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6.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اللغه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98788_3381743652">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6698790_3381743652">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6698792_3381743652">
            <w:r>
              <w:rPr>
                <w:webHidden/>
                <w:rStyle w:val="IndexLink"/>
                <w:rtl w:val="true"/>
              </w:rPr>
              <w:t>[</w:t>
            </w:r>
            <w:r>
              <w:rPr>
                <w:rStyle w:val="IndexLink"/>
                <w:rtl w:val="true"/>
              </w:rPr>
              <w:t>تتمة کتاب حرف العین</w:t>
            </w:r>
            <w:r>
              <w:rPr>
                <w:rStyle w:val="IndexLink"/>
                <w:rtl w:val="true"/>
              </w:rPr>
              <w:t>]</w:t>
              <w:tab/>
            </w:r>
            <w:r>
              <w:rPr>
                <w:rStyle w:val="IndexLink"/>
              </w:rPr>
              <w:t>24</w:t>
            </w:r>
          </w:hyperlink>
        </w:p>
        <w:p>
          <w:pPr>
            <w:pStyle w:val="Contents3"/>
            <w:tabs>
              <w:tab w:val="clear" w:pos="8459"/>
              <w:tab w:val="right" w:pos="9026" w:leader="dot"/>
            </w:tabs>
            <w:rPr/>
          </w:pPr>
          <w:hyperlink w:anchor="__RefHeading___Toc6698794_3381743652">
            <w:r>
              <w:rPr>
                <w:webHidden/>
                <w:rStyle w:val="IndexLink"/>
                <w:rtl w:val="true"/>
              </w:rPr>
              <w:t>[</w:t>
            </w:r>
            <w:r>
              <w:rPr>
                <w:rStyle w:val="IndexLink"/>
                <w:rtl w:val="true"/>
              </w:rPr>
              <w:t>تتمة أبواب الثلاثی الصحیح من حروف العین</w:t>
            </w:r>
            <w:r>
              <w:rPr>
                <w:rStyle w:val="IndexLink"/>
                <w:rtl w:val="true"/>
              </w:rPr>
              <w:t>]</w:t>
              <w:tab/>
            </w:r>
            <w:r>
              <w:rPr>
                <w:rStyle w:val="IndexLink"/>
              </w:rPr>
              <w:t>24</w:t>
            </w:r>
          </w:hyperlink>
        </w:p>
        <w:p>
          <w:pPr>
            <w:pStyle w:val="Contents4"/>
            <w:tabs>
              <w:tab w:val="clear" w:pos="8176"/>
              <w:tab w:val="right" w:pos="9026" w:leader="dot"/>
            </w:tabs>
            <w:rPr/>
          </w:pPr>
          <w:hyperlink w:anchor="__RefHeading___Toc6698796_3381743652">
            <w:r>
              <w:rPr>
                <w:webHidden/>
                <w:rStyle w:val="IndexLink"/>
                <w:rtl w:val="true"/>
              </w:rPr>
              <w:t>باب العین والنون</w:t>
            </w:r>
            <w:r>
              <w:rPr>
                <w:rStyle w:val="IndexLink"/>
                <w:rtl w:val="true"/>
              </w:rPr>
              <w:tab/>
            </w:r>
            <w:r>
              <w:rPr>
                <w:rStyle w:val="IndexLink"/>
              </w:rPr>
              <w:t>24</w:t>
            </w:r>
          </w:hyperlink>
        </w:p>
        <w:p>
          <w:pPr>
            <w:pStyle w:val="Contents5"/>
            <w:tabs>
              <w:tab w:val="clear" w:pos="7892"/>
              <w:tab w:val="right" w:pos="9026" w:leader="dot"/>
            </w:tabs>
            <w:rPr/>
          </w:pPr>
          <w:hyperlink w:anchor="__RefHeading___Toc6698798_3381743652">
            <w:r>
              <w:rPr>
                <w:webHidden/>
                <w:rStyle w:val="IndexLink"/>
                <w:rtl w:val="true"/>
              </w:rPr>
              <w:t>ع ن ف</w:t>
            </w:r>
            <w:r>
              <w:rPr>
                <w:rStyle w:val="IndexLink"/>
                <w:rtl w:val="true"/>
              </w:rPr>
              <w:tab/>
            </w:r>
            <w:r>
              <w:rPr>
                <w:rStyle w:val="IndexLink"/>
              </w:rPr>
              <w:t>24</w:t>
            </w:r>
          </w:hyperlink>
        </w:p>
        <w:p>
          <w:pPr>
            <w:pStyle w:val="Contents6"/>
            <w:tabs>
              <w:tab w:val="clear" w:pos="7609"/>
              <w:tab w:val="right" w:pos="9026" w:leader="dot"/>
            </w:tabs>
            <w:rPr/>
          </w:pPr>
          <w:hyperlink w:anchor="__RefHeading___Toc6698800_3381743652">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6698802_3381743652">
            <w:r>
              <w:rPr>
                <w:webHidden/>
                <w:rStyle w:val="IndexLink"/>
                <w:rtl w:val="true"/>
              </w:rPr>
              <w:t>عنف</w:t>
            </w:r>
            <w:r>
              <w:rPr>
                <w:rStyle w:val="IndexLink"/>
                <w:rtl w:val="true"/>
              </w:rPr>
              <w:tab/>
            </w:r>
            <w:r>
              <w:rPr>
                <w:rStyle w:val="IndexLink"/>
              </w:rPr>
              <w:t>24</w:t>
            </w:r>
          </w:hyperlink>
        </w:p>
        <w:p>
          <w:pPr>
            <w:pStyle w:val="Contents6"/>
            <w:tabs>
              <w:tab w:val="clear" w:pos="7609"/>
              <w:tab w:val="right" w:pos="9026" w:leader="dot"/>
            </w:tabs>
            <w:rPr/>
          </w:pPr>
          <w:hyperlink w:anchor="__RefHeading___Toc6698804_3381743652">
            <w:r>
              <w:rPr>
                <w:webHidden/>
                <w:rStyle w:val="IndexLink"/>
                <w:rtl w:val="true"/>
              </w:rPr>
              <w:t>عفن</w:t>
            </w:r>
            <w:r>
              <w:rPr>
                <w:rStyle w:val="IndexLink"/>
                <w:rtl w:val="true"/>
              </w:rPr>
              <w:tab/>
            </w:r>
            <w:r>
              <w:rPr>
                <w:rStyle w:val="IndexLink"/>
              </w:rPr>
              <w:t>25</w:t>
            </w:r>
          </w:hyperlink>
        </w:p>
        <w:p>
          <w:pPr>
            <w:pStyle w:val="Contents6"/>
            <w:tabs>
              <w:tab w:val="clear" w:pos="7609"/>
              <w:tab w:val="right" w:pos="9026" w:leader="dot"/>
            </w:tabs>
            <w:rPr/>
          </w:pPr>
          <w:hyperlink w:anchor="__RefHeading___Toc6698806_3381743652">
            <w:r>
              <w:rPr>
                <w:webHidden/>
                <w:rStyle w:val="IndexLink"/>
                <w:rtl w:val="true"/>
              </w:rPr>
              <w:t>فنع</w:t>
            </w:r>
            <w:r>
              <w:rPr>
                <w:rStyle w:val="IndexLink"/>
                <w:rtl w:val="true"/>
              </w:rPr>
              <w:tab/>
            </w:r>
            <w:r>
              <w:rPr>
                <w:rStyle w:val="IndexLink"/>
              </w:rPr>
              <w:t>25</w:t>
            </w:r>
          </w:hyperlink>
        </w:p>
        <w:p>
          <w:pPr>
            <w:pStyle w:val="Contents6"/>
            <w:tabs>
              <w:tab w:val="clear" w:pos="7609"/>
              <w:tab w:val="right" w:pos="9026" w:leader="dot"/>
            </w:tabs>
            <w:rPr/>
          </w:pPr>
          <w:hyperlink w:anchor="__RefHeading___Toc6698808_3381743652">
            <w:r>
              <w:rPr>
                <w:webHidden/>
                <w:rStyle w:val="IndexLink"/>
                <w:rtl w:val="true"/>
              </w:rPr>
              <w:t>نفع</w:t>
            </w:r>
            <w:r>
              <w:rPr>
                <w:rStyle w:val="IndexLink"/>
                <w:rtl w:val="true"/>
              </w:rPr>
              <w:tab/>
            </w:r>
            <w:r>
              <w:rPr>
                <w:rStyle w:val="IndexLink"/>
              </w:rPr>
              <w:t>25</w:t>
            </w:r>
          </w:hyperlink>
        </w:p>
        <w:p>
          <w:pPr>
            <w:pStyle w:val="Contents6"/>
            <w:tabs>
              <w:tab w:val="clear" w:pos="7609"/>
              <w:tab w:val="right" w:pos="9026" w:leader="dot"/>
            </w:tabs>
            <w:rPr/>
          </w:pPr>
          <w:hyperlink w:anchor="__RefHeading___Toc6698810_3381743652">
            <w:r>
              <w:rPr>
                <w:webHidden/>
                <w:rStyle w:val="IndexLink"/>
                <w:rtl w:val="true"/>
              </w:rPr>
              <w:t>نعف</w:t>
            </w:r>
            <w:r>
              <w:rPr>
                <w:rStyle w:val="IndexLink"/>
                <w:rtl w:val="true"/>
              </w:rPr>
              <w:tab/>
            </w:r>
            <w:r>
              <w:rPr>
                <w:rStyle w:val="IndexLink"/>
              </w:rPr>
              <w:t>25</w:t>
            </w:r>
          </w:hyperlink>
        </w:p>
        <w:p>
          <w:pPr>
            <w:pStyle w:val="Contents5"/>
            <w:tabs>
              <w:tab w:val="clear" w:pos="7892"/>
              <w:tab w:val="right" w:pos="9026" w:leader="dot"/>
            </w:tabs>
            <w:rPr/>
          </w:pPr>
          <w:hyperlink w:anchor="__RefHeading___Toc6698812_3381743652">
            <w:r>
              <w:rPr>
                <w:webHidden/>
                <w:rStyle w:val="IndexLink"/>
                <w:rtl w:val="true"/>
              </w:rPr>
              <w:t>ع ن ب</w:t>
            </w:r>
            <w:r>
              <w:rPr>
                <w:rStyle w:val="IndexLink"/>
                <w:rtl w:val="true"/>
              </w:rPr>
              <w:tab/>
            </w:r>
            <w:r>
              <w:rPr>
                <w:rStyle w:val="IndexLink"/>
              </w:rPr>
              <w:t>27</w:t>
            </w:r>
          </w:hyperlink>
        </w:p>
        <w:p>
          <w:pPr>
            <w:pStyle w:val="Contents6"/>
            <w:tabs>
              <w:tab w:val="clear" w:pos="7609"/>
              <w:tab w:val="right" w:pos="9026" w:leader="dot"/>
            </w:tabs>
            <w:rPr/>
          </w:pPr>
          <w:hyperlink w:anchor="__RefHeading___Toc6698814_3381743652">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6698816_3381743652">
            <w:r>
              <w:rPr>
                <w:webHidden/>
                <w:rStyle w:val="IndexLink"/>
                <w:rtl w:val="true"/>
              </w:rPr>
              <w:t>عنب</w:t>
            </w:r>
            <w:r>
              <w:rPr>
                <w:rStyle w:val="IndexLink"/>
                <w:rtl w:val="true"/>
              </w:rPr>
              <w:tab/>
            </w:r>
            <w:r>
              <w:rPr>
                <w:rStyle w:val="IndexLink"/>
              </w:rPr>
              <w:t>27</w:t>
            </w:r>
          </w:hyperlink>
        </w:p>
        <w:p>
          <w:pPr>
            <w:pStyle w:val="Contents6"/>
            <w:tabs>
              <w:tab w:val="clear" w:pos="7609"/>
              <w:tab w:val="right" w:pos="9026" w:leader="dot"/>
            </w:tabs>
            <w:rPr/>
          </w:pPr>
          <w:hyperlink w:anchor="__RefHeading___Toc6698818_3381743652">
            <w:r>
              <w:rPr>
                <w:webHidden/>
                <w:rStyle w:val="IndexLink"/>
                <w:rtl w:val="true"/>
              </w:rPr>
              <w:t>عبن</w:t>
            </w:r>
            <w:r>
              <w:rPr>
                <w:rStyle w:val="IndexLink"/>
                <w:rtl w:val="true"/>
              </w:rPr>
              <w:tab/>
            </w:r>
            <w:r>
              <w:rPr>
                <w:rStyle w:val="IndexLink"/>
              </w:rPr>
              <w:t>28</w:t>
            </w:r>
          </w:hyperlink>
        </w:p>
        <w:p>
          <w:pPr>
            <w:pStyle w:val="Contents6"/>
            <w:tabs>
              <w:tab w:val="clear" w:pos="7609"/>
              <w:tab w:val="right" w:pos="9026" w:leader="dot"/>
            </w:tabs>
            <w:rPr/>
          </w:pPr>
          <w:hyperlink w:anchor="__RefHeading___Toc6698820_3381743652">
            <w:r>
              <w:rPr>
                <w:webHidden/>
                <w:rStyle w:val="IndexLink"/>
                <w:rtl w:val="true"/>
              </w:rPr>
              <w:t>نعب</w:t>
            </w:r>
            <w:r>
              <w:rPr>
                <w:rStyle w:val="IndexLink"/>
                <w:rtl w:val="true"/>
              </w:rPr>
              <w:tab/>
            </w:r>
            <w:r>
              <w:rPr>
                <w:rStyle w:val="IndexLink"/>
              </w:rPr>
              <w:t>29</w:t>
            </w:r>
          </w:hyperlink>
        </w:p>
        <w:p>
          <w:pPr>
            <w:pStyle w:val="Contents6"/>
            <w:tabs>
              <w:tab w:val="clear" w:pos="7609"/>
              <w:tab w:val="right" w:pos="9026" w:leader="dot"/>
            </w:tabs>
            <w:rPr/>
          </w:pPr>
          <w:hyperlink w:anchor="__RefHeading___Toc6698822_3381743652">
            <w:r>
              <w:rPr>
                <w:webHidden/>
                <w:rStyle w:val="IndexLink"/>
                <w:rtl w:val="true"/>
              </w:rPr>
              <w:t>نبع</w:t>
            </w:r>
            <w:r>
              <w:rPr>
                <w:rStyle w:val="IndexLink"/>
                <w:rtl w:val="true"/>
              </w:rPr>
              <w:tab/>
            </w:r>
            <w:r>
              <w:rPr>
                <w:rStyle w:val="IndexLink"/>
              </w:rPr>
              <w:t>29</w:t>
            </w:r>
          </w:hyperlink>
        </w:p>
        <w:p>
          <w:pPr>
            <w:pStyle w:val="Contents5"/>
            <w:tabs>
              <w:tab w:val="clear" w:pos="7892"/>
              <w:tab w:val="right" w:pos="9026" w:leader="dot"/>
            </w:tabs>
            <w:rPr/>
          </w:pPr>
          <w:hyperlink w:anchor="__RefHeading___Toc6698824_3381743652">
            <w:r>
              <w:rPr>
                <w:webHidden/>
                <w:rStyle w:val="IndexLink"/>
                <w:rtl w:val="true"/>
              </w:rPr>
              <w:t>ع ن م</w:t>
            </w:r>
            <w:r>
              <w:rPr>
                <w:rStyle w:val="IndexLink"/>
                <w:rtl w:val="true"/>
              </w:rPr>
              <w:tab/>
            </w:r>
            <w:r>
              <w:rPr>
                <w:rStyle w:val="IndexLink"/>
              </w:rPr>
              <w:t>29</w:t>
            </w:r>
          </w:hyperlink>
        </w:p>
        <w:p>
          <w:pPr>
            <w:pStyle w:val="Contents6"/>
            <w:tabs>
              <w:tab w:val="clear" w:pos="7609"/>
              <w:tab w:val="right" w:pos="9026" w:leader="dot"/>
            </w:tabs>
            <w:rPr/>
          </w:pPr>
          <w:hyperlink w:anchor="__RefHeading___Toc6698826_3381743652">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6698828_3381743652">
            <w:r>
              <w:rPr>
                <w:webHidden/>
                <w:rStyle w:val="IndexLink"/>
                <w:rtl w:val="true"/>
              </w:rPr>
              <w:t>عنم</w:t>
            </w:r>
            <w:r>
              <w:rPr>
                <w:rStyle w:val="IndexLink"/>
                <w:rtl w:val="true"/>
              </w:rPr>
              <w:tab/>
            </w:r>
            <w:r>
              <w:rPr>
                <w:rStyle w:val="IndexLink"/>
              </w:rPr>
              <w:t>29</w:t>
            </w:r>
          </w:hyperlink>
        </w:p>
        <w:p>
          <w:pPr>
            <w:pStyle w:val="Contents6"/>
            <w:tabs>
              <w:tab w:val="clear" w:pos="7609"/>
              <w:tab w:val="right" w:pos="9026" w:leader="dot"/>
            </w:tabs>
            <w:rPr/>
          </w:pPr>
          <w:hyperlink w:anchor="__RefHeading___Toc6698830_3381743652">
            <w:r>
              <w:rPr>
                <w:webHidden/>
                <w:rStyle w:val="IndexLink"/>
                <w:rtl w:val="true"/>
              </w:rPr>
              <w:t>نعم</w:t>
            </w:r>
            <w:r>
              <w:rPr>
                <w:rStyle w:val="IndexLink"/>
                <w:rtl w:val="true"/>
              </w:rPr>
              <w:tab/>
            </w:r>
            <w:r>
              <w:rPr>
                <w:rStyle w:val="IndexLink"/>
              </w:rPr>
              <w:t>31</w:t>
            </w:r>
          </w:hyperlink>
        </w:p>
        <w:p>
          <w:pPr>
            <w:pStyle w:val="Contents6"/>
            <w:tabs>
              <w:tab w:val="clear" w:pos="7609"/>
              <w:tab w:val="right" w:pos="9026" w:leader="dot"/>
            </w:tabs>
            <w:rPr/>
          </w:pPr>
          <w:hyperlink w:anchor="__RefHeading___Toc6698832_3381743652">
            <w:r>
              <w:rPr>
                <w:webHidden/>
                <w:rStyle w:val="IndexLink"/>
                <w:rtl w:val="true"/>
              </w:rPr>
              <w:t>معن</w:t>
            </w:r>
            <w:r>
              <w:rPr>
                <w:rStyle w:val="IndexLink"/>
                <w:rtl w:val="true"/>
              </w:rPr>
              <w:tab/>
            </w:r>
            <w:r>
              <w:rPr>
                <w:rStyle w:val="IndexLink"/>
              </w:rPr>
              <w:t>36</w:t>
            </w:r>
          </w:hyperlink>
        </w:p>
        <w:p>
          <w:pPr>
            <w:pStyle w:val="Contents6"/>
            <w:tabs>
              <w:tab w:val="clear" w:pos="7609"/>
              <w:tab w:val="right" w:pos="9026" w:leader="dot"/>
            </w:tabs>
            <w:rPr/>
          </w:pPr>
          <w:hyperlink w:anchor="__RefHeading___Toc6698834_3381743652">
            <w:r>
              <w:rPr>
                <w:webHidden/>
                <w:rStyle w:val="IndexLink"/>
                <w:rtl w:val="true"/>
              </w:rPr>
              <w:t>عمن</w:t>
            </w:r>
            <w:r>
              <w:rPr>
                <w:rStyle w:val="IndexLink"/>
                <w:rtl w:val="true"/>
              </w:rPr>
              <w:tab/>
            </w:r>
            <w:r>
              <w:rPr>
                <w:rStyle w:val="IndexLink"/>
              </w:rPr>
              <w:t>37</w:t>
            </w:r>
          </w:hyperlink>
        </w:p>
        <w:p>
          <w:pPr>
            <w:pStyle w:val="Contents6"/>
            <w:tabs>
              <w:tab w:val="clear" w:pos="7609"/>
              <w:tab w:val="right" w:pos="9026" w:leader="dot"/>
            </w:tabs>
            <w:rPr/>
          </w:pPr>
          <w:hyperlink w:anchor="__RefHeading___Toc6698836_3381743652">
            <w:r>
              <w:rPr>
                <w:webHidden/>
                <w:rStyle w:val="IndexLink"/>
                <w:rtl w:val="true"/>
              </w:rPr>
              <w:t>منع</w:t>
            </w:r>
            <w:r>
              <w:rPr>
                <w:rStyle w:val="IndexLink"/>
                <w:rtl w:val="true"/>
              </w:rPr>
              <w:tab/>
            </w:r>
            <w:r>
              <w:rPr>
                <w:rStyle w:val="IndexLink"/>
              </w:rPr>
              <w:t>37</w:t>
            </w:r>
          </w:hyperlink>
        </w:p>
        <w:p>
          <w:pPr>
            <w:pStyle w:val="Contents4"/>
            <w:tabs>
              <w:tab w:val="clear" w:pos="8176"/>
              <w:tab w:val="right" w:pos="9026" w:leader="dot"/>
            </w:tabs>
            <w:rPr/>
          </w:pPr>
          <w:hyperlink w:anchor="__RefHeading___Toc6698838_3381743652">
            <w:r>
              <w:rPr>
                <w:webHidden/>
                <w:rStyle w:val="IndexLink"/>
                <w:rtl w:val="true"/>
              </w:rPr>
              <w:t>باب العین والفاء</w:t>
            </w:r>
            <w:r>
              <w:rPr>
                <w:rStyle w:val="IndexLink"/>
                <w:rtl w:val="true"/>
              </w:rPr>
              <w:tab/>
            </w:r>
            <w:r>
              <w:rPr>
                <w:rStyle w:val="IndexLink"/>
              </w:rPr>
              <w:t>38</w:t>
            </w:r>
          </w:hyperlink>
        </w:p>
        <w:p>
          <w:pPr>
            <w:pStyle w:val="Contents5"/>
            <w:tabs>
              <w:tab w:val="clear" w:pos="7892"/>
              <w:tab w:val="right" w:pos="9026" w:leader="dot"/>
            </w:tabs>
            <w:rPr/>
          </w:pPr>
          <w:hyperlink w:anchor="__RefHeading___Toc6698840_3381743652">
            <w:r>
              <w:rPr>
                <w:webHidden/>
                <w:rStyle w:val="IndexLink"/>
                <w:rtl w:val="true"/>
              </w:rPr>
              <w:t>ع ف ب</w:t>
            </w:r>
            <w:r>
              <w:rPr>
                <w:rStyle w:val="IndexLink"/>
                <w:rtl w:val="true"/>
              </w:rPr>
              <w:tab/>
            </w:r>
            <w:r>
              <w:rPr>
                <w:rStyle w:val="IndexLink"/>
              </w:rPr>
              <w:t>38</w:t>
            </w:r>
          </w:hyperlink>
        </w:p>
        <w:p>
          <w:pPr>
            <w:pStyle w:val="Contents6"/>
            <w:tabs>
              <w:tab w:val="clear" w:pos="7609"/>
              <w:tab w:val="right" w:pos="9026" w:leader="dot"/>
            </w:tabs>
            <w:rPr/>
          </w:pPr>
          <w:hyperlink w:anchor="__RefHeading___Toc6698842_3381743652">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6698844_3381743652">
            <w:r>
              <w:rPr>
                <w:webHidden/>
                <w:rStyle w:val="IndexLink"/>
                <w:rtl w:val="true"/>
              </w:rPr>
              <w:t>ع ف م</w:t>
            </w:r>
            <w:r>
              <w:rPr>
                <w:rStyle w:val="IndexLink"/>
                <w:rtl w:val="true"/>
              </w:rPr>
              <w:tab/>
            </w:r>
            <w:r>
              <w:rPr>
                <w:rStyle w:val="IndexLink"/>
              </w:rPr>
              <w:t>38</w:t>
            </w:r>
          </w:hyperlink>
        </w:p>
        <w:p>
          <w:pPr>
            <w:pStyle w:val="Contents6"/>
            <w:tabs>
              <w:tab w:val="clear" w:pos="7609"/>
              <w:tab w:val="right" w:pos="9026" w:leader="dot"/>
            </w:tabs>
            <w:rPr/>
          </w:pPr>
          <w:hyperlink w:anchor="__RefHeading___Toc6698846_3381743652">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6698848_3381743652">
            <w:r>
              <w:rPr>
                <w:webHidden/>
                <w:rStyle w:val="IndexLink"/>
                <w:rtl w:val="true"/>
              </w:rPr>
              <w:t>فعم</w:t>
            </w:r>
            <w:r>
              <w:rPr>
                <w:rStyle w:val="IndexLink"/>
                <w:rtl w:val="true"/>
              </w:rPr>
              <w:tab/>
            </w:r>
            <w:r>
              <w:rPr>
                <w:rStyle w:val="IndexLink"/>
              </w:rPr>
              <w:t>38</w:t>
            </w:r>
          </w:hyperlink>
        </w:p>
        <w:p>
          <w:pPr>
            <w:pStyle w:val="Contents4"/>
            <w:tabs>
              <w:tab w:val="clear" w:pos="8176"/>
              <w:tab w:val="right" w:pos="9026" w:leader="dot"/>
            </w:tabs>
            <w:rPr/>
          </w:pPr>
          <w:hyperlink w:anchor="__RefHeading___Toc6698850_3381743652">
            <w:r>
              <w:rPr>
                <w:webHidden/>
                <w:rStyle w:val="IndexLink"/>
                <w:rtl w:val="true"/>
              </w:rPr>
              <w:t>باب العین والباء</w:t>
            </w:r>
            <w:r>
              <w:rPr>
                <w:rStyle w:val="IndexLink"/>
                <w:rtl w:val="true"/>
              </w:rPr>
              <w:tab/>
            </w:r>
            <w:r>
              <w:rPr>
                <w:rStyle w:val="IndexLink"/>
              </w:rPr>
              <w:t>38</w:t>
            </w:r>
          </w:hyperlink>
        </w:p>
        <w:p>
          <w:pPr>
            <w:pStyle w:val="Contents5"/>
            <w:tabs>
              <w:tab w:val="clear" w:pos="7892"/>
              <w:tab w:val="right" w:pos="9026" w:leader="dot"/>
            </w:tabs>
            <w:rPr/>
          </w:pPr>
          <w:hyperlink w:anchor="__RefHeading___Toc6698852_3381743652">
            <w:r>
              <w:rPr>
                <w:webHidden/>
                <w:rStyle w:val="IndexLink"/>
                <w:rtl w:val="true"/>
              </w:rPr>
              <w:t>ع ب م</w:t>
            </w:r>
            <w:r>
              <w:rPr>
                <w:rStyle w:val="IndexLink"/>
                <w:rtl w:val="true"/>
              </w:rPr>
              <w:tab/>
            </w:r>
            <w:r>
              <w:rPr>
                <w:rStyle w:val="IndexLink"/>
              </w:rPr>
              <w:t>38</w:t>
            </w:r>
          </w:hyperlink>
        </w:p>
        <w:p>
          <w:pPr>
            <w:pStyle w:val="Contents6"/>
            <w:tabs>
              <w:tab w:val="clear" w:pos="7609"/>
              <w:tab w:val="right" w:pos="9026" w:leader="dot"/>
            </w:tabs>
            <w:rPr/>
          </w:pPr>
          <w:hyperlink w:anchor="__RefHeading___Toc6698854_3381743652">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6698856_3381743652">
            <w:r>
              <w:rPr>
                <w:webHidden/>
                <w:rStyle w:val="IndexLink"/>
                <w:rtl w:val="true"/>
              </w:rPr>
              <w:t>عبم</w:t>
            </w:r>
            <w:r>
              <w:rPr>
                <w:rStyle w:val="IndexLink"/>
                <w:rtl w:val="true"/>
              </w:rPr>
              <w:tab/>
            </w:r>
            <w:r>
              <w:rPr>
                <w:rStyle w:val="IndexLink"/>
              </w:rPr>
              <w:t>38</w:t>
            </w:r>
          </w:hyperlink>
        </w:p>
        <w:p>
          <w:pPr>
            <w:pStyle w:val="Contents3"/>
            <w:tabs>
              <w:tab w:val="clear" w:pos="8459"/>
              <w:tab w:val="right" w:pos="9026" w:leader="dot"/>
            </w:tabs>
            <w:rPr/>
          </w:pPr>
          <w:hyperlink w:anchor="__RefHeading___Toc6698858_3381743652">
            <w:r>
              <w:rPr>
                <w:webHidden/>
                <w:rStyle w:val="IndexLink"/>
                <w:rtl w:val="true"/>
              </w:rPr>
              <w:t>کتاب الثلاثی المعتل من حرف العین</w:t>
            </w:r>
            <w:r>
              <w:rPr>
                <w:rStyle w:val="IndexLink"/>
                <w:rtl w:val="true"/>
              </w:rPr>
              <w:tab/>
            </w:r>
            <w:r>
              <w:rPr>
                <w:rStyle w:val="IndexLink"/>
              </w:rPr>
              <w:t>40</w:t>
            </w:r>
          </w:hyperlink>
        </w:p>
        <w:p>
          <w:pPr>
            <w:pStyle w:val="Contents4"/>
            <w:tabs>
              <w:tab w:val="clear" w:pos="8176"/>
              <w:tab w:val="right" w:pos="9026" w:leader="dot"/>
            </w:tabs>
            <w:rPr/>
          </w:pPr>
          <w:hyperlink w:anchor="__RefHeading___Toc6698860_3381743652">
            <w:r>
              <w:rPr>
                <w:webHidden/>
                <w:rStyle w:val="IndexLink"/>
                <w:rtl w:val="true"/>
              </w:rPr>
              <w:t>[</w:t>
            </w:r>
            <w:r>
              <w:rPr>
                <w:rStyle w:val="IndexLink"/>
                <w:rtl w:val="true"/>
              </w:rPr>
              <w:t>باب العین والهاء</w:t>
            </w:r>
            <w:r>
              <w:rPr>
                <w:rStyle w:val="IndexLink"/>
                <w:rtl w:val="true"/>
              </w:rPr>
              <w:t>]</w:t>
              <w:tab/>
            </w:r>
            <w:r>
              <w:rPr>
                <w:rStyle w:val="IndexLink"/>
              </w:rPr>
              <w:t>40</w:t>
            </w:r>
          </w:hyperlink>
        </w:p>
        <w:p>
          <w:pPr>
            <w:pStyle w:val="Contents5"/>
            <w:tabs>
              <w:tab w:val="clear" w:pos="7892"/>
              <w:tab w:val="right" w:pos="9026" w:leader="dot"/>
            </w:tabs>
            <w:rPr/>
          </w:pPr>
          <w:hyperlink w:anchor="__RefHeading___Toc6698862_3381743652">
            <w:r>
              <w:rPr>
                <w:webHidden/>
                <w:rStyle w:val="IndexLink"/>
                <w:rtl w:val="true"/>
              </w:rPr>
              <w:t xml:space="preserve">ع ه </w:t>
            </w:r>
            <w:r>
              <w:rPr>
                <w:rStyle w:val="IndexLink"/>
                <w:rtl w:val="true"/>
              </w:rPr>
              <w:t>[</w:t>
            </w:r>
            <w:r>
              <w:rPr>
                <w:rStyle w:val="IndexLink"/>
                <w:rtl w:val="true"/>
              </w:rPr>
              <w:t>وا یء</w:t>
            </w:r>
            <w:r>
              <w:rPr>
                <w:rStyle w:val="IndexLink"/>
                <w:rtl w:val="true"/>
              </w:rPr>
              <w:t>]</w:t>
              <w:tab/>
            </w:r>
            <w:r>
              <w:rPr>
                <w:rStyle w:val="IndexLink"/>
              </w:rPr>
              <w:t>40</w:t>
            </w:r>
          </w:hyperlink>
        </w:p>
        <w:p>
          <w:pPr>
            <w:pStyle w:val="Contents6"/>
            <w:tabs>
              <w:tab w:val="clear" w:pos="7609"/>
              <w:tab w:val="right" w:pos="9026" w:leader="dot"/>
            </w:tabs>
            <w:rPr/>
          </w:pPr>
          <w:hyperlink w:anchor="__RefHeading___Toc6698864_3381743652">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6698866_3381743652">
            <w:r>
              <w:rPr>
                <w:webHidden/>
                <w:rStyle w:val="IndexLink"/>
                <w:rtl w:val="true"/>
              </w:rPr>
              <w:t xml:space="preserve">عوه </w:t>
            </w:r>
            <w:r>
              <w:rPr>
                <w:rStyle w:val="IndexLink"/>
                <w:rtl w:val="true"/>
              </w:rPr>
              <w:t>(</w:t>
            </w:r>
            <w:r>
              <w:rPr>
                <w:rStyle w:val="IndexLink"/>
                <w:rtl w:val="true"/>
              </w:rPr>
              <w:t>عاه</w:t>
            </w:r>
            <w:r>
              <w:rPr>
                <w:rStyle w:val="IndexLink"/>
                <w:rtl w:val="true"/>
              </w:rPr>
              <w:t>)</w:t>
              <w:tab/>
            </w:r>
            <w:r>
              <w:rPr>
                <w:rStyle w:val="IndexLink"/>
              </w:rPr>
              <w:t>40</w:t>
            </w:r>
          </w:hyperlink>
        </w:p>
        <w:p>
          <w:pPr>
            <w:pStyle w:val="Contents6"/>
            <w:tabs>
              <w:tab w:val="clear" w:pos="7609"/>
              <w:tab w:val="right" w:pos="9026" w:leader="dot"/>
            </w:tabs>
            <w:rPr/>
          </w:pPr>
          <w:hyperlink w:anchor="__RefHeading___Toc6698868_3381743652">
            <w:r>
              <w:rPr>
                <w:webHidden/>
                <w:rStyle w:val="IndexLink"/>
                <w:rtl w:val="true"/>
              </w:rPr>
              <w:t>عهو</w:t>
            </w:r>
            <w:r>
              <w:rPr>
                <w:rStyle w:val="IndexLink"/>
                <w:rtl w:val="true"/>
              </w:rPr>
              <w:tab/>
            </w:r>
            <w:r>
              <w:rPr>
                <w:rStyle w:val="IndexLink"/>
              </w:rPr>
              <w:t>40</w:t>
            </w:r>
          </w:hyperlink>
        </w:p>
        <w:p>
          <w:pPr>
            <w:pStyle w:val="Contents6"/>
            <w:tabs>
              <w:tab w:val="clear" w:pos="7609"/>
              <w:tab w:val="right" w:pos="9026" w:leader="dot"/>
            </w:tabs>
            <w:rPr/>
          </w:pPr>
          <w:hyperlink w:anchor="__RefHeading___Toc6698870_3381743652">
            <w:r>
              <w:rPr>
                <w:webHidden/>
                <w:rStyle w:val="IndexLink"/>
                <w:rtl w:val="true"/>
              </w:rPr>
              <w:t>هیع</w:t>
            </w:r>
            <w:r>
              <w:rPr>
                <w:rStyle w:val="IndexLink"/>
                <w:rtl w:val="true"/>
              </w:rPr>
              <w:tab/>
            </w:r>
            <w:r>
              <w:rPr>
                <w:rStyle w:val="IndexLink"/>
              </w:rPr>
              <w:t>41</w:t>
            </w:r>
          </w:hyperlink>
        </w:p>
        <w:p>
          <w:pPr>
            <w:pStyle w:val="Contents4"/>
            <w:tabs>
              <w:tab w:val="clear" w:pos="8176"/>
              <w:tab w:val="right" w:pos="9026" w:leader="dot"/>
            </w:tabs>
            <w:rPr/>
          </w:pPr>
          <w:hyperlink w:anchor="__RefHeading___Toc6698872_3381743652">
            <w:r>
              <w:rPr>
                <w:webHidden/>
                <w:rStyle w:val="IndexLink"/>
                <w:rtl w:val="true"/>
              </w:rPr>
              <w:t>باب العین والخاء</w:t>
            </w:r>
            <w:r>
              <w:rPr>
                <w:rStyle w:val="IndexLink"/>
                <w:rtl w:val="true"/>
              </w:rPr>
              <w:tab/>
            </w:r>
            <w:r>
              <w:rPr>
                <w:rStyle w:val="IndexLink"/>
              </w:rPr>
              <w:t>43</w:t>
            </w:r>
          </w:hyperlink>
        </w:p>
        <w:p>
          <w:pPr>
            <w:pStyle w:val="Contents5"/>
            <w:tabs>
              <w:tab w:val="clear" w:pos="7892"/>
              <w:tab w:val="right" w:pos="9026" w:leader="dot"/>
            </w:tabs>
            <w:rPr/>
          </w:pPr>
          <w:hyperlink w:anchor="__RefHeading___Toc6698874_3381743652">
            <w:r>
              <w:rPr>
                <w:webHidden/>
                <w:rStyle w:val="IndexLink"/>
                <w:rtl w:val="true"/>
              </w:rPr>
              <w:t xml:space="preserve">ع خ </w:t>
            </w:r>
            <w:r>
              <w:rPr>
                <w:rStyle w:val="IndexLink"/>
                <w:rtl w:val="true"/>
              </w:rPr>
              <w:t>[</w:t>
            </w:r>
            <w:r>
              <w:rPr>
                <w:rStyle w:val="IndexLink"/>
                <w:rtl w:val="true"/>
              </w:rPr>
              <w:t>وا یء</w:t>
            </w:r>
            <w:r>
              <w:rPr>
                <w:rStyle w:val="IndexLink"/>
                <w:rtl w:val="true"/>
              </w:rPr>
              <w:t>]</w:t>
              <w:tab/>
            </w:r>
            <w:r>
              <w:rPr>
                <w:rStyle w:val="IndexLink"/>
              </w:rPr>
              <w:t>43</w:t>
            </w:r>
          </w:hyperlink>
        </w:p>
        <w:p>
          <w:pPr>
            <w:pStyle w:val="Contents6"/>
            <w:tabs>
              <w:tab w:val="clear" w:pos="7609"/>
              <w:tab w:val="right" w:pos="9026" w:leader="dot"/>
            </w:tabs>
            <w:rPr/>
          </w:pPr>
          <w:hyperlink w:anchor="__RefHeading___Toc6698876_3381743652">
            <w:r>
              <w:rPr>
                <w:webHidden/>
                <w:rStyle w:val="IndexLink"/>
                <w:rtl w:val="true"/>
              </w:rPr>
              <w:t>خوع</w:t>
            </w:r>
            <w:r>
              <w:rPr>
                <w:rStyle w:val="IndexLink"/>
                <w:rtl w:val="true"/>
              </w:rPr>
              <w:tab/>
            </w:r>
            <w:r>
              <w:rPr>
                <w:rStyle w:val="IndexLink"/>
              </w:rPr>
              <w:t>43</w:t>
            </w:r>
          </w:hyperlink>
        </w:p>
        <w:p>
          <w:pPr>
            <w:pStyle w:val="Contents4"/>
            <w:tabs>
              <w:tab w:val="clear" w:pos="8176"/>
              <w:tab w:val="right" w:pos="9026" w:leader="dot"/>
            </w:tabs>
            <w:rPr/>
          </w:pPr>
          <w:hyperlink w:anchor="__RefHeading___Toc6698878_3381743652">
            <w:r>
              <w:rPr>
                <w:webHidden/>
                <w:rStyle w:val="IndexLink"/>
                <w:rtl w:val="true"/>
              </w:rPr>
              <w:t>باب العین والقاف</w:t>
            </w:r>
            <w:r>
              <w:rPr>
                <w:rStyle w:val="IndexLink"/>
                <w:rtl w:val="true"/>
              </w:rPr>
              <w:tab/>
            </w:r>
            <w:r>
              <w:rPr>
                <w:rStyle w:val="IndexLink"/>
              </w:rPr>
              <w:t>43</w:t>
            </w:r>
          </w:hyperlink>
        </w:p>
        <w:p>
          <w:pPr>
            <w:pStyle w:val="Contents5"/>
            <w:tabs>
              <w:tab w:val="clear" w:pos="7892"/>
              <w:tab w:val="right" w:pos="9026" w:leader="dot"/>
            </w:tabs>
            <w:rPr/>
          </w:pPr>
          <w:hyperlink w:anchor="__RefHeading___Toc6698880_3381743652">
            <w:r>
              <w:rPr>
                <w:webHidden/>
                <w:rStyle w:val="IndexLink"/>
                <w:rtl w:val="true"/>
              </w:rPr>
              <w:t xml:space="preserve">ع ق </w:t>
            </w:r>
            <w:r>
              <w:rPr>
                <w:rStyle w:val="IndexLink"/>
                <w:rtl w:val="true"/>
              </w:rPr>
              <w:t>[</w:t>
            </w:r>
            <w:r>
              <w:rPr>
                <w:rStyle w:val="IndexLink"/>
                <w:rtl w:val="true"/>
              </w:rPr>
              <w:t>وا یء</w:t>
            </w:r>
            <w:r>
              <w:rPr>
                <w:rStyle w:val="IndexLink"/>
                <w:rtl w:val="true"/>
              </w:rPr>
              <w:t>]</w:t>
              <w:tab/>
            </w:r>
            <w:r>
              <w:rPr>
                <w:rStyle w:val="IndexLink"/>
              </w:rPr>
              <w:t>43</w:t>
            </w:r>
          </w:hyperlink>
        </w:p>
        <w:p>
          <w:pPr>
            <w:pStyle w:val="Contents6"/>
            <w:tabs>
              <w:tab w:val="clear" w:pos="7609"/>
              <w:tab w:val="right" w:pos="9026" w:leader="dot"/>
            </w:tabs>
            <w:rPr/>
          </w:pPr>
          <w:hyperlink w:anchor="__RefHeading___Toc6698882_3381743652">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6698884_3381743652">
            <w:r>
              <w:rPr>
                <w:webHidden/>
                <w:rStyle w:val="IndexLink"/>
                <w:rtl w:val="true"/>
              </w:rPr>
              <w:t>عوق</w:t>
            </w:r>
            <w:r>
              <w:rPr>
                <w:rStyle w:val="IndexLink"/>
                <w:rtl w:val="true"/>
              </w:rPr>
              <w:tab/>
            </w:r>
            <w:r>
              <w:rPr>
                <w:rStyle w:val="IndexLink"/>
              </w:rPr>
              <w:t>44</w:t>
            </w:r>
          </w:hyperlink>
        </w:p>
        <w:p>
          <w:pPr>
            <w:pStyle w:val="Contents6"/>
            <w:tabs>
              <w:tab w:val="clear" w:pos="7609"/>
              <w:tab w:val="right" w:pos="9026" w:leader="dot"/>
            </w:tabs>
            <w:rPr/>
          </w:pPr>
          <w:hyperlink w:anchor="__RefHeading___Toc6698886_3381743652">
            <w:r>
              <w:rPr>
                <w:webHidden/>
                <w:rStyle w:val="IndexLink"/>
                <w:rtl w:val="true"/>
              </w:rPr>
              <w:t>عقی</w:t>
            </w:r>
            <w:r>
              <w:rPr>
                <w:rStyle w:val="IndexLink"/>
                <w:rtl w:val="true"/>
              </w:rPr>
              <w:tab/>
            </w:r>
            <w:r>
              <w:rPr>
                <w:rStyle w:val="IndexLink"/>
              </w:rPr>
              <w:t>45</w:t>
            </w:r>
          </w:hyperlink>
        </w:p>
        <w:p>
          <w:pPr>
            <w:pStyle w:val="Contents6"/>
            <w:tabs>
              <w:tab w:val="clear" w:pos="7609"/>
              <w:tab w:val="right" w:pos="9026" w:leader="dot"/>
            </w:tabs>
            <w:rPr/>
          </w:pPr>
          <w:hyperlink w:anchor="__RefHeading___Toc6698888_3381743652">
            <w:r>
              <w:rPr>
                <w:webHidden/>
                <w:rStyle w:val="IndexLink"/>
                <w:rtl w:val="true"/>
              </w:rPr>
              <w:t>وعق</w:t>
            </w:r>
            <w:r>
              <w:rPr>
                <w:rStyle w:val="IndexLink"/>
                <w:rtl w:val="true"/>
              </w:rPr>
              <w:tab/>
            </w:r>
            <w:r>
              <w:rPr>
                <w:rStyle w:val="IndexLink"/>
              </w:rPr>
              <w:t>47</w:t>
            </w:r>
          </w:hyperlink>
        </w:p>
        <w:p>
          <w:pPr>
            <w:pStyle w:val="Contents6"/>
            <w:tabs>
              <w:tab w:val="clear" w:pos="7609"/>
              <w:tab w:val="right" w:pos="9026" w:leader="dot"/>
            </w:tabs>
            <w:rPr/>
          </w:pPr>
          <w:hyperlink w:anchor="__RefHeading___Toc6698890_3381743652">
            <w:r>
              <w:rPr>
                <w:webHidden/>
                <w:rStyle w:val="IndexLink"/>
                <w:rtl w:val="true"/>
              </w:rPr>
              <w:t>قعا</w:t>
            </w:r>
            <w:r>
              <w:rPr>
                <w:rStyle w:val="IndexLink"/>
                <w:rtl w:val="true"/>
              </w:rPr>
              <w:tab/>
            </w:r>
            <w:r>
              <w:rPr>
                <w:rStyle w:val="IndexLink"/>
              </w:rPr>
              <w:t>49</w:t>
            </w:r>
          </w:hyperlink>
        </w:p>
        <w:p>
          <w:pPr>
            <w:pStyle w:val="Contents6"/>
            <w:tabs>
              <w:tab w:val="clear" w:pos="7609"/>
              <w:tab w:val="right" w:pos="9026" w:leader="dot"/>
            </w:tabs>
            <w:rPr/>
          </w:pPr>
          <w:hyperlink w:anchor="__RefHeading___Toc6698892_3381743652">
            <w:r>
              <w:rPr>
                <w:webHidden/>
                <w:rStyle w:val="IndexLink"/>
                <w:rtl w:val="true"/>
              </w:rPr>
              <w:t>قوع</w:t>
            </w:r>
            <w:r>
              <w:rPr>
                <w:rStyle w:val="IndexLink"/>
                <w:rtl w:val="true"/>
              </w:rPr>
              <w:tab/>
            </w:r>
            <w:r>
              <w:rPr>
                <w:rStyle w:val="IndexLink"/>
              </w:rPr>
              <w:t>50</w:t>
            </w:r>
          </w:hyperlink>
        </w:p>
        <w:p>
          <w:pPr>
            <w:pStyle w:val="Contents6"/>
            <w:tabs>
              <w:tab w:val="clear" w:pos="7609"/>
              <w:tab w:val="right" w:pos="9026" w:leader="dot"/>
            </w:tabs>
            <w:rPr/>
          </w:pPr>
          <w:hyperlink w:anchor="__RefHeading___Toc6698894_3381743652">
            <w:r>
              <w:rPr>
                <w:webHidden/>
                <w:rStyle w:val="IndexLink"/>
                <w:rtl w:val="true"/>
              </w:rPr>
              <w:t>وقع</w:t>
            </w:r>
            <w:r>
              <w:rPr>
                <w:rStyle w:val="IndexLink"/>
                <w:rtl w:val="true"/>
              </w:rPr>
              <w:tab/>
            </w:r>
            <w:r>
              <w:rPr>
                <w:rStyle w:val="IndexLink"/>
              </w:rPr>
              <w:t>50</w:t>
            </w:r>
          </w:hyperlink>
        </w:p>
        <w:p>
          <w:pPr>
            <w:pStyle w:val="Contents4"/>
            <w:tabs>
              <w:tab w:val="clear" w:pos="8176"/>
              <w:tab w:val="right" w:pos="9026" w:leader="dot"/>
            </w:tabs>
            <w:rPr/>
          </w:pPr>
          <w:hyperlink w:anchor="__RefHeading___Toc6698896_3381743652">
            <w:r>
              <w:rPr>
                <w:webHidden/>
                <w:rStyle w:val="IndexLink"/>
                <w:rtl w:val="true"/>
              </w:rPr>
              <w:t>باب العین والکاف</w:t>
            </w:r>
            <w:r>
              <w:rPr>
                <w:rStyle w:val="IndexLink"/>
                <w:rtl w:val="true"/>
              </w:rPr>
              <w:tab/>
            </w:r>
            <w:r>
              <w:rPr>
                <w:rStyle w:val="IndexLink"/>
              </w:rPr>
              <w:t>54</w:t>
            </w:r>
          </w:hyperlink>
        </w:p>
        <w:p>
          <w:pPr>
            <w:pStyle w:val="Contents5"/>
            <w:tabs>
              <w:tab w:val="clear" w:pos="7892"/>
              <w:tab w:val="right" w:pos="9026" w:leader="dot"/>
            </w:tabs>
            <w:rPr/>
          </w:pPr>
          <w:hyperlink w:anchor="__RefHeading___Toc6698898_3381743652">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6698900_3381743652">
            <w:r>
              <w:rPr>
                <w:webHidden/>
                <w:rStyle w:val="IndexLink"/>
                <w:rtl w:val="true"/>
              </w:rPr>
              <w:t xml:space="preserve">ع ک </w:t>
            </w:r>
            <w:r>
              <w:rPr>
                <w:rStyle w:val="IndexLink"/>
                <w:rtl w:val="true"/>
              </w:rPr>
              <w:t>[</w:t>
            </w:r>
            <w:r>
              <w:rPr>
                <w:rStyle w:val="IndexLink"/>
                <w:rtl w:val="true"/>
              </w:rPr>
              <w:t>وا یء</w:t>
            </w:r>
            <w:r>
              <w:rPr>
                <w:rStyle w:val="IndexLink"/>
                <w:rtl w:val="true"/>
              </w:rPr>
              <w:t>]</w:t>
              <w:tab/>
            </w:r>
            <w:r>
              <w:rPr>
                <w:rStyle w:val="IndexLink"/>
              </w:rPr>
              <w:t>55</w:t>
            </w:r>
          </w:hyperlink>
        </w:p>
        <w:p>
          <w:pPr>
            <w:pStyle w:val="Contents6"/>
            <w:tabs>
              <w:tab w:val="clear" w:pos="7609"/>
              <w:tab w:val="right" w:pos="9026" w:leader="dot"/>
            </w:tabs>
            <w:rPr/>
          </w:pPr>
          <w:hyperlink w:anchor="__RefHeading___Toc6698902_3381743652">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6698904_3381743652">
            <w:r>
              <w:rPr>
                <w:webHidden/>
                <w:rStyle w:val="IndexLink"/>
                <w:rtl w:val="true"/>
              </w:rPr>
              <w:t>عکا</w:t>
            </w:r>
            <w:r>
              <w:rPr>
                <w:rStyle w:val="IndexLink"/>
                <w:rtl w:val="true"/>
              </w:rPr>
              <w:tab/>
            </w:r>
            <w:r>
              <w:rPr>
                <w:rStyle w:val="IndexLink"/>
              </w:rPr>
              <w:t>55</w:t>
            </w:r>
          </w:hyperlink>
        </w:p>
        <w:p>
          <w:pPr>
            <w:pStyle w:val="Contents6"/>
            <w:tabs>
              <w:tab w:val="clear" w:pos="7609"/>
              <w:tab w:val="right" w:pos="9026" w:leader="dot"/>
            </w:tabs>
            <w:rPr/>
          </w:pPr>
          <w:hyperlink w:anchor="__RefHeading___Toc6698906_3381743652">
            <w:r>
              <w:rPr>
                <w:webHidden/>
                <w:rStyle w:val="IndexLink"/>
                <w:rtl w:val="true"/>
              </w:rPr>
              <w:t>عوک</w:t>
            </w:r>
            <w:r>
              <w:rPr>
                <w:rStyle w:val="IndexLink"/>
                <w:rtl w:val="true"/>
              </w:rPr>
              <w:tab/>
            </w:r>
            <w:r>
              <w:rPr>
                <w:rStyle w:val="IndexLink"/>
              </w:rPr>
              <w:t>56</w:t>
            </w:r>
          </w:hyperlink>
        </w:p>
        <w:p>
          <w:pPr>
            <w:pStyle w:val="Contents6"/>
            <w:tabs>
              <w:tab w:val="clear" w:pos="7609"/>
              <w:tab w:val="right" w:pos="9026" w:leader="dot"/>
            </w:tabs>
            <w:rPr/>
          </w:pPr>
          <w:hyperlink w:anchor="__RefHeading___Toc6698908_3381743652">
            <w:r>
              <w:rPr>
                <w:webHidden/>
                <w:rStyle w:val="IndexLink"/>
                <w:rtl w:val="true"/>
              </w:rPr>
              <w:t>کعا</w:t>
            </w:r>
            <w:r>
              <w:rPr>
                <w:rStyle w:val="IndexLink"/>
                <w:rtl w:val="true"/>
              </w:rPr>
              <w:tab/>
            </w:r>
            <w:r>
              <w:rPr>
                <w:rStyle w:val="IndexLink"/>
              </w:rPr>
              <w:t>56</w:t>
            </w:r>
          </w:hyperlink>
        </w:p>
        <w:p>
          <w:pPr>
            <w:pStyle w:val="Contents6"/>
            <w:tabs>
              <w:tab w:val="clear" w:pos="7609"/>
              <w:tab w:val="right" w:pos="9026" w:leader="dot"/>
            </w:tabs>
            <w:rPr/>
          </w:pPr>
          <w:hyperlink w:anchor="__RefHeading___Toc6698910_3381743652">
            <w:r>
              <w:rPr>
                <w:webHidden/>
                <w:rStyle w:val="IndexLink"/>
                <w:rtl w:val="true"/>
              </w:rPr>
              <w:t>کوع</w:t>
            </w:r>
            <w:r>
              <w:rPr>
                <w:rStyle w:val="IndexLink"/>
                <w:rtl w:val="true"/>
              </w:rPr>
              <w:tab/>
            </w:r>
            <w:r>
              <w:rPr>
                <w:rStyle w:val="IndexLink"/>
              </w:rPr>
              <w:t>56</w:t>
            </w:r>
          </w:hyperlink>
        </w:p>
        <w:p>
          <w:pPr>
            <w:pStyle w:val="Contents6"/>
            <w:tabs>
              <w:tab w:val="clear" w:pos="7609"/>
              <w:tab w:val="right" w:pos="9026" w:leader="dot"/>
            </w:tabs>
            <w:rPr/>
          </w:pPr>
          <w:hyperlink w:anchor="__RefHeading___Toc6698912_3381743652">
            <w:r>
              <w:rPr>
                <w:webHidden/>
                <w:rStyle w:val="IndexLink"/>
                <w:rtl w:val="true"/>
              </w:rPr>
              <w:t>وکع</w:t>
            </w:r>
            <w:r>
              <w:rPr>
                <w:rStyle w:val="IndexLink"/>
                <w:rtl w:val="true"/>
              </w:rPr>
              <w:tab/>
            </w:r>
            <w:r>
              <w:rPr>
                <w:rStyle w:val="IndexLink"/>
              </w:rPr>
              <w:t>56</w:t>
            </w:r>
          </w:hyperlink>
        </w:p>
        <w:p>
          <w:pPr>
            <w:pStyle w:val="Contents6"/>
            <w:tabs>
              <w:tab w:val="clear" w:pos="7609"/>
              <w:tab w:val="right" w:pos="9026" w:leader="dot"/>
            </w:tabs>
            <w:rPr/>
          </w:pPr>
          <w:hyperlink w:anchor="__RefHeading___Toc6698914_3381743652">
            <w:r>
              <w:rPr>
                <w:webHidden/>
                <w:rStyle w:val="IndexLink"/>
                <w:rtl w:val="true"/>
              </w:rPr>
              <w:t>وعک</w:t>
            </w:r>
            <w:r>
              <w:rPr>
                <w:rStyle w:val="IndexLink"/>
                <w:rtl w:val="true"/>
              </w:rPr>
              <w:tab/>
            </w:r>
            <w:r>
              <w:rPr>
                <w:rStyle w:val="IndexLink"/>
              </w:rPr>
              <w:t>57</w:t>
            </w:r>
          </w:hyperlink>
        </w:p>
        <w:p>
          <w:pPr>
            <w:pStyle w:val="Contents4"/>
            <w:tabs>
              <w:tab w:val="clear" w:pos="8176"/>
              <w:tab w:val="right" w:pos="9026" w:leader="dot"/>
            </w:tabs>
            <w:rPr/>
          </w:pPr>
          <w:hyperlink w:anchor="__RefHeading___Toc6698916_3381743652">
            <w:r>
              <w:rPr>
                <w:webHidden/>
                <w:rStyle w:val="IndexLink"/>
                <w:rtl w:val="true"/>
              </w:rPr>
              <w:t>باب العین والجیم</w:t>
            </w:r>
            <w:r>
              <w:rPr>
                <w:rStyle w:val="IndexLink"/>
                <w:rtl w:val="true"/>
              </w:rPr>
              <w:tab/>
            </w:r>
            <w:r>
              <w:rPr>
                <w:rStyle w:val="IndexLink"/>
              </w:rPr>
              <w:t>58</w:t>
            </w:r>
          </w:hyperlink>
        </w:p>
        <w:p>
          <w:pPr>
            <w:pStyle w:val="Contents5"/>
            <w:tabs>
              <w:tab w:val="clear" w:pos="7892"/>
              <w:tab w:val="right" w:pos="9026" w:leader="dot"/>
            </w:tabs>
            <w:rPr/>
          </w:pPr>
          <w:hyperlink w:anchor="__RefHeading___Toc6698918_3381743652">
            <w:r>
              <w:rPr>
                <w:webHidden/>
                <w:rStyle w:val="IndexLink"/>
                <w:rtl w:val="true"/>
              </w:rPr>
              <w:t xml:space="preserve">ع ج </w:t>
            </w:r>
            <w:r>
              <w:rPr>
                <w:rStyle w:val="IndexLink"/>
                <w:rtl w:val="true"/>
              </w:rPr>
              <w:t>[</w:t>
            </w:r>
            <w:r>
              <w:rPr>
                <w:rStyle w:val="IndexLink"/>
                <w:rtl w:val="true"/>
              </w:rPr>
              <w:t>وا یء</w:t>
            </w:r>
            <w:r>
              <w:rPr>
                <w:rStyle w:val="IndexLink"/>
                <w:rtl w:val="true"/>
              </w:rPr>
              <w:t>]</w:t>
              <w:tab/>
            </w:r>
            <w:r>
              <w:rPr>
                <w:rStyle w:val="IndexLink"/>
              </w:rPr>
              <w:t>58</w:t>
            </w:r>
          </w:hyperlink>
        </w:p>
        <w:p>
          <w:pPr>
            <w:pStyle w:val="Contents6"/>
            <w:tabs>
              <w:tab w:val="clear" w:pos="7609"/>
              <w:tab w:val="right" w:pos="9026" w:leader="dot"/>
            </w:tabs>
            <w:rPr/>
          </w:pPr>
          <w:hyperlink w:anchor="__RefHeading___Toc6698920_3381743652">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6698922_3381743652">
            <w:r>
              <w:rPr>
                <w:webHidden/>
                <w:rStyle w:val="IndexLink"/>
                <w:rtl w:val="true"/>
              </w:rPr>
              <w:t>عجا</w:t>
            </w:r>
            <w:r>
              <w:rPr>
                <w:rStyle w:val="IndexLink"/>
                <w:rtl w:val="true"/>
              </w:rPr>
              <w:tab/>
            </w:r>
            <w:r>
              <w:rPr>
                <w:rStyle w:val="IndexLink"/>
              </w:rPr>
              <w:t>58</w:t>
            </w:r>
          </w:hyperlink>
        </w:p>
        <w:p>
          <w:pPr>
            <w:pStyle w:val="Contents6"/>
            <w:tabs>
              <w:tab w:val="clear" w:pos="7609"/>
              <w:tab w:val="right" w:pos="9026" w:leader="dot"/>
            </w:tabs>
            <w:rPr/>
          </w:pPr>
          <w:hyperlink w:anchor="__RefHeading___Toc6698924_3381743652">
            <w:r>
              <w:rPr>
                <w:webHidden/>
                <w:rStyle w:val="IndexLink"/>
                <w:rtl w:val="true"/>
              </w:rPr>
              <w:t>عوج</w:t>
            </w:r>
            <w:r>
              <w:rPr>
                <w:rStyle w:val="IndexLink"/>
                <w:rtl w:val="true"/>
              </w:rPr>
              <w:tab/>
            </w:r>
            <w:r>
              <w:rPr>
                <w:rStyle w:val="IndexLink"/>
              </w:rPr>
              <w:t>60</w:t>
            </w:r>
          </w:hyperlink>
        </w:p>
        <w:p>
          <w:pPr>
            <w:pStyle w:val="Contents6"/>
            <w:tabs>
              <w:tab w:val="clear" w:pos="7609"/>
              <w:tab w:val="right" w:pos="9026" w:leader="dot"/>
            </w:tabs>
            <w:rPr/>
          </w:pPr>
          <w:hyperlink w:anchor="__RefHeading___Toc6698926_3381743652">
            <w:r>
              <w:rPr>
                <w:webHidden/>
                <w:rStyle w:val="IndexLink"/>
                <w:rtl w:val="true"/>
              </w:rPr>
              <w:t>جوع</w:t>
            </w:r>
            <w:r>
              <w:rPr>
                <w:rStyle w:val="IndexLink"/>
                <w:rtl w:val="true"/>
              </w:rPr>
              <w:tab/>
            </w:r>
            <w:r>
              <w:rPr>
                <w:rStyle w:val="IndexLink"/>
              </w:rPr>
              <w:t>64</w:t>
            </w:r>
          </w:hyperlink>
        </w:p>
        <w:p>
          <w:pPr>
            <w:pStyle w:val="Contents6"/>
            <w:tabs>
              <w:tab w:val="clear" w:pos="7609"/>
              <w:tab w:val="right" w:pos="9026" w:leader="dot"/>
            </w:tabs>
            <w:rPr/>
          </w:pPr>
          <w:hyperlink w:anchor="__RefHeading___Toc6698928_3381743652">
            <w:r>
              <w:rPr>
                <w:webHidden/>
                <w:rStyle w:val="IndexLink"/>
                <w:rtl w:val="true"/>
              </w:rPr>
              <w:t>وجع</w:t>
            </w:r>
            <w:r>
              <w:rPr>
                <w:rStyle w:val="IndexLink"/>
                <w:rtl w:val="true"/>
              </w:rPr>
              <w:tab/>
            </w:r>
            <w:r>
              <w:rPr>
                <w:rStyle w:val="IndexLink"/>
              </w:rPr>
              <w:t>64</w:t>
            </w:r>
          </w:hyperlink>
        </w:p>
        <w:p>
          <w:pPr>
            <w:pStyle w:val="Contents6"/>
            <w:tabs>
              <w:tab w:val="clear" w:pos="7609"/>
              <w:tab w:val="right" w:pos="9026" w:leader="dot"/>
            </w:tabs>
            <w:rPr/>
          </w:pPr>
          <w:hyperlink w:anchor="__RefHeading___Toc6698930_3381743652">
            <w:r>
              <w:rPr>
                <w:webHidden/>
                <w:rStyle w:val="IndexLink"/>
                <w:rtl w:val="true"/>
              </w:rPr>
              <w:t>جعا</w:t>
            </w:r>
            <w:r>
              <w:rPr>
                <w:rStyle w:val="IndexLink"/>
                <w:rtl w:val="true"/>
              </w:rPr>
              <w:tab/>
            </w:r>
            <w:r>
              <w:rPr>
                <w:rStyle w:val="IndexLink"/>
              </w:rPr>
              <w:t>64</w:t>
            </w:r>
          </w:hyperlink>
        </w:p>
        <w:p>
          <w:pPr>
            <w:pStyle w:val="Contents4"/>
            <w:tabs>
              <w:tab w:val="clear" w:pos="8176"/>
              <w:tab w:val="right" w:pos="9026" w:leader="dot"/>
            </w:tabs>
            <w:rPr/>
          </w:pPr>
          <w:hyperlink w:anchor="__RefHeading___Toc6698932_3381743652">
            <w:r>
              <w:rPr>
                <w:webHidden/>
                <w:rStyle w:val="IndexLink"/>
                <w:rtl w:val="true"/>
              </w:rPr>
              <w:t>[</w:t>
            </w:r>
            <w:r>
              <w:rPr>
                <w:rStyle w:val="IndexLink"/>
                <w:rtl w:val="true"/>
              </w:rPr>
              <w:t>باب العین والشین من معتل العین</w:t>
            </w:r>
            <w:r>
              <w:rPr>
                <w:rStyle w:val="IndexLink"/>
                <w:rtl w:val="true"/>
              </w:rPr>
              <w:t>]</w:t>
              <w:tab/>
            </w:r>
            <w:r>
              <w:rPr>
                <w:rStyle w:val="IndexLink"/>
              </w:rPr>
              <w:t>65</w:t>
            </w:r>
          </w:hyperlink>
        </w:p>
        <w:p>
          <w:pPr>
            <w:pStyle w:val="Contents5"/>
            <w:tabs>
              <w:tab w:val="clear" w:pos="7892"/>
              <w:tab w:val="right" w:pos="9026" w:leader="dot"/>
            </w:tabs>
            <w:rPr/>
          </w:pPr>
          <w:hyperlink w:anchor="__RefHeading___Toc6698934_3381743652">
            <w:r>
              <w:rPr>
                <w:webHidden/>
                <w:rStyle w:val="IndexLink"/>
                <w:rtl w:val="true"/>
              </w:rPr>
              <w:t xml:space="preserve">ع ش </w:t>
            </w:r>
            <w:r>
              <w:rPr>
                <w:rStyle w:val="IndexLink"/>
                <w:rtl w:val="true"/>
              </w:rPr>
              <w:t>[</w:t>
            </w:r>
            <w:r>
              <w:rPr>
                <w:rStyle w:val="IndexLink"/>
                <w:rtl w:val="true"/>
              </w:rPr>
              <w:t>وا یء</w:t>
            </w:r>
            <w:r>
              <w:rPr>
                <w:rStyle w:val="IndexLink"/>
                <w:rtl w:val="true"/>
              </w:rPr>
              <w:t>]</w:t>
              <w:tab/>
            </w:r>
            <w:r>
              <w:rPr>
                <w:rStyle w:val="IndexLink"/>
              </w:rPr>
              <w:t>65</w:t>
            </w:r>
          </w:hyperlink>
        </w:p>
        <w:p>
          <w:pPr>
            <w:pStyle w:val="Contents6"/>
            <w:tabs>
              <w:tab w:val="clear" w:pos="7609"/>
              <w:tab w:val="right" w:pos="9026" w:leader="dot"/>
            </w:tabs>
            <w:rPr/>
          </w:pPr>
          <w:hyperlink w:anchor="__RefHeading___Toc6698936_3381743652">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6698938_3381743652">
            <w:r>
              <w:rPr>
                <w:webHidden/>
                <w:rStyle w:val="IndexLink"/>
                <w:rtl w:val="true"/>
              </w:rPr>
              <w:t>عشا</w:t>
            </w:r>
            <w:r>
              <w:rPr>
                <w:rStyle w:val="IndexLink"/>
                <w:rtl w:val="true"/>
              </w:rPr>
              <w:tab/>
            </w:r>
            <w:r>
              <w:rPr>
                <w:rStyle w:val="IndexLink"/>
              </w:rPr>
              <w:t>65</w:t>
            </w:r>
          </w:hyperlink>
        </w:p>
        <w:p>
          <w:pPr>
            <w:pStyle w:val="Contents6"/>
            <w:tabs>
              <w:tab w:val="clear" w:pos="7609"/>
              <w:tab w:val="right" w:pos="9026" w:leader="dot"/>
            </w:tabs>
            <w:rPr/>
          </w:pPr>
          <w:hyperlink w:anchor="__RefHeading___Toc6698940_3381743652">
            <w:r>
              <w:rPr>
                <w:webHidden/>
                <w:rStyle w:val="IndexLink"/>
                <w:rtl w:val="true"/>
              </w:rPr>
              <w:t>عیش</w:t>
            </w:r>
            <w:r>
              <w:rPr>
                <w:rStyle w:val="IndexLink"/>
                <w:rtl w:val="true"/>
              </w:rPr>
              <w:tab/>
            </w:r>
            <w:r>
              <w:rPr>
                <w:rStyle w:val="IndexLink"/>
              </w:rPr>
              <w:t>69</w:t>
            </w:r>
          </w:hyperlink>
        </w:p>
        <w:p>
          <w:pPr>
            <w:pStyle w:val="Contents6"/>
            <w:tabs>
              <w:tab w:val="clear" w:pos="7609"/>
              <w:tab w:val="right" w:pos="9026" w:leader="dot"/>
            </w:tabs>
            <w:rPr/>
          </w:pPr>
          <w:hyperlink w:anchor="__RefHeading___Toc6698942_3381743652">
            <w:r>
              <w:rPr>
                <w:webHidden/>
                <w:rStyle w:val="IndexLink"/>
                <w:rtl w:val="true"/>
              </w:rPr>
              <w:t>شیع</w:t>
            </w:r>
            <w:r>
              <w:rPr>
                <w:rStyle w:val="IndexLink"/>
                <w:rtl w:val="true"/>
              </w:rPr>
              <w:tab/>
            </w:r>
            <w:r>
              <w:rPr>
                <w:rStyle w:val="IndexLink"/>
              </w:rPr>
              <w:t>70</w:t>
            </w:r>
          </w:hyperlink>
        </w:p>
        <w:p>
          <w:pPr>
            <w:pStyle w:val="Contents6"/>
            <w:tabs>
              <w:tab w:val="clear" w:pos="7609"/>
              <w:tab w:val="right" w:pos="9026" w:leader="dot"/>
            </w:tabs>
            <w:rPr/>
          </w:pPr>
          <w:hyperlink w:anchor="__RefHeading___Toc6698944_3381743652">
            <w:r>
              <w:rPr>
                <w:webHidden/>
                <w:rStyle w:val="IndexLink"/>
                <w:rtl w:val="true"/>
              </w:rPr>
              <w:t>شوع</w:t>
            </w:r>
            <w:r>
              <w:rPr>
                <w:rStyle w:val="IndexLink"/>
                <w:rtl w:val="true"/>
              </w:rPr>
              <w:tab/>
            </w:r>
            <w:r>
              <w:rPr>
                <w:rStyle w:val="IndexLink"/>
              </w:rPr>
              <w:t>72</w:t>
            </w:r>
          </w:hyperlink>
        </w:p>
        <w:p>
          <w:pPr>
            <w:pStyle w:val="Contents6"/>
            <w:tabs>
              <w:tab w:val="clear" w:pos="7609"/>
              <w:tab w:val="right" w:pos="9026" w:leader="dot"/>
            </w:tabs>
            <w:rPr/>
          </w:pPr>
          <w:hyperlink w:anchor="__RefHeading___Toc6698946_3381743652">
            <w:r>
              <w:rPr>
                <w:webHidden/>
                <w:rStyle w:val="IndexLink"/>
                <w:rtl w:val="true"/>
              </w:rPr>
              <w:t>شعا</w:t>
            </w:r>
            <w:r>
              <w:rPr>
                <w:rStyle w:val="IndexLink"/>
                <w:rtl w:val="true"/>
              </w:rPr>
              <w:tab/>
            </w:r>
            <w:r>
              <w:rPr>
                <w:rStyle w:val="IndexLink"/>
              </w:rPr>
              <w:t>72</w:t>
            </w:r>
          </w:hyperlink>
        </w:p>
        <w:p>
          <w:pPr>
            <w:pStyle w:val="Contents6"/>
            <w:tabs>
              <w:tab w:val="clear" w:pos="7609"/>
              <w:tab w:val="right" w:pos="9026" w:leader="dot"/>
            </w:tabs>
            <w:rPr/>
          </w:pPr>
          <w:hyperlink w:anchor="__RefHeading___Toc6698948_3381743652">
            <w:r>
              <w:rPr>
                <w:webHidden/>
                <w:rStyle w:val="IndexLink"/>
                <w:rtl w:val="true"/>
              </w:rPr>
              <w:t>وشع</w:t>
            </w:r>
            <w:r>
              <w:rPr>
                <w:rStyle w:val="IndexLink"/>
                <w:rtl w:val="true"/>
              </w:rPr>
              <w:tab/>
            </w:r>
            <w:r>
              <w:rPr>
                <w:rStyle w:val="IndexLink"/>
              </w:rPr>
              <w:t>72</w:t>
            </w:r>
          </w:hyperlink>
        </w:p>
        <w:p>
          <w:pPr>
            <w:pStyle w:val="Contents4"/>
            <w:tabs>
              <w:tab w:val="clear" w:pos="8176"/>
              <w:tab w:val="right" w:pos="9026" w:leader="dot"/>
            </w:tabs>
            <w:rPr/>
          </w:pPr>
          <w:hyperlink w:anchor="__RefHeading___Toc6698950_3381743652">
            <w:r>
              <w:rPr>
                <w:webHidden/>
                <w:rStyle w:val="IndexLink"/>
                <w:rtl w:val="true"/>
              </w:rPr>
              <w:t>باب العین والضاد</w:t>
            </w:r>
            <w:r>
              <w:rPr>
                <w:rStyle w:val="IndexLink"/>
                <w:rtl w:val="true"/>
              </w:rPr>
              <w:tab/>
            </w:r>
            <w:r>
              <w:rPr>
                <w:rStyle w:val="IndexLink"/>
              </w:rPr>
              <w:t>74</w:t>
            </w:r>
          </w:hyperlink>
        </w:p>
        <w:p>
          <w:pPr>
            <w:pStyle w:val="Contents5"/>
            <w:tabs>
              <w:tab w:val="clear" w:pos="7892"/>
              <w:tab w:val="right" w:pos="9026" w:leader="dot"/>
            </w:tabs>
            <w:rPr/>
          </w:pPr>
          <w:hyperlink w:anchor="__RefHeading___Toc6698952_3381743652">
            <w:r>
              <w:rPr>
                <w:webHidden/>
                <w:rStyle w:val="IndexLink"/>
                <w:rtl w:val="true"/>
              </w:rPr>
              <w:t xml:space="preserve">ع ض </w:t>
            </w:r>
            <w:r>
              <w:rPr>
                <w:rStyle w:val="IndexLink"/>
                <w:rtl w:val="true"/>
              </w:rPr>
              <w:t>[</w:t>
            </w:r>
            <w:r>
              <w:rPr>
                <w:rStyle w:val="IndexLink"/>
                <w:rtl w:val="true"/>
              </w:rPr>
              <w:t>وا یء</w:t>
            </w:r>
            <w:r>
              <w:rPr>
                <w:rStyle w:val="IndexLink"/>
                <w:rtl w:val="true"/>
              </w:rPr>
              <w:t>]</w:t>
              <w:tab/>
            </w:r>
            <w:r>
              <w:rPr>
                <w:rStyle w:val="IndexLink"/>
              </w:rPr>
              <w:t>74</w:t>
            </w:r>
          </w:hyperlink>
        </w:p>
        <w:p>
          <w:pPr>
            <w:pStyle w:val="Contents6"/>
            <w:tabs>
              <w:tab w:val="clear" w:pos="7609"/>
              <w:tab w:val="right" w:pos="9026" w:leader="dot"/>
            </w:tabs>
            <w:rPr/>
          </w:pPr>
          <w:hyperlink w:anchor="__RefHeading___Toc6698954_3381743652">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6698956_3381743652">
            <w:r>
              <w:rPr>
                <w:webHidden/>
                <w:rStyle w:val="IndexLink"/>
                <w:rtl w:val="true"/>
              </w:rPr>
              <w:t>عضا</w:t>
            </w:r>
            <w:r>
              <w:rPr>
                <w:rStyle w:val="IndexLink"/>
                <w:rtl w:val="true"/>
              </w:rPr>
              <w:tab/>
            </w:r>
            <w:r>
              <w:rPr>
                <w:rStyle w:val="IndexLink"/>
              </w:rPr>
              <w:t>74</w:t>
            </w:r>
          </w:hyperlink>
        </w:p>
        <w:p>
          <w:pPr>
            <w:pStyle w:val="Contents6"/>
            <w:tabs>
              <w:tab w:val="clear" w:pos="7609"/>
              <w:tab w:val="right" w:pos="9026" w:leader="dot"/>
            </w:tabs>
            <w:rPr/>
          </w:pPr>
          <w:hyperlink w:anchor="__RefHeading___Toc6698958_3381743652">
            <w:r>
              <w:rPr>
                <w:webHidden/>
                <w:rStyle w:val="IndexLink"/>
                <w:rtl w:val="true"/>
              </w:rPr>
              <w:t>عوض</w:t>
            </w:r>
            <w:r>
              <w:rPr>
                <w:rStyle w:val="IndexLink"/>
                <w:rtl w:val="true"/>
              </w:rPr>
              <w:tab/>
            </w:r>
            <w:r>
              <w:rPr>
                <w:rStyle w:val="IndexLink"/>
              </w:rPr>
              <w:t>75</w:t>
            </w:r>
          </w:hyperlink>
        </w:p>
        <w:p>
          <w:pPr>
            <w:pStyle w:val="Contents6"/>
            <w:tabs>
              <w:tab w:val="clear" w:pos="7609"/>
              <w:tab w:val="right" w:pos="9026" w:leader="dot"/>
            </w:tabs>
            <w:rPr/>
          </w:pPr>
          <w:hyperlink w:anchor="__RefHeading___Toc6698960_3381743652">
            <w:r>
              <w:rPr>
                <w:webHidden/>
                <w:rStyle w:val="IndexLink"/>
                <w:rtl w:val="true"/>
              </w:rPr>
              <w:t>ضوع</w:t>
            </w:r>
            <w:r>
              <w:rPr>
                <w:rStyle w:val="IndexLink"/>
                <w:rtl w:val="true"/>
              </w:rPr>
              <w:tab/>
            </w:r>
            <w:r>
              <w:rPr>
                <w:rStyle w:val="IndexLink"/>
              </w:rPr>
              <w:t>76</w:t>
            </w:r>
          </w:hyperlink>
        </w:p>
        <w:p>
          <w:pPr>
            <w:pStyle w:val="Contents6"/>
            <w:tabs>
              <w:tab w:val="clear" w:pos="7609"/>
              <w:tab w:val="right" w:pos="9026" w:leader="dot"/>
            </w:tabs>
            <w:rPr/>
          </w:pPr>
          <w:hyperlink w:anchor="__RefHeading___Toc6698962_3381743652">
            <w:r>
              <w:rPr>
                <w:webHidden/>
                <w:rStyle w:val="IndexLink"/>
                <w:rtl w:val="true"/>
              </w:rPr>
              <w:t>ضیع</w:t>
            </w:r>
            <w:r>
              <w:rPr>
                <w:rStyle w:val="IndexLink"/>
                <w:rtl w:val="true"/>
              </w:rPr>
              <w:tab/>
            </w:r>
            <w:r>
              <w:rPr>
                <w:rStyle w:val="IndexLink"/>
              </w:rPr>
              <w:t>77</w:t>
            </w:r>
          </w:hyperlink>
        </w:p>
        <w:p>
          <w:pPr>
            <w:pStyle w:val="Contents6"/>
            <w:tabs>
              <w:tab w:val="clear" w:pos="7609"/>
              <w:tab w:val="right" w:pos="9026" w:leader="dot"/>
            </w:tabs>
            <w:rPr/>
          </w:pPr>
          <w:hyperlink w:anchor="__RefHeading___Toc6698964_3381743652">
            <w:r>
              <w:rPr>
                <w:webHidden/>
                <w:rStyle w:val="IndexLink"/>
                <w:rtl w:val="true"/>
              </w:rPr>
              <w:t>وضع</w:t>
            </w:r>
            <w:r>
              <w:rPr>
                <w:rStyle w:val="IndexLink"/>
                <w:rtl w:val="true"/>
              </w:rPr>
              <w:tab/>
            </w:r>
            <w:r>
              <w:rPr>
                <w:rStyle w:val="IndexLink"/>
              </w:rPr>
              <w:t>78</w:t>
            </w:r>
          </w:hyperlink>
        </w:p>
        <w:p>
          <w:pPr>
            <w:pStyle w:val="Contents6"/>
            <w:tabs>
              <w:tab w:val="clear" w:pos="7609"/>
              <w:tab w:val="right" w:pos="9026" w:leader="dot"/>
            </w:tabs>
            <w:rPr/>
          </w:pPr>
          <w:hyperlink w:anchor="__RefHeading___Toc6698966_3381743652">
            <w:r>
              <w:rPr>
                <w:webHidden/>
                <w:rStyle w:val="IndexLink"/>
                <w:rtl w:val="true"/>
              </w:rPr>
              <w:t>ضعا</w:t>
            </w:r>
            <w:r>
              <w:rPr>
                <w:rStyle w:val="IndexLink"/>
                <w:rtl w:val="true"/>
              </w:rPr>
              <w:tab/>
            </w:r>
            <w:r>
              <w:rPr>
                <w:rStyle w:val="IndexLink"/>
              </w:rPr>
              <w:t>80</w:t>
            </w:r>
          </w:hyperlink>
        </w:p>
        <w:p>
          <w:pPr>
            <w:pStyle w:val="Contents4"/>
            <w:tabs>
              <w:tab w:val="clear" w:pos="8176"/>
              <w:tab w:val="right" w:pos="9026" w:leader="dot"/>
            </w:tabs>
            <w:rPr/>
          </w:pPr>
          <w:hyperlink w:anchor="__RefHeading___Toc6698968_3381743652">
            <w:r>
              <w:rPr>
                <w:webHidden/>
                <w:rStyle w:val="IndexLink"/>
                <w:rtl w:val="true"/>
              </w:rPr>
              <w:t>باب العین والصاد</w:t>
            </w:r>
            <w:r>
              <w:rPr>
                <w:rStyle w:val="IndexLink"/>
                <w:rtl w:val="true"/>
              </w:rPr>
              <w:tab/>
            </w:r>
            <w:r>
              <w:rPr>
                <w:rStyle w:val="IndexLink"/>
              </w:rPr>
              <w:t>81</w:t>
            </w:r>
          </w:hyperlink>
        </w:p>
        <w:p>
          <w:pPr>
            <w:pStyle w:val="Contents5"/>
            <w:tabs>
              <w:tab w:val="clear" w:pos="7892"/>
              <w:tab w:val="right" w:pos="9026" w:leader="dot"/>
            </w:tabs>
            <w:rPr/>
          </w:pPr>
          <w:hyperlink w:anchor="__RefHeading___Toc6698970_3381743652">
            <w:r>
              <w:rPr>
                <w:webHidden/>
                <w:rStyle w:val="IndexLink"/>
                <w:rtl w:val="true"/>
              </w:rPr>
              <w:t xml:space="preserve">ع ص </w:t>
            </w:r>
            <w:r>
              <w:rPr>
                <w:rStyle w:val="IndexLink"/>
                <w:rtl w:val="true"/>
              </w:rPr>
              <w:t>[</w:t>
            </w:r>
            <w:r>
              <w:rPr>
                <w:rStyle w:val="IndexLink"/>
                <w:rtl w:val="true"/>
              </w:rPr>
              <w:t>وا یء</w:t>
            </w:r>
            <w:r>
              <w:rPr>
                <w:rStyle w:val="IndexLink"/>
                <w:rtl w:val="true"/>
              </w:rPr>
              <w:t>]</w:t>
              <w:tab/>
            </w:r>
            <w:r>
              <w:rPr>
                <w:rStyle w:val="IndexLink"/>
              </w:rPr>
              <w:t>81</w:t>
            </w:r>
          </w:hyperlink>
        </w:p>
        <w:p>
          <w:pPr>
            <w:pStyle w:val="Contents6"/>
            <w:tabs>
              <w:tab w:val="clear" w:pos="7609"/>
              <w:tab w:val="right" w:pos="9026" w:leader="dot"/>
            </w:tabs>
            <w:rPr/>
          </w:pPr>
          <w:hyperlink w:anchor="__RefHeading___Toc6698972_3381743652">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6698974_3381743652">
            <w:r>
              <w:rPr>
                <w:webHidden/>
                <w:rStyle w:val="IndexLink"/>
                <w:rtl w:val="true"/>
              </w:rPr>
              <w:t>عصا</w:t>
            </w:r>
            <w:r>
              <w:rPr>
                <w:rStyle w:val="IndexLink"/>
                <w:rtl w:val="true"/>
              </w:rPr>
              <w:tab/>
            </w:r>
            <w:r>
              <w:rPr>
                <w:rStyle w:val="IndexLink"/>
              </w:rPr>
              <w:t>81</w:t>
            </w:r>
          </w:hyperlink>
        </w:p>
        <w:p>
          <w:pPr>
            <w:pStyle w:val="Contents6"/>
            <w:tabs>
              <w:tab w:val="clear" w:pos="7609"/>
              <w:tab w:val="right" w:pos="9026" w:leader="dot"/>
            </w:tabs>
            <w:rPr/>
          </w:pPr>
          <w:hyperlink w:anchor="__RefHeading___Toc6698976_3381743652">
            <w:r>
              <w:rPr>
                <w:webHidden/>
                <w:rStyle w:val="IndexLink"/>
                <w:rtl w:val="true"/>
              </w:rPr>
              <w:t>عوص</w:t>
            </w:r>
            <w:r>
              <w:rPr>
                <w:rStyle w:val="IndexLink"/>
                <w:rtl w:val="true"/>
              </w:rPr>
              <w:tab/>
            </w:r>
            <w:r>
              <w:rPr>
                <w:rStyle w:val="IndexLink"/>
              </w:rPr>
              <w:t>83</w:t>
            </w:r>
          </w:hyperlink>
        </w:p>
        <w:p>
          <w:pPr>
            <w:pStyle w:val="Contents6"/>
            <w:tabs>
              <w:tab w:val="clear" w:pos="7609"/>
              <w:tab w:val="right" w:pos="9026" w:leader="dot"/>
            </w:tabs>
            <w:rPr/>
          </w:pPr>
          <w:hyperlink w:anchor="__RefHeading___Toc6698978_3381743652">
            <w:r>
              <w:rPr>
                <w:webHidden/>
                <w:rStyle w:val="IndexLink"/>
                <w:rtl w:val="true"/>
              </w:rPr>
              <w:t>عیص</w:t>
            </w:r>
            <w:r>
              <w:rPr>
                <w:rStyle w:val="IndexLink"/>
                <w:rtl w:val="true"/>
              </w:rPr>
              <w:tab/>
            </w:r>
            <w:r>
              <w:rPr>
                <w:rStyle w:val="IndexLink"/>
              </w:rPr>
              <w:t>83</w:t>
            </w:r>
          </w:hyperlink>
        </w:p>
        <w:p>
          <w:pPr>
            <w:pStyle w:val="Contents6"/>
            <w:tabs>
              <w:tab w:val="clear" w:pos="7609"/>
              <w:tab w:val="right" w:pos="9026" w:leader="dot"/>
            </w:tabs>
            <w:rPr/>
          </w:pPr>
          <w:hyperlink w:anchor="__RefHeading___Toc6698980_3381743652">
            <w:r>
              <w:rPr>
                <w:webHidden/>
                <w:rStyle w:val="IndexLink"/>
                <w:rtl w:val="true"/>
              </w:rPr>
              <w:t>صوع</w:t>
            </w:r>
            <w:r>
              <w:rPr>
                <w:rStyle w:val="IndexLink"/>
                <w:rtl w:val="true"/>
              </w:rPr>
              <w:tab/>
            </w:r>
            <w:r>
              <w:rPr>
                <w:rStyle w:val="IndexLink"/>
              </w:rPr>
              <w:t>84</w:t>
            </w:r>
          </w:hyperlink>
        </w:p>
        <w:p>
          <w:pPr>
            <w:pStyle w:val="Contents6"/>
            <w:tabs>
              <w:tab w:val="clear" w:pos="7609"/>
              <w:tab w:val="right" w:pos="9026" w:leader="dot"/>
            </w:tabs>
            <w:rPr/>
          </w:pPr>
          <w:hyperlink w:anchor="__RefHeading___Toc6698982_3381743652">
            <w:r>
              <w:rPr>
                <w:webHidden/>
                <w:rStyle w:val="IndexLink"/>
                <w:rtl w:val="true"/>
              </w:rPr>
              <w:t>صعا</w:t>
            </w:r>
            <w:r>
              <w:rPr>
                <w:rStyle w:val="IndexLink"/>
                <w:rtl w:val="true"/>
              </w:rPr>
              <w:tab/>
            </w:r>
            <w:r>
              <w:rPr>
                <w:rStyle w:val="IndexLink"/>
              </w:rPr>
              <w:t>85</w:t>
            </w:r>
          </w:hyperlink>
        </w:p>
        <w:p>
          <w:pPr>
            <w:pStyle w:val="Contents6"/>
            <w:tabs>
              <w:tab w:val="clear" w:pos="7609"/>
              <w:tab w:val="right" w:pos="9026" w:leader="dot"/>
            </w:tabs>
            <w:rPr/>
          </w:pPr>
          <w:hyperlink w:anchor="__RefHeading___Toc6698984_3381743652">
            <w:r>
              <w:rPr>
                <w:webHidden/>
                <w:rStyle w:val="IndexLink"/>
                <w:rtl w:val="true"/>
              </w:rPr>
              <w:t>وصع</w:t>
            </w:r>
            <w:r>
              <w:rPr>
                <w:rStyle w:val="IndexLink"/>
                <w:rtl w:val="true"/>
              </w:rPr>
              <w:tab/>
            </w:r>
            <w:r>
              <w:rPr>
                <w:rStyle w:val="IndexLink"/>
              </w:rPr>
              <w:t>85</w:t>
            </w:r>
          </w:hyperlink>
        </w:p>
        <w:p>
          <w:pPr>
            <w:pStyle w:val="Contents4"/>
            <w:tabs>
              <w:tab w:val="clear" w:pos="8176"/>
              <w:tab w:val="right" w:pos="9026" w:leader="dot"/>
            </w:tabs>
            <w:rPr/>
          </w:pPr>
          <w:hyperlink w:anchor="__RefHeading___Toc6698986_3381743652">
            <w:r>
              <w:rPr>
                <w:webHidden/>
                <w:rStyle w:val="IndexLink"/>
                <w:rtl w:val="true"/>
              </w:rPr>
              <w:t>باب العین والسین</w:t>
            </w:r>
            <w:r>
              <w:rPr>
                <w:rStyle w:val="IndexLink"/>
                <w:rtl w:val="true"/>
              </w:rPr>
              <w:tab/>
            </w:r>
            <w:r>
              <w:rPr>
                <w:rStyle w:val="IndexLink"/>
              </w:rPr>
              <w:t>86</w:t>
            </w:r>
          </w:hyperlink>
        </w:p>
        <w:p>
          <w:pPr>
            <w:pStyle w:val="Contents5"/>
            <w:tabs>
              <w:tab w:val="clear" w:pos="7892"/>
              <w:tab w:val="right" w:pos="9026" w:leader="dot"/>
            </w:tabs>
            <w:rPr/>
          </w:pPr>
          <w:hyperlink w:anchor="__RefHeading___Toc6698988_3381743652">
            <w:r>
              <w:rPr>
                <w:webHidden/>
                <w:rStyle w:val="IndexLink"/>
                <w:rtl w:val="true"/>
              </w:rPr>
              <w:t xml:space="preserve">ع س </w:t>
            </w:r>
            <w:r>
              <w:rPr>
                <w:rStyle w:val="IndexLink"/>
                <w:rtl w:val="true"/>
              </w:rPr>
              <w:t>[</w:t>
            </w:r>
            <w:r>
              <w:rPr>
                <w:rStyle w:val="IndexLink"/>
                <w:rtl w:val="true"/>
              </w:rPr>
              <w:t>وا یء</w:t>
            </w:r>
            <w:r>
              <w:rPr>
                <w:rStyle w:val="IndexLink"/>
                <w:rtl w:val="true"/>
              </w:rPr>
              <w:t>]</w:t>
              <w:tab/>
            </w:r>
            <w:r>
              <w:rPr>
                <w:rStyle w:val="IndexLink"/>
              </w:rPr>
              <w:t>86</w:t>
            </w:r>
          </w:hyperlink>
        </w:p>
        <w:p>
          <w:pPr>
            <w:pStyle w:val="Contents6"/>
            <w:tabs>
              <w:tab w:val="clear" w:pos="7609"/>
              <w:tab w:val="right" w:pos="9026" w:leader="dot"/>
            </w:tabs>
            <w:rPr/>
          </w:pPr>
          <w:hyperlink w:anchor="__RefHeading___Toc6698990_3381743652">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6698992_3381743652">
            <w:r>
              <w:rPr>
                <w:webHidden/>
                <w:rStyle w:val="IndexLink"/>
                <w:rtl w:val="true"/>
              </w:rPr>
              <w:t>عسا</w:t>
            </w:r>
            <w:r>
              <w:rPr>
                <w:rStyle w:val="IndexLink"/>
                <w:rtl w:val="true"/>
              </w:rPr>
              <w:tab/>
            </w:r>
            <w:r>
              <w:rPr>
                <w:rStyle w:val="IndexLink"/>
              </w:rPr>
              <w:t>86</w:t>
            </w:r>
          </w:hyperlink>
        </w:p>
        <w:p>
          <w:pPr>
            <w:pStyle w:val="Contents6"/>
            <w:tabs>
              <w:tab w:val="clear" w:pos="7609"/>
              <w:tab w:val="right" w:pos="9026" w:leader="dot"/>
            </w:tabs>
            <w:rPr/>
          </w:pPr>
          <w:hyperlink w:anchor="__RefHeading___Toc6698994_3381743652">
            <w:r>
              <w:rPr>
                <w:webHidden/>
                <w:rStyle w:val="IndexLink"/>
                <w:rtl w:val="true"/>
              </w:rPr>
              <w:t>عوس</w:t>
            </w:r>
            <w:r>
              <w:rPr>
                <w:rStyle w:val="IndexLink"/>
                <w:rtl w:val="true"/>
              </w:rPr>
              <w:tab/>
            </w:r>
            <w:r>
              <w:rPr>
                <w:rStyle w:val="IndexLink"/>
              </w:rPr>
              <w:t>87</w:t>
            </w:r>
          </w:hyperlink>
        </w:p>
        <w:p>
          <w:pPr>
            <w:pStyle w:val="Contents6"/>
            <w:tabs>
              <w:tab w:val="clear" w:pos="7609"/>
              <w:tab w:val="right" w:pos="9026" w:leader="dot"/>
            </w:tabs>
            <w:rPr/>
          </w:pPr>
          <w:hyperlink w:anchor="__RefHeading___Toc6698996_3381743652">
            <w:r>
              <w:rPr>
                <w:webHidden/>
                <w:rStyle w:val="IndexLink"/>
                <w:rtl w:val="true"/>
              </w:rPr>
              <w:t>وعس</w:t>
            </w:r>
            <w:r>
              <w:rPr>
                <w:rStyle w:val="IndexLink"/>
                <w:rtl w:val="true"/>
              </w:rPr>
              <w:tab/>
            </w:r>
            <w:r>
              <w:rPr>
                <w:rStyle w:val="IndexLink"/>
              </w:rPr>
              <w:t>88</w:t>
            </w:r>
          </w:hyperlink>
        </w:p>
        <w:p>
          <w:pPr>
            <w:pStyle w:val="Contents6"/>
            <w:tabs>
              <w:tab w:val="clear" w:pos="7609"/>
              <w:tab w:val="right" w:pos="9026" w:leader="dot"/>
            </w:tabs>
            <w:rPr/>
          </w:pPr>
          <w:hyperlink w:anchor="__RefHeading___Toc6698998_3381743652">
            <w:r>
              <w:rPr>
                <w:webHidden/>
                <w:rStyle w:val="IndexLink"/>
                <w:rtl w:val="true"/>
              </w:rPr>
              <w:t>سوع</w:t>
            </w:r>
            <w:r>
              <w:rPr>
                <w:rStyle w:val="IndexLink"/>
                <w:rtl w:val="true"/>
              </w:rPr>
              <w:tab/>
            </w:r>
            <w:r>
              <w:rPr>
                <w:rStyle w:val="IndexLink"/>
              </w:rPr>
              <w:t>88</w:t>
            </w:r>
          </w:hyperlink>
        </w:p>
        <w:p>
          <w:pPr>
            <w:pStyle w:val="Contents6"/>
            <w:tabs>
              <w:tab w:val="clear" w:pos="7609"/>
              <w:tab w:val="right" w:pos="9026" w:leader="dot"/>
            </w:tabs>
            <w:rPr/>
          </w:pPr>
          <w:hyperlink w:anchor="__RefHeading___Toc6699000_3381743652">
            <w:r>
              <w:rPr>
                <w:webHidden/>
                <w:rStyle w:val="IndexLink"/>
                <w:rtl w:val="true"/>
              </w:rPr>
              <w:t>سعا</w:t>
            </w:r>
            <w:r>
              <w:rPr>
                <w:rStyle w:val="IndexLink"/>
                <w:rtl w:val="true"/>
              </w:rPr>
              <w:tab/>
            </w:r>
            <w:r>
              <w:rPr>
                <w:rStyle w:val="IndexLink"/>
              </w:rPr>
              <w:t>90</w:t>
            </w:r>
          </w:hyperlink>
        </w:p>
        <w:p>
          <w:pPr>
            <w:pStyle w:val="Contents6"/>
            <w:tabs>
              <w:tab w:val="clear" w:pos="7609"/>
              <w:tab w:val="right" w:pos="9026" w:leader="dot"/>
            </w:tabs>
            <w:rPr/>
          </w:pPr>
          <w:hyperlink w:anchor="__RefHeading___Toc6699002_3381743652">
            <w:r>
              <w:rPr>
                <w:webHidden/>
                <w:rStyle w:val="IndexLink"/>
                <w:rtl w:val="true"/>
              </w:rPr>
              <w:t>عیس</w:t>
            </w:r>
            <w:r>
              <w:rPr>
                <w:rStyle w:val="IndexLink"/>
                <w:rtl w:val="true"/>
              </w:rPr>
              <w:tab/>
            </w:r>
            <w:r>
              <w:rPr>
                <w:rStyle w:val="IndexLink"/>
              </w:rPr>
              <w:t>92</w:t>
            </w:r>
          </w:hyperlink>
        </w:p>
        <w:p>
          <w:pPr>
            <w:pStyle w:val="Contents6"/>
            <w:tabs>
              <w:tab w:val="clear" w:pos="7609"/>
              <w:tab w:val="right" w:pos="9026" w:leader="dot"/>
            </w:tabs>
            <w:rPr/>
          </w:pPr>
          <w:hyperlink w:anchor="__RefHeading___Toc6699004_3381743652">
            <w:r>
              <w:rPr>
                <w:webHidden/>
                <w:rStyle w:val="IndexLink"/>
                <w:rtl w:val="true"/>
              </w:rPr>
              <w:t>وسع</w:t>
            </w:r>
            <w:r>
              <w:rPr>
                <w:rStyle w:val="IndexLink"/>
                <w:rtl w:val="true"/>
              </w:rPr>
              <w:tab/>
            </w:r>
            <w:r>
              <w:rPr>
                <w:rStyle w:val="IndexLink"/>
              </w:rPr>
              <w:t>93</w:t>
            </w:r>
          </w:hyperlink>
        </w:p>
        <w:p>
          <w:pPr>
            <w:pStyle w:val="Contents6"/>
            <w:tabs>
              <w:tab w:val="clear" w:pos="7609"/>
              <w:tab w:val="right" w:pos="9026" w:leader="dot"/>
            </w:tabs>
            <w:rPr/>
          </w:pPr>
          <w:hyperlink w:anchor="__RefHeading___Toc6699006_3381743652">
            <w:r>
              <w:rPr>
                <w:webHidden/>
                <w:rStyle w:val="IndexLink"/>
                <w:rtl w:val="true"/>
              </w:rPr>
              <w:t>سیع</w:t>
            </w:r>
            <w:r>
              <w:rPr>
                <w:rStyle w:val="IndexLink"/>
                <w:rtl w:val="true"/>
              </w:rPr>
              <w:tab/>
            </w:r>
            <w:r>
              <w:rPr>
                <w:rStyle w:val="IndexLink"/>
              </w:rPr>
              <w:t>94</w:t>
            </w:r>
          </w:hyperlink>
        </w:p>
        <w:p>
          <w:pPr>
            <w:pStyle w:val="Contents4"/>
            <w:tabs>
              <w:tab w:val="clear" w:pos="8176"/>
              <w:tab w:val="right" w:pos="9026" w:leader="dot"/>
            </w:tabs>
            <w:rPr/>
          </w:pPr>
          <w:hyperlink w:anchor="__RefHeading___Toc6699008_3381743652">
            <w:r>
              <w:rPr>
                <w:webHidden/>
                <w:rStyle w:val="IndexLink"/>
                <w:rtl w:val="true"/>
              </w:rPr>
              <w:t>باب العین والزای</w:t>
            </w:r>
            <w:r>
              <w:rPr>
                <w:rStyle w:val="IndexLink"/>
                <w:rtl w:val="true"/>
              </w:rPr>
              <w:tab/>
            </w:r>
            <w:r>
              <w:rPr>
                <w:rStyle w:val="IndexLink"/>
              </w:rPr>
              <w:t>94</w:t>
            </w:r>
          </w:hyperlink>
        </w:p>
        <w:p>
          <w:pPr>
            <w:pStyle w:val="Contents5"/>
            <w:tabs>
              <w:tab w:val="clear" w:pos="7892"/>
              <w:tab w:val="right" w:pos="9026" w:leader="dot"/>
            </w:tabs>
            <w:rPr/>
          </w:pPr>
          <w:hyperlink w:anchor="__RefHeading___Toc6699010_3381743652">
            <w:r>
              <w:rPr>
                <w:webHidden/>
                <w:rStyle w:val="IndexLink"/>
                <w:rtl w:val="true"/>
              </w:rPr>
              <w:t xml:space="preserve">ع ز </w:t>
            </w:r>
            <w:r>
              <w:rPr>
                <w:rStyle w:val="IndexLink"/>
                <w:rtl w:val="true"/>
              </w:rPr>
              <w:t>[</w:t>
            </w:r>
            <w:r>
              <w:rPr>
                <w:rStyle w:val="IndexLink"/>
                <w:rtl w:val="true"/>
              </w:rPr>
              <w:t>وا یء</w:t>
            </w:r>
            <w:r>
              <w:rPr>
                <w:rStyle w:val="IndexLink"/>
                <w:rtl w:val="true"/>
              </w:rPr>
              <w:t>]</w:t>
              <w:tab/>
            </w:r>
            <w:r>
              <w:rPr>
                <w:rStyle w:val="IndexLink"/>
              </w:rPr>
              <w:t>94</w:t>
            </w:r>
          </w:hyperlink>
        </w:p>
        <w:p>
          <w:pPr>
            <w:pStyle w:val="Contents6"/>
            <w:tabs>
              <w:tab w:val="clear" w:pos="7609"/>
              <w:tab w:val="right" w:pos="9026" w:leader="dot"/>
            </w:tabs>
            <w:rPr/>
          </w:pPr>
          <w:hyperlink w:anchor="__RefHeading___Toc6699012_3381743652">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6699014_3381743652">
            <w:r>
              <w:rPr>
                <w:webHidden/>
                <w:rStyle w:val="IndexLink"/>
                <w:rtl w:val="true"/>
              </w:rPr>
              <w:t xml:space="preserve">عزا </w:t>
            </w:r>
            <w:r>
              <w:rPr>
                <w:rStyle w:val="IndexLink"/>
                <w:rtl w:val="true"/>
              </w:rPr>
              <w:t>(</w:t>
            </w:r>
            <w:r>
              <w:rPr>
                <w:rStyle w:val="IndexLink"/>
                <w:rtl w:val="true"/>
              </w:rPr>
              <w:t>عزو</w:t>
            </w:r>
            <w:r>
              <w:rPr>
                <w:rStyle w:val="IndexLink"/>
                <w:rtl w:val="true"/>
              </w:rPr>
              <w:t>)</w:t>
              <w:tab/>
            </w:r>
            <w:r>
              <w:rPr>
                <w:rStyle w:val="IndexLink"/>
              </w:rPr>
              <w:t>94</w:t>
            </w:r>
          </w:hyperlink>
        </w:p>
        <w:p>
          <w:pPr>
            <w:pStyle w:val="Contents6"/>
            <w:tabs>
              <w:tab w:val="clear" w:pos="7609"/>
              <w:tab w:val="right" w:pos="9026" w:leader="dot"/>
            </w:tabs>
            <w:rPr/>
          </w:pPr>
          <w:hyperlink w:anchor="__RefHeading___Toc6699016_3381743652">
            <w:r>
              <w:rPr>
                <w:webHidden/>
                <w:rStyle w:val="IndexLink"/>
                <w:rtl w:val="true"/>
              </w:rPr>
              <w:t>عوز</w:t>
            </w:r>
            <w:r>
              <w:rPr>
                <w:rStyle w:val="IndexLink"/>
                <w:rtl w:val="true"/>
              </w:rPr>
              <w:tab/>
            </w:r>
            <w:r>
              <w:rPr>
                <w:rStyle w:val="IndexLink"/>
              </w:rPr>
              <w:t>96</w:t>
            </w:r>
          </w:hyperlink>
        </w:p>
        <w:p>
          <w:pPr>
            <w:pStyle w:val="Contents6"/>
            <w:tabs>
              <w:tab w:val="clear" w:pos="7609"/>
              <w:tab w:val="right" w:pos="9026" w:leader="dot"/>
            </w:tabs>
            <w:rPr/>
          </w:pPr>
          <w:hyperlink w:anchor="__RefHeading___Toc6699018_3381743652">
            <w:r>
              <w:rPr>
                <w:webHidden/>
                <w:rStyle w:val="IndexLink"/>
                <w:rtl w:val="true"/>
              </w:rPr>
              <w:t>زعا</w:t>
            </w:r>
            <w:r>
              <w:rPr>
                <w:rStyle w:val="IndexLink"/>
                <w:rtl w:val="true"/>
              </w:rPr>
              <w:tab/>
            </w:r>
            <w:r>
              <w:rPr>
                <w:rStyle w:val="IndexLink"/>
              </w:rPr>
              <w:t>97</w:t>
            </w:r>
          </w:hyperlink>
        </w:p>
        <w:p>
          <w:pPr>
            <w:pStyle w:val="Contents6"/>
            <w:tabs>
              <w:tab w:val="clear" w:pos="7609"/>
              <w:tab w:val="right" w:pos="9026" w:leader="dot"/>
            </w:tabs>
            <w:rPr/>
          </w:pPr>
          <w:hyperlink w:anchor="__RefHeading___Toc6699020_3381743652">
            <w:r>
              <w:rPr>
                <w:webHidden/>
                <w:rStyle w:val="IndexLink"/>
                <w:rtl w:val="true"/>
              </w:rPr>
              <w:t>وعز</w:t>
            </w:r>
            <w:r>
              <w:rPr>
                <w:rStyle w:val="IndexLink"/>
                <w:rtl w:val="true"/>
              </w:rPr>
              <w:tab/>
            </w:r>
            <w:r>
              <w:rPr>
                <w:rStyle w:val="IndexLink"/>
              </w:rPr>
              <w:t>97</w:t>
            </w:r>
          </w:hyperlink>
        </w:p>
        <w:p>
          <w:pPr>
            <w:pStyle w:val="Contents6"/>
            <w:tabs>
              <w:tab w:val="clear" w:pos="7609"/>
              <w:tab w:val="right" w:pos="9026" w:leader="dot"/>
            </w:tabs>
            <w:rPr/>
          </w:pPr>
          <w:hyperlink w:anchor="__RefHeading___Toc6699022_3381743652">
            <w:r>
              <w:rPr>
                <w:webHidden/>
                <w:rStyle w:val="IndexLink"/>
                <w:rtl w:val="true"/>
              </w:rPr>
              <w:t>وزع</w:t>
            </w:r>
            <w:r>
              <w:rPr>
                <w:rStyle w:val="IndexLink"/>
                <w:rtl w:val="true"/>
              </w:rPr>
              <w:tab/>
            </w:r>
            <w:r>
              <w:rPr>
                <w:rStyle w:val="IndexLink"/>
              </w:rPr>
              <w:t>97</w:t>
            </w:r>
          </w:hyperlink>
        </w:p>
        <w:p>
          <w:pPr>
            <w:pStyle w:val="Contents6"/>
            <w:tabs>
              <w:tab w:val="clear" w:pos="7609"/>
              <w:tab w:val="right" w:pos="9026" w:leader="dot"/>
            </w:tabs>
            <w:rPr/>
          </w:pPr>
          <w:hyperlink w:anchor="__RefHeading___Toc6699024_3381743652">
            <w:r>
              <w:rPr>
                <w:webHidden/>
                <w:rStyle w:val="IndexLink"/>
                <w:rtl w:val="true"/>
              </w:rPr>
              <w:t>زوع</w:t>
            </w:r>
            <w:r>
              <w:rPr>
                <w:rStyle w:val="IndexLink"/>
                <w:rtl w:val="true"/>
              </w:rPr>
              <w:tab/>
            </w:r>
            <w:r>
              <w:rPr>
                <w:rStyle w:val="IndexLink"/>
              </w:rPr>
              <w:t>98</w:t>
            </w:r>
          </w:hyperlink>
        </w:p>
        <w:p>
          <w:pPr>
            <w:pStyle w:val="Contents4"/>
            <w:tabs>
              <w:tab w:val="clear" w:pos="8176"/>
              <w:tab w:val="right" w:pos="9026" w:leader="dot"/>
            </w:tabs>
            <w:rPr/>
          </w:pPr>
          <w:hyperlink w:anchor="__RefHeading___Toc6699026_3381743652">
            <w:r>
              <w:rPr>
                <w:webHidden/>
                <w:rStyle w:val="IndexLink"/>
                <w:rtl w:val="true"/>
              </w:rPr>
              <w:t>باب العین والطاء</w:t>
            </w:r>
            <w:r>
              <w:rPr>
                <w:rStyle w:val="IndexLink"/>
                <w:rtl w:val="true"/>
              </w:rPr>
              <w:tab/>
            </w:r>
            <w:r>
              <w:rPr>
                <w:rStyle w:val="IndexLink"/>
              </w:rPr>
              <w:t>98</w:t>
            </w:r>
          </w:hyperlink>
        </w:p>
        <w:p>
          <w:pPr>
            <w:pStyle w:val="Contents5"/>
            <w:tabs>
              <w:tab w:val="clear" w:pos="7892"/>
              <w:tab w:val="right" w:pos="9026" w:leader="dot"/>
            </w:tabs>
            <w:rPr/>
          </w:pPr>
          <w:hyperlink w:anchor="__RefHeading___Toc6699028_3381743652">
            <w:r>
              <w:rPr>
                <w:webHidden/>
                <w:rStyle w:val="IndexLink"/>
                <w:rtl w:val="true"/>
              </w:rPr>
              <w:t>[</w:t>
            </w:r>
            <w:r>
              <w:rPr>
                <w:rStyle w:val="IndexLink"/>
                <w:rtl w:val="true"/>
              </w:rPr>
              <w:t xml:space="preserve">ع ط </w:t>
            </w:r>
            <w:r>
              <w:rPr>
                <w:rStyle w:val="IndexLink"/>
                <w:rtl w:val="true"/>
              </w:rPr>
              <w:t>(</w:t>
            </w:r>
            <w:r>
              <w:rPr>
                <w:rStyle w:val="IndexLink"/>
                <w:rtl w:val="true"/>
              </w:rPr>
              <w:t>وا یء</w:t>
            </w:r>
            <w:r>
              <w:rPr>
                <w:rStyle w:val="IndexLink"/>
                <w:rtl w:val="true"/>
              </w:rPr>
              <w:t>)]</w:t>
              <w:tab/>
            </w:r>
            <w:r>
              <w:rPr>
                <w:rStyle w:val="IndexLink"/>
              </w:rPr>
              <w:t>98</w:t>
            </w:r>
          </w:hyperlink>
        </w:p>
        <w:p>
          <w:pPr>
            <w:pStyle w:val="Contents6"/>
            <w:tabs>
              <w:tab w:val="clear" w:pos="7609"/>
              <w:tab w:val="right" w:pos="9026" w:leader="dot"/>
            </w:tabs>
            <w:rPr/>
          </w:pPr>
          <w:hyperlink w:anchor="__RefHeading___Toc6699030_3381743652">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6699032_3381743652">
            <w:r>
              <w:rPr>
                <w:webHidden/>
                <w:rStyle w:val="IndexLink"/>
                <w:rtl w:val="true"/>
              </w:rPr>
              <w:t>عطا</w:t>
            </w:r>
            <w:r>
              <w:rPr>
                <w:rStyle w:val="IndexLink"/>
                <w:rtl w:val="true"/>
              </w:rPr>
              <w:tab/>
            </w:r>
            <w:r>
              <w:rPr>
                <w:rStyle w:val="IndexLink"/>
              </w:rPr>
              <w:t>98</w:t>
            </w:r>
          </w:hyperlink>
        </w:p>
        <w:p>
          <w:pPr>
            <w:pStyle w:val="Contents6"/>
            <w:tabs>
              <w:tab w:val="clear" w:pos="7609"/>
              <w:tab w:val="right" w:pos="9026" w:leader="dot"/>
            </w:tabs>
            <w:rPr/>
          </w:pPr>
          <w:hyperlink w:anchor="__RefHeading___Toc6699034_3381743652">
            <w:r>
              <w:rPr>
                <w:webHidden/>
                <w:rStyle w:val="IndexLink"/>
                <w:rtl w:val="true"/>
              </w:rPr>
              <w:t>طوع</w:t>
            </w:r>
            <w:r>
              <w:rPr>
                <w:rStyle w:val="IndexLink"/>
                <w:rtl w:val="true"/>
              </w:rPr>
              <w:tab/>
            </w:r>
            <w:r>
              <w:rPr>
                <w:rStyle w:val="IndexLink"/>
              </w:rPr>
              <w:t>99</w:t>
            </w:r>
          </w:hyperlink>
        </w:p>
        <w:p>
          <w:pPr>
            <w:pStyle w:val="Contents6"/>
            <w:tabs>
              <w:tab w:val="clear" w:pos="7609"/>
              <w:tab w:val="right" w:pos="9026" w:leader="dot"/>
            </w:tabs>
            <w:rPr/>
          </w:pPr>
          <w:hyperlink w:anchor="__RefHeading___Toc6699036_3381743652">
            <w:r>
              <w:rPr>
                <w:webHidden/>
                <w:rStyle w:val="IndexLink"/>
                <w:rtl w:val="true"/>
              </w:rPr>
              <w:t>عوط</w:t>
            </w:r>
            <w:r>
              <w:rPr>
                <w:rStyle w:val="IndexLink"/>
                <w:rtl w:val="true"/>
              </w:rPr>
              <w:tab/>
            </w:r>
            <w:r>
              <w:rPr>
                <w:rStyle w:val="IndexLink"/>
              </w:rPr>
              <w:t>101</w:t>
            </w:r>
          </w:hyperlink>
        </w:p>
        <w:p>
          <w:pPr>
            <w:pStyle w:val="Contents6"/>
            <w:tabs>
              <w:tab w:val="clear" w:pos="7609"/>
              <w:tab w:val="right" w:pos="9026" w:leader="dot"/>
            </w:tabs>
            <w:rPr/>
          </w:pPr>
          <w:hyperlink w:anchor="__RefHeading___Toc6699038_3381743652">
            <w:r>
              <w:rPr>
                <w:webHidden/>
                <w:rStyle w:val="IndexLink"/>
                <w:rtl w:val="true"/>
              </w:rPr>
              <w:t>عیط</w:t>
            </w:r>
            <w:r>
              <w:rPr>
                <w:rStyle w:val="IndexLink"/>
                <w:rtl w:val="true"/>
              </w:rPr>
              <w:tab/>
            </w:r>
            <w:r>
              <w:rPr>
                <w:rStyle w:val="IndexLink"/>
              </w:rPr>
              <w:t>101</w:t>
            </w:r>
          </w:hyperlink>
        </w:p>
        <w:p>
          <w:pPr>
            <w:pStyle w:val="Contents6"/>
            <w:tabs>
              <w:tab w:val="clear" w:pos="7609"/>
              <w:tab w:val="right" w:pos="9026" w:leader="dot"/>
            </w:tabs>
            <w:rPr/>
          </w:pPr>
          <w:hyperlink w:anchor="__RefHeading___Toc6699040_3381743652">
            <w:r>
              <w:rPr>
                <w:webHidden/>
                <w:rStyle w:val="IndexLink"/>
                <w:rtl w:val="true"/>
              </w:rPr>
              <w:t>یعط</w:t>
            </w:r>
            <w:r>
              <w:rPr>
                <w:rStyle w:val="IndexLink"/>
                <w:rtl w:val="true"/>
              </w:rPr>
              <w:tab/>
            </w:r>
            <w:r>
              <w:rPr>
                <w:rStyle w:val="IndexLink"/>
              </w:rPr>
              <w:t>102</w:t>
            </w:r>
          </w:hyperlink>
        </w:p>
        <w:p>
          <w:pPr>
            <w:pStyle w:val="Contents6"/>
            <w:tabs>
              <w:tab w:val="clear" w:pos="7609"/>
              <w:tab w:val="right" w:pos="9026" w:leader="dot"/>
            </w:tabs>
            <w:rPr/>
          </w:pPr>
          <w:hyperlink w:anchor="__RefHeading___Toc6699042_3381743652">
            <w:r>
              <w:rPr>
                <w:webHidden/>
                <w:rStyle w:val="IndexLink"/>
                <w:rtl w:val="true"/>
              </w:rPr>
              <w:t>طعا</w:t>
            </w:r>
            <w:r>
              <w:rPr>
                <w:rStyle w:val="IndexLink"/>
                <w:rtl w:val="true"/>
              </w:rPr>
              <w:tab/>
            </w:r>
            <w:r>
              <w:rPr>
                <w:rStyle w:val="IndexLink"/>
              </w:rPr>
              <w:t>102</w:t>
            </w:r>
          </w:hyperlink>
        </w:p>
        <w:p>
          <w:pPr>
            <w:pStyle w:val="Contents4"/>
            <w:tabs>
              <w:tab w:val="clear" w:pos="8176"/>
              <w:tab w:val="right" w:pos="9026" w:leader="dot"/>
            </w:tabs>
            <w:rPr/>
          </w:pPr>
          <w:hyperlink w:anchor="__RefHeading___Toc6699044_3381743652">
            <w:r>
              <w:rPr>
                <w:webHidden/>
                <w:rStyle w:val="IndexLink"/>
                <w:rtl w:val="true"/>
              </w:rPr>
              <w:t>باب العین والدال</w:t>
            </w:r>
            <w:r>
              <w:rPr>
                <w:rStyle w:val="IndexLink"/>
                <w:rtl w:val="true"/>
              </w:rPr>
              <w:tab/>
            </w:r>
            <w:r>
              <w:rPr>
                <w:rStyle w:val="IndexLink"/>
              </w:rPr>
              <w:t>102</w:t>
            </w:r>
          </w:hyperlink>
        </w:p>
        <w:p>
          <w:pPr>
            <w:pStyle w:val="Contents5"/>
            <w:tabs>
              <w:tab w:val="clear" w:pos="7892"/>
              <w:tab w:val="right" w:pos="9026" w:leader="dot"/>
            </w:tabs>
            <w:rPr/>
          </w:pPr>
          <w:hyperlink w:anchor="__RefHeading___Toc6699046_3381743652">
            <w:r>
              <w:rPr>
                <w:webHidden/>
                <w:rStyle w:val="IndexLink"/>
                <w:rtl w:val="true"/>
              </w:rPr>
              <w:t>[</w:t>
            </w:r>
            <w:r>
              <w:rPr>
                <w:rStyle w:val="IndexLink"/>
                <w:rtl w:val="true"/>
              </w:rPr>
              <w:t xml:space="preserve">ع د </w:t>
            </w:r>
            <w:r>
              <w:rPr>
                <w:rStyle w:val="IndexLink"/>
                <w:rtl w:val="true"/>
              </w:rPr>
              <w:t>(</w:t>
            </w:r>
            <w:r>
              <w:rPr>
                <w:rStyle w:val="IndexLink"/>
                <w:rtl w:val="true"/>
              </w:rPr>
              <w:t>وا یء</w:t>
            </w:r>
            <w:r>
              <w:rPr>
                <w:rStyle w:val="IndexLink"/>
                <w:rtl w:val="true"/>
              </w:rPr>
              <w:t>)]</w:t>
              <w:tab/>
            </w:r>
            <w:r>
              <w:rPr>
                <w:rStyle w:val="IndexLink"/>
              </w:rPr>
              <w:t>102</w:t>
            </w:r>
          </w:hyperlink>
        </w:p>
        <w:p>
          <w:pPr>
            <w:pStyle w:val="Contents6"/>
            <w:tabs>
              <w:tab w:val="clear" w:pos="7609"/>
              <w:tab w:val="right" w:pos="9026" w:leader="dot"/>
            </w:tabs>
            <w:rPr/>
          </w:pPr>
          <w:hyperlink w:anchor="__RefHeading___Toc6699048_3381743652">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6699050_3381743652">
            <w:r>
              <w:rPr>
                <w:webHidden/>
                <w:rStyle w:val="IndexLink"/>
                <w:rtl w:val="true"/>
              </w:rPr>
              <w:t xml:space="preserve">عدا </w:t>
            </w:r>
            <w:r>
              <w:rPr>
                <w:rStyle w:val="IndexLink"/>
                <w:rtl w:val="true"/>
              </w:rPr>
              <w:t>- (</w:t>
            </w:r>
            <w:r>
              <w:rPr>
                <w:rStyle w:val="IndexLink"/>
                <w:rtl w:val="true"/>
              </w:rPr>
              <w:t>عندأوة</w:t>
            </w:r>
            <w:r>
              <w:rPr>
                <w:rStyle w:val="IndexLink"/>
                <w:rtl w:val="true"/>
              </w:rPr>
              <w:t>)</w:t>
              <w:tab/>
            </w:r>
            <w:r>
              <w:rPr>
                <w:rStyle w:val="IndexLink"/>
              </w:rPr>
              <w:t>102</w:t>
            </w:r>
          </w:hyperlink>
        </w:p>
        <w:p>
          <w:pPr>
            <w:pStyle w:val="Contents6"/>
            <w:tabs>
              <w:tab w:val="clear" w:pos="7609"/>
              <w:tab w:val="right" w:pos="9026" w:leader="dot"/>
            </w:tabs>
            <w:rPr/>
          </w:pPr>
          <w:hyperlink w:anchor="__RefHeading___Toc6699052_3381743652">
            <w:r>
              <w:rPr>
                <w:webHidden/>
                <w:rStyle w:val="IndexLink"/>
                <w:rtl w:val="true"/>
              </w:rPr>
              <w:t>عندأوة</w:t>
            </w:r>
            <w:r>
              <w:rPr>
                <w:rStyle w:val="IndexLink"/>
                <w:rtl w:val="true"/>
              </w:rPr>
              <w:tab/>
            </w:r>
            <w:r>
              <w:rPr>
                <w:rStyle w:val="IndexLink"/>
              </w:rPr>
              <w:t>108</w:t>
            </w:r>
          </w:hyperlink>
        </w:p>
        <w:p>
          <w:pPr>
            <w:pStyle w:val="Contents6"/>
            <w:tabs>
              <w:tab w:val="clear" w:pos="7609"/>
              <w:tab w:val="right" w:pos="9026" w:leader="dot"/>
            </w:tabs>
            <w:rPr/>
          </w:pPr>
          <w:hyperlink w:anchor="__RefHeading___Toc6699054_3381743652">
            <w:r>
              <w:rPr>
                <w:webHidden/>
                <w:rStyle w:val="IndexLink"/>
                <w:rtl w:val="true"/>
              </w:rPr>
              <w:t>دعا</w:t>
            </w:r>
            <w:r>
              <w:rPr>
                <w:rStyle w:val="IndexLink"/>
                <w:rtl w:val="true"/>
              </w:rPr>
              <w:tab/>
            </w:r>
            <w:r>
              <w:rPr>
                <w:rStyle w:val="IndexLink"/>
              </w:rPr>
              <w:t>109</w:t>
            </w:r>
          </w:hyperlink>
        </w:p>
        <w:p>
          <w:pPr>
            <w:pStyle w:val="Contents6"/>
            <w:tabs>
              <w:tab w:val="clear" w:pos="7609"/>
              <w:tab w:val="right" w:pos="9026" w:leader="dot"/>
            </w:tabs>
            <w:rPr/>
          </w:pPr>
          <w:hyperlink w:anchor="__RefHeading___Toc6699056_3381743652">
            <w:r>
              <w:rPr>
                <w:webHidden/>
                <w:rStyle w:val="IndexLink"/>
                <w:rtl w:val="true"/>
              </w:rPr>
              <w:t>عود</w:t>
            </w:r>
            <w:r>
              <w:rPr>
                <w:rStyle w:val="IndexLink"/>
                <w:rtl w:val="true"/>
              </w:rPr>
              <w:tab/>
            </w:r>
            <w:r>
              <w:rPr>
                <w:rStyle w:val="IndexLink"/>
              </w:rPr>
              <w:t>113</w:t>
            </w:r>
          </w:hyperlink>
        </w:p>
        <w:p>
          <w:pPr>
            <w:pStyle w:val="Contents6"/>
            <w:tabs>
              <w:tab w:val="clear" w:pos="7609"/>
              <w:tab w:val="right" w:pos="9026" w:leader="dot"/>
            </w:tabs>
            <w:rPr/>
          </w:pPr>
          <w:hyperlink w:anchor="__RefHeading___Toc6699058_3381743652">
            <w:r>
              <w:rPr>
                <w:webHidden/>
                <w:rStyle w:val="IndexLink"/>
                <w:rtl w:val="true"/>
              </w:rPr>
              <w:t>وعد</w:t>
            </w:r>
            <w:r>
              <w:rPr>
                <w:rStyle w:val="IndexLink"/>
                <w:rtl w:val="true"/>
              </w:rPr>
              <w:tab/>
            </w:r>
            <w:r>
              <w:rPr>
                <w:rStyle w:val="IndexLink"/>
              </w:rPr>
              <w:t>119</w:t>
            </w:r>
          </w:hyperlink>
        </w:p>
        <w:p>
          <w:pPr>
            <w:pStyle w:val="Contents6"/>
            <w:tabs>
              <w:tab w:val="clear" w:pos="7609"/>
              <w:tab w:val="right" w:pos="9026" w:leader="dot"/>
            </w:tabs>
            <w:rPr/>
          </w:pPr>
          <w:hyperlink w:anchor="__RefHeading___Toc6699060_3381743652">
            <w:r>
              <w:rPr>
                <w:webHidden/>
                <w:rStyle w:val="IndexLink"/>
                <w:rtl w:val="true"/>
              </w:rPr>
              <w:t>ودع</w:t>
            </w:r>
            <w:r>
              <w:rPr>
                <w:rStyle w:val="IndexLink"/>
                <w:rtl w:val="true"/>
              </w:rPr>
              <w:tab/>
            </w:r>
            <w:r>
              <w:rPr>
                <w:rStyle w:val="IndexLink"/>
              </w:rPr>
              <w:t>122</w:t>
            </w:r>
          </w:hyperlink>
        </w:p>
        <w:p>
          <w:pPr>
            <w:pStyle w:val="Contents6"/>
            <w:tabs>
              <w:tab w:val="clear" w:pos="7609"/>
              <w:tab w:val="right" w:pos="9026" w:leader="dot"/>
            </w:tabs>
            <w:rPr/>
          </w:pPr>
          <w:hyperlink w:anchor="__RefHeading___Toc6699062_3381743652">
            <w:r>
              <w:rPr>
                <w:webHidden/>
                <w:rStyle w:val="IndexLink"/>
                <w:rtl w:val="true"/>
              </w:rPr>
              <w:t>یدع</w:t>
            </w:r>
            <w:r>
              <w:rPr>
                <w:rStyle w:val="IndexLink"/>
                <w:rtl w:val="true"/>
              </w:rPr>
              <w:tab/>
            </w:r>
            <w:r>
              <w:rPr>
                <w:rStyle w:val="IndexLink"/>
              </w:rPr>
              <w:t>125</w:t>
            </w:r>
          </w:hyperlink>
        </w:p>
        <w:p>
          <w:pPr>
            <w:pStyle w:val="Contents4"/>
            <w:tabs>
              <w:tab w:val="clear" w:pos="8176"/>
              <w:tab w:val="right" w:pos="9026" w:leader="dot"/>
            </w:tabs>
            <w:rPr/>
          </w:pPr>
          <w:hyperlink w:anchor="__RefHeading___Toc6699064_3381743652">
            <w:r>
              <w:rPr>
                <w:webHidden/>
                <w:rStyle w:val="IndexLink"/>
                <w:rtl w:val="true"/>
              </w:rPr>
              <w:t>باب العین والتاء</w:t>
            </w:r>
            <w:r>
              <w:rPr>
                <w:rStyle w:val="IndexLink"/>
                <w:rtl w:val="true"/>
              </w:rPr>
              <w:tab/>
            </w:r>
            <w:r>
              <w:rPr>
                <w:rStyle w:val="IndexLink"/>
              </w:rPr>
              <w:t>126</w:t>
            </w:r>
          </w:hyperlink>
        </w:p>
        <w:p>
          <w:pPr>
            <w:pStyle w:val="Contents5"/>
            <w:tabs>
              <w:tab w:val="clear" w:pos="7892"/>
              <w:tab w:val="right" w:pos="9026" w:leader="dot"/>
            </w:tabs>
            <w:rPr/>
          </w:pPr>
          <w:hyperlink w:anchor="__RefHeading___Toc6699066_3381743652">
            <w:r>
              <w:rPr>
                <w:webHidden/>
                <w:rStyle w:val="IndexLink"/>
                <w:rtl w:val="true"/>
              </w:rPr>
              <w:t>[</w:t>
            </w:r>
            <w:r>
              <w:rPr>
                <w:rStyle w:val="IndexLink"/>
                <w:rtl w:val="true"/>
              </w:rPr>
              <w:t xml:space="preserve">ع ت </w:t>
            </w:r>
            <w:r>
              <w:rPr>
                <w:rStyle w:val="IndexLink"/>
                <w:rtl w:val="true"/>
              </w:rPr>
              <w:t>(</w:t>
            </w:r>
            <w:r>
              <w:rPr>
                <w:rStyle w:val="IndexLink"/>
                <w:rtl w:val="true"/>
              </w:rPr>
              <w:t>وا یء</w:t>
            </w:r>
            <w:r>
              <w:rPr>
                <w:rStyle w:val="IndexLink"/>
                <w:rtl w:val="true"/>
              </w:rPr>
              <w:t>)]</w:t>
              <w:tab/>
            </w:r>
            <w:r>
              <w:rPr>
                <w:rStyle w:val="IndexLink"/>
              </w:rPr>
              <w:t>126</w:t>
            </w:r>
          </w:hyperlink>
        </w:p>
        <w:p>
          <w:pPr>
            <w:pStyle w:val="Contents6"/>
            <w:tabs>
              <w:tab w:val="clear" w:pos="7609"/>
              <w:tab w:val="right" w:pos="9026" w:leader="dot"/>
            </w:tabs>
            <w:rPr/>
          </w:pPr>
          <w:hyperlink w:anchor="__RefHeading___Toc6699068_3381743652">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6699070_3381743652">
            <w:r>
              <w:rPr>
                <w:webHidden/>
                <w:rStyle w:val="IndexLink"/>
                <w:rtl w:val="true"/>
              </w:rPr>
              <w:t>عتا</w:t>
            </w:r>
            <w:r>
              <w:rPr>
                <w:rStyle w:val="IndexLink"/>
                <w:rtl w:val="true"/>
              </w:rPr>
              <w:tab/>
            </w:r>
            <w:r>
              <w:rPr>
                <w:rStyle w:val="IndexLink"/>
              </w:rPr>
              <w:t>126</w:t>
            </w:r>
          </w:hyperlink>
        </w:p>
        <w:p>
          <w:pPr>
            <w:pStyle w:val="Contents6"/>
            <w:tabs>
              <w:tab w:val="clear" w:pos="7609"/>
              <w:tab w:val="right" w:pos="9026" w:leader="dot"/>
            </w:tabs>
            <w:rPr/>
          </w:pPr>
          <w:hyperlink w:anchor="__RefHeading___Toc6699072_3381743652">
            <w:r>
              <w:rPr>
                <w:webHidden/>
                <w:rStyle w:val="IndexLink"/>
                <w:rtl w:val="true"/>
              </w:rPr>
              <w:t>تاع</w:t>
            </w:r>
            <w:r>
              <w:rPr>
                <w:rStyle w:val="IndexLink"/>
                <w:rtl w:val="true"/>
              </w:rPr>
              <w:tab/>
            </w:r>
            <w:r>
              <w:rPr>
                <w:rStyle w:val="IndexLink"/>
              </w:rPr>
              <w:t>126</w:t>
            </w:r>
          </w:hyperlink>
        </w:p>
        <w:p>
          <w:pPr>
            <w:pStyle w:val="Contents6"/>
            <w:tabs>
              <w:tab w:val="clear" w:pos="7609"/>
              <w:tab w:val="right" w:pos="9026" w:leader="dot"/>
            </w:tabs>
            <w:rPr/>
          </w:pPr>
          <w:hyperlink w:anchor="__RefHeading___Toc6699074_3381743652">
            <w:r>
              <w:rPr>
                <w:webHidden/>
                <w:rStyle w:val="IndexLink"/>
                <w:rtl w:val="true"/>
              </w:rPr>
              <w:t>تعا</w:t>
            </w:r>
            <w:r>
              <w:rPr>
                <w:rStyle w:val="IndexLink"/>
                <w:rtl w:val="true"/>
              </w:rPr>
              <w:tab/>
            </w:r>
            <w:r>
              <w:rPr>
                <w:rStyle w:val="IndexLink"/>
              </w:rPr>
              <w:t>129</w:t>
            </w:r>
          </w:hyperlink>
        </w:p>
        <w:p>
          <w:pPr>
            <w:pStyle w:val="Contents4"/>
            <w:tabs>
              <w:tab w:val="clear" w:pos="8176"/>
              <w:tab w:val="right" w:pos="9026" w:leader="dot"/>
            </w:tabs>
            <w:rPr/>
          </w:pPr>
          <w:hyperlink w:anchor="__RefHeading___Toc6699076_3381743652">
            <w:r>
              <w:rPr>
                <w:webHidden/>
                <w:rStyle w:val="IndexLink"/>
                <w:rtl w:val="true"/>
              </w:rPr>
              <w:t>باب العین والظاء</w:t>
            </w:r>
            <w:r>
              <w:rPr>
                <w:rStyle w:val="IndexLink"/>
                <w:rtl w:val="true"/>
              </w:rPr>
              <w:tab/>
            </w:r>
            <w:r>
              <w:rPr>
                <w:rStyle w:val="IndexLink"/>
              </w:rPr>
              <w:t>129</w:t>
            </w:r>
          </w:hyperlink>
        </w:p>
        <w:p>
          <w:pPr>
            <w:pStyle w:val="Contents5"/>
            <w:tabs>
              <w:tab w:val="clear" w:pos="7892"/>
              <w:tab w:val="right" w:pos="9026" w:leader="dot"/>
            </w:tabs>
            <w:rPr/>
          </w:pPr>
          <w:hyperlink w:anchor="__RefHeading___Toc6699078_3381743652">
            <w:r>
              <w:rPr>
                <w:webHidden/>
                <w:rStyle w:val="IndexLink"/>
                <w:rtl w:val="true"/>
              </w:rPr>
              <w:t>[</w:t>
            </w:r>
            <w:r>
              <w:rPr>
                <w:rStyle w:val="IndexLink"/>
                <w:rtl w:val="true"/>
              </w:rPr>
              <w:t xml:space="preserve">ع ظ </w:t>
            </w:r>
            <w:r>
              <w:rPr>
                <w:rStyle w:val="IndexLink"/>
                <w:rtl w:val="true"/>
              </w:rPr>
              <w:t>(</w:t>
            </w:r>
            <w:r>
              <w:rPr>
                <w:rStyle w:val="IndexLink"/>
                <w:rtl w:val="true"/>
              </w:rPr>
              <w:t>وا یء</w:t>
            </w:r>
            <w:r>
              <w:rPr>
                <w:rStyle w:val="IndexLink"/>
                <w:rtl w:val="true"/>
              </w:rPr>
              <w:t>)]</w:t>
              <w:tab/>
            </w:r>
            <w:r>
              <w:rPr>
                <w:rStyle w:val="IndexLink"/>
              </w:rPr>
              <w:t>129</w:t>
            </w:r>
          </w:hyperlink>
        </w:p>
        <w:p>
          <w:pPr>
            <w:pStyle w:val="Contents6"/>
            <w:tabs>
              <w:tab w:val="clear" w:pos="7609"/>
              <w:tab w:val="right" w:pos="9026" w:leader="dot"/>
            </w:tabs>
            <w:rPr/>
          </w:pPr>
          <w:hyperlink w:anchor="__RefHeading___Toc6699080_3381743652">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6699082_3381743652">
            <w:r>
              <w:rPr>
                <w:webHidden/>
                <w:rStyle w:val="IndexLink"/>
                <w:rtl w:val="true"/>
              </w:rPr>
              <w:t>عظا</w:t>
            </w:r>
            <w:r>
              <w:rPr>
                <w:rStyle w:val="IndexLink"/>
                <w:rtl w:val="true"/>
              </w:rPr>
              <w:tab/>
            </w:r>
            <w:r>
              <w:rPr>
                <w:rStyle w:val="IndexLink"/>
              </w:rPr>
              <w:t>129</w:t>
            </w:r>
          </w:hyperlink>
        </w:p>
        <w:p>
          <w:pPr>
            <w:pStyle w:val="Contents6"/>
            <w:tabs>
              <w:tab w:val="clear" w:pos="7609"/>
              <w:tab w:val="right" w:pos="9026" w:leader="dot"/>
            </w:tabs>
            <w:rPr/>
          </w:pPr>
          <w:hyperlink w:anchor="__RefHeading___Toc6699084_3381743652">
            <w:r>
              <w:rPr>
                <w:webHidden/>
                <w:rStyle w:val="IndexLink"/>
                <w:rtl w:val="true"/>
              </w:rPr>
              <w:t>وعظ</w:t>
            </w:r>
            <w:r>
              <w:rPr>
                <w:rStyle w:val="IndexLink"/>
                <w:rtl w:val="true"/>
              </w:rPr>
              <w:tab/>
            </w:r>
            <w:r>
              <w:rPr>
                <w:rStyle w:val="IndexLink"/>
              </w:rPr>
              <w:t>129</w:t>
            </w:r>
          </w:hyperlink>
        </w:p>
        <w:p>
          <w:pPr>
            <w:pStyle w:val="Contents4"/>
            <w:tabs>
              <w:tab w:val="clear" w:pos="8176"/>
              <w:tab w:val="right" w:pos="9026" w:leader="dot"/>
            </w:tabs>
            <w:rPr/>
          </w:pPr>
          <w:hyperlink w:anchor="__RefHeading___Toc6699086_3381743652">
            <w:r>
              <w:rPr>
                <w:webHidden/>
                <w:rStyle w:val="IndexLink"/>
                <w:rtl w:val="true"/>
              </w:rPr>
              <w:t>أبواب العین والذال</w:t>
            </w:r>
            <w:r>
              <w:rPr>
                <w:rStyle w:val="IndexLink"/>
                <w:rtl w:val="true"/>
              </w:rPr>
              <w:tab/>
            </w:r>
            <w:r>
              <w:rPr>
                <w:rStyle w:val="IndexLink"/>
              </w:rPr>
              <w:t>129</w:t>
            </w:r>
          </w:hyperlink>
        </w:p>
        <w:p>
          <w:pPr>
            <w:pStyle w:val="Contents5"/>
            <w:tabs>
              <w:tab w:val="clear" w:pos="7892"/>
              <w:tab w:val="right" w:pos="9026" w:leader="dot"/>
            </w:tabs>
            <w:rPr/>
          </w:pPr>
          <w:hyperlink w:anchor="__RefHeading___Toc6699088_3381743652">
            <w:r>
              <w:rPr>
                <w:webHidden/>
                <w:rStyle w:val="IndexLink"/>
                <w:rtl w:val="true"/>
              </w:rPr>
              <w:t>[</w:t>
            </w:r>
            <w:r>
              <w:rPr>
                <w:rStyle w:val="IndexLink"/>
                <w:rtl w:val="true"/>
              </w:rPr>
              <w:t xml:space="preserve">ع ذ </w:t>
            </w:r>
            <w:r>
              <w:rPr>
                <w:rStyle w:val="IndexLink"/>
                <w:rtl w:val="true"/>
              </w:rPr>
              <w:t>(</w:t>
            </w:r>
            <w:r>
              <w:rPr>
                <w:rStyle w:val="IndexLink"/>
                <w:rtl w:val="true"/>
              </w:rPr>
              <w:t>وا یء</w:t>
            </w:r>
            <w:r>
              <w:rPr>
                <w:rStyle w:val="IndexLink"/>
                <w:rtl w:val="true"/>
              </w:rPr>
              <w:t>)]</w:t>
              <w:tab/>
            </w:r>
            <w:r>
              <w:rPr>
                <w:rStyle w:val="IndexLink"/>
              </w:rPr>
              <w:t>129</w:t>
            </w:r>
          </w:hyperlink>
        </w:p>
        <w:p>
          <w:pPr>
            <w:pStyle w:val="Contents6"/>
            <w:tabs>
              <w:tab w:val="clear" w:pos="7609"/>
              <w:tab w:val="right" w:pos="9026" w:leader="dot"/>
            </w:tabs>
            <w:rPr/>
          </w:pPr>
          <w:hyperlink w:anchor="__RefHeading___Toc6699090_3381743652">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6699092_3381743652">
            <w:r>
              <w:rPr>
                <w:webHidden/>
                <w:rStyle w:val="IndexLink"/>
                <w:rtl w:val="true"/>
              </w:rPr>
              <w:t>عوذ</w:t>
            </w:r>
            <w:r>
              <w:rPr>
                <w:rStyle w:val="IndexLink"/>
                <w:rtl w:val="true"/>
              </w:rPr>
              <w:tab/>
            </w:r>
            <w:r>
              <w:rPr>
                <w:rStyle w:val="IndexLink"/>
              </w:rPr>
              <w:t>129</w:t>
            </w:r>
          </w:hyperlink>
        </w:p>
        <w:p>
          <w:pPr>
            <w:pStyle w:val="Contents6"/>
            <w:tabs>
              <w:tab w:val="clear" w:pos="7609"/>
              <w:tab w:val="right" w:pos="9026" w:leader="dot"/>
            </w:tabs>
            <w:rPr/>
          </w:pPr>
          <w:hyperlink w:anchor="__RefHeading___Toc6699094_3381743652">
            <w:r>
              <w:rPr>
                <w:webHidden/>
                <w:rStyle w:val="IndexLink"/>
                <w:rtl w:val="true"/>
              </w:rPr>
              <w:t>ذیع</w:t>
            </w:r>
            <w:r>
              <w:rPr>
                <w:rStyle w:val="IndexLink"/>
                <w:rtl w:val="true"/>
              </w:rPr>
              <w:tab/>
            </w:r>
            <w:r>
              <w:rPr>
                <w:rStyle w:val="IndexLink"/>
              </w:rPr>
              <w:t>131</w:t>
            </w:r>
          </w:hyperlink>
        </w:p>
        <w:p>
          <w:pPr>
            <w:pStyle w:val="Contents6"/>
            <w:tabs>
              <w:tab w:val="clear" w:pos="7609"/>
              <w:tab w:val="right" w:pos="9026" w:leader="dot"/>
            </w:tabs>
            <w:rPr/>
          </w:pPr>
          <w:hyperlink w:anchor="__RefHeading___Toc6699096_3381743652">
            <w:r>
              <w:rPr>
                <w:webHidden/>
                <w:rStyle w:val="IndexLink"/>
                <w:rtl w:val="true"/>
              </w:rPr>
              <w:t>عذی</w:t>
            </w:r>
            <w:r>
              <w:rPr>
                <w:rStyle w:val="IndexLink"/>
                <w:rtl w:val="true"/>
              </w:rPr>
              <w:tab/>
            </w:r>
            <w:r>
              <w:rPr>
                <w:rStyle w:val="IndexLink"/>
              </w:rPr>
              <w:t>132</w:t>
            </w:r>
          </w:hyperlink>
        </w:p>
        <w:p>
          <w:pPr>
            <w:pStyle w:val="Contents6"/>
            <w:tabs>
              <w:tab w:val="clear" w:pos="7609"/>
              <w:tab w:val="right" w:pos="9026" w:leader="dot"/>
            </w:tabs>
            <w:rPr/>
          </w:pPr>
          <w:hyperlink w:anchor="__RefHeading___Toc6699098_3381743652">
            <w:r>
              <w:rPr>
                <w:webHidden/>
                <w:rStyle w:val="IndexLink"/>
                <w:rtl w:val="true"/>
              </w:rPr>
              <w:t>ذعی</w:t>
            </w:r>
            <w:r>
              <w:rPr>
                <w:rStyle w:val="IndexLink"/>
                <w:rtl w:val="true"/>
              </w:rPr>
              <w:tab/>
            </w:r>
            <w:r>
              <w:rPr>
                <w:rStyle w:val="IndexLink"/>
              </w:rPr>
              <w:t>132</w:t>
            </w:r>
          </w:hyperlink>
        </w:p>
        <w:p>
          <w:pPr>
            <w:pStyle w:val="Contents6"/>
            <w:tabs>
              <w:tab w:val="clear" w:pos="7609"/>
              <w:tab w:val="right" w:pos="9026" w:leader="dot"/>
            </w:tabs>
            <w:rPr/>
          </w:pPr>
          <w:hyperlink w:anchor="__RefHeading___Toc6699100_3381743652">
            <w:r>
              <w:rPr>
                <w:webHidden/>
                <w:rStyle w:val="IndexLink"/>
                <w:rtl w:val="true"/>
              </w:rPr>
              <w:t>وذع</w:t>
            </w:r>
            <w:r>
              <w:rPr>
                <w:rStyle w:val="IndexLink"/>
                <w:rtl w:val="true"/>
              </w:rPr>
              <w:tab/>
            </w:r>
            <w:r>
              <w:rPr>
                <w:rStyle w:val="IndexLink"/>
              </w:rPr>
              <w:t>132</w:t>
            </w:r>
          </w:hyperlink>
        </w:p>
        <w:p>
          <w:pPr>
            <w:pStyle w:val="Contents4"/>
            <w:tabs>
              <w:tab w:val="clear" w:pos="8176"/>
              <w:tab w:val="right" w:pos="9026" w:leader="dot"/>
            </w:tabs>
            <w:rPr/>
          </w:pPr>
          <w:hyperlink w:anchor="__RefHeading___Toc6699102_3381743652">
            <w:r>
              <w:rPr>
                <w:webHidden/>
                <w:rStyle w:val="IndexLink"/>
                <w:rtl w:val="true"/>
              </w:rPr>
              <w:t>باب العین والثاء</w:t>
            </w:r>
            <w:r>
              <w:rPr>
                <w:rStyle w:val="IndexLink"/>
                <w:rtl w:val="true"/>
              </w:rPr>
              <w:tab/>
            </w:r>
            <w:r>
              <w:rPr>
                <w:rStyle w:val="IndexLink"/>
              </w:rPr>
              <w:t>133</w:t>
            </w:r>
          </w:hyperlink>
        </w:p>
        <w:p>
          <w:pPr>
            <w:pStyle w:val="Contents5"/>
            <w:tabs>
              <w:tab w:val="clear" w:pos="7892"/>
              <w:tab w:val="right" w:pos="9026" w:leader="dot"/>
            </w:tabs>
            <w:rPr/>
          </w:pPr>
          <w:hyperlink w:anchor="__RefHeading___Toc6699104_3381743652">
            <w:r>
              <w:rPr>
                <w:webHidden/>
                <w:rStyle w:val="IndexLink"/>
                <w:rtl w:val="true"/>
              </w:rPr>
              <w:t>[</w:t>
            </w:r>
            <w:r>
              <w:rPr>
                <w:rStyle w:val="IndexLink"/>
                <w:rtl w:val="true"/>
              </w:rPr>
              <w:t xml:space="preserve">ع ث </w:t>
            </w:r>
            <w:r>
              <w:rPr>
                <w:rStyle w:val="IndexLink"/>
                <w:rtl w:val="true"/>
              </w:rPr>
              <w:t>(</w:t>
            </w:r>
            <w:r>
              <w:rPr>
                <w:rStyle w:val="IndexLink"/>
                <w:rtl w:val="true"/>
              </w:rPr>
              <w:t>وا یء</w:t>
            </w:r>
            <w:r>
              <w:rPr>
                <w:rStyle w:val="IndexLink"/>
                <w:rtl w:val="true"/>
              </w:rPr>
              <w:t>)]</w:t>
              <w:tab/>
            </w:r>
            <w:r>
              <w:rPr>
                <w:rStyle w:val="IndexLink"/>
              </w:rPr>
              <w:t>133</w:t>
            </w:r>
          </w:hyperlink>
        </w:p>
        <w:p>
          <w:pPr>
            <w:pStyle w:val="Contents6"/>
            <w:tabs>
              <w:tab w:val="clear" w:pos="7609"/>
              <w:tab w:val="right" w:pos="9026" w:leader="dot"/>
            </w:tabs>
            <w:rPr/>
          </w:pPr>
          <w:hyperlink w:anchor="__RefHeading___Toc6699106_3381743652">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6699108_3381743652">
            <w:r>
              <w:rPr>
                <w:webHidden/>
                <w:rStyle w:val="IndexLink"/>
                <w:rtl w:val="true"/>
              </w:rPr>
              <w:t>عثا</w:t>
            </w:r>
            <w:r>
              <w:rPr>
                <w:rStyle w:val="IndexLink"/>
                <w:rtl w:val="true"/>
              </w:rPr>
              <w:tab/>
            </w:r>
            <w:r>
              <w:rPr>
                <w:rStyle w:val="IndexLink"/>
              </w:rPr>
              <w:t>133</w:t>
            </w:r>
          </w:hyperlink>
        </w:p>
        <w:p>
          <w:pPr>
            <w:pStyle w:val="Contents6"/>
            <w:tabs>
              <w:tab w:val="clear" w:pos="7609"/>
              <w:tab w:val="right" w:pos="9026" w:leader="dot"/>
            </w:tabs>
            <w:rPr/>
          </w:pPr>
          <w:hyperlink w:anchor="__RefHeading___Toc6699110_3381743652">
            <w:r>
              <w:rPr>
                <w:webHidden/>
                <w:rStyle w:val="IndexLink"/>
                <w:rtl w:val="true"/>
              </w:rPr>
              <w:t>عیث</w:t>
            </w:r>
            <w:r>
              <w:rPr>
                <w:rStyle w:val="IndexLink"/>
                <w:rtl w:val="true"/>
              </w:rPr>
              <w:tab/>
            </w:r>
            <w:r>
              <w:rPr>
                <w:rStyle w:val="IndexLink"/>
              </w:rPr>
              <w:t>134</w:t>
            </w:r>
          </w:hyperlink>
        </w:p>
        <w:p>
          <w:pPr>
            <w:pStyle w:val="Contents6"/>
            <w:tabs>
              <w:tab w:val="clear" w:pos="7609"/>
              <w:tab w:val="right" w:pos="9026" w:leader="dot"/>
            </w:tabs>
            <w:rPr/>
          </w:pPr>
          <w:hyperlink w:anchor="__RefHeading___Toc6699112_3381743652">
            <w:r>
              <w:rPr>
                <w:webHidden/>
                <w:rStyle w:val="IndexLink"/>
                <w:rtl w:val="true"/>
              </w:rPr>
              <w:t>وعث</w:t>
            </w:r>
            <w:r>
              <w:rPr>
                <w:rStyle w:val="IndexLink"/>
                <w:rtl w:val="true"/>
              </w:rPr>
              <w:tab/>
            </w:r>
            <w:r>
              <w:rPr>
                <w:rStyle w:val="IndexLink"/>
              </w:rPr>
              <w:t>134</w:t>
            </w:r>
          </w:hyperlink>
        </w:p>
        <w:p>
          <w:pPr>
            <w:pStyle w:val="Contents6"/>
            <w:tabs>
              <w:tab w:val="clear" w:pos="7609"/>
              <w:tab w:val="right" w:pos="9026" w:leader="dot"/>
            </w:tabs>
            <w:rPr/>
          </w:pPr>
          <w:hyperlink w:anchor="__RefHeading___Toc6699114_3381743652">
            <w:r>
              <w:rPr>
                <w:webHidden/>
                <w:rStyle w:val="IndexLink"/>
                <w:rtl w:val="true"/>
              </w:rPr>
              <w:t>ثوع</w:t>
            </w:r>
            <w:r>
              <w:rPr>
                <w:rStyle w:val="IndexLink"/>
                <w:rtl w:val="true"/>
              </w:rPr>
              <w:tab/>
            </w:r>
            <w:r>
              <w:rPr>
                <w:rStyle w:val="IndexLink"/>
              </w:rPr>
              <w:t>135</w:t>
            </w:r>
          </w:hyperlink>
        </w:p>
        <w:p>
          <w:pPr>
            <w:pStyle w:val="Contents6"/>
            <w:tabs>
              <w:tab w:val="clear" w:pos="7609"/>
              <w:tab w:val="right" w:pos="9026" w:leader="dot"/>
            </w:tabs>
            <w:rPr/>
          </w:pPr>
          <w:hyperlink w:anchor="__RefHeading___Toc6699116_3381743652">
            <w:r>
              <w:rPr>
                <w:webHidden/>
                <w:rStyle w:val="IndexLink"/>
                <w:rtl w:val="true"/>
              </w:rPr>
              <w:t>عوث</w:t>
            </w:r>
            <w:r>
              <w:rPr>
                <w:rStyle w:val="IndexLink"/>
                <w:rtl w:val="true"/>
              </w:rPr>
              <w:tab/>
            </w:r>
            <w:r>
              <w:rPr>
                <w:rStyle w:val="IndexLink"/>
              </w:rPr>
              <w:t>135</w:t>
            </w:r>
          </w:hyperlink>
        </w:p>
        <w:p>
          <w:pPr>
            <w:pStyle w:val="Contents4"/>
            <w:tabs>
              <w:tab w:val="clear" w:pos="8176"/>
              <w:tab w:val="right" w:pos="9026" w:leader="dot"/>
            </w:tabs>
            <w:rPr/>
          </w:pPr>
          <w:hyperlink w:anchor="__RefHeading___Toc6699118_3381743652">
            <w:r>
              <w:rPr>
                <w:webHidden/>
                <w:rStyle w:val="IndexLink"/>
                <w:rtl w:val="true"/>
              </w:rPr>
              <w:t>باب العین والراء</w:t>
            </w:r>
            <w:r>
              <w:rPr>
                <w:rStyle w:val="IndexLink"/>
                <w:rtl w:val="true"/>
              </w:rPr>
              <w:tab/>
            </w:r>
            <w:r>
              <w:rPr>
                <w:rStyle w:val="IndexLink"/>
              </w:rPr>
              <w:t>135</w:t>
            </w:r>
          </w:hyperlink>
        </w:p>
        <w:p>
          <w:pPr>
            <w:pStyle w:val="Contents5"/>
            <w:tabs>
              <w:tab w:val="clear" w:pos="7892"/>
              <w:tab w:val="right" w:pos="9026" w:leader="dot"/>
            </w:tabs>
            <w:rPr/>
          </w:pPr>
          <w:hyperlink w:anchor="__RefHeading___Toc6699120_3381743652">
            <w:r>
              <w:rPr>
                <w:webHidden/>
                <w:rStyle w:val="IndexLink"/>
                <w:rtl w:val="true"/>
              </w:rPr>
              <w:t>[</w:t>
            </w:r>
            <w:r>
              <w:rPr>
                <w:rStyle w:val="IndexLink"/>
                <w:rtl w:val="true"/>
              </w:rPr>
              <w:t xml:space="preserve">ع ر </w:t>
            </w:r>
            <w:r>
              <w:rPr>
                <w:rStyle w:val="IndexLink"/>
                <w:rtl w:val="true"/>
              </w:rPr>
              <w:t>(</w:t>
            </w:r>
            <w:r>
              <w:rPr>
                <w:rStyle w:val="IndexLink"/>
                <w:rtl w:val="true"/>
              </w:rPr>
              <w:t>وا یء</w:t>
            </w:r>
            <w:r>
              <w:rPr>
                <w:rStyle w:val="IndexLink"/>
                <w:rtl w:val="true"/>
              </w:rPr>
              <w:t>)]</w:t>
              <w:tab/>
            </w:r>
            <w:r>
              <w:rPr>
                <w:rStyle w:val="IndexLink"/>
              </w:rPr>
              <w:t>135</w:t>
            </w:r>
          </w:hyperlink>
        </w:p>
        <w:p>
          <w:pPr>
            <w:pStyle w:val="Contents6"/>
            <w:tabs>
              <w:tab w:val="clear" w:pos="7609"/>
              <w:tab w:val="right" w:pos="9026" w:leader="dot"/>
            </w:tabs>
            <w:rPr/>
          </w:pPr>
          <w:hyperlink w:anchor="__RefHeading___Toc6699122_3381743652">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6699124_3381743652">
            <w:r>
              <w:rPr>
                <w:webHidden/>
                <w:rStyle w:val="IndexLink"/>
                <w:rtl w:val="true"/>
              </w:rPr>
              <w:t>عرا</w:t>
            </w:r>
            <w:r>
              <w:rPr>
                <w:rStyle w:val="IndexLink"/>
                <w:rtl w:val="true"/>
              </w:rPr>
              <w:tab/>
            </w:r>
            <w:r>
              <w:rPr>
                <w:rStyle w:val="IndexLink"/>
              </w:rPr>
              <w:t>135</w:t>
            </w:r>
          </w:hyperlink>
        </w:p>
        <w:p>
          <w:pPr>
            <w:pStyle w:val="Contents6"/>
            <w:tabs>
              <w:tab w:val="clear" w:pos="7609"/>
              <w:tab w:val="right" w:pos="9026" w:leader="dot"/>
            </w:tabs>
            <w:rPr/>
          </w:pPr>
          <w:hyperlink w:anchor="__RefHeading___Toc6699126_3381743652">
            <w:r>
              <w:rPr>
                <w:webHidden/>
                <w:rStyle w:val="IndexLink"/>
                <w:rtl w:val="true"/>
              </w:rPr>
              <w:t>رعی</w:t>
            </w:r>
            <w:r>
              <w:rPr>
                <w:rStyle w:val="IndexLink"/>
                <w:rtl w:val="true"/>
              </w:rPr>
              <w:tab/>
            </w:r>
            <w:r>
              <w:rPr>
                <w:rStyle w:val="IndexLink"/>
              </w:rPr>
              <w:t>140</w:t>
            </w:r>
          </w:hyperlink>
        </w:p>
        <w:p>
          <w:pPr>
            <w:pStyle w:val="Contents6"/>
            <w:tabs>
              <w:tab w:val="clear" w:pos="7609"/>
              <w:tab w:val="right" w:pos="9026" w:leader="dot"/>
            </w:tabs>
            <w:rPr/>
          </w:pPr>
          <w:hyperlink w:anchor="__RefHeading___Toc6699128_3381743652">
            <w:r>
              <w:rPr>
                <w:webHidden/>
                <w:rStyle w:val="IndexLink"/>
                <w:rtl w:val="true"/>
              </w:rPr>
              <w:t xml:space="preserve">عیر </w:t>
            </w:r>
            <w:r>
              <w:rPr>
                <w:rStyle w:val="IndexLink"/>
                <w:rtl w:val="true"/>
              </w:rPr>
              <w:t xml:space="preserve">- </w:t>
            </w:r>
            <w:r>
              <w:rPr>
                <w:rStyle w:val="IndexLink"/>
                <w:rtl w:val="true"/>
              </w:rPr>
              <w:t>عور</w:t>
            </w:r>
            <w:r>
              <w:rPr>
                <w:rStyle w:val="IndexLink"/>
                <w:rtl w:val="true"/>
              </w:rPr>
              <w:tab/>
            </w:r>
            <w:r>
              <w:rPr>
                <w:rStyle w:val="IndexLink"/>
              </w:rPr>
              <w:t>141</w:t>
            </w:r>
          </w:hyperlink>
        </w:p>
        <w:p>
          <w:pPr>
            <w:pStyle w:val="Contents6"/>
            <w:tabs>
              <w:tab w:val="clear" w:pos="7609"/>
              <w:tab w:val="right" w:pos="9026" w:leader="dot"/>
            </w:tabs>
            <w:rPr/>
          </w:pPr>
          <w:hyperlink w:anchor="__RefHeading___Toc6699130_3381743652">
            <w:r>
              <w:rPr>
                <w:webHidden/>
                <w:rStyle w:val="IndexLink"/>
                <w:rtl w:val="true"/>
              </w:rPr>
              <w:t>وعر</w:t>
            </w:r>
            <w:r>
              <w:rPr>
                <w:rStyle w:val="IndexLink"/>
                <w:rtl w:val="true"/>
              </w:rPr>
              <w:tab/>
            </w:r>
            <w:r>
              <w:rPr>
                <w:rStyle w:val="IndexLink"/>
              </w:rPr>
              <w:t>148</w:t>
            </w:r>
          </w:hyperlink>
        </w:p>
        <w:p>
          <w:pPr>
            <w:pStyle w:val="Contents6"/>
            <w:tabs>
              <w:tab w:val="clear" w:pos="7609"/>
              <w:tab w:val="right" w:pos="9026" w:leader="dot"/>
            </w:tabs>
            <w:rPr/>
          </w:pPr>
          <w:hyperlink w:anchor="__RefHeading___Toc6699132_3381743652">
            <w:r>
              <w:rPr>
                <w:webHidden/>
                <w:rStyle w:val="IndexLink"/>
                <w:rtl w:val="true"/>
              </w:rPr>
              <w:t>ورع</w:t>
            </w:r>
            <w:r>
              <w:rPr>
                <w:rStyle w:val="IndexLink"/>
                <w:rtl w:val="true"/>
              </w:rPr>
              <w:tab/>
            </w:r>
            <w:r>
              <w:rPr>
                <w:rStyle w:val="IndexLink"/>
              </w:rPr>
              <w:t>148</w:t>
            </w:r>
          </w:hyperlink>
        </w:p>
        <w:p>
          <w:pPr>
            <w:pStyle w:val="Contents6"/>
            <w:tabs>
              <w:tab w:val="clear" w:pos="7609"/>
              <w:tab w:val="right" w:pos="9026" w:leader="dot"/>
            </w:tabs>
            <w:rPr/>
          </w:pPr>
          <w:hyperlink w:anchor="__RefHeading___Toc6699134_3381743652">
            <w:r>
              <w:rPr>
                <w:webHidden/>
                <w:rStyle w:val="IndexLink"/>
                <w:rtl w:val="true"/>
              </w:rPr>
              <w:t xml:space="preserve">روع </w:t>
            </w:r>
            <w:r>
              <w:rPr>
                <w:rStyle w:val="IndexLink"/>
                <w:rtl w:val="true"/>
              </w:rPr>
              <w:t xml:space="preserve">- </w:t>
            </w:r>
            <w:r>
              <w:rPr>
                <w:rStyle w:val="IndexLink"/>
                <w:rtl w:val="true"/>
              </w:rPr>
              <w:t>ریع</w:t>
            </w:r>
            <w:r>
              <w:rPr>
                <w:rStyle w:val="IndexLink"/>
                <w:rtl w:val="true"/>
              </w:rPr>
              <w:tab/>
            </w:r>
            <w:r>
              <w:rPr>
                <w:rStyle w:val="IndexLink"/>
              </w:rPr>
              <w:t>149</w:t>
            </w:r>
          </w:hyperlink>
        </w:p>
        <w:p>
          <w:pPr>
            <w:pStyle w:val="Contents6"/>
            <w:tabs>
              <w:tab w:val="clear" w:pos="7609"/>
              <w:tab w:val="right" w:pos="9026" w:leader="dot"/>
            </w:tabs>
            <w:rPr/>
          </w:pPr>
          <w:hyperlink w:anchor="__RefHeading___Toc6699136_3381743652">
            <w:r>
              <w:rPr>
                <w:webHidden/>
                <w:rStyle w:val="IndexLink"/>
                <w:rtl w:val="true"/>
              </w:rPr>
              <w:t>یعر</w:t>
            </w:r>
            <w:r>
              <w:rPr>
                <w:rStyle w:val="IndexLink"/>
                <w:rtl w:val="true"/>
              </w:rPr>
              <w:tab/>
            </w:r>
            <w:r>
              <w:rPr>
                <w:rStyle w:val="IndexLink"/>
              </w:rPr>
              <w:t>152</w:t>
            </w:r>
          </w:hyperlink>
        </w:p>
        <w:p>
          <w:pPr>
            <w:pStyle w:val="Contents6"/>
            <w:tabs>
              <w:tab w:val="clear" w:pos="7609"/>
              <w:tab w:val="right" w:pos="9026" w:leader="dot"/>
            </w:tabs>
            <w:rPr/>
          </w:pPr>
          <w:hyperlink w:anchor="__RefHeading___Toc6699138_3381743652">
            <w:r>
              <w:rPr>
                <w:webHidden/>
                <w:rStyle w:val="IndexLink"/>
                <w:rtl w:val="true"/>
              </w:rPr>
              <w:t>یرع</w:t>
            </w:r>
            <w:r>
              <w:rPr>
                <w:rStyle w:val="IndexLink"/>
                <w:rtl w:val="true"/>
              </w:rPr>
              <w:tab/>
            </w:r>
            <w:r>
              <w:rPr>
                <w:rStyle w:val="IndexLink"/>
              </w:rPr>
              <w:t>153</w:t>
            </w:r>
          </w:hyperlink>
        </w:p>
        <w:p>
          <w:pPr>
            <w:pStyle w:val="Contents4"/>
            <w:tabs>
              <w:tab w:val="clear" w:pos="8176"/>
              <w:tab w:val="right" w:pos="9026" w:leader="dot"/>
            </w:tabs>
            <w:rPr/>
          </w:pPr>
          <w:hyperlink w:anchor="__RefHeading___Toc6699140_3381743652">
            <w:r>
              <w:rPr>
                <w:webHidden/>
                <w:rStyle w:val="IndexLink"/>
                <w:rtl w:val="true"/>
              </w:rPr>
              <w:t>باب العین واللام</w:t>
            </w:r>
            <w:r>
              <w:rPr>
                <w:rStyle w:val="IndexLink"/>
                <w:rtl w:val="true"/>
              </w:rPr>
              <w:tab/>
            </w:r>
            <w:r>
              <w:rPr>
                <w:rStyle w:val="IndexLink"/>
              </w:rPr>
              <w:t>154</w:t>
            </w:r>
          </w:hyperlink>
        </w:p>
        <w:p>
          <w:pPr>
            <w:pStyle w:val="Contents5"/>
            <w:tabs>
              <w:tab w:val="clear" w:pos="7892"/>
              <w:tab w:val="right" w:pos="9026" w:leader="dot"/>
            </w:tabs>
            <w:rPr/>
          </w:pPr>
          <w:hyperlink w:anchor="__RefHeading___Toc6699142_3381743652">
            <w:r>
              <w:rPr>
                <w:webHidden/>
                <w:rStyle w:val="IndexLink"/>
                <w:rtl w:val="true"/>
              </w:rPr>
              <w:t>[</w:t>
            </w:r>
            <w:r>
              <w:rPr>
                <w:rStyle w:val="IndexLink"/>
                <w:rtl w:val="true"/>
              </w:rPr>
              <w:t xml:space="preserve">ع ل </w:t>
            </w:r>
            <w:r>
              <w:rPr>
                <w:rStyle w:val="IndexLink"/>
                <w:rtl w:val="true"/>
              </w:rPr>
              <w:t>(</w:t>
            </w:r>
            <w:r>
              <w:rPr>
                <w:rStyle w:val="IndexLink"/>
                <w:rtl w:val="true"/>
              </w:rPr>
              <w:t>وا یء</w:t>
            </w:r>
            <w:r>
              <w:rPr>
                <w:rStyle w:val="IndexLink"/>
                <w:rtl w:val="true"/>
              </w:rPr>
              <w:t>)]</w:t>
              <w:tab/>
            </w:r>
            <w:r>
              <w:rPr>
                <w:rStyle w:val="IndexLink"/>
              </w:rPr>
              <w:t>154</w:t>
            </w:r>
          </w:hyperlink>
        </w:p>
        <w:p>
          <w:pPr>
            <w:pStyle w:val="Contents6"/>
            <w:tabs>
              <w:tab w:val="clear" w:pos="7609"/>
              <w:tab w:val="right" w:pos="9026" w:leader="dot"/>
            </w:tabs>
            <w:rPr/>
          </w:pPr>
          <w:hyperlink w:anchor="__RefHeading___Toc6699144_3381743652">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6699146_3381743652">
            <w:r>
              <w:rPr>
                <w:webHidden/>
                <w:rStyle w:val="IndexLink"/>
                <w:rtl w:val="true"/>
              </w:rPr>
              <w:t xml:space="preserve">علا </w:t>
            </w:r>
            <w:r>
              <w:rPr>
                <w:rStyle w:val="IndexLink"/>
                <w:rtl w:val="true"/>
              </w:rPr>
              <w:t>- (</w:t>
            </w:r>
            <w:r>
              <w:rPr>
                <w:rStyle w:val="IndexLink"/>
                <w:rtl w:val="true"/>
              </w:rPr>
              <w:t>علی</w:t>
            </w:r>
            <w:r>
              <w:rPr>
                <w:rStyle w:val="IndexLink"/>
                <w:rtl w:val="true"/>
              </w:rPr>
              <w:t>)</w:t>
              <w:tab/>
            </w:r>
            <w:r>
              <w:rPr>
                <w:rStyle w:val="IndexLink"/>
              </w:rPr>
              <w:t>154</w:t>
            </w:r>
          </w:hyperlink>
        </w:p>
        <w:p>
          <w:pPr>
            <w:pStyle w:val="Contents6"/>
            <w:tabs>
              <w:tab w:val="clear" w:pos="7609"/>
              <w:tab w:val="right" w:pos="9026" w:leader="dot"/>
            </w:tabs>
            <w:rPr/>
          </w:pPr>
          <w:hyperlink w:anchor="__RefHeading___Toc6699148_3381743652">
            <w:r>
              <w:rPr>
                <w:webHidden/>
                <w:rStyle w:val="IndexLink"/>
                <w:rtl w:val="true"/>
              </w:rPr>
              <w:t>لعا</w:t>
            </w:r>
            <w:r>
              <w:rPr>
                <w:rStyle w:val="IndexLink"/>
                <w:rtl w:val="true"/>
              </w:rPr>
              <w:tab/>
            </w:r>
            <w:r>
              <w:rPr>
                <w:rStyle w:val="IndexLink"/>
              </w:rPr>
              <w:t>160</w:t>
            </w:r>
          </w:hyperlink>
        </w:p>
        <w:p>
          <w:pPr>
            <w:pStyle w:val="Contents6"/>
            <w:tabs>
              <w:tab w:val="clear" w:pos="7609"/>
              <w:tab w:val="right" w:pos="9026" w:leader="dot"/>
            </w:tabs>
            <w:rPr/>
          </w:pPr>
          <w:hyperlink w:anchor="__RefHeading___Toc6699150_3381743652">
            <w:r>
              <w:rPr>
                <w:webHidden/>
                <w:rStyle w:val="IndexLink"/>
                <w:rtl w:val="true"/>
              </w:rPr>
              <w:t>لوع</w:t>
            </w:r>
            <w:r>
              <w:rPr>
                <w:rStyle w:val="IndexLink"/>
                <w:rtl w:val="true"/>
              </w:rPr>
              <w:tab/>
            </w:r>
            <w:r>
              <w:rPr>
                <w:rStyle w:val="IndexLink"/>
              </w:rPr>
              <w:t>161</w:t>
            </w:r>
          </w:hyperlink>
        </w:p>
        <w:p>
          <w:pPr>
            <w:pStyle w:val="Contents6"/>
            <w:tabs>
              <w:tab w:val="clear" w:pos="7609"/>
              <w:tab w:val="right" w:pos="9026" w:leader="dot"/>
            </w:tabs>
            <w:rPr/>
          </w:pPr>
          <w:hyperlink w:anchor="__RefHeading___Toc6699152_3381743652">
            <w:r>
              <w:rPr>
                <w:webHidden/>
                <w:rStyle w:val="IndexLink"/>
                <w:rtl w:val="true"/>
              </w:rPr>
              <w:t>عول</w:t>
            </w:r>
            <w:r>
              <w:rPr>
                <w:rStyle w:val="IndexLink"/>
                <w:rtl w:val="true"/>
              </w:rPr>
              <w:tab/>
            </w:r>
            <w:r>
              <w:rPr>
                <w:rStyle w:val="IndexLink"/>
              </w:rPr>
              <w:t>162</w:t>
            </w:r>
          </w:hyperlink>
        </w:p>
        <w:p>
          <w:pPr>
            <w:pStyle w:val="Contents6"/>
            <w:tabs>
              <w:tab w:val="clear" w:pos="7609"/>
              <w:tab w:val="right" w:pos="9026" w:leader="dot"/>
            </w:tabs>
            <w:rPr/>
          </w:pPr>
          <w:hyperlink w:anchor="__RefHeading___Toc6699154_3381743652">
            <w:r>
              <w:rPr>
                <w:webHidden/>
                <w:rStyle w:val="IndexLink"/>
                <w:rtl w:val="true"/>
              </w:rPr>
              <w:t>عیل</w:t>
            </w:r>
            <w:r>
              <w:rPr>
                <w:rStyle w:val="IndexLink"/>
                <w:rtl w:val="true"/>
              </w:rPr>
              <w:tab/>
            </w:r>
            <w:r>
              <w:rPr>
                <w:rStyle w:val="IndexLink"/>
              </w:rPr>
              <w:t>164</w:t>
            </w:r>
          </w:hyperlink>
        </w:p>
        <w:p>
          <w:pPr>
            <w:pStyle w:val="Contents6"/>
            <w:tabs>
              <w:tab w:val="clear" w:pos="7609"/>
              <w:tab w:val="right" w:pos="9026" w:leader="dot"/>
            </w:tabs>
            <w:rPr/>
          </w:pPr>
          <w:hyperlink w:anchor="__RefHeading___Toc6699156_3381743652">
            <w:r>
              <w:rPr>
                <w:webHidden/>
                <w:rStyle w:val="IndexLink"/>
                <w:rtl w:val="true"/>
              </w:rPr>
              <w:t>ولع</w:t>
            </w:r>
            <w:r>
              <w:rPr>
                <w:rStyle w:val="IndexLink"/>
                <w:rtl w:val="true"/>
              </w:rPr>
              <w:tab/>
            </w:r>
            <w:r>
              <w:rPr>
                <w:rStyle w:val="IndexLink"/>
              </w:rPr>
              <w:t>164</w:t>
            </w:r>
          </w:hyperlink>
        </w:p>
        <w:p>
          <w:pPr>
            <w:pStyle w:val="Contents6"/>
            <w:tabs>
              <w:tab w:val="clear" w:pos="7609"/>
              <w:tab w:val="right" w:pos="9026" w:leader="dot"/>
            </w:tabs>
            <w:rPr/>
          </w:pPr>
          <w:hyperlink w:anchor="__RefHeading___Toc6699158_3381743652">
            <w:r>
              <w:rPr>
                <w:webHidden/>
                <w:rStyle w:val="IndexLink"/>
                <w:rtl w:val="true"/>
              </w:rPr>
              <w:t>وعل</w:t>
            </w:r>
            <w:r>
              <w:rPr>
                <w:rStyle w:val="IndexLink"/>
                <w:rtl w:val="true"/>
              </w:rPr>
              <w:tab/>
            </w:r>
            <w:r>
              <w:rPr>
                <w:rStyle w:val="IndexLink"/>
              </w:rPr>
              <w:t>167</w:t>
            </w:r>
          </w:hyperlink>
        </w:p>
        <w:p>
          <w:pPr>
            <w:pStyle w:val="Contents4"/>
            <w:tabs>
              <w:tab w:val="clear" w:pos="8176"/>
              <w:tab w:val="right" w:pos="9026" w:leader="dot"/>
            </w:tabs>
            <w:rPr/>
          </w:pPr>
          <w:hyperlink w:anchor="__RefHeading___Toc6699160_3381743652">
            <w:r>
              <w:rPr>
                <w:webHidden/>
                <w:rStyle w:val="IndexLink"/>
                <w:rtl w:val="true"/>
              </w:rPr>
              <w:t>باب العین والنون</w:t>
            </w:r>
            <w:r>
              <w:rPr>
                <w:rStyle w:val="IndexLink"/>
                <w:rtl w:val="true"/>
              </w:rPr>
              <w:tab/>
            </w:r>
            <w:r>
              <w:rPr>
                <w:rStyle w:val="IndexLink"/>
              </w:rPr>
              <w:t>168</w:t>
            </w:r>
          </w:hyperlink>
        </w:p>
        <w:p>
          <w:pPr>
            <w:pStyle w:val="Contents5"/>
            <w:tabs>
              <w:tab w:val="clear" w:pos="7892"/>
              <w:tab w:val="right" w:pos="9026" w:leader="dot"/>
            </w:tabs>
            <w:rPr/>
          </w:pPr>
          <w:hyperlink w:anchor="__RefHeading___Toc6699162_3381743652">
            <w:r>
              <w:rPr>
                <w:webHidden/>
                <w:rStyle w:val="IndexLink"/>
                <w:rtl w:val="true"/>
              </w:rPr>
              <w:t>[</w:t>
            </w:r>
            <w:r>
              <w:rPr>
                <w:rStyle w:val="IndexLink"/>
                <w:rtl w:val="true"/>
              </w:rPr>
              <w:t xml:space="preserve">ع ن </w:t>
            </w:r>
            <w:r>
              <w:rPr>
                <w:rStyle w:val="IndexLink"/>
                <w:rtl w:val="true"/>
              </w:rPr>
              <w:t>(</w:t>
            </w:r>
            <w:r>
              <w:rPr>
                <w:rStyle w:val="IndexLink"/>
                <w:rtl w:val="true"/>
              </w:rPr>
              <w:t>وا یء</w:t>
            </w:r>
            <w:r>
              <w:rPr>
                <w:rStyle w:val="IndexLink"/>
                <w:rtl w:val="true"/>
              </w:rPr>
              <w:t>)]</w:t>
              <w:tab/>
            </w:r>
            <w:r>
              <w:rPr>
                <w:rStyle w:val="IndexLink"/>
              </w:rPr>
              <w:t>168</w:t>
            </w:r>
          </w:hyperlink>
        </w:p>
        <w:p>
          <w:pPr>
            <w:pStyle w:val="Contents6"/>
            <w:tabs>
              <w:tab w:val="clear" w:pos="7609"/>
              <w:tab w:val="right" w:pos="9026" w:leader="dot"/>
            </w:tabs>
            <w:rPr/>
          </w:pPr>
          <w:hyperlink w:anchor="__RefHeading___Toc6699164_3381743652">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6699166_3381743652">
            <w:r>
              <w:rPr>
                <w:webHidden/>
                <w:rStyle w:val="IndexLink"/>
                <w:rtl w:val="true"/>
              </w:rPr>
              <w:t>عون</w:t>
            </w:r>
            <w:r>
              <w:rPr>
                <w:rStyle w:val="IndexLink"/>
                <w:rtl w:val="true"/>
              </w:rPr>
              <w:tab/>
            </w:r>
            <w:r>
              <w:rPr>
                <w:rStyle w:val="IndexLink"/>
              </w:rPr>
              <w:t>168</w:t>
            </w:r>
          </w:hyperlink>
        </w:p>
        <w:p>
          <w:pPr>
            <w:pStyle w:val="Contents6"/>
            <w:tabs>
              <w:tab w:val="clear" w:pos="7609"/>
              <w:tab w:val="right" w:pos="9026" w:leader="dot"/>
            </w:tabs>
            <w:rPr/>
          </w:pPr>
          <w:hyperlink w:anchor="__RefHeading___Toc6699168_3381743652">
            <w:r>
              <w:rPr>
                <w:webHidden/>
                <w:rStyle w:val="IndexLink"/>
                <w:rtl w:val="true"/>
              </w:rPr>
              <w:t>وعن</w:t>
            </w:r>
            <w:r>
              <w:rPr>
                <w:rStyle w:val="IndexLink"/>
                <w:rtl w:val="true"/>
              </w:rPr>
              <w:tab/>
            </w:r>
            <w:r>
              <w:rPr>
                <w:rStyle w:val="IndexLink"/>
              </w:rPr>
              <w:t>170</w:t>
            </w:r>
          </w:hyperlink>
        </w:p>
        <w:p>
          <w:pPr>
            <w:pStyle w:val="Contents6"/>
            <w:tabs>
              <w:tab w:val="clear" w:pos="7609"/>
              <w:tab w:val="right" w:pos="9026" w:leader="dot"/>
            </w:tabs>
            <w:rPr/>
          </w:pPr>
          <w:hyperlink w:anchor="__RefHeading___Toc6699170_3381743652">
            <w:r>
              <w:rPr>
                <w:webHidden/>
                <w:rStyle w:val="IndexLink"/>
                <w:rtl w:val="true"/>
              </w:rPr>
              <w:t>عین</w:t>
            </w:r>
            <w:r>
              <w:rPr>
                <w:rStyle w:val="IndexLink"/>
                <w:rtl w:val="true"/>
              </w:rPr>
              <w:tab/>
            </w:r>
            <w:r>
              <w:rPr>
                <w:rStyle w:val="IndexLink"/>
              </w:rPr>
              <w:t>170</w:t>
            </w:r>
          </w:hyperlink>
        </w:p>
        <w:p>
          <w:pPr>
            <w:pStyle w:val="Contents6"/>
            <w:tabs>
              <w:tab w:val="clear" w:pos="7609"/>
              <w:tab w:val="right" w:pos="9026" w:leader="dot"/>
            </w:tabs>
            <w:rPr/>
          </w:pPr>
          <w:hyperlink w:anchor="__RefHeading___Toc6699172_3381743652">
            <w:r>
              <w:rPr>
                <w:webHidden/>
                <w:rStyle w:val="IndexLink"/>
                <w:rtl w:val="true"/>
              </w:rPr>
              <w:t>عنا</w:t>
            </w:r>
            <w:r>
              <w:rPr>
                <w:rStyle w:val="IndexLink"/>
                <w:rtl w:val="true"/>
              </w:rPr>
              <w:tab/>
            </w:r>
            <w:r>
              <w:rPr>
                <w:rStyle w:val="IndexLink"/>
              </w:rPr>
              <w:t>173</w:t>
            </w:r>
          </w:hyperlink>
        </w:p>
        <w:p>
          <w:pPr>
            <w:pStyle w:val="Contents6"/>
            <w:tabs>
              <w:tab w:val="clear" w:pos="7609"/>
              <w:tab w:val="right" w:pos="9026" w:leader="dot"/>
            </w:tabs>
            <w:rPr/>
          </w:pPr>
          <w:hyperlink w:anchor="__RefHeading___Toc6699174_3381743652">
            <w:r>
              <w:rPr>
                <w:webHidden/>
                <w:rStyle w:val="IndexLink"/>
                <w:rtl w:val="true"/>
              </w:rPr>
              <w:t>نعو</w:t>
            </w:r>
            <w:r>
              <w:rPr>
                <w:rStyle w:val="IndexLink"/>
                <w:rtl w:val="true"/>
              </w:rPr>
              <w:tab/>
            </w:r>
            <w:r>
              <w:rPr>
                <w:rStyle w:val="IndexLink"/>
              </w:rPr>
              <w:t>179</w:t>
            </w:r>
          </w:hyperlink>
        </w:p>
        <w:p>
          <w:pPr>
            <w:pStyle w:val="Contents6"/>
            <w:tabs>
              <w:tab w:val="clear" w:pos="7609"/>
              <w:tab w:val="right" w:pos="9026" w:leader="dot"/>
            </w:tabs>
            <w:rPr/>
          </w:pPr>
          <w:hyperlink w:anchor="__RefHeading___Toc6699176_3381743652">
            <w:r>
              <w:rPr>
                <w:webHidden/>
                <w:rStyle w:val="IndexLink"/>
                <w:rtl w:val="true"/>
              </w:rPr>
              <w:t>نعی</w:t>
            </w:r>
            <w:r>
              <w:rPr>
                <w:rStyle w:val="IndexLink"/>
                <w:rtl w:val="true"/>
              </w:rPr>
              <w:tab/>
            </w:r>
            <w:r>
              <w:rPr>
                <w:rStyle w:val="IndexLink"/>
              </w:rPr>
              <w:t>179</w:t>
            </w:r>
          </w:hyperlink>
        </w:p>
        <w:p>
          <w:pPr>
            <w:pStyle w:val="Contents6"/>
            <w:tabs>
              <w:tab w:val="clear" w:pos="7609"/>
              <w:tab w:val="right" w:pos="9026" w:leader="dot"/>
            </w:tabs>
            <w:rPr/>
          </w:pPr>
          <w:hyperlink w:anchor="__RefHeading___Toc6699178_3381743652">
            <w:r>
              <w:rPr>
                <w:webHidden/>
                <w:rStyle w:val="IndexLink"/>
                <w:rtl w:val="true"/>
              </w:rPr>
              <w:t>نوع</w:t>
            </w:r>
            <w:r>
              <w:rPr>
                <w:rStyle w:val="IndexLink"/>
                <w:rtl w:val="true"/>
              </w:rPr>
              <w:tab/>
            </w:r>
            <w:r>
              <w:rPr>
                <w:rStyle w:val="IndexLink"/>
              </w:rPr>
              <w:t>180</w:t>
            </w:r>
          </w:hyperlink>
        </w:p>
        <w:p>
          <w:pPr>
            <w:pStyle w:val="Contents6"/>
            <w:tabs>
              <w:tab w:val="clear" w:pos="7609"/>
              <w:tab w:val="right" w:pos="9026" w:leader="dot"/>
            </w:tabs>
            <w:rPr/>
          </w:pPr>
          <w:hyperlink w:anchor="__RefHeading___Toc6699180_3381743652">
            <w:r>
              <w:rPr>
                <w:webHidden/>
                <w:rStyle w:val="IndexLink"/>
                <w:rtl w:val="true"/>
              </w:rPr>
              <w:t>ونع</w:t>
            </w:r>
            <w:r>
              <w:rPr>
                <w:rStyle w:val="IndexLink"/>
                <w:rtl w:val="true"/>
              </w:rPr>
              <w:tab/>
            </w:r>
            <w:r>
              <w:rPr>
                <w:rStyle w:val="IndexLink"/>
              </w:rPr>
              <w:t>181</w:t>
            </w:r>
          </w:hyperlink>
        </w:p>
        <w:p>
          <w:pPr>
            <w:pStyle w:val="Contents6"/>
            <w:tabs>
              <w:tab w:val="clear" w:pos="7609"/>
              <w:tab w:val="right" w:pos="9026" w:leader="dot"/>
            </w:tabs>
            <w:rPr/>
          </w:pPr>
          <w:hyperlink w:anchor="__RefHeading___Toc6699182_3381743652">
            <w:r>
              <w:rPr>
                <w:webHidden/>
                <w:rStyle w:val="IndexLink"/>
                <w:rtl w:val="true"/>
              </w:rPr>
              <w:t>ینع</w:t>
            </w:r>
            <w:r>
              <w:rPr>
                <w:rStyle w:val="IndexLink"/>
                <w:rtl w:val="true"/>
              </w:rPr>
              <w:tab/>
            </w:r>
            <w:r>
              <w:rPr>
                <w:rStyle w:val="IndexLink"/>
              </w:rPr>
              <w:t>181</w:t>
            </w:r>
          </w:hyperlink>
        </w:p>
        <w:p>
          <w:pPr>
            <w:pStyle w:val="Contents4"/>
            <w:tabs>
              <w:tab w:val="clear" w:pos="8176"/>
              <w:tab w:val="right" w:pos="9026" w:leader="dot"/>
            </w:tabs>
            <w:rPr/>
          </w:pPr>
          <w:hyperlink w:anchor="__RefHeading___Toc6699184_3381743652">
            <w:r>
              <w:rPr>
                <w:webHidden/>
                <w:rStyle w:val="IndexLink"/>
                <w:rtl w:val="true"/>
              </w:rPr>
              <w:t>باب العین والفاء</w:t>
            </w:r>
            <w:r>
              <w:rPr>
                <w:rStyle w:val="IndexLink"/>
                <w:rtl w:val="true"/>
              </w:rPr>
              <w:tab/>
            </w:r>
            <w:r>
              <w:rPr>
                <w:rStyle w:val="IndexLink"/>
              </w:rPr>
              <w:t>182</w:t>
            </w:r>
          </w:hyperlink>
        </w:p>
        <w:p>
          <w:pPr>
            <w:pStyle w:val="Contents5"/>
            <w:tabs>
              <w:tab w:val="clear" w:pos="7892"/>
              <w:tab w:val="right" w:pos="9026" w:leader="dot"/>
            </w:tabs>
            <w:rPr/>
          </w:pPr>
          <w:hyperlink w:anchor="__RefHeading___Toc6699186_3381743652">
            <w:r>
              <w:rPr>
                <w:webHidden/>
                <w:rStyle w:val="IndexLink"/>
                <w:rtl w:val="true"/>
              </w:rPr>
              <w:t>[</w:t>
            </w:r>
            <w:r>
              <w:rPr>
                <w:rStyle w:val="IndexLink"/>
                <w:rtl w:val="true"/>
              </w:rPr>
              <w:t xml:space="preserve">ع ف </w:t>
            </w:r>
            <w:r>
              <w:rPr>
                <w:rStyle w:val="IndexLink"/>
                <w:rtl w:val="true"/>
              </w:rPr>
              <w:t>(</w:t>
            </w:r>
            <w:r>
              <w:rPr>
                <w:rStyle w:val="IndexLink"/>
                <w:rtl w:val="true"/>
              </w:rPr>
              <w:t>وا یء</w:t>
            </w:r>
            <w:r>
              <w:rPr>
                <w:rStyle w:val="IndexLink"/>
                <w:rtl w:val="true"/>
              </w:rPr>
              <w:t>)]</w:t>
              <w:tab/>
            </w:r>
            <w:r>
              <w:rPr>
                <w:rStyle w:val="IndexLink"/>
              </w:rPr>
              <w:t>182</w:t>
            </w:r>
          </w:hyperlink>
        </w:p>
        <w:p>
          <w:pPr>
            <w:pStyle w:val="Contents6"/>
            <w:tabs>
              <w:tab w:val="clear" w:pos="7609"/>
              <w:tab w:val="right" w:pos="9026" w:leader="dot"/>
            </w:tabs>
            <w:rPr/>
          </w:pPr>
          <w:hyperlink w:anchor="__RefHeading___Toc6699188_3381743652">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6699190_3381743652">
            <w:r>
              <w:rPr>
                <w:webHidden/>
                <w:rStyle w:val="IndexLink"/>
                <w:rtl w:val="true"/>
              </w:rPr>
              <w:t>عفا</w:t>
            </w:r>
            <w:r>
              <w:rPr>
                <w:rStyle w:val="IndexLink"/>
                <w:rtl w:val="true"/>
              </w:rPr>
              <w:tab/>
            </w:r>
            <w:r>
              <w:rPr>
                <w:rStyle w:val="IndexLink"/>
              </w:rPr>
              <w:t>182</w:t>
            </w:r>
          </w:hyperlink>
        </w:p>
        <w:p>
          <w:pPr>
            <w:pStyle w:val="Contents6"/>
            <w:tabs>
              <w:tab w:val="clear" w:pos="7609"/>
              <w:tab w:val="right" w:pos="9026" w:leader="dot"/>
            </w:tabs>
            <w:rPr/>
          </w:pPr>
          <w:hyperlink w:anchor="__RefHeading___Toc6699192_3381743652">
            <w:r>
              <w:rPr>
                <w:webHidden/>
                <w:rStyle w:val="IndexLink"/>
                <w:rtl w:val="true"/>
              </w:rPr>
              <w:t>عوف ، عیف</w:t>
            </w:r>
            <w:r>
              <w:rPr>
                <w:rStyle w:val="IndexLink"/>
                <w:rtl w:val="true"/>
              </w:rPr>
              <w:tab/>
            </w:r>
            <w:r>
              <w:rPr>
                <w:rStyle w:val="IndexLink"/>
              </w:rPr>
              <w:t>188</w:t>
            </w:r>
          </w:hyperlink>
        </w:p>
        <w:p>
          <w:pPr>
            <w:pStyle w:val="Contents6"/>
            <w:tabs>
              <w:tab w:val="clear" w:pos="7609"/>
              <w:tab w:val="right" w:pos="9026" w:leader="dot"/>
            </w:tabs>
            <w:rPr/>
          </w:pPr>
          <w:hyperlink w:anchor="__RefHeading___Toc6699194_3381743652">
            <w:r>
              <w:rPr>
                <w:webHidden/>
                <w:rStyle w:val="IndexLink"/>
                <w:rtl w:val="true"/>
              </w:rPr>
              <w:t>فوع</w:t>
            </w:r>
            <w:r>
              <w:rPr>
                <w:rStyle w:val="IndexLink"/>
                <w:rtl w:val="true"/>
              </w:rPr>
              <w:tab/>
            </w:r>
            <w:r>
              <w:rPr>
                <w:rStyle w:val="IndexLink"/>
              </w:rPr>
              <w:t>189</w:t>
            </w:r>
          </w:hyperlink>
        </w:p>
        <w:p>
          <w:pPr>
            <w:pStyle w:val="Contents6"/>
            <w:tabs>
              <w:tab w:val="clear" w:pos="7609"/>
              <w:tab w:val="right" w:pos="9026" w:leader="dot"/>
            </w:tabs>
            <w:rPr/>
          </w:pPr>
          <w:hyperlink w:anchor="__RefHeading___Toc6699196_3381743652">
            <w:r>
              <w:rPr>
                <w:webHidden/>
                <w:rStyle w:val="IndexLink"/>
                <w:rtl w:val="true"/>
              </w:rPr>
              <w:t>فعا</w:t>
            </w:r>
            <w:r>
              <w:rPr>
                <w:rStyle w:val="IndexLink"/>
                <w:rtl w:val="true"/>
              </w:rPr>
              <w:tab/>
            </w:r>
            <w:r>
              <w:rPr>
                <w:rStyle w:val="IndexLink"/>
              </w:rPr>
              <w:t>189</w:t>
            </w:r>
          </w:hyperlink>
        </w:p>
        <w:p>
          <w:pPr>
            <w:pStyle w:val="Contents6"/>
            <w:tabs>
              <w:tab w:val="clear" w:pos="7609"/>
              <w:tab w:val="right" w:pos="9026" w:leader="dot"/>
            </w:tabs>
            <w:rPr/>
          </w:pPr>
          <w:hyperlink w:anchor="__RefHeading___Toc6699198_3381743652">
            <w:r>
              <w:rPr>
                <w:webHidden/>
                <w:rStyle w:val="IndexLink"/>
                <w:rtl w:val="true"/>
              </w:rPr>
              <w:t>وفع</w:t>
            </w:r>
            <w:r>
              <w:rPr>
                <w:rStyle w:val="IndexLink"/>
                <w:rtl w:val="true"/>
              </w:rPr>
              <w:tab/>
            </w:r>
            <w:r>
              <w:rPr>
                <w:rStyle w:val="IndexLink"/>
              </w:rPr>
              <w:t>190</w:t>
            </w:r>
          </w:hyperlink>
        </w:p>
        <w:p>
          <w:pPr>
            <w:pStyle w:val="Contents6"/>
            <w:tabs>
              <w:tab w:val="clear" w:pos="7609"/>
              <w:tab w:val="right" w:pos="9026" w:leader="dot"/>
            </w:tabs>
            <w:rPr/>
          </w:pPr>
          <w:hyperlink w:anchor="__RefHeading___Toc6699200_3381743652">
            <w:r>
              <w:rPr>
                <w:webHidden/>
                <w:rStyle w:val="IndexLink"/>
                <w:rtl w:val="true"/>
              </w:rPr>
              <w:t>وعف</w:t>
            </w:r>
            <w:r>
              <w:rPr>
                <w:rStyle w:val="IndexLink"/>
                <w:rtl w:val="true"/>
              </w:rPr>
              <w:tab/>
            </w:r>
            <w:r>
              <w:rPr>
                <w:rStyle w:val="IndexLink"/>
              </w:rPr>
              <w:t>190</w:t>
            </w:r>
          </w:hyperlink>
        </w:p>
        <w:p>
          <w:pPr>
            <w:pStyle w:val="Contents6"/>
            <w:tabs>
              <w:tab w:val="clear" w:pos="7609"/>
              <w:tab w:val="right" w:pos="9026" w:leader="dot"/>
            </w:tabs>
            <w:rPr/>
          </w:pPr>
          <w:hyperlink w:anchor="__RefHeading___Toc6699202_3381743652">
            <w:r>
              <w:rPr>
                <w:webHidden/>
                <w:rStyle w:val="IndexLink"/>
                <w:rtl w:val="true"/>
              </w:rPr>
              <w:t>یفع</w:t>
            </w:r>
            <w:r>
              <w:rPr>
                <w:rStyle w:val="IndexLink"/>
                <w:rtl w:val="true"/>
              </w:rPr>
              <w:tab/>
            </w:r>
            <w:r>
              <w:rPr>
                <w:rStyle w:val="IndexLink"/>
              </w:rPr>
              <w:t>190</w:t>
            </w:r>
          </w:hyperlink>
        </w:p>
        <w:p>
          <w:pPr>
            <w:pStyle w:val="Contents4"/>
            <w:tabs>
              <w:tab w:val="clear" w:pos="8176"/>
              <w:tab w:val="right" w:pos="9026" w:leader="dot"/>
            </w:tabs>
            <w:rPr/>
          </w:pPr>
          <w:hyperlink w:anchor="__RefHeading___Toc6699204_3381743652">
            <w:r>
              <w:rPr>
                <w:webHidden/>
                <w:rStyle w:val="IndexLink"/>
                <w:rtl w:val="true"/>
              </w:rPr>
              <w:t>باب العین والباء</w:t>
            </w:r>
            <w:r>
              <w:rPr>
                <w:rStyle w:val="IndexLink"/>
                <w:rtl w:val="true"/>
              </w:rPr>
              <w:tab/>
            </w:r>
            <w:r>
              <w:rPr>
                <w:rStyle w:val="IndexLink"/>
              </w:rPr>
              <w:t>191</w:t>
            </w:r>
          </w:hyperlink>
        </w:p>
        <w:p>
          <w:pPr>
            <w:pStyle w:val="Contents5"/>
            <w:tabs>
              <w:tab w:val="clear" w:pos="7892"/>
              <w:tab w:val="right" w:pos="9026" w:leader="dot"/>
            </w:tabs>
            <w:rPr/>
          </w:pPr>
          <w:hyperlink w:anchor="__RefHeading___Toc6699206_3381743652">
            <w:r>
              <w:rPr>
                <w:webHidden/>
                <w:rStyle w:val="IndexLink"/>
                <w:rtl w:val="true"/>
              </w:rPr>
              <w:t>[</w:t>
            </w:r>
            <w:r>
              <w:rPr>
                <w:rStyle w:val="IndexLink"/>
                <w:rtl w:val="true"/>
              </w:rPr>
              <w:t xml:space="preserve">ع ب </w:t>
            </w:r>
            <w:r>
              <w:rPr>
                <w:rStyle w:val="IndexLink"/>
                <w:rtl w:val="true"/>
              </w:rPr>
              <w:t>(</w:t>
            </w:r>
            <w:r>
              <w:rPr>
                <w:rStyle w:val="IndexLink"/>
                <w:rtl w:val="true"/>
              </w:rPr>
              <w:t>وا یء</w:t>
            </w:r>
            <w:r>
              <w:rPr>
                <w:rStyle w:val="IndexLink"/>
                <w:rtl w:val="true"/>
              </w:rPr>
              <w:t>)]</w:t>
              <w:tab/>
            </w:r>
            <w:r>
              <w:rPr>
                <w:rStyle w:val="IndexLink"/>
              </w:rPr>
              <w:t>191</w:t>
            </w:r>
          </w:hyperlink>
        </w:p>
        <w:p>
          <w:pPr>
            <w:pStyle w:val="Contents6"/>
            <w:tabs>
              <w:tab w:val="clear" w:pos="7609"/>
              <w:tab w:val="right" w:pos="9026" w:leader="dot"/>
            </w:tabs>
            <w:rPr/>
          </w:pPr>
          <w:hyperlink w:anchor="__RefHeading___Toc6699208_3381743652">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6699210_3381743652">
            <w:r>
              <w:rPr>
                <w:webHidden/>
                <w:rStyle w:val="IndexLink"/>
                <w:rtl w:val="true"/>
              </w:rPr>
              <w:t>عبأ</w:t>
            </w:r>
            <w:r>
              <w:rPr>
                <w:rStyle w:val="IndexLink"/>
                <w:rtl w:val="true"/>
              </w:rPr>
              <w:tab/>
            </w:r>
            <w:r>
              <w:rPr>
                <w:rStyle w:val="IndexLink"/>
              </w:rPr>
              <w:t>191</w:t>
            </w:r>
          </w:hyperlink>
        </w:p>
        <w:p>
          <w:pPr>
            <w:pStyle w:val="Contents6"/>
            <w:tabs>
              <w:tab w:val="clear" w:pos="7609"/>
              <w:tab w:val="right" w:pos="9026" w:leader="dot"/>
            </w:tabs>
            <w:rPr/>
          </w:pPr>
          <w:hyperlink w:anchor="__RefHeading___Toc6699212_3381743652">
            <w:r>
              <w:rPr>
                <w:webHidden/>
                <w:rStyle w:val="IndexLink"/>
                <w:rtl w:val="true"/>
              </w:rPr>
              <w:t>عیب</w:t>
            </w:r>
            <w:r>
              <w:rPr>
                <w:rStyle w:val="IndexLink"/>
                <w:rtl w:val="true"/>
              </w:rPr>
              <w:tab/>
            </w:r>
            <w:r>
              <w:rPr>
                <w:rStyle w:val="IndexLink"/>
              </w:rPr>
              <w:t>192</w:t>
            </w:r>
          </w:hyperlink>
        </w:p>
        <w:p>
          <w:pPr>
            <w:pStyle w:val="Contents6"/>
            <w:tabs>
              <w:tab w:val="clear" w:pos="7609"/>
              <w:tab w:val="right" w:pos="9026" w:leader="dot"/>
            </w:tabs>
            <w:rPr/>
          </w:pPr>
          <w:hyperlink w:anchor="__RefHeading___Toc6699214_3381743652">
            <w:r>
              <w:rPr>
                <w:webHidden/>
                <w:rStyle w:val="IndexLink"/>
                <w:rtl w:val="true"/>
              </w:rPr>
              <w:t xml:space="preserve">بیع </w:t>
            </w:r>
            <w:r>
              <w:rPr>
                <w:rStyle w:val="IndexLink"/>
                <w:rtl w:val="true"/>
              </w:rPr>
              <w:t xml:space="preserve">- </w:t>
            </w:r>
            <w:r>
              <w:rPr>
                <w:rStyle w:val="IndexLink"/>
                <w:rtl w:val="true"/>
              </w:rPr>
              <w:t>بوع</w:t>
            </w:r>
            <w:r>
              <w:rPr>
                <w:rStyle w:val="IndexLink"/>
                <w:rtl w:val="true"/>
              </w:rPr>
              <w:tab/>
            </w:r>
            <w:r>
              <w:rPr>
                <w:rStyle w:val="IndexLink"/>
              </w:rPr>
              <w:t>192</w:t>
            </w:r>
          </w:hyperlink>
        </w:p>
        <w:p>
          <w:pPr>
            <w:pStyle w:val="Contents6"/>
            <w:tabs>
              <w:tab w:val="clear" w:pos="7609"/>
              <w:tab w:val="right" w:pos="9026" w:leader="dot"/>
            </w:tabs>
            <w:rPr/>
          </w:pPr>
          <w:hyperlink w:anchor="__RefHeading___Toc6699216_3381743652">
            <w:r>
              <w:rPr>
                <w:webHidden/>
                <w:rStyle w:val="IndexLink"/>
                <w:rtl w:val="true"/>
              </w:rPr>
              <w:t>بعا</w:t>
            </w:r>
            <w:r>
              <w:rPr>
                <w:rStyle w:val="IndexLink"/>
                <w:rtl w:val="true"/>
              </w:rPr>
              <w:tab/>
            </w:r>
            <w:r>
              <w:rPr>
                <w:rStyle w:val="IndexLink"/>
              </w:rPr>
              <w:t>195</w:t>
            </w:r>
          </w:hyperlink>
        </w:p>
        <w:p>
          <w:pPr>
            <w:pStyle w:val="Contents6"/>
            <w:tabs>
              <w:tab w:val="clear" w:pos="7609"/>
              <w:tab w:val="right" w:pos="9026" w:leader="dot"/>
            </w:tabs>
            <w:rPr/>
          </w:pPr>
          <w:hyperlink w:anchor="__RefHeading___Toc6699218_3381743652">
            <w:r>
              <w:rPr>
                <w:webHidden/>
                <w:rStyle w:val="IndexLink"/>
                <w:rtl w:val="true"/>
              </w:rPr>
              <w:t>وعب</w:t>
            </w:r>
            <w:r>
              <w:rPr>
                <w:rStyle w:val="IndexLink"/>
                <w:rtl w:val="true"/>
              </w:rPr>
              <w:tab/>
            </w:r>
            <w:r>
              <w:rPr>
                <w:rStyle w:val="IndexLink"/>
              </w:rPr>
              <w:t>195</w:t>
            </w:r>
          </w:hyperlink>
        </w:p>
        <w:p>
          <w:pPr>
            <w:pStyle w:val="Contents6"/>
            <w:tabs>
              <w:tab w:val="clear" w:pos="7609"/>
              <w:tab w:val="right" w:pos="9026" w:leader="dot"/>
            </w:tabs>
            <w:rPr/>
          </w:pPr>
          <w:hyperlink w:anchor="__RefHeading___Toc6699220_3381743652">
            <w:r>
              <w:rPr>
                <w:webHidden/>
                <w:rStyle w:val="IndexLink"/>
                <w:rtl w:val="true"/>
              </w:rPr>
              <w:t>وبع</w:t>
            </w:r>
            <w:r>
              <w:rPr>
                <w:rStyle w:val="IndexLink"/>
                <w:rtl w:val="true"/>
              </w:rPr>
              <w:tab/>
            </w:r>
            <w:r>
              <w:rPr>
                <w:rStyle w:val="IndexLink"/>
              </w:rPr>
              <w:t>196</w:t>
            </w:r>
          </w:hyperlink>
        </w:p>
        <w:p>
          <w:pPr>
            <w:pStyle w:val="Contents4"/>
            <w:tabs>
              <w:tab w:val="clear" w:pos="8176"/>
              <w:tab w:val="right" w:pos="9026" w:leader="dot"/>
            </w:tabs>
            <w:rPr/>
          </w:pPr>
          <w:hyperlink w:anchor="__RefHeading___Toc6699222_3381743652">
            <w:r>
              <w:rPr>
                <w:webHidden/>
                <w:rStyle w:val="IndexLink"/>
                <w:rtl w:val="true"/>
              </w:rPr>
              <w:t>باب العین والمیم</w:t>
            </w:r>
            <w:r>
              <w:rPr>
                <w:rStyle w:val="IndexLink"/>
                <w:rtl w:val="true"/>
              </w:rPr>
              <w:tab/>
            </w:r>
            <w:r>
              <w:rPr>
                <w:rStyle w:val="IndexLink"/>
              </w:rPr>
              <w:t>196</w:t>
            </w:r>
          </w:hyperlink>
        </w:p>
        <w:p>
          <w:pPr>
            <w:pStyle w:val="Contents5"/>
            <w:tabs>
              <w:tab w:val="clear" w:pos="7892"/>
              <w:tab w:val="right" w:pos="9026" w:leader="dot"/>
            </w:tabs>
            <w:rPr/>
          </w:pPr>
          <w:hyperlink w:anchor="__RefHeading___Toc6699224_3381743652">
            <w:r>
              <w:rPr>
                <w:webHidden/>
                <w:rStyle w:val="IndexLink"/>
                <w:rtl w:val="true"/>
              </w:rPr>
              <w:t>[</w:t>
            </w:r>
            <w:r>
              <w:rPr>
                <w:rStyle w:val="IndexLink"/>
                <w:rtl w:val="true"/>
              </w:rPr>
              <w:t xml:space="preserve">ع م </w:t>
            </w:r>
            <w:r>
              <w:rPr>
                <w:rStyle w:val="IndexLink"/>
                <w:rtl w:val="true"/>
              </w:rPr>
              <w:t>(</w:t>
            </w:r>
            <w:r>
              <w:rPr>
                <w:rStyle w:val="IndexLink"/>
                <w:rtl w:val="true"/>
              </w:rPr>
              <w:t>وا یء</w:t>
            </w:r>
            <w:r>
              <w:rPr>
                <w:rStyle w:val="IndexLink"/>
                <w:rtl w:val="true"/>
              </w:rPr>
              <w:t>)]</w:t>
              <w:tab/>
            </w:r>
            <w:r>
              <w:rPr>
                <w:rStyle w:val="IndexLink"/>
              </w:rPr>
              <w:t>196</w:t>
            </w:r>
          </w:hyperlink>
        </w:p>
        <w:p>
          <w:pPr>
            <w:pStyle w:val="Contents6"/>
            <w:tabs>
              <w:tab w:val="clear" w:pos="7609"/>
              <w:tab w:val="right" w:pos="9026" w:leader="dot"/>
            </w:tabs>
            <w:rPr/>
          </w:pPr>
          <w:hyperlink w:anchor="__RefHeading___Toc6699226_3381743652">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6699228_3381743652">
            <w:r>
              <w:rPr>
                <w:webHidden/>
                <w:rStyle w:val="IndexLink"/>
                <w:rtl w:val="true"/>
              </w:rPr>
              <w:t>عما</w:t>
            </w:r>
            <w:r>
              <w:rPr>
                <w:rStyle w:val="IndexLink"/>
                <w:rtl w:val="true"/>
              </w:rPr>
              <w:tab/>
            </w:r>
            <w:r>
              <w:rPr>
                <w:rStyle w:val="IndexLink"/>
              </w:rPr>
              <w:t>196</w:t>
            </w:r>
          </w:hyperlink>
        </w:p>
        <w:p>
          <w:pPr>
            <w:pStyle w:val="Contents6"/>
            <w:tabs>
              <w:tab w:val="clear" w:pos="7609"/>
              <w:tab w:val="right" w:pos="9026" w:leader="dot"/>
            </w:tabs>
            <w:rPr/>
          </w:pPr>
          <w:hyperlink w:anchor="__RefHeading___Toc6699230_3381743652">
            <w:r>
              <w:rPr>
                <w:webHidden/>
                <w:rStyle w:val="IndexLink"/>
                <w:rtl w:val="true"/>
              </w:rPr>
              <w:t>معا</w:t>
            </w:r>
            <w:r>
              <w:rPr>
                <w:rStyle w:val="IndexLink"/>
                <w:rtl w:val="true"/>
              </w:rPr>
              <w:tab/>
            </w:r>
            <w:r>
              <w:rPr>
                <w:rStyle w:val="IndexLink"/>
              </w:rPr>
              <w:t>201</w:t>
            </w:r>
          </w:hyperlink>
        </w:p>
        <w:p>
          <w:pPr>
            <w:pStyle w:val="Contents6"/>
            <w:tabs>
              <w:tab w:val="clear" w:pos="7609"/>
              <w:tab w:val="right" w:pos="9026" w:leader="dot"/>
            </w:tabs>
            <w:rPr/>
          </w:pPr>
          <w:hyperlink w:anchor="__RefHeading___Toc6699232_3381743652">
            <w:r>
              <w:rPr>
                <w:webHidden/>
                <w:rStyle w:val="IndexLink"/>
                <w:rtl w:val="true"/>
              </w:rPr>
              <w:t>میع</w:t>
            </w:r>
            <w:r>
              <w:rPr>
                <w:rStyle w:val="IndexLink"/>
                <w:rtl w:val="true"/>
              </w:rPr>
              <w:tab/>
            </w:r>
            <w:r>
              <w:rPr>
                <w:rStyle w:val="IndexLink"/>
              </w:rPr>
              <w:t>203</w:t>
            </w:r>
          </w:hyperlink>
        </w:p>
        <w:p>
          <w:pPr>
            <w:pStyle w:val="Contents6"/>
            <w:tabs>
              <w:tab w:val="clear" w:pos="7609"/>
              <w:tab w:val="right" w:pos="9026" w:leader="dot"/>
            </w:tabs>
            <w:rPr/>
          </w:pPr>
          <w:hyperlink w:anchor="__RefHeading___Toc6699234_3381743652">
            <w:r>
              <w:rPr>
                <w:webHidden/>
                <w:rStyle w:val="IndexLink"/>
                <w:rtl w:val="true"/>
              </w:rPr>
              <w:t xml:space="preserve">عوم </w:t>
            </w:r>
            <w:r>
              <w:rPr>
                <w:rStyle w:val="IndexLink"/>
                <w:rtl w:val="true"/>
              </w:rPr>
              <w:t xml:space="preserve">- </w:t>
            </w:r>
            <w:r>
              <w:rPr>
                <w:rStyle w:val="IndexLink"/>
                <w:rtl w:val="true"/>
              </w:rPr>
              <w:t>عیم</w:t>
            </w:r>
            <w:r>
              <w:rPr>
                <w:rStyle w:val="IndexLink"/>
                <w:rtl w:val="true"/>
              </w:rPr>
              <w:tab/>
            </w:r>
            <w:r>
              <w:rPr>
                <w:rStyle w:val="IndexLink"/>
              </w:rPr>
              <w:t>203</w:t>
            </w:r>
          </w:hyperlink>
        </w:p>
        <w:p>
          <w:pPr>
            <w:pStyle w:val="Contents6"/>
            <w:tabs>
              <w:tab w:val="clear" w:pos="7609"/>
              <w:tab w:val="right" w:pos="9026" w:leader="dot"/>
            </w:tabs>
            <w:rPr/>
          </w:pPr>
          <w:hyperlink w:anchor="__RefHeading___Toc6699236_3381743652">
            <w:r>
              <w:rPr>
                <w:webHidden/>
                <w:rStyle w:val="IndexLink"/>
                <w:rtl w:val="true"/>
              </w:rPr>
              <w:t>وعم</w:t>
            </w:r>
            <w:r>
              <w:rPr>
                <w:rStyle w:val="IndexLink"/>
                <w:rtl w:val="true"/>
              </w:rPr>
              <w:tab/>
            </w:r>
            <w:r>
              <w:rPr>
                <w:rStyle w:val="IndexLink"/>
              </w:rPr>
              <w:t>204</w:t>
            </w:r>
          </w:hyperlink>
        </w:p>
        <w:p>
          <w:pPr>
            <w:pStyle w:val="Contents6"/>
            <w:tabs>
              <w:tab w:val="clear" w:pos="7609"/>
              <w:tab w:val="right" w:pos="9026" w:leader="dot"/>
            </w:tabs>
            <w:rPr/>
          </w:pPr>
          <w:hyperlink w:anchor="__RefHeading___Toc6699238_3381743652">
            <w:r>
              <w:rPr>
                <w:webHidden/>
                <w:rStyle w:val="IndexLink"/>
                <w:rtl w:val="true"/>
              </w:rPr>
              <w:t>ومع</w:t>
            </w:r>
            <w:r>
              <w:rPr>
                <w:rStyle w:val="IndexLink"/>
                <w:rtl w:val="true"/>
              </w:rPr>
              <w:tab/>
            </w:r>
            <w:r>
              <w:rPr>
                <w:rStyle w:val="IndexLink"/>
              </w:rPr>
              <w:t>205</w:t>
            </w:r>
          </w:hyperlink>
        </w:p>
        <w:p>
          <w:pPr>
            <w:pStyle w:val="Contents4"/>
            <w:tabs>
              <w:tab w:val="clear" w:pos="8176"/>
              <w:tab w:val="right" w:pos="9026" w:leader="dot"/>
            </w:tabs>
            <w:rPr/>
          </w:pPr>
          <w:hyperlink w:anchor="__RefHeading___Toc6699240_3381743652">
            <w:r>
              <w:rPr>
                <w:webHidden/>
                <w:rStyle w:val="IndexLink"/>
                <w:rtl w:val="true"/>
              </w:rPr>
              <w:t>باب لفیف العین</w:t>
            </w:r>
            <w:r>
              <w:rPr>
                <w:rStyle w:val="IndexLink"/>
                <w:rtl w:val="true"/>
              </w:rPr>
              <w:tab/>
            </w:r>
            <w:r>
              <w:rPr>
                <w:rStyle w:val="IndexLink"/>
              </w:rPr>
              <w:t>206</w:t>
            </w:r>
          </w:hyperlink>
        </w:p>
        <w:p>
          <w:pPr>
            <w:pStyle w:val="Contents5"/>
            <w:tabs>
              <w:tab w:val="clear" w:pos="7892"/>
              <w:tab w:val="right" w:pos="9026" w:leader="dot"/>
            </w:tabs>
            <w:rPr/>
          </w:pPr>
          <w:hyperlink w:anchor="__RefHeading___Toc6699242_3381743652">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6699244_3381743652">
            <w:r>
              <w:rPr>
                <w:webHidden/>
                <w:rStyle w:val="IndexLink"/>
                <w:rtl w:val="true"/>
              </w:rPr>
              <w:t>عوی</w:t>
            </w:r>
            <w:r>
              <w:rPr>
                <w:rStyle w:val="IndexLink"/>
                <w:rtl w:val="true"/>
              </w:rPr>
              <w:tab/>
            </w:r>
            <w:r>
              <w:rPr>
                <w:rStyle w:val="IndexLink"/>
              </w:rPr>
              <w:t>206</w:t>
            </w:r>
          </w:hyperlink>
        </w:p>
        <w:p>
          <w:pPr>
            <w:pStyle w:val="Contents5"/>
            <w:tabs>
              <w:tab w:val="clear" w:pos="7892"/>
              <w:tab w:val="right" w:pos="9026" w:leader="dot"/>
            </w:tabs>
            <w:rPr/>
          </w:pPr>
          <w:hyperlink w:anchor="__RefHeading___Toc6699246_3381743652">
            <w:r>
              <w:rPr>
                <w:webHidden/>
                <w:rStyle w:val="IndexLink"/>
                <w:rtl w:val="true"/>
              </w:rPr>
              <w:t>عَیِیَ</w:t>
            </w:r>
            <w:r>
              <w:rPr>
                <w:rStyle w:val="IndexLink"/>
                <w:rtl w:val="true"/>
              </w:rPr>
              <w:tab/>
            </w:r>
            <w:r>
              <w:rPr>
                <w:rStyle w:val="IndexLink"/>
              </w:rPr>
              <w:t>207</w:t>
            </w:r>
          </w:hyperlink>
        </w:p>
        <w:p>
          <w:pPr>
            <w:pStyle w:val="Contents5"/>
            <w:tabs>
              <w:tab w:val="clear" w:pos="7892"/>
              <w:tab w:val="right" w:pos="9026" w:leader="dot"/>
            </w:tabs>
            <w:rPr/>
          </w:pPr>
          <w:hyperlink w:anchor="__RefHeading___Toc6699248_3381743652">
            <w:r>
              <w:rPr>
                <w:webHidden/>
                <w:rStyle w:val="IndexLink"/>
                <w:rtl w:val="true"/>
              </w:rPr>
              <w:t>وعی</w:t>
            </w:r>
            <w:r>
              <w:rPr>
                <w:rStyle w:val="IndexLink"/>
                <w:rtl w:val="true"/>
              </w:rPr>
              <w:tab/>
            </w:r>
            <w:r>
              <w:rPr>
                <w:rStyle w:val="IndexLink"/>
              </w:rPr>
              <w:t>211</w:t>
            </w:r>
          </w:hyperlink>
        </w:p>
        <w:p>
          <w:pPr>
            <w:pStyle w:val="Contents5"/>
            <w:tabs>
              <w:tab w:val="clear" w:pos="7892"/>
              <w:tab w:val="right" w:pos="9026" w:leader="dot"/>
            </w:tabs>
            <w:rPr/>
          </w:pPr>
          <w:hyperlink w:anchor="__RefHeading___Toc6699250_3381743652">
            <w:r>
              <w:rPr>
                <w:webHidden/>
                <w:rStyle w:val="IndexLink"/>
                <w:rtl w:val="true"/>
              </w:rPr>
              <w:t xml:space="preserve">وعع </w:t>
            </w:r>
            <w:r>
              <w:rPr>
                <w:rStyle w:val="IndexLink"/>
                <w:rtl w:val="true"/>
              </w:rPr>
              <w:t>- (</w:t>
            </w:r>
            <w:r>
              <w:rPr>
                <w:rStyle w:val="IndexLink"/>
                <w:rtl w:val="true"/>
              </w:rPr>
              <w:t>وعوع</w:t>
            </w:r>
            <w:r>
              <w:rPr>
                <w:rStyle w:val="IndexLink"/>
                <w:rtl w:val="true"/>
              </w:rPr>
              <w:t>)</w:t>
              <w:tab/>
            </w:r>
            <w:r>
              <w:rPr>
                <w:rStyle w:val="IndexLink"/>
              </w:rPr>
              <w:t>211</w:t>
            </w:r>
          </w:hyperlink>
        </w:p>
        <w:p>
          <w:pPr>
            <w:pStyle w:val="Contents3"/>
            <w:tabs>
              <w:tab w:val="clear" w:pos="8459"/>
              <w:tab w:val="right" w:pos="9026" w:leader="dot"/>
            </w:tabs>
            <w:rPr/>
          </w:pPr>
          <w:hyperlink w:anchor="__RefHeading___Toc6699252_3381743652">
            <w:r>
              <w:rPr>
                <w:webHidden/>
                <w:rStyle w:val="IndexLink"/>
                <w:rtl w:val="true"/>
              </w:rPr>
              <w:t>کتاب الرباعی من حرف العین</w:t>
            </w:r>
            <w:r>
              <w:rPr>
                <w:rStyle w:val="IndexLink"/>
                <w:rtl w:val="true"/>
              </w:rPr>
              <w:tab/>
            </w:r>
            <w:r>
              <w:rPr>
                <w:rStyle w:val="IndexLink"/>
              </w:rPr>
              <w:t>214</w:t>
            </w:r>
          </w:hyperlink>
        </w:p>
        <w:p>
          <w:pPr>
            <w:pStyle w:val="Contents4"/>
            <w:tabs>
              <w:tab w:val="clear" w:pos="8176"/>
              <w:tab w:val="right" w:pos="9026" w:leader="dot"/>
            </w:tabs>
            <w:rPr/>
          </w:pPr>
          <w:hyperlink w:anchor="__RefHeading___Toc6699254_3381743652">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6699256_3381743652">
            <w:r>
              <w:rPr>
                <w:webHidden/>
                <w:rStyle w:val="IndexLink"/>
                <w:rtl w:val="true"/>
              </w:rPr>
              <w:t>[</w:t>
            </w:r>
            <w:r>
              <w:rPr>
                <w:rStyle w:val="IndexLink"/>
                <w:rtl w:val="true"/>
              </w:rPr>
              <w:t>باب العین والحاء</w:t>
            </w:r>
            <w:r>
              <w:rPr>
                <w:rStyle w:val="IndexLink"/>
                <w:rtl w:val="true"/>
              </w:rPr>
              <w:t>]</w:t>
              <w:tab/>
            </w:r>
            <w:r>
              <w:rPr>
                <w:rStyle w:val="IndexLink"/>
              </w:rPr>
              <w:t>214</w:t>
            </w:r>
          </w:hyperlink>
        </w:p>
        <w:p>
          <w:pPr>
            <w:pStyle w:val="Contents5"/>
            <w:tabs>
              <w:tab w:val="clear" w:pos="7892"/>
              <w:tab w:val="right" w:pos="9026" w:leader="dot"/>
            </w:tabs>
            <w:rPr/>
          </w:pPr>
          <w:hyperlink w:anchor="__RefHeading___Toc6699258_3381743652">
            <w:r>
              <w:rPr>
                <w:webHidden/>
                <w:rStyle w:val="IndexLink"/>
                <w:rtl w:val="true"/>
              </w:rPr>
              <w:t>[</w:t>
            </w:r>
            <w:r>
              <w:rPr>
                <w:rStyle w:val="IndexLink"/>
                <w:rtl w:val="true"/>
              </w:rPr>
              <w:t>ع ح</w:t>
            </w:r>
            <w:r>
              <w:rPr>
                <w:rStyle w:val="IndexLink"/>
                <w:rtl w:val="true"/>
              </w:rPr>
              <w:t>]</w:t>
              <w:tab/>
            </w:r>
            <w:r>
              <w:rPr>
                <w:rStyle w:val="IndexLink"/>
              </w:rPr>
              <w:t>214</w:t>
            </w:r>
          </w:hyperlink>
        </w:p>
        <w:p>
          <w:pPr>
            <w:pStyle w:val="Contents6"/>
            <w:tabs>
              <w:tab w:val="clear" w:pos="7609"/>
              <w:tab w:val="right" w:pos="9026" w:leader="dot"/>
            </w:tabs>
            <w:rPr/>
          </w:pPr>
          <w:hyperlink w:anchor="__RefHeading___Toc6699260_3381743652">
            <w:r>
              <w:rPr>
                <w:webHidden/>
                <w:rStyle w:val="IndexLink"/>
                <w:rtl w:val="true"/>
              </w:rPr>
              <w:t>جحلنجع</w:t>
            </w:r>
            <w:r>
              <w:rPr>
                <w:rStyle w:val="IndexLink"/>
                <w:rtl w:val="true"/>
              </w:rPr>
              <w:tab/>
            </w:r>
            <w:r>
              <w:rPr>
                <w:rStyle w:val="IndexLink"/>
              </w:rPr>
              <w:t>214</w:t>
            </w:r>
          </w:hyperlink>
        </w:p>
        <w:p>
          <w:pPr>
            <w:pStyle w:val="Contents6"/>
            <w:tabs>
              <w:tab w:val="clear" w:pos="7609"/>
              <w:tab w:val="right" w:pos="9026" w:leader="dot"/>
            </w:tabs>
            <w:rPr/>
          </w:pPr>
          <w:hyperlink w:anchor="__RefHeading___Toc6699262_3381743652">
            <w:r>
              <w:rPr>
                <w:webHidden/>
                <w:rStyle w:val="IndexLink"/>
                <w:rtl w:val="true"/>
              </w:rPr>
              <w:t>[</w:t>
            </w:r>
            <w:r>
              <w:rPr>
                <w:rStyle w:val="IndexLink"/>
                <w:rtl w:val="true"/>
              </w:rPr>
              <w:t>ثعجح</w:t>
            </w:r>
            <w:r>
              <w:rPr>
                <w:rStyle w:val="IndexLink"/>
                <w:rtl w:val="true"/>
              </w:rPr>
              <w:t>]</w:t>
              <w:tab/>
            </w:r>
            <w:r>
              <w:rPr>
                <w:rStyle w:val="IndexLink"/>
              </w:rPr>
              <w:t>214</w:t>
            </w:r>
          </w:hyperlink>
        </w:p>
        <w:p>
          <w:pPr>
            <w:pStyle w:val="Contents4"/>
            <w:tabs>
              <w:tab w:val="clear" w:pos="8176"/>
              <w:tab w:val="right" w:pos="9026" w:leader="dot"/>
            </w:tabs>
            <w:rPr/>
          </w:pPr>
          <w:hyperlink w:anchor="__RefHeading___Toc6699264_3381743652">
            <w:r>
              <w:rPr>
                <w:webHidden/>
                <w:rStyle w:val="IndexLink"/>
                <w:rtl w:val="true"/>
              </w:rPr>
              <w:t>[</w:t>
            </w:r>
            <w:r>
              <w:rPr>
                <w:rStyle w:val="IndexLink"/>
                <w:rtl w:val="true"/>
              </w:rPr>
              <w:t>باب العین والهاء</w:t>
            </w:r>
            <w:r>
              <w:rPr>
                <w:rStyle w:val="IndexLink"/>
                <w:rtl w:val="true"/>
              </w:rPr>
              <w:t>]</w:t>
              <w:tab/>
            </w:r>
            <w:r>
              <w:rPr>
                <w:rStyle w:val="IndexLink"/>
              </w:rPr>
              <w:t>214</w:t>
            </w:r>
          </w:hyperlink>
        </w:p>
        <w:p>
          <w:pPr>
            <w:pStyle w:val="Contents5"/>
            <w:tabs>
              <w:tab w:val="clear" w:pos="7892"/>
              <w:tab w:val="right" w:pos="9026" w:leader="dot"/>
            </w:tabs>
            <w:rPr/>
          </w:pPr>
          <w:hyperlink w:anchor="__RefHeading___Toc6699266_3381743652">
            <w:r>
              <w:rPr>
                <w:webHidden/>
                <w:rStyle w:val="IndexLink"/>
                <w:rtl w:val="true"/>
              </w:rPr>
              <w:t>[</w:t>
            </w:r>
            <w:r>
              <w:rPr>
                <w:rStyle w:val="IndexLink"/>
                <w:rtl w:val="true"/>
              </w:rPr>
              <w:t>ع ه</w:t>
            </w:r>
            <w:r>
              <w:rPr>
                <w:rStyle w:val="IndexLink"/>
                <w:rtl w:val="true"/>
              </w:rPr>
              <w:t>]</w:t>
              <w:tab/>
            </w:r>
            <w:r>
              <w:rPr>
                <w:rStyle w:val="IndexLink"/>
              </w:rPr>
              <w:t>214</w:t>
            </w:r>
          </w:hyperlink>
        </w:p>
        <w:p>
          <w:pPr>
            <w:pStyle w:val="Contents6"/>
            <w:tabs>
              <w:tab w:val="clear" w:pos="7609"/>
              <w:tab w:val="right" w:pos="9026" w:leader="dot"/>
            </w:tabs>
            <w:rPr/>
          </w:pPr>
          <w:hyperlink w:anchor="__RefHeading___Toc6699268_3381743652">
            <w:r>
              <w:rPr>
                <w:webHidden/>
                <w:rStyle w:val="IndexLink"/>
                <w:rtl w:val="true"/>
              </w:rPr>
              <w:t>خهفع</w:t>
            </w:r>
            <w:r>
              <w:rPr>
                <w:rStyle w:val="IndexLink"/>
                <w:rtl w:val="true"/>
              </w:rPr>
              <w:tab/>
            </w:r>
            <w:r>
              <w:rPr>
                <w:rStyle w:val="IndexLink"/>
              </w:rPr>
              <w:t>214</w:t>
            </w:r>
          </w:hyperlink>
        </w:p>
        <w:p>
          <w:pPr>
            <w:pStyle w:val="Contents6"/>
            <w:tabs>
              <w:tab w:val="clear" w:pos="7609"/>
              <w:tab w:val="right" w:pos="9026" w:leader="dot"/>
            </w:tabs>
            <w:rPr/>
          </w:pPr>
          <w:hyperlink w:anchor="__RefHeading___Toc6699270_3381743652">
            <w:r>
              <w:rPr>
                <w:webHidden/>
                <w:rStyle w:val="IndexLink"/>
                <w:rtl w:val="true"/>
              </w:rPr>
              <w:t>عهعخ</w:t>
            </w:r>
            <w:r>
              <w:rPr>
                <w:rStyle w:val="IndexLink"/>
                <w:rtl w:val="true"/>
              </w:rPr>
              <w:tab/>
            </w:r>
            <w:r>
              <w:rPr>
                <w:rStyle w:val="IndexLink"/>
              </w:rPr>
              <w:t>215</w:t>
            </w:r>
          </w:hyperlink>
        </w:p>
        <w:p>
          <w:pPr>
            <w:pStyle w:val="Contents6"/>
            <w:tabs>
              <w:tab w:val="clear" w:pos="7609"/>
              <w:tab w:val="right" w:pos="9026" w:leader="dot"/>
            </w:tabs>
            <w:rPr/>
          </w:pPr>
          <w:hyperlink w:anchor="__RefHeading___Toc6699272_3381743652">
            <w:r>
              <w:rPr>
                <w:webHidden/>
                <w:rStyle w:val="IndexLink"/>
                <w:rtl w:val="true"/>
              </w:rPr>
              <w:t>[</w:t>
            </w:r>
            <w:r>
              <w:rPr>
                <w:rStyle w:val="IndexLink"/>
                <w:rtl w:val="true"/>
              </w:rPr>
              <w:t xml:space="preserve">علهض </w:t>
            </w:r>
            <w:r>
              <w:rPr>
                <w:rStyle w:val="IndexLink"/>
                <w:rtl w:val="true"/>
              </w:rPr>
              <w:t xml:space="preserve">- </w:t>
            </w:r>
            <w:r>
              <w:rPr>
                <w:rStyle w:val="IndexLink"/>
                <w:rtl w:val="true"/>
              </w:rPr>
              <w:t>علهص</w:t>
            </w:r>
            <w:r>
              <w:rPr>
                <w:rStyle w:val="IndexLink"/>
                <w:rtl w:val="true"/>
              </w:rPr>
              <w:t>]</w:t>
              <w:tab/>
            </w:r>
            <w:r>
              <w:rPr>
                <w:rStyle w:val="IndexLink"/>
              </w:rPr>
              <w:t>215</w:t>
            </w:r>
          </w:hyperlink>
        </w:p>
        <w:p>
          <w:pPr>
            <w:pStyle w:val="Contents6"/>
            <w:tabs>
              <w:tab w:val="clear" w:pos="7609"/>
              <w:tab w:val="right" w:pos="9026" w:leader="dot"/>
            </w:tabs>
            <w:rPr/>
          </w:pPr>
          <w:hyperlink w:anchor="__RefHeading___Toc6699274_3381743652">
            <w:r>
              <w:rPr>
                <w:webHidden/>
                <w:rStyle w:val="IndexLink"/>
                <w:rtl w:val="true"/>
              </w:rPr>
              <w:t>هجرع</w:t>
            </w:r>
            <w:r>
              <w:rPr>
                <w:rStyle w:val="IndexLink"/>
                <w:rtl w:val="true"/>
              </w:rPr>
              <w:tab/>
            </w:r>
            <w:r>
              <w:rPr>
                <w:rStyle w:val="IndexLink"/>
              </w:rPr>
              <w:t>215</w:t>
            </w:r>
          </w:hyperlink>
        </w:p>
        <w:p>
          <w:pPr>
            <w:pStyle w:val="Contents6"/>
            <w:tabs>
              <w:tab w:val="clear" w:pos="7609"/>
              <w:tab w:val="right" w:pos="9026" w:leader="dot"/>
            </w:tabs>
            <w:rPr/>
          </w:pPr>
          <w:hyperlink w:anchor="__RefHeading___Toc6699276_3381743652">
            <w:r>
              <w:rPr>
                <w:webHidden/>
                <w:rStyle w:val="IndexLink"/>
                <w:rtl w:val="true"/>
              </w:rPr>
              <w:t>هجنع</w:t>
            </w:r>
            <w:r>
              <w:rPr>
                <w:rStyle w:val="IndexLink"/>
                <w:rtl w:val="true"/>
              </w:rPr>
              <w:tab/>
            </w:r>
            <w:r>
              <w:rPr>
                <w:rStyle w:val="IndexLink"/>
              </w:rPr>
              <w:t>215</w:t>
            </w:r>
          </w:hyperlink>
        </w:p>
        <w:p>
          <w:pPr>
            <w:pStyle w:val="Contents6"/>
            <w:tabs>
              <w:tab w:val="clear" w:pos="7609"/>
              <w:tab w:val="right" w:pos="9026" w:leader="dot"/>
            </w:tabs>
            <w:rPr/>
          </w:pPr>
          <w:hyperlink w:anchor="__RefHeading___Toc6699278_3381743652">
            <w:r>
              <w:rPr>
                <w:webHidden/>
                <w:rStyle w:val="IndexLink"/>
                <w:rtl w:val="true"/>
              </w:rPr>
              <w:t>علهج</w:t>
            </w:r>
            <w:r>
              <w:rPr>
                <w:rStyle w:val="IndexLink"/>
                <w:rtl w:val="true"/>
              </w:rPr>
              <w:tab/>
            </w:r>
            <w:r>
              <w:rPr>
                <w:rStyle w:val="IndexLink"/>
              </w:rPr>
              <w:t>215</w:t>
            </w:r>
          </w:hyperlink>
        </w:p>
        <w:p>
          <w:pPr>
            <w:pStyle w:val="Contents6"/>
            <w:tabs>
              <w:tab w:val="clear" w:pos="7609"/>
              <w:tab w:val="right" w:pos="9026" w:leader="dot"/>
            </w:tabs>
            <w:rPr/>
          </w:pPr>
          <w:hyperlink w:anchor="__RefHeading___Toc6699280_3381743652">
            <w:r>
              <w:rPr>
                <w:webHidden/>
                <w:rStyle w:val="IndexLink"/>
                <w:rtl w:val="true"/>
              </w:rPr>
              <w:t>عنجة</w:t>
            </w:r>
            <w:r>
              <w:rPr>
                <w:rStyle w:val="IndexLink"/>
                <w:rtl w:val="true"/>
              </w:rPr>
              <w:tab/>
            </w:r>
            <w:r>
              <w:rPr>
                <w:rStyle w:val="IndexLink"/>
              </w:rPr>
              <w:t>216</w:t>
            </w:r>
          </w:hyperlink>
        </w:p>
        <w:p>
          <w:pPr>
            <w:pStyle w:val="Contents6"/>
            <w:tabs>
              <w:tab w:val="clear" w:pos="7609"/>
              <w:tab w:val="right" w:pos="9026" w:leader="dot"/>
            </w:tabs>
            <w:rPr/>
          </w:pPr>
          <w:hyperlink w:anchor="__RefHeading___Toc6699282_3381743652">
            <w:r>
              <w:rPr>
                <w:webHidden/>
                <w:rStyle w:val="IndexLink"/>
                <w:rtl w:val="true"/>
              </w:rPr>
              <w:t>عجهن</w:t>
            </w:r>
            <w:r>
              <w:rPr>
                <w:rStyle w:val="IndexLink"/>
                <w:rtl w:val="true"/>
              </w:rPr>
              <w:tab/>
            </w:r>
            <w:r>
              <w:rPr>
                <w:rStyle w:val="IndexLink"/>
              </w:rPr>
              <w:t>216</w:t>
            </w:r>
          </w:hyperlink>
        </w:p>
        <w:p>
          <w:pPr>
            <w:pStyle w:val="Contents6"/>
            <w:tabs>
              <w:tab w:val="clear" w:pos="7609"/>
              <w:tab w:val="right" w:pos="9026" w:leader="dot"/>
            </w:tabs>
            <w:rPr/>
          </w:pPr>
          <w:hyperlink w:anchor="__RefHeading___Toc6699284_3381743652">
            <w:r>
              <w:rPr>
                <w:webHidden/>
                <w:rStyle w:val="IndexLink"/>
                <w:rtl w:val="true"/>
              </w:rPr>
              <w:t>[</w:t>
            </w:r>
            <w:r>
              <w:rPr>
                <w:rStyle w:val="IndexLink"/>
                <w:rtl w:val="true"/>
              </w:rPr>
              <w:t>عجهر</w:t>
            </w:r>
            <w:r>
              <w:rPr>
                <w:rStyle w:val="IndexLink"/>
                <w:rtl w:val="true"/>
              </w:rPr>
              <w:t>]</w:t>
              <w:tab/>
            </w:r>
            <w:r>
              <w:rPr>
                <w:rStyle w:val="IndexLink"/>
              </w:rPr>
              <w:t>216</w:t>
            </w:r>
          </w:hyperlink>
        </w:p>
        <w:p>
          <w:pPr>
            <w:pStyle w:val="Contents6"/>
            <w:tabs>
              <w:tab w:val="clear" w:pos="7609"/>
              <w:tab w:val="right" w:pos="9026" w:leader="dot"/>
            </w:tabs>
            <w:rPr/>
          </w:pPr>
          <w:hyperlink w:anchor="__RefHeading___Toc6699286_3381743652">
            <w:r>
              <w:rPr>
                <w:webHidden/>
                <w:rStyle w:val="IndexLink"/>
                <w:rtl w:val="true"/>
              </w:rPr>
              <w:t>[</w:t>
            </w:r>
            <w:r>
              <w:rPr>
                <w:rStyle w:val="IndexLink"/>
                <w:rtl w:val="true"/>
              </w:rPr>
              <w:t>عدهل</w:t>
            </w:r>
            <w:r>
              <w:rPr>
                <w:rStyle w:val="IndexLink"/>
                <w:rtl w:val="true"/>
              </w:rPr>
              <w:t>]</w:t>
              <w:tab/>
            </w:r>
            <w:r>
              <w:rPr>
                <w:rStyle w:val="IndexLink"/>
              </w:rPr>
              <w:t>216</w:t>
            </w:r>
          </w:hyperlink>
        </w:p>
        <w:p>
          <w:pPr>
            <w:pStyle w:val="Contents6"/>
            <w:tabs>
              <w:tab w:val="clear" w:pos="7609"/>
              <w:tab w:val="right" w:pos="9026" w:leader="dot"/>
            </w:tabs>
            <w:rPr/>
          </w:pPr>
          <w:hyperlink w:anchor="__RefHeading___Toc6699288_3381743652">
            <w:r>
              <w:rPr>
                <w:webHidden/>
                <w:rStyle w:val="IndexLink"/>
                <w:rtl w:val="true"/>
              </w:rPr>
              <w:t>عجهم</w:t>
            </w:r>
            <w:r>
              <w:rPr>
                <w:rStyle w:val="IndexLink"/>
                <w:rtl w:val="true"/>
              </w:rPr>
              <w:tab/>
            </w:r>
            <w:r>
              <w:rPr>
                <w:rStyle w:val="IndexLink"/>
              </w:rPr>
              <w:t>217</w:t>
            </w:r>
          </w:hyperlink>
        </w:p>
        <w:p>
          <w:pPr>
            <w:pStyle w:val="Contents6"/>
            <w:tabs>
              <w:tab w:val="clear" w:pos="7609"/>
              <w:tab w:val="right" w:pos="9026" w:leader="dot"/>
            </w:tabs>
            <w:rPr/>
          </w:pPr>
          <w:hyperlink w:anchor="__RefHeading___Toc6699290_3381743652">
            <w:r>
              <w:rPr>
                <w:webHidden/>
                <w:rStyle w:val="IndexLink"/>
                <w:rtl w:val="true"/>
              </w:rPr>
              <w:t>[</w:t>
            </w:r>
            <w:r>
              <w:rPr>
                <w:rStyle w:val="IndexLink"/>
                <w:rtl w:val="true"/>
              </w:rPr>
              <w:t>سمعج</w:t>
            </w:r>
            <w:r>
              <w:rPr>
                <w:rStyle w:val="IndexLink"/>
                <w:rtl w:val="true"/>
              </w:rPr>
              <w:t>]</w:t>
              <w:tab/>
            </w:r>
            <w:r>
              <w:rPr>
                <w:rStyle w:val="IndexLink"/>
              </w:rPr>
              <w:t>217</w:t>
            </w:r>
          </w:hyperlink>
        </w:p>
        <w:p>
          <w:pPr>
            <w:pStyle w:val="Contents6"/>
            <w:tabs>
              <w:tab w:val="clear" w:pos="7609"/>
              <w:tab w:val="right" w:pos="9026" w:leader="dot"/>
            </w:tabs>
            <w:rPr/>
          </w:pPr>
          <w:hyperlink w:anchor="__RefHeading___Toc6699292_3381743652">
            <w:r>
              <w:rPr>
                <w:webHidden/>
                <w:rStyle w:val="IndexLink"/>
                <w:rtl w:val="true"/>
              </w:rPr>
              <w:t>عنبج</w:t>
            </w:r>
            <w:r>
              <w:rPr>
                <w:rStyle w:val="IndexLink"/>
                <w:rtl w:val="true"/>
              </w:rPr>
              <w:tab/>
            </w:r>
            <w:r>
              <w:rPr>
                <w:rStyle w:val="IndexLink"/>
              </w:rPr>
              <w:t>217</w:t>
            </w:r>
          </w:hyperlink>
        </w:p>
        <w:p>
          <w:pPr>
            <w:pStyle w:val="Contents6"/>
            <w:tabs>
              <w:tab w:val="clear" w:pos="7609"/>
              <w:tab w:val="right" w:pos="9026" w:leader="dot"/>
            </w:tabs>
            <w:rPr/>
          </w:pPr>
          <w:hyperlink w:anchor="__RefHeading___Toc6699294_3381743652">
            <w:r>
              <w:rPr>
                <w:webHidden/>
                <w:rStyle w:val="IndexLink"/>
                <w:rtl w:val="true"/>
              </w:rPr>
              <w:t>[</w:t>
            </w:r>
            <w:r>
              <w:rPr>
                <w:rStyle w:val="IndexLink"/>
                <w:rtl w:val="true"/>
              </w:rPr>
              <w:t>همسع</w:t>
            </w:r>
            <w:r>
              <w:rPr>
                <w:rStyle w:val="IndexLink"/>
                <w:rtl w:val="true"/>
              </w:rPr>
              <w:t>]</w:t>
              <w:tab/>
            </w:r>
            <w:r>
              <w:rPr>
                <w:rStyle w:val="IndexLink"/>
              </w:rPr>
              <w:t>217</w:t>
            </w:r>
          </w:hyperlink>
        </w:p>
        <w:p>
          <w:pPr>
            <w:pStyle w:val="Contents6"/>
            <w:tabs>
              <w:tab w:val="clear" w:pos="7609"/>
              <w:tab w:val="right" w:pos="9026" w:leader="dot"/>
            </w:tabs>
            <w:rPr/>
          </w:pPr>
          <w:hyperlink w:anchor="__RefHeading___Toc6699296_3381743652">
            <w:r>
              <w:rPr>
                <w:webHidden/>
                <w:rStyle w:val="IndexLink"/>
                <w:rtl w:val="true"/>
              </w:rPr>
              <w:t>علهز</w:t>
            </w:r>
            <w:r>
              <w:rPr>
                <w:rStyle w:val="IndexLink"/>
                <w:rtl w:val="true"/>
              </w:rPr>
              <w:tab/>
            </w:r>
            <w:r>
              <w:rPr>
                <w:rStyle w:val="IndexLink"/>
              </w:rPr>
              <w:t>218</w:t>
            </w:r>
          </w:hyperlink>
        </w:p>
        <w:p>
          <w:pPr>
            <w:pStyle w:val="Contents6"/>
            <w:tabs>
              <w:tab w:val="clear" w:pos="7609"/>
              <w:tab w:val="right" w:pos="9026" w:leader="dot"/>
            </w:tabs>
            <w:rPr/>
          </w:pPr>
          <w:hyperlink w:anchor="__RefHeading___Toc6699298_3381743652">
            <w:r>
              <w:rPr>
                <w:webHidden/>
                <w:rStyle w:val="IndexLink"/>
                <w:rtl w:val="true"/>
              </w:rPr>
              <w:t>هزلع</w:t>
            </w:r>
            <w:r>
              <w:rPr>
                <w:rStyle w:val="IndexLink"/>
                <w:rtl w:val="true"/>
              </w:rPr>
              <w:tab/>
            </w:r>
            <w:r>
              <w:rPr>
                <w:rStyle w:val="IndexLink"/>
              </w:rPr>
              <w:t>218</w:t>
            </w:r>
          </w:hyperlink>
        </w:p>
        <w:p>
          <w:pPr>
            <w:pStyle w:val="Contents6"/>
            <w:tabs>
              <w:tab w:val="clear" w:pos="7609"/>
              <w:tab w:val="right" w:pos="9026" w:leader="dot"/>
            </w:tabs>
            <w:rPr/>
          </w:pPr>
          <w:hyperlink w:anchor="__RefHeading___Toc6699300_3381743652">
            <w:r>
              <w:rPr>
                <w:webHidden/>
                <w:rStyle w:val="IndexLink"/>
                <w:rtl w:val="true"/>
              </w:rPr>
              <w:t>عزهل</w:t>
            </w:r>
            <w:r>
              <w:rPr>
                <w:rStyle w:val="IndexLink"/>
                <w:rtl w:val="true"/>
              </w:rPr>
              <w:tab/>
            </w:r>
            <w:r>
              <w:rPr>
                <w:rStyle w:val="IndexLink"/>
              </w:rPr>
              <w:t>218</w:t>
            </w:r>
          </w:hyperlink>
        </w:p>
        <w:p>
          <w:pPr>
            <w:pStyle w:val="Contents6"/>
            <w:tabs>
              <w:tab w:val="clear" w:pos="7609"/>
              <w:tab w:val="right" w:pos="9026" w:leader="dot"/>
            </w:tabs>
            <w:rPr/>
          </w:pPr>
          <w:hyperlink w:anchor="__RefHeading___Toc6699302_3381743652">
            <w:r>
              <w:rPr>
                <w:webHidden/>
                <w:rStyle w:val="IndexLink"/>
                <w:rtl w:val="true"/>
              </w:rPr>
              <w:t>زهنع</w:t>
            </w:r>
            <w:r>
              <w:rPr>
                <w:rStyle w:val="IndexLink"/>
                <w:rtl w:val="true"/>
              </w:rPr>
              <w:tab/>
            </w:r>
            <w:r>
              <w:rPr>
                <w:rStyle w:val="IndexLink"/>
              </w:rPr>
              <w:t>218</w:t>
            </w:r>
          </w:hyperlink>
        </w:p>
        <w:p>
          <w:pPr>
            <w:pStyle w:val="Contents6"/>
            <w:tabs>
              <w:tab w:val="clear" w:pos="7609"/>
              <w:tab w:val="right" w:pos="9026" w:leader="dot"/>
            </w:tabs>
            <w:rPr/>
          </w:pPr>
          <w:hyperlink w:anchor="__RefHeading___Toc6699304_3381743652">
            <w:r>
              <w:rPr>
                <w:webHidden/>
                <w:rStyle w:val="IndexLink"/>
                <w:rtl w:val="true"/>
              </w:rPr>
              <w:t>[</w:t>
            </w:r>
            <w:r>
              <w:rPr>
                <w:rStyle w:val="IndexLink"/>
                <w:rtl w:val="true"/>
              </w:rPr>
              <w:t>عزه</w:t>
            </w:r>
            <w:r>
              <w:rPr>
                <w:rStyle w:val="IndexLink"/>
                <w:rtl w:val="true"/>
              </w:rPr>
              <w:t>]</w:t>
              <w:tab/>
            </w:r>
            <w:r>
              <w:rPr>
                <w:rStyle w:val="IndexLink"/>
              </w:rPr>
              <w:t>218</w:t>
            </w:r>
          </w:hyperlink>
        </w:p>
        <w:p>
          <w:pPr>
            <w:pStyle w:val="Contents6"/>
            <w:tabs>
              <w:tab w:val="clear" w:pos="7609"/>
              <w:tab w:val="right" w:pos="9026" w:leader="dot"/>
            </w:tabs>
            <w:rPr/>
          </w:pPr>
          <w:hyperlink w:anchor="__RefHeading___Toc6699306_3381743652">
            <w:r>
              <w:rPr>
                <w:webHidden/>
                <w:rStyle w:val="IndexLink"/>
                <w:rtl w:val="true"/>
              </w:rPr>
              <w:t>هطلع</w:t>
            </w:r>
            <w:r>
              <w:rPr>
                <w:rStyle w:val="IndexLink"/>
                <w:rtl w:val="true"/>
              </w:rPr>
              <w:tab/>
            </w:r>
            <w:r>
              <w:rPr>
                <w:rStyle w:val="IndexLink"/>
              </w:rPr>
              <w:t>219</w:t>
            </w:r>
          </w:hyperlink>
        </w:p>
        <w:p>
          <w:pPr>
            <w:pStyle w:val="Contents6"/>
            <w:tabs>
              <w:tab w:val="clear" w:pos="7609"/>
              <w:tab w:val="right" w:pos="9026" w:leader="dot"/>
            </w:tabs>
            <w:rPr/>
          </w:pPr>
          <w:hyperlink w:anchor="__RefHeading___Toc6699308_3381743652">
            <w:r>
              <w:rPr>
                <w:webHidden/>
                <w:rStyle w:val="IndexLink"/>
                <w:rtl w:val="true"/>
              </w:rPr>
              <w:t>هرنع</w:t>
            </w:r>
            <w:r>
              <w:rPr>
                <w:rStyle w:val="IndexLink"/>
                <w:rtl w:val="true"/>
              </w:rPr>
              <w:tab/>
            </w:r>
            <w:r>
              <w:rPr>
                <w:rStyle w:val="IndexLink"/>
              </w:rPr>
              <w:t>219</w:t>
            </w:r>
          </w:hyperlink>
        </w:p>
        <w:p>
          <w:pPr>
            <w:pStyle w:val="Contents6"/>
            <w:tabs>
              <w:tab w:val="clear" w:pos="7609"/>
              <w:tab w:val="right" w:pos="9026" w:leader="dot"/>
            </w:tabs>
            <w:rPr/>
          </w:pPr>
          <w:hyperlink w:anchor="__RefHeading___Toc6699310_3381743652">
            <w:r>
              <w:rPr>
                <w:webHidden/>
                <w:rStyle w:val="IndexLink"/>
                <w:rtl w:val="true"/>
              </w:rPr>
              <w:t>[</w:t>
            </w:r>
            <w:r>
              <w:rPr>
                <w:rStyle w:val="IndexLink"/>
                <w:rtl w:val="true"/>
              </w:rPr>
              <w:t>عرهن</w:t>
            </w:r>
            <w:r>
              <w:rPr>
                <w:rStyle w:val="IndexLink"/>
                <w:rtl w:val="true"/>
              </w:rPr>
              <w:t>]</w:t>
              <w:tab/>
            </w:r>
            <w:r>
              <w:rPr>
                <w:rStyle w:val="IndexLink"/>
              </w:rPr>
              <w:t>220</w:t>
            </w:r>
          </w:hyperlink>
        </w:p>
        <w:p>
          <w:pPr>
            <w:pStyle w:val="Contents6"/>
            <w:tabs>
              <w:tab w:val="clear" w:pos="7609"/>
              <w:tab w:val="right" w:pos="9026" w:leader="dot"/>
            </w:tabs>
            <w:rPr/>
          </w:pPr>
          <w:hyperlink w:anchor="__RefHeading___Toc6699312_3381743652">
            <w:r>
              <w:rPr>
                <w:webHidden/>
                <w:rStyle w:val="IndexLink"/>
                <w:rtl w:val="true"/>
              </w:rPr>
              <w:t>هرمع</w:t>
            </w:r>
            <w:r>
              <w:rPr>
                <w:rStyle w:val="IndexLink"/>
                <w:rtl w:val="true"/>
              </w:rPr>
              <w:tab/>
            </w:r>
            <w:r>
              <w:rPr>
                <w:rStyle w:val="IndexLink"/>
              </w:rPr>
              <w:t>220</w:t>
            </w:r>
          </w:hyperlink>
        </w:p>
        <w:p>
          <w:pPr>
            <w:pStyle w:val="Contents6"/>
            <w:tabs>
              <w:tab w:val="clear" w:pos="7609"/>
              <w:tab w:val="right" w:pos="9026" w:leader="dot"/>
            </w:tabs>
            <w:rPr/>
          </w:pPr>
          <w:hyperlink w:anchor="__RefHeading___Toc6699314_3381743652">
            <w:r>
              <w:rPr>
                <w:webHidden/>
                <w:rStyle w:val="IndexLink"/>
                <w:rtl w:val="true"/>
              </w:rPr>
              <w:t>[</w:t>
            </w:r>
            <w:r>
              <w:rPr>
                <w:rStyle w:val="IndexLink"/>
                <w:rtl w:val="true"/>
              </w:rPr>
              <w:t>عراهم</w:t>
            </w:r>
            <w:r>
              <w:rPr>
                <w:rStyle w:val="IndexLink"/>
                <w:rtl w:val="true"/>
              </w:rPr>
              <w:t>]</w:t>
              <w:tab/>
            </w:r>
            <w:r>
              <w:rPr>
                <w:rStyle w:val="IndexLink"/>
              </w:rPr>
              <w:t>220</w:t>
            </w:r>
          </w:hyperlink>
        </w:p>
        <w:p>
          <w:pPr>
            <w:pStyle w:val="Contents6"/>
            <w:tabs>
              <w:tab w:val="clear" w:pos="7609"/>
              <w:tab w:val="right" w:pos="9026" w:leader="dot"/>
            </w:tabs>
            <w:rPr/>
          </w:pPr>
          <w:hyperlink w:anchor="__RefHeading___Toc6699316_3381743652">
            <w:r>
              <w:rPr>
                <w:webHidden/>
                <w:rStyle w:val="IndexLink"/>
                <w:rtl w:val="true"/>
              </w:rPr>
              <w:t>عفهم</w:t>
            </w:r>
            <w:r>
              <w:rPr>
                <w:rStyle w:val="IndexLink"/>
                <w:rtl w:val="true"/>
              </w:rPr>
              <w:tab/>
            </w:r>
            <w:r>
              <w:rPr>
                <w:rStyle w:val="IndexLink"/>
              </w:rPr>
              <w:t>220</w:t>
            </w:r>
          </w:hyperlink>
        </w:p>
        <w:p>
          <w:pPr>
            <w:pStyle w:val="Contents6"/>
            <w:tabs>
              <w:tab w:val="clear" w:pos="7609"/>
              <w:tab w:val="right" w:pos="9026" w:leader="dot"/>
            </w:tabs>
            <w:rPr/>
          </w:pPr>
          <w:hyperlink w:anchor="__RefHeading___Toc6699318_3381743652">
            <w:r>
              <w:rPr>
                <w:webHidden/>
                <w:rStyle w:val="IndexLink"/>
                <w:rtl w:val="true"/>
              </w:rPr>
              <w:t>[</w:t>
            </w:r>
            <w:r>
              <w:rPr>
                <w:rStyle w:val="IndexLink"/>
                <w:rtl w:val="true"/>
              </w:rPr>
              <w:t xml:space="preserve">عرهن </w:t>
            </w:r>
            <w:r>
              <w:rPr>
                <w:rStyle w:val="IndexLink"/>
                <w:rtl w:val="true"/>
              </w:rPr>
              <w:t xml:space="preserve">- </w:t>
            </w:r>
            <w:r>
              <w:rPr>
                <w:rStyle w:val="IndexLink"/>
                <w:rtl w:val="true"/>
              </w:rPr>
              <w:t>عرهم</w:t>
            </w:r>
            <w:r>
              <w:rPr>
                <w:rStyle w:val="IndexLink"/>
                <w:rtl w:val="true"/>
              </w:rPr>
              <w:t>]</w:t>
              <w:tab/>
            </w:r>
            <w:r>
              <w:rPr>
                <w:rStyle w:val="IndexLink"/>
              </w:rPr>
              <w:t>220</w:t>
            </w:r>
          </w:hyperlink>
        </w:p>
        <w:p>
          <w:pPr>
            <w:pStyle w:val="Contents6"/>
            <w:tabs>
              <w:tab w:val="clear" w:pos="7609"/>
              <w:tab w:val="right" w:pos="9026" w:leader="dot"/>
            </w:tabs>
            <w:rPr/>
          </w:pPr>
          <w:hyperlink w:anchor="__RefHeading___Toc6699320_3381743652">
            <w:r>
              <w:rPr>
                <w:webHidden/>
                <w:rStyle w:val="IndexLink"/>
                <w:rtl w:val="true"/>
              </w:rPr>
              <w:t>[</w:t>
            </w:r>
            <w:r>
              <w:rPr>
                <w:rStyle w:val="IndexLink"/>
                <w:rtl w:val="true"/>
              </w:rPr>
              <w:t>علهن</w:t>
            </w:r>
            <w:r>
              <w:rPr>
                <w:rStyle w:val="IndexLink"/>
                <w:rtl w:val="true"/>
              </w:rPr>
              <w:t>]</w:t>
              <w:tab/>
            </w:r>
            <w:r>
              <w:rPr>
                <w:rStyle w:val="IndexLink"/>
              </w:rPr>
              <w:t>220</w:t>
            </w:r>
          </w:hyperlink>
        </w:p>
        <w:p>
          <w:pPr>
            <w:pStyle w:val="Contents6"/>
            <w:tabs>
              <w:tab w:val="clear" w:pos="7609"/>
              <w:tab w:val="right" w:pos="9026" w:leader="dot"/>
            </w:tabs>
            <w:rPr/>
          </w:pPr>
          <w:hyperlink w:anchor="__RefHeading___Toc6699322_3381743652">
            <w:r>
              <w:rPr>
                <w:webHidden/>
                <w:rStyle w:val="IndexLink"/>
                <w:rtl w:val="true"/>
              </w:rPr>
              <w:t>[</w:t>
            </w:r>
            <w:r>
              <w:rPr>
                <w:rStyle w:val="IndexLink"/>
                <w:rtl w:val="true"/>
              </w:rPr>
              <w:t xml:space="preserve">عزهل </w:t>
            </w:r>
            <w:r>
              <w:rPr>
                <w:rStyle w:val="IndexLink"/>
                <w:rtl w:val="true"/>
              </w:rPr>
              <w:t xml:space="preserve">- </w:t>
            </w:r>
            <w:r>
              <w:rPr>
                <w:rStyle w:val="IndexLink"/>
                <w:rtl w:val="true"/>
              </w:rPr>
              <w:t>عرهل</w:t>
            </w:r>
            <w:r>
              <w:rPr>
                <w:rStyle w:val="IndexLink"/>
                <w:rtl w:val="true"/>
              </w:rPr>
              <w:t>]</w:t>
              <w:tab/>
            </w:r>
            <w:r>
              <w:rPr>
                <w:rStyle w:val="IndexLink"/>
              </w:rPr>
              <w:t>220</w:t>
            </w:r>
          </w:hyperlink>
        </w:p>
        <w:p>
          <w:pPr>
            <w:pStyle w:val="Contents6"/>
            <w:tabs>
              <w:tab w:val="clear" w:pos="7609"/>
              <w:tab w:val="right" w:pos="9026" w:leader="dot"/>
            </w:tabs>
            <w:rPr/>
          </w:pPr>
          <w:hyperlink w:anchor="__RefHeading___Toc6699324_3381743652">
            <w:r>
              <w:rPr>
                <w:webHidden/>
                <w:rStyle w:val="IndexLink"/>
                <w:rtl w:val="true"/>
              </w:rPr>
              <w:t>هربع</w:t>
            </w:r>
            <w:r>
              <w:rPr>
                <w:rStyle w:val="IndexLink"/>
                <w:rtl w:val="true"/>
              </w:rPr>
              <w:tab/>
            </w:r>
            <w:r>
              <w:rPr>
                <w:rStyle w:val="IndexLink"/>
              </w:rPr>
              <w:t>222</w:t>
            </w:r>
          </w:hyperlink>
        </w:p>
        <w:p>
          <w:pPr>
            <w:pStyle w:val="Contents6"/>
            <w:tabs>
              <w:tab w:val="clear" w:pos="7609"/>
              <w:tab w:val="right" w:pos="9026" w:leader="dot"/>
            </w:tabs>
            <w:rPr/>
          </w:pPr>
          <w:hyperlink w:anchor="__RefHeading___Toc6699326_3381743652">
            <w:r>
              <w:rPr>
                <w:webHidden/>
                <w:rStyle w:val="IndexLink"/>
                <w:rtl w:val="true"/>
              </w:rPr>
              <w:t>عبهر</w:t>
            </w:r>
            <w:r>
              <w:rPr>
                <w:rStyle w:val="IndexLink"/>
                <w:rtl w:val="true"/>
              </w:rPr>
              <w:tab/>
            </w:r>
            <w:r>
              <w:rPr>
                <w:rStyle w:val="IndexLink"/>
              </w:rPr>
              <w:t>222</w:t>
            </w:r>
          </w:hyperlink>
        </w:p>
        <w:p>
          <w:pPr>
            <w:pStyle w:val="Contents6"/>
            <w:tabs>
              <w:tab w:val="clear" w:pos="7609"/>
              <w:tab w:val="right" w:pos="9026" w:leader="dot"/>
            </w:tabs>
            <w:rPr/>
          </w:pPr>
          <w:hyperlink w:anchor="__RefHeading___Toc6699328_3381743652">
            <w:r>
              <w:rPr>
                <w:webHidden/>
                <w:rStyle w:val="IndexLink"/>
                <w:rtl w:val="true"/>
              </w:rPr>
              <w:t>عبهل</w:t>
            </w:r>
            <w:r>
              <w:rPr>
                <w:rStyle w:val="IndexLink"/>
                <w:rtl w:val="true"/>
              </w:rPr>
              <w:tab/>
            </w:r>
            <w:r>
              <w:rPr>
                <w:rStyle w:val="IndexLink"/>
              </w:rPr>
              <w:t>222</w:t>
            </w:r>
          </w:hyperlink>
        </w:p>
        <w:p>
          <w:pPr>
            <w:pStyle w:val="Contents6"/>
            <w:tabs>
              <w:tab w:val="clear" w:pos="7609"/>
              <w:tab w:val="right" w:pos="9026" w:leader="dot"/>
            </w:tabs>
            <w:rPr/>
          </w:pPr>
          <w:hyperlink w:anchor="__RefHeading___Toc6699330_3381743652">
            <w:r>
              <w:rPr>
                <w:webHidden/>
                <w:rStyle w:val="IndexLink"/>
                <w:rtl w:val="true"/>
              </w:rPr>
              <w:t>علهب</w:t>
            </w:r>
            <w:r>
              <w:rPr>
                <w:rStyle w:val="IndexLink"/>
                <w:rtl w:val="true"/>
              </w:rPr>
              <w:tab/>
            </w:r>
            <w:r>
              <w:rPr>
                <w:rStyle w:val="IndexLink"/>
              </w:rPr>
              <w:t>223</w:t>
            </w:r>
          </w:hyperlink>
        </w:p>
        <w:p>
          <w:pPr>
            <w:pStyle w:val="Contents6"/>
            <w:tabs>
              <w:tab w:val="clear" w:pos="7609"/>
              <w:tab w:val="right" w:pos="9026" w:leader="dot"/>
            </w:tabs>
            <w:rPr/>
          </w:pPr>
          <w:hyperlink w:anchor="__RefHeading___Toc6699332_3381743652">
            <w:r>
              <w:rPr>
                <w:webHidden/>
                <w:rStyle w:val="IndexLink"/>
                <w:rtl w:val="true"/>
              </w:rPr>
              <w:t>هبلع</w:t>
            </w:r>
            <w:r>
              <w:rPr>
                <w:rStyle w:val="IndexLink"/>
                <w:rtl w:val="true"/>
              </w:rPr>
              <w:tab/>
            </w:r>
            <w:r>
              <w:rPr>
                <w:rStyle w:val="IndexLink"/>
              </w:rPr>
              <w:t>224</w:t>
            </w:r>
          </w:hyperlink>
        </w:p>
        <w:p>
          <w:pPr>
            <w:pStyle w:val="Contents6"/>
            <w:tabs>
              <w:tab w:val="clear" w:pos="7609"/>
              <w:tab w:val="right" w:pos="9026" w:leader="dot"/>
            </w:tabs>
            <w:rPr/>
          </w:pPr>
          <w:hyperlink w:anchor="__RefHeading___Toc6699334_3381743652">
            <w:r>
              <w:rPr>
                <w:webHidden/>
                <w:rStyle w:val="IndexLink"/>
                <w:rtl w:val="true"/>
              </w:rPr>
              <w:t>هلبع</w:t>
            </w:r>
            <w:r>
              <w:rPr>
                <w:rStyle w:val="IndexLink"/>
                <w:rtl w:val="true"/>
              </w:rPr>
              <w:tab/>
            </w:r>
            <w:r>
              <w:rPr>
                <w:rStyle w:val="IndexLink"/>
              </w:rPr>
              <w:t>224</w:t>
            </w:r>
          </w:hyperlink>
        </w:p>
        <w:p>
          <w:pPr>
            <w:pStyle w:val="Contents6"/>
            <w:tabs>
              <w:tab w:val="clear" w:pos="7609"/>
              <w:tab w:val="right" w:pos="9026" w:leader="dot"/>
            </w:tabs>
            <w:rPr/>
          </w:pPr>
          <w:hyperlink w:anchor="__RefHeading___Toc6699336_3381743652">
            <w:r>
              <w:rPr>
                <w:webHidden/>
                <w:rStyle w:val="IndexLink"/>
                <w:rtl w:val="true"/>
              </w:rPr>
              <w:t>هملع</w:t>
            </w:r>
            <w:r>
              <w:rPr>
                <w:rStyle w:val="IndexLink"/>
                <w:rtl w:val="true"/>
              </w:rPr>
              <w:tab/>
            </w:r>
            <w:r>
              <w:rPr>
                <w:rStyle w:val="IndexLink"/>
              </w:rPr>
              <w:t>224</w:t>
            </w:r>
          </w:hyperlink>
        </w:p>
        <w:p>
          <w:pPr>
            <w:pStyle w:val="Contents6"/>
            <w:tabs>
              <w:tab w:val="clear" w:pos="7609"/>
              <w:tab w:val="right" w:pos="9026" w:leader="dot"/>
            </w:tabs>
            <w:rPr/>
          </w:pPr>
          <w:hyperlink w:anchor="__RefHeading___Toc6699338_3381743652">
            <w:r>
              <w:rPr>
                <w:webHidden/>
                <w:rStyle w:val="IndexLink"/>
                <w:rtl w:val="true"/>
              </w:rPr>
              <w:t>علهم</w:t>
            </w:r>
            <w:r>
              <w:rPr>
                <w:rStyle w:val="IndexLink"/>
                <w:rtl w:val="true"/>
              </w:rPr>
              <w:tab/>
            </w:r>
            <w:r>
              <w:rPr>
                <w:rStyle w:val="IndexLink"/>
              </w:rPr>
              <w:t>224</w:t>
            </w:r>
          </w:hyperlink>
        </w:p>
        <w:p>
          <w:pPr>
            <w:pStyle w:val="Contents6"/>
            <w:tabs>
              <w:tab w:val="clear" w:pos="7609"/>
              <w:tab w:val="right" w:pos="9026" w:leader="dot"/>
            </w:tabs>
            <w:rPr/>
          </w:pPr>
          <w:hyperlink w:anchor="__RefHeading___Toc6699340_3381743652">
            <w:r>
              <w:rPr>
                <w:webHidden/>
                <w:rStyle w:val="IndexLink"/>
                <w:rtl w:val="true"/>
              </w:rPr>
              <w:t>[</w:t>
            </w:r>
            <w:r>
              <w:rPr>
                <w:rStyle w:val="IndexLink"/>
                <w:rtl w:val="true"/>
              </w:rPr>
              <w:t>هنبع</w:t>
            </w:r>
            <w:r>
              <w:rPr>
                <w:rStyle w:val="IndexLink"/>
                <w:rtl w:val="true"/>
              </w:rPr>
              <w:t>]</w:t>
              <w:tab/>
            </w:r>
            <w:r>
              <w:rPr>
                <w:rStyle w:val="IndexLink"/>
              </w:rPr>
              <w:t>224</w:t>
            </w:r>
          </w:hyperlink>
        </w:p>
        <w:p>
          <w:pPr>
            <w:pStyle w:val="Contents6"/>
            <w:tabs>
              <w:tab w:val="clear" w:pos="7609"/>
              <w:tab w:val="right" w:pos="9026" w:leader="dot"/>
            </w:tabs>
            <w:rPr/>
          </w:pPr>
          <w:hyperlink w:anchor="__RefHeading___Toc6699342_3381743652">
            <w:r>
              <w:rPr>
                <w:webHidden/>
                <w:rStyle w:val="IndexLink"/>
                <w:rtl w:val="true"/>
              </w:rPr>
              <w:t>عنته</w:t>
            </w:r>
            <w:r>
              <w:rPr>
                <w:rStyle w:val="IndexLink"/>
                <w:rtl w:val="true"/>
              </w:rPr>
              <w:tab/>
            </w:r>
            <w:r>
              <w:rPr>
                <w:rStyle w:val="IndexLink"/>
              </w:rPr>
              <w:t>224</w:t>
            </w:r>
          </w:hyperlink>
        </w:p>
        <w:p>
          <w:pPr>
            <w:pStyle w:val="Contents6"/>
            <w:tabs>
              <w:tab w:val="clear" w:pos="7609"/>
              <w:tab w:val="right" w:pos="9026" w:leader="dot"/>
            </w:tabs>
            <w:rPr/>
          </w:pPr>
          <w:hyperlink w:anchor="__RefHeading___Toc6699344_3381743652">
            <w:r>
              <w:rPr>
                <w:webHidden/>
                <w:rStyle w:val="IndexLink"/>
                <w:rtl w:val="true"/>
              </w:rPr>
              <w:t>همقع</w:t>
            </w:r>
            <w:r>
              <w:rPr>
                <w:rStyle w:val="IndexLink"/>
                <w:rtl w:val="true"/>
              </w:rPr>
              <w:tab/>
            </w:r>
            <w:r>
              <w:rPr>
                <w:rStyle w:val="IndexLink"/>
              </w:rPr>
              <w:t>225</w:t>
            </w:r>
          </w:hyperlink>
        </w:p>
        <w:p>
          <w:pPr>
            <w:pStyle w:val="Contents6"/>
            <w:tabs>
              <w:tab w:val="clear" w:pos="7609"/>
              <w:tab w:val="right" w:pos="9026" w:leader="dot"/>
            </w:tabs>
            <w:rPr/>
          </w:pPr>
          <w:hyperlink w:anchor="__RefHeading___Toc6699346_3381743652">
            <w:r>
              <w:rPr>
                <w:webHidden/>
                <w:rStyle w:val="IndexLink"/>
                <w:rtl w:val="true"/>
              </w:rPr>
              <w:t>دهقع</w:t>
            </w:r>
            <w:r>
              <w:rPr>
                <w:rStyle w:val="IndexLink"/>
                <w:rtl w:val="true"/>
              </w:rPr>
              <w:tab/>
            </w:r>
            <w:r>
              <w:rPr>
                <w:rStyle w:val="IndexLink"/>
              </w:rPr>
              <w:t>225</w:t>
            </w:r>
          </w:hyperlink>
        </w:p>
        <w:p>
          <w:pPr>
            <w:pStyle w:val="Contents6"/>
            <w:tabs>
              <w:tab w:val="clear" w:pos="7609"/>
              <w:tab w:val="right" w:pos="9026" w:leader="dot"/>
            </w:tabs>
            <w:rPr/>
          </w:pPr>
          <w:hyperlink w:anchor="__RefHeading___Toc6699348_3381743652">
            <w:r>
              <w:rPr>
                <w:webHidden/>
                <w:rStyle w:val="IndexLink"/>
                <w:rtl w:val="true"/>
              </w:rPr>
              <w:t>هبقع</w:t>
            </w:r>
            <w:r>
              <w:rPr>
                <w:rStyle w:val="IndexLink"/>
                <w:rtl w:val="true"/>
              </w:rPr>
              <w:tab/>
            </w:r>
            <w:r>
              <w:rPr>
                <w:rStyle w:val="IndexLink"/>
              </w:rPr>
              <w:t>225</w:t>
            </w:r>
          </w:hyperlink>
        </w:p>
        <w:p>
          <w:pPr>
            <w:pStyle w:val="Contents4"/>
            <w:tabs>
              <w:tab w:val="clear" w:pos="8176"/>
              <w:tab w:val="right" w:pos="9026" w:leader="dot"/>
            </w:tabs>
            <w:rPr/>
          </w:pPr>
          <w:hyperlink w:anchor="__RefHeading___Toc6699350_3381743652">
            <w:r>
              <w:rPr>
                <w:webHidden/>
                <w:rStyle w:val="IndexLink"/>
                <w:rtl w:val="true"/>
              </w:rPr>
              <w:t>باب العین والخاء من الرباعی</w:t>
            </w:r>
            <w:r>
              <w:rPr>
                <w:rStyle w:val="IndexLink"/>
                <w:rtl w:val="true"/>
              </w:rPr>
              <w:tab/>
            </w:r>
            <w:r>
              <w:rPr>
                <w:rStyle w:val="IndexLink"/>
              </w:rPr>
              <w:t>226</w:t>
            </w:r>
          </w:hyperlink>
        </w:p>
        <w:p>
          <w:pPr>
            <w:pStyle w:val="Contents5"/>
            <w:tabs>
              <w:tab w:val="clear" w:pos="7892"/>
              <w:tab w:val="right" w:pos="9026" w:leader="dot"/>
            </w:tabs>
            <w:rPr/>
          </w:pPr>
          <w:hyperlink w:anchor="__RefHeading___Toc6699352_3381743652">
            <w:r>
              <w:rPr>
                <w:webHidden/>
                <w:rStyle w:val="IndexLink"/>
                <w:rtl w:val="true"/>
              </w:rPr>
              <w:t>[</w:t>
            </w:r>
            <w:r>
              <w:rPr>
                <w:rStyle w:val="IndexLink"/>
                <w:rtl w:val="true"/>
              </w:rPr>
              <w:t>ع خ</w:t>
            </w:r>
            <w:r>
              <w:rPr>
                <w:rStyle w:val="IndexLink"/>
                <w:rtl w:val="true"/>
              </w:rPr>
              <w:t>]</w:t>
              <w:tab/>
            </w:r>
            <w:r>
              <w:rPr>
                <w:rStyle w:val="IndexLink"/>
              </w:rPr>
              <w:t>226</w:t>
            </w:r>
          </w:hyperlink>
        </w:p>
        <w:p>
          <w:pPr>
            <w:pStyle w:val="Contents6"/>
            <w:tabs>
              <w:tab w:val="clear" w:pos="7609"/>
              <w:tab w:val="right" w:pos="9026" w:leader="dot"/>
            </w:tabs>
            <w:rPr/>
          </w:pPr>
          <w:hyperlink w:anchor="__RefHeading___Toc6699354_3381743652">
            <w:r>
              <w:rPr>
                <w:webHidden/>
                <w:rStyle w:val="IndexLink"/>
                <w:rtl w:val="true"/>
              </w:rPr>
              <w:t>خضرع</w:t>
            </w:r>
            <w:r>
              <w:rPr>
                <w:rStyle w:val="IndexLink"/>
                <w:rtl w:val="true"/>
              </w:rPr>
              <w:tab/>
            </w:r>
            <w:r>
              <w:rPr>
                <w:rStyle w:val="IndexLink"/>
              </w:rPr>
              <w:t>226</w:t>
            </w:r>
          </w:hyperlink>
        </w:p>
        <w:p>
          <w:pPr>
            <w:pStyle w:val="Contents6"/>
            <w:tabs>
              <w:tab w:val="clear" w:pos="7609"/>
              <w:tab w:val="right" w:pos="9026" w:leader="dot"/>
            </w:tabs>
            <w:rPr/>
          </w:pPr>
          <w:hyperlink w:anchor="__RefHeading___Toc6699356_3381743652">
            <w:r>
              <w:rPr>
                <w:webHidden/>
                <w:rStyle w:val="IndexLink"/>
                <w:rtl w:val="true"/>
              </w:rPr>
              <w:t>[</w:t>
            </w:r>
            <w:r>
              <w:rPr>
                <w:rStyle w:val="IndexLink"/>
                <w:rtl w:val="true"/>
              </w:rPr>
              <w:t>خذعب</w:t>
            </w:r>
            <w:r>
              <w:rPr>
                <w:rStyle w:val="IndexLink"/>
                <w:rtl w:val="true"/>
              </w:rPr>
              <w:t>]</w:t>
              <w:tab/>
            </w:r>
            <w:r>
              <w:rPr>
                <w:rStyle w:val="IndexLink"/>
              </w:rPr>
              <w:t>226</w:t>
            </w:r>
          </w:hyperlink>
        </w:p>
        <w:p>
          <w:pPr>
            <w:pStyle w:val="Contents6"/>
            <w:tabs>
              <w:tab w:val="clear" w:pos="7609"/>
              <w:tab w:val="right" w:pos="9026" w:leader="dot"/>
            </w:tabs>
            <w:rPr/>
          </w:pPr>
          <w:hyperlink w:anchor="__RefHeading___Toc6699358_3381743652">
            <w:r>
              <w:rPr>
                <w:webHidden/>
                <w:rStyle w:val="IndexLink"/>
                <w:rtl w:val="true"/>
              </w:rPr>
              <w:t>خثعم</w:t>
            </w:r>
            <w:r>
              <w:rPr>
                <w:rStyle w:val="IndexLink"/>
                <w:rtl w:val="true"/>
              </w:rPr>
              <w:tab/>
            </w:r>
            <w:r>
              <w:rPr>
                <w:rStyle w:val="IndexLink"/>
              </w:rPr>
              <w:t>226</w:t>
            </w:r>
          </w:hyperlink>
        </w:p>
        <w:p>
          <w:pPr>
            <w:pStyle w:val="Contents6"/>
            <w:tabs>
              <w:tab w:val="clear" w:pos="7609"/>
              <w:tab w:val="right" w:pos="9026" w:leader="dot"/>
            </w:tabs>
            <w:rPr/>
          </w:pPr>
          <w:hyperlink w:anchor="__RefHeading___Toc6699360_3381743652">
            <w:r>
              <w:rPr>
                <w:webHidden/>
                <w:rStyle w:val="IndexLink"/>
                <w:rtl w:val="true"/>
              </w:rPr>
              <w:t>ختعر</w:t>
            </w:r>
            <w:r>
              <w:rPr>
                <w:rStyle w:val="IndexLink"/>
                <w:rtl w:val="true"/>
              </w:rPr>
              <w:tab/>
            </w:r>
            <w:r>
              <w:rPr>
                <w:rStyle w:val="IndexLink"/>
              </w:rPr>
              <w:t>226</w:t>
            </w:r>
          </w:hyperlink>
        </w:p>
        <w:p>
          <w:pPr>
            <w:pStyle w:val="Contents6"/>
            <w:tabs>
              <w:tab w:val="clear" w:pos="7609"/>
              <w:tab w:val="right" w:pos="9026" w:leader="dot"/>
            </w:tabs>
            <w:rPr/>
          </w:pPr>
          <w:hyperlink w:anchor="__RefHeading___Toc6699362_3381743652">
            <w:r>
              <w:rPr>
                <w:webHidden/>
                <w:rStyle w:val="IndexLink"/>
                <w:rtl w:val="true"/>
              </w:rPr>
              <w:t>خرعب</w:t>
            </w:r>
            <w:r>
              <w:rPr>
                <w:rStyle w:val="IndexLink"/>
                <w:rtl w:val="true"/>
              </w:rPr>
              <w:tab/>
            </w:r>
            <w:r>
              <w:rPr>
                <w:rStyle w:val="IndexLink"/>
              </w:rPr>
              <w:t>226</w:t>
            </w:r>
          </w:hyperlink>
        </w:p>
        <w:p>
          <w:pPr>
            <w:pStyle w:val="Contents6"/>
            <w:tabs>
              <w:tab w:val="clear" w:pos="7609"/>
              <w:tab w:val="right" w:pos="9026" w:leader="dot"/>
            </w:tabs>
            <w:rPr/>
          </w:pPr>
          <w:hyperlink w:anchor="__RefHeading___Toc6699364_3381743652">
            <w:r>
              <w:rPr>
                <w:webHidden/>
                <w:rStyle w:val="IndexLink"/>
                <w:rtl w:val="true"/>
              </w:rPr>
              <w:t>خرفع</w:t>
            </w:r>
            <w:r>
              <w:rPr>
                <w:rStyle w:val="IndexLink"/>
                <w:rtl w:val="true"/>
              </w:rPr>
              <w:tab/>
            </w:r>
            <w:r>
              <w:rPr>
                <w:rStyle w:val="IndexLink"/>
              </w:rPr>
              <w:t>226</w:t>
            </w:r>
          </w:hyperlink>
        </w:p>
        <w:p>
          <w:pPr>
            <w:pStyle w:val="Contents6"/>
            <w:tabs>
              <w:tab w:val="clear" w:pos="7609"/>
              <w:tab w:val="right" w:pos="9026" w:leader="dot"/>
            </w:tabs>
            <w:rPr/>
          </w:pPr>
          <w:hyperlink w:anchor="__RefHeading___Toc6699366_3381743652">
            <w:r>
              <w:rPr>
                <w:webHidden/>
                <w:rStyle w:val="IndexLink"/>
                <w:rtl w:val="true"/>
              </w:rPr>
              <w:t>[</w:t>
            </w:r>
            <w:r>
              <w:rPr>
                <w:rStyle w:val="IndexLink"/>
                <w:rtl w:val="true"/>
              </w:rPr>
              <w:t>خنعب</w:t>
            </w:r>
            <w:r>
              <w:rPr>
                <w:rStyle w:val="IndexLink"/>
                <w:rtl w:val="true"/>
              </w:rPr>
              <w:t>]</w:t>
              <w:tab/>
            </w:r>
            <w:r>
              <w:rPr>
                <w:rStyle w:val="IndexLink"/>
              </w:rPr>
              <w:t>226</w:t>
            </w:r>
          </w:hyperlink>
        </w:p>
        <w:p>
          <w:pPr>
            <w:pStyle w:val="Contents6"/>
            <w:tabs>
              <w:tab w:val="clear" w:pos="7609"/>
              <w:tab w:val="right" w:pos="9026" w:leader="dot"/>
            </w:tabs>
            <w:rPr/>
          </w:pPr>
          <w:hyperlink w:anchor="__RefHeading___Toc6699368_3381743652">
            <w:r>
              <w:rPr>
                <w:webHidden/>
                <w:rStyle w:val="IndexLink"/>
                <w:rtl w:val="true"/>
              </w:rPr>
              <w:t>خبعج</w:t>
            </w:r>
            <w:r>
              <w:rPr>
                <w:rStyle w:val="IndexLink"/>
                <w:rtl w:val="true"/>
              </w:rPr>
              <w:tab/>
            </w:r>
            <w:r>
              <w:rPr>
                <w:rStyle w:val="IndexLink"/>
              </w:rPr>
              <w:t>228</w:t>
            </w:r>
          </w:hyperlink>
        </w:p>
        <w:p>
          <w:pPr>
            <w:pStyle w:val="Contents6"/>
            <w:tabs>
              <w:tab w:val="clear" w:pos="7609"/>
              <w:tab w:val="right" w:pos="9026" w:leader="dot"/>
            </w:tabs>
            <w:rPr/>
          </w:pPr>
          <w:hyperlink w:anchor="__RefHeading___Toc6699370_3381743652">
            <w:r>
              <w:rPr>
                <w:webHidden/>
                <w:rStyle w:val="IndexLink"/>
                <w:rtl w:val="true"/>
              </w:rPr>
              <w:t>خزعل</w:t>
            </w:r>
            <w:r>
              <w:rPr>
                <w:rStyle w:val="IndexLink"/>
                <w:rtl w:val="true"/>
              </w:rPr>
              <w:tab/>
            </w:r>
            <w:r>
              <w:rPr>
                <w:rStyle w:val="IndexLink"/>
              </w:rPr>
              <w:t>228</w:t>
            </w:r>
          </w:hyperlink>
        </w:p>
        <w:p>
          <w:pPr>
            <w:pStyle w:val="Contents6"/>
            <w:tabs>
              <w:tab w:val="clear" w:pos="7609"/>
              <w:tab w:val="right" w:pos="9026" w:leader="dot"/>
            </w:tabs>
            <w:rPr/>
          </w:pPr>
          <w:hyperlink w:anchor="__RefHeading___Toc6699372_3381743652">
            <w:r>
              <w:rPr>
                <w:webHidden/>
                <w:rStyle w:val="IndexLink"/>
                <w:rtl w:val="true"/>
              </w:rPr>
              <w:t>خذعل</w:t>
            </w:r>
            <w:r>
              <w:rPr>
                <w:rStyle w:val="IndexLink"/>
                <w:rtl w:val="true"/>
              </w:rPr>
              <w:tab/>
            </w:r>
            <w:r>
              <w:rPr>
                <w:rStyle w:val="IndexLink"/>
              </w:rPr>
              <w:t>228</w:t>
            </w:r>
          </w:hyperlink>
        </w:p>
        <w:p>
          <w:pPr>
            <w:pStyle w:val="Contents6"/>
            <w:tabs>
              <w:tab w:val="clear" w:pos="7609"/>
              <w:tab w:val="right" w:pos="9026" w:leader="dot"/>
            </w:tabs>
            <w:rPr/>
          </w:pPr>
          <w:hyperlink w:anchor="__RefHeading___Toc6699374_3381743652">
            <w:r>
              <w:rPr>
                <w:webHidden/>
                <w:rStyle w:val="IndexLink"/>
                <w:rtl w:val="true"/>
              </w:rPr>
              <w:t>[</w:t>
            </w:r>
            <w:r>
              <w:rPr>
                <w:rStyle w:val="IndexLink"/>
                <w:rtl w:val="true"/>
              </w:rPr>
              <w:t>خنتع</w:t>
            </w:r>
            <w:r>
              <w:rPr>
                <w:rStyle w:val="IndexLink"/>
                <w:rtl w:val="true"/>
              </w:rPr>
              <w:t>]</w:t>
              <w:tab/>
            </w:r>
            <w:r>
              <w:rPr>
                <w:rStyle w:val="IndexLink"/>
              </w:rPr>
              <w:t>228</w:t>
            </w:r>
          </w:hyperlink>
        </w:p>
        <w:p>
          <w:pPr>
            <w:pStyle w:val="Contents6"/>
            <w:tabs>
              <w:tab w:val="clear" w:pos="7609"/>
              <w:tab w:val="right" w:pos="9026" w:leader="dot"/>
            </w:tabs>
            <w:rPr/>
          </w:pPr>
          <w:hyperlink w:anchor="__RefHeading___Toc6699376_3381743652">
            <w:r>
              <w:rPr>
                <w:webHidden/>
                <w:rStyle w:val="IndexLink"/>
                <w:rtl w:val="true"/>
              </w:rPr>
              <w:t>ختلع</w:t>
            </w:r>
            <w:r>
              <w:rPr>
                <w:rStyle w:val="IndexLink"/>
                <w:rtl w:val="true"/>
              </w:rPr>
              <w:tab/>
            </w:r>
            <w:r>
              <w:rPr>
                <w:rStyle w:val="IndexLink"/>
              </w:rPr>
              <w:t>228</w:t>
            </w:r>
          </w:hyperlink>
        </w:p>
        <w:p>
          <w:pPr>
            <w:pStyle w:val="Contents6"/>
            <w:tabs>
              <w:tab w:val="clear" w:pos="7609"/>
              <w:tab w:val="right" w:pos="9026" w:leader="dot"/>
            </w:tabs>
            <w:rPr/>
          </w:pPr>
          <w:hyperlink w:anchor="__RefHeading___Toc6699378_3381743652">
            <w:r>
              <w:rPr>
                <w:webHidden/>
                <w:rStyle w:val="IndexLink"/>
                <w:rtl w:val="true"/>
              </w:rPr>
              <w:t>[</w:t>
            </w:r>
            <w:r>
              <w:rPr>
                <w:rStyle w:val="IndexLink"/>
                <w:rtl w:val="true"/>
              </w:rPr>
              <w:t xml:space="preserve">خرعب </w:t>
            </w:r>
            <w:r>
              <w:rPr>
                <w:rStyle w:val="IndexLink"/>
                <w:rtl w:val="true"/>
              </w:rPr>
              <w:t xml:space="preserve">- </w:t>
            </w:r>
            <w:r>
              <w:rPr>
                <w:rStyle w:val="IndexLink"/>
                <w:rtl w:val="true"/>
              </w:rPr>
              <w:t>خبرع</w:t>
            </w:r>
            <w:r>
              <w:rPr>
                <w:rStyle w:val="IndexLink"/>
                <w:rtl w:val="true"/>
              </w:rPr>
              <w:t>]</w:t>
              <w:tab/>
            </w:r>
            <w:r>
              <w:rPr>
                <w:rStyle w:val="IndexLink"/>
              </w:rPr>
              <w:t>228</w:t>
            </w:r>
          </w:hyperlink>
        </w:p>
        <w:p>
          <w:pPr>
            <w:pStyle w:val="Contents6"/>
            <w:tabs>
              <w:tab w:val="clear" w:pos="7609"/>
              <w:tab w:val="right" w:pos="9026" w:leader="dot"/>
            </w:tabs>
            <w:rPr/>
          </w:pPr>
          <w:hyperlink w:anchor="__RefHeading___Toc6699380_3381743652">
            <w:r>
              <w:rPr>
                <w:webHidden/>
                <w:rStyle w:val="IndexLink"/>
                <w:rtl w:val="true"/>
              </w:rPr>
              <w:t>خنفع</w:t>
            </w:r>
            <w:r>
              <w:rPr>
                <w:rStyle w:val="IndexLink"/>
                <w:rtl w:val="true"/>
              </w:rPr>
              <w:tab/>
            </w:r>
            <w:r>
              <w:rPr>
                <w:rStyle w:val="IndexLink"/>
              </w:rPr>
              <w:t>228</w:t>
            </w:r>
          </w:hyperlink>
        </w:p>
        <w:p>
          <w:pPr>
            <w:pStyle w:val="Contents6"/>
            <w:tabs>
              <w:tab w:val="clear" w:pos="7609"/>
              <w:tab w:val="right" w:pos="9026" w:leader="dot"/>
            </w:tabs>
            <w:rPr/>
          </w:pPr>
          <w:hyperlink w:anchor="__RefHeading___Toc6699382_3381743652">
            <w:r>
              <w:rPr>
                <w:webHidden/>
                <w:rStyle w:val="IndexLink"/>
                <w:rtl w:val="true"/>
              </w:rPr>
              <w:t>تخطع</w:t>
            </w:r>
            <w:r>
              <w:rPr>
                <w:rStyle w:val="IndexLink"/>
                <w:rtl w:val="true"/>
              </w:rPr>
              <w:tab/>
            </w:r>
            <w:r>
              <w:rPr>
                <w:rStyle w:val="IndexLink"/>
              </w:rPr>
              <w:t>228</w:t>
            </w:r>
          </w:hyperlink>
        </w:p>
        <w:p>
          <w:pPr>
            <w:pStyle w:val="Contents6"/>
            <w:tabs>
              <w:tab w:val="clear" w:pos="7609"/>
              <w:tab w:val="right" w:pos="9026" w:leader="dot"/>
            </w:tabs>
            <w:rPr/>
          </w:pPr>
          <w:hyperlink w:anchor="__RefHeading___Toc6699384_3381743652">
            <w:r>
              <w:rPr>
                <w:webHidden/>
                <w:rStyle w:val="IndexLink"/>
                <w:rtl w:val="true"/>
              </w:rPr>
              <w:t>خندع</w:t>
            </w:r>
            <w:r>
              <w:rPr>
                <w:rStyle w:val="IndexLink"/>
                <w:rtl w:val="true"/>
              </w:rPr>
              <w:tab/>
            </w:r>
            <w:r>
              <w:rPr>
                <w:rStyle w:val="IndexLink"/>
              </w:rPr>
              <w:t>229</w:t>
            </w:r>
          </w:hyperlink>
        </w:p>
        <w:p>
          <w:pPr>
            <w:pStyle w:val="Contents4"/>
            <w:tabs>
              <w:tab w:val="clear" w:pos="8176"/>
              <w:tab w:val="right" w:pos="9026" w:leader="dot"/>
            </w:tabs>
            <w:rPr/>
          </w:pPr>
          <w:hyperlink w:anchor="__RefHeading___Toc6699386_3381743652">
            <w:r>
              <w:rPr>
                <w:webHidden/>
                <w:rStyle w:val="IndexLink"/>
                <w:rtl w:val="true"/>
              </w:rPr>
              <w:t>باب العین والقاف</w:t>
            </w:r>
            <w:r>
              <w:rPr>
                <w:rStyle w:val="IndexLink"/>
                <w:rtl w:val="true"/>
              </w:rPr>
              <w:tab/>
            </w:r>
            <w:r>
              <w:rPr>
                <w:rStyle w:val="IndexLink"/>
              </w:rPr>
              <w:t>229</w:t>
            </w:r>
          </w:hyperlink>
        </w:p>
        <w:p>
          <w:pPr>
            <w:pStyle w:val="Contents5"/>
            <w:tabs>
              <w:tab w:val="clear" w:pos="7892"/>
              <w:tab w:val="right" w:pos="9026" w:leader="dot"/>
            </w:tabs>
            <w:rPr/>
          </w:pPr>
          <w:hyperlink w:anchor="__RefHeading___Toc6699388_3381743652">
            <w:r>
              <w:rPr>
                <w:webHidden/>
                <w:rStyle w:val="IndexLink"/>
                <w:rtl w:val="true"/>
              </w:rPr>
              <w:t>[</w:t>
            </w:r>
            <w:r>
              <w:rPr>
                <w:rStyle w:val="IndexLink"/>
                <w:rtl w:val="true"/>
              </w:rPr>
              <w:t>ع ق</w:t>
            </w:r>
            <w:r>
              <w:rPr>
                <w:rStyle w:val="IndexLink"/>
                <w:rtl w:val="true"/>
              </w:rPr>
              <w:t>]</w:t>
              <w:tab/>
            </w:r>
            <w:r>
              <w:rPr>
                <w:rStyle w:val="IndexLink"/>
              </w:rPr>
              <w:t>229</w:t>
            </w:r>
          </w:hyperlink>
        </w:p>
        <w:p>
          <w:pPr>
            <w:pStyle w:val="Contents6"/>
            <w:tabs>
              <w:tab w:val="clear" w:pos="7609"/>
              <w:tab w:val="right" w:pos="9026" w:leader="dot"/>
            </w:tabs>
            <w:rPr/>
          </w:pPr>
          <w:hyperlink w:anchor="__RefHeading___Toc6699390_3381743652">
            <w:r>
              <w:rPr>
                <w:webHidden/>
                <w:rStyle w:val="IndexLink"/>
                <w:rtl w:val="true"/>
              </w:rPr>
              <w:t>قعضب</w:t>
            </w:r>
            <w:r>
              <w:rPr>
                <w:rStyle w:val="IndexLink"/>
                <w:rtl w:val="true"/>
              </w:rPr>
              <w:tab/>
            </w:r>
            <w:r>
              <w:rPr>
                <w:rStyle w:val="IndexLink"/>
              </w:rPr>
              <w:t>229</w:t>
            </w:r>
          </w:hyperlink>
        </w:p>
        <w:p>
          <w:pPr>
            <w:pStyle w:val="Contents6"/>
            <w:tabs>
              <w:tab w:val="clear" w:pos="7609"/>
              <w:tab w:val="right" w:pos="9026" w:leader="dot"/>
            </w:tabs>
            <w:rPr/>
          </w:pPr>
          <w:hyperlink w:anchor="__RefHeading___Toc6699392_3381743652">
            <w:r>
              <w:rPr>
                <w:webHidden/>
                <w:rStyle w:val="IndexLink"/>
                <w:rtl w:val="true"/>
              </w:rPr>
              <w:t>قضعم</w:t>
            </w:r>
            <w:r>
              <w:rPr>
                <w:rStyle w:val="IndexLink"/>
                <w:rtl w:val="true"/>
              </w:rPr>
              <w:tab/>
            </w:r>
            <w:r>
              <w:rPr>
                <w:rStyle w:val="IndexLink"/>
              </w:rPr>
              <w:t>230</w:t>
            </w:r>
          </w:hyperlink>
        </w:p>
        <w:p>
          <w:pPr>
            <w:pStyle w:val="Contents6"/>
            <w:tabs>
              <w:tab w:val="clear" w:pos="7609"/>
              <w:tab w:val="right" w:pos="9026" w:leader="dot"/>
            </w:tabs>
            <w:rPr/>
          </w:pPr>
          <w:hyperlink w:anchor="__RefHeading___Toc6699394_3381743652">
            <w:r>
              <w:rPr>
                <w:webHidden/>
                <w:rStyle w:val="IndexLink"/>
                <w:rtl w:val="true"/>
              </w:rPr>
              <w:t>[</w:t>
            </w:r>
            <w:r>
              <w:rPr>
                <w:rStyle w:val="IndexLink"/>
                <w:rtl w:val="true"/>
              </w:rPr>
              <w:t>دعشق</w:t>
            </w:r>
            <w:r>
              <w:rPr>
                <w:rStyle w:val="IndexLink"/>
                <w:rtl w:val="true"/>
              </w:rPr>
              <w:t>]</w:t>
              <w:tab/>
            </w:r>
            <w:r>
              <w:rPr>
                <w:rStyle w:val="IndexLink"/>
              </w:rPr>
              <w:t>230</w:t>
            </w:r>
          </w:hyperlink>
        </w:p>
        <w:p>
          <w:pPr>
            <w:pStyle w:val="Contents6"/>
            <w:tabs>
              <w:tab w:val="clear" w:pos="7609"/>
              <w:tab w:val="right" w:pos="9026" w:leader="dot"/>
            </w:tabs>
            <w:rPr/>
          </w:pPr>
          <w:hyperlink w:anchor="__RefHeading___Toc6699396_3381743652">
            <w:r>
              <w:rPr>
                <w:webHidden/>
                <w:rStyle w:val="IndexLink"/>
                <w:rtl w:val="true"/>
              </w:rPr>
              <w:t>قشعم</w:t>
            </w:r>
            <w:r>
              <w:rPr>
                <w:rStyle w:val="IndexLink"/>
                <w:rtl w:val="true"/>
              </w:rPr>
              <w:tab/>
            </w:r>
            <w:r>
              <w:rPr>
                <w:rStyle w:val="IndexLink"/>
              </w:rPr>
              <w:t>230</w:t>
            </w:r>
          </w:hyperlink>
        </w:p>
        <w:p>
          <w:pPr>
            <w:pStyle w:val="Contents6"/>
            <w:tabs>
              <w:tab w:val="clear" w:pos="7609"/>
              <w:tab w:val="right" w:pos="9026" w:leader="dot"/>
            </w:tabs>
            <w:rPr/>
          </w:pPr>
          <w:hyperlink w:anchor="__RefHeading___Toc6699398_3381743652">
            <w:r>
              <w:rPr>
                <w:webHidden/>
                <w:rStyle w:val="IndexLink"/>
                <w:rtl w:val="true"/>
              </w:rPr>
              <w:t>عشرق</w:t>
            </w:r>
            <w:r>
              <w:rPr>
                <w:rStyle w:val="IndexLink"/>
                <w:rtl w:val="true"/>
              </w:rPr>
              <w:tab/>
            </w:r>
            <w:r>
              <w:rPr>
                <w:rStyle w:val="IndexLink"/>
              </w:rPr>
              <w:t>230</w:t>
            </w:r>
          </w:hyperlink>
        </w:p>
        <w:p>
          <w:pPr>
            <w:pStyle w:val="Contents6"/>
            <w:tabs>
              <w:tab w:val="clear" w:pos="7609"/>
              <w:tab w:val="right" w:pos="9026" w:leader="dot"/>
            </w:tabs>
            <w:rPr/>
          </w:pPr>
          <w:hyperlink w:anchor="__RefHeading___Toc6699400_3381743652">
            <w:r>
              <w:rPr>
                <w:webHidden/>
                <w:rStyle w:val="IndexLink"/>
                <w:rtl w:val="true"/>
              </w:rPr>
              <w:t>قشعر</w:t>
            </w:r>
            <w:r>
              <w:rPr>
                <w:rStyle w:val="IndexLink"/>
                <w:rtl w:val="true"/>
              </w:rPr>
              <w:tab/>
            </w:r>
            <w:r>
              <w:rPr>
                <w:rStyle w:val="IndexLink"/>
              </w:rPr>
              <w:t>230</w:t>
            </w:r>
          </w:hyperlink>
        </w:p>
        <w:p>
          <w:pPr>
            <w:pStyle w:val="Contents6"/>
            <w:tabs>
              <w:tab w:val="clear" w:pos="7609"/>
              <w:tab w:val="right" w:pos="9026" w:leader="dot"/>
            </w:tabs>
            <w:rPr/>
          </w:pPr>
          <w:hyperlink w:anchor="__RefHeading___Toc6699402_3381743652">
            <w:r>
              <w:rPr>
                <w:webHidden/>
                <w:rStyle w:val="IndexLink"/>
                <w:rtl w:val="true"/>
              </w:rPr>
              <w:t>قضعم</w:t>
            </w:r>
            <w:r>
              <w:rPr>
                <w:rStyle w:val="IndexLink"/>
                <w:rtl w:val="true"/>
              </w:rPr>
              <w:tab/>
            </w:r>
            <w:r>
              <w:rPr>
                <w:rStyle w:val="IndexLink"/>
              </w:rPr>
              <w:t>231</w:t>
            </w:r>
          </w:hyperlink>
        </w:p>
        <w:p>
          <w:pPr>
            <w:pStyle w:val="Contents6"/>
            <w:tabs>
              <w:tab w:val="clear" w:pos="7609"/>
              <w:tab w:val="right" w:pos="9026" w:leader="dot"/>
            </w:tabs>
            <w:rPr/>
          </w:pPr>
          <w:hyperlink w:anchor="__RefHeading___Toc6699404_3381743652">
            <w:r>
              <w:rPr>
                <w:webHidden/>
                <w:rStyle w:val="IndexLink"/>
                <w:rtl w:val="true"/>
              </w:rPr>
              <w:t>[</w:t>
            </w:r>
            <w:r>
              <w:rPr>
                <w:rStyle w:val="IndexLink"/>
                <w:rtl w:val="true"/>
              </w:rPr>
              <w:t>قلعم</w:t>
            </w:r>
            <w:r>
              <w:rPr>
                <w:rStyle w:val="IndexLink"/>
                <w:rtl w:val="true"/>
              </w:rPr>
              <w:t>]</w:t>
              <w:tab/>
            </w:r>
            <w:r>
              <w:rPr>
                <w:rStyle w:val="IndexLink"/>
              </w:rPr>
              <w:t>232</w:t>
            </w:r>
          </w:hyperlink>
        </w:p>
        <w:p>
          <w:pPr>
            <w:pStyle w:val="Contents6"/>
            <w:tabs>
              <w:tab w:val="clear" w:pos="7609"/>
              <w:tab w:val="right" w:pos="9026" w:leader="dot"/>
            </w:tabs>
            <w:rPr/>
          </w:pPr>
          <w:hyperlink w:anchor="__RefHeading___Toc6699406_3381743652">
            <w:r>
              <w:rPr>
                <w:webHidden/>
                <w:rStyle w:val="IndexLink"/>
                <w:rtl w:val="true"/>
              </w:rPr>
              <w:t>عشنق</w:t>
            </w:r>
            <w:r>
              <w:rPr>
                <w:rStyle w:val="IndexLink"/>
                <w:rtl w:val="true"/>
              </w:rPr>
              <w:tab/>
            </w:r>
            <w:r>
              <w:rPr>
                <w:rStyle w:val="IndexLink"/>
              </w:rPr>
              <w:t>232</w:t>
            </w:r>
          </w:hyperlink>
        </w:p>
        <w:p>
          <w:pPr>
            <w:pStyle w:val="Contents6"/>
            <w:tabs>
              <w:tab w:val="clear" w:pos="7609"/>
              <w:tab w:val="right" w:pos="9026" w:leader="dot"/>
            </w:tabs>
            <w:rPr/>
          </w:pPr>
          <w:hyperlink w:anchor="__RefHeading___Toc6699408_3381743652">
            <w:r>
              <w:rPr>
                <w:webHidden/>
                <w:rStyle w:val="IndexLink"/>
                <w:rtl w:val="true"/>
              </w:rPr>
              <w:t>عنقش</w:t>
            </w:r>
            <w:r>
              <w:rPr>
                <w:rStyle w:val="IndexLink"/>
                <w:rtl w:val="true"/>
              </w:rPr>
              <w:tab/>
            </w:r>
            <w:r>
              <w:rPr>
                <w:rStyle w:val="IndexLink"/>
              </w:rPr>
              <w:t>232</w:t>
            </w:r>
          </w:hyperlink>
        </w:p>
        <w:p>
          <w:pPr>
            <w:pStyle w:val="Contents6"/>
            <w:tabs>
              <w:tab w:val="clear" w:pos="7609"/>
              <w:tab w:val="right" w:pos="9026" w:leader="dot"/>
            </w:tabs>
            <w:rPr/>
          </w:pPr>
          <w:hyperlink w:anchor="__RefHeading___Toc6699410_3381743652">
            <w:r>
              <w:rPr>
                <w:webHidden/>
                <w:rStyle w:val="IndexLink"/>
                <w:rtl w:val="true"/>
              </w:rPr>
              <w:t>قرشع</w:t>
            </w:r>
            <w:r>
              <w:rPr>
                <w:rStyle w:val="IndexLink"/>
                <w:rtl w:val="true"/>
              </w:rPr>
              <w:tab/>
            </w:r>
            <w:r>
              <w:rPr>
                <w:rStyle w:val="IndexLink"/>
              </w:rPr>
              <w:t>232</w:t>
            </w:r>
          </w:hyperlink>
        </w:p>
        <w:p>
          <w:pPr>
            <w:pStyle w:val="Contents6"/>
            <w:tabs>
              <w:tab w:val="clear" w:pos="7609"/>
              <w:tab w:val="right" w:pos="9026" w:leader="dot"/>
            </w:tabs>
            <w:rPr/>
          </w:pPr>
          <w:hyperlink w:anchor="__RefHeading___Toc6699412_3381743652">
            <w:r>
              <w:rPr>
                <w:webHidden/>
                <w:rStyle w:val="IndexLink"/>
                <w:rtl w:val="true"/>
              </w:rPr>
              <w:t>[</w:t>
            </w:r>
            <w:r>
              <w:rPr>
                <w:rStyle w:val="IndexLink"/>
                <w:rtl w:val="true"/>
              </w:rPr>
              <w:t>صقعر</w:t>
            </w:r>
            <w:r>
              <w:rPr>
                <w:rStyle w:val="IndexLink"/>
                <w:rtl w:val="true"/>
              </w:rPr>
              <w:t>]</w:t>
              <w:tab/>
            </w:r>
            <w:r>
              <w:rPr>
                <w:rStyle w:val="IndexLink"/>
              </w:rPr>
              <w:t>232</w:t>
            </w:r>
          </w:hyperlink>
        </w:p>
        <w:p>
          <w:pPr>
            <w:pStyle w:val="Contents6"/>
            <w:tabs>
              <w:tab w:val="clear" w:pos="7609"/>
              <w:tab w:val="right" w:pos="9026" w:leader="dot"/>
            </w:tabs>
            <w:rPr/>
          </w:pPr>
          <w:hyperlink w:anchor="__RefHeading___Toc6699414_3381743652">
            <w:r>
              <w:rPr>
                <w:webHidden/>
                <w:rStyle w:val="IndexLink"/>
                <w:rtl w:val="true"/>
              </w:rPr>
              <w:t>[</w:t>
            </w:r>
            <w:r>
              <w:rPr>
                <w:rStyle w:val="IndexLink"/>
                <w:rtl w:val="true"/>
              </w:rPr>
              <w:t>صرقع</w:t>
            </w:r>
            <w:r>
              <w:rPr>
                <w:rStyle w:val="IndexLink"/>
                <w:rtl w:val="true"/>
              </w:rPr>
              <w:t>]</w:t>
              <w:tab/>
            </w:r>
            <w:r>
              <w:rPr>
                <w:rStyle w:val="IndexLink"/>
              </w:rPr>
              <w:t>232</w:t>
            </w:r>
          </w:hyperlink>
        </w:p>
        <w:p>
          <w:pPr>
            <w:pStyle w:val="Contents6"/>
            <w:tabs>
              <w:tab w:val="clear" w:pos="7609"/>
              <w:tab w:val="right" w:pos="9026" w:leader="dot"/>
            </w:tabs>
            <w:rPr/>
          </w:pPr>
          <w:hyperlink w:anchor="__RefHeading___Toc6699416_3381743652">
            <w:r>
              <w:rPr>
                <w:webHidden/>
                <w:rStyle w:val="IndexLink"/>
                <w:rtl w:val="true"/>
              </w:rPr>
              <w:t>عرقص</w:t>
            </w:r>
            <w:r>
              <w:rPr>
                <w:rStyle w:val="IndexLink"/>
                <w:rtl w:val="true"/>
              </w:rPr>
              <w:tab/>
            </w:r>
            <w:r>
              <w:rPr>
                <w:rStyle w:val="IndexLink"/>
              </w:rPr>
              <w:t>232</w:t>
            </w:r>
          </w:hyperlink>
        </w:p>
        <w:p>
          <w:pPr>
            <w:pStyle w:val="Contents6"/>
            <w:tabs>
              <w:tab w:val="clear" w:pos="7609"/>
              <w:tab w:val="right" w:pos="9026" w:leader="dot"/>
            </w:tabs>
            <w:rPr/>
          </w:pPr>
          <w:hyperlink w:anchor="__RefHeading___Toc6699418_3381743652">
            <w:r>
              <w:rPr>
                <w:webHidden/>
                <w:rStyle w:val="IndexLink"/>
                <w:rtl w:val="true"/>
              </w:rPr>
              <w:t>قنصعر</w:t>
            </w:r>
            <w:r>
              <w:rPr>
                <w:rStyle w:val="IndexLink"/>
                <w:rtl w:val="true"/>
              </w:rPr>
              <w:tab/>
            </w:r>
            <w:r>
              <w:rPr>
                <w:rStyle w:val="IndexLink"/>
              </w:rPr>
              <w:t>232</w:t>
            </w:r>
          </w:hyperlink>
        </w:p>
        <w:p>
          <w:pPr>
            <w:pStyle w:val="Contents6"/>
            <w:tabs>
              <w:tab w:val="clear" w:pos="7609"/>
              <w:tab w:val="right" w:pos="9026" w:leader="dot"/>
            </w:tabs>
            <w:rPr/>
          </w:pPr>
          <w:hyperlink w:anchor="__RefHeading___Toc6699420_3381743652">
            <w:r>
              <w:rPr>
                <w:webHidden/>
                <w:rStyle w:val="IndexLink"/>
                <w:rtl w:val="true"/>
              </w:rPr>
              <w:t>قرصع</w:t>
            </w:r>
            <w:r>
              <w:rPr>
                <w:rStyle w:val="IndexLink"/>
                <w:rtl w:val="true"/>
              </w:rPr>
              <w:tab/>
            </w:r>
            <w:r>
              <w:rPr>
                <w:rStyle w:val="IndexLink"/>
              </w:rPr>
              <w:t>233</w:t>
            </w:r>
          </w:hyperlink>
        </w:p>
        <w:p>
          <w:pPr>
            <w:pStyle w:val="Contents6"/>
            <w:tabs>
              <w:tab w:val="clear" w:pos="7609"/>
              <w:tab w:val="right" w:pos="9026" w:leader="dot"/>
            </w:tabs>
            <w:rPr/>
          </w:pPr>
          <w:hyperlink w:anchor="__RefHeading___Toc6699422_3381743652">
            <w:r>
              <w:rPr>
                <w:webHidden/>
                <w:rStyle w:val="IndexLink"/>
                <w:rtl w:val="true"/>
              </w:rPr>
              <w:t>صقعل</w:t>
            </w:r>
            <w:r>
              <w:rPr>
                <w:rStyle w:val="IndexLink"/>
                <w:rtl w:val="true"/>
              </w:rPr>
              <w:tab/>
            </w:r>
            <w:r>
              <w:rPr>
                <w:rStyle w:val="IndexLink"/>
              </w:rPr>
              <w:t>234</w:t>
            </w:r>
          </w:hyperlink>
        </w:p>
        <w:p>
          <w:pPr>
            <w:pStyle w:val="Contents6"/>
            <w:tabs>
              <w:tab w:val="clear" w:pos="7609"/>
              <w:tab w:val="right" w:pos="9026" w:leader="dot"/>
            </w:tabs>
            <w:rPr/>
          </w:pPr>
          <w:hyperlink w:anchor="__RefHeading___Toc6699424_3381743652">
            <w:r>
              <w:rPr>
                <w:webHidden/>
                <w:rStyle w:val="IndexLink"/>
                <w:rtl w:val="true"/>
              </w:rPr>
              <w:t>صلقع</w:t>
            </w:r>
            <w:r>
              <w:rPr>
                <w:rStyle w:val="IndexLink"/>
                <w:rtl w:val="true"/>
              </w:rPr>
              <w:tab/>
            </w:r>
            <w:r>
              <w:rPr>
                <w:rStyle w:val="IndexLink"/>
              </w:rPr>
              <w:t>234</w:t>
            </w:r>
          </w:hyperlink>
        </w:p>
        <w:p>
          <w:pPr>
            <w:pStyle w:val="Contents6"/>
            <w:tabs>
              <w:tab w:val="clear" w:pos="7609"/>
              <w:tab w:val="right" w:pos="9026" w:leader="dot"/>
            </w:tabs>
            <w:rPr/>
          </w:pPr>
          <w:hyperlink w:anchor="__RefHeading___Toc6699426_3381743652">
            <w:r>
              <w:rPr>
                <w:webHidden/>
                <w:rStyle w:val="IndexLink"/>
                <w:rtl w:val="true"/>
              </w:rPr>
              <w:t>عسلق</w:t>
            </w:r>
            <w:r>
              <w:rPr>
                <w:rStyle w:val="IndexLink"/>
                <w:rtl w:val="true"/>
              </w:rPr>
              <w:tab/>
            </w:r>
            <w:r>
              <w:rPr>
                <w:rStyle w:val="IndexLink"/>
              </w:rPr>
              <w:t>234</w:t>
            </w:r>
          </w:hyperlink>
        </w:p>
        <w:p>
          <w:pPr>
            <w:pStyle w:val="Contents6"/>
            <w:tabs>
              <w:tab w:val="clear" w:pos="7609"/>
              <w:tab w:val="right" w:pos="9026" w:leader="dot"/>
            </w:tabs>
            <w:rPr/>
          </w:pPr>
          <w:hyperlink w:anchor="__RefHeading___Toc6699428_3381743652">
            <w:r>
              <w:rPr>
                <w:webHidden/>
                <w:rStyle w:val="IndexLink"/>
                <w:rtl w:val="true"/>
              </w:rPr>
              <w:t>[</w:t>
            </w:r>
            <w:r>
              <w:rPr>
                <w:rStyle w:val="IndexLink"/>
                <w:rtl w:val="true"/>
              </w:rPr>
              <w:t>عسقل</w:t>
            </w:r>
            <w:r>
              <w:rPr>
                <w:rStyle w:val="IndexLink"/>
                <w:rtl w:val="true"/>
              </w:rPr>
              <w:t>]</w:t>
              <w:tab/>
            </w:r>
            <w:r>
              <w:rPr>
                <w:rStyle w:val="IndexLink"/>
              </w:rPr>
              <w:t>234</w:t>
            </w:r>
          </w:hyperlink>
        </w:p>
        <w:p>
          <w:pPr>
            <w:pStyle w:val="Contents6"/>
            <w:tabs>
              <w:tab w:val="clear" w:pos="7609"/>
              <w:tab w:val="right" w:pos="9026" w:leader="dot"/>
            </w:tabs>
            <w:rPr/>
          </w:pPr>
          <w:hyperlink w:anchor="__RefHeading___Toc6699430_3381743652">
            <w:r>
              <w:rPr>
                <w:webHidden/>
                <w:rStyle w:val="IndexLink"/>
                <w:rtl w:val="true"/>
              </w:rPr>
              <w:t>عسقد</w:t>
            </w:r>
            <w:r>
              <w:rPr>
                <w:rStyle w:val="IndexLink"/>
                <w:rtl w:val="true"/>
              </w:rPr>
              <w:tab/>
            </w:r>
            <w:r>
              <w:rPr>
                <w:rStyle w:val="IndexLink"/>
              </w:rPr>
              <w:t>235</w:t>
            </w:r>
          </w:hyperlink>
        </w:p>
        <w:p>
          <w:pPr>
            <w:pStyle w:val="Contents6"/>
            <w:tabs>
              <w:tab w:val="clear" w:pos="7609"/>
              <w:tab w:val="right" w:pos="9026" w:leader="dot"/>
            </w:tabs>
            <w:rPr/>
          </w:pPr>
          <w:hyperlink w:anchor="__RefHeading___Toc6699432_3381743652">
            <w:r>
              <w:rPr>
                <w:webHidden/>
                <w:rStyle w:val="IndexLink"/>
                <w:rtl w:val="true"/>
              </w:rPr>
              <w:t>عسقف</w:t>
            </w:r>
            <w:r>
              <w:rPr>
                <w:rStyle w:val="IndexLink"/>
                <w:rtl w:val="true"/>
              </w:rPr>
              <w:tab/>
            </w:r>
            <w:r>
              <w:rPr>
                <w:rStyle w:val="IndexLink"/>
              </w:rPr>
              <w:t>236</w:t>
            </w:r>
          </w:hyperlink>
        </w:p>
        <w:p>
          <w:pPr>
            <w:pStyle w:val="Contents6"/>
            <w:tabs>
              <w:tab w:val="clear" w:pos="7609"/>
              <w:tab w:val="right" w:pos="9026" w:leader="dot"/>
            </w:tabs>
            <w:rPr/>
          </w:pPr>
          <w:hyperlink w:anchor="__RefHeading___Toc6699434_3381743652">
            <w:r>
              <w:rPr>
                <w:webHidden/>
                <w:rStyle w:val="IndexLink"/>
                <w:rtl w:val="true"/>
              </w:rPr>
              <w:t>فقعس</w:t>
            </w:r>
            <w:r>
              <w:rPr>
                <w:rStyle w:val="IndexLink"/>
                <w:rtl w:val="true"/>
              </w:rPr>
              <w:tab/>
            </w:r>
            <w:r>
              <w:rPr>
                <w:rStyle w:val="IndexLink"/>
              </w:rPr>
              <w:t>236</w:t>
            </w:r>
          </w:hyperlink>
        </w:p>
        <w:p>
          <w:pPr>
            <w:pStyle w:val="Contents6"/>
            <w:tabs>
              <w:tab w:val="clear" w:pos="7609"/>
              <w:tab w:val="right" w:pos="9026" w:leader="dot"/>
            </w:tabs>
            <w:rPr/>
          </w:pPr>
          <w:hyperlink w:anchor="__RefHeading___Toc6699436_3381743652">
            <w:r>
              <w:rPr>
                <w:webHidden/>
                <w:rStyle w:val="IndexLink"/>
                <w:rtl w:val="true"/>
              </w:rPr>
              <w:t>صقعب</w:t>
            </w:r>
            <w:r>
              <w:rPr>
                <w:rStyle w:val="IndexLink"/>
                <w:rtl w:val="true"/>
              </w:rPr>
              <w:tab/>
            </w:r>
            <w:r>
              <w:rPr>
                <w:rStyle w:val="IndexLink"/>
              </w:rPr>
              <w:t>236</w:t>
            </w:r>
          </w:hyperlink>
        </w:p>
        <w:p>
          <w:pPr>
            <w:pStyle w:val="Contents6"/>
            <w:tabs>
              <w:tab w:val="clear" w:pos="7609"/>
              <w:tab w:val="right" w:pos="9026" w:leader="dot"/>
            </w:tabs>
            <w:rPr/>
          </w:pPr>
          <w:hyperlink w:anchor="__RefHeading___Toc6699438_3381743652">
            <w:r>
              <w:rPr>
                <w:webHidden/>
                <w:rStyle w:val="IndexLink"/>
                <w:rtl w:val="true"/>
              </w:rPr>
              <w:t>عبقص</w:t>
            </w:r>
            <w:r>
              <w:rPr>
                <w:rStyle w:val="IndexLink"/>
                <w:rtl w:val="true"/>
              </w:rPr>
              <w:tab/>
            </w:r>
            <w:r>
              <w:rPr>
                <w:rStyle w:val="IndexLink"/>
              </w:rPr>
              <w:t>236</w:t>
            </w:r>
          </w:hyperlink>
        </w:p>
        <w:p>
          <w:pPr>
            <w:pStyle w:val="Contents6"/>
            <w:tabs>
              <w:tab w:val="clear" w:pos="7609"/>
              <w:tab w:val="right" w:pos="9026" w:leader="dot"/>
            </w:tabs>
            <w:rPr/>
          </w:pPr>
          <w:hyperlink w:anchor="__RefHeading___Toc6699440_3381743652">
            <w:r>
              <w:rPr>
                <w:webHidden/>
                <w:rStyle w:val="IndexLink"/>
                <w:rtl w:val="true"/>
              </w:rPr>
              <w:t>عسقب</w:t>
            </w:r>
            <w:r>
              <w:rPr>
                <w:rStyle w:val="IndexLink"/>
                <w:rtl w:val="true"/>
              </w:rPr>
              <w:tab/>
            </w:r>
            <w:r>
              <w:rPr>
                <w:rStyle w:val="IndexLink"/>
              </w:rPr>
              <w:t>236</w:t>
            </w:r>
          </w:hyperlink>
        </w:p>
        <w:p>
          <w:pPr>
            <w:pStyle w:val="Contents6"/>
            <w:tabs>
              <w:tab w:val="clear" w:pos="7609"/>
              <w:tab w:val="right" w:pos="9026" w:leader="dot"/>
            </w:tabs>
            <w:rPr/>
          </w:pPr>
          <w:hyperlink w:anchor="__RefHeading___Toc6699442_3381743652">
            <w:r>
              <w:rPr>
                <w:webHidden/>
                <w:rStyle w:val="IndexLink"/>
                <w:rtl w:val="true"/>
              </w:rPr>
              <w:t>[</w:t>
            </w:r>
            <w:r>
              <w:rPr>
                <w:rStyle w:val="IndexLink"/>
                <w:rtl w:val="true"/>
              </w:rPr>
              <w:t xml:space="preserve">قعمص </w:t>
            </w:r>
            <w:r>
              <w:rPr>
                <w:rStyle w:val="IndexLink"/>
                <w:rtl w:val="true"/>
              </w:rPr>
              <w:t xml:space="preserve">- </w:t>
            </w:r>
            <w:r>
              <w:rPr>
                <w:rStyle w:val="IndexLink"/>
                <w:rtl w:val="true"/>
              </w:rPr>
              <w:t>قعمس</w:t>
            </w:r>
            <w:r>
              <w:rPr>
                <w:rStyle w:val="IndexLink"/>
                <w:rtl w:val="true"/>
              </w:rPr>
              <w:t>]</w:t>
              <w:tab/>
            </w:r>
            <w:r>
              <w:rPr>
                <w:rStyle w:val="IndexLink"/>
              </w:rPr>
              <w:t>236</w:t>
            </w:r>
          </w:hyperlink>
        </w:p>
        <w:p>
          <w:pPr>
            <w:pStyle w:val="Contents6"/>
            <w:tabs>
              <w:tab w:val="clear" w:pos="7609"/>
              <w:tab w:val="right" w:pos="9026" w:leader="dot"/>
            </w:tabs>
            <w:rPr/>
          </w:pPr>
          <w:hyperlink w:anchor="__RefHeading___Toc6699444_3381743652">
            <w:r>
              <w:rPr>
                <w:webHidden/>
                <w:rStyle w:val="IndexLink"/>
                <w:rtl w:val="true"/>
              </w:rPr>
              <w:t>صعفق</w:t>
            </w:r>
            <w:r>
              <w:rPr>
                <w:rStyle w:val="IndexLink"/>
                <w:rtl w:val="true"/>
              </w:rPr>
              <w:tab/>
            </w:r>
            <w:r>
              <w:rPr>
                <w:rStyle w:val="IndexLink"/>
              </w:rPr>
              <w:t>236</w:t>
            </w:r>
          </w:hyperlink>
        </w:p>
        <w:p>
          <w:pPr>
            <w:pStyle w:val="Contents6"/>
            <w:tabs>
              <w:tab w:val="clear" w:pos="7609"/>
              <w:tab w:val="right" w:pos="9026" w:leader="dot"/>
            </w:tabs>
            <w:rPr/>
          </w:pPr>
          <w:hyperlink w:anchor="__RefHeading___Toc6699446_3381743652">
            <w:r>
              <w:rPr>
                <w:webHidden/>
                <w:rStyle w:val="IndexLink"/>
                <w:rtl w:val="true"/>
              </w:rPr>
              <w:t>[</w:t>
            </w:r>
            <w:r>
              <w:rPr>
                <w:rStyle w:val="IndexLink"/>
                <w:rtl w:val="true"/>
              </w:rPr>
              <w:t>سعفق</w:t>
            </w:r>
            <w:r>
              <w:rPr>
                <w:rStyle w:val="IndexLink"/>
                <w:rtl w:val="true"/>
              </w:rPr>
              <w:t>]</w:t>
              <w:tab/>
            </w:r>
            <w:r>
              <w:rPr>
                <w:rStyle w:val="IndexLink"/>
              </w:rPr>
              <w:t>236</w:t>
            </w:r>
          </w:hyperlink>
        </w:p>
        <w:p>
          <w:pPr>
            <w:pStyle w:val="Contents6"/>
            <w:tabs>
              <w:tab w:val="clear" w:pos="7609"/>
              <w:tab w:val="right" w:pos="9026" w:leader="dot"/>
            </w:tabs>
            <w:rPr/>
          </w:pPr>
          <w:hyperlink w:anchor="__RefHeading___Toc6699448_3381743652">
            <w:r>
              <w:rPr>
                <w:webHidden/>
                <w:rStyle w:val="IndexLink"/>
                <w:rtl w:val="true"/>
              </w:rPr>
              <w:t>قعسر</w:t>
            </w:r>
            <w:r>
              <w:rPr>
                <w:rStyle w:val="IndexLink"/>
                <w:rtl w:val="true"/>
              </w:rPr>
              <w:tab/>
            </w:r>
            <w:r>
              <w:rPr>
                <w:rStyle w:val="IndexLink"/>
              </w:rPr>
              <w:t>237</w:t>
            </w:r>
          </w:hyperlink>
        </w:p>
        <w:p>
          <w:pPr>
            <w:pStyle w:val="Contents6"/>
            <w:tabs>
              <w:tab w:val="clear" w:pos="7609"/>
              <w:tab w:val="right" w:pos="9026" w:leader="dot"/>
            </w:tabs>
            <w:rPr/>
          </w:pPr>
          <w:hyperlink w:anchor="__RefHeading___Toc6699450_3381743652">
            <w:r>
              <w:rPr>
                <w:webHidden/>
                <w:rStyle w:val="IndexLink"/>
                <w:rtl w:val="true"/>
              </w:rPr>
              <w:t>سرقع</w:t>
            </w:r>
            <w:r>
              <w:rPr>
                <w:rStyle w:val="IndexLink"/>
                <w:rtl w:val="true"/>
              </w:rPr>
              <w:tab/>
            </w:r>
            <w:r>
              <w:rPr>
                <w:rStyle w:val="IndexLink"/>
              </w:rPr>
              <w:t>237</w:t>
            </w:r>
          </w:hyperlink>
        </w:p>
        <w:p>
          <w:pPr>
            <w:pStyle w:val="Contents6"/>
            <w:tabs>
              <w:tab w:val="clear" w:pos="7609"/>
              <w:tab w:val="right" w:pos="9026" w:leader="dot"/>
            </w:tabs>
            <w:rPr/>
          </w:pPr>
          <w:hyperlink w:anchor="__RefHeading___Toc6699452_3381743652">
            <w:r>
              <w:rPr>
                <w:webHidden/>
                <w:rStyle w:val="IndexLink"/>
                <w:rtl w:val="true"/>
              </w:rPr>
              <w:t>عسقر</w:t>
            </w:r>
            <w:r>
              <w:rPr>
                <w:rStyle w:val="IndexLink"/>
                <w:rtl w:val="true"/>
              </w:rPr>
              <w:tab/>
            </w:r>
            <w:r>
              <w:rPr>
                <w:rStyle w:val="IndexLink"/>
              </w:rPr>
              <w:t>237</w:t>
            </w:r>
          </w:hyperlink>
        </w:p>
        <w:p>
          <w:pPr>
            <w:pStyle w:val="Contents6"/>
            <w:tabs>
              <w:tab w:val="clear" w:pos="7609"/>
              <w:tab w:val="right" w:pos="9026" w:leader="dot"/>
            </w:tabs>
            <w:rPr/>
          </w:pPr>
          <w:hyperlink w:anchor="__RefHeading___Toc6699454_3381743652">
            <w:r>
              <w:rPr>
                <w:webHidden/>
                <w:rStyle w:val="IndexLink"/>
                <w:rtl w:val="true"/>
              </w:rPr>
              <w:t>عقرس</w:t>
            </w:r>
            <w:r>
              <w:rPr>
                <w:rStyle w:val="IndexLink"/>
                <w:rtl w:val="true"/>
              </w:rPr>
              <w:tab/>
            </w:r>
            <w:r>
              <w:rPr>
                <w:rStyle w:val="IndexLink"/>
              </w:rPr>
              <w:t>237</w:t>
            </w:r>
          </w:hyperlink>
        </w:p>
        <w:p>
          <w:pPr>
            <w:pStyle w:val="Contents6"/>
            <w:tabs>
              <w:tab w:val="clear" w:pos="7609"/>
              <w:tab w:val="right" w:pos="9026" w:leader="dot"/>
            </w:tabs>
            <w:rPr/>
          </w:pPr>
          <w:hyperlink w:anchor="__RefHeading___Toc6699456_3381743652">
            <w:r>
              <w:rPr>
                <w:webHidden/>
                <w:rStyle w:val="IndexLink"/>
                <w:rtl w:val="true"/>
              </w:rPr>
              <w:t>قرعس</w:t>
            </w:r>
            <w:r>
              <w:rPr>
                <w:rStyle w:val="IndexLink"/>
                <w:rtl w:val="true"/>
              </w:rPr>
              <w:tab/>
            </w:r>
            <w:r>
              <w:rPr>
                <w:rStyle w:val="IndexLink"/>
              </w:rPr>
              <w:t>238</w:t>
            </w:r>
          </w:hyperlink>
        </w:p>
        <w:p>
          <w:pPr>
            <w:pStyle w:val="Contents6"/>
            <w:tabs>
              <w:tab w:val="clear" w:pos="7609"/>
              <w:tab w:val="right" w:pos="9026" w:leader="dot"/>
            </w:tabs>
            <w:rPr/>
          </w:pPr>
          <w:hyperlink w:anchor="__RefHeading___Toc6699458_3381743652">
            <w:r>
              <w:rPr>
                <w:webHidden/>
                <w:rStyle w:val="IndexLink"/>
                <w:rtl w:val="true"/>
              </w:rPr>
              <w:t>عنسق</w:t>
            </w:r>
            <w:r>
              <w:rPr>
                <w:rStyle w:val="IndexLink"/>
                <w:rtl w:val="true"/>
              </w:rPr>
              <w:tab/>
            </w:r>
            <w:r>
              <w:rPr>
                <w:rStyle w:val="IndexLink"/>
              </w:rPr>
              <w:t>238</w:t>
            </w:r>
          </w:hyperlink>
        </w:p>
        <w:p>
          <w:pPr>
            <w:pStyle w:val="Contents6"/>
            <w:tabs>
              <w:tab w:val="clear" w:pos="7609"/>
              <w:tab w:val="right" w:pos="9026" w:leader="dot"/>
            </w:tabs>
            <w:rPr/>
          </w:pPr>
          <w:hyperlink w:anchor="__RefHeading___Toc6699460_3381743652">
            <w:r>
              <w:rPr>
                <w:webHidden/>
                <w:rStyle w:val="IndexLink"/>
                <w:rtl w:val="true"/>
              </w:rPr>
              <w:t>عنقس</w:t>
            </w:r>
            <w:r>
              <w:rPr>
                <w:rStyle w:val="IndexLink"/>
                <w:rtl w:val="true"/>
              </w:rPr>
              <w:tab/>
            </w:r>
            <w:r>
              <w:rPr>
                <w:rStyle w:val="IndexLink"/>
              </w:rPr>
              <w:t>238</w:t>
            </w:r>
          </w:hyperlink>
        </w:p>
        <w:p>
          <w:pPr>
            <w:pStyle w:val="Contents6"/>
            <w:tabs>
              <w:tab w:val="clear" w:pos="7609"/>
              <w:tab w:val="right" w:pos="9026" w:leader="dot"/>
            </w:tabs>
            <w:rPr/>
          </w:pPr>
          <w:hyperlink w:anchor="__RefHeading___Toc6699462_3381743652">
            <w:r>
              <w:rPr>
                <w:webHidden/>
                <w:rStyle w:val="IndexLink"/>
                <w:rtl w:val="true"/>
              </w:rPr>
              <w:t>قعنس</w:t>
            </w:r>
            <w:r>
              <w:rPr>
                <w:rStyle w:val="IndexLink"/>
                <w:rtl w:val="true"/>
              </w:rPr>
              <w:tab/>
            </w:r>
            <w:r>
              <w:rPr>
                <w:rStyle w:val="IndexLink"/>
              </w:rPr>
              <w:t>239</w:t>
            </w:r>
          </w:hyperlink>
        </w:p>
        <w:p>
          <w:pPr>
            <w:pStyle w:val="Contents6"/>
            <w:tabs>
              <w:tab w:val="clear" w:pos="7609"/>
              <w:tab w:val="right" w:pos="9026" w:leader="dot"/>
            </w:tabs>
            <w:rPr/>
          </w:pPr>
          <w:hyperlink w:anchor="__RefHeading___Toc6699464_3381743652">
            <w:r>
              <w:rPr>
                <w:webHidden/>
                <w:rStyle w:val="IndexLink"/>
                <w:rtl w:val="true"/>
              </w:rPr>
              <w:t>قنعس</w:t>
            </w:r>
            <w:r>
              <w:rPr>
                <w:rStyle w:val="IndexLink"/>
                <w:rtl w:val="true"/>
              </w:rPr>
              <w:tab/>
            </w:r>
            <w:r>
              <w:rPr>
                <w:rStyle w:val="IndexLink"/>
              </w:rPr>
              <w:t>239</w:t>
            </w:r>
          </w:hyperlink>
        </w:p>
        <w:p>
          <w:pPr>
            <w:pStyle w:val="Contents6"/>
            <w:tabs>
              <w:tab w:val="clear" w:pos="7609"/>
              <w:tab w:val="right" w:pos="9026" w:leader="dot"/>
            </w:tabs>
            <w:rPr/>
          </w:pPr>
          <w:hyperlink w:anchor="__RefHeading___Toc6699466_3381743652">
            <w:r>
              <w:rPr>
                <w:webHidden/>
                <w:rStyle w:val="IndexLink"/>
                <w:rtl w:val="true"/>
              </w:rPr>
              <w:t>[</w:t>
            </w:r>
            <w:r>
              <w:rPr>
                <w:rStyle w:val="IndexLink"/>
                <w:rtl w:val="true"/>
              </w:rPr>
              <w:t xml:space="preserve">عقبس </w:t>
            </w:r>
            <w:r>
              <w:rPr>
                <w:rStyle w:val="IndexLink"/>
                <w:rtl w:val="true"/>
              </w:rPr>
              <w:t xml:space="preserve">- </w:t>
            </w:r>
            <w:r>
              <w:rPr>
                <w:rStyle w:val="IndexLink"/>
                <w:rtl w:val="true"/>
              </w:rPr>
              <w:t>عقبل</w:t>
            </w:r>
            <w:r>
              <w:rPr>
                <w:rStyle w:val="IndexLink"/>
                <w:rtl w:val="true"/>
              </w:rPr>
              <w:t>]</w:t>
              <w:tab/>
            </w:r>
            <w:r>
              <w:rPr>
                <w:rStyle w:val="IndexLink"/>
              </w:rPr>
              <w:t>239</w:t>
            </w:r>
          </w:hyperlink>
        </w:p>
        <w:p>
          <w:pPr>
            <w:pStyle w:val="Contents6"/>
            <w:tabs>
              <w:tab w:val="clear" w:pos="7609"/>
              <w:tab w:val="right" w:pos="9026" w:leader="dot"/>
            </w:tabs>
            <w:rPr/>
          </w:pPr>
          <w:hyperlink w:anchor="__RefHeading___Toc6699468_3381743652">
            <w:r>
              <w:rPr>
                <w:webHidden/>
                <w:rStyle w:val="IndexLink"/>
                <w:rtl w:val="true"/>
              </w:rPr>
              <w:t>قنْزع</w:t>
            </w:r>
            <w:r>
              <w:rPr>
                <w:rStyle w:val="IndexLink"/>
                <w:rtl w:val="true"/>
              </w:rPr>
              <w:tab/>
            </w:r>
            <w:r>
              <w:rPr>
                <w:rStyle w:val="IndexLink"/>
              </w:rPr>
              <w:t>239</w:t>
            </w:r>
          </w:hyperlink>
        </w:p>
        <w:p>
          <w:pPr>
            <w:pStyle w:val="Contents6"/>
            <w:tabs>
              <w:tab w:val="clear" w:pos="7609"/>
              <w:tab w:val="right" w:pos="9026" w:leader="dot"/>
            </w:tabs>
            <w:rPr/>
          </w:pPr>
          <w:hyperlink w:anchor="__RefHeading___Toc6699470_3381743652">
            <w:r>
              <w:rPr>
                <w:webHidden/>
                <w:rStyle w:val="IndexLink"/>
                <w:rtl w:val="true"/>
              </w:rPr>
              <w:t>عنقز</w:t>
            </w:r>
            <w:r>
              <w:rPr>
                <w:rStyle w:val="IndexLink"/>
                <w:rtl w:val="true"/>
              </w:rPr>
              <w:tab/>
            </w:r>
            <w:r>
              <w:rPr>
                <w:rStyle w:val="IndexLink"/>
              </w:rPr>
              <w:t>240</w:t>
            </w:r>
          </w:hyperlink>
        </w:p>
        <w:p>
          <w:pPr>
            <w:pStyle w:val="Contents6"/>
            <w:tabs>
              <w:tab w:val="clear" w:pos="7609"/>
              <w:tab w:val="right" w:pos="9026" w:leader="dot"/>
            </w:tabs>
            <w:rPr/>
          </w:pPr>
          <w:hyperlink w:anchor="__RefHeading___Toc6699472_3381743652">
            <w:r>
              <w:rPr>
                <w:webHidden/>
                <w:rStyle w:val="IndexLink"/>
                <w:rtl w:val="true"/>
              </w:rPr>
              <w:t>قعفز</w:t>
            </w:r>
            <w:r>
              <w:rPr>
                <w:rStyle w:val="IndexLink"/>
                <w:rtl w:val="true"/>
              </w:rPr>
              <w:tab/>
            </w:r>
            <w:r>
              <w:rPr>
                <w:rStyle w:val="IndexLink"/>
              </w:rPr>
              <w:t>240</w:t>
            </w:r>
          </w:hyperlink>
        </w:p>
        <w:p>
          <w:pPr>
            <w:pStyle w:val="Contents6"/>
            <w:tabs>
              <w:tab w:val="clear" w:pos="7609"/>
              <w:tab w:val="right" w:pos="9026" w:leader="dot"/>
            </w:tabs>
            <w:rPr/>
          </w:pPr>
          <w:hyperlink w:anchor="__RefHeading___Toc6699474_3381743652">
            <w:r>
              <w:rPr>
                <w:webHidden/>
                <w:rStyle w:val="IndexLink"/>
                <w:rtl w:val="true"/>
              </w:rPr>
              <w:t>عقفز</w:t>
            </w:r>
            <w:r>
              <w:rPr>
                <w:rStyle w:val="IndexLink"/>
                <w:rtl w:val="true"/>
              </w:rPr>
              <w:tab/>
            </w:r>
            <w:r>
              <w:rPr>
                <w:rStyle w:val="IndexLink"/>
              </w:rPr>
              <w:t>240</w:t>
            </w:r>
          </w:hyperlink>
        </w:p>
        <w:p>
          <w:pPr>
            <w:pStyle w:val="Contents6"/>
            <w:tabs>
              <w:tab w:val="clear" w:pos="7609"/>
              <w:tab w:val="right" w:pos="9026" w:leader="dot"/>
            </w:tabs>
            <w:rPr/>
          </w:pPr>
          <w:hyperlink w:anchor="__RefHeading___Toc6699476_3381743652">
            <w:r>
              <w:rPr>
                <w:webHidden/>
                <w:rStyle w:val="IndexLink"/>
                <w:rtl w:val="true"/>
              </w:rPr>
              <w:t>[</w:t>
            </w:r>
            <w:r>
              <w:rPr>
                <w:rStyle w:val="IndexLink"/>
                <w:rtl w:val="true"/>
              </w:rPr>
              <w:t>زعفق</w:t>
            </w:r>
            <w:r>
              <w:rPr>
                <w:rStyle w:val="IndexLink"/>
                <w:rtl w:val="true"/>
              </w:rPr>
              <w:t>]</w:t>
              <w:tab/>
            </w:r>
            <w:r>
              <w:rPr>
                <w:rStyle w:val="IndexLink"/>
              </w:rPr>
              <w:t>240</w:t>
            </w:r>
          </w:hyperlink>
        </w:p>
        <w:p>
          <w:pPr>
            <w:pStyle w:val="Contents6"/>
            <w:tabs>
              <w:tab w:val="clear" w:pos="7609"/>
              <w:tab w:val="right" w:pos="9026" w:leader="dot"/>
            </w:tabs>
            <w:rPr/>
          </w:pPr>
          <w:hyperlink w:anchor="__RefHeading___Toc6699478_3381743652">
            <w:r>
              <w:rPr>
                <w:webHidden/>
                <w:rStyle w:val="IndexLink"/>
                <w:rtl w:val="true"/>
              </w:rPr>
              <w:t>عنزق</w:t>
            </w:r>
            <w:r>
              <w:rPr>
                <w:rStyle w:val="IndexLink"/>
                <w:rtl w:val="true"/>
              </w:rPr>
              <w:tab/>
            </w:r>
            <w:r>
              <w:rPr>
                <w:rStyle w:val="IndexLink"/>
              </w:rPr>
              <w:t>240</w:t>
            </w:r>
          </w:hyperlink>
        </w:p>
        <w:p>
          <w:pPr>
            <w:pStyle w:val="Contents6"/>
            <w:tabs>
              <w:tab w:val="clear" w:pos="7609"/>
              <w:tab w:val="right" w:pos="9026" w:leader="dot"/>
            </w:tabs>
            <w:rPr/>
          </w:pPr>
          <w:hyperlink w:anchor="__RefHeading___Toc6699480_3381743652">
            <w:r>
              <w:rPr>
                <w:webHidden/>
                <w:rStyle w:val="IndexLink"/>
                <w:rtl w:val="true"/>
              </w:rPr>
              <w:t>زبعق</w:t>
            </w:r>
            <w:r>
              <w:rPr>
                <w:rStyle w:val="IndexLink"/>
                <w:rtl w:val="true"/>
              </w:rPr>
              <w:tab/>
            </w:r>
            <w:r>
              <w:rPr>
                <w:rStyle w:val="IndexLink"/>
              </w:rPr>
              <w:t>240</w:t>
            </w:r>
          </w:hyperlink>
        </w:p>
        <w:p>
          <w:pPr>
            <w:pStyle w:val="Contents6"/>
            <w:tabs>
              <w:tab w:val="clear" w:pos="7609"/>
              <w:tab w:val="right" w:pos="9026" w:leader="dot"/>
            </w:tabs>
            <w:rPr/>
          </w:pPr>
          <w:hyperlink w:anchor="__RefHeading___Toc6699482_3381743652">
            <w:r>
              <w:rPr>
                <w:webHidden/>
                <w:rStyle w:val="IndexLink"/>
                <w:rtl w:val="true"/>
              </w:rPr>
              <w:t>[</w:t>
            </w:r>
            <w:r>
              <w:rPr>
                <w:rStyle w:val="IndexLink"/>
                <w:rtl w:val="true"/>
              </w:rPr>
              <w:t>زعبق</w:t>
            </w:r>
            <w:r>
              <w:rPr>
                <w:rStyle w:val="IndexLink"/>
                <w:rtl w:val="true"/>
              </w:rPr>
              <w:t>]</w:t>
              <w:tab/>
            </w:r>
            <w:r>
              <w:rPr>
                <w:rStyle w:val="IndexLink"/>
              </w:rPr>
              <w:t>240</w:t>
            </w:r>
          </w:hyperlink>
        </w:p>
        <w:p>
          <w:pPr>
            <w:pStyle w:val="Contents6"/>
            <w:tabs>
              <w:tab w:val="clear" w:pos="7609"/>
              <w:tab w:val="right" w:pos="9026" w:leader="dot"/>
            </w:tabs>
            <w:rPr/>
          </w:pPr>
          <w:hyperlink w:anchor="__RefHeading___Toc6699484_3381743652">
            <w:r>
              <w:rPr>
                <w:webHidden/>
                <w:rStyle w:val="IndexLink"/>
                <w:rtl w:val="true"/>
              </w:rPr>
              <w:t>قلعط</w:t>
            </w:r>
            <w:r>
              <w:rPr>
                <w:rStyle w:val="IndexLink"/>
                <w:rtl w:val="true"/>
              </w:rPr>
              <w:tab/>
            </w:r>
            <w:r>
              <w:rPr>
                <w:rStyle w:val="IndexLink"/>
              </w:rPr>
              <w:t>240</w:t>
            </w:r>
          </w:hyperlink>
        </w:p>
        <w:p>
          <w:pPr>
            <w:pStyle w:val="Contents6"/>
            <w:tabs>
              <w:tab w:val="clear" w:pos="7609"/>
              <w:tab w:val="right" w:pos="9026" w:leader="dot"/>
            </w:tabs>
            <w:rPr/>
          </w:pPr>
          <w:hyperlink w:anchor="__RefHeading___Toc6699486_3381743652">
            <w:r>
              <w:rPr>
                <w:webHidden/>
                <w:rStyle w:val="IndexLink"/>
                <w:rtl w:val="true"/>
              </w:rPr>
              <w:t>قعطل</w:t>
            </w:r>
            <w:r>
              <w:rPr>
                <w:rStyle w:val="IndexLink"/>
                <w:rtl w:val="true"/>
              </w:rPr>
              <w:tab/>
            </w:r>
            <w:r>
              <w:rPr>
                <w:rStyle w:val="IndexLink"/>
              </w:rPr>
              <w:t>241</w:t>
            </w:r>
          </w:hyperlink>
        </w:p>
        <w:p>
          <w:pPr>
            <w:pStyle w:val="Contents6"/>
            <w:tabs>
              <w:tab w:val="clear" w:pos="7609"/>
              <w:tab w:val="right" w:pos="9026" w:leader="dot"/>
            </w:tabs>
            <w:rPr/>
          </w:pPr>
          <w:hyperlink w:anchor="__RefHeading___Toc6699488_3381743652">
            <w:r>
              <w:rPr>
                <w:webHidden/>
                <w:rStyle w:val="IndexLink"/>
                <w:rtl w:val="true"/>
              </w:rPr>
              <w:t>قعطر</w:t>
            </w:r>
            <w:r>
              <w:rPr>
                <w:rStyle w:val="IndexLink"/>
                <w:rtl w:val="true"/>
              </w:rPr>
              <w:tab/>
            </w:r>
            <w:r>
              <w:rPr>
                <w:rStyle w:val="IndexLink"/>
              </w:rPr>
              <w:t>241</w:t>
            </w:r>
          </w:hyperlink>
        </w:p>
        <w:p>
          <w:pPr>
            <w:pStyle w:val="Contents6"/>
            <w:tabs>
              <w:tab w:val="clear" w:pos="7609"/>
              <w:tab w:val="right" w:pos="9026" w:leader="dot"/>
            </w:tabs>
            <w:rPr/>
          </w:pPr>
          <w:hyperlink w:anchor="__RefHeading___Toc6699490_3381743652">
            <w:r>
              <w:rPr>
                <w:webHidden/>
                <w:rStyle w:val="IndexLink"/>
                <w:rtl w:val="true"/>
              </w:rPr>
              <w:t>قعط</w:t>
            </w:r>
            <w:r>
              <w:rPr>
                <w:rStyle w:val="IndexLink"/>
                <w:rtl w:val="true"/>
              </w:rPr>
              <w:tab/>
            </w:r>
            <w:r>
              <w:rPr>
                <w:rStyle w:val="IndexLink"/>
              </w:rPr>
              <w:t>241</w:t>
            </w:r>
          </w:hyperlink>
        </w:p>
        <w:p>
          <w:pPr>
            <w:pStyle w:val="Contents6"/>
            <w:tabs>
              <w:tab w:val="clear" w:pos="7609"/>
              <w:tab w:val="right" w:pos="9026" w:leader="dot"/>
            </w:tabs>
            <w:rPr/>
          </w:pPr>
          <w:hyperlink w:anchor="__RefHeading___Toc6699492_3381743652">
            <w:r>
              <w:rPr>
                <w:webHidden/>
                <w:rStyle w:val="IndexLink"/>
                <w:rtl w:val="true"/>
              </w:rPr>
              <w:t>قمعط</w:t>
            </w:r>
            <w:r>
              <w:rPr>
                <w:rStyle w:val="IndexLink"/>
                <w:rtl w:val="true"/>
              </w:rPr>
              <w:tab/>
            </w:r>
            <w:r>
              <w:rPr>
                <w:rStyle w:val="IndexLink"/>
              </w:rPr>
              <w:t>242</w:t>
            </w:r>
          </w:hyperlink>
        </w:p>
        <w:p>
          <w:pPr>
            <w:pStyle w:val="Contents6"/>
            <w:tabs>
              <w:tab w:val="clear" w:pos="7609"/>
              <w:tab w:val="right" w:pos="9026" w:leader="dot"/>
            </w:tabs>
            <w:rPr/>
          </w:pPr>
          <w:hyperlink w:anchor="__RefHeading___Toc6699494_3381743652">
            <w:r>
              <w:rPr>
                <w:webHidden/>
                <w:rStyle w:val="IndexLink"/>
                <w:rtl w:val="true"/>
              </w:rPr>
              <w:t>[</w:t>
            </w:r>
            <w:r>
              <w:rPr>
                <w:rStyle w:val="IndexLink"/>
                <w:rtl w:val="true"/>
              </w:rPr>
              <w:t>عرقط</w:t>
            </w:r>
            <w:r>
              <w:rPr>
                <w:rStyle w:val="IndexLink"/>
                <w:rtl w:val="true"/>
              </w:rPr>
              <w:t>]</w:t>
              <w:tab/>
            </w:r>
            <w:r>
              <w:rPr>
                <w:rStyle w:val="IndexLink"/>
              </w:rPr>
              <w:t>242</w:t>
            </w:r>
          </w:hyperlink>
        </w:p>
        <w:p>
          <w:pPr>
            <w:pStyle w:val="Contents6"/>
            <w:tabs>
              <w:tab w:val="clear" w:pos="7609"/>
              <w:tab w:val="right" w:pos="9026" w:leader="dot"/>
            </w:tabs>
            <w:rPr/>
          </w:pPr>
          <w:hyperlink w:anchor="__RefHeading___Toc6699496_3381743652">
            <w:r>
              <w:rPr>
                <w:webHidden/>
                <w:rStyle w:val="IndexLink"/>
                <w:rtl w:val="true"/>
              </w:rPr>
              <w:t>[</w:t>
            </w:r>
            <w:r>
              <w:rPr>
                <w:rStyle w:val="IndexLink"/>
                <w:rtl w:val="true"/>
              </w:rPr>
              <w:t>قطعر</w:t>
            </w:r>
            <w:r>
              <w:rPr>
                <w:rStyle w:val="IndexLink"/>
                <w:rtl w:val="true"/>
              </w:rPr>
              <w:t>]</w:t>
              <w:tab/>
            </w:r>
            <w:r>
              <w:rPr>
                <w:rStyle w:val="IndexLink"/>
              </w:rPr>
              <w:t>242</w:t>
            </w:r>
          </w:hyperlink>
        </w:p>
        <w:p>
          <w:pPr>
            <w:pStyle w:val="Contents6"/>
            <w:tabs>
              <w:tab w:val="clear" w:pos="7609"/>
              <w:tab w:val="right" w:pos="9026" w:leader="dot"/>
            </w:tabs>
            <w:rPr/>
          </w:pPr>
          <w:hyperlink w:anchor="__RefHeading___Toc6699498_3381743652">
            <w:r>
              <w:rPr>
                <w:webHidden/>
                <w:rStyle w:val="IndexLink"/>
                <w:rtl w:val="true"/>
              </w:rPr>
              <w:t>قعطب</w:t>
            </w:r>
            <w:r>
              <w:rPr>
                <w:rStyle w:val="IndexLink"/>
                <w:rtl w:val="true"/>
              </w:rPr>
              <w:tab/>
            </w:r>
            <w:r>
              <w:rPr>
                <w:rStyle w:val="IndexLink"/>
              </w:rPr>
              <w:t>242</w:t>
            </w:r>
          </w:hyperlink>
        </w:p>
        <w:p>
          <w:pPr>
            <w:pStyle w:val="Contents6"/>
            <w:tabs>
              <w:tab w:val="clear" w:pos="7609"/>
              <w:tab w:val="right" w:pos="9026" w:leader="dot"/>
            </w:tabs>
            <w:rPr/>
          </w:pPr>
          <w:hyperlink w:anchor="__RefHeading___Toc6699500_3381743652">
            <w:r>
              <w:rPr>
                <w:webHidden/>
                <w:rStyle w:val="IndexLink"/>
                <w:rtl w:val="true"/>
              </w:rPr>
              <w:t>[</w:t>
            </w:r>
            <w:r>
              <w:rPr>
                <w:rStyle w:val="IndexLink"/>
                <w:rtl w:val="true"/>
              </w:rPr>
              <w:t>بعقط</w:t>
            </w:r>
            <w:r>
              <w:rPr>
                <w:rStyle w:val="IndexLink"/>
                <w:rtl w:val="true"/>
              </w:rPr>
              <w:t>]</w:t>
              <w:tab/>
            </w:r>
            <w:r>
              <w:rPr>
                <w:rStyle w:val="IndexLink"/>
              </w:rPr>
              <w:t>242</w:t>
            </w:r>
          </w:hyperlink>
        </w:p>
        <w:p>
          <w:pPr>
            <w:pStyle w:val="Contents6"/>
            <w:tabs>
              <w:tab w:val="clear" w:pos="7609"/>
              <w:tab w:val="right" w:pos="9026" w:leader="dot"/>
            </w:tabs>
            <w:rPr/>
          </w:pPr>
          <w:hyperlink w:anchor="__RefHeading___Toc6699502_3381743652">
            <w:r>
              <w:rPr>
                <w:webHidden/>
                <w:rStyle w:val="IndexLink"/>
                <w:rtl w:val="true"/>
              </w:rPr>
              <w:t>عندق</w:t>
            </w:r>
            <w:r>
              <w:rPr>
                <w:rStyle w:val="IndexLink"/>
                <w:rtl w:val="true"/>
              </w:rPr>
              <w:tab/>
            </w:r>
            <w:r>
              <w:rPr>
                <w:rStyle w:val="IndexLink"/>
              </w:rPr>
              <w:t>242</w:t>
            </w:r>
          </w:hyperlink>
        </w:p>
        <w:p>
          <w:pPr>
            <w:pStyle w:val="Contents6"/>
            <w:tabs>
              <w:tab w:val="clear" w:pos="7609"/>
              <w:tab w:val="right" w:pos="9026" w:leader="dot"/>
            </w:tabs>
            <w:rPr/>
          </w:pPr>
          <w:hyperlink w:anchor="__RefHeading___Toc6699504_3381743652">
            <w:r>
              <w:rPr>
                <w:webHidden/>
                <w:rStyle w:val="IndexLink"/>
                <w:rtl w:val="true"/>
              </w:rPr>
              <w:t>[</w:t>
            </w:r>
            <w:r>
              <w:rPr>
                <w:rStyle w:val="IndexLink"/>
                <w:rtl w:val="true"/>
              </w:rPr>
              <w:t>عنقد</w:t>
            </w:r>
            <w:r>
              <w:rPr>
                <w:rStyle w:val="IndexLink"/>
                <w:rtl w:val="true"/>
              </w:rPr>
              <w:t>]</w:t>
              <w:tab/>
            </w:r>
            <w:r>
              <w:rPr>
                <w:rStyle w:val="IndexLink"/>
              </w:rPr>
              <w:t>242</w:t>
            </w:r>
          </w:hyperlink>
        </w:p>
        <w:p>
          <w:pPr>
            <w:pStyle w:val="Contents6"/>
            <w:tabs>
              <w:tab w:val="clear" w:pos="7609"/>
              <w:tab w:val="right" w:pos="9026" w:leader="dot"/>
            </w:tabs>
            <w:rPr/>
          </w:pPr>
          <w:hyperlink w:anchor="__RefHeading___Toc6699506_3381743652">
            <w:r>
              <w:rPr>
                <w:webHidden/>
                <w:rStyle w:val="IndexLink"/>
                <w:rtl w:val="true"/>
              </w:rPr>
              <w:t>[</w:t>
            </w:r>
            <w:r>
              <w:rPr>
                <w:rStyle w:val="IndexLink"/>
                <w:rtl w:val="true"/>
              </w:rPr>
              <w:t>قردع</w:t>
            </w:r>
            <w:r>
              <w:rPr>
                <w:rStyle w:val="IndexLink"/>
                <w:rtl w:val="true"/>
              </w:rPr>
              <w:t>]</w:t>
              <w:tab/>
            </w:r>
            <w:r>
              <w:rPr>
                <w:rStyle w:val="IndexLink"/>
              </w:rPr>
              <w:t>242</w:t>
            </w:r>
          </w:hyperlink>
        </w:p>
        <w:p>
          <w:pPr>
            <w:pStyle w:val="Contents6"/>
            <w:tabs>
              <w:tab w:val="clear" w:pos="7609"/>
              <w:tab w:val="right" w:pos="9026" w:leader="dot"/>
            </w:tabs>
            <w:rPr/>
          </w:pPr>
          <w:hyperlink w:anchor="__RefHeading___Toc6699508_3381743652">
            <w:r>
              <w:rPr>
                <w:webHidden/>
                <w:rStyle w:val="IndexLink"/>
                <w:rtl w:val="true"/>
              </w:rPr>
              <w:t>[</w:t>
            </w:r>
            <w:r>
              <w:rPr>
                <w:rStyle w:val="IndexLink"/>
                <w:rtl w:val="true"/>
              </w:rPr>
              <w:t>درقع</w:t>
            </w:r>
            <w:r>
              <w:rPr>
                <w:rStyle w:val="IndexLink"/>
                <w:rtl w:val="true"/>
              </w:rPr>
              <w:t>]</w:t>
              <w:tab/>
            </w:r>
            <w:r>
              <w:rPr>
                <w:rStyle w:val="IndexLink"/>
              </w:rPr>
              <w:t>242</w:t>
            </w:r>
          </w:hyperlink>
        </w:p>
        <w:p>
          <w:pPr>
            <w:pStyle w:val="Contents6"/>
            <w:tabs>
              <w:tab w:val="clear" w:pos="7609"/>
              <w:tab w:val="right" w:pos="9026" w:leader="dot"/>
            </w:tabs>
            <w:rPr/>
          </w:pPr>
          <w:hyperlink w:anchor="__RefHeading___Toc6699510_3381743652">
            <w:r>
              <w:rPr>
                <w:webHidden/>
                <w:rStyle w:val="IndexLink"/>
                <w:rtl w:val="true"/>
              </w:rPr>
              <w:t>قمعد</w:t>
            </w:r>
            <w:r>
              <w:rPr>
                <w:rStyle w:val="IndexLink"/>
                <w:rtl w:val="true"/>
              </w:rPr>
              <w:tab/>
            </w:r>
            <w:r>
              <w:rPr>
                <w:rStyle w:val="IndexLink"/>
              </w:rPr>
              <w:t>242</w:t>
            </w:r>
          </w:hyperlink>
        </w:p>
        <w:p>
          <w:pPr>
            <w:pStyle w:val="Contents6"/>
            <w:tabs>
              <w:tab w:val="clear" w:pos="7609"/>
              <w:tab w:val="right" w:pos="9026" w:leader="dot"/>
            </w:tabs>
            <w:rPr/>
          </w:pPr>
          <w:hyperlink w:anchor="__RefHeading___Toc6699512_3381743652">
            <w:r>
              <w:rPr>
                <w:webHidden/>
                <w:rStyle w:val="IndexLink"/>
                <w:rtl w:val="true"/>
              </w:rPr>
              <w:t>[</w:t>
            </w:r>
            <w:r>
              <w:rPr>
                <w:rStyle w:val="IndexLink"/>
                <w:rtl w:val="true"/>
              </w:rPr>
              <w:t>عرقد</w:t>
            </w:r>
            <w:r>
              <w:rPr>
                <w:rStyle w:val="IndexLink"/>
                <w:rtl w:val="true"/>
              </w:rPr>
              <w:t>]</w:t>
              <w:tab/>
            </w:r>
            <w:r>
              <w:rPr>
                <w:rStyle w:val="IndexLink"/>
              </w:rPr>
              <w:t>242</w:t>
            </w:r>
          </w:hyperlink>
        </w:p>
        <w:p>
          <w:pPr>
            <w:pStyle w:val="Contents6"/>
            <w:tabs>
              <w:tab w:val="clear" w:pos="7609"/>
              <w:tab w:val="right" w:pos="9026" w:leader="dot"/>
            </w:tabs>
            <w:rPr/>
          </w:pPr>
          <w:hyperlink w:anchor="__RefHeading___Toc6699514_3381743652">
            <w:r>
              <w:rPr>
                <w:webHidden/>
                <w:rStyle w:val="IndexLink"/>
                <w:rtl w:val="true"/>
              </w:rPr>
              <w:t>دعلق</w:t>
            </w:r>
            <w:r>
              <w:rPr>
                <w:rStyle w:val="IndexLink"/>
                <w:rtl w:val="true"/>
              </w:rPr>
              <w:tab/>
            </w:r>
            <w:r>
              <w:rPr>
                <w:rStyle w:val="IndexLink"/>
              </w:rPr>
              <w:t>242</w:t>
            </w:r>
          </w:hyperlink>
        </w:p>
        <w:p>
          <w:pPr>
            <w:pStyle w:val="Contents6"/>
            <w:tabs>
              <w:tab w:val="clear" w:pos="7609"/>
              <w:tab w:val="right" w:pos="9026" w:leader="dot"/>
            </w:tabs>
            <w:rPr/>
          </w:pPr>
          <w:hyperlink w:anchor="__RefHeading___Toc6699516_3381743652">
            <w:r>
              <w:rPr>
                <w:webHidden/>
                <w:rStyle w:val="IndexLink"/>
                <w:rtl w:val="true"/>
              </w:rPr>
              <w:t>درقع</w:t>
            </w:r>
            <w:r>
              <w:rPr>
                <w:rStyle w:val="IndexLink"/>
                <w:rtl w:val="true"/>
              </w:rPr>
              <w:tab/>
            </w:r>
            <w:r>
              <w:rPr>
                <w:rStyle w:val="IndexLink"/>
              </w:rPr>
              <w:t>242</w:t>
            </w:r>
          </w:hyperlink>
        </w:p>
        <w:p>
          <w:pPr>
            <w:pStyle w:val="Contents6"/>
            <w:tabs>
              <w:tab w:val="clear" w:pos="7609"/>
              <w:tab w:val="right" w:pos="9026" w:leader="dot"/>
            </w:tabs>
            <w:rPr/>
          </w:pPr>
          <w:hyperlink w:anchor="__RefHeading___Toc6699518_3381743652">
            <w:r>
              <w:rPr>
                <w:webHidden/>
                <w:rStyle w:val="IndexLink"/>
                <w:rtl w:val="true"/>
              </w:rPr>
              <w:t>[</w:t>
            </w:r>
            <w:r>
              <w:rPr>
                <w:rStyle w:val="IndexLink"/>
                <w:rtl w:val="true"/>
              </w:rPr>
              <w:t>قذعل</w:t>
            </w:r>
            <w:r>
              <w:rPr>
                <w:rStyle w:val="IndexLink"/>
                <w:rtl w:val="true"/>
              </w:rPr>
              <w:t>]</w:t>
              <w:tab/>
            </w:r>
            <w:r>
              <w:rPr>
                <w:rStyle w:val="IndexLink"/>
              </w:rPr>
              <w:t>242</w:t>
            </w:r>
          </w:hyperlink>
        </w:p>
        <w:p>
          <w:pPr>
            <w:pStyle w:val="Contents6"/>
            <w:tabs>
              <w:tab w:val="clear" w:pos="7609"/>
              <w:tab w:val="right" w:pos="9026" w:leader="dot"/>
            </w:tabs>
            <w:rPr/>
          </w:pPr>
          <w:hyperlink w:anchor="__RefHeading___Toc6699520_3381743652">
            <w:r>
              <w:rPr>
                <w:webHidden/>
                <w:rStyle w:val="IndexLink"/>
                <w:rtl w:val="true"/>
              </w:rPr>
              <w:t>[</w:t>
            </w:r>
            <w:r>
              <w:rPr>
                <w:rStyle w:val="IndexLink"/>
                <w:rtl w:val="true"/>
              </w:rPr>
              <w:t>عذلق</w:t>
            </w:r>
            <w:r>
              <w:rPr>
                <w:rStyle w:val="IndexLink"/>
                <w:rtl w:val="true"/>
              </w:rPr>
              <w:t>]</w:t>
              <w:tab/>
            </w:r>
            <w:r>
              <w:rPr>
                <w:rStyle w:val="IndexLink"/>
              </w:rPr>
              <w:t>243</w:t>
            </w:r>
          </w:hyperlink>
        </w:p>
        <w:p>
          <w:pPr>
            <w:pStyle w:val="Contents6"/>
            <w:tabs>
              <w:tab w:val="clear" w:pos="7609"/>
              <w:tab w:val="right" w:pos="9026" w:leader="dot"/>
            </w:tabs>
            <w:rPr/>
          </w:pPr>
          <w:hyperlink w:anchor="__RefHeading___Toc6699522_3381743652">
            <w:r>
              <w:rPr>
                <w:webHidden/>
                <w:rStyle w:val="IndexLink"/>
                <w:rtl w:val="true"/>
              </w:rPr>
              <w:t>ذعلق</w:t>
            </w:r>
            <w:r>
              <w:rPr>
                <w:rStyle w:val="IndexLink"/>
                <w:rtl w:val="true"/>
              </w:rPr>
              <w:tab/>
            </w:r>
            <w:r>
              <w:rPr>
                <w:rStyle w:val="IndexLink"/>
              </w:rPr>
              <w:t>243</w:t>
            </w:r>
          </w:hyperlink>
        </w:p>
        <w:p>
          <w:pPr>
            <w:pStyle w:val="Contents6"/>
            <w:tabs>
              <w:tab w:val="clear" w:pos="7609"/>
              <w:tab w:val="right" w:pos="9026" w:leader="dot"/>
            </w:tabs>
            <w:rPr/>
          </w:pPr>
          <w:hyperlink w:anchor="__RefHeading___Toc6699524_3381743652">
            <w:r>
              <w:rPr>
                <w:webHidden/>
                <w:rStyle w:val="IndexLink"/>
                <w:rtl w:val="true"/>
              </w:rPr>
              <w:t>قذعل</w:t>
            </w:r>
            <w:r>
              <w:rPr>
                <w:rStyle w:val="IndexLink"/>
                <w:rtl w:val="true"/>
              </w:rPr>
              <w:tab/>
            </w:r>
            <w:r>
              <w:rPr>
                <w:rStyle w:val="IndexLink"/>
              </w:rPr>
              <w:t>243</w:t>
            </w:r>
          </w:hyperlink>
        </w:p>
        <w:p>
          <w:pPr>
            <w:pStyle w:val="Contents6"/>
            <w:tabs>
              <w:tab w:val="clear" w:pos="7609"/>
              <w:tab w:val="right" w:pos="9026" w:leader="dot"/>
            </w:tabs>
            <w:rPr/>
          </w:pPr>
          <w:hyperlink w:anchor="__RefHeading___Toc6699526_3381743652">
            <w:r>
              <w:rPr>
                <w:webHidden/>
                <w:rStyle w:val="IndexLink"/>
                <w:rtl w:val="true"/>
              </w:rPr>
              <w:t>قذعر</w:t>
            </w:r>
            <w:r>
              <w:rPr>
                <w:rStyle w:val="IndexLink"/>
                <w:rtl w:val="true"/>
              </w:rPr>
              <w:tab/>
            </w:r>
            <w:r>
              <w:rPr>
                <w:rStyle w:val="IndexLink"/>
              </w:rPr>
              <w:t>243</w:t>
            </w:r>
          </w:hyperlink>
        </w:p>
        <w:p>
          <w:pPr>
            <w:pStyle w:val="Contents6"/>
            <w:tabs>
              <w:tab w:val="clear" w:pos="7609"/>
              <w:tab w:val="right" w:pos="9026" w:leader="dot"/>
            </w:tabs>
            <w:rPr/>
          </w:pPr>
          <w:hyperlink w:anchor="__RefHeading___Toc6699528_3381743652">
            <w:r>
              <w:rPr>
                <w:webHidden/>
                <w:rStyle w:val="IndexLink"/>
                <w:rtl w:val="true"/>
              </w:rPr>
              <w:t>قنذع</w:t>
            </w:r>
            <w:r>
              <w:rPr>
                <w:rStyle w:val="IndexLink"/>
                <w:rtl w:val="true"/>
              </w:rPr>
              <w:tab/>
            </w:r>
            <w:r>
              <w:rPr>
                <w:rStyle w:val="IndexLink"/>
              </w:rPr>
              <w:t>244</w:t>
            </w:r>
          </w:hyperlink>
        </w:p>
        <w:p>
          <w:pPr>
            <w:pStyle w:val="Contents6"/>
            <w:tabs>
              <w:tab w:val="clear" w:pos="7609"/>
              <w:tab w:val="right" w:pos="9026" w:leader="dot"/>
            </w:tabs>
            <w:rPr/>
          </w:pPr>
          <w:hyperlink w:anchor="__RefHeading___Toc6699530_3381743652">
            <w:r>
              <w:rPr>
                <w:webHidden/>
                <w:rStyle w:val="IndexLink"/>
                <w:rtl w:val="true"/>
              </w:rPr>
              <w:t>[</w:t>
            </w:r>
            <w:r>
              <w:rPr>
                <w:rStyle w:val="IndexLink"/>
                <w:rtl w:val="true"/>
              </w:rPr>
              <w:t>قرثع</w:t>
            </w:r>
            <w:r>
              <w:rPr>
                <w:rStyle w:val="IndexLink"/>
                <w:rtl w:val="true"/>
              </w:rPr>
              <w:t>]</w:t>
              <w:tab/>
            </w:r>
            <w:r>
              <w:rPr>
                <w:rStyle w:val="IndexLink"/>
              </w:rPr>
              <w:t>244</w:t>
            </w:r>
          </w:hyperlink>
        </w:p>
        <w:p>
          <w:pPr>
            <w:pStyle w:val="Contents6"/>
            <w:tabs>
              <w:tab w:val="clear" w:pos="7609"/>
              <w:tab w:val="right" w:pos="9026" w:leader="dot"/>
            </w:tabs>
            <w:rPr/>
          </w:pPr>
          <w:hyperlink w:anchor="__RefHeading___Toc6699532_3381743652">
            <w:r>
              <w:rPr>
                <w:webHidden/>
                <w:rStyle w:val="IndexLink"/>
                <w:rtl w:val="true"/>
              </w:rPr>
              <w:t>قعثر</w:t>
            </w:r>
            <w:r>
              <w:rPr>
                <w:rStyle w:val="IndexLink"/>
                <w:rtl w:val="true"/>
              </w:rPr>
              <w:tab/>
            </w:r>
            <w:r>
              <w:rPr>
                <w:rStyle w:val="IndexLink"/>
              </w:rPr>
              <w:t>244</w:t>
            </w:r>
          </w:hyperlink>
        </w:p>
        <w:p>
          <w:pPr>
            <w:pStyle w:val="Contents6"/>
            <w:tabs>
              <w:tab w:val="clear" w:pos="7609"/>
              <w:tab w:val="right" w:pos="9026" w:leader="dot"/>
            </w:tabs>
            <w:rPr/>
          </w:pPr>
          <w:hyperlink w:anchor="__RefHeading___Toc6699534_3381743652">
            <w:r>
              <w:rPr>
                <w:webHidden/>
                <w:rStyle w:val="IndexLink"/>
                <w:rtl w:val="true"/>
              </w:rPr>
              <w:t>[</w:t>
            </w:r>
            <w:r>
              <w:rPr>
                <w:rStyle w:val="IndexLink"/>
                <w:rtl w:val="true"/>
              </w:rPr>
              <w:t>قعثل</w:t>
            </w:r>
            <w:r>
              <w:rPr>
                <w:rStyle w:val="IndexLink"/>
                <w:rtl w:val="true"/>
              </w:rPr>
              <w:t>]</w:t>
              <w:tab/>
            </w:r>
            <w:r>
              <w:rPr>
                <w:rStyle w:val="IndexLink"/>
              </w:rPr>
              <w:t>244</w:t>
            </w:r>
          </w:hyperlink>
        </w:p>
        <w:p>
          <w:pPr>
            <w:pStyle w:val="Contents6"/>
            <w:tabs>
              <w:tab w:val="clear" w:pos="7609"/>
              <w:tab w:val="right" w:pos="9026" w:leader="dot"/>
            </w:tabs>
            <w:rPr/>
          </w:pPr>
          <w:hyperlink w:anchor="__RefHeading___Toc6699536_3381743652">
            <w:r>
              <w:rPr>
                <w:webHidden/>
                <w:rStyle w:val="IndexLink"/>
                <w:rtl w:val="true"/>
              </w:rPr>
              <w:t>[</w:t>
            </w:r>
            <w:r>
              <w:rPr>
                <w:rStyle w:val="IndexLink"/>
                <w:rtl w:val="true"/>
              </w:rPr>
              <w:t>قمعث</w:t>
            </w:r>
            <w:r>
              <w:rPr>
                <w:rStyle w:val="IndexLink"/>
                <w:rtl w:val="true"/>
              </w:rPr>
              <w:t>]</w:t>
              <w:tab/>
            </w:r>
            <w:r>
              <w:rPr>
                <w:rStyle w:val="IndexLink"/>
              </w:rPr>
              <w:t>244</w:t>
            </w:r>
          </w:hyperlink>
        </w:p>
        <w:p>
          <w:pPr>
            <w:pStyle w:val="Contents6"/>
            <w:tabs>
              <w:tab w:val="clear" w:pos="7609"/>
              <w:tab w:val="right" w:pos="9026" w:leader="dot"/>
            </w:tabs>
            <w:rPr/>
          </w:pPr>
          <w:hyperlink w:anchor="__RefHeading___Toc6699538_3381743652">
            <w:r>
              <w:rPr>
                <w:webHidden/>
                <w:rStyle w:val="IndexLink"/>
                <w:rtl w:val="true"/>
              </w:rPr>
              <w:t>[</w:t>
            </w:r>
            <w:r>
              <w:rPr>
                <w:rStyle w:val="IndexLink"/>
                <w:rtl w:val="true"/>
              </w:rPr>
              <w:t>قنعث</w:t>
            </w:r>
            <w:r>
              <w:rPr>
                <w:rStyle w:val="IndexLink"/>
                <w:rtl w:val="true"/>
              </w:rPr>
              <w:t>]</w:t>
              <w:tab/>
            </w:r>
            <w:r>
              <w:rPr>
                <w:rStyle w:val="IndexLink"/>
              </w:rPr>
              <w:t>244</w:t>
            </w:r>
          </w:hyperlink>
        </w:p>
        <w:p>
          <w:pPr>
            <w:pStyle w:val="Contents6"/>
            <w:tabs>
              <w:tab w:val="clear" w:pos="7609"/>
              <w:tab w:val="right" w:pos="9026" w:leader="dot"/>
            </w:tabs>
            <w:rPr/>
          </w:pPr>
          <w:hyperlink w:anchor="__RefHeading___Toc6699540_3381743652">
            <w:r>
              <w:rPr>
                <w:webHidden/>
                <w:rStyle w:val="IndexLink"/>
                <w:rtl w:val="true"/>
              </w:rPr>
              <w:t>[</w:t>
            </w:r>
            <w:r>
              <w:rPr>
                <w:rStyle w:val="IndexLink"/>
                <w:rtl w:val="true"/>
              </w:rPr>
              <w:t>قعثب</w:t>
            </w:r>
            <w:r>
              <w:rPr>
                <w:rStyle w:val="IndexLink"/>
                <w:rtl w:val="true"/>
              </w:rPr>
              <w:t>]</w:t>
              <w:tab/>
            </w:r>
            <w:r>
              <w:rPr>
                <w:rStyle w:val="IndexLink"/>
              </w:rPr>
              <w:t>244</w:t>
            </w:r>
          </w:hyperlink>
        </w:p>
        <w:p>
          <w:pPr>
            <w:pStyle w:val="Contents6"/>
            <w:tabs>
              <w:tab w:val="clear" w:pos="7609"/>
              <w:tab w:val="right" w:pos="9026" w:leader="dot"/>
            </w:tabs>
            <w:rPr/>
          </w:pPr>
          <w:hyperlink w:anchor="__RefHeading___Toc6699542_3381743652">
            <w:r>
              <w:rPr>
                <w:webHidden/>
                <w:rStyle w:val="IndexLink"/>
                <w:rtl w:val="true"/>
              </w:rPr>
              <w:t>[</w:t>
            </w:r>
            <w:r>
              <w:rPr>
                <w:rStyle w:val="IndexLink"/>
                <w:rtl w:val="true"/>
              </w:rPr>
              <w:t>عرقل</w:t>
            </w:r>
            <w:r>
              <w:rPr>
                <w:rStyle w:val="IndexLink"/>
                <w:rtl w:val="true"/>
              </w:rPr>
              <w:t>]</w:t>
              <w:tab/>
            </w:r>
            <w:r>
              <w:rPr>
                <w:rStyle w:val="IndexLink"/>
              </w:rPr>
              <w:t>244</w:t>
            </w:r>
          </w:hyperlink>
        </w:p>
        <w:p>
          <w:pPr>
            <w:pStyle w:val="Contents6"/>
            <w:tabs>
              <w:tab w:val="clear" w:pos="7609"/>
              <w:tab w:val="right" w:pos="9026" w:leader="dot"/>
            </w:tabs>
            <w:rPr/>
          </w:pPr>
          <w:hyperlink w:anchor="__RefHeading___Toc6699544_3381743652">
            <w:r>
              <w:rPr>
                <w:webHidden/>
                <w:rStyle w:val="IndexLink"/>
                <w:rtl w:val="true"/>
              </w:rPr>
              <w:t>عرقب</w:t>
            </w:r>
            <w:r>
              <w:rPr>
                <w:rStyle w:val="IndexLink"/>
                <w:rtl w:val="true"/>
              </w:rPr>
              <w:tab/>
            </w:r>
            <w:r>
              <w:rPr>
                <w:rStyle w:val="IndexLink"/>
              </w:rPr>
              <w:t>244</w:t>
            </w:r>
          </w:hyperlink>
        </w:p>
        <w:p>
          <w:pPr>
            <w:pStyle w:val="Contents6"/>
            <w:tabs>
              <w:tab w:val="clear" w:pos="7609"/>
              <w:tab w:val="right" w:pos="9026" w:leader="dot"/>
            </w:tabs>
            <w:rPr/>
          </w:pPr>
          <w:hyperlink w:anchor="__RefHeading___Toc6699546_3381743652">
            <w:r>
              <w:rPr>
                <w:webHidden/>
                <w:rStyle w:val="IndexLink"/>
                <w:rtl w:val="true"/>
              </w:rPr>
              <w:t>[</w:t>
            </w:r>
            <w:r>
              <w:rPr>
                <w:rStyle w:val="IndexLink"/>
                <w:rtl w:val="true"/>
              </w:rPr>
              <w:t>قرعب</w:t>
            </w:r>
            <w:r>
              <w:rPr>
                <w:rStyle w:val="IndexLink"/>
                <w:rtl w:val="true"/>
              </w:rPr>
              <w:t>]</w:t>
              <w:tab/>
            </w:r>
            <w:r>
              <w:rPr>
                <w:rStyle w:val="IndexLink"/>
              </w:rPr>
              <w:t>245</w:t>
            </w:r>
          </w:hyperlink>
        </w:p>
        <w:p>
          <w:pPr>
            <w:pStyle w:val="Contents6"/>
            <w:tabs>
              <w:tab w:val="clear" w:pos="7609"/>
              <w:tab w:val="right" w:pos="9026" w:leader="dot"/>
            </w:tabs>
            <w:rPr/>
          </w:pPr>
          <w:hyperlink w:anchor="__RefHeading___Toc6699548_3381743652">
            <w:r>
              <w:rPr>
                <w:webHidden/>
                <w:rStyle w:val="IndexLink"/>
                <w:rtl w:val="true"/>
              </w:rPr>
              <w:t>عقرب</w:t>
            </w:r>
            <w:r>
              <w:rPr>
                <w:rStyle w:val="IndexLink"/>
                <w:rtl w:val="true"/>
              </w:rPr>
              <w:tab/>
            </w:r>
            <w:r>
              <w:rPr>
                <w:rStyle w:val="IndexLink"/>
              </w:rPr>
              <w:t>245</w:t>
            </w:r>
          </w:hyperlink>
        </w:p>
        <w:p>
          <w:pPr>
            <w:pStyle w:val="Contents6"/>
            <w:tabs>
              <w:tab w:val="clear" w:pos="7609"/>
              <w:tab w:val="right" w:pos="9026" w:leader="dot"/>
            </w:tabs>
            <w:rPr/>
          </w:pPr>
          <w:hyperlink w:anchor="__RefHeading___Toc6699550_3381743652">
            <w:r>
              <w:rPr>
                <w:webHidden/>
                <w:rStyle w:val="IndexLink"/>
                <w:rtl w:val="true"/>
              </w:rPr>
              <w:t>برقع</w:t>
            </w:r>
            <w:r>
              <w:rPr>
                <w:rStyle w:val="IndexLink"/>
                <w:rtl w:val="true"/>
              </w:rPr>
              <w:tab/>
            </w:r>
            <w:r>
              <w:rPr>
                <w:rStyle w:val="IndexLink"/>
              </w:rPr>
              <w:t>247</w:t>
            </w:r>
          </w:hyperlink>
        </w:p>
        <w:p>
          <w:pPr>
            <w:pStyle w:val="Contents6"/>
            <w:tabs>
              <w:tab w:val="clear" w:pos="7609"/>
              <w:tab w:val="right" w:pos="9026" w:leader="dot"/>
            </w:tabs>
            <w:rPr/>
          </w:pPr>
          <w:hyperlink w:anchor="__RefHeading___Toc6699552_3381743652">
            <w:r>
              <w:rPr>
                <w:webHidden/>
                <w:rStyle w:val="IndexLink"/>
                <w:rtl w:val="true"/>
              </w:rPr>
              <w:t>[</w:t>
            </w:r>
            <w:r>
              <w:rPr>
                <w:rStyle w:val="IndexLink"/>
                <w:rtl w:val="true"/>
              </w:rPr>
              <w:t>عرقل</w:t>
            </w:r>
            <w:r>
              <w:rPr>
                <w:rStyle w:val="IndexLink"/>
                <w:rtl w:val="true"/>
              </w:rPr>
              <w:t>]</w:t>
              <w:tab/>
            </w:r>
            <w:r>
              <w:rPr>
                <w:rStyle w:val="IndexLink"/>
              </w:rPr>
              <w:t>247</w:t>
            </w:r>
          </w:hyperlink>
        </w:p>
        <w:p>
          <w:pPr>
            <w:pStyle w:val="Contents6"/>
            <w:tabs>
              <w:tab w:val="clear" w:pos="7609"/>
              <w:tab w:val="right" w:pos="9026" w:leader="dot"/>
            </w:tabs>
            <w:rPr/>
          </w:pPr>
          <w:hyperlink w:anchor="__RefHeading___Toc6699554_3381743652">
            <w:r>
              <w:rPr>
                <w:webHidden/>
                <w:rStyle w:val="IndexLink"/>
                <w:rtl w:val="true"/>
              </w:rPr>
              <w:t>فرقع</w:t>
            </w:r>
            <w:r>
              <w:rPr>
                <w:rStyle w:val="IndexLink"/>
                <w:rtl w:val="true"/>
              </w:rPr>
              <w:tab/>
            </w:r>
            <w:r>
              <w:rPr>
                <w:rStyle w:val="IndexLink"/>
              </w:rPr>
              <w:t>249</w:t>
            </w:r>
          </w:hyperlink>
        </w:p>
        <w:p>
          <w:pPr>
            <w:pStyle w:val="Contents6"/>
            <w:tabs>
              <w:tab w:val="clear" w:pos="7609"/>
              <w:tab w:val="right" w:pos="9026" w:leader="dot"/>
            </w:tabs>
            <w:rPr/>
          </w:pPr>
          <w:hyperlink w:anchor="__RefHeading___Toc6699556_3381743652">
            <w:r>
              <w:rPr>
                <w:webHidden/>
                <w:rStyle w:val="IndexLink"/>
                <w:rtl w:val="true"/>
              </w:rPr>
              <w:t>[</w:t>
            </w:r>
            <w:r>
              <w:rPr>
                <w:rStyle w:val="IndexLink"/>
                <w:rtl w:val="true"/>
              </w:rPr>
              <w:t>عفقر</w:t>
            </w:r>
            <w:r>
              <w:rPr>
                <w:rStyle w:val="IndexLink"/>
                <w:rtl w:val="true"/>
              </w:rPr>
              <w:t>]</w:t>
              <w:tab/>
            </w:r>
            <w:r>
              <w:rPr>
                <w:rStyle w:val="IndexLink"/>
              </w:rPr>
              <w:t>249</w:t>
            </w:r>
          </w:hyperlink>
        </w:p>
        <w:p>
          <w:pPr>
            <w:pStyle w:val="Contents6"/>
            <w:tabs>
              <w:tab w:val="clear" w:pos="7609"/>
              <w:tab w:val="right" w:pos="9026" w:leader="dot"/>
            </w:tabs>
            <w:rPr/>
          </w:pPr>
          <w:hyperlink w:anchor="__RefHeading___Toc6699558_3381743652">
            <w:r>
              <w:rPr>
                <w:webHidden/>
                <w:rStyle w:val="IndexLink"/>
                <w:rtl w:val="true"/>
              </w:rPr>
              <w:t>[</w:t>
            </w:r>
            <w:r>
              <w:rPr>
                <w:rStyle w:val="IndexLink"/>
                <w:rtl w:val="true"/>
              </w:rPr>
              <w:t>عبقر</w:t>
            </w:r>
            <w:r>
              <w:rPr>
                <w:rStyle w:val="IndexLink"/>
                <w:rtl w:val="true"/>
              </w:rPr>
              <w:t>]</w:t>
              <w:tab/>
            </w:r>
            <w:r>
              <w:rPr>
                <w:rStyle w:val="IndexLink"/>
              </w:rPr>
              <w:t>249</w:t>
            </w:r>
          </w:hyperlink>
        </w:p>
        <w:p>
          <w:pPr>
            <w:pStyle w:val="Contents6"/>
            <w:tabs>
              <w:tab w:val="clear" w:pos="7609"/>
              <w:tab w:val="right" w:pos="9026" w:leader="dot"/>
            </w:tabs>
            <w:rPr/>
          </w:pPr>
          <w:hyperlink w:anchor="__RefHeading___Toc6699560_3381743652">
            <w:r>
              <w:rPr>
                <w:webHidden/>
                <w:rStyle w:val="IndexLink"/>
                <w:rtl w:val="true"/>
              </w:rPr>
              <w:t>[</w:t>
            </w:r>
            <w:r>
              <w:rPr>
                <w:rStyle w:val="IndexLink"/>
                <w:rtl w:val="true"/>
              </w:rPr>
              <w:t>عنقر</w:t>
            </w:r>
            <w:r>
              <w:rPr>
                <w:rStyle w:val="IndexLink"/>
                <w:rtl w:val="true"/>
              </w:rPr>
              <w:t>]</w:t>
              <w:tab/>
            </w:r>
            <w:r>
              <w:rPr>
                <w:rStyle w:val="IndexLink"/>
              </w:rPr>
              <w:t>249</w:t>
            </w:r>
          </w:hyperlink>
        </w:p>
        <w:p>
          <w:pPr>
            <w:pStyle w:val="Contents6"/>
            <w:tabs>
              <w:tab w:val="clear" w:pos="7609"/>
              <w:tab w:val="right" w:pos="9026" w:leader="dot"/>
            </w:tabs>
            <w:rPr/>
          </w:pPr>
          <w:hyperlink w:anchor="__RefHeading___Toc6699562_3381743652">
            <w:r>
              <w:rPr>
                <w:webHidden/>
                <w:rStyle w:val="IndexLink"/>
                <w:rtl w:val="true"/>
              </w:rPr>
              <w:t>[</w:t>
            </w:r>
            <w:r>
              <w:rPr>
                <w:rStyle w:val="IndexLink"/>
                <w:rtl w:val="true"/>
              </w:rPr>
              <w:t>قفعل</w:t>
            </w:r>
            <w:r>
              <w:rPr>
                <w:rStyle w:val="IndexLink"/>
                <w:rtl w:val="true"/>
              </w:rPr>
              <w:t>]</w:t>
              <w:tab/>
            </w:r>
            <w:r>
              <w:rPr>
                <w:rStyle w:val="IndexLink"/>
              </w:rPr>
              <w:t>249</w:t>
            </w:r>
          </w:hyperlink>
        </w:p>
        <w:p>
          <w:pPr>
            <w:pStyle w:val="Contents6"/>
            <w:tabs>
              <w:tab w:val="clear" w:pos="7609"/>
              <w:tab w:val="right" w:pos="9026" w:leader="dot"/>
            </w:tabs>
            <w:rPr/>
          </w:pPr>
          <w:hyperlink w:anchor="__RefHeading___Toc6699564_3381743652">
            <w:r>
              <w:rPr>
                <w:webHidden/>
                <w:rStyle w:val="IndexLink"/>
                <w:rtl w:val="true"/>
              </w:rPr>
              <w:t>عفلق</w:t>
            </w:r>
            <w:r>
              <w:rPr>
                <w:rStyle w:val="IndexLink"/>
                <w:rtl w:val="true"/>
              </w:rPr>
              <w:tab/>
            </w:r>
            <w:r>
              <w:rPr>
                <w:rStyle w:val="IndexLink"/>
              </w:rPr>
              <w:t>250</w:t>
            </w:r>
          </w:hyperlink>
        </w:p>
        <w:p>
          <w:pPr>
            <w:pStyle w:val="Contents6"/>
            <w:tabs>
              <w:tab w:val="clear" w:pos="7609"/>
              <w:tab w:val="right" w:pos="9026" w:leader="dot"/>
            </w:tabs>
            <w:rPr/>
          </w:pPr>
          <w:hyperlink w:anchor="__RefHeading___Toc6699566_3381743652">
            <w:r>
              <w:rPr>
                <w:webHidden/>
                <w:rStyle w:val="IndexLink"/>
                <w:rtl w:val="true"/>
              </w:rPr>
              <w:t>[</w:t>
            </w:r>
            <w:r>
              <w:rPr>
                <w:rStyle w:val="IndexLink"/>
                <w:rtl w:val="true"/>
              </w:rPr>
              <w:t>قلفع</w:t>
            </w:r>
            <w:r>
              <w:rPr>
                <w:rStyle w:val="IndexLink"/>
                <w:rtl w:val="true"/>
              </w:rPr>
              <w:t>]</w:t>
              <w:tab/>
            </w:r>
            <w:r>
              <w:rPr>
                <w:rStyle w:val="IndexLink"/>
              </w:rPr>
              <w:t>251</w:t>
            </w:r>
          </w:hyperlink>
        </w:p>
        <w:p>
          <w:pPr>
            <w:pStyle w:val="Contents6"/>
            <w:tabs>
              <w:tab w:val="clear" w:pos="7609"/>
              <w:tab w:val="right" w:pos="9026" w:leader="dot"/>
            </w:tabs>
            <w:rPr/>
          </w:pPr>
          <w:hyperlink w:anchor="__RefHeading___Toc6699568_3381743652">
            <w:r>
              <w:rPr>
                <w:webHidden/>
                <w:rStyle w:val="IndexLink"/>
                <w:rtl w:val="true"/>
              </w:rPr>
              <w:t>[</w:t>
            </w:r>
            <w:r>
              <w:rPr>
                <w:rStyle w:val="IndexLink"/>
                <w:rtl w:val="true"/>
              </w:rPr>
              <w:t>علقم</w:t>
            </w:r>
            <w:r>
              <w:rPr>
                <w:rStyle w:val="IndexLink"/>
                <w:rtl w:val="true"/>
              </w:rPr>
              <w:t>]</w:t>
              <w:tab/>
            </w:r>
            <w:r>
              <w:rPr>
                <w:rStyle w:val="IndexLink"/>
              </w:rPr>
              <w:t>251</w:t>
            </w:r>
          </w:hyperlink>
        </w:p>
        <w:p>
          <w:pPr>
            <w:pStyle w:val="Contents6"/>
            <w:tabs>
              <w:tab w:val="clear" w:pos="7609"/>
              <w:tab w:val="right" w:pos="9026" w:leader="dot"/>
            </w:tabs>
            <w:rPr/>
          </w:pPr>
          <w:hyperlink w:anchor="__RefHeading___Toc6699570_3381743652">
            <w:r>
              <w:rPr>
                <w:webHidden/>
                <w:rStyle w:val="IndexLink"/>
                <w:rtl w:val="true"/>
              </w:rPr>
              <w:t xml:space="preserve">عملق </w:t>
            </w:r>
            <w:r>
              <w:rPr>
                <w:rStyle w:val="IndexLink"/>
                <w:rtl w:val="true"/>
              </w:rPr>
              <w:t xml:space="preserve">- </w:t>
            </w:r>
            <w:r>
              <w:rPr>
                <w:rStyle w:val="IndexLink"/>
                <w:rtl w:val="true"/>
              </w:rPr>
              <w:t xml:space="preserve">قمعل </w:t>
            </w:r>
            <w:r>
              <w:rPr>
                <w:rStyle w:val="IndexLink"/>
                <w:rtl w:val="true"/>
              </w:rPr>
              <w:t xml:space="preserve">- </w:t>
            </w:r>
            <w:r>
              <w:rPr>
                <w:rStyle w:val="IndexLink"/>
                <w:rtl w:val="true"/>
              </w:rPr>
              <w:t>قلعم</w:t>
            </w:r>
            <w:r>
              <w:rPr>
                <w:rStyle w:val="IndexLink"/>
                <w:rtl w:val="true"/>
              </w:rPr>
              <w:tab/>
            </w:r>
            <w:r>
              <w:rPr>
                <w:rStyle w:val="IndexLink"/>
              </w:rPr>
              <w:t>251</w:t>
            </w:r>
          </w:hyperlink>
        </w:p>
        <w:p>
          <w:pPr>
            <w:pStyle w:val="Contents6"/>
            <w:tabs>
              <w:tab w:val="clear" w:pos="7609"/>
              <w:tab w:val="right" w:pos="9026" w:leader="dot"/>
            </w:tabs>
            <w:rPr/>
          </w:pPr>
          <w:hyperlink w:anchor="__RefHeading___Toc6699572_3381743652">
            <w:r>
              <w:rPr>
                <w:webHidden/>
                <w:rStyle w:val="IndexLink"/>
                <w:rtl w:val="true"/>
              </w:rPr>
              <w:t>[</w:t>
            </w:r>
            <w:r>
              <w:rPr>
                <w:rStyle w:val="IndexLink"/>
                <w:rtl w:val="true"/>
              </w:rPr>
              <w:t>قعبل</w:t>
            </w:r>
            <w:r>
              <w:rPr>
                <w:rStyle w:val="IndexLink"/>
                <w:rtl w:val="true"/>
              </w:rPr>
              <w:t>]</w:t>
              <w:tab/>
            </w:r>
            <w:r>
              <w:rPr>
                <w:rStyle w:val="IndexLink"/>
              </w:rPr>
              <w:t>253</w:t>
            </w:r>
          </w:hyperlink>
        </w:p>
        <w:p>
          <w:pPr>
            <w:pStyle w:val="Contents6"/>
            <w:tabs>
              <w:tab w:val="clear" w:pos="7609"/>
              <w:tab w:val="right" w:pos="9026" w:leader="dot"/>
            </w:tabs>
            <w:rPr/>
          </w:pPr>
          <w:hyperlink w:anchor="__RefHeading___Toc6699574_3381743652">
            <w:r>
              <w:rPr>
                <w:webHidden/>
                <w:rStyle w:val="IndexLink"/>
                <w:rtl w:val="true"/>
              </w:rPr>
              <w:t>[</w:t>
            </w:r>
            <w:r>
              <w:rPr>
                <w:rStyle w:val="IndexLink"/>
                <w:rtl w:val="true"/>
              </w:rPr>
              <w:t xml:space="preserve">بلقع </w:t>
            </w:r>
            <w:r>
              <w:rPr>
                <w:rStyle w:val="IndexLink"/>
                <w:rtl w:val="true"/>
              </w:rPr>
              <w:t xml:space="preserve">- </w:t>
            </w:r>
            <w:r>
              <w:rPr>
                <w:rStyle w:val="IndexLink"/>
                <w:rtl w:val="true"/>
              </w:rPr>
              <w:t>عقبل</w:t>
            </w:r>
            <w:r>
              <w:rPr>
                <w:rStyle w:val="IndexLink"/>
                <w:rtl w:val="true"/>
              </w:rPr>
              <w:t>]</w:t>
              <w:tab/>
            </w:r>
            <w:r>
              <w:rPr>
                <w:rStyle w:val="IndexLink"/>
              </w:rPr>
              <w:t>253</w:t>
            </w:r>
          </w:hyperlink>
        </w:p>
        <w:p>
          <w:pPr>
            <w:pStyle w:val="Contents6"/>
            <w:tabs>
              <w:tab w:val="clear" w:pos="7609"/>
              <w:tab w:val="right" w:pos="9026" w:leader="dot"/>
            </w:tabs>
            <w:rPr/>
          </w:pPr>
          <w:hyperlink w:anchor="__RefHeading___Toc6699576_3381743652">
            <w:r>
              <w:rPr>
                <w:webHidden/>
                <w:rStyle w:val="IndexLink"/>
                <w:rtl w:val="true"/>
              </w:rPr>
              <w:t>[</w:t>
            </w:r>
            <w:r>
              <w:rPr>
                <w:rStyle w:val="IndexLink"/>
                <w:rtl w:val="true"/>
              </w:rPr>
              <w:t>بلعق</w:t>
            </w:r>
            <w:r>
              <w:rPr>
                <w:rStyle w:val="IndexLink"/>
                <w:rtl w:val="true"/>
              </w:rPr>
              <w:t>]</w:t>
              <w:tab/>
            </w:r>
            <w:r>
              <w:rPr>
                <w:rStyle w:val="IndexLink"/>
              </w:rPr>
              <w:t>253</w:t>
            </w:r>
          </w:hyperlink>
        </w:p>
        <w:p>
          <w:pPr>
            <w:pStyle w:val="Contents6"/>
            <w:tabs>
              <w:tab w:val="clear" w:pos="7609"/>
              <w:tab w:val="right" w:pos="9026" w:leader="dot"/>
            </w:tabs>
            <w:rPr/>
          </w:pPr>
          <w:hyperlink w:anchor="__RefHeading___Toc6699578_3381743652">
            <w:r>
              <w:rPr>
                <w:webHidden/>
                <w:rStyle w:val="IndexLink"/>
                <w:rtl w:val="true"/>
              </w:rPr>
              <w:t>قنفع</w:t>
            </w:r>
            <w:r>
              <w:rPr>
                <w:rStyle w:val="IndexLink"/>
                <w:rtl w:val="true"/>
              </w:rPr>
              <w:tab/>
            </w:r>
            <w:r>
              <w:rPr>
                <w:rStyle w:val="IndexLink"/>
              </w:rPr>
              <w:t>253</w:t>
            </w:r>
          </w:hyperlink>
        </w:p>
        <w:p>
          <w:pPr>
            <w:pStyle w:val="Contents6"/>
            <w:tabs>
              <w:tab w:val="clear" w:pos="7609"/>
              <w:tab w:val="right" w:pos="9026" w:leader="dot"/>
            </w:tabs>
            <w:rPr/>
          </w:pPr>
          <w:hyperlink w:anchor="__RefHeading___Toc6699580_3381743652">
            <w:r>
              <w:rPr>
                <w:webHidden/>
                <w:rStyle w:val="IndexLink"/>
                <w:rtl w:val="true"/>
              </w:rPr>
              <w:t>[</w:t>
            </w:r>
            <w:r>
              <w:rPr>
                <w:rStyle w:val="IndexLink"/>
                <w:rtl w:val="true"/>
              </w:rPr>
              <w:t>عنفق</w:t>
            </w:r>
            <w:r>
              <w:rPr>
                <w:rStyle w:val="IndexLink"/>
                <w:rtl w:val="true"/>
              </w:rPr>
              <w:t>]</w:t>
              <w:tab/>
            </w:r>
            <w:r>
              <w:rPr>
                <w:rStyle w:val="IndexLink"/>
              </w:rPr>
              <w:t>254</w:t>
            </w:r>
          </w:hyperlink>
        </w:p>
        <w:p>
          <w:pPr>
            <w:pStyle w:val="Contents6"/>
            <w:tabs>
              <w:tab w:val="clear" w:pos="7609"/>
              <w:tab w:val="right" w:pos="9026" w:leader="dot"/>
            </w:tabs>
            <w:rPr/>
          </w:pPr>
          <w:hyperlink w:anchor="__RefHeading___Toc6699582_3381743652">
            <w:r>
              <w:rPr>
                <w:webHidden/>
                <w:rStyle w:val="IndexLink"/>
                <w:rtl w:val="true"/>
              </w:rPr>
              <w:t>[</w:t>
            </w:r>
            <w:r>
              <w:rPr>
                <w:rStyle w:val="IndexLink"/>
                <w:rtl w:val="true"/>
              </w:rPr>
              <w:t>قعنب</w:t>
            </w:r>
            <w:r>
              <w:rPr>
                <w:rStyle w:val="IndexLink"/>
                <w:rtl w:val="true"/>
              </w:rPr>
              <w:t>]</w:t>
              <w:tab/>
            </w:r>
            <w:r>
              <w:rPr>
                <w:rStyle w:val="IndexLink"/>
              </w:rPr>
              <w:t>254</w:t>
            </w:r>
          </w:hyperlink>
        </w:p>
        <w:p>
          <w:pPr>
            <w:pStyle w:val="Contents6"/>
            <w:tabs>
              <w:tab w:val="clear" w:pos="7609"/>
              <w:tab w:val="right" w:pos="9026" w:leader="dot"/>
            </w:tabs>
            <w:rPr/>
          </w:pPr>
          <w:hyperlink w:anchor="__RefHeading___Toc6699584_3381743652">
            <w:r>
              <w:rPr>
                <w:webHidden/>
                <w:rStyle w:val="IndexLink"/>
                <w:rtl w:val="true"/>
              </w:rPr>
              <w:t>[</w:t>
            </w:r>
            <w:r>
              <w:rPr>
                <w:rStyle w:val="IndexLink"/>
                <w:rtl w:val="true"/>
              </w:rPr>
              <w:t>قنعب</w:t>
            </w:r>
            <w:r>
              <w:rPr>
                <w:rStyle w:val="IndexLink"/>
                <w:rtl w:val="true"/>
              </w:rPr>
              <w:t>]</w:t>
              <w:tab/>
            </w:r>
            <w:r>
              <w:rPr>
                <w:rStyle w:val="IndexLink"/>
              </w:rPr>
              <w:t>254</w:t>
            </w:r>
          </w:hyperlink>
        </w:p>
        <w:p>
          <w:pPr>
            <w:pStyle w:val="Contents6"/>
            <w:tabs>
              <w:tab w:val="clear" w:pos="7609"/>
              <w:tab w:val="right" w:pos="9026" w:leader="dot"/>
            </w:tabs>
            <w:rPr/>
          </w:pPr>
          <w:hyperlink w:anchor="__RefHeading___Toc6699586_3381743652">
            <w:r>
              <w:rPr>
                <w:webHidden/>
                <w:rStyle w:val="IndexLink"/>
                <w:rtl w:val="true"/>
              </w:rPr>
              <w:t>[</w:t>
            </w:r>
            <w:r>
              <w:rPr>
                <w:rStyle w:val="IndexLink"/>
                <w:rtl w:val="true"/>
              </w:rPr>
              <w:t>قنبع</w:t>
            </w:r>
            <w:r>
              <w:rPr>
                <w:rStyle w:val="IndexLink"/>
                <w:rtl w:val="true"/>
              </w:rPr>
              <w:t>]</w:t>
              <w:tab/>
            </w:r>
            <w:r>
              <w:rPr>
                <w:rStyle w:val="IndexLink"/>
              </w:rPr>
              <w:t>254</w:t>
            </w:r>
          </w:hyperlink>
        </w:p>
        <w:p>
          <w:pPr>
            <w:pStyle w:val="Contents6"/>
            <w:tabs>
              <w:tab w:val="clear" w:pos="7609"/>
              <w:tab w:val="right" w:pos="9026" w:leader="dot"/>
            </w:tabs>
            <w:rPr/>
          </w:pPr>
          <w:hyperlink w:anchor="__RefHeading___Toc6699588_3381743652">
            <w:r>
              <w:rPr>
                <w:webHidden/>
                <w:rStyle w:val="IndexLink"/>
                <w:rtl w:val="true"/>
              </w:rPr>
              <w:t>[</w:t>
            </w:r>
            <w:r>
              <w:rPr>
                <w:rStyle w:val="IndexLink"/>
                <w:rtl w:val="true"/>
              </w:rPr>
              <w:t>دعفق</w:t>
            </w:r>
            <w:r>
              <w:rPr>
                <w:rStyle w:val="IndexLink"/>
                <w:rtl w:val="true"/>
              </w:rPr>
              <w:t>]</w:t>
              <w:tab/>
            </w:r>
            <w:r>
              <w:rPr>
                <w:rStyle w:val="IndexLink"/>
              </w:rPr>
              <w:t>254</w:t>
            </w:r>
          </w:hyperlink>
        </w:p>
        <w:p>
          <w:pPr>
            <w:pStyle w:val="Contents6"/>
            <w:tabs>
              <w:tab w:val="clear" w:pos="7609"/>
              <w:tab w:val="right" w:pos="9026" w:leader="dot"/>
            </w:tabs>
            <w:rPr/>
          </w:pPr>
          <w:hyperlink w:anchor="__RefHeading___Toc6699590_3381743652">
            <w:r>
              <w:rPr>
                <w:webHidden/>
                <w:rStyle w:val="IndexLink"/>
                <w:rtl w:val="true"/>
              </w:rPr>
              <w:t>[</w:t>
            </w:r>
            <w:r>
              <w:rPr>
                <w:rStyle w:val="IndexLink"/>
                <w:rtl w:val="true"/>
              </w:rPr>
              <w:t>عرقل</w:t>
            </w:r>
            <w:r>
              <w:rPr>
                <w:rStyle w:val="IndexLink"/>
                <w:rtl w:val="true"/>
              </w:rPr>
              <w:t>]</w:t>
              <w:tab/>
            </w:r>
            <w:r>
              <w:rPr>
                <w:rStyle w:val="IndexLink"/>
              </w:rPr>
              <w:t>254</w:t>
            </w:r>
          </w:hyperlink>
        </w:p>
        <w:p>
          <w:pPr>
            <w:pStyle w:val="Contents6"/>
            <w:tabs>
              <w:tab w:val="clear" w:pos="7609"/>
              <w:tab w:val="right" w:pos="9026" w:leader="dot"/>
            </w:tabs>
            <w:rPr/>
          </w:pPr>
          <w:hyperlink w:anchor="__RefHeading___Toc6699592_3381743652">
            <w:r>
              <w:rPr>
                <w:webHidden/>
                <w:rStyle w:val="IndexLink"/>
                <w:rtl w:val="true"/>
              </w:rPr>
              <w:t>[</w:t>
            </w:r>
            <w:r>
              <w:rPr>
                <w:rStyle w:val="IndexLink"/>
                <w:rtl w:val="true"/>
              </w:rPr>
              <w:t>عنقر</w:t>
            </w:r>
            <w:r>
              <w:rPr>
                <w:rStyle w:val="IndexLink"/>
                <w:rtl w:val="true"/>
              </w:rPr>
              <w:t>]</w:t>
              <w:tab/>
            </w:r>
            <w:r>
              <w:rPr>
                <w:rStyle w:val="IndexLink"/>
              </w:rPr>
              <w:t>254</w:t>
            </w:r>
          </w:hyperlink>
        </w:p>
        <w:p>
          <w:pPr>
            <w:pStyle w:val="Contents4"/>
            <w:tabs>
              <w:tab w:val="clear" w:pos="8176"/>
              <w:tab w:val="right" w:pos="9026" w:leader="dot"/>
            </w:tabs>
            <w:rPr/>
          </w:pPr>
          <w:hyperlink w:anchor="__RefHeading___Toc6699594_3381743652">
            <w:r>
              <w:rPr>
                <w:webHidden/>
                <w:rStyle w:val="IndexLink"/>
                <w:rtl w:val="true"/>
              </w:rPr>
              <w:t>باب العین والکاف</w:t>
            </w:r>
            <w:r>
              <w:rPr>
                <w:rStyle w:val="IndexLink"/>
                <w:rtl w:val="true"/>
              </w:rPr>
              <w:tab/>
            </w:r>
            <w:r>
              <w:rPr>
                <w:rStyle w:val="IndexLink"/>
              </w:rPr>
              <w:t>254</w:t>
            </w:r>
          </w:hyperlink>
        </w:p>
        <w:p>
          <w:pPr>
            <w:pStyle w:val="Contents5"/>
            <w:tabs>
              <w:tab w:val="clear" w:pos="7892"/>
              <w:tab w:val="right" w:pos="9026" w:leader="dot"/>
            </w:tabs>
            <w:rPr/>
          </w:pPr>
          <w:hyperlink w:anchor="__RefHeading___Toc6699596_3381743652">
            <w:r>
              <w:rPr>
                <w:webHidden/>
                <w:rStyle w:val="IndexLink"/>
                <w:rtl w:val="true"/>
              </w:rPr>
              <w:t>[</w:t>
            </w:r>
            <w:r>
              <w:rPr>
                <w:rStyle w:val="IndexLink"/>
                <w:rtl w:val="true"/>
              </w:rPr>
              <w:t>ع ک</w:t>
            </w:r>
            <w:r>
              <w:rPr>
                <w:rStyle w:val="IndexLink"/>
                <w:rtl w:val="true"/>
              </w:rPr>
              <w:t>]</w:t>
              <w:tab/>
            </w:r>
            <w:r>
              <w:rPr>
                <w:rStyle w:val="IndexLink"/>
              </w:rPr>
              <w:t>254</w:t>
            </w:r>
          </w:hyperlink>
        </w:p>
        <w:p>
          <w:pPr>
            <w:pStyle w:val="Contents6"/>
            <w:tabs>
              <w:tab w:val="clear" w:pos="7609"/>
              <w:tab w:val="right" w:pos="9026" w:leader="dot"/>
            </w:tabs>
            <w:rPr/>
          </w:pPr>
          <w:hyperlink w:anchor="__RefHeading___Toc6699598_3381743652">
            <w:r>
              <w:rPr>
                <w:webHidden/>
                <w:rStyle w:val="IndexLink"/>
                <w:rtl w:val="true"/>
              </w:rPr>
              <w:t>عکرش</w:t>
            </w:r>
            <w:r>
              <w:rPr>
                <w:rStyle w:val="IndexLink"/>
                <w:rtl w:val="true"/>
              </w:rPr>
              <w:tab/>
            </w:r>
            <w:r>
              <w:rPr>
                <w:rStyle w:val="IndexLink"/>
              </w:rPr>
              <w:t>254</w:t>
            </w:r>
          </w:hyperlink>
        </w:p>
        <w:p>
          <w:pPr>
            <w:pStyle w:val="Contents6"/>
            <w:tabs>
              <w:tab w:val="clear" w:pos="7609"/>
              <w:tab w:val="right" w:pos="9026" w:leader="dot"/>
            </w:tabs>
            <w:rPr/>
          </w:pPr>
          <w:hyperlink w:anchor="__RefHeading___Toc6699600_3381743652">
            <w:r>
              <w:rPr>
                <w:webHidden/>
                <w:rStyle w:val="IndexLink"/>
                <w:rtl w:val="true"/>
              </w:rPr>
              <w:t>[</w:t>
            </w:r>
            <w:r>
              <w:rPr>
                <w:rStyle w:val="IndexLink"/>
                <w:rtl w:val="true"/>
              </w:rPr>
              <w:t>عکبش</w:t>
            </w:r>
            <w:r>
              <w:rPr>
                <w:rStyle w:val="IndexLink"/>
                <w:rtl w:val="true"/>
              </w:rPr>
              <w:t>]</w:t>
              <w:tab/>
            </w:r>
            <w:r>
              <w:rPr>
                <w:rStyle w:val="IndexLink"/>
              </w:rPr>
              <w:t>256</w:t>
            </w:r>
          </w:hyperlink>
        </w:p>
        <w:p>
          <w:pPr>
            <w:pStyle w:val="Contents6"/>
            <w:tabs>
              <w:tab w:val="clear" w:pos="7609"/>
              <w:tab w:val="right" w:pos="9026" w:leader="dot"/>
            </w:tabs>
            <w:rPr/>
          </w:pPr>
          <w:hyperlink w:anchor="__RefHeading___Toc6699602_3381743652">
            <w:r>
              <w:rPr>
                <w:webHidden/>
                <w:rStyle w:val="IndexLink"/>
                <w:rtl w:val="true"/>
              </w:rPr>
              <w:t>[</w:t>
            </w:r>
            <w:r>
              <w:rPr>
                <w:rStyle w:val="IndexLink"/>
                <w:rtl w:val="true"/>
              </w:rPr>
              <w:t>عضنک</w:t>
            </w:r>
            <w:r>
              <w:rPr>
                <w:rStyle w:val="IndexLink"/>
                <w:rtl w:val="true"/>
              </w:rPr>
              <w:t>]</w:t>
              <w:tab/>
            </w:r>
            <w:r>
              <w:rPr>
                <w:rStyle w:val="IndexLink"/>
              </w:rPr>
              <w:t>256</w:t>
            </w:r>
          </w:hyperlink>
        </w:p>
        <w:p>
          <w:pPr>
            <w:pStyle w:val="Contents6"/>
            <w:tabs>
              <w:tab w:val="clear" w:pos="7609"/>
              <w:tab w:val="right" w:pos="9026" w:leader="dot"/>
            </w:tabs>
            <w:rPr/>
          </w:pPr>
          <w:hyperlink w:anchor="__RefHeading___Toc6699604_3381743652">
            <w:r>
              <w:rPr>
                <w:webHidden/>
                <w:rStyle w:val="IndexLink"/>
                <w:rtl w:val="true"/>
              </w:rPr>
              <w:t>[</w:t>
            </w:r>
            <w:r>
              <w:rPr>
                <w:rStyle w:val="IndexLink"/>
                <w:rtl w:val="true"/>
              </w:rPr>
              <w:t>صعلک</w:t>
            </w:r>
            <w:r>
              <w:rPr>
                <w:rStyle w:val="IndexLink"/>
                <w:rtl w:val="true"/>
              </w:rPr>
              <w:t>]</w:t>
              <w:tab/>
            </w:r>
            <w:r>
              <w:rPr>
                <w:rStyle w:val="IndexLink"/>
              </w:rPr>
              <w:t>256</w:t>
            </w:r>
          </w:hyperlink>
        </w:p>
        <w:p>
          <w:pPr>
            <w:pStyle w:val="Contents6"/>
            <w:tabs>
              <w:tab w:val="clear" w:pos="7609"/>
              <w:tab w:val="right" w:pos="9026" w:leader="dot"/>
            </w:tabs>
            <w:rPr/>
          </w:pPr>
          <w:hyperlink w:anchor="__RefHeading___Toc6699606_3381743652">
            <w:r>
              <w:rPr>
                <w:webHidden/>
                <w:rStyle w:val="IndexLink"/>
                <w:rtl w:val="true"/>
              </w:rPr>
              <w:t>[</w:t>
            </w:r>
            <w:r>
              <w:rPr>
                <w:rStyle w:val="IndexLink"/>
                <w:rtl w:val="true"/>
              </w:rPr>
              <w:t>عکمص</w:t>
            </w:r>
            <w:r>
              <w:rPr>
                <w:rStyle w:val="IndexLink"/>
                <w:rtl w:val="true"/>
              </w:rPr>
              <w:t>]</w:t>
              <w:tab/>
            </w:r>
            <w:r>
              <w:rPr>
                <w:rStyle w:val="IndexLink"/>
              </w:rPr>
              <w:t>256</w:t>
            </w:r>
          </w:hyperlink>
        </w:p>
        <w:p>
          <w:pPr>
            <w:pStyle w:val="Contents6"/>
            <w:tabs>
              <w:tab w:val="clear" w:pos="7609"/>
              <w:tab w:val="right" w:pos="9026" w:leader="dot"/>
            </w:tabs>
            <w:rPr/>
          </w:pPr>
          <w:hyperlink w:anchor="__RefHeading___Toc6699608_3381743652">
            <w:r>
              <w:rPr>
                <w:webHidden/>
                <w:rStyle w:val="IndexLink"/>
                <w:rtl w:val="true"/>
              </w:rPr>
              <w:t>[</w:t>
            </w:r>
            <w:r>
              <w:rPr>
                <w:rStyle w:val="IndexLink"/>
                <w:rtl w:val="true"/>
              </w:rPr>
              <w:t>عکنکع</w:t>
            </w:r>
            <w:r>
              <w:rPr>
                <w:rStyle w:val="IndexLink"/>
                <w:rtl w:val="true"/>
              </w:rPr>
              <w:t>]</w:t>
              <w:tab/>
            </w:r>
            <w:r>
              <w:rPr>
                <w:rStyle w:val="IndexLink"/>
              </w:rPr>
              <w:t>256</w:t>
            </w:r>
          </w:hyperlink>
        </w:p>
        <w:p>
          <w:pPr>
            <w:pStyle w:val="Contents6"/>
            <w:tabs>
              <w:tab w:val="clear" w:pos="7609"/>
              <w:tab w:val="right" w:pos="9026" w:leader="dot"/>
            </w:tabs>
            <w:rPr/>
          </w:pPr>
          <w:hyperlink w:anchor="__RefHeading___Toc6699610_3381743652">
            <w:r>
              <w:rPr>
                <w:webHidden/>
                <w:rStyle w:val="IndexLink"/>
                <w:rtl w:val="true"/>
              </w:rPr>
              <w:t>علکس</w:t>
            </w:r>
            <w:r>
              <w:rPr>
                <w:rStyle w:val="IndexLink"/>
                <w:rtl w:val="true"/>
              </w:rPr>
              <w:tab/>
            </w:r>
            <w:r>
              <w:rPr>
                <w:rStyle w:val="IndexLink"/>
              </w:rPr>
              <w:t>256</w:t>
            </w:r>
          </w:hyperlink>
        </w:p>
        <w:p>
          <w:pPr>
            <w:pStyle w:val="Contents6"/>
            <w:tabs>
              <w:tab w:val="clear" w:pos="7609"/>
              <w:tab w:val="right" w:pos="9026" w:leader="dot"/>
            </w:tabs>
            <w:rPr/>
          </w:pPr>
          <w:hyperlink w:anchor="__RefHeading___Toc6699612_3381743652">
            <w:r>
              <w:rPr>
                <w:webHidden/>
                <w:rStyle w:val="IndexLink"/>
                <w:rtl w:val="true"/>
              </w:rPr>
              <w:t>[</w:t>
            </w:r>
            <w:r>
              <w:rPr>
                <w:rStyle w:val="IndexLink"/>
                <w:rtl w:val="true"/>
              </w:rPr>
              <w:t>عرکس</w:t>
            </w:r>
            <w:r>
              <w:rPr>
                <w:rStyle w:val="IndexLink"/>
                <w:rtl w:val="true"/>
              </w:rPr>
              <w:t>]</w:t>
              <w:tab/>
            </w:r>
            <w:r>
              <w:rPr>
                <w:rStyle w:val="IndexLink"/>
              </w:rPr>
              <w:t>257</w:t>
            </w:r>
          </w:hyperlink>
        </w:p>
        <w:p>
          <w:pPr>
            <w:pStyle w:val="Contents6"/>
            <w:tabs>
              <w:tab w:val="clear" w:pos="7609"/>
              <w:tab w:val="right" w:pos="9026" w:leader="dot"/>
            </w:tabs>
            <w:rPr/>
          </w:pPr>
          <w:hyperlink w:anchor="__RefHeading___Toc6699614_3381743652">
            <w:r>
              <w:rPr>
                <w:webHidden/>
                <w:rStyle w:val="IndexLink"/>
                <w:rtl w:val="true"/>
              </w:rPr>
              <w:t>[</w:t>
            </w:r>
            <w:r>
              <w:rPr>
                <w:rStyle w:val="IndexLink"/>
                <w:rtl w:val="true"/>
              </w:rPr>
              <w:t>کرسع</w:t>
            </w:r>
            <w:r>
              <w:rPr>
                <w:rStyle w:val="IndexLink"/>
                <w:rtl w:val="true"/>
              </w:rPr>
              <w:t>]</w:t>
              <w:tab/>
            </w:r>
            <w:r>
              <w:rPr>
                <w:rStyle w:val="IndexLink"/>
              </w:rPr>
              <w:t>257</w:t>
            </w:r>
          </w:hyperlink>
        </w:p>
        <w:p>
          <w:pPr>
            <w:pStyle w:val="Contents6"/>
            <w:tabs>
              <w:tab w:val="clear" w:pos="7609"/>
              <w:tab w:val="right" w:pos="9026" w:leader="dot"/>
            </w:tabs>
            <w:rPr/>
          </w:pPr>
          <w:hyperlink w:anchor="__RefHeading___Toc6699616_3381743652">
            <w:r>
              <w:rPr>
                <w:webHidden/>
                <w:rStyle w:val="IndexLink"/>
                <w:rtl w:val="true"/>
              </w:rPr>
              <w:t>[</w:t>
            </w:r>
            <w:r>
              <w:rPr>
                <w:rStyle w:val="IndexLink"/>
                <w:rtl w:val="true"/>
              </w:rPr>
              <w:t>عسکر</w:t>
            </w:r>
            <w:r>
              <w:rPr>
                <w:rStyle w:val="IndexLink"/>
                <w:rtl w:val="true"/>
              </w:rPr>
              <w:t>]</w:t>
              <w:tab/>
            </w:r>
            <w:r>
              <w:rPr>
                <w:rStyle w:val="IndexLink"/>
              </w:rPr>
              <w:t>257</w:t>
            </w:r>
          </w:hyperlink>
        </w:p>
        <w:p>
          <w:pPr>
            <w:pStyle w:val="Contents6"/>
            <w:tabs>
              <w:tab w:val="clear" w:pos="7609"/>
              <w:tab w:val="right" w:pos="9026" w:leader="dot"/>
            </w:tabs>
            <w:rPr/>
          </w:pPr>
          <w:hyperlink w:anchor="__RefHeading___Toc6699618_3381743652">
            <w:r>
              <w:rPr>
                <w:webHidden/>
                <w:rStyle w:val="IndexLink"/>
                <w:rtl w:val="true"/>
              </w:rPr>
              <w:t>[</w:t>
            </w:r>
            <w:r>
              <w:rPr>
                <w:rStyle w:val="IndexLink"/>
                <w:rtl w:val="true"/>
              </w:rPr>
              <w:t>عکمس</w:t>
            </w:r>
            <w:r>
              <w:rPr>
                <w:rStyle w:val="IndexLink"/>
                <w:rtl w:val="true"/>
              </w:rPr>
              <w:t>]</w:t>
              <w:tab/>
            </w:r>
            <w:r>
              <w:rPr>
                <w:rStyle w:val="IndexLink"/>
              </w:rPr>
              <w:t>257</w:t>
            </w:r>
          </w:hyperlink>
        </w:p>
        <w:p>
          <w:pPr>
            <w:pStyle w:val="Contents6"/>
            <w:tabs>
              <w:tab w:val="clear" w:pos="7609"/>
              <w:tab w:val="right" w:pos="9026" w:leader="dot"/>
            </w:tabs>
            <w:rPr/>
          </w:pPr>
          <w:hyperlink w:anchor="__RefHeading___Toc6699620_3381743652">
            <w:r>
              <w:rPr>
                <w:webHidden/>
                <w:rStyle w:val="IndexLink"/>
                <w:rtl w:val="true"/>
              </w:rPr>
              <w:t>[</w:t>
            </w:r>
            <w:r>
              <w:rPr>
                <w:rStyle w:val="IndexLink"/>
                <w:rtl w:val="true"/>
              </w:rPr>
              <w:t xml:space="preserve">کعسم </w:t>
            </w:r>
            <w:r>
              <w:rPr>
                <w:rStyle w:val="IndexLink"/>
                <w:rtl w:val="true"/>
              </w:rPr>
              <w:t xml:space="preserve">- </w:t>
            </w:r>
            <w:r>
              <w:rPr>
                <w:rStyle w:val="IndexLink"/>
                <w:rtl w:val="true"/>
              </w:rPr>
              <w:t>کسعم</w:t>
            </w:r>
            <w:r>
              <w:rPr>
                <w:rStyle w:val="IndexLink"/>
                <w:rtl w:val="true"/>
              </w:rPr>
              <w:t>]</w:t>
              <w:tab/>
            </w:r>
            <w:r>
              <w:rPr>
                <w:rStyle w:val="IndexLink"/>
              </w:rPr>
              <w:t>257</w:t>
            </w:r>
          </w:hyperlink>
        </w:p>
        <w:p>
          <w:pPr>
            <w:pStyle w:val="Contents6"/>
            <w:tabs>
              <w:tab w:val="clear" w:pos="7609"/>
              <w:tab w:val="right" w:pos="9026" w:leader="dot"/>
            </w:tabs>
            <w:rPr/>
          </w:pPr>
          <w:hyperlink w:anchor="__RefHeading___Toc6699622_3381743652">
            <w:r>
              <w:rPr>
                <w:webHidden/>
                <w:rStyle w:val="IndexLink"/>
                <w:rtl w:val="true"/>
              </w:rPr>
              <w:t>دعکس</w:t>
            </w:r>
            <w:r>
              <w:rPr>
                <w:rStyle w:val="IndexLink"/>
                <w:rtl w:val="true"/>
              </w:rPr>
              <w:tab/>
            </w:r>
            <w:r>
              <w:rPr>
                <w:rStyle w:val="IndexLink"/>
              </w:rPr>
              <w:t>258</w:t>
            </w:r>
          </w:hyperlink>
        </w:p>
        <w:p>
          <w:pPr>
            <w:pStyle w:val="Contents6"/>
            <w:tabs>
              <w:tab w:val="clear" w:pos="7609"/>
              <w:tab w:val="right" w:pos="9026" w:leader="dot"/>
            </w:tabs>
            <w:rPr/>
          </w:pPr>
          <w:hyperlink w:anchor="__RefHeading___Toc6699624_3381743652">
            <w:r>
              <w:rPr>
                <w:webHidden/>
                <w:rStyle w:val="IndexLink"/>
                <w:rtl w:val="true"/>
              </w:rPr>
              <w:t>[</w:t>
            </w:r>
            <w:r>
              <w:rPr>
                <w:rStyle w:val="IndexLink"/>
                <w:rtl w:val="true"/>
              </w:rPr>
              <w:t>عکَلط</w:t>
            </w:r>
            <w:r>
              <w:rPr>
                <w:rStyle w:val="IndexLink"/>
                <w:rtl w:val="true"/>
              </w:rPr>
              <w:t>]</w:t>
              <w:tab/>
            </w:r>
            <w:r>
              <w:rPr>
                <w:rStyle w:val="IndexLink"/>
              </w:rPr>
              <w:t>259</w:t>
            </w:r>
          </w:hyperlink>
        </w:p>
        <w:p>
          <w:pPr>
            <w:pStyle w:val="Contents6"/>
            <w:tabs>
              <w:tab w:val="clear" w:pos="7609"/>
              <w:tab w:val="right" w:pos="9026" w:leader="dot"/>
            </w:tabs>
            <w:rPr/>
          </w:pPr>
          <w:hyperlink w:anchor="__RefHeading___Toc6699626_3381743652">
            <w:r>
              <w:rPr>
                <w:webHidden/>
                <w:rStyle w:val="IndexLink"/>
                <w:rtl w:val="true"/>
              </w:rPr>
              <w:t>[</w:t>
            </w:r>
            <w:r>
              <w:rPr>
                <w:rStyle w:val="IndexLink"/>
                <w:rtl w:val="true"/>
              </w:rPr>
              <w:t>علکد</w:t>
            </w:r>
            <w:r>
              <w:rPr>
                <w:rStyle w:val="IndexLink"/>
                <w:rtl w:val="true"/>
              </w:rPr>
              <w:t>]</w:t>
              <w:tab/>
            </w:r>
            <w:r>
              <w:rPr>
                <w:rStyle w:val="IndexLink"/>
              </w:rPr>
              <w:t>259</w:t>
            </w:r>
          </w:hyperlink>
        </w:p>
        <w:p>
          <w:pPr>
            <w:pStyle w:val="Contents6"/>
            <w:tabs>
              <w:tab w:val="clear" w:pos="7609"/>
              <w:tab w:val="right" w:pos="9026" w:leader="dot"/>
            </w:tabs>
            <w:rPr/>
          </w:pPr>
          <w:hyperlink w:anchor="__RefHeading___Toc6699628_3381743652">
            <w:r>
              <w:rPr>
                <w:webHidden/>
                <w:rStyle w:val="IndexLink"/>
                <w:rtl w:val="true"/>
              </w:rPr>
              <w:t>[</w:t>
            </w:r>
            <w:r>
              <w:rPr>
                <w:rStyle w:val="IndexLink"/>
                <w:rtl w:val="true"/>
              </w:rPr>
              <w:t>دلعک</w:t>
            </w:r>
            <w:r>
              <w:rPr>
                <w:rStyle w:val="IndexLink"/>
                <w:rtl w:val="true"/>
              </w:rPr>
              <w:t>]</w:t>
              <w:tab/>
            </w:r>
            <w:r>
              <w:rPr>
                <w:rStyle w:val="IndexLink"/>
              </w:rPr>
              <w:t>259</w:t>
            </w:r>
          </w:hyperlink>
        </w:p>
        <w:p>
          <w:pPr>
            <w:pStyle w:val="Contents6"/>
            <w:tabs>
              <w:tab w:val="clear" w:pos="7609"/>
              <w:tab w:val="right" w:pos="9026" w:leader="dot"/>
            </w:tabs>
            <w:rPr/>
          </w:pPr>
          <w:hyperlink w:anchor="__RefHeading___Toc6699630_3381743652">
            <w:r>
              <w:rPr>
                <w:webHidden/>
                <w:rStyle w:val="IndexLink"/>
                <w:rtl w:val="true"/>
              </w:rPr>
              <w:t>[</w:t>
            </w:r>
            <w:r>
              <w:rPr>
                <w:rStyle w:val="IndexLink"/>
                <w:rtl w:val="true"/>
              </w:rPr>
              <w:t>کنعد</w:t>
            </w:r>
            <w:r>
              <w:rPr>
                <w:rStyle w:val="IndexLink"/>
                <w:rtl w:val="true"/>
              </w:rPr>
              <w:t>]</w:t>
              <w:tab/>
            </w:r>
            <w:r>
              <w:rPr>
                <w:rStyle w:val="IndexLink"/>
              </w:rPr>
              <w:t>259</w:t>
            </w:r>
          </w:hyperlink>
        </w:p>
        <w:p>
          <w:pPr>
            <w:pStyle w:val="Contents6"/>
            <w:tabs>
              <w:tab w:val="clear" w:pos="7609"/>
              <w:tab w:val="right" w:pos="9026" w:leader="dot"/>
            </w:tabs>
            <w:rPr/>
          </w:pPr>
          <w:hyperlink w:anchor="__RefHeading___Toc6699632_3381743652">
            <w:r>
              <w:rPr>
                <w:webHidden/>
                <w:rStyle w:val="IndexLink"/>
                <w:rtl w:val="true"/>
              </w:rPr>
              <w:t>[</w:t>
            </w:r>
            <w:r>
              <w:rPr>
                <w:rStyle w:val="IndexLink"/>
                <w:rtl w:val="true"/>
              </w:rPr>
              <w:t>کعدب</w:t>
            </w:r>
            <w:r>
              <w:rPr>
                <w:rStyle w:val="IndexLink"/>
                <w:rtl w:val="true"/>
              </w:rPr>
              <w:t>]</w:t>
              <w:tab/>
            </w:r>
            <w:r>
              <w:rPr>
                <w:rStyle w:val="IndexLink"/>
              </w:rPr>
              <w:t>259</w:t>
            </w:r>
          </w:hyperlink>
        </w:p>
        <w:p>
          <w:pPr>
            <w:pStyle w:val="Contents6"/>
            <w:tabs>
              <w:tab w:val="clear" w:pos="7609"/>
              <w:tab w:val="right" w:pos="9026" w:leader="dot"/>
            </w:tabs>
            <w:rPr/>
          </w:pPr>
          <w:hyperlink w:anchor="__RefHeading___Toc6699634_3381743652">
            <w:r>
              <w:rPr>
                <w:webHidden/>
                <w:rStyle w:val="IndexLink"/>
                <w:rtl w:val="true"/>
              </w:rPr>
              <w:t>[</w:t>
            </w:r>
            <w:r>
              <w:rPr>
                <w:rStyle w:val="IndexLink"/>
                <w:rtl w:val="true"/>
              </w:rPr>
              <w:t>کعتر</w:t>
            </w:r>
            <w:r>
              <w:rPr>
                <w:rStyle w:val="IndexLink"/>
                <w:rtl w:val="true"/>
              </w:rPr>
              <w:t>]</w:t>
              <w:tab/>
            </w:r>
            <w:r>
              <w:rPr>
                <w:rStyle w:val="IndexLink"/>
              </w:rPr>
              <w:t>259</w:t>
            </w:r>
          </w:hyperlink>
        </w:p>
        <w:p>
          <w:pPr>
            <w:pStyle w:val="Contents6"/>
            <w:tabs>
              <w:tab w:val="clear" w:pos="7609"/>
              <w:tab w:val="right" w:pos="9026" w:leader="dot"/>
            </w:tabs>
            <w:rPr/>
          </w:pPr>
          <w:hyperlink w:anchor="__RefHeading___Toc6699636_3381743652">
            <w:r>
              <w:rPr>
                <w:webHidden/>
                <w:rStyle w:val="IndexLink"/>
                <w:rtl w:val="true"/>
              </w:rPr>
              <w:t>[</w:t>
            </w:r>
            <w:r>
              <w:rPr>
                <w:rStyle w:val="IndexLink"/>
                <w:rtl w:val="true"/>
              </w:rPr>
              <w:t>کرتع</w:t>
            </w:r>
            <w:r>
              <w:rPr>
                <w:rStyle w:val="IndexLink"/>
                <w:rtl w:val="true"/>
              </w:rPr>
              <w:t>]</w:t>
              <w:tab/>
            </w:r>
            <w:r>
              <w:rPr>
                <w:rStyle w:val="IndexLink"/>
              </w:rPr>
              <w:t>259</w:t>
            </w:r>
          </w:hyperlink>
        </w:p>
        <w:p>
          <w:pPr>
            <w:pStyle w:val="Contents6"/>
            <w:tabs>
              <w:tab w:val="clear" w:pos="7609"/>
              <w:tab w:val="right" w:pos="9026" w:leader="dot"/>
            </w:tabs>
            <w:rPr/>
          </w:pPr>
          <w:hyperlink w:anchor="__RefHeading___Toc6699638_3381743652">
            <w:r>
              <w:rPr>
                <w:webHidden/>
                <w:rStyle w:val="IndexLink"/>
                <w:rtl w:val="true"/>
              </w:rPr>
              <w:t>[</w:t>
            </w:r>
            <w:r>
              <w:rPr>
                <w:rStyle w:val="IndexLink"/>
                <w:rtl w:val="true"/>
              </w:rPr>
              <w:t>کثعم</w:t>
            </w:r>
            <w:r>
              <w:rPr>
                <w:rStyle w:val="IndexLink"/>
                <w:rtl w:val="true"/>
              </w:rPr>
              <w:t>]</w:t>
              <w:tab/>
            </w:r>
            <w:r>
              <w:rPr>
                <w:rStyle w:val="IndexLink"/>
              </w:rPr>
              <w:t>260</w:t>
            </w:r>
          </w:hyperlink>
        </w:p>
        <w:p>
          <w:pPr>
            <w:pStyle w:val="Contents6"/>
            <w:tabs>
              <w:tab w:val="clear" w:pos="7609"/>
              <w:tab w:val="right" w:pos="9026" w:leader="dot"/>
            </w:tabs>
            <w:rPr/>
          </w:pPr>
          <w:hyperlink w:anchor="__RefHeading___Toc6699640_3381743652">
            <w:r>
              <w:rPr>
                <w:webHidden/>
                <w:rStyle w:val="IndexLink"/>
                <w:rtl w:val="true"/>
              </w:rPr>
              <w:t>کعثب</w:t>
            </w:r>
            <w:r>
              <w:rPr>
                <w:rStyle w:val="IndexLink"/>
                <w:rtl w:val="true"/>
              </w:rPr>
              <w:tab/>
            </w:r>
            <w:r>
              <w:rPr>
                <w:rStyle w:val="IndexLink"/>
              </w:rPr>
              <w:t>260</w:t>
            </w:r>
          </w:hyperlink>
        </w:p>
        <w:p>
          <w:pPr>
            <w:pStyle w:val="Contents6"/>
            <w:tabs>
              <w:tab w:val="clear" w:pos="7609"/>
              <w:tab w:val="right" w:pos="9026" w:leader="dot"/>
            </w:tabs>
            <w:rPr/>
          </w:pPr>
          <w:hyperlink w:anchor="__RefHeading___Toc6699642_3381743652">
            <w:r>
              <w:rPr>
                <w:webHidden/>
                <w:rStyle w:val="IndexLink"/>
                <w:rtl w:val="true"/>
              </w:rPr>
              <w:t>[</w:t>
            </w:r>
            <w:r>
              <w:rPr>
                <w:rStyle w:val="IndexLink"/>
                <w:rtl w:val="true"/>
              </w:rPr>
              <w:t>کبعث</w:t>
            </w:r>
            <w:r>
              <w:rPr>
                <w:rStyle w:val="IndexLink"/>
                <w:rtl w:val="true"/>
              </w:rPr>
              <w:t>]</w:t>
              <w:tab/>
            </w:r>
            <w:r>
              <w:rPr>
                <w:rStyle w:val="IndexLink"/>
              </w:rPr>
              <w:t>261</w:t>
            </w:r>
          </w:hyperlink>
        </w:p>
        <w:p>
          <w:pPr>
            <w:pStyle w:val="Contents6"/>
            <w:tabs>
              <w:tab w:val="clear" w:pos="7609"/>
              <w:tab w:val="right" w:pos="9026" w:leader="dot"/>
            </w:tabs>
            <w:rPr/>
          </w:pPr>
          <w:hyperlink w:anchor="__RefHeading___Toc6699644_3381743652">
            <w:r>
              <w:rPr>
                <w:webHidden/>
                <w:rStyle w:val="IndexLink"/>
                <w:rtl w:val="true"/>
              </w:rPr>
              <w:t>[</w:t>
            </w:r>
            <w:r>
              <w:rPr>
                <w:rStyle w:val="IndexLink"/>
                <w:rtl w:val="true"/>
              </w:rPr>
              <w:t>عثکل</w:t>
            </w:r>
            <w:r>
              <w:rPr>
                <w:rStyle w:val="IndexLink"/>
                <w:rtl w:val="true"/>
              </w:rPr>
              <w:t>]</w:t>
              <w:tab/>
            </w:r>
            <w:r>
              <w:rPr>
                <w:rStyle w:val="IndexLink"/>
              </w:rPr>
              <w:t>261</w:t>
            </w:r>
          </w:hyperlink>
        </w:p>
        <w:p>
          <w:pPr>
            <w:pStyle w:val="Contents6"/>
            <w:tabs>
              <w:tab w:val="clear" w:pos="7609"/>
              <w:tab w:val="right" w:pos="9026" w:leader="dot"/>
            </w:tabs>
            <w:rPr/>
          </w:pPr>
          <w:hyperlink w:anchor="__RefHeading___Toc6699646_3381743652">
            <w:r>
              <w:rPr>
                <w:webHidden/>
                <w:rStyle w:val="IndexLink"/>
                <w:rtl w:val="true"/>
              </w:rPr>
              <w:t>[</w:t>
            </w:r>
            <w:r>
              <w:rPr>
                <w:rStyle w:val="IndexLink"/>
                <w:rtl w:val="true"/>
              </w:rPr>
              <w:t>کعبر</w:t>
            </w:r>
            <w:r>
              <w:rPr>
                <w:rStyle w:val="IndexLink"/>
                <w:rtl w:val="true"/>
              </w:rPr>
              <w:t>]</w:t>
              <w:tab/>
            </w:r>
            <w:r>
              <w:rPr>
                <w:rStyle w:val="IndexLink"/>
              </w:rPr>
              <w:t>261</w:t>
            </w:r>
          </w:hyperlink>
        </w:p>
        <w:p>
          <w:pPr>
            <w:pStyle w:val="Contents6"/>
            <w:tabs>
              <w:tab w:val="clear" w:pos="7609"/>
              <w:tab w:val="right" w:pos="9026" w:leader="dot"/>
            </w:tabs>
            <w:rPr/>
          </w:pPr>
          <w:hyperlink w:anchor="__RefHeading___Toc6699648_3381743652">
            <w:r>
              <w:rPr>
                <w:webHidden/>
                <w:rStyle w:val="IndexLink"/>
                <w:rtl w:val="true"/>
              </w:rPr>
              <w:t>برکع</w:t>
            </w:r>
            <w:r>
              <w:rPr>
                <w:rStyle w:val="IndexLink"/>
                <w:rtl w:val="true"/>
              </w:rPr>
              <w:tab/>
            </w:r>
            <w:r>
              <w:rPr>
                <w:rStyle w:val="IndexLink"/>
              </w:rPr>
              <w:t>261</w:t>
            </w:r>
          </w:hyperlink>
        </w:p>
        <w:p>
          <w:pPr>
            <w:pStyle w:val="Contents6"/>
            <w:tabs>
              <w:tab w:val="clear" w:pos="7609"/>
              <w:tab w:val="right" w:pos="9026" w:leader="dot"/>
            </w:tabs>
            <w:rPr/>
          </w:pPr>
          <w:hyperlink w:anchor="__RefHeading___Toc6699650_3381743652">
            <w:r>
              <w:rPr>
                <w:webHidden/>
                <w:rStyle w:val="IndexLink"/>
                <w:rtl w:val="true"/>
              </w:rPr>
              <w:t>عکبر</w:t>
            </w:r>
            <w:r>
              <w:rPr>
                <w:rStyle w:val="IndexLink"/>
                <w:rtl w:val="true"/>
              </w:rPr>
              <w:tab/>
            </w:r>
            <w:r>
              <w:rPr>
                <w:rStyle w:val="IndexLink"/>
              </w:rPr>
              <w:t>263</w:t>
            </w:r>
          </w:hyperlink>
        </w:p>
        <w:p>
          <w:pPr>
            <w:pStyle w:val="Contents6"/>
            <w:tabs>
              <w:tab w:val="clear" w:pos="7609"/>
              <w:tab w:val="right" w:pos="9026" w:leader="dot"/>
            </w:tabs>
            <w:rPr/>
          </w:pPr>
          <w:hyperlink w:anchor="__RefHeading___Toc6699652_3381743652">
            <w:r>
              <w:rPr>
                <w:webHidden/>
                <w:rStyle w:val="IndexLink"/>
                <w:rtl w:val="true"/>
              </w:rPr>
              <w:t>[</w:t>
            </w:r>
            <w:r>
              <w:rPr>
                <w:rStyle w:val="IndexLink"/>
                <w:rtl w:val="true"/>
              </w:rPr>
              <w:t>عکفر</w:t>
            </w:r>
            <w:r>
              <w:rPr>
                <w:rStyle w:val="IndexLink"/>
                <w:rtl w:val="true"/>
              </w:rPr>
              <w:t>]</w:t>
              <w:tab/>
            </w:r>
            <w:r>
              <w:rPr>
                <w:rStyle w:val="IndexLink"/>
              </w:rPr>
              <w:t>263</w:t>
            </w:r>
          </w:hyperlink>
        </w:p>
        <w:p>
          <w:pPr>
            <w:pStyle w:val="Contents6"/>
            <w:tabs>
              <w:tab w:val="clear" w:pos="7609"/>
              <w:tab w:val="right" w:pos="9026" w:leader="dot"/>
            </w:tabs>
            <w:rPr/>
          </w:pPr>
          <w:hyperlink w:anchor="__RefHeading___Toc6699654_3381743652">
            <w:r>
              <w:rPr>
                <w:webHidden/>
                <w:rStyle w:val="IndexLink"/>
                <w:rtl w:val="true"/>
              </w:rPr>
              <w:t>[</w:t>
            </w:r>
            <w:r>
              <w:rPr>
                <w:rStyle w:val="IndexLink"/>
                <w:rtl w:val="true"/>
              </w:rPr>
              <w:t>کعنب</w:t>
            </w:r>
            <w:r>
              <w:rPr>
                <w:rStyle w:val="IndexLink"/>
                <w:rtl w:val="true"/>
              </w:rPr>
              <w:t>]</w:t>
              <w:tab/>
            </w:r>
            <w:r>
              <w:rPr>
                <w:rStyle w:val="IndexLink"/>
              </w:rPr>
              <w:t>263</w:t>
            </w:r>
          </w:hyperlink>
        </w:p>
        <w:p>
          <w:pPr>
            <w:pStyle w:val="Contents6"/>
            <w:tabs>
              <w:tab w:val="clear" w:pos="7609"/>
              <w:tab w:val="right" w:pos="9026" w:leader="dot"/>
            </w:tabs>
            <w:rPr/>
          </w:pPr>
          <w:hyperlink w:anchor="__RefHeading___Toc6699656_3381743652">
            <w:r>
              <w:rPr>
                <w:webHidden/>
                <w:rStyle w:val="IndexLink"/>
                <w:rtl w:val="true"/>
              </w:rPr>
              <w:t>[</w:t>
            </w:r>
            <w:r>
              <w:rPr>
                <w:rStyle w:val="IndexLink"/>
                <w:rtl w:val="true"/>
              </w:rPr>
              <w:t>بعکن</w:t>
            </w:r>
            <w:r>
              <w:rPr>
                <w:rStyle w:val="IndexLink"/>
                <w:rtl w:val="true"/>
              </w:rPr>
              <w:t>]</w:t>
              <w:tab/>
            </w:r>
            <w:r>
              <w:rPr>
                <w:rStyle w:val="IndexLink"/>
              </w:rPr>
              <w:t>263</w:t>
            </w:r>
          </w:hyperlink>
        </w:p>
        <w:p>
          <w:pPr>
            <w:pStyle w:val="Contents6"/>
            <w:tabs>
              <w:tab w:val="clear" w:pos="7609"/>
              <w:tab w:val="right" w:pos="9026" w:leader="dot"/>
            </w:tabs>
            <w:rPr/>
          </w:pPr>
          <w:hyperlink w:anchor="__RefHeading___Toc6699658_3381743652">
            <w:r>
              <w:rPr>
                <w:webHidden/>
                <w:rStyle w:val="IndexLink"/>
                <w:rtl w:val="true"/>
              </w:rPr>
              <w:t>[</w:t>
            </w:r>
            <w:r>
              <w:rPr>
                <w:rStyle w:val="IndexLink"/>
                <w:rtl w:val="true"/>
              </w:rPr>
              <w:t>عبنک</w:t>
            </w:r>
            <w:r>
              <w:rPr>
                <w:rStyle w:val="IndexLink"/>
                <w:rtl w:val="true"/>
              </w:rPr>
              <w:t>]</w:t>
              <w:tab/>
            </w:r>
            <w:r>
              <w:rPr>
                <w:rStyle w:val="IndexLink"/>
              </w:rPr>
              <w:t>263</w:t>
            </w:r>
          </w:hyperlink>
        </w:p>
        <w:p>
          <w:pPr>
            <w:pStyle w:val="Contents6"/>
            <w:tabs>
              <w:tab w:val="clear" w:pos="7609"/>
              <w:tab w:val="right" w:pos="9026" w:leader="dot"/>
            </w:tabs>
            <w:rPr/>
          </w:pPr>
          <w:hyperlink w:anchor="__RefHeading___Toc6699660_3381743652">
            <w:r>
              <w:rPr>
                <w:webHidden/>
                <w:rStyle w:val="IndexLink"/>
                <w:rtl w:val="true"/>
              </w:rPr>
              <w:t>[</w:t>
            </w:r>
            <w:r>
              <w:rPr>
                <w:rStyle w:val="IndexLink"/>
                <w:rtl w:val="true"/>
              </w:rPr>
              <w:t>دعکن</w:t>
            </w:r>
            <w:r>
              <w:rPr>
                <w:rStyle w:val="IndexLink"/>
                <w:rtl w:val="true"/>
              </w:rPr>
              <w:t>]</w:t>
              <w:tab/>
            </w:r>
            <w:r>
              <w:rPr>
                <w:rStyle w:val="IndexLink"/>
              </w:rPr>
              <w:t>263</w:t>
            </w:r>
          </w:hyperlink>
        </w:p>
        <w:p>
          <w:pPr>
            <w:pStyle w:val="Contents6"/>
            <w:tabs>
              <w:tab w:val="clear" w:pos="7609"/>
              <w:tab w:val="right" w:pos="9026" w:leader="dot"/>
            </w:tabs>
            <w:rPr/>
          </w:pPr>
          <w:hyperlink w:anchor="__RefHeading___Toc6699662_3381743652">
            <w:r>
              <w:rPr>
                <w:webHidden/>
                <w:rStyle w:val="IndexLink"/>
                <w:rtl w:val="true"/>
              </w:rPr>
              <w:t>[</w:t>
            </w:r>
            <w:r>
              <w:rPr>
                <w:rStyle w:val="IndexLink"/>
                <w:rtl w:val="true"/>
              </w:rPr>
              <w:t>عنکث</w:t>
            </w:r>
            <w:r>
              <w:rPr>
                <w:rStyle w:val="IndexLink"/>
                <w:rtl w:val="true"/>
              </w:rPr>
              <w:t>]</w:t>
              <w:tab/>
            </w:r>
            <w:r>
              <w:rPr>
                <w:rStyle w:val="IndexLink"/>
              </w:rPr>
              <w:t>263</w:t>
            </w:r>
          </w:hyperlink>
        </w:p>
        <w:p>
          <w:pPr>
            <w:pStyle w:val="Contents6"/>
            <w:tabs>
              <w:tab w:val="clear" w:pos="7609"/>
              <w:tab w:val="right" w:pos="9026" w:leader="dot"/>
            </w:tabs>
            <w:rPr/>
          </w:pPr>
          <w:hyperlink w:anchor="__RefHeading___Toc6699664_3381743652">
            <w:r>
              <w:rPr>
                <w:webHidden/>
                <w:rStyle w:val="IndexLink"/>
                <w:rtl w:val="true"/>
              </w:rPr>
              <w:t>[</w:t>
            </w:r>
            <w:r>
              <w:rPr>
                <w:rStyle w:val="IndexLink"/>
                <w:rtl w:val="true"/>
              </w:rPr>
              <w:t>علکد</w:t>
            </w:r>
            <w:r>
              <w:rPr>
                <w:rStyle w:val="IndexLink"/>
                <w:rtl w:val="true"/>
              </w:rPr>
              <w:t>]</w:t>
              <w:tab/>
            </w:r>
            <w:r>
              <w:rPr>
                <w:rStyle w:val="IndexLink"/>
              </w:rPr>
              <w:t>264</w:t>
            </w:r>
          </w:hyperlink>
        </w:p>
        <w:p>
          <w:pPr>
            <w:pStyle w:val="Contents6"/>
            <w:tabs>
              <w:tab w:val="clear" w:pos="7609"/>
              <w:tab w:val="right" w:pos="9026" w:leader="dot"/>
            </w:tabs>
            <w:rPr/>
          </w:pPr>
          <w:hyperlink w:anchor="__RefHeading___Toc6699666_3381743652">
            <w:r>
              <w:rPr>
                <w:webHidden/>
                <w:rStyle w:val="IndexLink"/>
                <w:rtl w:val="true"/>
              </w:rPr>
              <w:t>[</w:t>
            </w:r>
            <w:r>
              <w:rPr>
                <w:rStyle w:val="IndexLink"/>
                <w:rtl w:val="true"/>
              </w:rPr>
              <w:t>کنعر</w:t>
            </w:r>
            <w:r>
              <w:rPr>
                <w:rStyle w:val="IndexLink"/>
                <w:rtl w:val="true"/>
              </w:rPr>
              <w:t>]</w:t>
              <w:tab/>
            </w:r>
            <w:r>
              <w:rPr>
                <w:rStyle w:val="IndexLink"/>
              </w:rPr>
              <w:t>264</w:t>
            </w:r>
          </w:hyperlink>
        </w:p>
        <w:p>
          <w:pPr>
            <w:pStyle w:val="Contents6"/>
            <w:tabs>
              <w:tab w:val="clear" w:pos="7609"/>
              <w:tab w:val="right" w:pos="9026" w:leader="dot"/>
            </w:tabs>
            <w:rPr/>
          </w:pPr>
          <w:hyperlink w:anchor="__RefHeading___Toc6699668_3381743652">
            <w:r>
              <w:rPr>
                <w:webHidden/>
                <w:rStyle w:val="IndexLink"/>
                <w:rtl w:val="true"/>
              </w:rPr>
              <w:t>[</w:t>
            </w:r>
            <w:r>
              <w:rPr>
                <w:rStyle w:val="IndexLink"/>
                <w:rtl w:val="true"/>
              </w:rPr>
              <w:t>عفکل</w:t>
            </w:r>
            <w:r>
              <w:rPr>
                <w:rStyle w:val="IndexLink"/>
                <w:rtl w:val="true"/>
              </w:rPr>
              <w:t>]</w:t>
              <w:tab/>
            </w:r>
            <w:r>
              <w:rPr>
                <w:rStyle w:val="IndexLink"/>
              </w:rPr>
              <w:t>264</w:t>
            </w:r>
          </w:hyperlink>
        </w:p>
        <w:p>
          <w:pPr>
            <w:pStyle w:val="Contents6"/>
            <w:tabs>
              <w:tab w:val="clear" w:pos="7609"/>
              <w:tab w:val="right" w:pos="9026" w:leader="dot"/>
            </w:tabs>
            <w:rPr/>
          </w:pPr>
          <w:hyperlink w:anchor="__RefHeading___Toc6699670_3381743652">
            <w:r>
              <w:rPr>
                <w:webHidden/>
                <w:rStyle w:val="IndexLink"/>
                <w:rtl w:val="true"/>
              </w:rPr>
              <w:t>[</w:t>
            </w:r>
            <w:r>
              <w:rPr>
                <w:rStyle w:val="IndexLink"/>
                <w:rtl w:val="true"/>
              </w:rPr>
              <w:t>عکرم</w:t>
            </w:r>
            <w:r>
              <w:rPr>
                <w:rStyle w:val="IndexLink"/>
                <w:rtl w:val="true"/>
              </w:rPr>
              <w:t>]</w:t>
              <w:tab/>
            </w:r>
            <w:r>
              <w:rPr>
                <w:rStyle w:val="IndexLink"/>
              </w:rPr>
              <w:t>264</w:t>
            </w:r>
          </w:hyperlink>
        </w:p>
        <w:p>
          <w:pPr>
            <w:pStyle w:val="Contents6"/>
            <w:tabs>
              <w:tab w:val="clear" w:pos="7609"/>
              <w:tab w:val="right" w:pos="9026" w:leader="dot"/>
            </w:tabs>
            <w:rPr/>
          </w:pPr>
          <w:hyperlink w:anchor="__RefHeading___Toc6699672_3381743652">
            <w:r>
              <w:rPr>
                <w:webHidden/>
                <w:rStyle w:val="IndexLink"/>
                <w:rtl w:val="true"/>
              </w:rPr>
              <w:t>[</w:t>
            </w:r>
            <w:r>
              <w:rPr>
                <w:rStyle w:val="IndexLink"/>
                <w:rtl w:val="true"/>
              </w:rPr>
              <w:t>بعلبک</w:t>
            </w:r>
            <w:r>
              <w:rPr>
                <w:rStyle w:val="IndexLink"/>
                <w:rtl w:val="true"/>
              </w:rPr>
              <w:t>]</w:t>
              <w:tab/>
            </w:r>
            <w:r>
              <w:rPr>
                <w:rStyle w:val="IndexLink"/>
              </w:rPr>
              <w:t>264</w:t>
            </w:r>
          </w:hyperlink>
        </w:p>
        <w:p>
          <w:pPr>
            <w:pStyle w:val="Contents6"/>
            <w:tabs>
              <w:tab w:val="clear" w:pos="7609"/>
              <w:tab w:val="right" w:pos="9026" w:leader="dot"/>
            </w:tabs>
            <w:rPr/>
          </w:pPr>
          <w:hyperlink w:anchor="__RefHeading___Toc6699674_3381743652">
            <w:r>
              <w:rPr>
                <w:webHidden/>
                <w:rStyle w:val="IndexLink"/>
                <w:rtl w:val="true"/>
              </w:rPr>
              <w:t xml:space="preserve">بلعک </w:t>
            </w:r>
            <w:r>
              <w:rPr>
                <w:rStyle w:val="IndexLink"/>
                <w:rtl w:val="true"/>
              </w:rPr>
              <w:t xml:space="preserve">- </w:t>
            </w:r>
            <w:r>
              <w:rPr>
                <w:rStyle w:val="IndexLink"/>
                <w:rtl w:val="true"/>
              </w:rPr>
              <w:t>دلعک</w:t>
            </w:r>
            <w:r>
              <w:rPr>
                <w:rStyle w:val="IndexLink"/>
                <w:rtl w:val="true"/>
              </w:rPr>
              <w:tab/>
            </w:r>
            <w:r>
              <w:rPr>
                <w:rStyle w:val="IndexLink"/>
              </w:rPr>
              <w:t>264</w:t>
            </w:r>
          </w:hyperlink>
        </w:p>
        <w:p>
          <w:pPr>
            <w:pStyle w:val="Contents6"/>
            <w:tabs>
              <w:tab w:val="clear" w:pos="7609"/>
              <w:tab w:val="right" w:pos="9026" w:leader="dot"/>
            </w:tabs>
            <w:rPr/>
          </w:pPr>
          <w:hyperlink w:anchor="__RefHeading___Toc6699676_3381743652">
            <w:r>
              <w:rPr>
                <w:webHidden/>
                <w:rStyle w:val="IndexLink"/>
                <w:rtl w:val="true"/>
              </w:rPr>
              <w:t>[</w:t>
            </w:r>
            <w:r>
              <w:rPr>
                <w:rStyle w:val="IndexLink"/>
                <w:rtl w:val="true"/>
              </w:rPr>
              <w:t>کنعر</w:t>
            </w:r>
            <w:r>
              <w:rPr>
                <w:rStyle w:val="IndexLink"/>
                <w:rtl w:val="true"/>
              </w:rPr>
              <w:t>]</w:t>
              <w:tab/>
            </w:r>
            <w:r>
              <w:rPr>
                <w:rStyle w:val="IndexLink"/>
              </w:rPr>
              <w:t>265</w:t>
            </w:r>
          </w:hyperlink>
        </w:p>
        <w:p>
          <w:pPr>
            <w:pStyle w:val="Contents6"/>
            <w:tabs>
              <w:tab w:val="clear" w:pos="7609"/>
              <w:tab w:val="right" w:pos="9026" w:leader="dot"/>
            </w:tabs>
            <w:rPr/>
          </w:pPr>
          <w:hyperlink w:anchor="__RefHeading___Toc6699678_3381743652">
            <w:r>
              <w:rPr>
                <w:webHidden/>
                <w:rStyle w:val="IndexLink"/>
                <w:rtl w:val="true"/>
              </w:rPr>
              <w:t>[</w:t>
            </w:r>
            <w:r>
              <w:rPr>
                <w:rStyle w:val="IndexLink"/>
                <w:rtl w:val="true"/>
              </w:rPr>
              <w:t>علکم</w:t>
            </w:r>
            <w:r>
              <w:rPr>
                <w:rStyle w:val="IndexLink"/>
                <w:rtl w:val="true"/>
              </w:rPr>
              <w:t>]</w:t>
              <w:tab/>
            </w:r>
            <w:r>
              <w:rPr>
                <w:rStyle w:val="IndexLink"/>
              </w:rPr>
              <w:t>265</w:t>
            </w:r>
          </w:hyperlink>
        </w:p>
        <w:p>
          <w:pPr>
            <w:pStyle w:val="Contents6"/>
            <w:tabs>
              <w:tab w:val="clear" w:pos="7609"/>
              <w:tab w:val="right" w:pos="9026" w:leader="dot"/>
            </w:tabs>
            <w:rPr/>
          </w:pPr>
          <w:hyperlink w:anchor="__RefHeading___Toc6699680_3381743652">
            <w:r>
              <w:rPr>
                <w:webHidden/>
                <w:rStyle w:val="IndexLink"/>
                <w:rtl w:val="true"/>
              </w:rPr>
              <w:t>[</w:t>
            </w:r>
            <w:r>
              <w:rPr>
                <w:rStyle w:val="IndexLink"/>
                <w:rtl w:val="true"/>
              </w:rPr>
              <w:t>عنکب</w:t>
            </w:r>
            <w:r>
              <w:rPr>
                <w:rStyle w:val="IndexLink"/>
                <w:rtl w:val="true"/>
              </w:rPr>
              <w:t>]</w:t>
              <w:tab/>
            </w:r>
            <w:r>
              <w:rPr>
                <w:rStyle w:val="IndexLink"/>
              </w:rPr>
              <w:t>265</w:t>
            </w:r>
          </w:hyperlink>
        </w:p>
        <w:p>
          <w:pPr>
            <w:pStyle w:val="Contents6"/>
            <w:tabs>
              <w:tab w:val="clear" w:pos="7609"/>
              <w:tab w:val="right" w:pos="9026" w:leader="dot"/>
            </w:tabs>
            <w:rPr/>
          </w:pPr>
          <w:hyperlink w:anchor="__RefHeading___Toc6699682_3381743652">
            <w:r>
              <w:rPr>
                <w:webHidden/>
                <w:rStyle w:val="IndexLink"/>
                <w:rtl w:val="true"/>
              </w:rPr>
              <w:t>[</w:t>
            </w:r>
            <w:r>
              <w:rPr>
                <w:rStyle w:val="IndexLink"/>
                <w:rtl w:val="true"/>
              </w:rPr>
              <w:t>کعدب</w:t>
            </w:r>
            <w:r>
              <w:rPr>
                <w:rStyle w:val="IndexLink"/>
                <w:rtl w:val="true"/>
              </w:rPr>
              <w:t>]</w:t>
              <w:tab/>
            </w:r>
            <w:r>
              <w:rPr>
                <w:rStyle w:val="IndexLink"/>
              </w:rPr>
              <w:t>265</w:t>
            </w:r>
          </w:hyperlink>
        </w:p>
        <w:p>
          <w:pPr>
            <w:pStyle w:val="Contents6"/>
            <w:tabs>
              <w:tab w:val="clear" w:pos="7609"/>
              <w:tab w:val="right" w:pos="9026" w:leader="dot"/>
            </w:tabs>
            <w:rPr/>
          </w:pPr>
          <w:hyperlink w:anchor="__RefHeading___Toc6699684_3381743652">
            <w:r>
              <w:rPr>
                <w:webHidden/>
                <w:rStyle w:val="IndexLink"/>
                <w:rtl w:val="true"/>
              </w:rPr>
              <w:t>[</w:t>
            </w:r>
            <w:r>
              <w:rPr>
                <w:rStyle w:val="IndexLink"/>
                <w:rtl w:val="true"/>
              </w:rPr>
              <w:t>دعکر</w:t>
            </w:r>
            <w:r>
              <w:rPr>
                <w:rStyle w:val="IndexLink"/>
                <w:rtl w:val="true"/>
              </w:rPr>
              <w:t>]</w:t>
              <w:tab/>
            </w:r>
            <w:r>
              <w:rPr>
                <w:rStyle w:val="IndexLink"/>
              </w:rPr>
              <w:t>265</w:t>
            </w:r>
          </w:hyperlink>
        </w:p>
        <w:p>
          <w:pPr>
            <w:pStyle w:val="Contents6"/>
            <w:tabs>
              <w:tab w:val="clear" w:pos="7609"/>
              <w:tab w:val="right" w:pos="9026" w:leader="dot"/>
            </w:tabs>
            <w:rPr/>
          </w:pPr>
          <w:hyperlink w:anchor="__RefHeading___Toc6699686_3381743652">
            <w:r>
              <w:rPr>
                <w:webHidden/>
                <w:rStyle w:val="IndexLink"/>
                <w:rtl w:val="true"/>
              </w:rPr>
              <w:t>[</w:t>
            </w:r>
            <w:r>
              <w:rPr>
                <w:rStyle w:val="IndexLink"/>
                <w:rtl w:val="true"/>
              </w:rPr>
              <w:t>کعظل</w:t>
            </w:r>
            <w:r>
              <w:rPr>
                <w:rStyle w:val="IndexLink"/>
                <w:rtl w:val="true"/>
              </w:rPr>
              <w:t>]</w:t>
              <w:tab/>
            </w:r>
            <w:r>
              <w:rPr>
                <w:rStyle w:val="IndexLink"/>
              </w:rPr>
              <w:t>265</w:t>
            </w:r>
          </w:hyperlink>
        </w:p>
        <w:p>
          <w:pPr>
            <w:pStyle w:val="Contents6"/>
            <w:tabs>
              <w:tab w:val="clear" w:pos="7609"/>
              <w:tab w:val="right" w:pos="9026" w:leader="dot"/>
            </w:tabs>
            <w:rPr/>
          </w:pPr>
          <w:hyperlink w:anchor="__RefHeading___Toc6699688_3381743652">
            <w:r>
              <w:rPr>
                <w:webHidden/>
                <w:rStyle w:val="IndexLink"/>
                <w:rtl w:val="true"/>
              </w:rPr>
              <w:t>[</w:t>
            </w:r>
            <w:r>
              <w:rPr>
                <w:rStyle w:val="IndexLink"/>
                <w:rtl w:val="true"/>
              </w:rPr>
              <w:t>کعثل</w:t>
            </w:r>
            <w:r>
              <w:rPr>
                <w:rStyle w:val="IndexLink"/>
                <w:rtl w:val="true"/>
              </w:rPr>
              <w:t>]</w:t>
              <w:tab/>
            </w:r>
            <w:r>
              <w:rPr>
                <w:rStyle w:val="IndexLink"/>
              </w:rPr>
              <w:t>266</w:t>
            </w:r>
          </w:hyperlink>
        </w:p>
        <w:p>
          <w:pPr>
            <w:pStyle w:val="Contents6"/>
            <w:tabs>
              <w:tab w:val="clear" w:pos="7609"/>
              <w:tab w:val="right" w:pos="9026" w:leader="dot"/>
            </w:tabs>
            <w:rPr/>
          </w:pPr>
          <w:hyperlink w:anchor="__RefHeading___Toc6699690_3381743652">
            <w:r>
              <w:rPr>
                <w:webHidden/>
                <w:rStyle w:val="IndexLink"/>
                <w:rtl w:val="true"/>
              </w:rPr>
              <w:t>علکز</w:t>
            </w:r>
            <w:r>
              <w:rPr>
                <w:rStyle w:val="IndexLink"/>
                <w:rtl w:val="true"/>
              </w:rPr>
              <w:tab/>
            </w:r>
            <w:r>
              <w:rPr>
                <w:rStyle w:val="IndexLink"/>
              </w:rPr>
              <w:t>266</w:t>
            </w:r>
          </w:hyperlink>
        </w:p>
        <w:p>
          <w:pPr>
            <w:pStyle w:val="Contents6"/>
            <w:tabs>
              <w:tab w:val="clear" w:pos="7609"/>
              <w:tab w:val="right" w:pos="9026" w:leader="dot"/>
            </w:tabs>
            <w:rPr/>
          </w:pPr>
          <w:hyperlink w:anchor="__RefHeading___Toc6699692_3381743652">
            <w:r>
              <w:rPr>
                <w:webHidden/>
                <w:rStyle w:val="IndexLink"/>
                <w:rtl w:val="true"/>
              </w:rPr>
              <w:t>[</w:t>
            </w:r>
            <w:r>
              <w:rPr>
                <w:rStyle w:val="IndexLink"/>
                <w:rtl w:val="true"/>
              </w:rPr>
              <w:t>کعظل</w:t>
            </w:r>
            <w:r>
              <w:rPr>
                <w:rStyle w:val="IndexLink"/>
                <w:rtl w:val="true"/>
              </w:rPr>
              <w:t>]</w:t>
              <w:tab/>
            </w:r>
            <w:r>
              <w:rPr>
                <w:rStyle w:val="IndexLink"/>
              </w:rPr>
              <w:t>267</w:t>
            </w:r>
          </w:hyperlink>
        </w:p>
        <w:p>
          <w:pPr>
            <w:pStyle w:val="Contents6"/>
            <w:tabs>
              <w:tab w:val="clear" w:pos="7609"/>
              <w:tab w:val="right" w:pos="9026" w:leader="dot"/>
            </w:tabs>
            <w:rPr/>
          </w:pPr>
          <w:hyperlink w:anchor="__RefHeading___Toc6699694_3381743652">
            <w:r>
              <w:rPr>
                <w:webHidden/>
                <w:rStyle w:val="IndexLink"/>
                <w:rtl w:val="true"/>
              </w:rPr>
              <w:t>[</w:t>
            </w:r>
            <w:r>
              <w:rPr>
                <w:rStyle w:val="IndexLink"/>
                <w:rtl w:val="true"/>
              </w:rPr>
              <w:t>دبعک</w:t>
            </w:r>
            <w:r>
              <w:rPr>
                <w:rStyle w:val="IndexLink"/>
                <w:rtl w:val="true"/>
              </w:rPr>
              <w:t>]</w:t>
              <w:tab/>
            </w:r>
            <w:r>
              <w:rPr>
                <w:rStyle w:val="IndexLink"/>
              </w:rPr>
              <w:t>267</w:t>
            </w:r>
          </w:hyperlink>
        </w:p>
        <w:p>
          <w:pPr>
            <w:pStyle w:val="Contents6"/>
            <w:tabs>
              <w:tab w:val="clear" w:pos="7609"/>
              <w:tab w:val="right" w:pos="9026" w:leader="dot"/>
            </w:tabs>
            <w:rPr/>
          </w:pPr>
          <w:hyperlink w:anchor="__RefHeading___Toc6699696_3381743652">
            <w:r>
              <w:rPr>
                <w:webHidden/>
                <w:rStyle w:val="IndexLink"/>
                <w:rtl w:val="true"/>
              </w:rPr>
              <w:t>[</w:t>
            </w:r>
            <w:r>
              <w:rPr>
                <w:rStyle w:val="IndexLink"/>
                <w:rtl w:val="true"/>
              </w:rPr>
              <w:t>عکرد</w:t>
            </w:r>
            <w:r>
              <w:rPr>
                <w:rStyle w:val="IndexLink"/>
                <w:rtl w:val="true"/>
              </w:rPr>
              <w:t>]</w:t>
              <w:tab/>
            </w:r>
            <w:r>
              <w:rPr>
                <w:rStyle w:val="IndexLink"/>
              </w:rPr>
              <w:t>267</w:t>
            </w:r>
          </w:hyperlink>
        </w:p>
        <w:p>
          <w:pPr>
            <w:pStyle w:val="Contents4"/>
            <w:tabs>
              <w:tab w:val="clear" w:pos="8176"/>
              <w:tab w:val="right" w:pos="9026" w:leader="dot"/>
            </w:tabs>
            <w:rPr/>
          </w:pPr>
          <w:hyperlink w:anchor="__RefHeading___Toc6699698_3381743652">
            <w:r>
              <w:rPr>
                <w:webHidden/>
                <w:rStyle w:val="IndexLink"/>
                <w:rtl w:val="true"/>
              </w:rPr>
              <w:t>باب العین والجیم</w:t>
            </w:r>
            <w:r>
              <w:rPr>
                <w:rStyle w:val="IndexLink"/>
                <w:rtl w:val="true"/>
              </w:rPr>
              <w:tab/>
            </w:r>
            <w:r>
              <w:rPr>
                <w:rStyle w:val="IndexLink"/>
              </w:rPr>
              <w:t>267</w:t>
            </w:r>
          </w:hyperlink>
        </w:p>
        <w:p>
          <w:pPr>
            <w:pStyle w:val="Contents5"/>
            <w:tabs>
              <w:tab w:val="clear" w:pos="7892"/>
              <w:tab w:val="right" w:pos="9026" w:leader="dot"/>
            </w:tabs>
            <w:rPr/>
          </w:pPr>
          <w:hyperlink w:anchor="__RefHeading___Toc6699700_3381743652">
            <w:r>
              <w:rPr>
                <w:webHidden/>
                <w:rStyle w:val="IndexLink"/>
                <w:rtl w:val="true"/>
              </w:rPr>
              <w:t>[</w:t>
            </w:r>
            <w:r>
              <w:rPr>
                <w:rStyle w:val="IndexLink"/>
                <w:rtl w:val="true"/>
              </w:rPr>
              <w:t>ع ج</w:t>
            </w:r>
            <w:r>
              <w:rPr>
                <w:rStyle w:val="IndexLink"/>
                <w:rtl w:val="true"/>
              </w:rPr>
              <w:t>]</w:t>
              <w:tab/>
            </w:r>
            <w:r>
              <w:rPr>
                <w:rStyle w:val="IndexLink"/>
              </w:rPr>
              <w:t>267</w:t>
            </w:r>
          </w:hyperlink>
        </w:p>
        <w:p>
          <w:pPr>
            <w:pStyle w:val="Contents6"/>
            <w:tabs>
              <w:tab w:val="clear" w:pos="7609"/>
              <w:tab w:val="right" w:pos="9026" w:leader="dot"/>
            </w:tabs>
            <w:rPr/>
          </w:pPr>
          <w:hyperlink w:anchor="__RefHeading___Toc6699702_3381743652">
            <w:r>
              <w:rPr>
                <w:webHidden/>
                <w:rStyle w:val="IndexLink"/>
                <w:rtl w:val="true"/>
              </w:rPr>
              <w:t>[</w:t>
            </w:r>
            <w:r>
              <w:rPr>
                <w:rStyle w:val="IndexLink"/>
                <w:rtl w:val="true"/>
              </w:rPr>
              <w:t>ضرجع</w:t>
            </w:r>
            <w:r>
              <w:rPr>
                <w:rStyle w:val="IndexLink"/>
                <w:rtl w:val="true"/>
              </w:rPr>
              <w:t>]</w:t>
              <w:tab/>
            </w:r>
            <w:r>
              <w:rPr>
                <w:rStyle w:val="IndexLink"/>
              </w:rPr>
              <w:t>267</w:t>
            </w:r>
          </w:hyperlink>
        </w:p>
        <w:p>
          <w:pPr>
            <w:pStyle w:val="Contents6"/>
            <w:tabs>
              <w:tab w:val="clear" w:pos="7609"/>
              <w:tab w:val="right" w:pos="9026" w:leader="dot"/>
            </w:tabs>
            <w:rPr/>
          </w:pPr>
          <w:hyperlink w:anchor="__RefHeading___Toc6699704_3381743652">
            <w:r>
              <w:rPr>
                <w:webHidden/>
                <w:rStyle w:val="IndexLink"/>
                <w:rtl w:val="true"/>
              </w:rPr>
              <w:t>[</w:t>
            </w:r>
            <w:r>
              <w:rPr>
                <w:rStyle w:val="IndexLink"/>
                <w:rtl w:val="true"/>
              </w:rPr>
              <w:t>ضمعج</w:t>
            </w:r>
            <w:r>
              <w:rPr>
                <w:rStyle w:val="IndexLink"/>
                <w:rtl w:val="true"/>
              </w:rPr>
              <w:t>]</w:t>
              <w:tab/>
            </w:r>
            <w:r>
              <w:rPr>
                <w:rStyle w:val="IndexLink"/>
              </w:rPr>
              <w:t>267</w:t>
            </w:r>
          </w:hyperlink>
        </w:p>
        <w:p>
          <w:pPr>
            <w:pStyle w:val="Contents6"/>
            <w:tabs>
              <w:tab w:val="clear" w:pos="7609"/>
              <w:tab w:val="right" w:pos="9026" w:leader="dot"/>
            </w:tabs>
            <w:rPr/>
          </w:pPr>
          <w:hyperlink w:anchor="__RefHeading___Toc6699706_3381743652">
            <w:r>
              <w:rPr>
                <w:webHidden/>
                <w:rStyle w:val="IndexLink"/>
                <w:rtl w:val="true"/>
              </w:rPr>
              <w:t>[</w:t>
            </w:r>
            <w:r>
              <w:rPr>
                <w:rStyle w:val="IndexLink"/>
                <w:rtl w:val="true"/>
              </w:rPr>
              <w:t>عفضج</w:t>
            </w:r>
            <w:r>
              <w:rPr>
                <w:rStyle w:val="IndexLink"/>
                <w:rtl w:val="true"/>
              </w:rPr>
              <w:t>]</w:t>
              <w:tab/>
            </w:r>
            <w:r>
              <w:rPr>
                <w:rStyle w:val="IndexLink"/>
              </w:rPr>
              <w:t>267</w:t>
            </w:r>
          </w:hyperlink>
        </w:p>
        <w:p>
          <w:pPr>
            <w:pStyle w:val="Contents6"/>
            <w:tabs>
              <w:tab w:val="clear" w:pos="7609"/>
              <w:tab w:val="right" w:pos="9026" w:leader="dot"/>
            </w:tabs>
            <w:rPr/>
          </w:pPr>
          <w:hyperlink w:anchor="__RefHeading___Toc6699708_3381743652">
            <w:r>
              <w:rPr>
                <w:webHidden/>
                <w:rStyle w:val="IndexLink"/>
                <w:rtl w:val="true"/>
              </w:rPr>
              <w:t>[</w:t>
            </w:r>
            <w:r>
              <w:rPr>
                <w:rStyle w:val="IndexLink"/>
                <w:rtl w:val="true"/>
              </w:rPr>
              <w:t>عجمض</w:t>
            </w:r>
            <w:r>
              <w:rPr>
                <w:rStyle w:val="IndexLink"/>
                <w:rtl w:val="true"/>
              </w:rPr>
              <w:t>]</w:t>
              <w:tab/>
            </w:r>
            <w:r>
              <w:rPr>
                <w:rStyle w:val="IndexLink"/>
              </w:rPr>
              <w:t>267</w:t>
            </w:r>
          </w:hyperlink>
        </w:p>
        <w:p>
          <w:pPr>
            <w:pStyle w:val="Contents6"/>
            <w:tabs>
              <w:tab w:val="clear" w:pos="7609"/>
              <w:tab w:val="right" w:pos="9026" w:leader="dot"/>
            </w:tabs>
            <w:rPr/>
          </w:pPr>
          <w:hyperlink w:anchor="__RefHeading___Toc6699710_3381743652">
            <w:r>
              <w:rPr>
                <w:webHidden/>
                <w:rStyle w:val="IndexLink"/>
                <w:rtl w:val="true"/>
              </w:rPr>
              <w:t>[</w:t>
            </w:r>
            <w:r>
              <w:rPr>
                <w:rStyle w:val="IndexLink"/>
                <w:rtl w:val="true"/>
              </w:rPr>
              <w:t>ضجعم</w:t>
            </w:r>
            <w:r>
              <w:rPr>
                <w:rStyle w:val="IndexLink"/>
                <w:rtl w:val="true"/>
              </w:rPr>
              <w:t>]</w:t>
              <w:tab/>
            </w:r>
            <w:r>
              <w:rPr>
                <w:rStyle w:val="IndexLink"/>
              </w:rPr>
              <w:t>267</w:t>
            </w:r>
          </w:hyperlink>
        </w:p>
        <w:p>
          <w:pPr>
            <w:pStyle w:val="Contents6"/>
            <w:tabs>
              <w:tab w:val="clear" w:pos="7609"/>
              <w:tab w:val="right" w:pos="9026" w:leader="dot"/>
            </w:tabs>
            <w:rPr/>
          </w:pPr>
          <w:hyperlink w:anchor="__RefHeading___Toc6699712_3381743652">
            <w:r>
              <w:rPr>
                <w:webHidden/>
                <w:rStyle w:val="IndexLink"/>
                <w:rtl w:val="true"/>
              </w:rPr>
              <w:t>[</w:t>
            </w:r>
            <w:r>
              <w:rPr>
                <w:rStyle w:val="IndexLink"/>
                <w:rtl w:val="true"/>
              </w:rPr>
              <w:t>شرجع</w:t>
            </w:r>
            <w:r>
              <w:rPr>
                <w:rStyle w:val="IndexLink"/>
                <w:rtl w:val="true"/>
              </w:rPr>
              <w:t>]</w:t>
              <w:tab/>
            </w:r>
            <w:r>
              <w:rPr>
                <w:rStyle w:val="IndexLink"/>
              </w:rPr>
              <w:t>267</w:t>
            </w:r>
          </w:hyperlink>
        </w:p>
        <w:p>
          <w:pPr>
            <w:pStyle w:val="Contents6"/>
            <w:tabs>
              <w:tab w:val="clear" w:pos="7609"/>
              <w:tab w:val="right" w:pos="9026" w:leader="dot"/>
            </w:tabs>
            <w:rPr/>
          </w:pPr>
          <w:hyperlink w:anchor="__RefHeading___Toc6699714_3381743652">
            <w:r>
              <w:rPr>
                <w:webHidden/>
                <w:rStyle w:val="IndexLink"/>
                <w:rtl w:val="true"/>
              </w:rPr>
              <w:t>[</w:t>
            </w:r>
            <w:r>
              <w:rPr>
                <w:rStyle w:val="IndexLink"/>
                <w:rtl w:val="true"/>
              </w:rPr>
              <w:t>جرشع</w:t>
            </w:r>
            <w:r>
              <w:rPr>
                <w:rStyle w:val="IndexLink"/>
                <w:rtl w:val="true"/>
              </w:rPr>
              <w:t>]</w:t>
              <w:tab/>
            </w:r>
            <w:r>
              <w:rPr>
                <w:rStyle w:val="IndexLink"/>
              </w:rPr>
              <w:t>267</w:t>
            </w:r>
          </w:hyperlink>
        </w:p>
        <w:p>
          <w:pPr>
            <w:pStyle w:val="Contents6"/>
            <w:tabs>
              <w:tab w:val="clear" w:pos="7609"/>
              <w:tab w:val="right" w:pos="9026" w:leader="dot"/>
            </w:tabs>
            <w:rPr/>
          </w:pPr>
          <w:hyperlink w:anchor="__RefHeading___Toc6699716_3381743652">
            <w:r>
              <w:rPr>
                <w:webHidden/>
                <w:rStyle w:val="IndexLink"/>
                <w:rtl w:val="true"/>
              </w:rPr>
              <w:t>[</w:t>
            </w:r>
            <w:r>
              <w:rPr>
                <w:rStyle w:val="IndexLink"/>
                <w:rtl w:val="true"/>
              </w:rPr>
              <w:t>شرجع</w:t>
            </w:r>
            <w:r>
              <w:rPr>
                <w:rStyle w:val="IndexLink"/>
                <w:rtl w:val="true"/>
              </w:rPr>
              <w:t>]</w:t>
              <w:tab/>
            </w:r>
            <w:r>
              <w:rPr>
                <w:rStyle w:val="IndexLink"/>
              </w:rPr>
              <w:t>268</w:t>
            </w:r>
          </w:hyperlink>
        </w:p>
        <w:p>
          <w:pPr>
            <w:pStyle w:val="Contents6"/>
            <w:tabs>
              <w:tab w:val="clear" w:pos="7609"/>
              <w:tab w:val="right" w:pos="9026" w:leader="dot"/>
            </w:tabs>
            <w:rPr/>
          </w:pPr>
          <w:hyperlink w:anchor="__RefHeading___Toc6699718_3381743652">
            <w:r>
              <w:rPr>
                <w:webHidden/>
                <w:rStyle w:val="IndexLink"/>
                <w:rtl w:val="true"/>
              </w:rPr>
              <w:t>جعشم</w:t>
            </w:r>
            <w:r>
              <w:rPr>
                <w:rStyle w:val="IndexLink"/>
                <w:rtl w:val="true"/>
              </w:rPr>
              <w:tab/>
            </w:r>
            <w:r>
              <w:rPr>
                <w:rStyle w:val="IndexLink"/>
              </w:rPr>
              <w:t>268</w:t>
            </w:r>
          </w:hyperlink>
        </w:p>
        <w:p>
          <w:pPr>
            <w:pStyle w:val="Contents6"/>
            <w:tabs>
              <w:tab w:val="clear" w:pos="7609"/>
              <w:tab w:val="right" w:pos="9026" w:leader="dot"/>
            </w:tabs>
            <w:rPr/>
          </w:pPr>
          <w:hyperlink w:anchor="__RefHeading___Toc6699720_3381743652">
            <w:r>
              <w:rPr>
                <w:webHidden/>
                <w:rStyle w:val="IndexLink"/>
                <w:rtl w:val="true"/>
              </w:rPr>
              <w:t>[</w:t>
            </w:r>
            <w:r>
              <w:rPr>
                <w:rStyle w:val="IndexLink"/>
                <w:rtl w:val="true"/>
              </w:rPr>
              <w:t>شجعم</w:t>
            </w:r>
            <w:r>
              <w:rPr>
                <w:rStyle w:val="IndexLink"/>
                <w:rtl w:val="true"/>
              </w:rPr>
              <w:t>]</w:t>
              <w:tab/>
            </w:r>
            <w:r>
              <w:rPr>
                <w:rStyle w:val="IndexLink"/>
              </w:rPr>
              <w:t>269</w:t>
            </w:r>
          </w:hyperlink>
        </w:p>
        <w:p>
          <w:pPr>
            <w:pStyle w:val="Contents6"/>
            <w:tabs>
              <w:tab w:val="clear" w:pos="7609"/>
              <w:tab w:val="right" w:pos="9026" w:leader="dot"/>
            </w:tabs>
            <w:rPr/>
          </w:pPr>
          <w:hyperlink w:anchor="__RefHeading___Toc6699722_3381743652">
            <w:r>
              <w:rPr>
                <w:webHidden/>
                <w:rStyle w:val="IndexLink"/>
                <w:rtl w:val="true"/>
              </w:rPr>
              <w:t>[</w:t>
            </w:r>
            <w:r>
              <w:rPr>
                <w:rStyle w:val="IndexLink"/>
                <w:rtl w:val="true"/>
              </w:rPr>
              <w:t>عفشج</w:t>
            </w:r>
            <w:r>
              <w:rPr>
                <w:rStyle w:val="IndexLink"/>
                <w:rtl w:val="true"/>
              </w:rPr>
              <w:t>]</w:t>
              <w:tab/>
            </w:r>
            <w:r>
              <w:rPr>
                <w:rStyle w:val="IndexLink"/>
              </w:rPr>
              <w:t>269</w:t>
            </w:r>
          </w:hyperlink>
        </w:p>
        <w:p>
          <w:pPr>
            <w:pStyle w:val="Contents6"/>
            <w:tabs>
              <w:tab w:val="clear" w:pos="7609"/>
              <w:tab w:val="right" w:pos="9026" w:leader="dot"/>
            </w:tabs>
            <w:rPr/>
          </w:pPr>
          <w:hyperlink w:anchor="__RefHeading___Toc6699724_3381743652">
            <w:r>
              <w:rPr>
                <w:webHidden/>
                <w:rStyle w:val="IndexLink"/>
                <w:rtl w:val="true"/>
              </w:rPr>
              <w:t>[</w:t>
            </w:r>
            <w:r>
              <w:rPr>
                <w:rStyle w:val="IndexLink"/>
                <w:rtl w:val="true"/>
              </w:rPr>
              <w:t>عنجش</w:t>
            </w:r>
            <w:r>
              <w:rPr>
                <w:rStyle w:val="IndexLink"/>
                <w:rtl w:val="true"/>
              </w:rPr>
              <w:t>]</w:t>
              <w:tab/>
            </w:r>
            <w:r>
              <w:rPr>
                <w:rStyle w:val="IndexLink"/>
              </w:rPr>
              <w:t>269</w:t>
            </w:r>
          </w:hyperlink>
        </w:p>
        <w:p>
          <w:pPr>
            <w:pStyle w:val="Contents6"/>
            <w:tabs>
              <w:tab w:val="clear" w:pos="7609"/>
              <w:tab w:val="right" w:pos="9026" w:leader="dot"/>
            </w:tabs>
            <w:rPr/>
          </w:pPr>
          <w:hyperlink w:anchor="__RefHeading___Toc6699726_3381743652">
            <w:r>
              <w:rPr>
                <w:webHidden/>
                <w:rStyle w:val="IndexLink"/>
                <w:rtl w:val="true"/>
              </w:rPr>
              <w:t>[</w:t>
            </w:r>
            <w:r>
              <w:rPr>
                <w:rStyle w:val="IndexLink"/>
                <w:rtl w:val="true"/>
              </w:rPr>
              <w:t>عجلط</w:t>
            </w:r>
            <w:r>
              <w:rPr>
                <w:rStyle w:val="IndexLink"/>
                <w:rtl w:val="true"/>
              </w:rPr>
              <w:t>]</w:t>
              <w:tab/>
            </w:r>
            <w:r>
              <w:rPr>
                <w:rStyle w:val="IndexLink"/>
              </w:rPr>
              <w:t>269</w:t>
            </w:r>
          </w:hyperlink>
        </w:p>
        <w:p>
          <w:pPr>
            <w:pStyle w:val="Contents6"/>
            <w:tabs>
              <w:tab w:val="clear" w:pos="7609"/>
              <w:tab w:val="right" w:pos="9026" w:leader="dot"/>
            </w:tabs>
            <w:rPr/>
          </w:pPr>
          <w:hyperlink w:anchor="__RefHeading___Toc6699728_3381743652">
            <w:r>
              <w:rPr>
                <w:webHidden/>
                <w:rStyle w:val="IndexLink"/>
                <w:rtl w:val="true"/>
              </w:rPr>
              <w:t>[</w:t>
            </w:r>
            <w:r>
              <w:rPr>
                <w:rStyle w:val="IndexLink"/>
                <w:rtl w:val="true"/>
              </w:rPr>
              <w:t>عسلج</w:t>
            </w:r>
            <w:r>
              <w:rPr>
                <w:rStyle w:val="IndexLink"/>
                <w:rtl w:val="true"/>
              </w:rPr>
              <w:t>]</w:t>
              <w:tab/>
            </w:r>
            <w:r>
              <w:rPr>
                <w:rStyle w:val="IndexLink"/>
              </w:rPr>
              <w:t>269</w:t>
            </w:r>
          </w:hyperlink>
        </w:p>
        <w:p>
          <w:pPr>
            <w:pStyle w:val="Contents6"/>
            <w:tabs>
              <w:tab w:val="clear" w:pos="7609"/>
              <w:tab w:val="right" w:pos="9026" w:leader="dot"/>
            </w:tabs>
            <w:rPr/>
          </w:pPr>
          <w:hyperlink w:anchor="__RefHeading___Toc6699730_3381743652">
            <w:r>
              <w:rPr>
                <w:webHidden/>
                <w:rStyle w:val="IndexLink"/>
                <w:rtl w:val="true"/>
              </w:rPr>
              <w:t>[</w:t>
            </w:r>
            <w:r>
              <w:rPr>
                <w:rStyle w:val="IndexLink"/>
                <w:rtl w:val="true"/>
              </w:rPr>
              <w:t>عسجر</w:t>
            </w:r>
            <w:r>
              <w:rPr>
                <w:rStyle w:val="IndexLink"/>
                <w:rtl w:val="true"/>
              </w:rPr>
              <w:t>]</w:t>
              <w:tab/>
            </w:r>
            <w:r>
              <w:rPr>
                <w:rStyle w:val="IndexLink"/>
              </w:rPr>
              <w:t>269</w:t>
            </w:r>
          </w:hyperlink>
        </w:p>
        <w:p>
          <w:pPr>
            <w:pStyle w:val="Contents6"/>
            <w:tabs>
              <w:tab w:val="clear" w:pos="7609"/>
              <w:tab w:val="right" w:pos="9026" w:leader="dot"/>
            </w:tabs>
            <w:rPr/>
          </w:pPr>
          <w:hyperlink w:anchor="__RefHeading___Toc6699732_3381743652">
            <w:r>
              <w:rPr>
                <w:webHidden/>
                <w:rStyle w:val="IndexLink"/>
                <w:rtl w:val="true"/>
              </w:rPr>
              <w:t>[</w:t>
            </w:r>
            <w:r>
              <w:rPr>
                <w:rStyle w:val="IndexLink"/>
                <w:rtl w:val="true"/>
              </w:rPr>
              <w:t>عجنس</w:t>
            </w:r>
            <w:r>
              <w:rPr>
                <w:rStyle w:val="IndexLink"/>
                <w:rtl w:val="true"/>
              </w:rPr>
              <w:t>]</w:t>
              <w:tab/>
            </w:r>
            <w:r>
              <w:rPr>
                <w:rStyle w:val="IndexLink"/>
              </w:rPr>
              <w:t>270</w:t>
            </w:r>
          </w:hyperlink>
        </w:p>
        <w:p>
          <w:pPr>
            <w:pStyle w:val="Contents6"/>
            <w:tabs>
              <w:tab w:val="clear" w:pos="7609"/>
              <w:tab w:val="right" w:pos="9026" w:leader="dot"/>
            </w:tabs>
            <w:rPr/>
          </w:pPr>
          <w:hyperlink w:anchor="__RefHeading___Toc6699734_3381743652">
            <w:r>
              <w:rPr>
                <w:webHidden/>
                <w:rStyle w:val="IndexLink"/>
                <w:rtl w:val="true"/>
              </w:rPr>
              <w:t>[</w:t>
            </w:r>
            <w:r>
              <w:rPr>
                <w:rStyle w:val="IndexLink"/>
                <w:rtl w:val="true"/>
              </w:rPr>
              <w:t>عسنج</w:t>
            </w:r>
            <w:r>
              <w:rPr>
                <w:rStyle w:val="IndexLink"/>
                <w:rtl w:val="true"/>
              </w:rPr>
              <w:t>]</w:t>
              <w:tab/>
            </w:r>
            <w:r>
              <w:rPr>
                <w:rStyle w:val="IndexLink"/>
              </w:rPr>
              <w:t>270</w:t>
            </w:r>
          </w:hyperlink>
        </w:p>
        <w:p>
          <w:pPr>
            <w:pStyle w:val="Contents6"/>
            <w:tabs>
              <w:tab w:val="clear" w:pos="7609"/>
              <w:tab w:val="right" w:pos="9026" w:leader="dot"/>
            </w:tabs>
            <w:rPr/>
          </w:pPr>
          <w:hyperlink w:anchor="__RefHeading___Toc6699736_3381743652">
            <w:r>
              <w:rPr>
                <w:webHidden/>
                <w:rStyle w:val="IndexLink"/>
                <w:rtl w:val="true"/>
              </w:rPr>
              <w:t>[</w:t>
            </w:r>
            <w:r>
              <w:rPr>
                <w:rStyle w:val="IndexLink"/>
                <w:rtl w:val="true"/>
              </w:rPr>
              <w:t>عسجد</w:t>
            </w:r>
            <w:r>
              <w:rPr>
                <w:rStyle w:val="IndexLink"/>
                <w:rtl w:val="true"/>
              </w:rPr>
              <w:t>]</w:t>
              <w:tab/>
            </w:r>
            <w:r>
              <w:rPr>
                <w:rStyle w:val="IndexLink"/>
              </w:rPr>
              <w:t>270</w:t>
            </w:r>
          </w:hyperlink>
        </w:p>
        <w:p>
          <w:pPr>
            <w:pStyle w:val="Contents6"/>
            <w:tabs>
              <w:tab w:val="clear" w:pos="7609"/>
              <w:tab w:val="right" w:pos="9026" w:leader="dot"/>
            </w:tabs>
            <w:rPr/>
          </w:pPr>
          <w:hyperlink w:anchor="__RefHeading___Toc6699738_3381743652">
            <w:r>
              <w:rPr>
                <w:webHidden/>
                <w:rStyle w:val="IndexLink"/>
                <w:rtl w:val="true"/>
              </w:rPr>
              <w:t>[</w:t>
            </w:r>
            <w:r>
              <w:rPr>
                <w:rStyle w:val="IndexLink"/>
                <w:rtl w:val="true"/>
              </w:rPr>
              <w:t>دعسج</w:t>
            </w:r>
            <w:r>
              <w:rPr>
                <w:rStyle w:val="IndexLink"/>
                <w:rtl w:val="true"/>
              </w:rPr>
              <w:t>]</w:t>
              <w:tab/>
            </w:r>
            <w:r>
              <w:rPr>
                <w:rStyle w:val="IndexLink"/>
              </w:rPr>
              <w:t>271</w:t>
            </w:r>
          </w:hyperlink>
        </w:p>
        <w:p>
          <w:pPr>
            <w:pStyle w:val="Contents6"/>
            <w:tabs>
              <w:tab w:val="clear" w:pos="7609"/>
              <w:tab w:val="right" w:pos="9026" w:leader="dot"/>
            </w:tabs>
            <w:rPr/>
          </w:pPr>
          <w:hyperlink w:anchor="__RefHeading___Toc6699740_3381743652">
            <w:r>
              <w:rPr>
                <w:webHidden/>
                <w:rStyle w:val="IndexLink"/>
                <w:rtl w:val="true"/>
              </w:rPr>
              <w:t>[</w:t>
            </w:r>
            <w:r>
              <w:rPr>
                <w:rStyle w:val="IndexLink"/>
                <w:rtl w:val="true"/>
              </w:rPr>
              <w:t>جعمس</w:t>
            </w:r>
            <w:r>
              <w:rPr>
                <w:rStyle w:val="IndexLink"/>
                <w:rtl w:val="true"/>
              </w:rPr>
              <w:t>]</w:t>
              <w:tab/>
            </w:r>
            <w:r>
              <w:rPr>
                <w:rStyle w:val="IndexLink"/>
              </w:rPr>
              <w:t>271</w:t>
            </w:r>
          </w:hyperlink>
        </w:p>
        <w:p>
          <w:pPr>
            <w:pStyle w:val="Contents6"/>
            <w:tabs>
              <w:tab w:val="clear" w:pos="7609"/>
              <w:tab w:val="right" w:pos="9026" w:leader="dot"/>
            </w:tabs>
            <w:rPr/>
          </w:pPr>
          <w:hyperlink w:anchor="__RefHeading___Toc6699742_3381743652">
            <w:r>
              <w:rPr>
                <w:webHidden/>
                <w:rStyle w:val="IndexLink"/>
                <w:rtl w:val="true"/>
              </w:rPr>
              <w:t>[</w:t>
            </w:r>
            <w:r>
              <w:rPr>
                <w:rStyle w:val="IndexLink"/>
                <w:rtl w:val="true"/>
              </w:rPr>
              <w:t>عجلز</w:t>
            </w:r>
            <w:r>
              <w:rPr>
                <w:rStyle w:val="IndexLink"/>
                <w:rtl w:val="true"/>
              </w:rPr>
              <w:t>]</w:t>
              <w:tab/>
            </w:r>
            <w:r>
              <w:rPr>
                <w:rStyle w:val="IndexLink"/>
              </w:rPr>
              <w:t>271</w:t>
            </w:r>
          </w:hyperlink>
        </w:p>
        <w:p>
          <w:pPr>
            <w:pStyle w:val="Contents6"/>
            <w:tabs>
              <w:tab w:val="clear" w:pos="7609"/>
              <w:tab w:val="right" w:pos="9026" w:leader="dot"/>
            </w:tabs>
            <w:rPr/>
          </w:pPr>
          <w:hyperlink w:anchor="__RefHeading___Toc6699744_3381743652">
            <w:r>
              <w:rPr>
                <w:webHidden/>
                <w:rStyle w:val="IndexLink"/>
                <w:rtl w:val="true"/>
              </w:rPr>
              <w:t>[</w:t>
            </w:r>
            <w:r>
              <w:rPr>
                <w:rStyle w:val="IndexLink"/>
                <w:rtl w:val="true"/>
              </w:rPr>
              <w:t>جندع</w:t>
            </w:r>
            <w:r>
              <w:rPr>
                <w:rStyle w:val="IndexLink"/>
                <w:rtl w:val="true"/>
              </w:rPr>
              <w:t>]</w:t>
              <w:tab/>
            </w:r>
            <w:r>
              <w:rPr>
                <w:rStyle w:val="IndexLink"/>
              </w:rPr>
              <w:t>271</w:t>
            </w:r>
          </w:hyperlink>
        </w:p>
        <w:p>
          <w:pPr>
            <w:pStyle w:val="Contents6"/>
            <w:tabs>
              <w:tab w:val="clear" w:pos="7609"/>
              <w:tab w:val="right" w:pos="9026" w:leader="dot"/>
            </w:tabs>
            <w:rPr/>
          </w:pPr>
          <w:hyperlink w:anchor="__RefHeading___Toc6699746_3381743652">
            <w:r>
              <w:rPr>
                <w:webHidden/>
                <w:rStyle w:val="IndexLink"/>
                <w:rtl w:val="true"/>
              </w:rPr>
              <w:t>[</w:t>
            </w:r>
            <w:r>
              <w:rPr>
                <w:rStyle w:val="IndexLink"/>
                <w:rtl w:val="true"/>
              </w:rPr>
              <w:t>عنجد</w:t>
            </w:r>
            <w:r>
              <w:rPr>
                <w:rStyle w:val="IndexLink"/>
                <w:rtl w:val="true"/>
              </w:rPr>
              <w:t>]</w:t>
              <w:tab/>
            </w:r>
            <w:r>
              <w:rPr>
                <w:rStyle w:val="IndexLink"/>
              </w:rPr>
              <w:t>272</w:t>
            </w:r>
          </w:hyperlink>
        </w:p>
        <w:p>
          <w:pPr>
            <w:pStyle w:val="Contents6"/>
            <w:tabs>
              <w:tab w:val="clear" w:pos="7609"/>
              <w:tab w:val="right" w:pos="9026" w:leader="dot"/>
            </w:tabs>
            <w:rPr/>
          </w:pPr>
          <w:hyperlink w:anchor="__RefHeading___Toc6699748_3381743652">
            <w:r>
              <w:rPr>
                <w:webHidden/>
                <w:rStyle w:val="IndexLink"/>
                <w:rtl w:val="true"/>
              </w:rPr>
              <w:t>[</w:t>
            </w:r>
            <w:r>
              <w:rPr>
                <w:rStyle w:val="IndexLink"/>
                <w:rtl w:val="true"/>
              </w:rPr>
              <w:t>دعلج</w:t>
            </w:r>
            <w:r>
              <w:rPr>
                <w:rStyle w:val="IndexLink"/>
                <w:rtl w:val="true"/>
              </w:rPr>
              <w:t>]</w:t>
              <w:tab/>
            </w:r>
            <w:r>
              <w:rPr>
                <w:rStyle w:val="IndexLink"/>
              </w:rPr>
              <w:t>272</w:t>
            </w:r>
          </w:hyperlink>
        </w:p>
        <w:p>
          <w:pPr>
            <w:pStyle w:val="Contents6"/>
            <w:tabs>
              <w:tab w:val="clear" w:pos="7609"/>
              <w:tab w:val="right" w:pos="9026" w:leader="dot"/>
            </w:tabs>
            <w:rPr/>
          </w:pPr>
          <w:hyperlink w:anchor="__RefHeading___Toc6699750_3381743652">
            <w:r>
              <w:rPr>
                <w:webHidden/>
                <w:rStyle w:val="IndexLink"/>
                <w:rtl w:val="true"/>
              </w:rPr>
              <w:t>[</w:t>
            </w:r>
            <w:r>
              <w:rPr>
                <w:rStyle w:val="IndexLink"/>
                <w:rtl w:val="true"/>
              </w:rPr>
              <w:t>جعدل</w:t>
            </w:r>
            <w:r>
              <w:rPr>
                <w:rStyle w:val="IndexLink"/>
                <w:rtl w:val="true"/>
              </w:rPr>
              <w:t>]</w:t>
              <w:tab/>
            </w:r>
            <w:r>
              <w:rPr>
                <w:rStyle w:val="IndexLink"/>
              </w:rPr>
              <w:t>272</w:t>
            </w:r>
          </w:hyperlink>
        </w:p>
        <w:p>
          <w:pPr>
            <w:pStyle w:val="Contents6"/>
            <w:tabs>
              <w:tab w:val="clear" w:pos="7609"/>
              <w:tab w:val="right" w:pos="9026" w:leader="dot"/>
            </w:tabs>
            <w:rPr/>
          </w:pPr>
          <w:hyperlink w:anchor="__RefHeading___Toc6699752_3381743652">
            <w:r>
              <w:rPr>
                <w:webHidden/>
                <w:rStyle w:val="IndexLink"/>
                <w:rtl w:val="true"/>
              </w:rPr>
              <w:t>[</w:t>
            </w:r>
            <w:r>
              <w:rPr>
                <w:rStyle w:val="IndexLink"/>
                <w:rtl w:val="true"/>
              </w:rPr>
              <w:t xml:space="preserve">جلعد </w:t>
            </w:r>
            <w:r>
              <w:rPr>
                <w:rStyle w:val="IndexLink"/>
                <w:rtl w:val="true"/>
              </w:rPr>
              <w:t xml:space="preserve">- </w:t>
            </w:r>
            <w:r>
              <w:rPr>
                <w:rStyle w:val="IndexLink"/>
                <w:rtl w:val="true"/>
              </w:rPr>
              <w:t>عجلد</w:t>
            </w:r>
            <w:r>
              <w:rPr>
                <w:rStyle w:val="IndexLink"/>
                <w:rtl w:val="true"/>
              </w:rPr>
              <w:t>]</w:t>
              <w:tab/>
            </w:r>
            <w:r>
              <w:rPr>
                <w:rStyle w:val="IndexLink"/>
              </w:rPr>
              <w:t>272</w:t>
            </w:r>
          </w:hyperlink>
        </w:p>
        <w:p>
          <w:pPr>
            <w:pStyle w:val="Contents6"/>
            <w:tabs>
              <w:tab w:val="clear" w:pos="7609"/>
              <w:tab w:val="right" w:pos="9026" w:leader="dot"/>
            </w:tabs>
            <w:rPr/>
          </w:pPr>
          <w:hyperlink w:anchor="__RefHeading___Toc6699754_3381743652">
            <w:r>
              <w:rPr>
                <w:webHidden/>
                <w:rStyle w:val="IndexLink"/>
                <w:rtl w:val="true"/>
              </w:rPr>
              <w:t>[</w:t>
            </w:r>
            <w:r>
              <w:rPr>
                <w:rStyle w:val="IndexLink"/>
                <w:rtl w:val="true"/>
              </w:rPr>
              <w:t>عجرد</w:t>
            </w:r>
            <w:r>
              <w:rPr>
                <w:rStyle w:val="IndexLink"/>
                <w:rtl w:val="true"/>
              </w:rPr>
              <w:t>]</w:t>
              <w:tab/>
            </w:r>
            <w:r>
              <w:rPr>
                <w:rStyle w:val="IndexLink"/>
              </w:rPr>
              <w:t>274</w:t>
            </w:r>
          </w:hyperlink>
        </w:p>
        <w:p>
          <w:pPr>
            <w:pStyle w:val="Contents6"/>
            <w:tabs>
              <w:tab w:val="clear" w:pos="7609"/>
              <w:tab w:val="right" w:pos="9026" w:leader="dot"/>
            </w:tabs>
            <w:rPr/>
          </w:pPr>
          <w:hyperlink w:anchor="__RefHeading___Toc6699756_3381743652">
            <w:r>
              <w:rPr>
                <w:webHidden/>
                <w:rStyle w:val="IndexLink"/>
                <w:rtl w:val="true"/>
              </w:rPr>
              <w:t>[</w:t>
            </w:r>
            <w:r>
              <w:rPr>
                <w:rStyle w:val="IndexLink"/>
                <w:rtl w:val="true"/>
              </w:rPr>
              <w:t>عرجد</w:t>
            </w:r>
            <w:r>
              <w:rPr>
                <w:rStyle w:val="IndexLink"/>
                <w:rtl w:val="true"/>
              </w:rPr>
              <w:t>]</w:t>
              <w:tab/>
            </w:r>
            <w:r>
              <w:rPr>
                <w:rStyle w:val="IndexLink"/>
              </w:rPr>
              <w:t>274</w:t>
            </w:r>
          </w:hyperlink>
        </w:p>
        <w:p>
          <w:pPr>
            <w:pStyle w:val="Contents6"/>
            <w:tabs>
              <w:tab w:val="clear" w:pos="7609"/>
              <w:tab w:val="right" w:pos="9026" w:leader="dot"/>
            </w:tabs>
            <w:rPr/>
          </w:pPr>
          <w:hyperlink w:anchor="__RefHeading___Toc6699758_3381743652">
            <w:r>
              <w:rPr>
                <w:webHidden/>
                <w:rStyle w:val="IndexLink"/>
                <w:rtl w:val="true"/>
              </w:rPr>
              <w:t>[</w:t>
            </w:r>
            <w:r>
              <w:rPr>
                <w:rStyle w:val="IndexLink"/>
                <w:rtl w:val="true"/>
              </w:rPr>
              <w:t>جعدب</w:t>
            </w:r>
            <w:r>
              <w:rPr>
                <w:rStyle w:val="IndexLink"/>
                <w:rtl w:val="true"/>
              </w:rPr>
              <w:t>]</w:t>
              <w:tab/>
            </w:r>
            <w:r>
              <w:rPr>
                <w:rStyle w:val="IndexLink"/>
              </w:rPr>
              <w:t>274</w:t>
            </w:r>
          </w:hyperlink>
        </w:p>
        <w:p>
          <w:pPr>
            <w:pStyle w:val="Contents6"/>
            <w:tabs>
              <w:tab w:val="clear" w:pos="7609"/>
              <w:tab w:val="right" w:pos="9026" w:leader="dot"/>
            </w:tabs>
            <w:rPr/>
          </w:pPr>
          <w:hyperlink w:anchor="__RefHeading___Toc6699760_3381743652">
            <w:r>
              <w:rPr>
                <w:webHidden/>
                <w:rStyle w:val="IndexLink"/>
                <w:rtl w:val="true"/>
              </w:rPr>
              <w:t>[</w:t>
            </w:r>
            <w:r>
              <w:rPr>
                <w:rStyle w:val="IndexLink"/>
                <w:rtl w:val="true"/>
              </w:rPr>
              <w:t>جمعر</w:t>
            </w:r>
            <w:r>
              <w:rPr>
                <w:rStyle w:val="IndexLink"/>
                <w:rtl w:val="true"/>
              </w:rPr>
              <w:t>]</w:t>
              <w:tab/>
            </w:r>
            <w:r>
              <w:rPr>
                <w:rStyle w:val="IndexLink"/>
              </w:rPr>
              <w:t>274</w:t>
            </w:r>
          </w:hyperlink>
        </w:p>
        <w:p>
          <w:pPr>
            <w:pStyle w:val="Contents6"/>
            <w:tabs>
              <w:tab w:val="clear" w:pos="7609"/>
              <w:tab w:val="right" w:pos="9026" w:leader="dot"/>
            </w:tabs>
            <w:rPr/>
          </w:pPr>
          <w:hyperlink w:anchor="__RefHeading___Toc6699762_3381743652">
            <w:r>
              <w:rPr>
                <w:webHidden/>
                <w:rStyle w:val="IndexLink"/>
                <w:rtl w:val="true"/>
              </w:rPr>
              <w:t>عجرم</w:t>
            </w:r>
            <w:r>
              <w:rPr>
                <w:rStyle w:val="IndexLink"/>
                <w:rtl w:val="true"/>
              </w:rPr>
              <w:tab/>
            </w:r>
            <w:r>
              <w:rPr>
                <w:rStyle w:val="IndexLink"/>
              </w:rPr>
              <w:t>274</w:t>
            </w:r>
          </w:hyperlink>
        </w:p>
        <w:p>
          <w:pPr>
            <w:pStyle w:val="Contents6"/>
            <w:tabs>
              <w:tab w:val="clear" w:pos="7609"/>
              <w:tab w:val="right" w:pos="9026" w:leader="dot"/>
            </w:tabs>
            <w:rPr/>
          </w:pPr>
          <w:hyperlink w:anchor="__RefHeading___Toc6699764_3381743652">
            <w:r>
              <w:rPr>
                <w:webHidden/>
                <w:rStyle w:val="IndexLink"/>
                <w:rtl w:val="true"/>
              </w:rPr>
              <w:t>[</w:t>
            </w:r>
            <w:r>
              <w:rPr>
                <w:rStyle w:val="IndexLink"/>
                <w:rtl w:val="true"/>
              </w:rPr>
              <w:t>جنعظ</w:t>
            </w:r>
            <w:r>
              <w:rPr>
                <w:rStyle w:val="IndexLink"/>
                <w:rtl w:val="true"/>
              </w:rPr>
              <w:t>]</w:t>
              <w:tab/>
            </w:r>
            <w:r>
              <w:rPr>
                <w:rStyle w:val="IndexLink"/>
              </w:rPr>
              <w:t>276</w:t>
            </w:r>
          </w:hyperlink>
        </w:p>
        <w:p>
          <w:pPr>
            <w:pStyle w:val="Contents6"/>
            <w:tabs>
              <w:tab w:val="clear" w:pos="7609"/>
              <w:tab w:val="right" w:pos="9026" w:leader="dot"/>
            </w:tabs>
            <w:rPr/>
          </w:pPr>
          <w:hyperlink w:anchor="__RefHeading___Toc6699766_3381743652">
            <w:r>
              <w:rPr>
                <w:webHidden/>
                <w:rStyle w:val="IndexLink"/>
                <w:rtl w:val="true"/>
              </w:rPr>
              <w:t>[</w:t>
            </w:r>
            <w:r>
              <w:rPr>
                <w:rStyle w:val="IndexLink"/>
                <w:rtl w:val="true"/>
              </w:rPr>
              <w:t>جعظر</w:t>
            </w:r>
            <w:r>
              <w:rPr>
                <w:rStyle w:val="IndexLink"/>
                <w:rtl w:val="true"/>
              </w:rPr>
              <w:t>]</w:t>
              <w:tab/>
            </w:r>
            <w:r>
              <w:rPr>
                <w:rStyle w:val="IndexLink"/>
              </w:rPr>
              <w:t>276</w:t>
            </w:r>
          </w:hyperlink>
        </w:p>
        <w:p>
          <w:pPr>
            <w:pStyle w:val="Contents6"/>
            <w:tabs>
              <w:tab w:val="clear" w:pos="7609"/>
              <w:tab w:val="right" w:pos="9026" w:leader="dot"/>
            </w:tabs>
            <w:rPr/>
          </w:pPr>
          <w:hyperlink w:anchor="__RefHeading___Toc6699768_3381743652">
            <w:r>
              <w:rPr>
                <w:webHidden/>
                <w:rStyle w:val="IndexLink"/>
                <w:rtl w:val="true"/>
              </w:rPr>
              <w:t>[</w:t>
            </w:r>
            <w:r>
              <w:rPr>
                <w:rStyle w:val="IndexLink"/>
                <w:rtl w:val="true"/>
              </w:rPr>
              <w:t>عذلج</w:t>
            </w:r>
            <w:r>
              <w:rPr>
                <w:rStyle w:val="IndexLink"/>
                <w:rtl w:val="true"/>
              </w:rPr>
              <w:t>]</w:t>
              <w:tab/>
            </w:r>
            <w:r>
              <w:rPr>
                <w:rStyle w:val="IndexLink"/>
              </w:rPr>
              <w:t>276</w:t>
            </w:r>
          </w:hyperlink>
        </w:p>
        <w:p>
          <w:pPr>
            <w:pStyle w:val="Contents6"/>
            <w:tabs>
              <w:tab w:val="clear" w:pos="7609"/>
              <w:tab w:val="right" w:pos="9026" w:leader="dot"/>
            </w:tabs>
            <w:rPr/>
          </w:pPr>
          <w:hyperlink w:anchor="__RefHeading___Toc6699770_3381743652">
            <w:r>
              <w:rPr>
                <w:webHidden/>
                <w:rStyle w:val="IndexLink"/>
                <w:rtl w:val="true"/>
              </w:rPr>
              <w:t>[</w:t>
            </w:r>
            <w:r>
              <w:rPr>
                <w:rStyle w:val="IndexLink"/>
                <w:rtl w:val="true"/>
              </w:rPr>
              <w:t>عثجل</w:t>
            </w:r>
            <w:r>
              <w:rPr>
                <w:rStyle w:val="IndexLink"/>
                <w:rtl w:val="true"/>
              </w:rPr>
              <w:t>]</w:t>
              <w:tab/>
            </w:r>
            <w:r>
              <w:rPr>
                <w:rStyle w:val="IndexLink"/>
              </w:rPr>
              <w:t>276</w:t>
            </w:r>
          </w:hyperlink>
        </w:p>
        <w:p>
          <w:pPr>
            <w:pStyle w:val="Contents6"/>
            <w:tabs>
              <w:tab w:val="clear" w:pos="7609"/>
              <w:tab w:val="right" w:pos="9026" w:leader="dot"/>
            </w:tabs>
            <w:rPr/>
          </w:pPr>
          <w:hyperlink w:anchor="__RefHeading___Toc6699772_3381743652">
            <w:r>
              <w:rPr>
                <w:webHidden/>
                <w:rStyle w:val="IndexLink"/>
                <w:rtl w:val="true"/>
              </w:rPr>
              <w:t>جعثن</w:t>
            </w:r>
            <w:r>
              <w:rPr>
                <w:rStyle w:val="IndexLink"/>
                <w:rtl w:val="true"/>
              </w:rPr>
              <w:tab/>
            </w:r>
            <w:r>
              <w:rPr>
                <w:rStyle w:val="IndexLink"/>
              </w:rPr>
              <w:t>277</w:t>
            </w:r>
          </w:hyperlink>
        </w:p>
        <w:p>
          <w:pPr>
            <w:pStyle w:val="Contents6"/>
            <w:tabs>
              <w:tab w:val="clear" w:pos="7609"/>
              <w:tab w:val="right" w:pos="9026" w:leader="dot"/>
            </w:tabs>
            <w:rPr/>
          </w:pPr>
          <w:hyperlink w:anchor="__RefHeading___Toc6699774_3381743652">
            <w:r>
              <w:rPr>
                <w:webHidden/>
                <w:rStyle w:val="IndexLink"/>
                <w:rtl w:val="true"/>
              </w:rPr>
              <w:t>[</w:t>
            </w:r>
            <w:r>
              <w:rPr>
                <w:rStyle w:val="IndexLink"/>
                <w:rtl w:val="true"/>
              </w:rPr>
              <w:t>جعثم</w:t>
            </w:r>
            <w:r>
              <w:rPr>
                <w:rStyle w:val="IndexLink"/>
                <w:rtl w:val="true"/>
              </w:rPr>
              <w:t>]</w:t>
              <w:tab/>
            </w:r>
            <w:r>
              <w:rPr>
                <w:rStyle w:val="IndexLink"/>
              </w:rPr>
              <w:t>278</w:t>
            </w:r>
          </w:hyperlink>
        </w:p>
        <w:p>
          <w:pPr>
            <w:pStyle w:val="Contents6"/>
            <w:tabs>
              <w:tab w:val="clear" w:pos="7609"/>
              <w:tab w:val="right" w:pos="9026" w:leader="dot"/>
            </w:tabs>
            <w:rPr/>
          </w:pPr>
          <w:hyperlink w:anchor="__RefHeading___Toc6699776_3381743652">
            <w:r>
              <w:rPr>
                <w:webHidden/>
                <w:rStyle w:val="IndexLink"/>
                <w:rtl w:val="true"/>
              </w:rPr>
              <w:t>[</w:t>
            </w:r>
            <w:r>
              <w:rPr>
                <w:rStyle w:val="IndexLink"/>
                <w:rtl w:val="true"/>
              </w:rPr>
              <w:t>عثنج</w:t>
            </w:r>
            <w:r>
              <w:rPr>
                <w:rStyle w:val="IndexLink"/>
                <w:rtl w:val="true"/>
              </w:rPr>
              <w:t>]</w:t>
              <w:tab/>
            </w:r>
            <w:r>
              <w:rPr>
                <w:rStyle w:val="IndexLink"/>
              </w:rPr>
              <w:t>278</w:t>
            </w:r>
          </w:hyperlink>
        </w:p>
        <w:p>
          <w:pPr>
            <w:pStyle w:val="Contents6"/>
            <w:tabs>
              <w:tab w:val="clear" w:pos="7609"/>
              <w:tab w:val="right" w:pos="9026" w:leader="dot"/>
            </w:tabs>
            <w:rPr/>
          </w:pPr>
          <w:hyperlink w:anchor="__RefHeading___Toc6699778_3381743652">
            <w:r>
              <w:rPr>
                <w:webHidden/>
                <w:rStyle w:val="IndexLink"/>
                <w:rtl w:val="true"/>
              </w:rPr>
              <w:t>[</w:t>
            </w:r>
            <w:r>
              <w:rPr>
                <w:rStyle w:val="IndexLink"/>
                <w:rtl w:val="true"/>
              </w:rPr>
              <w:t>ثعجر</w:t>
            </w:r>
            <w:r>
              <w:rPr>
                <w:rStyle w:val="IndexLink"/>
                <w:rtl w:val="true"/>
              </w:rPr>
              <w:t>]</w:t>
              <w:tab/>
            </w:r>
            <w:r>
              <w:rPr>
                <w:rStyle w:val="IndexLink"/>
              </w:rPr>
              <w:t>278</w:t>
            </w:r>
          </w:hyperlink>
        </w:p>
        <w:p>
          <w:pPr>
            <w:pStyle w:val="Contents6"/>
            <w:tabs>
              <w:tab w:val="clear" w:pos="7609"/>
              <w:tab w:val="right" w:pos="9026" w:leader="dot"/>
            </w:tabs>
            <w:rPr/>
          </w:pPr>
          <w:hyperlink w:anchor="__RefHeading___Toc6699780_3381743652">
            <w:r>
              <w:rPr>
                <w:webHidden/>
                <w:rStyle w:val="IndexLink"/>
                <w:rtl w:val="true"/>
              </w:rPr>
              <w:t>[</w:t>
            </w:r>
            <w:r>
              <w:rPr>
                <w:rStyle w:val="IndexLink"/>
                <w:rtl w:val="true"/>
              </w:rPr>
              <w:t>عرجل</w:t>
            </w:r>
            <w:r>
              <w:rPr>
                <w:rStyle w:val="IndexLink"/>
                <w:rtl w:val="true"/>
              </w:rPr>
              <w:t>]</w:t>
              <w:tab/>
            </w:r>
            <w:r>
              <w:rPr>
                <w:rStyle w:val="IndexLink"/>
              </w:rPr>
              <w:t>278</w:t>
            </w:r>
          </w:hyperlink>
        </w:p>
        <w:p>
          <w:pPr>
            <w:pStyle w:val="Contents6"/>
            <w:tabs>
              <w:tab w:val="clear" w:pos="7609"/>
              <w:tab w:val="right" w:pos="9026" w:leader="dot"/>
            </w:tabs>
            <w:rPr/>
          </w:pPr>
          <w:hyperlink w:anchor="__RefHeading___Toc6699782_3381743652">
            <w:r>
              <w:rPr>
                <w:webHidden/>
                <w:rStyle w:val="IndexLink"/>
                <w:rtl w:val="true"/>
              </w:rPr>
              <w:t>[</w:t>
            </w:r>
            <w:r>
              <w:rPr>
                <w:rStyle w:val="IndexLink"/>
                <w:rtl w:val="true"/>
              </w:rPr>
              <w:t>عثجج</w:t>
            </w:r>
            <w:r>
              <w:rPr>
                <w:rStyle w:val="IndexLink"/>
                <w:rtl w:val="true"/>
              </w:rPr>
              <w:t>]</w:t>
              <w:tab/>
            </w:r>
            <w:r>
              <w:rPr>
                <w:rStyle w:val="IndexLink"/>
              </w:rPr>
              <w:t>278</w:t>
            </w:r>
          </w:hyperlink>
        </w:p>
        <w:p>
          <w:pPr>
            <w:pStyle w:val="Contents6"/>
            <w:tabs>
              <w:tab w:val="clear" w:pos="7609"/>
              <w:tab w:val="right" w:pos="9026" w:leader="dot"/>
            </w:tabs>
            <w:rPr/>
          </w:pPr>
          <w:hyperlink w:anchor="__RefHeading___Toc6699784_3381743652">
            <w:r>
              <w:rPr>
                <w:webHidden/>
                <w:rStyle w:val="IndexLink"/>
                <w:rtl w:val="true"/>
              </w:rPr>
              <w:t>[</w:t>
            </w:r>
            <w:r>
              <w:rPr>
                <w:rStyle w:val="IndexLink"/>
                <w:rtl w:val="true"/>
              </w:rPr>
              <w:t>عرجن</w:t>
            </w:r>
            <w:r>
              <w:rPr>
                <w:rStyle w:val="IndexLink"/>
                <w:rtl w:val="true"/>
              </w:rPr>
              <w:t>]</w:t>
              <w:tab/>
            </w:r>
            <w:r>
              <w:rPr>
                <w:rStyle w:val="IndexLink"/>
              </w:rPr>
              <w:t>278</w:t>
            </w:r>
          </w:hyperlink>
        </w:p>
        <w:p>
          <w:pPr>
            <w:pStyle w:val="Contents6"/>
            <w:tabs>
              <w:tab w:val="clear" w:pos="7609"/>
              <w:tab w:val="right" w:pos="9026" w:leader="dot"/>
            </w:tabs>
            <w:rPr/>
          </w:pPr>
          <w:hyperlink w:anchor="__RefHeading___Toc6699786_3381743652">
            <w:r>
              <w:rPr>
                <w:webHidden/>
                <w:rStyle w:val="IndexLink"/>
                <w:rtl w:val="true"/>
              </w:rPr>
              <w:t>رجعن</w:t>
            </w:r>
            <w:r>
              <w:rPr>
                <w:rStyle w:val="IndexLink"/>
                <w:rtl w:val="true"/>
              </w:rPr>
              <w:tab/>
            </w:r>
            <w:r>
              <w:rPr>
                <w:rStyle w:val="IndexLink"/>
              </w:rPr>
              <w:t>279</w:t>
            </w:r>
          </w:hyperlink>
        </w:p>
        <w:p>
          <w:pPr>
            <w:pStyle w:val="Contents6"/>
            <w:tabs>
              <w:tab w:val="clear" w:pos="7609"/>
              <w:tab w:val="right" w:pos="9026" w:leader="dot"/>
            </w:tabs>
            <w:rPr/>
          </w:pPr>
          <w:hyperlink w:anchor="__RefHeading___Toc6699788_3381743652">
            <w:r>
              <w:rPr>
                <w:webHidden/>
                <w:rStyle w:val="IndexLink"/>
                <w:rtl w:val="true"/>
              </w:rPr>
              <w:t>[</w:t>
            </w:r>
            <w:r>
              <w:rPr>
                <w:rStyle w:val="IndexLink"/>
                <w:rtl w:val="true"/>
              </w:rPr>
              <w:t>عنجر</w:t>
            </w:r>
            <w:r>
              <w:rPr>
                <w:rStyle w:val="IndexLink"/>
                <w:rtl w:val="true"/>
              </w:rPr>
              <w:t>]</w:t>
              <w:tab/>
            </w:r>
            <w:r>
              <w:rPr>
                <w:rStyle w:val="IndexLink"/>
              </w:rPr>
              <w:t>280</w:t>
            </w:r>
          </w:hyperlink>
        </w:p>
        <w:p>
          <w:pPr>
            <w:pStyle w:val="Contents6"/>
            <w:tabs>
              <w:tab w:val="clear" w:pos="7609"/>
              <w:tab w:val="right" w:pos="9026" w:leader="dot"/>
            </w:tabs>
            <w:rPr/>
          </w:pPr>
          <w:hyperlink w:anchor="__RefHeading___Toc6699790_3381743652">
            <w:r>
              <w:rPr>
                <w:webHidden/>
                <w:rStyle w:val="IndexLink"/>
                <w:rtl w:val="true"/>
              </w:rPr>
              <w:t>[</w:t>
            </w:r>
            <w:r>
              <w:rPr>
                <w:rStyle w:val="IndexLink"/>
                <w:rtl w:val="true"/>
              </w:rPr>
              <w:t>ثنجر</w:t>
            </w:r>
            <w:r>
              <w:rPr>
                <w:rStyle w:val="IndexLink"/>
                <w:rtl w:val="true"/>
              </w:rPr>
              <w:t>]</w:t>
              <w:tab/>
            </w:r>
            <w:r>
              <w:rPr>
                <w:rStyle w:val="IndexLink"/>
              </w:rPr>
              <w:t>280</w:t>
            </w:r>
          </w:hyperlink>
        </w:p>
        <w:p>
          <w:pPr>
            <w:pStyle w:val="Contents6"/>
            <w:tabs>
              <w:tab w:val="clear" w:pos="7609"/>
              <w:tab w:val="right" w:pos="9026" w:leader="dot"/>
            </w:tabs>
            <w:rPr/>
          </w:pPr>
          <w:hyperlink w:anchor="__RefHeading___Toc6699792_3381743652">
            <w:r>
              <w:rPr>
                <w:webHidden/>
                <w:rStyle w:val="IndexLink"/>
                <w:rtl w:val="true"/>
              </w:rPr>
              <w:t>[</w:t>
            </w:r>
            <w:r>
              <w:rPr>
                <w:rStyle w:val="IndexLink"/>
                <w:rtl w:val="true"/>
              </w:rPr>
              <w:t>جلعم</w:t>
            </w:r>
            <w:r>
              <w:rPr>
                <w:rStyle w:val="IndexLink"/>
                <w:rtl w:val="true"/>
              </w:rPr>
              <w:t>]</w:t>
              <w:tab/>
            </w:r>
            <w:r>
              <w:rPr>
                <w:rStyle w:val="IndexLink"/>
              </w:rPr>
              <w:t>280</w:t>
            </w:r>
          </w:hyperlink>
        </w:p>
        <w:p>
          <w:pPr>
            <w:pStyle w:val="Contents6"/>
            <w:tabs>
              <w:tab w:val="clear" w:pos="7609"/>
              <w:tab w:val="right" w:pos="9026" w:leader="dot"/>
            </w:tabs>
            <w:rPr/>
          </w:pPr>
          <w:hyperlink w:anchor="__RefHeading___Toc6699794_3381743652">
            <w:r>
              <w:rPr>
                <w:webHidden/>
                <w:rStyle w:val="IndexLink"/>
                <w:rtl w:val="true"/>
              </w:rPr>
              <w:t>[</w:t>
            </w:r>
            <w:r>
              <w:rPr>
                <w:rStyle w:val="IndexLink"/>
                <w:rtl w:val="true"/>
              </w:rPr>
              <w:t>جعفر</w:t>
            </w:r>
            <w:r>
              <w:rPr>
                <w:rStyle w:val="IndexLink"/>
                <w:rtl w:val="true"/>
              </w:rPr>
              <w:t>]</w:t>
              <w:tab/>
            </w:r>
            <w:r>
              <w:rPr>
                <w:rStyle w:val="IndexLink"/>
              </w:rPr>
              <w:t>280</w:t>
            </w:r>
          </w:hyperlink>
        </w:p>
        <w:p>
          <w:pPr>
            <w:pStyle w:val="Contents6"/>
            <w:tabs>
              <w:tab w:val="clear" w:pos="7609"/>
              <w:tab w:val="right" w:pos="9026" w:leader="dot"/>
            </w:tabs>
            <w:rPr/>
          </w:pPr>
          <w:hyperlink w:anchor="__RefHeading___Toc6699796_3381743652">
            <w:r>
              <w:rPr>
                <w:webHidden/>
                <w:rStyle w:val="IndexLink"/>
                <w:rtl w:val="true"/>
              </w:rPr>
              <w:t>[</w:t>
            </w:r>
            <w:r>
              <w:rPr>
                <w:rStyle w:val="IndexLink"/>
                <w:rtl w:val="true"/>
              </w:rPr>
              <w:t>عجرف</w:t>
            </w:r>
            <w:r>
              <w:rPr>
                <w:rStyle w:val="IndexLink"/>
                <w:rtl w:val="true"/>
              </w:rPr>
              <w:t>]</w:t>
              <w:tab/>
            </w:r>
            <w:r>
              <w:rPr>
                <w:rStyle w:val="IndexLink"/>
              </w:rPr>
              <w:t>280</w:t>
            </w:r>
          </w:hyperlink>
        </w:p>
        <w:p>
          <w:pPr>
            <w:pStyle w:val="Contents6"/>
            <w:tabs>
              <w:tab w:val="clear" w:pos="7609"/>
              <w:tab w:val="right" w:pos="9026" w:leader="dot"/>
            </w:tabs>
            <w:rPr/>
          </w:pPr>
          <w:hyperlink w:anchor="__RefHeading___Toc6699798_3381743652">
            <w:r>
              <w:rPr>
                <w:webHidden/>
                <w:rStyle w:val="IndexLink"/>
                <w:rtl w:val="true"/>
              </w:rPr>
              <w:t>[</w:t>
            </w:r>
            <w:r>
              <w:rPr>
                <w:rStyle w:val="IndexLink"/>
                <w:rtl w:val="true"/>
              </w:rPr>
              <w:t>عرفج</w:t>
            </w:r>
            <w:r>
              <w:rPr>
                <w:rStyle w:val="IndexLink"/>
                <w:rtl w:val="true"/>
              </w:rPr>
              <w:t>]</w:t>
              <w:tab/>
            </w:r>
            <w:r>
              <w:rPr>
                <w:rStyle w:val="IndexLink"/>
              </w:rPr>
              <w:t>280</w:t>
            </w:r>
          </w:hyperlink>
        </w:p>
        <w:p>
          <w:pPr>
            <w:pStyle w:val="Contents6"/>
            <w:tabs>
              <w:tab w:val="clear" w:pos="7609"/>
              <w:tab w:val="right" w:pos="9026" w:leader="dot"/>
            </w:tabs>
            <w:rPr/>
          </w:pPr>
          <w:hyperlink w:anchor="__RefHeading___Toc6699800_3381743652">
            <w:r>
              <w:rPr>
                <w:webHidden/>
                <w:rStyle w:val="IndexLink"/>
                <w:rtl w:val="true"/>
              </w:rPr>
              <w:t>جعبر</w:t>
            </w:r>
            <w:r>
              <w:rPr>
                <w:rStyle w:val="IndexLink"/>
                <w:rtl w:val="true"/>
              </w:rPr>
              <w:tab/>
            </w:r>
            <w:r>
              <w:rPr>
                <w:rStyle w:val="IndexLink"/>
              </w:rPr>
              <w:t>280</w:t>
            </w:r>
          </w:hyperlink>
        </w:p>
        <w:p>
          <w:pPr>
            <w:pStyle w:val="Contents6"/>
            <w:tabs>
              <w:tab w:val="clear" w:pos="7609"/>
              <w:tab w:val="right" w:pos="9026" w:leader="dot"/>
            </w:tabs>
            <w:rPr/>
          </w:pPr>
          <w:hyperlink w:anchor="__RefHeading___Toc6699802_3381743652">
            <w:r>
              <w:rPr>
                <w:webHidden/>
                <w:rStyle w:val="IndexLink"/>
                <w:rtl w:val="true"/>
              </w:rPr>
              <w:t>[</w:t>
            </w:r>
            <w:r>
              <w:rPr>
                <w:rStyle w:val="IndexLink"/>
                <w:rtl w:val="true"/>
              </w:rPr>
              <w:t>عربج</w:t>
            </w:r>
            <w:r>
              <w:rPr>
                <w:rStyle w:val="IndexLink"/>
                <w:rtl w:val="true"/>
              </w:rPr>
              <w:t>]</w:t>
              <w:tab/>
            </w:r>
            <w:r>
              <w:rPr>
                <w:rStyle w:val="IndexLink"/>
              </w:rPr>
              <w:t>281</w:t>
            </w:r>
          </w:hyperlink>
        </w:p>
        <w:p>
          <w:pPr>
            <w:pStyle w:val="Contents6"/>
            <w:tabs>
              <w:tab w:val="clear" w:pos="7609"/>
              <w:tab w:val="right" w:pos="9026" w:leader="dot"/>
            </w:tabs>
            <w:rPr/>
          </w:pPr>
          <w:hyperlink w:anchor="__RefHeading___Toc6699804_3381743652">
            <w:r>
              <w:rPr>
                <w:webHidden/>
                <w:rStyle w:val="IndexLink"/>
                <w:rtl w:val="true"/>
              </w:rPr>
              <w:t>[</w:t>
            </w:r>
            <w:r>
              <w:rPr>
                <w:rStyle w:val="IndexLink"/>
                <w:rtl w:val="true"/>
              </w:rPr>
              <w:t>عنبج</w:t>
            </w:r>
            <w:r>
              <w:rPr>
                <w:rStyle w:val="IndexLink"/>
                <w:rtl w:val="true"/>
              </w:rPr>
              <w:t>]</w:t>
              <w:tab/>
            </w:r>
            <w:r>
              <w:rPr>
                <w:rStyle w:val="IndexLink"/>
              </w:rPr>
              <w:t>281</w:t>
            </w:r>
          </w:hyperlink>
        </w:p>
        <w:p>
          <w:pPr>
            <w:pStyle w:val="Contents6"/>
            <w:tabs>
              <w:tab w:val="clear" w:pos="7609"/>
              <w:tab w:val="right" w:pos="9026" w:leader="dot"/>
            </w:tabs>
            <w:rPr/>
          </w:pPr>
          <w:hyperlink w:anchor="__RefHeading___Toc6699806_3381743652">
            <w:r>
              <w:rPr>
                <w:webHidden/>
                <w:rStyle w:val="IndexLink"/>
                <w:rtl w:val="true"/>
              </w:rPr>
              <w:t>[</w:t>
            </w:r>
            <w:r>
              <w:rPr>
                <w:rStyle w:val="IndexLink"/>
                <w:rtl w:val="true"/>
              </w:rPr>
              <w:t>عفنج</w:t>
            </w:r>
            <w:r>
              <w:rPr>
                <w:rStyle w:val="IndexLink"/>
                <w:rtl w:val="true"/>
              </w:rPr>
              <w:t>]</w:t>
              <w:tab/>
            </w:r>
            <w:r>
              <w:rPr>
                <w:rStyle w:val="IndexLink"/>
              </w:rPr>
              <w:t>281</w:t>
            </w:r>
          </w:hyperlink>
        </w:p>
        <w:p>
          <w:pPr>
            <w:pStyle w:val="Contents6"/>
            <w:tabs>
              <w:tab w:val="clear" w:pos="7609"/>
              <w:tab w:val="right" w:pos="9026" w:leader="dot"/>
            </w:tabs>
            <w:rPr/>
          </w:pPr>
          <w:hyperlink w:anchor="__RefHeading___Toc6699808_3381743652">
            <w:r>
              <w:rPr>
                <w:webHidden/>
                <w:rStyle w:val="IndexLink"/>
                <w:rtl w:val="true"/>
              </w:rPr>
              <w:t>[</w:t>
            </w:r>
            <w:r>
              <w:rPr>
                <w:rStyle w:val="IndexLink"/>
                <w:rtl w:val="true"/>
              </w:rPr>
              <w:t>عنجف</w:t>
            </w:r>
            <w:r>
              <w:rPr>
                <w:rStyle w:val="IndexLink"/>
                <w:rtl w:val="true"/>
              </w:rPr>
              <w:t>]</w:t>
              <w:tab/>
            </w:r>
            <w:r>
              <w:rPr>
                <w:rStyle w:val="IndexLink"/>
              </w:rPr>
              <w:t>281</w:t>
            </w:r>
          </w:hyperlink>
        </w:p>
        <w:p>
          <w:pPr>
            <w:pStyle w:val="Contents6"/>
            <w:tabs>
              <w:tab w:val="clear" w:pos="7609"/>
              <w:tab w:val="right" w:pos="9026" w:leader="dot"/>
            </w:tabs>
            <w:rPr/>
          </w:pPr>
          <w:hyperlink w:anchor="__RefHeading___Toc6699810_3381743652">
            <w:r>
              <w:rPr>
                <w:webHidden/>
                <w:rStyle w:val="IndexLink"/>
                <w:rtl w:val="true"/>
              </w:rPr>
              <w:t>[</w:t>
            </w:r>
            <w:r>
              <w:rPr>
                <w:rStyle w:val="IndexLink"/>
                <w:rtl w:val="true"/>
              </w:rPr>
              <w:t>جعفل</w:t>
            </w:r>
            <w:r>
              <w:rPr>
                <w:rStyle w:val="IndexLink"/>
                <w:rtl w:val="true"/>
              </w:rPr>
              <w:t>]</w:t>
              <w:tab/>
            </w:r>
            <w:r>
              <w:rPr>
                <w:rStyle w:val="IndexLink"/>
              </w:rPr>
              <w:t>281</w:t>
            </w:r>
          </w:hyperlink>
        </w:p>
        <w:p>
          <w:pPr>
            <w:pStyle w:val="Contents6"/>
            <w:tabs>
              <w:tab w:val="clear" w:pos="7609"/>
              <w:tab w:val="right" w:pos="9026" w:leader="dot"/>
            </w:tabs>
            <w:rPr/>
          </w:pPr>
          <w:hyperlink w:anchor="__RefHeading___Toc6699812_3381743652">
            <w:r>
              <w:rPr>
                <w:webHidden/>
                <w:rStyle w:val="IndexLink"/>
                <w:rtl w:val="true"/>
              </w:rPr>
              <w:t>[</w:t>
            </w:r>
            <w:r>
              <w:rPr>
                <w:rStyle w:val="IndexLink"/>
                <w:rtl w:val="true"/>
              </w:rPr>
              <w:t>علجم</w:t>
            </w:r>
            <w:r>
              <w:rPr>
                <w:rStyle w:val="IndexLink"/>
                <w:rtl w:val="true"/>
              </w:rPr>
              <w:t>]</w:t>
              <w:tab/>
            </w:r>
            <w:r>
              <w:rPr>
                <w:rStyle w:val="IndexLink"/>
              </w:rPr>
              <w:t>281</w:t>
            </w:r>
          </w:hyperlink>
        </w:p>
        <w:p>
          <w:pPr>
            <w:pStyle w:val="Contents6"/>
            <w:tabs>
              <w:tab w:val="clear" w:pos="7609"/>
              <w:tab w:val="right" w:pos="9026" w:leader="dot"/>
            </w:tabs>
            <w:rPr/>
          </w:pPr>
          <w:hyperlink w:anchor="__RefHeading___Toc6699814_3381743652">
            <w:r>
              <w:rPr>
                <w:webHidden/>
                <w:rStyle w:val="IndexLink"/>
                <w:rtl w:val="true"/>
              </w:rPr>
              <w:t>[</w:t>
            </w:r>
            <w:r>
              <w:rPr>
                <w:rStyle w:val="IndexLink"/>
                <w:rtl w:val="true"/>
              </w:rPr>
              <w:t>جمعل</w:t>
            </w:r>
            <w:r>
              <w:rPr>
                <w:rStyle w:val="IndexLink"/>
                <w:rtl w:val="true"/>
              </w:rPr>
              <w:t>]</w:t>
              <w:tab/>
            </w:r>
            <w:r>
              <w:rPr>
                <w:rStyle w:val="IndexLink"/>
              </w:rPr>
              <w:t>282</w:t>
            </w:r>
          </w:hyperlink>
        </w:p>
        <w:p>
          <w:pPr>
            <w:pStyle w:val="Contents6"/>
            <w:tabs>
              <w:tab w:val="clear" w:pos="7609"/>
              <w:tab w:val="right" w:pos="9026" w:leader="dot"/>
            </w:tabs>
            <w:rPr/>
          </w:pPr>
          <w:hyperlink w:anchor="__RefHeading___Toc6699816_3381743652">
            <w:r>
              <w:rPr>
                <w:webHidden/>
                <w:rStyle w:val="IndexLink"/>
                <w:rtl w:val="true"/>
              </w:rPr>
              <w:t>[</w:t>
            </w:r>
            <w:r>
              <w:rPr>
                <w:rStyle w:val="IndexLink"/>
                <w:rtl w:val="true"/>
              </w:rPr>
              <w:t>جذعم</w:t>
            </w:r>
            <w:r>
              <w:rPr>
                <w:rStyle w:val="IndexLink"/>
                <w:rtl w:val="true"/>
              </w:rPr>
              <w:t>]</w:t>
              <w:tab/>
            </w:r>
            <w:r>
              <w:rPr>
                <w:rStyle w:val="IndexLink"/>
              </w:rPr>
              <w:t>282</w:t>
            </w:r>
          </w:hyperlink>
        </w:p>
        <w:p>
          <w:pPr>
            <w:pStyle w:val="Contents6"/>
            <w:tabs>
              <w:tab w:val="clear" w:pos="7609"/>
              <w:tab w:val="right" w:pos="9026" w:leader="dot"/>
            </w:tabs>
            <w:rPr/>
          </w:pPr>
          <w:hyperlink w:anchor="__RefHeading___Toc6699818_3381743652">
            <w:r>
              <w:rPr>
                <w:webHidden/>
                <w:rStyle w:val="IndexLink"/>
                <w:rtl w:val="true"/>
              </w:rPr>
              <w:t>جلعب</w:t>
            </w:r>
            <w:r>
              <w:rPr>
                <w:rStyle w:val="IndexLink"/>
                <w:rtl w:val="true"/>
              </w:rPr>
              <w:tab/>
            </w:r>
            <w:r>
              <w:rPr>
                <w:rStyle w:val="IndexLink"/>
              </w:rPr>
              <w:t>282</w:t>
            </w:r>
          </w:hyperlink>
        </w:p>
        <w:p>
          <w:pPr>
            <w:pStyle w:val="Contents6"/>
            <w:tabs>
              <w:tab w:val="clear" w:pos="7609"/>
              <w:tab w:val="right" w:pos="9026" w:leader="dot"/>
            </w:tabs>
            <w:rPr/>
          </w:pPr>
          <w:hyperlink w:anchor="__RefHeading___Toc6699820_3381743652">
            <w:r>
              <w:rPr>
                <w:webHidden/>
                <w:rStyle w:val="IndexLink"/>
                <w:rtl w:val="true"/>
              </w:rPr>
              <w:t>[</w:t>
            </w:r>
            <w:r>
              <w:rPr>
                <w:rStyle w:val="IndexLink"/>
                <w:rtl w:val="true"/>
              </w:rPr>
              <w:t>علجن</w:t>
            </w:r>
            <w:r>
              <w:rPr>
                <w:rStyle w:val="IndexLink"/>
                <w:rtl w:val="true"/>
              </w:rPr>
              <w:t>]</w:t>
              <w:tab/>
            </w:r>
            <w:r>
              <w:rPr>
                <w:rStyle w:val="IndexLink"/>
              </w:rPr>
              <w:t>283</w:t>
            </w:r>
          </w:hyperlink>
        </w:p>
        <w:p>
          <w:pPr>
            <w:pStyle w:val="Contents6"/>
            <w:tabs>
              <w:tab w:val="clear" w:pos="7609"/>
              <w:tab w:val="right" w:pos="9026" w:leader="dot"/>
            </w:tabs>
            <w:rPr/>
          </w:pPr>
          <w:hyperlink w:anchor="__RefHeading___Toc6699822_3381743652">
            <w:r>
              <w:rPr>
                <w:webHidden/>
                <w:rStyle w:val="IndexLink"/>
                <w:rtl w:val="true"/>
              </w:rPr>
              <w:t>[</w:t>
            </w:r>
            <w:r>
              <w:rPr>
                <w:rStyle w:val="IndexLink"/>
                <w:rtl w:val="true"/>
              </w:rPr>
              <w:t>عملج</w:t>
            </w:r>
            <w:r>
              <w:rPr>
                <w:rStyle w:val="IndexLink"/>
                <w:rtl w:val="true"/>
              </w:rPr>
              <w:t>]</w:t>
              <w:tab/>
            </w:r>
            <w:r>
              <w:rPr>
                <w:rStyle w:val="IndexLink"/>
              </w:rPr>
              <w:t>283</w:t>
            </w:r>
          </w:hyperlink>
        </w:p>
        <w:p>
          <w:pPr>
            <w:pStyle w:val="Contents6"/>
            <w:tabs>
              <w:tab w:val="clear" w:pos="7609"/>
              <w:tab w:val="right" w:pos="9026" w:leader="dot"/>
            </w:tabs>
            <w:rPr/>
          </w:pPr>
          <w:hyperlink w:anchor="__RefHeading___Toc6699824_3381743652">
            <w:r>
              <w:rPr>
                <w:webHidden/>
                <w:rStyle w:val="IndexLink"/>
                <w:rtl w:val="true"/>
              </w:rPr>
              <w:t>[</w:t>
            </w:r>
            <w:r>
              <w:rPr>
                <w:rStyle w:val="IndexLink"/>
                <w:rtl w:val="true"/>
              </w:rPr>
              <w:t>عسلج</w:t>
            </w:r>
            <w:r>
              <w:rPr>
                <w:rStyle w:val="IndexLink"/>
                <w:rtl w:val="true"/>
              </w:rPr>
              <w:t>]</w:t>
              <w:tab/>
            </w:r>
            <w:r>
              <w:rPr>
                <w:rStyle w:val="IndexLink"/>
              </w:rPr>
              <w:t>283</w:t>
            </w:r>
          </w:hyperlink>
        </w:p>
        <w:p>
          <w:pPr>
            <w:pStyle w:val="Contents6"/>
            <w:tabs>
              <w:tab w:val="clear" w:pos="7609"/>
              <w:tab w:val="right" w:pos="9026" w:leader="dot"/>
            </w:tabs>
            <w:rPr/>
          </w:pPr>
          <w:hyperlink w:anchor="__RefHeading___Toc6699826_3381743652">
            <w:r>
              <w:rPr>
                <w:webHidden/>
                <w:rStyle w:val="IndexLink"/>
                <w:rtl w:val="true"/>
              </w:rPr>
              <w:t>[</w:t>
            </w:r>
            <w:r>
              <w:rPr>
                <w:rStyle w:val="IndexLink"/>
                <w:rtl w:val="true"/>
              </w:rPr>
              <w:t>عفنج</w:t>
            </w:r>
            <w:r>
              <w:rPr>
                <w:rStyle w:val="IndexLink"/>
                <w:rtl w:val="true"/>
              </w:rPr>
              <w:t>]</w:t>
              <w:tab/>
            </w:r>
            <w:r>
              <w:rPr>
                <w:rStyle w:val="IndexLink"/>
              </w:rPr>
              <w:t>283</w:t>
            </w:r>
          </w:hyperlink>
        </w:p>
        <w:p>
          <w:pPr>
            <w:pStyle w:val="Contents6"/>
            <w:tabs>
              <w:tab w:val="clear" w:pos="7609"/>
              <w:tab w:val="right" w:pos="9026" w:leader="dot"/>
            </w:tabs>
            <w:rPr/>
          </w:pPr>
          <w:hyperlink w:anchor="__RefHeading___Toc6699828_3381743652">
            <w:r>
              <w:rPr>
                <w:webHidden/>
                <w:rStyle w:val="IndexLink"/>
                <w:rtl w:val="true"/>
              </w:rPr>
              <w:t>[</w:t>
            </w:r>
            <w:r>
              <w:rPr>
                <w:rStyle w:val="IndexLink"/>
                <w:rtl w:val="true"/>
              </w:rPr>
              <w:t>زعبج</w:t>
            </w:r>
            <w:r>
              <w:rPr>
                <w:rStyle w:val="IndexLink"/>
                <w:rtl w:val="true"/>
              </w:rPr>
              <w:t>]</w:t>
              <w:tab/>
            </w:r>
            <w:r>
              <w:rPr>
                <w:rStyle w:val="IndexLink"/>
              </w:rPr>
              <w:t>283</w:t>
            </w:r>
          </w:hyperlink>
        </w:p>
        <w:p>
          <w:pPr>
            <w:pStyle w:val="Contents6"/>
            <w:tabs>
              <w:tab w:val="clear" w:pos="7609"/>
              <w:tab w:val="right" w:pos="9026" w:leader="dot"/>
            </w:tabs>
            <w:rPr/>
          </w:pPr>
          <w:hyperlink w:anchor="__RefHeading___Toc6699830_3381743652">
            <w:r>
              <w:rPr>
                <w:webHidden/>
                <w:rStyle w:val="IndexLink"/>
                <w:rtl w:val="true"/>
              </w:rPr>
              <w:t>[</w:t>
            </w:r>
            <w:r>
              <w:rPr>
                <w:rStyle w:val="IndexLink"/>
                <w:rtl w:val="true"/>
              </w:rPr>
              <w:t>علجن</w:t>
            </w:r>
            <w:r>
              <w:rPr>
                <w:rStyle w:val="IndexLink"/>
                <w:rtl w:val="true"/>
              </w:rPr>
              <w:t>]</w:t>
              <w:tab/>
            </w:r>
            <w:r>
              <w:rPr>
                <w:rStyle w:val="IndexLink"/>
              </w:rPr>
              <w:t>284</w:t>
            </w:r>
          </w:hyperlink>
        </w:p>
        <w:p>
          <w:pPr>
            <w:pStyle w:val="Contents6"/>
            <w:tabs>
              <w:tab w:val="clear" w:pos="7609"/>
              <w:tab w:val="right" w:pos="9026" w:leader="dot"/>
            </w:tabs>
            <w:rPr/>
          </w:pPr>
          <w:hyperlink w:anchor="__RefHeading___Toc6699832_3381743652">
            <w:r>
              <w:rPr>
                <w:webHidden/>
                <w:rStyle w:val="IndexLink"/>
                <w:rtl w:val="true"/>
              </w:rPr>
              <w:t>[</w:t>
            </w:r>
            <w:r>
              <w:rPr>
                <w:rStyle w:val="IndexLink"/>
                <w:rtl w:val="true"/>
              </w:rPr>
              <w:t>جعفل</w:t>
            </w:r>
            <w:r>
              <w:rPr>
                <w:rStyle w:val="IndexLink"/>
                <w:rtl w:val="true"/>
              </w:rPr>
              <w:t>]</w:t>
              <w:tab/>
            </w:r>
            <w:r>
              <w:rPr>
                <w:rStyle w:val="IndexLink"/>
              </w:rPr>
              <w:t>284</w:t>
            </w:r>
          </w:hyperlink>
        </w:p>
        <w:p>
          <w:pPr>
            <w:pStyle w:val="Contents4"/>
            <w:tabs>
              <w:tab w:val="clear" w:pos="8176"/>
              <w:tab w:val="right" w:pos="9026" w:leader="dot"/>
            </w:tabs>
            <w:rPr/>
          </w:pPr>
          <w:hyperlink w:anchor="__RefHeading___Toc6699834_3381743652">
            <w:r>
              <w:rPr>
                <w:webHidden/>
                <w:rStyle w:val="IndexLink"/>
                <w:rtl w:val="true"/>
              </w:rPr>
              <w:t>باب العین والشین</w:t>
            </w:r>
            <w:r>
              <w:rPr>
                <w:rStyle w:val="IndexLink"/>
                <w:rtl w:val="true"/>
              </w:rPr>
              <w:tab/>
            </w:r>
            <w:r>
              <w:rPr>
                <w:rStyle w:val="IndexLink"/>
              </w:rPr>
              <w:t>284</w:t>
            </w:r>
          </w:hyperlink>
        </w:p>
        <w:p>
          <w:pPr>
            <w:pStyle w:val="Contents5"/>
            <w:tabs>
              <w:tab w:val="clear" w:pos="7892"/>
              <w:tab w:val="right" w:pos="9026" w:leader="dot"/>
            </w:tabs>
            <w:rPr/>
          </w:pPr>
          <w:hyperlink w:anchor="__RefHeading___Toc6699836_3381743652">
            <w:r>
              <w:rPr>
                <w:webHidden/>
                <w:rStyle w:val="IndexLink"/>
                <w:rtl w:val="true"/>
              </w:rPr>
              <w:t>[</w:t>
            </w:r>
            <w:r>
              <w:rPr>
                <w:rStyle w:val="IndexLink"/>
                <w:rtl w:val="true"/>
              </w:rPr>
              <w:t>ع ش</w:t>
            </w:r>
            <w:r>
              <w:rPr>
                <w:rStyle w:val="IndexLink"/>
                <w:rtl w:val="true"/>
              </w:rPr>
              <w:t>]</w:t>
              <w:tab/>
            </w:r>
            <w:r>
              <w:rPr>
                <w:rStyle w:val="IndexLink"/>
              </w:rPr>
              <w:t>284</w:t>
            </w:r>
          </w:hyperlink>
        </w:p>
        <w:p>
          <w:pPr>
            <w:pStyle w:val="Contents6"/>
            <w:tabs>
              <w:tab w:val="clear" w:pos="7609"/>
              <w:tab w:val="right" w:pos="9026" w:leader="dot"/>
            </w:tabs>
            <w:rPr/>
          </w:pPr>
          <w:hyperlink w:anchor="__RefHeading___Toc6699838_3381743652">
            <w:r>
              <w:rPr>
                <w:webHidden/>
                <w:rStyle w:val="IndexLink"/>
                <w:rtl w:val="true"/>
              </w:rPr>
              <w:t>شعفر</w:t>
            </w:r>
            <w:r>
              <w:rPr>
                <w:rStyle w:val="IndexLink"/>
                <w:rtl w:val="true"/>
              </w:rPr>
              <w:tab/>
            </w:r>
            <w:r>
              <w:rPr>
                <w:rStyle w:val="IndexLink"/>
              </w:rPr>
              <w:t>284</w:t>
            </w:r>
          </w:hyperlink>
        </w:p>
        <w:p>
          <w:pPr>
            <w:pStyle w:val="Contents6"/>
            <w:tabs>
              <w:tab w:val="clear" w:pos="7609"/>
              <w:tab w:val="right" w:pos="9026" w:leader="dot"/>
            </w:tabs>
            <w:rPr/>
          </w:pPr>
          <w:hyperlink w:anchor="__RefHeading___Toc6699840_3381743652">
            <w:r>
              <w:rPr>
                <w:webHidden/>
                <w:rStyle w:val="IndexLink"/>
                <w:rtl w:val="true"/>
              </w:rPr>
              <w:t>[</w:t>
            </w:r>
            <w:r>
              <w:rPr>
                <w:rStyle w:val="IndexLink"/>
                <w:rtl w:val="true"/>
              </w:rPr>
              <w:t xml:space="preserve">عشنط </w:t>
            </w:r>
            <w:r>
              <w:rPr>
                <w:rStyle w:val="IndexLink"/>
                <w:rtl w:val="true"/>
              </w:rPr>
              <w:t xml:space="preserve">- </w:t>
            </w:r>
            <w:r>
              <w:rPr>
                <w:rStyle w:val="IndexLink"/>
                <w:rtl w:val="true"/>
              </w:rPr>
              <w:t>عنشط</w:t>
            </w:r>
            <w:r>
              <w:rPr>
                <w:rStyle w:val="IndexLink"/>
                <w:rtl w:val="true"/>
              </w:rPr>
              <w:t>]</w:t>
              <w:tab/>
            </w:r>
            <w:r>
              <w:rPr>
                <w:rStyle w:val="IndexLink"/>
              </w:rPr>
              <w:t>285</w:t>
            </w:r>
          </w:hyperlink>
        </w:p>
        <w:p>
          <w:pPr>
            <w:pStyle w:val="Contents6"/>
            <w:tabs>
              <w:tab w:val="clear" w:pos="7609"/>
              <w:tab w:val="right" w:pos="9026" w:leader="dot"/>
            </w:tabs>
            <w:rPr/>
          </w:pPr>
          <w:hyperlink w:anchor="__RefHeading___Toc6699842_3381743652">
            <w:r>
              <w:rPr>
                <w:webHidden/>
                <w:rStyle w:val="IndexLink"/>
                <w:rtl w:val="true"/>
              </w:rPr>
              <w:t>[</w:t>
            </w:r>
            <w:r>
              <w:rPr>
                <w:rStyle w:val="IndexLink"/>
                <w:rtl w:val="true"/>
              </w:rPr>
              <w:t>عشزر</w:t>
            </w:r>
            <w:r>
              <w:rPr>
                <w:rStyle w:val="IndexLink"/>
                <w:rtl w:val="true"/>
              </w:rPr>
              <w:t>]</w:t>
              <w:tab/>
            </w:r>
            <w:r>
              <w:rPr>
                <w:rStyle w:val="IndexLink"/>
              </w:rPr>
              <w:t>285</w:t>
            </w:r>
          </w:hyperlink>
        </w:p>
        <w:p>
          <w:pPr>
            <w:pStyle w:val="Contents6"/>
            <w:tabs>
              <w:tab w:val="clear" w:pos="7609"/>
              <w:tab w:val="right" w:pos="9026" w:leader="dot"/>
            </w:tabs>
            <w:rPr/>
          </w:pPr>
          <w:hyperlink w:anchor="__RefHeading___Toc6699844_3381743652">
            <w:r>
              <w:rPr>
                <w:webHidden/>
                <w:rStyle w:val="IndexLink"/>
                <w:rtl w:val="true"/>
              </w:rPr>
              <w:t>[</w:t>
            </w:r>
            <w:r>
              <w:rPr>
                <w:rStyle w:val="IndexLink"/>
                <w:rtl w:val="true"/>
              </w:rPr>
              <w:t>عشزن</w:t>
            </w:r>
            <w:r>
              <w:rPr>
                <w:rStyle w:val="IndexLink"/>
                <w:rtl w:val="true"/>
              </w:rPr>
              <w:t>]</w:t>
              <w:tab/>
            </w:r>
            <w:r>
              <w:rPr>
                <w:rStyle w:val="IndexLink"/>
              </w:rPr>
              <w:t>285</w:t>
            </w:r>
          </w:hyperlink>
        </w:p>
        <w:p>
          <w:pPr>
            <w:pStyle w:val="Contents6"/>
            <w:tabs>
              <w:tab w:val="clear" w:pos="7609"/>
              <w:tab w:val="right" w:pos="9026" w:leader="dot"/>
            </w:tabs>
            <w:rPr/>
          </w:pPr>
          <w:hyperlink w:anchor="__RefHeading___Toc6699846_3381743652">
            <w:r>
              <w:rPr>
                <w:webHidden/>
                <w:rStyle w:val="IndexLink"/>
                <w:rtl w:val="true"/>
              </w:rPr>
              <w:t>[</w:t>
            </w:r>
            <w:r>
              <w:rPr>
                <w:rStyle w:val="IndexLink"/>
                <w:rtl w:val="true"/>
              </w:rPr>
              <w:t>شرعب</w:t>
            </w:r>
            <w:r>
              <w:rPr>
                <w:rStyle w:val="IndexLink"/>
                <w:rtl w:val="true"/>
              </w:rPr>
              <w:t>]</w:t>
              <w:tab/>
            </w:r>
            <w:r>
              <w:rPr>
                <w:rStyle w:val="IndexLink"/>
              </w:rPr>
              <w:t>285</w:t>
            </w:r>
          </w:hyperlink>
        </w:p>
        <w:p>
          <w:pPr>
            <w:pStyle w:val="Contents6"/>
            <w:tabs>
              <w:tab w:val="clear" w:pos="7609"/>
              <w:tab w:val="right" w:pos="9026" w:leader="dot"/>
            </w:tabs>
            <w:rPr/>
          </w:pPr>
          <w:hyperlink w:anchor="__RefHeading___Toc6699848_3381743652">
            <w:r>
              <w:rPr>
                <w:webHidden/>
                <w:rStyle w:val="IndexLink"/>
                <w:rtl w:val="true"/>
              </w:rPr>
              <w:t>[</w:t>
            </w:r>
            <w:r>
              <w:rPr>
                <w:rStyle w:val="IndexLink"/>
                <w:rtl w:val="true"/>
              </w:rPr>
              <w:t>عفشل</w:t>
            </w:r>
            <w:r>
              <w:rPr>
                <w:rStyle w:val="IndexLink"/>
                <w:rtl w:val="true"/>
              </w:rPr>
              <w:t>]</w:t>
              <w:tab/>
            </w:r>
            <w:r>
              <w:rPr>
                <w:rStyle w:val="IndexLink"/>
              </w:rPr>
              <w:t>285</w:t>
            </w:r>
          </w:hyperlink>
        </w:p>
        <w:p>
          <w:pPr>
            <w:pStyle w:val="Contents6"/>
            <w:tabs>
              <w:tab w:val="clear" w:pos="7609"/>
              <w:tab w:val="right" w:pos="9026" w:leader="dot"/>
            </w:tabs>
            <w:rPr/>
          </w:pPr>
          <w:hyperlink w:anchor="__RefHeading___Toc6699850_3381743652">
            <w:r>
              <w:rPr>
                <w:webHidden/>
                <w:rStyle w:val="IndexLink"/>
                <w:rtl w:val="true"/>
              </w:rPr>
              <w:t>شمعل</w:t>
            </w:r>
            <w:r>
              <w:rPr>
                <w:rStyle w:val="IndexLink"/>
                <w:rtl w:val="true"/>
              </w:rPr>
              <w:tab/>
            </w:r>
            <w:r>
              <w:rPr>
                <w:rStyle w:val="IndexLink"/>
              </w:rPr>
              <w:t>286</w:t>
            </w:r>
          </w:hyperlink>
        </w:p>
        <w:p>
          <w:pPr>
            <w:pStyle w:val="Contents6"/>
            <w:tabs>
              <w:tab w:val="clear" w:pos="7609"/>
              <w:tab w:val="right" w:pos="9026" w:leader="dot"/>
            </w:tabs>
            <w:rPr/>
          </w:pPr>
          <w:hyperlink w:anchor="__RefHeading___Toc6699852_3381743652">
            <w:r>
              <w:rPr>
                <w:webHidden/>
                <w:rStyle w:val="IndexLink"/>
                <w:rtl w:val="true"/>
              </w:rPr>
              <w:t>[</w:t>
            </w:r>
            <w:r>
              <w:rPr>
                <w:rStyle w:val="IndexLink"/>
                <w:rtl w:val="true"/>
              </w:rPr>
              <w:t>شنعف</w:t>
            </w:r>
            <w:r>
              <w:rPr>
                <w:rStyle w:val="IndexLink"/>
                <w:rtl w:val="true"/>
              </w:rPr>
              <w:t>]</w:t>
              <w:tab/>
            </w:r>
            <w:r>
              <w:rPr>
                <w:rStyle w:val="IndexLink"/>
              </w:rPr>
              <w:t>287</w:t>
            </w:r>
          </w:hyperlink>
        </w:p>
        <w:p>
          <w:pPr>
            <w:pStyle w:val="Contents6"/>
            <w:tabs>
              <w:tab w:val="clear" w:pos="7609"/>
              <w:tab w:val="right" w:pos="9026" w:leader="dot"/>
            </w:tabs>
            <w:rPr/>
          </w:pPr>
          <w:hyperlink w:anchor="__RefHeading___Toc6699854_3381743652">
            <w:r>
              <w:rPr>
                <w:webHidden/>
                <w:rStyle w:val="IndexLink"/>
                <w:rtl w:val="true"/>
              </w:rPr>
              <w:t>[</w:t>
            </w:r>
            <w:r>
              <w:rPr>
                <w:rStyle w:val="IndexLink"/>
                <w:rtl w:val="true"/>
              </w:rPr>
              <w:t>شبدع</w:t>
            </w:r>
            <w:r>
              <w:rPr>
                <w:rStyle w:val="IndexLink"/>
                <w:rtl w:val="true"/>
              </w:rPr>
              <w:t>]</w:t>
              <w:tab/>
            </w:r>
            <w:r>
              <w:rPr>
                <w:rStyle w:val="IndexLink"/>
              </w:rPr>
              <w:t>287</w:t>
            </w:r>
          </w:hyperlink>
        </w:p>
        <w:p>
          <w:pPr>
            <w:pStyle w:val="Contents6"/>
            <w:tabs>
              <w:tab w:val="clear" w:pos="7609"/>
              <w:tab w:val="right" w:pos="9026" w:leader="dot"/>
            </w:tabs>
            <w:rPr/>
          </w:pPr>
          <w:hyperlink w:anchor="__RefHeading___Toc6699856_3381743652">
            <w:r>
              <w:rPr>
                <w:webHidden/>
                <w:rStyle w:val="IndexLink"/>
                <w:rtl w:val="true"/>
              </w:rPr>
              <w:t>[</w:t>
            </w:r>
            <w:r>
              <w:rPr>
                <w:rStyle w:val="IndexLink"/>
                <w:rtl w:val="true"/>
              </w:rPr>
              <w:t>برشع</w:t>
            </w:r>
            <w:r>
              <w:rPr>
                <w:rStyle w:val="IndexLink"/>
                <w:rtl w:val="true"/>
              </w:rPr>
              <w:t>]</w:t>
              <w:tab/>
            </w:r>
            <w:r>
              <w:rPr>
                <w:rStyle w:val="IndexLink"/>
              </w:rPr>
              <w:t>287</w:t>
            </w:r>
          </w:hyperlink>
        </w:p>
        <w:p>
          <w:pPr>
            <w:pStyle w:val="Contents6"/>
            <w:tabs>
              <w:tab w:val="clear" w:pos="7609"/>
              <w:tab w:val="right" w:pos="9026" w:leader="dot"/>
            </w:tabs>
            <w:rPr/>
          </w:pPr>
          <w:hyperlink w:anchor="__RefHeading___Toc6699858_3381743652">
            <w:r>
              <w:rPr>
                <w:webHidden/>
                <w:rStyle w:val="IndexLink"/>
                <w:rtl w:val="true"/>
              </w:rPr>
              <w:t>[</w:t>
            </w:r>
            <w:r>
              <w:rPr>
                <w:rStyle w:val="IndexLink"/>
                <w:rtl w:val="true"/>
              </w:rPr>
              <w:t>عشرب</w:t>
            </w:r>
            <w:r>
              <w:rPr>
                <w:rStyle w:val="IndexLink"/>
                <w:rtl w:val="true"/>
              </w:rPr>
              <w:t>]</w:t>
              <w:tab/>
            </w:r>
            <w:r>
              <w:rPr>
                <w:rStyle w:val="IndexLink"/>
              </w:rPr>
              <w:t>287</w:t>
            </w:r>
          </w:hyperlink>
        </w:p>
        <w:p>
          <w:pPr>
            <w:pStyle w:val="Contents6"/>
            <w:tabs>
              <w:tab w:val="clear" w:pos="7609"/>
              <w:tab w:val="right" w:pos="9026" w:leader="dot"/>
            </w:tabs>
            <w:rPr/>
          </w:pPr>
          <w:hyperlink w:anchor="__RefHeading___Toc6699860_3381743652">
            <w:r>
              <w:rPr>
                <w:webHidden/>
                <w:rStyle w:val="IndexLink"/>
                <w:rtl w:val="true"/>
              </w:rPr>
              <w:t>[</w:t>
            </w:r>
            <w:r>
              <w:rPr>
                <w:rStyle w:val="IndexLink"/>
                <w:rtl w:val="true"/>
              </w:rPr>
              <w:t>شرعف</w:t>
            </w:r>
            <w:r>
              <w:rPr>
                <w:rStyle w:val="IndexLink"/>
                <w:rtl w:val="true"/>
              </w:rPr>
              <w:t>]</w:t>
              <w:tab/>
            </w:r>
            <w:r>
              <w:rPr>
                <w:rStyle w:val="IndexLink"/>
              </w:rPr>
              <w:t>287</w:t>
            </w:r>
          </w:hyperlink>
        </w:p>
        <w:p>
          <w:pPr>
            <w:pStyle w:val="Contents6"/>
            <w:tabs>
              <w:tab w:val="clear" w:pos="7609"/>
              <w:tab w:val="right" w:pos="9026" w:leader="dot"/>
            </w:tabs>
            <w:rPr/>
          </w:pPr>
          <w:hyperlink w:anchor="__RefHeading___Toc6699862_3381743652">
            <w:r>
              <w:rPr>
                <w:webHidden/>
                <w:rStyle w:val="IndexLink"/>
                <w:rtl w:val="true"/>
              </w:rPr>
              <w:t>[</w:t>
            </w:r>
            <w:r>
              <w:rPr>
                <w:rStyle w:val="IndexLink"/>
                <w:rtl w:val="true"/>
              </w:rPr>
              <w:t>عنفش</w:t>
            </w:r>
            <w:r>
              <w:rPr>
                <w:rStyle w:val="IndexLink"/>
                <w:rtl w:val="true"/>
              </w:rPr>
              <w:t>]</w:t>
              <w:tab/>
            </w:r>
            <w:r>
              <w:rPr>
                <w:rStyle w:val="IndexLink"/>
              </w:rPr>
              <w:t>287</w:t>
            </w:r>
          </w:hyperlink>
        </w:p>
        <w:p>
          <w:pPr>
            <w:pStyle w:val="Contents6"/>
            <w:tabs>
              <w:tab w:val="clear" w:pos="7609"/>
              <w:tab w:val="right" w:pos="9026" w:leader="dot"/>
            </w:tabs>
            <w:rPr/>
          </w:pPr>
          <w:hyperlink w:anchor="__RefHeading___Toc6699864_3381743652">
            <w:r>
              <w:rPr>
                <w:webHidden/>
                <w:rStyle w:val="IndexLink"/>
                <w:rtl w:val="true"/>
              </w:rPr>
              <w:t>[</w:t>
            </w:r>
            <w:r>
              <w:rPr>
                <w:rStyle w:val="IndexLink"/>
                <w:rtl w:val="true"/>
              </w:rPr>
              <w:t>شعنب</w:t>
            </w:r>
            <w:r>
              <w:rPr>
                <w:rStyle w:val="IndexLink"/>
                <w:rtl w:val="true"/>
              </w:rPr>
              <w:t>]</w:t>
              <w:tab/>
            </w:r>
            <w:r>
              <w:rPr>
                <w:rStyle w:val="IndexLink"/>
              </w:rPr>
              <w:t>287</w:t>
            </w:r>
          </w:hyperlink>
        </w:p>
        <w:p>
          <w:pPr>
            <w:pStyle w:val="Contents4"/>
            <w:tabs>
              <w:tab w:val="clear" w:pos="8176"/>
              <w:tab w:val="right" w:pos="9026" w:leader="dot"/>
            </w:tabs>
            <w:rPr/>
          </w:pPr>
          <w:hyperlink w:anchor="__RefHeading___Toc6699866_3381743652">
            <w:r>
              <w:rPr>
                <w:webHidden/>
                <w:rStyle w:val="IndexLink"/>
                <w:rtl w:val="true"/>
              </w:rPr>
              <w:t>باب العین والضاد</w:t>
            </w:r>
            <w:r>
              <w:rPr>
                <w:rStyle w:val="IndexLink"/>
                <w:rtl w:val="true"/>
              </w:rPr>
              <w:tab/>
            </w:r>
            <w:r>
              <w:rPr>
                <w:rStyle w:val="IndexLink"/>
              </w:rPr>
              <w:t>287</w:t>
            </w:r>
          </w:hyperlink>
        </w:p>
        <w:p>
          <w:pPr>
            <w:pStyle w:val="Contents5"/>
            <w:tabs>
              <w:tab w:val="clear" w:pos="7892"/>
              <w:tab w:val="right" w:pos="9026" w:leader="dot"/>
            </w:tabs>
            <w:rPr/>
          </w:pPr>
          <w:hyperlink w:anchor="__RefHeading___Toc6699868_3381743652">
            <w:r>
              <w:rPr>
                <w:webHidden/>
                <w:rStyle w:val="IndexLink"/>
                <w:rtl w:val="true"/>
              </w:rPr>
              <w:t>[</w:t>
            </w:r>
            <w:r>
              <w:rPr>
                <w:rStyle w:val="IndexLink"/>
                <w:rtl w:val="true"/>
              </w:rPr>
              <w:t>ع ض</w:t>
            </w:r>
            <w:r>
              <w:rPr>
                <w:rStyle w:val="IndexLink"/>
                <w:rtl w:val="true"/>
              </w:rPr>
              <w:t>]</w:t>
              <w:tab/>
            </w:r>
            <w:r>
              <w:rPr>
                <w:rStyle w:val="IndexLink"/>
              </w:rPr>
              <w:t>287</w:t>
            </w:r>
          </w:hyperlink>
        </w:p>
        <w:p>
          <w:pPr>
            <w:pStyle w:val="Contents6"/>
            <w:tabs>
              <w:tab w:val="clear" w:pos="7609"/>
              <w:tab w:val="right" w:pos="9026" w:leader="dot"/>
            </w:tabs>
            <w:rPr/>
          </w:pPr>
          <w:hyperlink w:anchor="__RefHeading___Toc6699870_3381743652">
            <w:r>
              <w:rPr>
                <w:webHidden/>
                <w:rStyle w:val="IndexLink"/>
                <w:rtl w:val="true"/>
              </w:rPr>
              <w:t>[</w:t>
            </w:r>
            <w:r>
              <w:rPr>
                <w:rStyle w:val="IndexLink"/>
                <w:rtl w:val="true"/>
              </w:rPr>
              <w:t>ضلفع</w:t>
            </w:r>
            <w:r>
              <w:rPr>
                <w:rStyle w:val="IndexLink"/>
                <w:rtl w:val="true"/>
              </w:rPr>
              <w:t>]</w:t>
              <w:tab/>
            </w:r>
            <w:r>
              <w:rPr>
                <w:rStyle w:val="IndexLink"/>
              </w:rPr>
              <w:t>287</w:t>
            </w:r>
          </w:hyperlink>
        </w:p>
        <w:p>
          <w:pPr>
            <w:pStyle w:val="Contents6"/>
            <w:tabs>
              <w:tab w:val="clear" w:pos="7609"/>
              <w:tab w:val="right" w:pos="9026" w:leader="dot"/>
            </w:tabs>
            <w:rPr/>
          </w:pPr>
          <w:hyperlink w:anchor="__RefHeading___Toc6699872_3381743652">
            <w:r>
              <w:rPr>
                <w:webHidden/>
                <w:rStyle w:val="IndexLink"/>
                <w:rtl w:val="true"/>
              </w:rPr>
              <w:t>[</w:t>
            </w:r>
            <w:r>
              <w:rPr>
                <w:rStyle w:val="IndexLink"/>
                <w:rtl w:val="true"/>
              </w:rPr>
              <w:t>عرضن</w:t>
            </w:r>
            <w:r>
              <w:rPr>
                <w:rStyle w:val="IndexLink"/>
                <w:rtl w:val="true"/>
              </w:rPr>
              <w:t>]</w:t>
              <w:tab/>
            </w:r>
            <w:r>
              <w:rPr>
                <w:rStyle w:val="IndexLink"/>
              </w:rPr>
              <w:t>287</w:t>
            </w:r>
          </w:hyperlink>
        </w:p>
        <w:p>
          <w:pPr>
            <w:pStyle w:val="Contents6"/>
            <w:tabs>
              <w:tab w:val="clear" w:pos="7609"/>
              <w:tab w:val="right" w:pos="9026" w:leader="dot"/>
            </w:tabs>
            <w:rPr/>
          </w:pPr>
          <w:hyperlink w:anchor="__RefHeading___Toc6699874_3381743652">
            <w:r>
              <w:rPr>
                <w:webHidden/>
                <w:rStyle w:val="IndexLink"/>
                <w:rtl w:val="true"/>
              </w:rPr>
              <w:t>ضفدع</w:t>
            </w:r>
            <w:r>
              <w:rPr>
                <w:rStyle w:val="IndexLink"/>
                <w:rtl w:val="true"/>
              </w:rPr>
              <w:tab/>
            </w:r>
            <w:r>
              <w:rPr>
                <w:rStyle w:val="IndexLink"/>
              </w:rPr>
              <w:t>288</w:t>
            </w:r>
          </w:hyperlink>
        </w:p>
        <w:p>
          <w:pPr>
            <w:pStyle w:val="Contents6"/>
            <w:tabs>
              <w:tab w:val="clear" w:pos="7609"/>
              <w:tab w:val="right" w:pos="9026" w:leader="dot"/>
            </w:tabs>
            <w:rPr/>
          </w:pPr>
          <w:hyperlink w:anchor="__RefHeading___Toc6699876_3381743652">
            <w:r>
              <w:rPr>
                <w:webHidden/>
                <w:rStyle w:val="IndexLink"/>
                <w:rtl w:val="true"/>
              </w:rPr>
              <w:t>[</w:t>
            </w:r>
            <w:r>
              <w:rPr>
                <w:rStyle w:val="IndexLink"/>
                <w:rtl w:val="true"/>
              </w:rPr>
              <w:t>ضلفع</w:t>
            </w:r>
            <w:r>
              <w:rPr>
                <w:rStyle w:val="IndexLink"/>
                <w:rtl w:val="true"/>
              </w:rPr>
              <w:t>]</w:t>
              <w:tab/>
            </w:r>
            <w:r>
              <w:rPr>
                <w:rStyle w:val="IndexLink"/>
              </w:rPr>
              <w:t>289</w:t>
            </w:r>
          </w:hyperlink>
        </w:p>
        <w:p>
          <w:pPr>
            <w:pStyle w:val="Contents6"/>
            <w:tabs>
              <w:tab w:val="clear" w:pos="7609"/>
              <w:tab w:val="right" w:pos="9026" w:leader="dot"/>
            </w:tabs>
            <w:rPr/>
          </w:pPr>
          <w:hyperlink w:anchor="__RefHeading___Toc6699878_3381743652">
            <w:r>
              <w:rPr>
                <w:webHidden/>
                <w:rStyle w:val="IndexLink"/>
                <w:rtl w:val="true"/>
              </w:rPr>
              <w:t>[</w:t>
            </w:r>
            <w:r>
              <w:rPr>
                <w:rStyle w:val="IndexLink"/>
                <w:rtl w:val="true"/>
              </w:rPr>
              <w:t>عربض</w:t>
            </w:r>
            <w:r>
              <w:rPr>
                <w:rStyle w:val="IndexLink"/>
                <w:rtl w:val="true"/>
              </w:rPr>
              <w:t>]</w:t>
              <w:tab/>
            </w:r>
            <w:r>
              <w:rPr>
                <w:rStyle w:val="IndexLink"/>
              </w:rPr>
              <w:t>289</w:t>
            </w:r>
          </w:hyperlink>
        </w:p>
        <w:p>
          <w:pPr>
            <w:pStyle w:val="Contents6"/>
            <w:tabs>
              <w:tab w:val="clear" w:pos="7609"/>
              <w:tab w:val="right" w:pos="9026" w:leader="dot"/>
            </w:tabs>
            <w:rPr/>
          </w:pPr>
          <w:hyperlink w:anchor="__RefHeading___Toc6699880_3381743652">
            <w:r>
              <w:rPr>
                <w:webHidden/>
                <w:rStyle w:val="IndexLink"/>
                <w:rtl w:val="true"/>
              </w:rPr>
              <w:t>[</w:t>
            </w:r>
            <w:r>
              <w:rPr>
                <w:rStyle w:val="IndexLink"/>
                <w:rtl w:val="true"/>
              </w:rPr>
              <w:t>عرمض</w:t>
            </w:r>
            <w:r>
              <w:rPr>
                <w:rStyle w:val="IndexLink"/>
                <w:rtl w:val="true"/>
              </w:rPr>
              <w:t>]</w:t>
              <w:tab/>
            </w:r>
            <w:r>
              <w:rPr>
                <w:rStyle w:val="IndexLink"/>
              </w:rPr>
              <w:t>289</w:t>
            </w:r>
          </w:hyperlink>
        </w:p>
        <w:p>
          <w:pPr>
            <w:pStyle w:val="Contents6"/>
            <w:tabs>
              <w:tab w:val="clear" w:pos="7609"/>
              <w:tab w:val="right" w:pos="9026" w:leader="dot"/>
            </w:tabs>
            <w:rPr/>
          </w:pPr>
          <w:hyperlink w:anchor="__RefHeading___Toc6699882_3381743652">
            <w:r>
              <w:rPr>
                <w:webHidden/>
                <w:rStyle w:val="IndexLink"/>
                <w:rtl w:val="true"/>
              </w:rPr>
              <w:t>[</w:t>
            </w:r>
            <w:r>
              <w:rPr>
                <w:rStyle w:val="IndexLink"/>
                <w:rtl w:val="true"/>
              </w:rPr>
              <w:t>عضمز</w:t>
            </w:r>
            <w:r>
              <w:rPr>
                <w:rStyle w:val="IndexLink"/>
                <w:rtl w:val="true"/>
              </w:rPr>
              <w:t>]</w:t>
              <w:tab/>
            </w:r>
            <w:r>
              <w:rPr>
                <w:rStyle w:val="IndexLink"/>
              </w:rPr>
              <w:t>289</w:t>
            </w:r>
          </w:hyperlink>
        </w:p>
        <w:p>
          <w:pPr>
            <w:pStyle w:val="Contents6"/>
            <w:tabs>
              <w:tab w:val="clear" w:pos="7609"/>
              <w:tab w:val="right" w:pos="9026" w:leader="dot"/>
            </w:tabs>
            <w:rPr/>
          </w:pPr>
          <w:hyperlink w:anchor="__RefHeading___Toc6699884_3381743652">
            <w:r>
              <w:rPr>
                <w:webHidden/>
                <w:rStyle w:val="IndexLink"/>
                <w:rtl w:val="true"/>
              </w:rPr>
              <w:t>عضرط</w:t>
            </w:r>
            <w:r>
              <w:rPr>
                <w:rStyle w:val="IndexLink"/>
                <w:rtl w:val="true"/>
              </w:rPr>
              <w:tab/>
            </w:r>
            <w:r>
              <w:rPr>
                <w:rStyle w:val="IndexLink"/>
              </w:rPr>
              <w:t>289</w:t>
            </w:r>
          </w:hyperlink>
        </w:p>
        <w:p>
          <w:pPr>
            <w:pStyle w:val="Contents6"/>
            <w:tabs>
              <w:tab w:val="clear" w:pos="7609"/>
              <w:tab w:val="right" w:pos="9026" w:leader="dot"/>
            </w:tabs>
            <w:rPr/>
          </w:pPr>
          <w:hyperlink w:anchor="__RefHeading___Toc6699886_3381743652">
            <w:r>
              <w:rPr>
                <w:webHidden/>
                <w:rStyle w:val="IndexLink"/>
                <w:rtl w:val="true"/>
              </w:rPr>
              <w:t>[</w:t>
            </w:r>
            <w:r>
              <w:rPr>
                <w:rStyle w:val="IndexLink"/>
                <w:rtl w:val="true"/>
              </w:rPr>
              <w:t>عضرس</w:t>
            </w:r>
            <w:r>
              <w:rPr>
                <w:rStyle w:val="IndexLink"/>
                <w:rtl w:val="true"/>
              </w:rPr>
              <w:t>]</w:t>
              <w:tab/>
            </w:r>
            <w:r>
              <w:rPr>
                <w:rStyle w:val="IndexLink"/>
              </w:rPr>
              <w:t>291</w:t>
            </w:r>
          </w:hyperlink>
        </w:p>
        <w:p>
          <w:pPr>
            <w:pStyle w:val="Contents6"/>
            <w:tabs>
              <w:tab w:val="clear" w:pos="7609"/>
              <w:tab w:val="right" w:pos="9026" w:leader="dot"/>
            </w:tabs>
            <w:rPr/>
          </w:pPr>
          <w:hyperlink w:anchor="__RefHeading___Toc6699888_3381743652">
            <w:r>
              <w:rPr>
                <w:webHidden/>
                <w:rStyle w:val="IndexLink"/>
                <w:rtl w:val="true"/>
              </w:rPr>
              <w:t>[</w:t>
            </w:r>
            <w:r>
              <w:rPr>
                <w:rStyle w:val="IndexLink"/>
                <w:rtl w:val="true"/>
              </w:rPr>
              <w:t>قعضب</w:t>
            </w:r>
            <w:r>
              <w:rPr>
                <w:rStyle w:val="IndexLink"/>
                <w:rtl w:val="true"/>
              </w:rPr>
              <w:t>]</w:t>
              <w:tab/>
            </w:r>
            <w:r>
              <w:rPr>
                <w:rStyle w:val="IndexLink"/>
              </w:rPr>
              <w:t>291</w:t>
            </w:r>
          </w:hyperlink>
        </w:p>
        <w:p>
          <w:pPr>
            <w:pStyle w:val="Contents6"/>
            <w:tabs>
              <w:tab w:val="clear" w:pos="7609"/>
              <w:tab w:val="right" w:pos="9026" w:leader="dot"/>
            </w:tabs>
            <w:rPr/>
          </w:pPr>
          <w:hyperlink w:anchor="__RefHeading___Toc6699890_3381743652">
            <w:r>
              <w:rPr>
                <w:webHidden/>
                <w:rStyle w:val="IndexLink"/>
                <w:rtl w:val="true"/>
              </w:rPr>
              <w:t>[</w:t>
            </w:r>
            <w:r>
              <w:rPr>
                <w:rStyle w:val="IndexLink"/>
                <w:rtl w:val="true"/>
              </w:rPr>
              <w:t>بعثط</w:t>
            </w:r>
            <w:r>
              <w:rPr>
                <w:rStyle w:val="IndexLink"/>
                <w:rtl w:val="true"/>
              </w:rPr>
              <w:t>]</w:t>
              <w:tab/>
            </w:r>
            <w:r>
              <w:rPr>
                <w:rStyle w:val="IndexLink"/>
              </w:rPr>
              <w:t>291</w:t>
            </w:r>
          </w:hyperlink>
        </w:p>
        <w:p>
          <w:pPr>
            <w:pStyle w:val="Contents4"/>
            <w:tabs>
              <w:tab w:val="clear" w:pos="8176"/>
              <w:tab w:val="right" w:pos="9026" w:leader="dot"/>
            </w:tabs>
            <w:rPr/>
          </w:pPr>
          <w:hyperlink w:anchor="__RefHeading___Toc6699892_3381743652">
            <w:r>
              <w:rPr>
                <w:webHidden/>
                <w:rStyle w:val="IndexLink"/>
                <w:rtl w:val="true"/>
              </w:rPr>
              <w:t>باب العین والصاد</w:t>
            </w:r>
            <w:r>
              <w:rPr>
                <w:rStyle w:val="IndexLink"/>
                <w:rtl w:val="true"/>
              </w:rPr>
              <w:tab/>
            </w:r>
            <w:r>
              <w:rPr>
                <w:rStyle w:val="IndexLink"/>
              </w:rPr>
              <w:t>291</w:t>
            </w:r>
          </w:hyperlink>
        </w:p>
        <w:p>
          <w:pPr>
            <w:pStyle w:val="Contents5"/>
            <w:tabs>
              <w:tab w:val="clear" w:pos="7892"/>
              <w:tab w:val="right" w:pos="9026" w:leader="dot"/>
            </w:tabs>
            <w:rPr/>
          </w:pPr>
          <w:hyperlink w:anchor="__RefHeading___Toc6699894_3381743652">
            <w:r>
              <w:rPr>
                <w:webHidden/>
                <w:rStyle w:val="IndexLink"/>
                <w:rtl w:val="true"/>
              </w:rPr>
              <w:t>[</w:t>
            </w:r>
            <w:r>
              <w:rPr>
                <w:rStyle w:val="IndexLink"/>
                <w:rtl w:val="true"/>
              </w:rPr>
              <w:t>ع ص</w:t>
            </w:r>
            <w:r>
              <w:rPr>
                <w:rStyle w:val="IndexLink"/>
                <w:rtl w:val="true"/>
              </w:rPr>
              <w:t>]</w:t>
              <w:tab/>
            </w:r>
            <w:r>
              <w:rPr>
                <w:rStyle w:val="IndexLink"/>
              </w:rPr>
              <w:t>291</w:t>
            </w:r>
          </w:hyperlink>
        </w:p>
        <w:p>
          <w:pPr>
            <w:pStyle w:val="Contents6"/>
            <w:tabs>
              <w:tab w:val="clear" w:pos="7609"/>
              <w:tab w:val="right" w:pos="9026" w:leader="dot"/>
            </w:tabs>
            <w:rPr/>
          </w:pPr>
          <w:hyperlink w:anchor="__RefHeading___Toc6699896_3381743652">
            <w:r>
              <w:rPr>
                <w:webHidden/>
                <w:rStyle w:val="IndexLink"/>
                <w:rtl w:val="true"/>
              </w:rPr>
              <w:t>[</w:t>
            </w:r>
            <w:r>
              <w:rPr>
                <w:rStyle w:val="IndexLink"/>
                <w:rtl w:val="true"/>
              </w:rPr>
              <w:t>صعتر</w:t>
            </w:r>
            <w:r>
              <w:rPr>
                <w:rStyle w:val="IndexLink"/>
                <w:rtl w:val="true"/>
              </w:rPr>
              <w:t>]</w:t>
              <w:tab/>
            </w:r>
            <w:r>
              <w:rPr>
                <w:rStyle w:val="IndexLink"/>
              </w:rPr>
              <w:t>291</w:t>
            </w:r>
          </w:hyperlink>
        </w:p>
        <w:p>
          <w:pPr>
            <w:pStyle w:val="Contents6"/>
            <w:tabs>
              <w:tab w:val="clear" w:pos="7609"/>
              <w:tab w:val="right" w:pos="9026" w:leader="dot"/>
            </w:tabs>
            <w:rPr/>
          </w:pPr>
          <w:hyperlink w:anchor="__RefHeading___Toc6699898_3381743652">
            <w:r>
              <w:rPr>
                <w:webHidden/>
                <w:rStyle w:val="IndexLink"/>
                <w:rtl w:val="true"/>
              </w:rPr>
              <w:t>[</w:t>
            </w:r>
            <w:r>
              <w:rPr>
                <w:rStyle w:val="IndexLink"/>
                <w:rtl w:val="true"/>
              </w:rPr>
              <w:t>صنتع</w:t>
            </w:r>
            <w:r>
              <w:rPr>
                <w:rStyle w:val="IndexLink"/>
                <w:rtl w:val="true"/>
              </w:rPr>
              <w:t>]</w:t>
              <w:tab/>
            </w:r>
            <w:r>
              <w:rPr>
                <w:rStyle w:val="IndexLink"/>
              </w:rPr>
              <w:t>291</w:t>
            </w:r>
          </w:hyperlink>
        </w:p>
        <w:p>
          <w:pPr>
            <w:pStyle w:val="Contents6"/>
            <w:tabs>
              <w:tab w:val="clear" w:pos="7609"/>
              <w:tab w:val="right" w:pos="9026" w:leader="dot"/>
            </w:tabs>
            <w:rPr/>
          </w:pPr>
          <w:hyperlink w:anchor="__RefHeading___Toc6699900_3381743652">
            <w:r>
              <w:rPr>
                <w:webHidden/>
                <w:rStyle w:val="IndexLink"/>
                <w:rtl w:val="true"/>
              </w:rPr>
              <w:t>عنصر</w:t>
            </w:r>
            <w:r>
              <w:rPr>
                <w:rStyle w:val="IndexLink"/>
                <w:rtl w:val="true"/>
              </w:rPr>
              <w:tab/>
            </w:r>
            <w:r>
              <w:rPr>
                <w:rStyle w:val="IndexLink"/>
              </w:rPr>
              <w:t>291</w:t>
            </w:r>
          </w:hyperlink>
        </w:p>
        <w:p>
          <w:pPr>
            <w:pStyle w:val="Contents6"/>
            <w:tabs>
              <w:tab w:val="clear" w:pos="7609"/>
              <w:tab w:val="right" w:pos="9026" w:leader="dot"/>
            </w:tabs>
            <w:rPr/>
          </w:pPr>
          <w:hyperlink w:anchor="__RefHeading___Toc6699902_3381743652">
            <w:r>
              <w:rPr>
                <w:webHidden/>
                <w:rStyle w:val="IndexLink"/>
                <w:rtl w:val="true"/>
              </w:rPr>
              <w:t>[</w:t>
            </w:r>
            <w:r>
              <w:rPr>
                <w:rStyle w:val="IndexLink"/>
                <w:rtl w:val="true"/>
              </w:rPr>
              <w:t>عصفر</w:t>
            </w:r>
            <w:r>
              <w:rPr>
                <w:rStyle w:val="IndexLink"/>
                <w:rtl w:val="true"/>
              </w:rPr>
              <w:t>]</w:t>
              <w:tab/>
            </w:r>
            <w:r>
              <w:rPr>
                <w:rStyle w:val="IndexLink"/>
              </w:rPr>
              <w:t>293</w:t>
            </w:r>
          </w:hyperlink>
        </w:p>
        <w:p>
          <w:pPr>
            <w:pStyle w:val="Contents6"/>
            <w:tabs>
              <w:tab w:val="clear" w:pos="7609"/>
              <w:tab w:val="right" w:pos="9026" w:leader="dot"/>
            </w:tabs>
            <w:rPr/>
          </w:pPr>
          <w:hyperlink w:anchor="__RefHeading___Toc6699904_3381743652">
            <w:r>
              <w:rPr>
                <w:webHidden/>
                <w:rStyle w:val="IndexLink"/>
                <w:rtl w:val="true"/>
              </w:rPr>
              <w:t>[</w:t>
            </w:r>
            <w:r>
              <w:rPr>
                <w:rStyle w:val="IndexLink"/>
                <w:rtl w:val="true"/>
              </w:rPr>
              <w:t>عرصف</w:t>
            </w:r>
            <w:r>
              <w:rPr>
                <w:rStyle w:val="IndexLink"/>
                <w:rtl w:val="true"/>
              </w:rPr>
              <w:t>]</w:t>
              <w:tab/>
            </w:r>
            <w:r>
              <w:rPr>
                <w:rStyle w:val="IndexLink"/>
              </w:rPr>
              <w:t>293</w:t>
            </w:r>
          </w:hyperlink>
        </w:p>
        <w:p>
          <w:pPr>
            <w:pStyle w:val="Contents6"/>
            <w:tabs>
              <w:tab w:val="clear" w:pos="7609"/>
              <w:tab w:val="right" w:pos="9026" w:leader="dot"/>
            </w:tabs>
            <w:rPr/>
          </w:pPr>
          <w:hyperlink w:anchor="__RefHeading___Toc6699906_3381743652">
            <w:r>
              <w:rPr>
                <w:webHidden/>
                <w:rStyle w:val="IndexLink"/>
                <w:rtl w:val="true"/>
              </w:rPr>
              <w:t>صمعر</w:t>
            </w:r>
            <w:r>
              <w:rPr>
                <w:rStyle w:val="IndexLink"/>
                <w:rtl w:val="true"/>
              </w:rPr>
              <w:tab/>
            </w:r>
            <w:r>
              <w:rPr>
                <w:rStyle w:val="IndexLink"/>
              </w:rPr>
              <w:t>293</w:t>
            </w:r>
          </w:hyperlink>
        </w:p>
        <w:p>
          <w:pPr>
            <w:pStyle w:val="Contents6"/>
            <w:tabs>
              <w:tab w:val="clear" w:pos="7609"/>
              <w:tab w:val="right" w:pos="9026" w:leader="dot"/>
            </w:tabs>
            <w:rPr/>
          </w:pPr>
          <w:hyperlink w:anchor="__RefHeading___Toc6699908_3381743652">
            <w:r>
              <w:rPr>
                <w:webHidden/>
                <w:rStyle w:val="IndexLink"/>
                <w:rtl w:val="true"/>
              </w:rPr>
              <w:t>[</w:t>
            </w:r>
            <w:r>
              <w:rPr>
                <w:rStyle w:val="IndexLink"/>
                <w:rtl w:val="true"/>
              </w:rPr>
              <w:t>عصمر</w:t>
            </w:r>
            <w:r>
              <w:rPr>
                <w:rStyle w:val="IndexLink"/>
                <w:rtl w:val="true"/>
              </w:rPr>
              <w:t>]</w:t>
              <w:tab/>
            </w:r>
            <w:r>
              <w:rPr>
                <w:rStyle w:val="IndexLink"/>
              </w:rPr>
              <w:t>294</w:t>
            </w:r>
          </w:hyperlink>
        </w:p>
        <w:p>
          <w:pPr>
            <w:pStyle w:val="Contents6"/>
            <w:tabs>
              <w:tab w:val="clear" w:pos="7609"/>
              <w:tab w:val="right" w:pos="9026" w:leader="dot"/>
            </w:tabs>
            <w:rPr/>
          </w:pPr>
          <w:hyperlink w:anchor="__RefHeading___Toc6699910_3381743652">
            <w:r>
              <w:rPr>
                <w:webHidden/>
                <w:rStyle w:val="IndexLink"/>
                <w:rtl w:val="true"/>
              </w:rPr>
              <w:t>[</w:t>
            </w:r>
            <w:r>
              <w:rPr>
                <w:rStyle w:val="IndexLink"/>
                <w:rtl w:val="true"/>
              </w:rPr>
              <w:t>عرصم</w:t>
            </w:r>
            <w:r>
              <w:rPr>
                <w:rStyle w:val="IndexLink"/>
                <w:rtl w:val="true"/>
              </w:rPr>
              <w:t>]</w:t>
              <w:tab/>
            </w:r>
            <w:r>
              <w:rPr>
                <w:rStyle w:val="IndexLink"/>
              </w:rPr>
              <w:t>294</w:t>
            </w:r>
          </w:hyperlink>
        </w:p>
        <w:p>
          <w:pPr>
            <w:pStyle w:val="Contents6"/>
            <w:tabs>
              <w:tab w:val="clear" w:pos="7609"/>
              <w:tab w:val="right" w:pos="9026" w:leader="dot"/>
            </w:tabs>
            <w:rPr/>
          </w:pPr>
          <w:hyperlink w:anchor="__RefHeading___Toc6699912_3381743652">
            <w:r>
              <w:rPr>
                <w:webHidden/>
                <w:rStyle w:val="IndexLink"/>
                <w:rtl w:val="true"/>
              </w:rPr>
              <w:t>[</w:t>
            </w:r>
            <w:r>
              <w:rPr>
                <w:rStyle w:val="IndexLink"/>
                <w:rtl w:val="true"/>
              </w:rPr>
              <w:t>عنفص</w:t>
            </w:r>
            <w:r>
              <w:rPr>
                <w:rStyle w:val="IndexLink"/>
                <w:rtl w:val="true"/>
              </w:rPr>
              <w:t>]</w:t>
              <w:tab/>
            </w:r>
            <w:r>
              <w:rPr>
                <w:rStyle w:val="IndexLink"/>
              </w:rPr>
              <w:t>294</w:t>
            </w:r>
          </w:hyperlink>
        </w:p>
        <w:p>
          <w:pPr>
            <w:pStyle w:val="Contents6"/>
            <w:tabs>
              <w:tab w:val="clear" w:pos="7609"/>
              <w:tab w:val="right" w:pos="9026" w:leader="dot"/>
            </w:tabs>
            <w:rPr/>
          </w:pPr>
          <w:hyperlink w:anchor="__RefHeading___Toc6699914_3381743652">
            <w:r>
              <w:rPr>
                <w:webHidden/>
                <w:rStyle w:val="IndexLink"/>
                <w:rtl w:val="true"/>
              </w:rPr>
              <w:t>[</w:t>
            </w:r>
            <w:r>
              <w:rPr>
                <w:rStyle w:val="IndexLink"/>
                <w:rtl w:val="true"/>
              </w:rPr>
              <w:t>صعنب</w:t>
            </w:r>
            <w:r>
              <w:rPr>
                <w:rStyle w:val="IndexLink"/>
                <w:rtl w:val="true"/>
              </w:rPr>
              <w:t>]</w:t>
              <w:tab/>
            </w:r>
            <w:r>
              <w:rPr>
                <w:rStyle w:val="IndexLink"/>
              </w:rPr>
              <w:t>294</w:t>
            </w:r>
          </w:hyperlink>
        </w:p>
        <w:p>
          <w:pPr>
            <w:pStyle w:val="Contents6"/>
            <w:tabs>
              <w:tab w:val="clear" w:pos="7609"/>
              <w:tab w:val="right" w:pos="9026" w:leader="dot"/>
            </w:tabs>
            <w:rPr/>
          </w:pPr>
          <w:hyperlink w:anchor="__RefHeading___Toc6699916_3381743652">
            <w:r>
              <w:rPr>
                <w:webHidden/>
                <w:rStyle w:val="IndexLink"/>
                <w:rtl w:val="true"/>
              </w:rPr>
              <w:t>[</w:t>
            </w:r>
            <w:r>
              <w:rPr>
                <w:rStyle w:val="IndexLink"/>
                <w:rtl w:val="true"/>
              </w:rPr>
              <w:t>صنبع</w:t>
            </w:r>
            <w:r>
              <w:rPr>
                <w:rStyle w:val="IndexLink"/>
                <w:rtl w:val="true"/>
              </w:rPr>
              <w:t>]</w:t>
              <w:tab/>
            </w:r>
            <w:r>
              <w:rPr>
                <w:rStyle w:val="IndexLink"/>
              </w:rPr>
              <w:t>294</w:t>
            </w:r>
          </w:hyperlink>
        </w:p>
        <w:p>
          <w:pPr>
            <w:pStyle w:val="Contents6"/>
            <w:tabs>
              <w:tab w:val="clear" w:pos="7609"/>
              <w:tab w:val="right" w:pos="9026" w:leader="dot"/>
            </w:tabs>
            <w:rPr/>
          </w:pPr>
          <w:hyperlink w:anchor="__RefHeading___Toc6699918_3381743652">
            <w:r>
              <w:rPr>
                <w:webHidden/>
                <w:rStyle w:val="IndexLink"/>
                <w:rtl w:val="true"/>
              </w:rPr>
              <w:t>عنصل</w:t>
            </w:r>
            <w:r>
              <w:rPr>
                <w:rStyle w:val="IndexLink"/>
                <w:rtl w:val="true"/>
              </w:rPr>
              <w:tab/>
            </w:r>
            <w:r>
              <w:rPr>
                <w:rStyle w:val="IndexLink"/>
              </w:rPr>
              <w:t>295</w:t>
            </w:r>
          </w:hyperlink>
        </w:p>
        <w:p>
          <w:pPr>
            <w:pStyle w:val="Contents6"/>
            <w:tabs>
              <w:tab w:val="clear" w:pos="7609"/>
              <w:tab w:val="right" w:pos="9026" w:leader="dot"/>
            </w:tabs>
            <w:rPr/>
          </w:pPr>
          <w:hyperlink w:anchor="__RefHeading___Toc6699920_3381743652">
            <w:r>
              <w:rPr>
                <w:webHidden/>
                <w:rStyle w:val="IndexLink"/>
                <w:rtl w:val="true"/>
              </w:rPr>
              <w:t>[</w:t>
            </w:r>
            <w:r>
              <w:rPr>
                <w:rStyle w:val="IndexLink"/>
                <w:rtl w:val="true"/>
              </w:rPr>
              <w:t>عصلب</w:t>
            </w:r>
            <w:r>
              <w:rPr>
                <w:rStyle w:val="IndexLink"/>
                <w:rtl w:val="true"/>
              </w:rPr>
              <w:t>]</w:t>
              <w:tab/>
            </w:r>
            <w:r>
              <w:rPr>
                <w:rStyle w:val="IndexLink"/>
              </w:rPr>
              <w:t>296</w:t>
            </w:r>
          </w:hyperlink>
        </w:p>
        <w:p>
          <w:pPr>
            <w:pStyle w:val="Contents6"/>
            <w:tabs>
              <w:tab w:val="clear" w:pos="7609"/>
              <w:tab w:val="right" w:pos="9026" w:leader="dot"/>
            </w:tabs>
            <w:rPr/>
          </w:pPr>
          <w:hyperlink w:anchor="__RefHeading___Toc6699922_3381743652">
            <w:r>
              <w:rPr>
                <w:webHidden/>
                <w:rStyle w:val="IndexLink"/>
                <w:rtl w:val="true"/>
              </w:rPr>
              <w:t>[</w:t>
            </w:r>
            <w:r>
              <w:rPr>
                <w:rStyle w:val="IndexLink"/>
                <w:rtl w:val="true"/>
              </w:rPr>
              <w:t xml:space="preserve">صلمع </w:t>
            </w:r>
            <w:r>
              <w:rPr>
                <w:rStyle w:val="IndexLink"/>
                <w:rtl w:val="true"/>
              </w:rPr>
              <w:t xml:space="preserve">- </w:t>
            </w:r>
            <w:r>
              <w:rPr>
                <w:rStyle w:val="IndexLink"/>
                <w:rtl w:val="true"/>
              </w:rPr>
              <w:t>صلفع</w:t>
            </w:r>
            <w:r>
              <w:rPr>
                <w:rStyle w:val="IndexLink"/>
                <w:rtl w:val="true"/>
              </w:rPr>
              <w:t>]</w:t>
              <w:tab/>
            </w:r>
            <w:r>
              <w:rPr>
                <w:rStyle w:val="IndexLink"/>
              </w:rPr>
              <w:t>296</w:t>
            </w:r>
          </w:hyperlink>
        </w:p>
        <w:p>
          <w:pPr>
            <w:pStyle w:val="Contents6"/>
            <w:tabs>
              <w:tab w:val="clear" w:pos="7609"/>
              <w:tab w:val="right" w:pos="9026" w:leader="dot"/>
            </w:tabs>
            <w:rPr/>
          </w:pPr>
          <w:hyperlink w:anchor="__RefHeading___Toc6699924_3381743652">
            <w:r>
              <w:rPr>
                <w:webHidden/>
                <w:rStyle w:val="IndexLink"/>
                <w:rtl w:val="true"/>
              </w:rPr>
              <w:t>دعمص</w:t>
            </w:r>
            <w:r>
              <w:rPr>
                <w:rStyle w:val="IndexLink"/>
                <w:rtl w:val="true"/>
              </w:rPr>
              <w:tab/>
            </w:r>
            <w:r>
              <w:rPr>
                <w:rStyle w:val="IndexLink"/>
              </w:rPr>
              <w:t>297</w:t>
            </w:r>
          </w:hyperlink>
        </w:p>
        <w:p>
          <w:pPr>
            <w:pStyle w:val="Contents6"/>
            <w:tabs>
              <w:tab w:val="clear" w:pos="7609"/>
              <w:tab w:val="right" w:pos="9026" w:leader="dot"/>
            </w:tabs>
            <w:rPr/>
          </w:pPr>
          <w:hyperlink w:anchor="__RefHeading___Toc6699926_3381743652">
            <w:r>
              <w:rPr>
                <w:webHidden/>
                <w:rStyle w:val="IndexLink"/>
                <w:rtl w:val="true"/>
              </w:rPr>
              <w:t>[</w:t>
            </w:r>
            <w:r>
              <w:rPr>
                <w:rStyle w:val="IndexLink"/>
                <w:rtl w:val="true"/>
              </w:rPr>
              <w:t>صعفر</w:t>
            </w:r>
            <w:r>
              <w:rPr>
                <w:rStyle w:val="IndexLink"/>
                <w:rtl w:val="true"/>
              </w:rPr>
              <w:t>]</w:t>
              <w:tab/>
            </w:r>
            <w:r>
              <w:rPr>
                <w:rStyle w:val="IndexLink"/>
              </w:rPr>
              <w:t>298</w:t>
            </w:r>
          </w:hyperlink>
        </w:p>
        <w:p>
          <w:pPr>
            <w:pStyle w:val="Contents6"/>
            <w:tabs>
              <w:tab w:val="clear" w:pos="7609"/>
              <w:tab w:val="right" w:pos="9026" w:leader="dot"/>
            </w:tabs>
            <w:rPr/>
          </w:pPr>
          <w:hyperlink w:anchor="__RefHeading___Toc6699928_3381743652">
            <w:r>
              <w:rPr>
                <w:webHidden/>
                <w:rStyle w:val="IndexLink"/>
                <w:rtl w:val="true"/>
              </w:rPr>
              <w:t>[</w:t>
            </w:r>
            <w:r>
              <w:rPr>
                <w:rStyle w:val="IndexLink"/>
                <w:rtl w:val="true"/>
              </w:rPr>
              <w:t>صمعد</w:t>
            </w:r>
            <w:r>
              <w:rPr>
                <w:rStyle w:val="IndexLink"/>
                <w:rtl w:val="true"/>
              </w:rPr>
              <w:t>]</w:t>
              <w:tab/>
            </w:r>
            <w:r>
              <w:rPr>
                <w:rStyle w:val="IndexLink"/>
              </w:rPr>
              <w:t>298</w:t>
            </w:r>
          </w:hyperlink>
        </w:p>
        <w:p>
          <w:pPr>
            <w:pStyle w:val="Contents6"/>
            <w:tabs>
              <w:tab w:val="clear" w:pos="7609"/>
              <w:tab w:val="right" w:pos="9026" w:leader="dot"/>
            </w:tabs>
            <w:rPr/>
          </w:pPr>
          <w:hyperlink w:anchor="__RefHeading___Toc6699930_3381743652">
            <w:r>
              <w:rPr>
                <w:webHidden/>
                <w:rStyle w:val="IndexLink"/>
                <w:rtl w:val="true"/>
              </w:rPr>
              <w:t>[</w:t>
            </w:r>
            <w:r>
              <w:rPr>
                <w:rStyle w:val="IndexLink"/>
                <w:rtl w:val="true"/>
              </w:rPr>
              <w:t>صعبر</w:t>
            </w:r>
            <w:r>
              <w:rPr>
                <w:rStyle w:val="IndexLink"/>
                <w:rtl w:val="true"/>
              </w:rPr>
              <w:t>]</w:t>
              <w:tab/>
            </w:r>
            <w:r>
              <w:rPr>
                <w:rStyle w:val="IndexLink"/>
              </w:rPr>
              <w:t>298</w:t>
            </w:r>
          </w:hyperlink>
        </w:p>
        <w:p>
          <w:pPr>
            <w:pStyle w:val="Contents6"/>
            <w:tabs>
              <w:tab w:val="clear" w:pos="7609"/>
              <w:tab w:val="right" w:pos="9026" w:leader="dot"/>
            </w:tabs>
            <w:rPr/>
          </w:pPr>
          <w:hyperlink w:anchor="__RefHeading___Toc6699932_3381743652">
            <w:r>
              <w:rPr>
                <w:webHidden/>
                <w:rStyle w:val="IndexLink"/>
                <w:rtl w:val="true"/>
              </w:rPr>
              <w:t>[</w:t>
            </w:r>
            <w:r>
              <w:rPr>
                <w:rStyle w:val="IndexLink"/>
                <w:rtl w:val="true"/>
              </w:rPr>
              <w:t>فصعل</w:t>
            </w:r>
            <w:r>
              <w:rPr>
                <w:rStyle w:val="IndexLink"/>
                <w:rtl w:val="true"/>
              </w:rPr>
              <w:t>]</w:t>
              <w:tab/>
            </w:r>
            <w:r>
              <w:rPr>
                <w:rStyle w:val="IndexLink"/>
              </w:rPr>
              <w:t>298</w:t>
            </w:r>
          </w:hyperlink>
        </w:p>
        <w:p>
          <w:pPr>
            <w:pStyle w:val="Contents6"/>
            <w:tabs>
              <w:tab w:val="clear" w:pos="7609"/>
              <w:tab w:val="right" w:pos="9026" w:leader="dot"/>
            </w:tabs>
            <w:rPr/>
          </w:pPr>
          <w:hyperlink w:anchor="__RefHeading___Toc6699934_3381743652">
            <w:r>
              <w:rPr>
                <w:webHidden/>
                <w:rStyle w:val="IndexLink"/>
                <w:rtl w:val="true"/>
              </w:rPr>
              <w:t>[</w:t>
            </w:r>
            <w:r>
              <w:rPr>
                <w:rStyle w:val="IndexLink"/>
                <w:rtl w:val="true"/>
              </w:rPr>
              <w:t>عملص</w:t>
            </w:r>
            <w:r>
              <w:rPr>
                <w:rStyle w:val="IndexLink"/>
                <w:rtl w:val="true"/>
              </w:rPr>
              <w:t>]</w:t>
              <w:tab/>
            </w:r>
            <w:r>
              <w:rPr>
                <w:rStyle w:val="IndexLink"/>
              </w:rPr>
              <w:t>298</w:t>
            </w:r>
          </w:hyperlink>
        </w:p>
        <w:p>
          <w:pPr>
            <w:pStyle w:val="Contents6"/>
            <w:tabs>
              <w:tab w:val="clear" w:pos="7609"/>
              <w:tab w:val="right" w:pos="9026" w:leader="dot"/>
            </w:tabs>
            <w:rPr/>
          </w:pPr>
          <w:hyperlink w:anchor="__RefHeading___Toc6699936_3381743652">
            <w:r>
              <w:rPr>
                <w:webHidden/>
                <w:rStyle w:val="IndexLink"/>
                <w:rtl w:val="true"/>
              </w:rPr>
              <w:t>[</w:t>
            </w:r>
            <w:r>
              <w:rPr>
                <w:rStyle w:val="IndexLink"/>
                <w:rtl w:val="true"/>
              </w:rPr>
              <w:t>دعفص</w:t>
            </w:r>
            <w:r>
              <w:rPr>
                <w:rStyle w:val="IndexLink"/>
                <w:rtl w:val="true"/>
              </w:rPr>
              <w:t>]</w:t>
              <w:tab/>
            </w:r>
            <w:r>
              <w:rPr>
                <w:rStyle w:val="IndexLink"/>
              </w:rPr>
              <w:t>298</w:t>
            </w:r>
          </w:hyperlink>
        </w:p>
        <w:p>
          <w:pPr>
            <w:pStyle w:val="Contents6"/>
            <w:tabs>
              <w:tab w:val="clear" w:pos="7609"/>
              <w:tab w:val="right" w:pos="9026" w:leader="dot"/>
            </w:tabs>
            <w:rPr/>
          </w:pPr>
          <w:hyperlink w:anchor="__RefHeading___Toc6699938_3381743652">
            <w:r>
              <w:rPr>
                <w:webHidden/>
                <w:rStyle w:val="IndexLink"/>
                <w:rtl w:val="true"/>
              </w:rPr>
              <w:t>[</w:t>
            </w:r>
            <w:r>
              <w:rPr>
                <w:rStyle w:val="IndexLink"/>
                <w:rtl w:val="true"/>
              </w:rPr>
              <w:t>عصلد</w:t>
            </w:r>
            <w:r>
              <w:rPr>
                <w:rStyle w:val="IndexLink"/>
                <w:rtl w:val="true"/>
              </w:rPr>
              <w:t>]</w:t>
              <w:tab/>
            </w:r>
            <w:r>
              <w:rPr>
                <w:rStyle w:val="IndexLink"/>
              </w:rPr>
              <w:t>298</w:t>
            </w:r>
          </w:hyperlink>
        </w:p>
        <w:p>
          <w:pPr>
            <w:pStyle w:val="Contents4"/>
            <w:tabs>
              <w:tab w:val="clear" w:pos="8176"/>
              <w:tab w:val="right" w:pos="9026" w:leader="dot"/>
            </w:tabs>
            <w:rPr/>
          </w:pPr>
          <w:hyperlink w:anchor="__RefHeading___Toc6699940_3381743652">
            <w:r>
              <w:rPr>
                <w:webHidden/>
                <w:rStyle w:val="IndexLink"/>
                <w:rtl w:val="true"/>
              </w:rPr>
              <w:t>باب العین والسین</w:t>
            </w:r>
            <w:r>
              <w:rPr>
                <w:rStyle w:val="IndexLink"/>
                <w:rtl w:val="true"/>
              </w:rPr>
              <w:tab/>
            </w:r>
            <w:r>
              <w:rPr>
                <w:rStyle w:val="IndexLink"/>
              </w:rPr>
              <w:t>298</w:t>
            </w:r>
          </w:hyperlink>
        </w:p>
        <w:p>
          <w:pPr>
            <w:pStyle w:val="Contents5"/>
            <w:tabs>
              <w:tab w:val="clear" w:pos="7892"/>
              <w:tab w:val="right" w:pos="9026" w:leader="dot"/>
            </w:tabs>
            <w:rPr/>
          </w:pPr>
          <w:hyperlink w:anchor="__RefHeading___Toc6699942_3381743652">
            <w:r>
              <w:rPr>
                <w:webHidden/>
                <w:rStyle w:val="IndexLink"/>
                <w:rtl w:val="true"/>
              </w:rPr>
              <w:t>[</w:t>
            </w:r>
            <w:r>
              <w:rPr>
                <w:rStyle w:val="IndexLink"/>
                <w:rtl w:val="true"/>
              </w:rPr>
              <w:t>ع س</w:t>
            </w:r>
            <w:r>
              <w:rPr>
                <w:rStyle w:val="IndexLink"/>
                <w:rtl w:val="true"/>
              </w:rPr>
              <w:t>]</w:t>
              <w:tab/>
            </w:r>
            <w:r>
              <w:rPr>
                <w:rStyle w:val="IndexLink"/>
              </w:rPr>
              <w:t>298</w:t>
            </w:r>
          </w:hyperlink>
        </w:p>
        <w:p>
          <w:pPr>
            <w:pStyle w:val="Contents6"/>
            <w:tabs>
              <w:tab w:val="clear" w:pos="7609"/>
              <w:tab w:val="right" w:pos="9026" w:leader="dot"/>
            </w:tabs>
            <w:rPr/>
          </w:pPr>
          <w:hyperlink w:anchor="__RefHeading___Toc6699944_3381743652">
            <w:r>
              <w:rPr>
                <w:webHidden/>
                <w:rStyle w:val="IndexLink"/>
                <w:rtl w:val="true"/>
              </w:rPr>
              <w:t>[</w:t>
            </w:r>
            <w:r>
              <w:rPr>
                <w:rStyle w:val="IndexLink"/>
                <w:rtl w:val="true"/>
              </w:rPr>
              <w:t>عسطس</w:t>
            </w:r>
            <w:r>
              <w:rPr>
                <w:rStyle w:val="IndexLink"/>
                <w:rtl w:val="true"/>
              </w:rPr>
              <w:t>]</w:t>
              <w:tab/>
            </w:r>
            <w:r>
              <w:rPr>
                <w:rStyle w:val="IndexLink"/>
              </w:rPr>
              <w:t>298</w:t>
            </w:r>
          </w:hyperlink>
        </w:p>
        <w:p>
          <w:pPr>
            <w:pStyle w:val="Contents6"/>
            <w:tabs>
              <w:tab w:val="clear" w:pos="7609"/>
              <w:tab w:val="right" w:pos="9026" w:leader="dot"/>
            </w:tabs>
            <w:rPr/>
          </w:pPr>
          <w:hyperlink w:anchor="__RefHeading___Toc6699946_3381743652">
            <w:r>
              <w:rPr>
                <w:webHidden/>
                <w:rStyle w:val="IndexLink"/>
                <w:rtl w:val="true"/>
              </w:rPr>
              <w:t>[</w:t>
            </w:r>
            <w:r>
              <w:rPr>
                <w:rStyle w:val="IndexLink"/>
                <w:rtl w:val="true"/>
              </w:rPr>
              <w:t>عرطس</w:t>
            </w:r>
            <w:r>
              <w:rPr>
                <w:rStyle w:val="IndexLink"/>
                <w:rtl w:val="true"/>
              </w:rPr>
              <w:t>]</w:t>
              <w:tab/>
            </w:r>
            <w:r>
              <w:rPr>
                <w:rStyle w:val="IndexLink"/>
              </w:rPr>
              <w:t>298</w:t>
            </w:r>
          </w:hyperlink>
        </w:p>
        <w:p>
          <w:pPr>
            <w:pStyle w:val="Contents6"/>
            <w:tabs>
              <w:tab w:val="clear" w:pos="7609"/>
              <w:tab w:val="right" w:pos="9026" w:leader="dot"/>
            </w:tabs>
            <w:rPr/>
          </w:pPr>
          <w:hyperlink w:anchor="__RefHeading___Toc6699948_3381743652">
            <w:r>
              <w:rPr>
                <w:webHidden/>
                <w:rStyle w:val="IndexLink"/>
                <w:rtl w:val="true"/>
              </w:rPr>
              <w:t>عطمس</w:t>
            </w:r>
            <w:r>
              <w:rPr>
                <w:rStyle w:val="IndexLink"/>
                <w:rtl w:val="true"/>
              </w:rPr>
              <w:tab/>
            </w:r>
            <w:r>
              <w:rPr>
                <w:rStyle w:val="IndexLink"/>
              </w:rPr>
              <w:t>299</w:t>
            </w:r>
          </w:hyperlink>
        </w:p>
        <w:p>
          <w:pPr>
            <w:pStyle w:val="Contents6"/>
            <w:tabs>
              <w:tab w:val="clear" w:pos="7609"/>
              <w:tab w:val="right" w:pos="9026" w:leader="dot"/>
            </w:tabs>
            <w:rPr/>
          </w:pPr>
          <w:hyperlink w:anchor="__RefHeading___Toc6699950_3381743652">
            <w:r>
              <w:rPr>
                <w:webHidden/>
                <w:rStyle w:val="IndexLink"/>
                <w:rtl w:val="true"/>
              </w:rPr>
              <w:t>[</w:t>
            </w:r>
            <w:r>
              <w:rPr>
                <w:rStyle w:val="IndexLink"/>
                <w:rtl w:val="true"/>
              </w:rPr>
              <w:t>عترس</w:t>
            </w:r>
            <w:r>
              <w:rPr>
                <w:rStyle w:val="IndexLink"/>
                <w:rtl w:val="true"/>
              </w:rPr>
              <w:t>]</w:t>
              <w:tab/>
            </w:r>
            <w:r>
              <w:rPr>
                <w:rStyle w:val="IndexLink"/>
              </w:rPr>
              <w:t>300</w:t>
            </w:r>
          </w:hyperlink>
        </w:p>
        <w:p>
          <w:pPr>
            <w:pStyle w:val="Contents6"/>
            <w:tabs>
              <w:tab w:val="clear" w:pos="7609"/>
              <w:tab w:val="right" w:pos="9026" w:leader="dot"/>
            </w:tabs>
            <w:rPr/>
          </w:pPr>
          <w:hyperlink w:anchor="__RefHeading___Toc6699952_3381743652">
            <w:r>
              <w:rPr>
                <w:webHidden/>
                <w:rStyle w:val="IndexLink"/>
                <w:rtl w:val="true"/>
              </w:rPr>
              <w:t>[</w:t>
            </w:r>
            <w:r>
              <w:rPr>
                <w:rStyle w:val="IndexLink"/>
                <w:rtl w:val="true"/>
              </w:rPr>
              <w:t>عردس</w:t>
            </w:r>
            <w:r>
              <w:rPr>
                <w:rStyle w:val="IndexLink"/>
                <w:rtl w:val="true"/>
              </w:rPr>
              <w:t>]</w:t>
              <w:tab/>
            </w:r>
            <w:r>
              <w:rPr>
                <w:rStyle w:val="IndexLink"/>
              </w:rPr>
              <w:t>300</w:t>
            </w:r>
          </w:hyperlink>
        </w:p>
        <w:p>
          <w:pPr>
            <w:pStyle w:val="Contents6"/>
            <w:tabs>
              <w:tab w:val="clear" w:pos="7609"/>
              <w:tab w:val="right" w:pos="9026" w:leader="dot"/>
            </w:tabs>
            <w:rPr/>
          </w:pPr>
          <w:hyperlink w:anchor="__RefHeading___Toc6699954_3381743652">
            <w:r>
              <w:rPr>
                <w:webHidden/>
                <w:rStyle w:val="IndexLink"/>
                <w:rtl w:val="true"/>
              </w:rPr>
              <w:t>[</w:t>
            </w:r>
            <w:r>
              <w:rPr>
                <w:rStyle w:val="IndexLink"/>
                <w:rtl w:val="true"/>
              </w:rPr>
              <w:t>دلعس</w:t>
            </w:r>
            <w:r>
              <w:rPr>
                <w:rStyle w:val="IndexLink"/>
                <w:rtl w:val="true"/>
              </w:rPr>
              <w:t>]</w:t>
              <w:tab/>
            </w:r>
            <w:r>
              <w:rPr>
                <w:rStyle w:val="IndexLink"/>
              </w:rPr>
              <w:t>300</w:t>
            </w:r>
          </w:hyperlink>
        </w:p>
        <w:p>
          <w:pPr>
            <w:pStyle w:val="Contents6"/>
            <w:tabs>
              <w:tab w:val="clear" w:pos="7609"/>
              <w:tab w:val="right" w:pos="9026" w:leader="dot"/>
            </w:tabs>
            <w:rPr/>
          </w:pPr>
          <w:hyperlink w:anchor="__RefHeading___Toc6699956_3381743652">
            <w:r>
              <w:rPr>
                <w:webHidden/>
                <w:rStyle w:val="IndexLink"/>
                <w:rtl w:val="true"/>
              </w:rPr>
              <w:t>[</w:t>
            </w:r>
            <w:r>
              <w:rPr>
                <w:rStyle w:val="IndexLink"/>
                <w:rtl w:val="true"/>
              </w:rPr>
              <w:t>عبطس</w:t>
            </w:r>
            <w:r>
              <w:rPr>
                <w:rStyle w:val="IndexLink"/>
                <w:rtl w:val="true"/>
              </w:rPr>
              <w:t>]</w:t>
              <w:tab/>
            </w:r>
            <w:r>
              <w:rPr>
                <w:rStyle w:val="IndexLink"/>
              </w:rPr>
              <w:t>300</w:t>
            </w:r>
          </w:hyperlink>
        </w:p>
        <w:p>
          <w:pPr>
            <w:pStyle w:val="Contents6"/>
            <w:tabs>
              <w:tab w:val="clear" w:pos="7609"/>
              <w:tab w:val="right" w:pos="9026" w:leader="dot"/>
            </w:tabs>
            <w:rPr/>
          </w:pPr>
          <w:hyperlink w:anchor="__RefHeading___Toc6699958_3381743652">
            <w:r>
              <w:rPr>
                <w:webHidden/>
                <w:rStyle w:val="IndexLink"/>
                <w:rtl w:val="true"/>
              </w:rPr>
              <w:t>[</w:t>
            </w:r>
            <w:r>
              <w:rPr>
                <w:rStyle w:val="IndexLink"/>
                <w:rtl w:val="true"/>
              </w:rPr>
              <w:t>عنبس</w:t>
            </w:r>
            <w:r>
              <w:rPr>
                <w:rStyle w:val="IndexLink"/>
                <w:rtl w:val="true"/>
              </w:rPr>
              <w:t>]</w:t>
              <w:tab/>
            </w:r>
            <w:r>
              <w:rPr>
                <w:rStyle w:val="IndexLink"/>
              </w:rPr>
              <w:t>300</w:t>
            </w:r>
          </w:hyperlink>
        </w:p>
        <w:p>
          <w:pPr>
            <w:pStyle w:val="Contents6"/>
            <w:tabs>
              <w:tab w:val="clear" w:pos="7609"/>
              <w:tab w:val="right" w:pos="9026" w:leader="dot"/>
            </w:tabs>
            <w:rPr/>
          </w:pPr>
          <w:hyperlink w:anchor="__RefHeading___Toc6699960_3381743652">
            <w:r>
              <w:rPr>
                <w:webHidden/>
                <w:rStyle w:val="IndexLink"/>
                <w:rtl w:val="true"/>
              </w:rPr>
              <w:t>بعنس</w:t>
            </w:r>
            <w:r>
              <w:rPr>
                <w:rStyle w:val="IndexLink"/>
                <w:rtl w:val="true"/>
              </w:rPr>
              <w:tab/>
            </w:r>
            <w:r>
              <w:rPr>
                <w:rStyle w:val="IndexLink"/>
              </w:rPr>
              <w:t>301</w:t>
            </w:r>
          </w:hyperlink>
        </w:p>
        <w:p>
          <w:pPr>
            <w:pStyle w:val="Contents6"/>
            <w:tabs>
              <w:tab w:val="clear" w:pos="7609"/>
              <w:tab w:val="right" w:pos="9026" w:leader="dot"/>
            </w:tabs>
            <w:rPr/>
          </w:pPr>
          <w:hyperlink w:anchor="__RefHeading___Toc6699962_3381743652">
            <w:r>
              <w:rPr>
                <w:webHidden/>
                <w:rStyle w:val="IndexLink"/>
                <w:rtl w:val="true"/>
              </w:rPr>
              <w:t>[</w:t>
            </w:r>
            <w:r>
              <w:rPr>
                <w:rStyle w:val="IndexLink"/>
                <w:rtl w:val="true"/>
              </w:rPr>
              <w:t>عنسل</w:t>
            </w:r>
            <w:r>
              <w:rPr>
                <w:rStyle w:val="IndexLink"/>
                <w:rtl w:val="true"/>
              </w:rPr>
              <w:t>]</w:t>
              <w:tab/>
            </w:r>
            <w:r>
              <w:rPr>
                <w:rStyle w:val="IndexLink"/>
              </w:rPr>
              <w:t>302</w:t>
            </w:r>
          </w:hyperlink>
        </w:p>
        <w:p>
          <w:pPr>
            <w:pStyle w:val="Contents6"/>
            <w:tabs>
              <w:tab w:val="clear" w:pos="7609"/>
              <w:tab w:val="right" w:pos="9026" w:leader="dot"/>
            </w:tabs>
            <w:rPr/>
          </w:pPr>
          <w:hyperlink w:anchor="__RefHeading___Toc6699964_3381743652">
            <w:r>
              <w:rPr>
                <w:webHidden/>
                <w:rStyle w:val="IndexLink"/>
                <w:rtl w:val="true"/>
              </w:rPr>
              <w:t>[</w:t>
            </w:r>
            <w:r>
              <w:rPr>
                <w:rStyle w:val="IndexLink"/>
                <w:rtl w:val="true"/>
              </w:rPr>
              <w:t>عملس</w:t>
            </w:r>
            <w:r>
              <w:rPr>
                <w:rStyle w:val="IndexLink"/>
                <w:rtl w:val="true"/>
              </w:rPr>
              <w:t>]</w:t>
              <w:tab/>
            </w:r>
            <w:r>
              <w:rPr>
                <w:rStyle w:val="IndexLink"/>
              </w:rPr>
              <w:t>302</w:t>
            </w:r>
          </w:hyperlink>
        </w:p>
        <w:p>
          <w:pPr>
            <w:pStyle w:val="Contents6"/>
            <w:tabs>
              <w:tab w:val="clear" w:pos="7609"/>
              <w:tab w:val="right" w:pos="9026" w:leader="dot"/>
            </w:tabs>
            <w:rPr/>
          </w:pPr>
          <w:hyperlink w:anchor="__RefHeading___Toc6699966_3381743652">
            <w:r>
              <w:rPr>
                <w:webHidden/>
                <w:rStyle w:val="IndexLink"/>
                <w:rtl w:val="true"/>
              </w:rPr>
              <w:t>[</w:t>
            </w:r>
            <w:r>
              <w:rPr>
                <w:rStyle w:val="IndexLink"/>
                <w:rtl w:val="true"/>
              </w:rPr>
              <w:t>سلفع</w:t>
            </w:r>
            <w:r>
              <w:rPr>
                <w:rStyle w:val="IndexLink"/>
                <w:rtl w:val="true"/>
              </w:rPr>
              <w:t>]</w:t>
              <w:tab/>
            </w:r>
            <w:r>
              <w:rPr>
                <w:rStyle w:val="IndexLink"/>
              </w:rPr>
              <w:t>302</w:t>
            </w:r>
          </w:hyperlink>
        </w:p>
        <w:p>
          <w:pPr>
            <w:pStyle w:val="Contents6"/>
            <w:tabs>
              <w:tab w:val="clear" w:pos="7609"/>
              <w:tab w:val="right" w:pos="9026" w:leader="dot"/>
            </w:tabs>
            <w:rPr/>
          </w:pPr>
          <w:hyperlink w:anchor="__RefHeading___Toc6699968_3381743652">
            <w:r>
              <w:rPr>
                <w:webHidden/>
                <w:rStyle w:val="IndexLink"/>
                <w:rtl w:val="true"/>
              </w:rPr>
              <w:t>[</w:t>
            </w:r>
            <w:r>
              <w:rPr>
                <w:rStyle w:val="IndexLink"/>
                <w:rtl w:val="true"/>
              </w:rPr>
              <w:t>عرنس</w:t>
            </w:r>
            <w:r>
              <w:rPr>
                <w:rStyle w:val="IndexLink"/>
                <w:rtl w:val="true"/>
              </w:rPr>
              <w:t>]</w:t>
              <w:tab/>
            </w:r>
            <w:r>
              <w:rPr>
                <w:rStyle w:val="IndexLink"/>
              </w:rPr>
              <w:t>302</w:t>
            </w:r>
          </w:hyperlink>
        </w:p>
        <w:p>
          <w:pPr>
            <w:pStyle w:val="Contents6"/>
            <w:tabs>
              <w:tab w:val="clear" w:pos="7609"/>
              <w:tab w:val="right" w:pos="9026" w:leader="dot"/>
            </w:tabs>
            <w:rPr/>
          </w:pPr>
          <w:hyperlink w:anchor="__RefHeading___Toc6699970_3381743652">
            <w:r>
              <w:rPr>
                <w:webHidden/>
                <w:rStyle w:val="IndexLink"/>
                <w:rtl w:val="true"/>
              </w:rPr>
              <w:t>[</w:t>
            </w:r>
            <w:r>
              <w:rPr>
                <w:rStyle w:val="IndexLink"/>
                <w:rtl w:val="true"/>
              </w:rPr>
              <w:t>عرمس</w:t>
            </w:r>
            <w:r>
              <w:rPr>
                <w:rStyle w:val="IndexLink"/>
                <w:rtl w:val="true"/>
              </w:rPr>
              <w:t>]</w:t>
              <w:tab/>
            </w:r>
            <w:r>
              <w:rPr>
                <w:rStyle w:val="IndexLink"/>
              </w:rPr>
              <w:t>302</w:t>
            </w:r>
          </w:hyperlink>
        </w:p>
        <w:p>
          <w:pPr>
            <w:pStyle w:val="Contents6"/>
            <w:tabs>
              <w:tab w:val="clear" w:pos="7609"/>
              <w:tab w:val="right" w:pos="9026" w:leader="dot"/>
            </w:tabs>
            <w:rPr/>
          </w:pPr>
          <w:hyperlink w:anchor="__RefHeading___Toc6699972_3381743652">
            <w:r>
              <w:rPr>
                <w:webHidden/>
                <w:rStyle w:val="IndexLink"/>
                <w:rtl w:val="true"/>
              </w:rPr>
              <w:t>[</w:t>
            </w:r>
            <w:r>
              <w:rPr>
                <w:rStyle w:val="IndexLink"/>
                <w:rtl w:val="true"/>
              </w:rPr>
              <w:t>عربس</w:t>
            </w:r>
            <w:r>
              <w:rPr>
                <w:rStyle w:val="IndexLink"/>
                <w:rtl w:val="true"/>
              </w:rPr>
              <w:t>]</w:t>
              <w:tab/>
            </w:r>
            <w:r>
              <w:rPr>
                <w:rStyle w:val="IndexLink"/>
              </w:rPr>
              <w:t>302</w:t>
            </w:r>
          </w:hyperlink>
        </w:p>
        <w:p>
          <w:pPr>
            <w:pStyle w:val="Contents6"/>
            <w:tabs>
              <w:tab w:val="clear" w:pos="7609"/>
              <w:tab w:val="right" w:pos="9026" w:leader="dot"/>
            </w:tabs>
            <w:rPr/>
          </w:pPr>
          <w:hyperlink w:anchor="__RefHeading___Toc6699974_3381743652">
            <w:r>
              <w:rPr>
                <w:webHidden/>
                <w:rStyle w:val="IndexLink"/>
                <w:rtl w:val="true"/>
              </w:rPr>
              <w:t>[</w:t>
            </w:r>
            <w:r>
              <w:rPr>
                <w:rStyle w:val="IndexLink"/>
                <w:rtl w:val="true"/>
              </w:rPr>
              <w:t>عمرس</w:t>
            </w:r>
            <w:r>
              <w:rPr>
                <w:rStyle w:val="IndexLink"/>
                <w:rtl w:val="true"/>
              </w:rPr>
              <w:t>]</w:t>
              <w:tab/>
            </w:r>
            <w:r>
              <w:rPr>
                <w:rStyle w:val="IndexLink"/>
              </w:rPr>
              <w:t>302</w:t>
            </w:r>
          </w:hyperlink>
        </w:p>
        <w:p>
          <w:pPr>
            <w:pStyle w:val="Contents6"/>
            <w:tabs>
              <w:tab w:val="clear" w:pos="7609"/>
              <w:tab w:val="right" w:pos="9026" w:leader="dot"/>
            </w:tabs>
            <w:rPr/>
          </w:pPr>
          <w:hyperlink w:anchor="__RefHeading___Toc6699976_3381743652">
            <w:r>
              <w:rPr>
                <w:webHidden/>
                <w:rStyle w:val="IndexLink"/>
                <w:rtl w:val="true"/>
              </w:rPr>
              <w:t>عسبر</w:t>
            </w:r>
            <w:r>
              <w:rPr>
                <w:rStyle w:val="IndexLink"/>
                <w:rtl w:val="true"/>
              </w:rPr>
              <w:tab/>
            </w:r>
            <w:r>
              <w:rPr>
                <w:rStyle w:val="IndexLink"/>
              </w:rPr>
              <w:t>302</w:t>
            </w:r>
          </w:hyperlink>
        </w:p>
        <w:p>
          <w:pPr>
            <w:pStyle w:val="Contents6"/>
            <w:tabs>
              <w:tab w:val="clear" w:pos="7609"/>
              <w:tab w:val="right" w:pos="9026" w:leader="dot"/>
            </w:tabs>
            <w:rPr/>
          </w:pPr>
          <w:hyperlink w:anchor="__RefHeading___Toc6699978_3381743652">
            <w:r>
              <w:rPr>
                <w:webHidden/>
                <w:rStyle w:val="IndexLink"/>
                <w:rtl w:val="true"/>
              </w:rPr>
              <w:t>برعس</w:t>
            </w:r>
            <w:r>
              <w:rPr>
                <w:rStyle w:val="IndexLink"/>
                <w:rtl w:val="true"/>
              </w:rPr>
              <w:tab/>
            </w:r>
            <w:r>
              <w:rPr>
                <w:rStyle w:val="IndexLink"/>
              </w:rPr>
              <w:t>304</w:t>
            </w:r>
          </w:hyperlink>
        </w:p>
        <w:p>
          <w:pPr>
            <w:pStyle w:val="Contents6"/>
            <w:tabs>
              <w:tab w:val="clear" w:pos="7609"/>
              <w:tab w:val="right" w:pos="9026" w:leader="dot"/>
            </w:tabs>
            <w:rPr/>
          </w:pPr>
          <w:hyperlink w:anchor="__RefHeading___Toc6699980_3381743652">
            <w:r>
              <w:rPr>
                <w:webHidden/>
                <w:rStyle w:val="IndexLink"/>
                <w:rtl w:val="true"/>
              </w:rPr>
              <w:t>[</w:t>
            </w:r>
            <w:r>
              <w:rPr>
                <w:rStyle w:val="IndexLink"/>
                <w:rtl w:val="true"/>
              </w:rPr>
              <w:t>سبعر</w:t>
            </w:r>
            <w:r>
              <w:rPr>
                <w:rStyle w:val="IndexLink"/>
                <w:rtl w:val="true"/>
              </w:rPr>
              <w:t>]</w:t>
              <w:tab/>
            </w:r>
            <w:r>
              <w:rPr>
                <w:rStyle w:val="IndexLink"/>
              </w:rPr>
              <w:t>304</w:t>
            </w:r>
          </w:hyperlink>
        </w:p>
        <w:p>
          <w:pPr>
            <w:pStyle w:val="Contents6"/>
            <w:tabs>
              <w:tab w:val="clear" w:pos="7609"/>
              <w:tab w:val="right" w:pos="9026" w:leader="dot"/>
            </w:tabs>
            <w:rPr/>
          </w:pPr>
          <w:hyperlink w:anchor="__RefHeading___Toc6699982_3381743652">
            <w:r>
              <w:rPr>
                <w:webHidden/>
                <w:rStyle w:val="IndexLink"/>
                <w:rtl w:val="true"/>
              </w:rPr>
              <w:t>[</w:t>
            </w:r>
            <w:r>
              <w:rPr>
                <w:rStyle w:val="IndexLink"/>
                <w:rtl w:val="true"/>
              </w:rPr>
              <w:t>سمدع</w:t>
            </w:r>
            <w:r>
              <w:rPr>
                <w:rStyle w:val="IndexLink"/>
                <w:rtl w:val="true"/>
              </w:rPr>
              <w:t>]</w:t>
              <w:tab/>
            </w:r>
            <w:r>
              <w:rPr>
                <w:rStyle w:val="IndexLink"/>
              </w:rPr>
              <w:t>304</w:t>
            </w:r>
          </w:hyperlink>
        </w:p>
        <w:p>
          <w:pPr>
            <w:pStyle w:val="Contents6"/>
            <w:tabs>
              <w:tab w:val="clear" w:pos="7609"/>
              <w:tab w:val="right" w:pos="9026" w:leader="dot"/>
            </w:tabs>
            <w:rPr/>
          </w:pPr>
          <w:hyperlink w:anchor="__RefHeading___Toc6699984_3381743652">
            <w:r>
              <w:rPr>
                <w:webHidden/>
                <w:rStyle w:val="IndexLink"/>
                <w:rtl w:val="true"/>
              </w:rPr>
              <w:t>[</w:t>
            </w:r>
            <w:r>
              <w:rPr>
                <w:rStyle w:val="IndexLink"/>
                <w:rtl w:val="true"/>
              </w:rPr>
              <w:t>سرعب</w:t>
            </w:r>
            <w:r>
              <w:rPr>
                <w:rStyle w:val="IndexLink"/>
                <w:rtl w:val="true"/>
              </w:rPr>
              <w:t>]</w:t>
              <w:tab/>
            </w:r>
            <w:r>
              <w:rPr>
                <w:rStyle w:val="IndexLink"/>
              </w:rPr>
              <w:t>304</w:t>
            </w:r>
          </w:hyperlink>
        </w:p>
        <w:p>
          <w:pPr>
            <w:pStyle w:val="Contents6"/>
            <w:tabs>
              <w:tab w:val="clear" w:pos="7609"/>
              <w:tab w:val="right" w:pos="9026" w:leader="dot"/>
            </w:tabs>
            <w:rPr/>
          </w:pPr>
          <w:hyperlink w:anchor="__RefHeading___Toc6699986_3381743652">
            <w:r>
              <w:rPr>
                <w:webHidden/>
                <w:rStyle w:val="IndexLink"/>
                <w:rtl w:val="true"/>
              </w:rPr>
              <w:t>[</w:t>
            </w:r>
            <w:r>
              <w:rPr>
                <w:rStyle w:val="IndexLink"/>
                <w:rtl w:val="true"/>
              </w:rPr>
              <w:t>سعبر</w:t>
            </w:r>
            <w:r>
              <w:rPr>
                <w:rStyle w:val="IndexLink"/>
                <w:rtl w:val="true"/>
              </w:rPr>
              <w:t>]</w:t>
              <w:tab/>
            </w:r>
            <w:r>
              <w:rPr>
                <w:rStyle w:val="IndexLink"/>
              </w:rPr>
              <w:t>304</w:t>
            </w:r>
          </w:hyperlink>
        </w:p>
        <w:p>
          <w:pPr>
            <w:pStyle w:val="Contents6"/>
            <w:tabs>
              <w:tab w:val="clear" w:pos="7609"/>
              <w:tab w:val="right" w:pos="9026" w:leader="dot"/>
            </w:tabs>
            <w:rPr/>
          </w:pPr>
          <w:hyperlink w:anchor="__RefHeading___Toc6699988_3381743652">
            <w:r>
              <w:rPr>
                <w:webHidden/>
                <w:rStyle w:val="IndexLink"/>
                <w:rtl w:val="true"/>
              </w:rPr>
              <w:t>[</w:t>
            </w:r>
            <w:r>
              <w:rPr>
                <w:rStyle w:val="IndexLink"/>
                <w:rtl w:val="true"/>
              </w:rPr>
              <w:t>سرعف</w:t>
            </w:r>
            <w:r>
              <w:rPr>
                <w:rStyle w:val="IndexLink"/>
                <w:rtl w:val="true"/>
              </w:rPr>
              <w:t>]</w:t>
              <w:tab/>
            </w:r>
            <w:r>
              <w:rPr>
                <w:rStyle w:val="IndexLink"/>
              </w:rPr>
              <w:t>304</w:t>
            </w:r>
          </w:hyperlink>
        </w:p>
        <w:p>
          <w:pPr>
            <w:pStyle w:val="Contents6"/>
            <w:tabs>
              <w:tab w:val="clear" w:pos="7609"/>
              <w:tab w:val="right" w:pos="9026" w:leader="dot"/>
            </w:tabs>
            <w:rPr/>
          </w:pPr>
          <w:hyperlink w:anchor="__RefHeading___Toc6699990_3381743652">
            <w:r>
              <w:rPr>
                <w:webHidden/>
                <w:rStyle w:val="IndexLink"/>
                <w:rtl w:val="true"/>
              </w:rPr>
              <w:t>[</w:t>
            </w:r>
            <w:r>
              <w:rPr>
                <w:rStyle w:val="IndexLink"/>
                <w:rtl w:val="true"/>
              </w:rPr>
              <w:t>عرفس</w:t>
            </w:r>
            <w:r>
              <w:rPr>
                <w:rStyle w:val="IndexLink"/>
                <w:rtl w:val="true"/>
              </w:rPr>
              <w:t>]</w:t>
              <w:tab/>
            </w:r>
            <w:r>
              <w:rPr>
                <w:rStyle w:val="IndexLink"/>
              </w:rPr>
              <w:t>304</w:t>
            </w:r>
          </w:hyperlink>
        </w:p>
        <w:p>
          <w:pPr>
            <w:pStyle w:val="Contents6"/>
            <w:tabs>
              <w:tab w:val="clear" w:pos="7609"/>
              <w:tab w:val="right" w:pos="9026" w:leader="dot"/>
            </w:tabs>
            <w:rPr/>
          </w:pPr>
          <w:hyperlink w:anchor="__RefHeading___Toc6699992_3381743652">
            <w:r>
              <w:rPr>
                <w:webHidden/>
                <w:rStyle w:val="IndexLink"/>
                <w:rtl w:val="true"/>
              </w:rPr>
              <w:t>[</w:t>
            </w:r>
            <w:r>
              <w:rPr>
                <w:rStyle w:val="IndexLink"/>
                <w:rtl w:val="true"/>
              </w:rPr>
              <w:t>عمرس</w:t>
            </w:r>
            <w:r>
              <w:rPr>
                <w:rStyle w:val="IndexLink"/>
                <w:rtl w:val="true"/>
              </w:rPr>
              <w:t>]</w:t>
              <w:tab/>
            </w:r>
            <w:r>
              <w:rPr>
                <w:rStyle w:val="IndexLink"/>
              </w:rPr>
              <w:t>304</w:t>
            </w:r>
          </w:hyperlink>
        </w:p>
        <w:p>
          <w:pPr>
            <w:pStyle w:val="Contents6"/>
            <w:tabs>
              <w:tab w:val="clear" w:pos="7609"/>
              <w:tab w:val="right" w:pos="9026" w:leader="dot"/>
            </w:tabs>
            <w:rPr/>
          </w:pPr>
          <w:hyperlink w:anchor="__RefHeading___Toc6699994_3381743652">
            <w:r>
              <w:rPr>
                <w:webHidden/>
                <w:rStyle w:val="IndexLink"/>
                <w:rtl w:val="true"/>
              </w:rPr>
              <w:t>سلعم</w:t>
            </w:r>
            <w:r>
              <w:rPr>
                <w:rStyle w:val="IndexLink"/>
                <w:rtl w:val="true"/>
              </w:rPr>
              <w:tab/>
            </w:r>
            <w:r>
              <w:rPr>
                <w:rStyle w:val="IndexLink"/>
              </w:rPr>
              <w:t>305</w:t>
            </w:r>
          </w:hyperlink>
        </w:p>
        <w:p>
          <w:pPr>
            <w:pStyle w:val="Contents6"/>
            <w:tabs>
              <w:tab w:val="clear" w:pos="7609"/>
              <w:tab w:val="right" w:pos="9026" w:leader="dot"/>
            </w:tabs>
            <w:rPr/>
          </w:pPr>
          <w:hyperlink w:anchor="__RefHeading___Toc6699996_3381743652">
            <w:r>
              <w:rPr>
                <w:webHidden/>
                <w:rStyle w:val="IndexLink"/>
                <w:rtl w:val="true"/>
              </w:rPr>
              <w:t>[</w:t>
            </w:r>
            <w:r>
              <w:rPr>
                <w:rStyle w:val="IndexLink"/>
                <w:rtl w:val="true"/>
              </w:rPr>
              <w:t>سملع</w:t>
            </w:r>
            <w:r>
              <w:rPr>
                <w:rStyle w:val="IndexLink"/>
                <w:rtl w:val="true"/>
              </w:rPr>
              <w:t>]</w:t>
              <w:tab/>
            </w:r>
            <w:r>
              <w:rPr>
                <w:rStyle w:val="IndexLink"/>
              </w:rPr>
              <w:t>306</w:t>
            </w:r>
          </w:hyperlink>
        </w:p>
        <w:p>
          <w:pPr>
            <w:pStyle w:val="Contents6"/>
            <w:tabs>
              <w:tab w:val="clear" w:pos="7609"/>
              <w:tab w:val="right" w:pos="9026" w:leader="dot"/>
            </w:tabs>
            <w:rPr/>
          </w:pPr>
          <w:hyperlink w:anchor="__RefHeading___Toc6699998_3381743652">
            <w:r>
              <w:rPr>
                <w:webHidden/>
                <w:rStyle w:val="IndexLink"/>
                <w:rtl w:val="true"/>
              </w:rPr>
              <w:t>[</w:t>
            </w:r>
            <w:r>
              <w:rPr>
                <w:rStyle w:val="IndexLink"/>
                <w:rtl w:val="true"/>
              </w:rPr>
              <w:t>عملس</w:t>
            </w:r>
            <w:r>
              <w:rPr>
                <w:rStyle w:val="IndexLink"/>
                <w:rtl w:val="true"/>
              </w:rPr>
              <w:t>]</w:t>
              <w:tab/>
            </w:r>
            <w:r>
              <w:rPr>
                <w:rStyle w:val="IndexLink"/>
              </w:rPr>
              <w:t>306</w:t>
            </w:r>
          </w:hyperlink>
        </w:p>
        <w:p>
          <w:pPr>
            <w:pStyle w:val="Contents6"/>
            <w:tabs>
              <w:tab w:val="clear" w:pos="7609"/>
              <w:tab w:val="right" w:pos="9026" w:leader="dot"/>
            </w:tabs>
            <w:rPr/>
          </w:pPr>
          <w:hyperlink w:anchor="__RefHeading___Toc6700000_3381743652">
            <w:r>
              <w:rPr>
                <w:webHidden/>
                <w:rStyle w:val="IndexLink"/>
                <w:rtl w:val="true"/>
              </w:rPr>
              <w:t>[</w:t>
            </w:r>
            <w:r>
              <w:rPr>
                <w:rStyle w:val="IndexLink"/>
                <w:rtl w:val="true"/>
              </w:rPr>
              <w:t>سلعف</w:t>
            </w:r>
            <w:r>
              <w:rPr>
                <w:rStyle w:val="IndexLink"/>
                <w:rtl w:val="true"/>
              </w:rPr>
              <w:t>]</w:t>
              <w:tab/>
            </w:r>
            <w:r>
              <w:rPr>
                <w:rStyle w:val="IndexLink"/>
              </w:rPr>
              <w:t>306</w:t>
            </w:r>
          </w:hyperlink>
        </w:p>
        <w:p>
          <w:pPr>
            <w:pStyle w:val="Contents6"/>
            <w:tabs>
              <w:tab w:val="clear" w:pos="7609"/>
              <w:tab w:val="right" w:pos="9026" w:leader="dot"/>
            </w:tabs>
            <w:rPr/>
          </w:pPr>
          <w:hyperlink w:anchor="__RefHeading___Toc6700002_3381743652">
            <w:r>
              <w:rPr>
                <w:webHidden/>
                <w:rStyle w:val="IndexLink"/>
                <w:rtl w:val="true"/>
              </w:rPr>
              <w:t>[</w:t>
            </w:r>
            <w:r>
              <w:rPr>
                <w:rStyle w:val="IndexLink"/>
                <w:rtl w:val="true"/>
              </w:rPr>
              <w:t>عردس</w:t>
            </w:r>
            <w:r>
              <w:rPr>
                <w:rStyle w:val="IndexLink"/>
                <w:rtl w:val="true"/>
              </w:rPr>
              <w:t>]</w:t>
              <w:tab/>
            </w:r>
            <w:r>
              <w:rPr>
                <w:rStyle w:val="IndexLink"/>
              </w:rPr>
              <w:t>306</w:t>
            </w:r>
          </w:hyperlink>
        </w:p>
        <w:p>
          <w:pPr>
            <w:pStyle w:val="Contents6"/>
            <w:tabs>
              <w:tab w:val="clear" w:pos="7609"/>
              <w:tab w:val="right" w:pos="9026" w:leader="dot"/>
            </w:tabs>
            <w:rPr/>
          </w:pPr>
          <w:hyperlink w:anchor="__RefHeading___Toc6700004_3381743652">
            <w:r>
              <w:rPr>
                <w:webHidden/>
                <w:rStyle w:val="IndexLink"/>
                <w:rtl w:val="true"/>
              </w:rPr>
              <w:t>[</w:t>
            </w:r>
            <w:r>
              <w:rPr>
                <w:rStyle w:val="IndexLink"/>
                <w:rtl w:val="true"/>
              </w:rPr>
              <w:t>عدبس</w:t>
            </w:r>
            <w:r>
              <w:rPr>
                <w:rStyle w:val="IndexLink"/>
                <w:rtl w:val="true"/>
              </w:rPr>
              <w:t>]</w:t>
              <w:tab/>
            </w:r>
            <w:r>
              <w:rPr>
                <w:rStyle w:val="IndexLink"/>
              </w:rPr>
              <w:t>306</w:t>
            </w:r>
          </w:hyperlink>
        </w:p>
        <w:p>
          <w:pPr>
            <w:pStyle w:val="Contents6"/>
            <w:tabs>
              <w:tab w:val="clear" w:pos="7609"/>
              <w:tab w:val="right" w:pos="9026" w:leader="dot"/>
            </w:tabs>
            <w:rPr/>
          </w:pPr>
          <w:hyperlink w:anchor="__RefHeading___Toc6700006_3381743652">
            <w:r>
              <w:rPr>
                <w:webHidden/>
                <w:rStyle w:val="IndexLink"/>
                <w:rtl w:val="true"/>
              </w:rPr>
              <w:t>[</w:t>
            </w:r>
            <w:r>
              <w:rPr>
                <w:rStyle w:val="IndexLink"/>
                <w:rtl w:val="true"/>
              </w:rPr>
              <w:t>طعسف</w:t>
            </w:r>
            <w:r>
              <w:rPr>
                <w:rStyle w:val="IndexLink"/>
                <w:rtl w:val="true"/>
              </w:rPr>
              <w:t>]</w:t>
              <w:tab/>
            </w:r>
            <w:r>
              <w:rPr>
                <w:rStyle w:val="IndexLink"/>
              </w:rPr>
              <w:t>306</w:t>
            </w:r>
          </w:hyperlink>
        </w:p>
        <w:p>
          <w:pPr>
            <w:pStyle w:val="Contents6"/>
            <w:tabs>
              <w:tab w:val="clear" w:pos="7609"/>
              <w:tab w:val="right" w:pos="9026" w:leader="dot"/>
            </w:tabs>
            <w:rPr/>
          </w:pPr>
          <w:hyperlink w:anchor="__RefHeading___Toc6700008_3381743652">
            <w:r>
              <w:rPr>
                <w:webHidden/>
                <w:rStyle w:val="IndexLink"/>
                <w:rtl w:val="true"/>
              </w:rPr>
              <w:t>[</w:t>
            </w:r>
            <w:r>
              <w:rPr>
                <w:rStyle w:val="IndexLink"/>
                <w:rtl w:val="true"/>
              </w:rPr>
              <w:t>دلعس</w:t>
            </w:r>
            <w:r>
              <w:rPr>
                <w:rStyle w:val="IndexLink"/>
                <w:rtl w:val="true"/>
              </w:rPr>
              <w:t>]</w:t>
              <w:tab/>
            </w:r>
            <w:r>
              <w:rPr>
                <w:rStyle w:val="IndexLink"/>
              </w:rPr>
              <w:t>306</w:t>
            </w:r>
          </w:hyperlink>
        </w:p>
        <w:p>
          <w:pPr>
            <w:pStyle w:val="Contents6"/>
            <w:tabs>
              <w:tab w:val="clear" w:pos="7609"/>
              <w:tab w:val="right" w:pos="9026" w:leader="dot"/>
            </w:tabs>
            <w:rPr/>
          </w:pPr>
          <w:hyperlink w:anchor="__RefHeading___Toc6700010_3381743652">
            <w:r>
              <w:rPr>
                <w:webHidden/>
                <w:rStyle w:val="IndexLink"/>
                <w:rtl w:val="true"/>
              </w:rPr>
              <w:t>[</w:t>
            </w:r>
            <w:r>
              <w:rPr>
                <w:rStyle w:val="IndexLink"/>
                <w:rtl w:val="true"/>
              </w:rPr>
              <w:t>سلعف</w:t>
            </w:r>
            <w:r>
              <w:rPr>
                <w:rStyle w:val="IndexLink"/>
                <w:rtl w:val="true"/>
              </w:rPr>
              <w:t>]</w:t>
              <w:tab/>
            </w:r>
            <w:r>
              <w:rPr>
                <w:rStyle w:val="IndexLink"/>
              </w:rPr>
              <w:t>306</w:t>
            </w:r>
          </w:hyperlink>
        </w:p>
        <w:p>
          <w:pPr>
            <w:pStyle w:val="Contents6"/>
            <w:tabs>
              <w:tab w:val="clear" w:pos="7609"/>
              <w:tab w:val="right" w:pos="9026" w:leader="dot"/>
            </w:tabs>
            <w:rPr/>
          </w:pPr>
          <w:hyperlink w:anchor="__RefHeading___Toc6700012_3381743652">
            <w:r>
              <w:rPr>
                <w:webHidden/>
                <w:rStyle w:val="IndexLink"/>
                <w:rtl w:val="true"/>
              </w:rPr>
              <w:t>[</w:t>
            </w:r>
            <w:r>
              <w:rPr>
                <w:rStyle w:val="IndexLink"/>
                <w:rtl w:val="true"/>
              </w:rPr>
              <w:t>سمعد</w:t>
            </w:r>
            <w:r>
              <w:rPr>
                <w:rStyle w:val="IndexLink"/>
                <w:rtl w:val="true"/>
              </w:rPr>
              <w:t>]</w:t>
              <w:tab/>
            </w:r>
            <w:r>
              <w:rPr>
                <w:rStyle w:val="IndexLink"/>
              </w:rPr>
              <w:t>306</w:t>
            </w:r>
          </w:hyperlink>
        </w:p>
        <w:p>
          <w:pPr>
            <w:pStyle w:val="Contents6"/>
            <w:tabs>
              <w:tab w:val="clear" w:pos="7609"/>
              <w:tab w:val="right" w:pos="9026" w:leader="dot"/>
            </w:tabs>
            <w:rPr/>
          </w:pPr>
          <w:hyperlink w:anchor="__RefHeading___Toc6700014_3381743652">
            <w:r>
              <w:rPr>
                <w:webHidden/>
                <w:rStyle w:val="IndexLink"/>
                <w:rtl w:val="true"/>
              </w:rPr>
              <w:t>[</w:t>
            </w:r>
            <w:r>
              <w:rPr>
                <w:rStyle w:val="IndexLink"/>
                <w:rtl w:val="true"/>
              </w:rPr>
              <w:t>سلفع</w:t>
            </w:r>
            <w:r>
              <w:rPr>
                <w:rStyle w:val="IndexLink"/>
                <w:rtl w:val="true"/>
              </w:rPr>
              <w:t>]</w:t>
              <w:tab/>
            </w:r>
            <w:r>
              <w:rPr>
                <w:rStyle w:val="IndexLink"/>
              </w:rPr>
              <w:t>306</w:t>
            </w:r>
          </w:hyperlink>
        </w:p>
        <w:p>
          <w:pPr>
            <w:pStyle w:val="Contents4"/>
            <w:tabs>
              <w:tab w:val="clear" w:pos="8176"/>
              <w:tab w:val="right" w:pos="9026" w:leader="dot"/>
            </w:tabs>
            <w:rPr/>
          </w:pPr>
          <w:hyperlink w:anchor="__RefHeading___Toc6700016_3381743652">
            <w:r>
              <w:rPr>
                <w:webHidden/>
                <w:rStyle w:val="IndexLink"/>
                <w:rtl w:val="true"/>
              </w:rPr>
              <w:t>أبواب العین والزای</w:t>
            </w:r>
            <w:r>
              <w:rPr>
                <w:rStyle w:val="IndexLink"/>
                <w:rtl w:val="true"/>
              </w:rPr>
              <w:tab/>
            </w:r>
            <w:r>
              <w:rPr>
                <w:rStyle w:val="IndexLink"/>
              </w:rPr>
              <w:t>306</w:t>
            </w:r>
          </w:hyperlink>
        </w:p>
        <w:p>
          <w:pPr>
            <w:pStyle w:val="Contents5"/>
            <w:tabs>
              <w:tab w:val="clear" w:pos="7892"/>
              <w:tab w:val="right" w:pos="9026" w:leader="dot"/>
            </w:tabs>
            <w:rPr/>
          </w:pPr>
          <w:hyperlink w:anchor="__RefHeading___Toc6700018_3381743652">
            <w:r>
              <w:rPr>
                <w:webHidden/>
                <w:rStyle w:val="IndexLink"/>
                <w:rtl w:val="true"/>
              </w:rPr>
              <w:t>[</w:t>
            </w:r>
            <w:r>
              <w:rPr>
                <w:rStyle w:val="IndexLink"/>
                <w:rtl w:val="true"/>
              </w:rPr>
              <w:t>ع ز</w:t>
            </w:r>
            <w:r>
              <w:rPr>
                <w:rStyle w:val="IndexLink"/>
                <w:rtl w:val="true"/>
              </w:rPr>
              <w:t>]</w:t>
              <w:tab/>
            </w:r>
            <w:r>
              <w:rPr>
                <w:rStyle w:val="IndexLink"/>
              </w:rPr>
              <w:t>306</w:t>
            </w:r>
          </w:hyperlink>
        </w:p>
        <w:p>
          <w:pPr>
            <w:pStyle w:val="Contents6"/>
            <w:tabs>
              <w:tab w:val="clear" w:pos="7609"/>
              <w:tab w:val="right" w:pos="9026" w:leader="dot"/>
            </w:tabs>
            <w:rPr/>
          </w:pPr>
          <w:hyperlink w:anchor="__RefHeading___Toc6700020_3381743652">
            <w:r>
              <w:rPr>
                <w:webHidden/>
                <w:rStyle w:val="IndexLink"/>
                <w:rtl w:val="true"/>
              </w:rPr>
              <w:t>[</w:t>
            </w:r>
            <w:r>
              <w:rPr>
                <w:rStyle w:val="IndexLink"/>
                <w:rtl w:val="true"/>
              </w:rPr>
              <w:t>زعفر</w:t>
            </w:r>
            <w:r>
              <w:rPr>
                <w:rStyle w:val="IndexLink"/>
                <w:rtl w:val="true"/>
              </w:rPr>
              <w:t>]</w:t>
              <w:tab/>
            </w:r>
            <w:r>
              <w:rPr>
                <w:rStyle w:val="IndexLink"/>
              </w:rPr>
              <w:t>306</w:t>
            </w:r>
          </w:hyperlink>
        </w:p>
        <w:p>
          <w:pPr>
            <w:pStyle w:val="Contents6"/>
            <w:tabs>
              <w:tab w:val="clear" w:pos="7609"/>
              <w:tab w:val="right" w:pos="9026" w:leader="dot"/>
            </w:tabs>
            <w:rPr/>
          </w:pPr>
          <w:hyperlink w:anchor="__RefHeading___Toc6700022_3381743652">
            <w:r>
              <w:rPr>
                <w:webHidden/>
                <w:rStyle w:val="IndexLink"/>
                <w:rtl w:val="true"/>
              </w:rPr>
              <w:t>[</w:t>
            </w:r>
            <w:r>
              <w:rPr>
                <w:rStyle w:val="IndexLink"/>
                <w:rtl w:val="true"/>
              </w:rPr>
              <w:t>عفزر</w:t>
            </w:r>
            <w:r>
              <w:rPr>
                <w:rStyle w:val="IndexLink"/>
                <w:rtl w:val="true"/>
              </w:rPr>
              <w:t>]</w:t>
              <w:tab/>
            </w:r>
            <w:r>
              <w:rPr>
                <w:rStyle w:val="IndexLink"/>
              </w:rPr>
              <w:t>307</w:t>
            </w:r>
          </w:hyperlink>
        </w:p>
        <w:p>
          <w:pPr>
            <w:pStyle w:val="Contents6"/>
            <w:tabs>
              <w:tab w:val="clear" w:pos="7609"/>
              <w:tab w:val="right" w:pos="9026" w:leader="dot"/>
            </w:tabs>
            <w:rPr/>
          </w:pPr>
          <w:hyperlink w:anchor="__RefHeading___Toc6700024_3381743652">
            <w:r>
              <w:rPr>
                <w:webHidden/>
                <w:rStyle w:val="IndexLink"/>
                <w:rtl w:val="true"/>
              </w:rPr>
              <w:t>زعنف</w:t>
            </w:r>
            <w:r>
              <w:rPr>
                <w:rStyle w:val="IndexLink"/>
                <w:rtl w:val="true"/>
              </w:rPr>
              <w:tab/>
            </w:r>
            <w:r>
              <w:rPr>
                <w:rStyle w:val="IndexLink"/>
              </w:rPr>
              <w:t>307</w:t>
            </w:r>
          </w:hyperlink>
        </w:p>
        <w:p>
          <w:pPr>
            <w:pStyle w:val="Contents6"/>
            <w:tabs>
              <w:tab w:val="clear" w:pos="7609"/>
              <w:tab w:val="right" w:pos="9026" w:leader="dot"/>
            </w:tabs>
            <w:rPr/>
          </w:pPr>
          <w:hyperlink w:anchor="__RefHeading___Toc6700026_3381743652">
            <w:r>
              <w:rPr>
                <w:webHidden/>
                <w:rStyle w:val="IndexLink"/>
                <w:rtl w:val="true"/>
              </w:rPr>
              <w:t>[</w:t>
            </w:r>
            <w:r>
              <w:rPr>
                <w:rStyle w:val="IndexLink"/>
                <w:rtl w:val="true"/>
              </w:rPr>
              <w:t>زبعر</w:t>
            </w:r>
            <w:r>
              <w:rPr>
                <w:rStyle w:val="IndexLink"/>
                <w:rtl w:val="true"/>
              </w:rPr>
              <w:t>]</w:t>
              <w:tab/>
            </w:r>
            <w:r>
              <w:rPr>
                <w:rStyle w:val="IndexLink"/>
              </w:rPr>
              <w:t>308</w:t>
            </w:r>
          </w:hyperlink>
        </w:p>
        <w:p>
          <w:pPr>
            <w:pStyle w:val="Contents6"/>
            <w:tabs>
              <w:tab w:val="clear" w:pos="7609"/>
              <w:tab w:val="right" w:pos="9026" w:leader="dot"/>
            </w:tabs>
            <w:rPr/>
          </w:pPr>
          <w:hyperlink w:anchor="__RefHeading___Toc6700028_3381743652">
            <w:r>
              <w:rPr>
                <w:webHidden/>
                <w:rStyle w:val="IndexLink"/>
                <w:rtl w:val="true"/>
              </w:rPr>
              <w:t>[</w:t>
            </w:r>
            <w:r>
              <w:rPr>
                <w:rStyle w:val="IndexLink"/>
                <w:rtl w:val="true"/>
              </w:rPr>
              <w:t>زعبل</w:t>
            </w:r>
            <w:r>
              <w:rPr>
                <w:rStyle w:val="IndexLink"/>
                <w:rtl w:val="true"/>
              </w:rPr>
              <w:t>]</w:t>
              <w:tab/>
            </w:r>
            <w:r>
              <w:rPr>
                <w:rStyle w:val="IndexLink"/>
              </w:rPr>
              <w:t>308</w:t>
            </w:r>
          </w:hyperlink>
        </w:p>
        <w:p>
          <w:pPr>
            <w:pStyle w:val="Contents6"/>
            <w:tabs>
              <w:tab w:val="clear" w:pos="7609"/>
              <w:tab w:val="right" w:pos="9026" w:leader="dot"/>
            </w:tabs>
            <w:rPr/>
          </w:pPr>
          <w:hyperlink w:anchor="__RefHeading___Toc6700030_3381743652">
            <w:r>
              <w:rPr>
                <w:webHidden/>
                <w:rStyle w:val="IndexLink"/>
                <w:rtl w:val="true"/>
              </w:rPr>
              <w:t>[</w:t>
            </w:r>
            <w:r>
              <w:rPr>
                <w:rStyle w:val="IndexLink"/>
                <w:rtl w:val="true"/>
              </w:rPr>
              <w:t>عرزم</w:t>
            </w:r>
            <w:r>
              <w:rPr>
                <w:rStyle w:val="IndexLink"/>
                <w:rtl w:val="true"/>
              </w:rPr>
              <w:t>]</w:t>
              <w:tab/>
            </w:r>
            <w:r>
              <w:rPr>
                <w:rStyle w:val="IndexLink"/>
              </w:rPr>
              <w:t>308</w:t>
            </w:r>
          </w:hyperlink>
        </w:p>
        <w:p>
          <w:pPr>
            <w:pStyle w:val="Contents6"/>
            <w:tabs>
              <w:tab w:val="clear" w:pos="7609"/>
              <w:tab w:val="right" w:pos="9026" w:leader="dot"/>
            </w:tabs>
            <w:rPr/>
          </w:pPr>
          <w:hyperlink w:anchor="__RefHeading___Toc6700032_3381743652">
            <w:r>
              <w:rPr>
                <w:webHidden/>
                <w:rStyle w:val="IndexLink"/>
                <w:rtl w:val="true"/>
              </w:rPr>
              <w:t>[</w:t>
            </w:r>
            <w:r>
              <w:rPr>
                <w:rStyle w:val="IndexLink"/>
                <w:rtl w:val="true"/>
              </w:rPr>
              <w:t>زلعب</w:t>
            </w:r>
            <w:r>
              <w:rPr>
                <w:rStyle w:val="IndexLink"/>
                <w:rtl w:val="true"/>
              </w:rPr>
              <w:t>]</w:t>
              <w:tab/>
            </w:r>
            <w:r>
              <w:rPr>
                <w:rStyle w:val="IndexLink"/>
              </w:rPr>
              <w:t>308</w:t>
            </w:r>
          </w:hyperlink>
        </w:p>
        <w:p>
          <w:pPr>
            <w:pStyle w:val="Contents6"/>
            <w:tabs>
              <w:tab w:val="clear" w:pos="7609"/>
              <w:tab w:val="right" w:pos="9026" w:leader="dot"/>
            </w:tabs>
            <w:rPr/>
          </w:pPr>
          <w:hyperlink w:anchor="__RefHeading___Toc6700034_3381743652">
            <w:r>
              <w:rPr>
                <w:webHidden/>
                <w:rStyle w:val="IndexLink"/>
                <w:rtl w:val="true"/>
              </w:rPr>
              <w:t>[</w:t>
            </w:r>
            <w:r>
              <w:rPr>
                <w:rStyle w:val="IndexLink"/>
                <w:rtl w:val="true"/>
              </w:rPr>
              <w:t>مرعز</w:t>
            </w:r>
            <w:r>
              <w:rPr>
                <w:rStyle w:val="IndexLink"/>
                <w:rtl w:val="true"/>
              </w:rPr>
              <w:t>]</w:t>
              <w:tab/>
            </w:r>
            <w:r>
              <w:rPr>
                <w:rStyle w:val="IndexLink"/>
              </w:rPr>
              <w:t>308</w:t>
            </w:r>
          </w:hyperlink>
        </w:p>
        <w:p>
          <w:pPr>
            <w:pStyle w:val="Contents6"/>
            <w:tabs>
              <w:tab w:val="clear" w:pos="7609"/>
              <w:tab w:val="right" w:pos="9026" w:leader="dot"/>
            </w:tabs>
            <w:rPr/>
          </w:pPr>
          <w:hyperlink w:anchor="__RefHeading___Toc6700036_3381743652">
            <w:r>
              <w:rPr>
                <w:webHidden/>
                <w:rStyle w:val="IndexLink"/>
                <w:rtl w:val="true"/>
              </w:rPr>
              <w:t>عرزل</w:t>
            </w:r>
            <w:r>
              <w:rPr>
                <w:rStyle w:val="IndexLink"/>
                <w:rtl w:val="true"/>
              </w:rPr>
              <w:tab/>
            </w:r>
            <w:r>
              <w:rPr>
                <w:rStyle w:val="IndexLink"/>
              </w:rPr>
              <w:t>308</w:t>
            </w:r>
          </w:hyperlink>
        </w:p>
        <w:p>
          <w:pPr>
            <w:pStyle w:val="Contents6"/>
            <w:tabs>
              <w:tab w:val="clear" w:pos="7609"/>
              <w:tab w:val="right" w:pos="9026" w:leader="dot"/>
            </w:tabs>
            <w:rPr/>
          </w:pPr>
          <w:hyperlink w:anchor="__RefHeading___Toc6700038_3381743652">
            <w:r>
              <w:rPr>
                <w:webHidden/>
                <w:rStyle w:val="IndexLink"/>
                <w:rtl w:val="true"/>
              </w:rPr>
              <w:t>[</w:t>
            </w:r>
            <w:r>
              <w:rPr>
                <w:rStyle w:val="IndexLink"/>
                <w:rtl w:val="true"/>
              </w:rPr>
              <w:t>عرزم</w:t>
            </w:r>
            <w:r>
              <w:rPr>
                <w:rStyle w:val="IndexLink"/>
                <w:rtl w:val="true"/>
              </w:rPr>
              <w:t>]</w:t>
              <w:tab/>
            </w:r>
            <w:r>
              <w:rPr>
                <w:rStyle w:val="IndexLink"/>
              </w:rPr>
              <w:t>310</w:t>
            </w:r>
          </w:hyperlink>
        </w:p>
        <w:p>
          <w:pPr>
            <w:pStyle w:val="Contents6"/>
            <w:tabs>
              <w:tab w:val="clear" w:pos="7609"/>
              <w:tab w:val="right" w:pos="9026" w:leader="dot"/>
            </w:tabs>
            <w:rPr/>
          </w:pPr>
          <w:hyperlink w:anchor="__RefHeading___Toc6700040_3381743652">
            <w:r>
              <w:rPr>
                <w:webHidden/>
                <w:rStyle w:val="IndexLink"/>
                <w:rtl w:val="true"/>
              </w:rPr>
              <w:t>[</w:t>
            </w:r>
            <w:r>
              <w:rPr>
                <w:rStyle w:val="IndexLink"/>
                <w:rtl w:val="true"/>
              </w:rPr>
              <w:t>عنزب</w:t>
            </w:r>
            <w:r>
              <w:rPr>
                <w:rStyle w:val="IndexLink"/>
                <w:rtl w:val="true"/>
              </w:rPr>
              <w:t>]</w:t>
              <w:tab/>
            </w:r>
            <w:r>
              <w:rPr>
                <w:rStyle w:val="IndexLink"/>
              </w:rPr>
              <w:t>310</w:t>
            </w:r>
          </w:hyperlink>
        </w:p>
        <w:p>
          <w:pPr>
            <w:pStyle w:val="Contents4"/>
            <w:tabs>
              <w:tab w:val="clear" w:pos="8176"/>
              <w:tab w:val="right" w:pos="9026" w:leader="dot"/>
            </w:tabs>
            <w:rPr/>
          </w:pPr>
          <w:hyperlink w:anchor="__RefHeading___Toc6700042_3381743652">
            <w:r>
              <w:rPr>
                <w:webHidden/>
                <w:rStyle w:val="IndexLink"/>
                <w:rtl w:val="true"/>
              </w:rPr>
              <w:t>باب العین والطاء</w:t>
            </w:r>
            <w:r>
              <w:rPr>
                <w:rStyle w:val="IndexLink"/>
                <w:rtl w:val="true"/>
              </w:rPr>
              <w:tab/>
            </w:r>
            <w:r>
              <w:rPr>
                <w:rStyle w:val="IndexLink"/>
              </w:rPr>
              <w:t>310</w:t>
            </w:r>
          </w:hyperlink>
        </w:p>
        <w:p>
          <w:pPr>
            <w:pStyle w:val="Contents5"/>
            <w:tabs>
              <w:tab w:val="clear" w:pos="7892"/>
              <w:tab w:val="right" w:pos="9026" w:leader="dot"/>
            </w:tabs>
            <w:rPr/>
          </w:pPr>
          <w:hyperlink w:anchor="__RefHeading___Toc6700044_3381743652">
            <w:r>
              <w:rPr>
                <w:webHidden/>
                <w:rStyle w:val="IndexLink"/>
                <w:rtl w:val="true"/>
              </w:rPr>
              <w:t>[</w:t>
            </w:r>
            <w:r>
              <w:rPr>
                <w:rStyle w:val="IndexLink"/>
                <w:rtl w:val="true"/>
              </w:rPr>
              <w:t>ع ط</w:t>
            </w:r>
            <w:r>
              <w:rPr>
                <w:rStyle w:val="IndexLink"/>
                <w:rtl w:val="true"/>
              </w:rPr>
              <w:t>]</w:t>
              <w:tab/>
            </w:r>
            <w:r>
              <w:rPr>
                <w:rStyle w:val="IndexLink"/>
              </w:rPr>
              <w:t>310</w:t>
            </w:r>
          </w:hyperlink>
        </w:p>
        <w:p>
          <w:pPr>
            <w:pStyle w:val="Contents6"/>
            <w:tabs>
              <w:tab w:val="clear" w:pos="7609"/>
              <w:tab w:val="right" w:pos="9026" w:leader="dot"/>
            </w:tabs>
            <w:rPr/>
          </w:pPr>
          <w:hyperlink w:anchor="__RefHeading___Toc6700046_3381743652">
            <w:r>
              <w:rPr>
                <w:webHidden/>
                <w:rStyle w:val="IndexLink"/>
                <w:rtl w:val="true"/>
              </w:rPr>
              <w:t>[</w:t>
            </w:r>
            <w:r>
              <w:rPr>
                <w:rStyle w:val="IndexLink"/>
                <w:rtl w:val="true"/>
              </w:rPr>
              <w:t>عرفط</w:t>
            </w:r>
            <w:r>
              <w:rPr>
                <w:rStyle w:val="IndexLink"/>
                <w:rtl w:val="true"/>
              </w:rPr>
              <w:t>]</w:t>
              <w:tab/>
            </w:r>
            <w:r>
              <w:rPr>
                <w:rStyle w:val="IndexLink"/>
              </w:rPr>
              <w:t>310</w:t>
            </w:r>
          </w:hyperlink>
        </w:p>
        <w:p>
          <w:pPr>
            <w:pStyle w:val="Contents6"/>
            <w:tabs>
              <w:tab w:val="clear" w:pos="7609"/>
              <w:tab w:val="right" w:pos="9026" w:leader="dot"/>
            </w:tabs>
            <w:rPr/>
          </w:pPr>
          <w:hyperlink w:anchor="__RefHeading___Toc6700048_3381743652">
            <w:r>
              <w:rPr>
                <w:webHidden/>
                <w:rStyle w:val="IndexLink"/>
                <w:rtl w:val="true"/>
              </w:rPr>
              <w:t>[</w:t>
            </w:r>
            <w:r>
              <w:rPr>
                <w:rStyle w:val="IndexLink"/>
                <w:rtl w:val="true"/>
              </w:rPr>
              <w:t>عفلط</w:t>
            </w:r>
            <w:r>
              <w:rPr>
                <w:rStyle w:val="IndexLink"/>
                <w:rtl w:val="true"/>
              </w:rPr>
              <w:t>]</w:t>
              <w:tab/>
            </w:r>
            <w:r>
              <w:rPr>
                <w:rStyle w:val="IndexLink"/>
              </w:rPr>
              <w:t>310</w:t>
            </w:r>
          </w:hyperlink>
        </w:p>
        <w:p>
          <w:pPr>
            <w:pStyle w:val="Contents6"/>
            <w:tabs>
              <w:tab w:val="clear" w:pos="7609"/>
              <w:tab w:val="right" w:pos="9026" w:leader="dot"/>
            </w:tabs>
            <w:rPr/>
          </w:pPr>
          <w:hyperlink w:anchor="__RefHeading___Toc6700050_3381743652">
            <w:r>
              <w:rPr>
                <w:webHidden/>
                <w:rStyle w:val="IndexLink"/>
                <w:rtl w:val="true"/>
              </w:rPr>
              <w:t>[</w:t>
            </w:r>
            <w:r>
              <w:rPr>
                <w:rStyle w:val="IndexLink"/>
                <w:rtl w:val="true"/>
              </w:rPr>
              <w:t>عطرد</w:t>
            </w:r>
            <w:r>
              <w:rPr>
                <w:rStyle w:val="IndexLink"/>
                <w:rtl w:val="true"/>
              </w:rPr>
              <w:t>]</w:t>
              <w:tab/>
            </w:r>
            <w:r>
              <w:rPr>
                <w:rStyle w:val="IndexLink"/>
              </w:rPr>
              <w:t>310</w:t>
            </w:r>
          </w:hyperlink>
        </w:p>
        <w:p>
          <w:pPr>
            <w:pStyle w:val="Contents6"/>
            <w:tabs>
              <w:tab w:val="clear" w:pos="7609"/>
              <w:tab w:val="right" w:pos="9026" w:leader="dot"/>
            </w:tabs>
            <w:rPr/>
          </w:pPr>
          <w:hyperlink w:anchor="__RefHeading___Toc6700052_3381743652">
            <w:r>
              <w:rPr>
                <w:webHidden/>
                <w:rStyle w:val="IndexLink"/>
                <w:rtl w:val="true"/>
              </w:rPr>
              <w:t>عمرط</w:t>
            </w:r>
            <w:r>
              <w:rPr>
                <w:rStyle w:val="IndexLink"/>
                <w:rtl w:val="true"/>
              </w:rPr>
              <w:tab/>
            </w:r>
            <w:r>
              <w:rPr>
                <w:rStyle w:val="IndexLink"/>
              </w:rPr>
              <w:t>312</w:t>
            </w:r>
          </w:hyperlink>
        </w:p>
        <w:p>
          <w:pPr>
            <w:pStyle w:val="Contents6"/>
            <w:tabs>
              <w:tab w:val="clear" w:pos="7609"/>
              <w:tab w:val="right" w:pos="9026" w:leader="dot"/>
            </w:tabs>
            <w:rPr/>
          </w:pPr>
          <w:hyperlink w:anchor="__RefHeading___Toc6700054_3381743652">
            <w:r>
              <w:rPr>
                <w:webHidden/>
                <w:rStyle w:val="IndexLink"/>
                <w:rtl w:val="true"/>
              </w:rPr>
              <w:t>[</w:t>
            </w:r>
            <w:r>
              <w:rPr>
                <w:rStyle w:val="IndexLink"/>
                <w:rtl w:val="true"/>
              </w:rPr>
              <w:t>عملط</w:t>
            </w:r>
            <w:r>
              <w:rPr>
                <w:rStyle w:val="IndexLink"/>
                <w:rtl w:val="true"/>
              </w:rPr>
              <w:t>]</w:t>
              <w:tab/>
            </w:r>
            <w:r>
              <w:rPr>
                <w:rStyle w:val="IndexLink"/>
              </w:rPr>
              <w:t>312</w:t>
            </w:r>
          </w:hyperlink>
        </w:p>
        <w:p>
          <w:pPr>
            <w:pStyle w:val="Contents6"/>
            <w:tabs>
              <w:tab w:val="clear" w:pos="7609"/>
              <w:tab w:val="right" w:pos="9026" w:leader="dot"/>
            </w:tabs>
            <w:rPr/>
          </w:pPr>
          <w:hyperlink w:anchor="__RefHeading___Toc6700056_3381743652">
            <w:r>
              <w:rPr>
                <w:webHidden/>
                <w:rStyle w:val="IndexLink"/>
                <w:rtl w:val="true"/>
              </w:rPr>
              <w:t>[</w:t>
            </w:r>
            <w:r>
              <w:rPr>
                <w:rStyle w:val="IndexLink"/>
                <w:rtl w:val="true"/>
              </w:rPr>
              <w:t>عرطل</w:t>
            </w:r>
            <w:r>
              <w:rPr>
                <w:rStyle w:val="IndexLink"/>
                <w:rtl w:val="true"/>
              </w:rPr>
              <w:t>]</w:t>
              <w:tab/>
            </w:r>
            <w:r>
              <w:rPr>
                <w:rStyle w:val="IndexLink"/>
              </w:rPr>
              <w:t>312</w:t>
            </w:r>
          </w:hyperlink>
        </w:p>
        <w:p>
          <w:pPr>
            <w:pStyle w:val="Contents6"/>
            <w:tabs>
              <w:tab w:val="clear" w:pos="7609"/>
              <w:tab w:val="right" w:pos="9026" w:leader="dot"/>
            </w:tabs>
            <w:rPr/>
          </w:pPr>
          <w:hyperlink w:anchor="__RefHeading___Toc6700058_3381743652">
            <w:r>
              <w:rPr>
                <w:webHidden/>
                <w:rStyle w:val="IndexLink"/>
                <w:rtl w:val="true"/>
              </w:rPr>
              <w:t>[</w:t>
            </w:r>
            <w:r>
              <w:rPr>
                <w:rStyle w:val="IndexLink"/>
                <w:rtl w:val="true"/>
              </w:rPr>
              <w:t>عطبل</w:t>
            </w:r>
            <w:r>
              <w:rPr>
                <w:rStyle w:val="IndexLink"/>
                <w:rtl w:val="true"/>
              </w:rPr>
              <w:t>]</w:t>
              <w:tab/>
            </w:r>
            <w:r>
              <w:rPr>
                <w:rStyle w:val="IndexLink"/>
              </w:rPr>
              <w:t>312</w:t>
            </w:r>
          </w:hyperlink>
        </w:p>
        <w:p>
          <w:pPr>
            <w:pStyle w:val="Contents6"/>
            <w:tabs>
              <w:tab w:val="clear" w:pos="7609"/>
              <w:tab w:val="right" w:pos="9026" w:leader="dot"/>
            </w:tabs>
            <w:rPr/>
          </w:pPr>
          <w:hyperlink w:anchor="__RefHeading___Toc6700060_3381743652">
            <w:r>
              <w:rPr>
                <w:webHidden/>
                <w:rStyle w:val="IndexLink"/>
                <w:rtl w:val="true"/>
              </w:rPr>
              <w:t>[</w:t>
            </w:r>
            <w:r>
              <w:rPr>
                <w:rStyle w:val="IndexLink"/>
                <w:rtl w:val="true"/>
              </w:rPr>
              <w:t>علبط</w:t>
            </w:r>
            <w:r>
              <w:rPr>
                <w:rStyle w:val="IndexLink"/>
                <w:rtl w:val="true"/>
              </w:rPr>
              <w:t>]</w:t>
              <w:tab/>
            </w:r>
            <w:r>
              <w:rPr>
                <w:rStyle w:val="IndexLink"/>
              </w:rPr>
              <w:t>312</w:t>
            </w:r>
          </w:hyperlink>
        </w:p>
        <w:p>
          <w:pPr>
            <w:pStyle w:val="Contents6"/>
            <w:tabs>
              <w:tab w:val="clear" w:pos="7609"/>
              <w:tab w:val="right" w:pos="9026" w:leader="dot"/>
            </w:tabs>
            <w:rPr/>
          </w:pPr>
          <w:hyperlink w:anchor="__RefHeading___Toc6700062_3381743652">
            <w:r>
              <w:rPr>
                <w:webHidden/>
                <w:rStyle w:val="IndexLink"/>
                <w:rtl w:val="true"/>
              </w:rPr>
              <w:t>[</w:t>
            </w:r>
            <w:r>
              <w:rPr>
                <w:rStyle w:val="IndexLink"/>
                <w:rtl w:val="true"/>
              </w:rPr>
              <w:t>عفنط</w:t>
            </w:r>
            <w:r>
              <w:rPr>
                <w:rStyle w:val="IndexLink"/>
                <w:rtl w:val="true"/>
              </w:rPr>
              <w:t>]</w:t>
              <w:tab/>
            </w:r>
            <w:r>
              <w:rPr>
                <w:rStyle w:val="IndexLink"/>
              </w:rPr>
              <w:t>312</w:t>
            </w:r>
          </w:hyperlink>
        </w:p>
        <w:p>
          <w:pPr>
            <w:pStyle w:val="Contents6"/>
            <w:tabs>
              <w:tab w:val="clear" w:pos="7609"/>
              <w:tab w:val="right" w:pos="9026" w:leader="dot"/>
            </w:tabs>
            <w:rPr/>
          </w:pPr>
          <w:hyperlink w:anchor="__RefHeading___Toc6700064_3381743652">
            <w:r>
              <w:rPr>
                <w:webHidden/>
                <w:rStyle w:val="IndexLink"/>
                <w:rtl w:val="true"/>
              </w:rPr>
              <w:t>[</w:t>
            </w:r>
            <w:r>
              <w:rPr>
                <w:rStyle w:val="IndexLink"/>
                <w:rtl w:val="true"/>
              </w:rPr>
              <w:t>عرطب</w:t>
            </w:r>
            <w:r>
              <w:rPr>
                <w:rStyle w:val="IndexLink"/>
                <w:rtl w:val="true"/>
              </w:rPr>
              <w:t>]</w:t>
              <w:tab/>
            </w:r>
            <w:r>
              <w:rPr>
                <w:rStyle w:val="IndexLink"/>
              </w:rPr>
              <w:t>312</w:t>
            </w:r>
          </w:hyperlink>
        </w:p>
        <w:p>
          <w:pPr>
            <w:pStyle w:val="Contents6"/>
            <w:tabs>
              <w:tab w:val="clear" w:pos="7609"/>
              <w:tab w:val="right" w:pos="9026" w:leader="dot"/>
            </w:tabs>
            <w:rPr/>
          </w:pPr>
          <w:hyperlink w:anchor="__RefHeading___Toc6700066_3381743652">
            <w:r>
              <w:rPr>
                <w:webHidden/>
                <w:rStyle w:val="IndexLink"/>
                <w:rtl w:val="true"/>
              </w:rPr>
              <w:t>[</w:t>
            </w:r>
            <w:r>
              <w:rPr>
                <w:rStyle w:val="IndexLink"/>
                <w:rtl w:val="true"/>
              </w:rPr>
              <w:t>ذعمط</w:t>
            </w:r>
            <w:r>
              <w:rPr>
                <w:rStyle w:val="IndexLink"/>
                <w:rtl w:val="true"/>
              </w:rPr>
              <w:t>]</w:t>
              <w:tab/>
            </w:r>
            <w:r>
              <w:rPr>
                <w:rStyle w:val="IndexLink"/>
              </w:rPr>
              <w:t>312</w:t>
            </w:r>
          </w:hyperlink>
        </w:p>
        <w:p>
          <w:pPr>
            <w:pStyle w:val="Contents6"/>
            <w:tabs>
              <w:tab w:val="clear" w:pos="7609"/>
              <w:tab w:val="right" w:pos="9026" w:leader="dot"/>
            </w:tabs>
            <w:rPr/>
          </w:pPr>
          <w:hyperlink w:anchor="__RefHeading___Toc6700068_3381743652">
            <w:r>
              <w:rPr>
                <w:webHidden/>
                <w:rStyle w:val="IndexLink"/>
                <w:rtl w:val="true"/>
              </w:rPr>
              <w:t>[</w:t>
            </w:r>
            <w:r>
              <w:rPr>
                <w:rStyle w:val="IndexLink"/>
                <w:rtl w:val="true"/>
              </w:rPr>
              <w:t>ثرعط</w:t>
            </w:r>
            <w:r>
              <w:rPr>
                <w:rStyle w:val="IndexLink"/>
                <w:rtl w:val="true"/>
              </w:rPr>
              <w:t>]</w:t>
              <w:tab/>
            </w:r>
            <w:r>
              <w:rPr>
                <w:rStyle w:val="IndexLink"/>
              </w:rPr>
              <w:t>312</w:t>
            </w:r>
          </w:hyperlink>
        </w:p>
        <w:p>
          <w:pPr>
            <w:pStyle w:val="Contents6"/>
            <w:tabs>
              <w:tab w:val="clear" w:pos="7609"/>
              <w:tab w:val="right" w:pos="9026" w:leader="dot"/>
            </w:tabs>
            <w:rPr/>
          </w:pPr>
          <w:hyperlink w:anchor="__RefHeading___Toc6700070_3381743652">
            <w:r>
              <w:rPr>
                <w:webHidden/>
                <w:rStyle w:val="IndexLink"/>
                <w:rtl w:val="true"/>
              </w:rPr>
              <w:t>[</w:t>
            </w:r>
            <w:r>
              <w:rPr>
                <w:rStyle w:val="IndexLink"/>
                <w:rtl w:val="true"/>
              </w:rPr>
              <w:t>بعثط</w:t>
            </w:r>
            <w:r>
              <w:rPr>
                <w:rStyle w:val="IndexLink"/>
                <w:rtl w:val="true"/>
              </w:rPr>
              <w:t>]</w:t>
              <w:tab/>
            </w:r>
            <w:r>
              <w:rPr>
                <w:rStyle w:val="IndexLink"/>
              </w:rPr>
              <w:t>312</w:t>
            </w:r>
          </w:hyperlink>
        </w:p>
        <w:p>
          <w:pPr>
            <w:pStyle w:val="Contents6"/>
            <w:tabs>
              <w:tab w:val="clear" w:pos="7609"/>
              <w:tab w:val="right" w:pos="9026" w:leader="dot"/>
            </w:tabs>
            <w:rPr/>
          </w:pPr>
          <w:hyperlink w:anchor="__RefHeading___Toc6700072_3381743652">
            <w:r>
              <w:rPr>
                <w:webHidden/>
                <w:rStyle w:val="IndexLink"/>
                <w:rtl w:val="true"/>
              </w:rPr>
              <w:t>[</w:t>
            </w:r>
            <w:r>
              <w:rPr>
                <w:rStyle w:val="IndexLink"/>
                <w:rtl w:val="true"/>
              </w:rPr>
              <w:t>عثلط</w:t>
            </w:r>
            <w:r>
              <w:rPr>
                <w:rStyle w:val="IndexLink"/>
                <w:rtl w:val="true"/>
              </w:rPr>
              <w:t>]</w:t>
              <w:tab/>
            </w:r>
            <w:r>
              <w:rPr>
                <w:rStyle w:val="IndexLink"/>
              </w:rPr>
              <w:t>313</w:t>
            </w:r>
          </w:hyperlink>
        </w:p>
        <w:p>
          <w:pPr>
            <w:pStyle w:val="Contents6"/>
            <w:tabs>
              <w:tab w:val="clear" w:pos="7609"/>
              <w:tab w:val="right" w:pos="9026" w:leader="dot"/>
            </w:tabs>
            <w:rPr/>
          </w:pPr>
          <w:hyperlink w:anchor="__RefHeading___Toc6700074_3381743652">
            <w:r>
              <w:rPr>
                <w:webHidden/>
                <w:rStyle w:val="IndexLink"/>
                <w:rtl w:val="true"/>
              </w:rPr>
              <w:t>[</w:t>
            </w:r>
            <w:r>
              <w:rPr>
                <w:rStyle w:val="IndexLink"/>
                <w:rtl w:val="true"/>
              </w:rPr>
              <w:t>طعثن</w:t>
            </w:r>
            <w:r>
              <w:rPr>
                <w:rStyle w:val="IndexLink"/>
                <w:rtl w:val="true"/>
              </w:rPr>
              <w:t>]</w:t>
              <w:tab/>
            </w:r>
            <w:r>
              <w:rPr>
                <w:rStyle w:val="IndexLink"/>
              </w:rPr>
              <w:t>313</w:t>
            </w:r>
          </w:hyperlink>
        </w:p>
        <w:p>
          <w:pPr>
            <w:pStyle w:val="Contents6"/>
            <w:tabs>
              <w:tab w:val="clear" w:pos="7609"/>
              <w:tab w:val="right" w:pos="9026" w:leader="dot"/>
            </w:tabs>
            <w:rPr/>
          </w:pPr>
          <w:hyperlink w:anchor="__RefHeading___Toc6700076_3381743652">
            <w:r>
              <w:rPr>
                <w:webHidden/>
                <w:rStyle w:val="IndexLink"/>
                <w:rtl w:val="true"/>
              </w:rPr>
              <w:t>[</w:t>
            </w:r>
            <w:r>
              <w:rPr>
                <w:rStyle w:val="IndexLink"/>
                <w:rtl w:val="true"/>
              </w:rPr>
              <w:t>عرطل</w:t>
            </w:r>
            <w:r>
              <w:rPr>
                <w:rStyle w:val="IndexLink"/>
                <w:rtl w:val="true"/>
              </w:rPr>
              <w:t>]</w:t>
              <w:tab/>
            </w:r>
            <w:r>
              <w:rPr>
                <w:rStyle w:val="IndexLink"/>
              </w:rPr>
              <w:t>313</w:t>
            </w:r>
          </w:hyperlink>
        </w:p>
        <w:p>
          <w:pPr>
            <w:pStyle w:val="Contents4"/>
            <w:tabs>
              <w:tab w:val="clear" w:pos="8176"/>
              <w:tab w:val="right" w:pos="9026" w:leader="dot"/>
            </w:tabs>
            <w:rPr/>
          </w:pPr>
          <w:hyperlink w:anchor="__RefHeading___Toc6700078_3381743652">
            <w:r>
              <w:rPr>
                <w:webHidden/>
                <w:rStyle w:val="IndexLink"/>
                <w:rtl w:val="true"/>
              </w:rPr>
              <w:t>باب العین والدال</w:t>
            </w:r>
            <w:r>
              <w:rPr>
                <w:rStyle w:val="IndexLink"/>
                <w:rtl w:val="true"/>
              </w:rPr>
              <w:tab/>
            </w:r>
            <w:r>
              <w:rPr>
                <w:rStyle w:val="IndexLink"/>
              </w:rPr>
              <w:t>313</w:t>
            </w:r>
          </w:hyperlink>
        </w:p>
        <w:p>
          <w:pPr>
            <w:pStyle w:val="Contents5"/>
            <w:tabs>
              <w:tab w:val="clear" w:pos="7892"/>
              <w:tab w:val="right" w:pos="9026" w:leader="dot"/>
            </w:tabs>
            <w:rPr/>
          </w:pPr>
          <w:hyperlink w:anchor="__RefHeading___Toc6700080_3381743652">
            <w:r>
              <w:rPr>
                <w:webHidden/>
                <w:rStyle w:val="IndexLink"/>
                <w:rtl w:val="true"/>
              </w:rPr>
              <w:t>[</w:t>
            </w:r>
            <w:r>
              <w:rPr>
                <w:rStyle w:val="IndexLink"/>
                <w:rtl w:val="true"/>
              </w:rPr>
              <w:t>ع د</w:t>
            </w:r>
            <w:r>
              <w:rPr>
                <w:rStyle w:val="IndexLink"/>
                <w:rtl w:val="true"/>
              </w:rPr>
              <w:t>]</w:t>
              <w:tab/>
            </w:r>
            <w:r>
              <w:rPr>
                <w:rStyle w:val="IndexLink"/>
              </w:rPr>
              <w:t>313</w:t>
            </w:r>
          </w:hyperlink>
        </w:p>
        <w:p>
          <w:pPr>
            <w:pStyle w:val="Contents6"/>
            <w:tabs>
              <w:tab w:val="clear" w:pos="7609"/>
              <w:tab w:val="right" w:pos="9026" w:leader="dot"/>
            </w:tabs>
            <w:rPr/>
          </w:pPr>
          <w:hyperlink w:anchor="__RefHeading___Toc6700082_3381743652">
            <w:r>
              <w:rPr>
                <w:webHidden/>
                <w:rStyle w:val="IndexLink"/>
                <w:rtl w:val="true"/>
              </w:rPr>
              <w:t>[</w:t>
            </w:r>
            <w:r>
              <w:rPr>
                <w:rStyle w:val="IndexLink"/>
                <w:rtl w:val="true"/>
              </w:rPr>
              <w:t>عمرد</w:t>
            </w:r>
            <w:r>
              <w:rPr>
                <w:rStyle w:val="IndexLink"/>
                <w:rtl w:val="true"/>
              </w:rPr>
              <w:t>]</w:t>
              <w:tab/>
            </w:r>
            <w:r>
              <w:rPr>
                <w:rStyle w:val="IndexLink"/>
              </w:rPr>
              <w:t>313</w:t>
            </w:r>
          </w:hyperlink>
        </w:p>
        <w:p>
          <w:pPr>
            <w:pStyle w:val="Contents6"/>
            <w:tabs>
              <w:tab w:val="clear" w:pos="7609"/>
              <w:tab w:val="right" w:pos="9026" w:leader="dot"/>
            </w:tabs>
            <w:rPr/>
          </w:pPr>
          <w:hyperlink w:anchor="__RefHeading___Toc6700084_3381743652">
            <w:r>
              <w:rPr>
                <w:webHidden/>
                <w:rStyle w:val="IndexLink"/>
                <w:rtl w:val="true"/>
              </w:rPr>
              <w:t>[</w:t>
            </w:r>
            <w:r>
              <w:rPr>
                <w:rStyle w:val="IndexLink"/>
                <w:rtl w:val="true"/>
              </w:rPr>
              <w:t>دلعث</w:t>
            </w:r>
            <w:r>
              <w:rPr>
                <w:rStyle w:val="IndexLink"/>
                <w:rtl w:val="true"/>
              </w:rPr>
              <w:t>]</w:t>
              <w:tab/>
            </w:r>
            <w:r>
              <w:rPr>
                <w:rStyle w:val="IndexLink"/>
              </w:rPr>
              <w:t>313</w:t>
            </w:r>
          </w:hyperlink>
        </w:p>
        <w:p>
          <w:pPr>
            <w:pStyle w:val="Contents6"/>
            <w:tabs>
              <w:tab w:val="clear" w:pos="7609"/>
              <w:tab w:val="right" w:pos="9026" w:leader="dot"/>
            </w:tabs>
            <w:rPr/>
          </w:pPr>
          <w:hyperlink w:anchor="__RefHeading___Toc6700086_3381743652">
            <w:r>
              <w:rPr>
                <w:webHidden/>
                <w:rStyle w:val="IndexLink"/>
                <w:rtl w:val="true"/>
              </w:rPr>
              <w:t>دعبث</w:t>
            </w:r>
            <w:r>
              <w:rPr>
                <w:rStyle w:val="IndexLink"/>
                <w:rtl w:val="true"/>
              </w:rPr>
              <w:tab/>
            </w:r>
            <w:r>
              <w:rPr>
                <w:rStyle w:val="IndexLink"/>
              </w:rPr>
              <w:t>314</w:t>
            </w:r>
          </w:hyperlink>
        </w:p>
        <w:p>
          <w:pPr>
            <w:pStyle w:val="Contents6"/>
            <w:tabs>
              <w:tab w:val="clear" w:pos="7609"/>
              <w:tab w:val="right" w:pos="9026" w:leader="dot"/>
            </w:tabs>
            <w:rPr/>
          </w:pPr>
          <w:hyperlink w:anchor="__RefHeading___Toc6700088_3381743652">
            <w:r>
              <w:rPr>
                <w:webHidden/>
                <w:rStyle w:val="IndexLink"/>
                <w:rtl w:val="true"/>
              </w:rPr>
              <w:t>[</w:t>
            </w:r>
            <w:r>
              <w:rPr>
                <w:rStyle w:val="IndexLink"/>
                <w:rtl w:val="true"/>
              </w:rPr>
              <w:t>درعف</w:t>
            </w:r>
            <w:r>
              <w:rPr>
                <w:rStyle w:val="IndexLink"/>
                <w:rtl w:val="true"/>
              </w:rPr>
              <w:t>]</w:t>
              <w:tab/>
            </w:r>
            <w:r>
              <w:rPr>
                <w:rStyle w:val="IndexLink"/>
              </w:rPr>
              <w:t>314</w:t>
            </w:r>
          </w:hyperlink>
        </w:p>
        <w:p>
          <w:pPr>
            <w:pStyle w:val="Contents6"/>
            <w:tabs>
              <w:tab w:val="clear" w:pos="7609"/>
              <w:tab w:val="right" w:pos="9026" w:leader="dot"/>
            </w:tabs>
            <w:rPr/>
          </w:pPr>
          <w:hyperlink w:anchor="__RefHeading___Toc6700090_3381743652">
            <w:r>
              <w:rPr>
                <w:webHidden/>
                <w:rStyle w:val="IndexLink"/>
                <w:rtl w:val="true"/>
              </w:rPr>
              <w:t>[</w:t>
            </w:r>
            <w:r>
              <w:rPr>
                <w:rStyle w:val="IndexLink"/>
                <w:rtl w:val="true"/>
              </w:rPr>
              <w:t>ردعل</w:t>
            </w:r>
            <w:r>
              <w:rPr>
                <w:rStyle w:val="IndexLink"/>
                <w:rtl w:val="true"/>
              </w:rPr>
              <w:t>]</w:t>
              <w:tab/>
            </w:r>
            <w:r>
              <w:rPr>
                <w:rStyle w:val="IndexLink"/>
              </w:rPr>
              <w:t>314</w:t>
            </w:r>
          </w:hyperlink>
        </w:p>
        <w:p>
          <w:pPr>
            <w:pStyle w:val="Contents6"/>
            <w:tabs>
              <w:tab w:val="clear" w:pos="7609"/>
              <w:tab w:val="right" w:pos="9026" w:leader="dot"/>
            </w:tabs>
            <w:rPr/>
          </w:pPr>
          <w:hyperlink w:anchor="__RefHeading___Toc6700092_3381743652">
            <w:r>
              <w:rPr>
                <w:webHidden/>
                <w:rStyle w:val="IndexLink"/>
                <w:rtl w:val="true"/>
              </w:rPr>
              <w:t>[</w:t>
            </w:r>
            <w:r>
              <w:rPr>
                <w:rStyle w:val="IndexLink"/>
                <w:rtl w:val="true"/>
              </w:rPr>
              <w:t>دعبع</w:t>
            </w:r>
            <w:r>
              <w:rPr>
                <w:rStyle w:val="IndexLink"/>
                <w:rtl w:val="true"/>
              </w:rPr>
              <w:t>]</w:t>
              <w:tab/>
            </w:r>
            <w:r>
              <w:rPr>
                <w:rStyle w:val="IndexLink"/>
              </w:rPr>
              <w:t>314</w:t>
            </w:r>
          </w:hyperlink>
        </w:p>
        <w:p>
          <w:pPr>
            <w:pStyle w:val="Contents6"/>
            <w:tabs>
              <w:tab w:val="clear" w:pos="7609"/>
              <w:tab w:val="right" w:pos="9026" w:leader="dot"/>
            </w:tabs>
            <w:rPr/>
          </w:pPr>
          <w:hyperlink w:anchor="__RefHeading___Toc6700094_3381743652">
            <w:r>
              <w:rPr>
                <w:webHidden/>
                <w:rStyle w:val="IndexLink"/>
                <w:rtl w:val="true"/>
              </w:rPr>
              <w:t>[</w:t>
            </w:r>
            <w:r>
              <w:rPr>
                <w:rStyle w:val="IndexLink"/>
                <w:rtl w:val="true"/>
              </w:rPr>
              <w:t>دعثر</w:t>
            </w:r>
            <w:r>
              <w:rPr>
                <w:rStyle w:val="IndexLink"/>
                <w:rtl w:val="true"/>
              </w:rPr>
              <w:t>]</w:t>
              <w:tab/>
            </w:r>
            <w:r>
              <w:rPr>
                <w:rStyle w:val="IndexLink"/>
              </w:rPr>
              <w:t>314</w:t>
            </w:r>
          </w:hyperlink>
        </w:p>
        <w:p>
          <w:pPr>
            <w:pStyle w:val="Contents6"/>
            <w:tabs>
              <w:tab w:val="clear" w:pos="7609"/>
              <w:tab w:val="right" w:pos="9026" w:leader="dot"/>
            </w:tabs>
            <w:rPr/>
          </w:pPr>
          <w:hyperlink w:anchor="__RefHeading___Toc6700096_3381743652">
            <w:r>
              <w:rPr>
                <w:webHidden/>
                <w:rStyle w:val="IndexLink"/>
                <w:rtl w:val="true"/>
              </w:rPr>
              <w:t>[</w:t>
            </w:r>
            <w:r>
              <w:rPr>
                <w:rStyle w:val="IndexLink"/>
                <w:rtl w:val="true"/>
              </w:rPr>
              <w:t>دلثع</w:t>
            </w:r>
            <w:r>
              <w:rPr>
                <w:rStyle w:val="IndexLink"/>
                <w:rtl w:val="true"/>
              </w:rPr>
              <w:t>]</w:t>
              <w:tab/>
            </w:r>
            <w:r>
              <w:rPr>
                <w:rStyle w:val="IndexLink"/>
              </w:rPr>
              <w:t>314</w:t>
            </w:r>
          </w:hyperlink>
        </w:p>
        <w:p>
          <w:pPr>
            <w:pStyle w:val="Contents6"/>
            <w:tabs>
              <w:tab w:val="clear" w:pos="7609"/>
              <w:tab w:val="right" w:pos="9026" w:leader="dot"/>
            </w:tabs>
            <w:rPr/>
          </w:pPr>
          <w:hyperlink w:anchor="__RefHeading___Toc6700098_3381743652">
            <w:r>
              <w:rPr>
                <w:webHidden/>
                <w:rStyle w:val="IndexLink"/>
                <w:rtl w:val="true"/>
              </w:rPr>
              <w:t>ثمعد</w:t>
            </w:r>
            <w:r>
              <w:rPr>
                <w:rStyle w:val="IndexLink"/>
                <w:rtl w:val="true"/>
              </w:rPr>
              <w:tab/>
            </w:r>
            <w:r>
              <w:rPr>
                <w:rStyle w:val="IndexLink"/>
              </w:rPr>
              <w:t>315</w:t>
            </w:r>
          </w:hyperlink>
        </w:p>
        <w:p>
          <w:pPr>
            <w:pStyle w:val="Contents6"/>
            <w:tabs>
              <w:tab w:val="clear" w:pos="7609"/>
              <w:tab w:val="right" w:pos="9026" w:leader="dot"/>
            </w:tabs>
            <w:rPr/>
          </w:pPr>
          <w:hyperlink w:anchor="__RefHeading___Toc6700100_3381743652">
            <w:r>
              <w:rPr>
                <w:webHidden/>
                <w:rStyle w:val="IndexLink"/>
                <w:rtl w:val="true"/>
              </w:rPr>
              <w:t>[</w:t>
            </w:r>
            <w:r>
              <w:rPr>
                <w:rStyle w:val="IndexLink"/>
                <w:rtl w:val="true"/>
              </w:rPr>
              <w:t>عردم</w:t>
            </w:r>
            <w:r>
              <w:rPr>
                <w:rStyle w:val="IndexLink"/>
                <w:rtl w:val="true"/>
              </w:rPr>
              <w:t>]</w:t>
              <w:tab/>
            </w:r>
            <w:r>
              <w:rPr>
                <w:rStyle w:val="IndexLink"/>
              </w:rPr>
              <w:t>316</w:t>
            </w:r>
          </w:hyperlink>
        </w:p>
        <w:p>
          <w:pPr>
            <w:pStyle w:val="Contents6"/>
            <w:tabs>
              <w:tab w:val="clear" w:pos="7609"/>
              <w:tab w:val="right" w:pos="9026" w:leader="dot"/>
            </w:tabs>
            <w:rPr/>
          </w:pPr>
          <w:hyperlink w:anchor="__RefHeading___Toc6700102_3381743652">
            <w:r>
              <w:rPr>
                <w:webHidden/>
                <w:rStyle w:val="IndexLink"/>
                <w:rtl w:val="true"/>
              </w:rPr>
              <w:t>[</w:t>
            </w:r>
            <w:r>
              <w:rPr>
                <w:rStyle w:val="IndexLink"/>
                <w:rtl w:val="true"/>
              </w:rPr>
              <w:t>عمرد</w:t>
            </w:r>
            <w:r>
              <w:rPr>
                <w:rStyle w:val="IndexLink"/>
                <w:rtl w:val="true"/>
              </w:rPr>
              <w:t>]</w:t>
              <w:tab/>
            </w:r>
            <w:r>
              <w:rPr>
                <w:rStyle w:val="IndexLink"/>
              </w:rPr>
              <w:t>316</w:t>
            </w:r>
          </w:hyperlink>
        </w:p>
        <w:p>
          <w:pPr>
            <w:pStyle w:val="Contents6"/>
            <w:tabs>
              <w:tab w:val="clear" w:pos="7609"/>
              <w:tab w:val="right" w:pos="9026" w:leader="dot"/>
            </w:tabs>
            <w:rPr/>
          </w:pPr>
          <w:hyperlink w:anchor="__RefHeading___Toc6700104_3381743652">
            <w:r>
              <w:rPr>
                <w:webHidden/>
                <w:rStyle w:val="IndexLink"/>
                <w:rtl w:val="true"/>
              </w:rPr>
              <w:t>[</w:t>
            </w:r>
            <w:r>
              <w:rPr>
                <w:rStyle w:val="IndexLink"/>
                <w:rtl w:val="true"/>
              </w:rPr>
              <w:t>عربد</w:t>
            </w:r>
            <w:r>
              <w:rPr>
                <w:rStyle w:val="IndexLink"/>
                <w:rtl w:val="true"/>
              </w:rPr>
              <w:t>]</w:t>
              <w:tab/>
            </w:r>
            <w:r>
              <w:rPr>
                <w:rStyle w:val="IndexLink"/>
              </w:rPr>
              <w:t>317</w:t>
            </w:r>
          </w:hyperlink>
        </w:p>
        <w:p>
          <w:pPr>
            <w:pStyle w:val="Contents6"/>
            <w:tabs>
              <w:tab w:val="clear" w:pos="7609"/>
              <w:tab w:val="right" w:pos="9026" w:leader="dot"/>
            </w:tabs>
            <w:rPr/>
          </w:pPr>
          <w:hyperlink w:anchor="__RefHeading___Toc6700106_3381743652">
            <w:r>
              <w:rPr>
                <w:webHidden/>
                <w:rStyle w:val="IndexLink"/>
                <w:rtl w:val="true"/>
              </w:rPr>
              <w:t>دعرم</w:t>
            </w:r>
            <w:r>
              <w:rPr>
                <w:rStyle w:val="IndexLink"/>
                <w:rtl w:val="true"/>
              </w:rPr>
              <w:tab/>
            </w:r>
            <w:r>
              <w:rPr>
                <w:rStyle w:val="IndexLink"/>
              </w:rPr>
              <w:t>317</w:t>
            </w:r>
          </w:hyperlink>
        </w:p>
        <w:p>
          <w:pPr>
            <w:pStyle w:val="Contents6"/>
            <w:tabs>
              <w:tab w:val="clear" w:pos="7609"/>
              <w:tab w:val="right" w:pos="9026" w:leader="dot"/>
            </w:tabs>
            <w:rPr/>
          </w:pPr>
          <w:hyperlink w:anchor="__RefHeading___Toc6700108_3381743652">
            <w:r>
              <w:rPr>
                <w:webHidden/>
                <w:rStyle w:val="IndexLink"/>
                <w:rtl w:val="true"/>
              </w:rPr>
              <w:t>[</w:t>
            </w:r>
            <w:r>
              <w:rPr>
                <w:rStyle w:val="IndexLink"/>
                <w:rtl w:val="true"/>
              </w:rPr>
              <w:t>عبرد</w:t>
            </w:r>
            <w:r>
              <w:rPr>
                <w:rStyle w:val="IndexLink"/>
                <w:rtl w:val="true"/>
              </w:rPr>
              <w:t>]</w:t>
              <w:tab/>
            </w:r>
            <w:r>
              <w:rPr>
                <w:rStyle w:val="IndexLink"/>
              </w:rPr>
              <w:t>318</w:t>
            </w:r>
          </w:hyperlink>
        </w:p>
        <w:p>
          <w:pPr>
            <w:pStyle w:val="Contents6"/>
            <w:tabs>
              <w:tab w:val="clear" w:pos="7609"/>
              <w:tab w:val="right" w:pos="9026" w:leader="dot"/>
            </w:tabs>
            <w:rPr/>
          </w:pPr>
          <w:hyperlink w:anchor="__RefHeading___Toc6700110_3381743652">
            <w:r>
              <w:rPr>
                <w:webHidden/>
                <w:rStyle w:val="IndexLink"/>
                <w:rtl w:val="true"/>
              </w:rPr>
              <w:t>[</w:t>
            </w:r>
            <w:r>
              <w:rPr>
                <w:rStyle w:val="IndexLink"/>
                <w:rtl w:val="true"/>
              </w:rPr>
              <w:t>علند</w:t>
            </w:r>
            <w:r>
              <w:rPr>
                <w:rStyle w:val="IndexLink"/>
                <w:rtl w:val="true"/>
              </w:rPr>
              <w:t>]</w:t>
              <w:tab/>
            </w:r>
            <w:r>
              <w:rPr>
                <w:rStyle w:val="IndexLink"/>
              </w:rPr>
              <w:t>318</w:t>
            </w:r>
          </w:hyperlink>
        </w:p>
        <w:p>
          <w:pPr>
            <w:pStyle w:val="Contents6"/>
            <w:tabs>
              <w:tab w:val="clear" w:pos="7609"/>
              <w:tab w:val="right" w:pos="9026" w:leader="dot"/>
            </w:tabs>
            <w:rPr/>
          </w:pPr>
          <w:hyperlink w:anchor="__RefHeading___Toc6700112_3381743652">
            <w:r>
              <w:rPr>
                <w:webHidden/>
                <w:rStyle w:val="IndexLink"/>
                <w:rtl w:val="true"/>
              </w:rPr>
              <w:t>[</w:t>
            </w:r>
            <w:r>
              <w:rPr>
                <w:rStyle w:val="IndexLink"/>
                <w:rtl w:val="true"/>
              </w:rPr>
              <w:t>دلنع</w:t>
            </w:r>
            <w:r>
              <w:rPr>
                <w:rStyle w:val="IndexLink"/>
                <w:rtl w:val="true"/>
              </w:rPr>
              <w:t>]</w:t>
              <w:tab/>
            </w:r>
            <w:r>
              <w:rPr>
                <w:rStyle w:val="IndexLink"/>
              </w:rPr>
              <w:t>318</w:t>
            </w:r>
          </w:hyperlink>
        </w:p>
        <w:p>
          <w:pPr>
            <w:pStyle w:val="Contents6"/>
            <w:tabs>
              <w:tab w:val="clear" w:pos="7609"/>
              <w:tab w:val="right" w:pos="9026" w:leader="dot"/>
            </w:tabs>
            <w:rPr/>
          </w:pPr>
          <w:hyperlink w:anchor="__RefHeading___Toc6700114_3381743652">
            <w:r>
              <w:rPr>
                <w:webHidden/>
                <w:rStyle w:val="IndexLink"/>
                <w:rtl w:val="true"/>
              </w:rPr>
              <w:t>[</w:t>
            </w:r>
            <w:r>
              <w:rPr>
                <w:rStyle w:val="IndexLink"/>
                <w:rtl w:val="true"/>
              </w:rPr>
              <w:t>عدمل</w:t>
            </w:r>
            <w:r>
              <w:rPr>
                <w:rStyle w:val="IndexLink"/>
                <w:rtl w:val="true"/>
              </w:rPr>
              <w:t>]</w:t>
              <w:tab/>
            </w:r>
            <w:r>
              <w:rPr>
                <w:rStyle w:val="IndexLink"/>
              </w:rPr>
              <w:t>318</w:t>
            </w:r>
          </w:hyperlink>
        </w:p>
        <w:p>
          <w:pPr>
            <w:pStyle w:val="Contents6"/>
            <w:tabs>
              <w:tab w:val="clear" w:pos="7609"/>
              <w:tab w:val="right" w:pos="9026" w:leader="dot"/>
            </w:tabs>
            <w:rPr/>
          </w:pPr>
          <w:hyperlink w:anchor="__RefHeading___Toc6700116_3381743652">
            <w:r>
              <w:rPr>
                <w:webHidden/>
                <w:rStyle w:val="IndexLink"/>
                <w:rtl w:val="true"/>
              </w:rPr>
              <w:t>عندل</w:t>
            </w:r>
            <w:r>
              <w:rPr>
                <w:rStyle w:val="IndexLink"/>
                <w:rtl w:val="true"/>
              </w:rPr>
              <w:tab/>
            </w:r>
            <w:r>
              <w:rPr>
                <w:rStyle w:val="IndexLink"/>
              </w:rPr>
              <w:t>319</w:t>
            </w:r>
          </w:hyperlink>
        </w:p>
        <w:p>
          <w:pPr>
            <w:pStyle w:val="Contents6"/>
            <w:tabs>
              <w:tab w:val="clear" w:pos="7609"/>
              <w:tab w:val="right" w:pos="9026" w:leader="dot"/>
            </w:tabs>
            <w:rPr/>
          </w:pPr>
          <w:hyperlink w:anchor="__RefHeading___Toc6700118_3381743652">
            <w:r>
              <w:rPr>
                <w:webHidden/>
                <w:rStyle w:val="IndexLink"/>
                <w:rtl w:val="true"/>
              </w:rPr>
              <w:t>[</w:t>
            </w:r>
            <w:r>
              <w:rPr>
                <w:rStyle w:val="IndexLink"/>
                <w:rtl w:val="true"/>
              </w:rPr>
              <w:t>علند</w:t>
            </w:r>
            <w:r>
              <w:rPr>
                <w:rStyle w:val="IndexLink"/>
                <w:rtl w:val="true"/>
              </w:rPr>
              <w:t>]</w:t>
              <w:tab/>
            </w:r>
            <w:r>
              <w:rPr>
                <w:rStyle w:val="IndexLink"/>
              </w:rPr>
              <w:t>320</w:t>
            </w:r>
          </w:hyperlink>
        </w:p>
        <w:p>
          <w:pPr>
            <w:pStyle w:val="Contents6"/>
            <w:tabs>
              <w:tab w:val="clear" w:pos="7609"/>
              <w:tab w:val="right" w:pos="9026" w:leader="dot"/>
            </w:tabs>
            <w:rPr/>
          </w:pPr>
          <w:hyperlink w:anchor="__RefHeading___Toc6700120_3381743652">
            <w:r>
              <w:rPr>
                <w:webHidden/>
                <w:rStyle w:val="IndexLink"/>
                <w:rtl w:val="true"/>
              </w:rPr>
              <w:t>[</w:t>
            </w:r>
            <w:r>
              <w:rPr>
                <w:rStyle w:val="IndexLink"/>
                <w:rtl w:val="true"/>
              </w:rPr>
              <w:t>عندل</w:t>
            </w:r>
            <w:r>
              <w:rPr>
                <w:rStyle w:val="IndexLink"/>
                <w:rtl w:val="true"/>
              </w:rPr>
              <w:t>]</w:t>
              <w:tab/>
            </w:r>
            <w:r>
              <w:rPr>
                <w:rStyle w:val="IndexLink"/>
              </w:rPr>
              <w:t>320</w:t>
            </w:r>
          </w:hyperlink>
        </w:p>
        <w:p>
          <w:pPr>
            <w:pStyle w:val="Contents6"/>
            <w:tabs>
              <w:tab w:val="clear" w:pos="7609"/>
              <w:tab w:val="right" w:pos="9026" w:leader="dot"/>
            </w:tabs>
            <w:rPr/>
          </w:pPr>
          <w:hyperlink w:anchor="__RefHeading___Toc6700122_3381743652">
            <w:r>
              <w:rPr>
                <w:webHidden/>
                <w:rStyle w:val="IndexLink"/>
                <w:rtl w:val="true"/>
              </w:rPr>
              <w:t>[</w:t>
            </w:r>
            <w:r>
              <w:rPr>
                <w:rStyle w:val="IndexLink"/>
                <w:rtl w:val="true"/>
              </w:rPr>
              <w:t>عندب</w:t>
            </w:r>
            <w:r>
              <w:rPr>
                <w:rStyle w:val="IndexLink"/>
                <w:rtl w:val="true"/>
              </w:rPr>
              <w:t>]</w:t>
              <w:tab/>
            </w:r>
            <w:r>
              <w:rPr>
                <w:rStyle w:val="IndexLink"/>
              </w:rPr>
              <w:t>320</w:t>
            </w:r>
          </w:hyperlink>
        </w:p>
        <w:p>
          <w:pPr>
            <w:pStyle w:val="Contents6"/>
            <w:tabs>
              <w:tab w:val="clear" w:pos="7609"/>
              <w:tab w:val="right" w:pos="9026" w:leader="dot"/>
            </w:tabs>
            <w:rPr/>
          </w:pPr>
          <w:hyperlink w:anchor="__RefHeading___Toc6700124_3381743652">
            <w:r>
              <w:rPr>
                <w:webHidden/>
                <w:rStyle w:val="IndexLink"/>
                <w:rtl w:val="true"/>
              </w:rPr>
              <w:t>[</w:t>
            </w:r>
            <w:r>
              <w:rPr>
                <w:rStyle w:val="IndexLink"/>
                <w:rtl w:val="true"/>
              </w:rPr>
              <w:t>عندم</w:t>
            </w:r>
            <w:r>
              <w:rPr>
                <w:rStyle w:val="IndexLink"/>
                <w:rtl w:val="true"/>
              </w:rPr>
              <w:t>]</w:t>
              <w:tab/>
            </w:r>
            <w:r>
              <w:rPr>
                <w:rStyle w:val="IndexLink"/>
              </w:rPr>
              <w:t>320</w:t>
            </w:r>
          </w:hyperlink>
        </w:p>
        <w:p>
          <w:pPr>
            <w:pStyle w:val="Contents6"/>
            <w:tabs>
              <w:tab w:val="clear" w:pos="7609"/>
              <w:tab w:val="right" w:pos="9026" w:leader="dot"/>
            </w:tabs>
            <w:rPr/>
          </w:pPr>
          <w:hyperlink w:anchor="__RefHeading___Toc6700126_3381743652">
            <w:r>
              <w:rPr>
                <w:webHidden/>
                <w:rStyle w:val="IndexLink"/>
                <w:rtl w:val="true"/>
              </w:rPr>
              <w:t>[</w:t>
            </w:r>
            <w:r>
              <w:rPr>
                <w:rStyle w:val="IndexLink"/>
                <w:rtl w:val="true"/>
              </w:rPr>
              <w:t>دعبل</w:t>
            </w:r>
            <w:r>
              <w:rPr>
                <w:rStyle w:val="IndexLink"/>
                <w:rtl w:val="true"/>
              </w:rPr>
              <w:t>]</w:t>
              <w:tab/>
            </w:r>
            <w:r>
              <w:rPr>
                <w:rStyle w:val="IndexLink"/>
              </w:rPr>
              <w:t>320</w:t>
            </w:r>
          </w:hyperlink>
        </w:p>
        <w:p>
          <w:pPr>
            <w:pStyle w:val="Contents6"/>
            <w:tabs>
              <w:tab w:val="clear" w:pos="7609"/>
              <w:tab w:val="right" w:pos="9026" w:leader="dot"/>
            </w:tabs>
            <w:rPr/>
          </w:pPr>
          <w:hyperlink w:anchor="__RefHeading___Toc6700128_3381743652">
            <w:r>
              <w:rPr>
                <w:webHidden/>
                <w:rStyle w:val="IndexLink"/>
                <w:rtl w:val="true"/>
              </w:rPr>
              <w:t>[</w:t>
            </w:r>
            <w:r>
              <w:rPr>
                <w:rStyle w:val="IndexLink"/>
                <w:rtl w:val="true"/>
              </w:rPr>
              <w:t>عردم</w:t>
            </w:r>
            <w:r>
              <w:rPr>
                <w:rStyle w:val="IndexLink"/>
                <w:rtl w:val="true"/>
              </w:rPr>
              <w:t>]</w:t>
              <w:tab/>
            </w:r>
            <w:r>
              <w:rPr>
                <w:rStyle w:val="IndexLink"/>
              </w:rPr>
              <w:t>321</w:t>
            </w:r>
          </w:hyperlink>
        </w:p>
        <w:p>
          <w:pPr>
            <w:pStyle w:val="Contents6"/>
            <w:tabs>
              <w:tab w:val="clear" w:pos="7609"/>
              <w:tab w:val="right" w:pos="9026" w:leader="dot"/>
            </w:tabs>
            <w:rPr/>
          </w:pPr>
          <w:hyperlink w:anchor="__RefHeading___Toc6700130_3381743652">
            <w:r>
              <w:rPr>
                <w:webHidden/>
                <w:rStyle w:val="IndexLink"/>
                <w:rtl w:val="true"/>
              </w:rPr>
              <w:t>[</w:t>
            </w:r>
            <w:r>
              <w:rPr>
                <w:rStyle w:val="IndexLink"/>
                <w:rtl w:val="true"/>
              </w:rPr>
              <w:t>درعف</w:t>
            </w:r>
            <w:r>
              <w:rPr>
                <w:rStyle w:val="IndexLink"/>
                <w:rtl w:val="true"/>
              </w:rPr>
              <w:t>]</w:t>
              <w:tab/>
            </w:r>
            <w:r>
              <w:rPr>
                <w:rStyle w:val="IndexLink"/>
              </w:rPr>
              <w:t>321</w:t>
            </w:r>
          </w:hyperlink>
        </w:p>
        <w:p>
          <w:pPr>
            <w:pStyle w:val="Contents6"/>
            <w:tabs>
              <w:tab w:val="clear" w:pos="7609"/>
              <w:tab w:val="right" w:pos="9026" w:leader="dot"/>
            </w:tabs>
            <w:rPr/>
          </w:pPr>
          <w:hyperlink w:anchor="__RefHeading___Toc6700132_3381743652">
            <w:r>
              <w:rPr>
                <w:webHidden/>
                <w:rStyle w:val="IndexLink"/>
                <w:rtl w:val="true"/>
              </w:rPr>
              <w:t>[</w:t>
            </w:r>
            <w:r>
              <w:rPr>
                <w:rStyle w:val="IndexLink"/>
                <w:rtl w:val="true"/>
              </w:rPr>
              <w:t>قدحر</w:t>
            </w:r>
            <w:r>
              <w:rPr>
                <w:rStyle w:val="IndexLink"/>
                <w:rtl w:val="true"/>
              </w:rPr>
              <w:t>]</w:t>
              <w:tab/>
            </w:r>
            <w:r>
              <w:rPr>
                <w:rStyle w:val="IndexLink"/>
              </w:rPr>
              <w:t>321</w:t>
            </w:r>
          </w:hyperlink>
        </w:p>
        <w:p>
          <w:pPr>
            <w:pStyle w:val="Contents4"/>
            <w:tabs>
              <w:tab w:val="clear" w:pos="8176"/>
              <w:tab w:val="right" w:pos="9026" w:leader="dot"/>
            </w:tabs>
            <w:rPr/>
          </w:pPr>
          <w:hyperlink w:anchor="__RefHeading___Toc6700134_3381743652">
            <w:r>
              <w:rPr>
                <w:webHidden/>
                <w:rStyle w:val="IndexLink"/>
                <w:rtl w:val="true"/>
              </w:rPr>
              <w:t>باب العین والتاء</w:t>
            </w:r>
            <w:r>
              <w:rPr>
                <w:rStyle w:val="IndexLink"/>
                <w:rtl w:val="true"/>
              </w:rPr>
              <w:tab/>
            </w:r>
            <w:r>
              <w:rPr>
                <w:rStyle w:val="IndexLink"/>
              </w:rPr>
              <w:t>321</w:t>
            </w:r>
          </w:hyperlink>
        </w:p>
        <w:p>
          <w:pPr>
            <w:pStyle w:val="Contents5"/>
            <w:tabs>
              <w:tab w:val="clear" w:pos="7892"/>
              <w:tab w:val="right" w:pos="9026" w:leader="dot"/>
            </w:tabs>
            <w:rPr/>
          </w:pPr>
          <w:hyperlink w:anchor="__RefHeading___Toc6700136_3381743652">
            <w:r>
              <w:rPr>
                <w:webHidden/>
                <w:rStyle w:val="IndexLink"/>
                <w:rtl w:val="true"/>
              </w:rPr>
              <w:t>[</w:t>
            </w:r>
            <w:r>
              <w:rPr>
                <w:rStyle w:val="IndexLink"/>
                <w:rtl w:val="true"/>
              </w:rPr>
              <w:t>ع ت</w:t>
            </w:r>
            <w:r>
              <w:rPr>
                <w:rStyle w:val="IndexLink"/>
                <w:rtl w:val="true"/>
              </w:rPr>
              <w:t>]</w:t>
              <w:tab/>
            </w:r>
            <w:r>
              <w:rPr>
                <w:rStyle w:val="IndexLink"/>
              </w:rPr>
              <w:t>321</w:t>
            </w:r>
          </w:hyperlink>
        </w:p>
        <w:p>
          <w:pPr>
            <w:pStyle w:val="Contents6"/>
            <w:tabs>
              <w:tab w:val="clear" w:pos="7609"/>
              <w:tab w:val="right" w:pos="9026" w:leader="dot"/>
            </w:tabs>
            <w:rPr/>
          </w:pPr>
          <w:hyperlink w:anchor="__RefHeading___Toc6700138_3381743652">
            <w:r>
              <w:rPr>
                <w:webHidden/>
                <w:rStyle w:val="IndexLink"/>
                <w:rtl w:val="true"/>
              </w:rPr>
              <w:t>*</w:t>
            </w:r>
            <w:r>
              <w:rPr>
                <w:rStyle w:val="IndexLink"/>
                <w:rtl w:val="true"/>
              </w:rPr>
              <w:t>عترف</w:t>
            </w:r>
            <w:r>
              <w:rPr>
                <w:rStyle w:val="IndexLink"/>
                <w:rtl w:val="true"/>
              </w:rPr>
              <w:tab/>
            </w:r>
            <w:r>
              <w:rPr>
                <w:rStyle w:val="IndexLink"/>
              </w:rPr>
              <w:t>321</w:t>
            </w:r>
          </w:hyperlink>
        </w:p>
        <w:p>
          <w:pPr>
            <w:pStyle w:val="Contents6"/>
            <w:tabs>
              <w:tab w:val="clear" w:pos="7609"/>
              <w:tab w:val="right" w:pos="9026" w:leader="dot"/>
            </w:tabs>
            <w:rPr/>
          </w:pPr>
          <w:hyperlink w:anchor="__RefHeading___Toc6700140_3381743652">
            <w:r>
              <w:rPr>
                <w:webHidden/>
                <w:rStyle w:val="IndexLink"/>
                <w:rtl w:val="true"/>
              </w:rPr>
              <w:t>[</w:t>
            </w:r>
            <w:r>
              <w:rPr>
                <w:rStyle w:val="IndexLink"/>
                <w:rtl w:val="true"/>
              </w:rPr>
              <w:t>عرتم</w:t>
            </w:r>
            <w:r>
              <w:rPr>
                <w:rStyle w:val="IndexLink"/>
                <w:rtl w:val="true"/>
              </w:rPr>
              <w:t>]</w:t>
              <w:tab/>
            </w:r>
            <w:r>
              <w:rPr>
                <w:rStyle w:val="IndexLink"/>
              </w:rPr>
              <w:t>322</w:t>
            </w:r>
          </w:hyperlink>
        </w:p>
        <w:p>
          <w:pPr>
            <w:pStyle w:val="Contents6"/>
            <w:tabs>
              <w:tab w:val="clear" w:pos="7609"/>
              <w:tab w:val="right" w:pos="9026" w:leader="dot"/>
            </w:tabs>
            <w:rPr/>
          </w:pPr>
          <w:hyperlink w:anchor="__RefHeading___Toc6700142_3381743652">
            <w:r>
              <w:rPr>
                <w:webHidden/>
                <w:rStyle w:val="IndexLink"/>
                <w:rtl w:val="true"/>
              </w:rPr>
              <w:t>[</w:t>
            </w:r>
            <w:r>
              <w:rPr>
                <w:rStyle w:val="IndexLink"/>
                <w:rtl w:val="true"/>
              </w:rPr>
              <w:t>عرتن</w:t>
            </w:r>
            <w:r>
              <w:rPr>
                <w:rStyle w:val="IndexLink"/>
                <w:rtl w:val="true"/>
              </w:rPr>
              <w:t>]</w:t>
              <w:tab/>
            </w:r>
            <w:r>
              <w:rPr>
                <w:rStyle w:val="IndexLink"/>
              </w:rPr>
              <w:t>322</w:t>
            </w:r>
          </w:hyperlink>
        </w:p>
        <w:p>
          <w:pPr>
            <w:pStyle w:val="Contents6"/>
            <w:tabs>
              <w:tab w:val="clear" w:pos="7609"/>
              <w:tab w:val="right" w:pos="9026" w:leader="dot"/>
            </w:tabs>
            <w:rPr/>
          </w:pPr>
          <w:hyperlink w:anchor="__RefHeading___Toc6700144_3381743652">
            <w:r>
              <w:rPr>
                <w:webHidden/>
                <w:rStyle w:val="IndexLink"/>
                <w:rtl w:val="true"/>
              </w:rPr>
              <w:t>[</w:t>
            </w:r>
            <w:r>
              <w:rPr>
                <w:rStyle w:val="IndexLink"/>
                <w:rtl w:val="true"/>
              </w:rPr>
              <w:t>عنتر</w:t>
            </w:r>
            <w:r>
              <w:rPr>
                <w:rStyle w:val="IndexLink"/>
                <w:rtl w:val="true"/>
              </w:rPr>
              <w:t>]</w:t>
              <w:tab/>
            </w:r>
            <w:r>
              <w:rPr>
                <w:rStyle w:val="IndexLink"/>
              </w:rPr>
              <w:t>322</w:t>
            </w:r>
          </w:hyperlink>
        </w:p>
        <w:p>
          <w:pPr>
            <w:pStyle w:val="Contents6"/>
            <w:tabs>
              <w:tab w:val="clear" w:pos="7609"/>
              <w:tab w:val="right" w:pos="9026" w:leader="dot"/>
            </w:tabs>
            <w:rPr/>
          </w:pPr>
          <w:hyperlink w:anchor="__RefHeading___Toc6700146_3381743652">
            <w:r>
              <w:rPr>
                <w:webHidden/>
                <w:rStyle w:val="IndexLink"/>
                <w:rtl w:val="true"/>
              </w:rPr>
              <w:t>[</w:t>
            </w:r>
            <w:r>
              <w:rPr>
                <w:rStyle w:val="IndexLink"/>
                <w:rtl w:val="true"/>
              </w:rPr>
              <w:t>عترف</w:t>
            </w:r>
            <w:r>
              <w:rPr>
                <w:rStyle w:val="IndexLink"/>
                <w:rtl w:val="true"/>
              </w:rPr>
              <w:t>]</w:t>
              <w:tab/>
            </w:r>
            <w:r>
              <w:rPr>
                <w:rStyle w:val="IndexLink"/>
              </w:rPr>
              <w:t>322</w:t>
            </w:r>
          </w:hyperlink>
        </w:p>
        <w:p>
          <w:pPr>
            <w:pStyle w:val="Contents6"/>
            <w:tabs>
              <w:tab w:val="clear" w:pos="7609"/>
              <w:tab w:val="right" w:pos="9026" w:leader="dot"/>
            </w:tabs>
            <w:rPr/>
          </w:pPr>
          <w:hyperlink w:anchor="__RefHeading___Toc6700148_3381743652">
            <w:r>
              <w:rPr>
                <w:webHidden/>
                <w:rStyle w:val="IndexLink"/>
                <w:rtl w:val="true"/>
              </w:rPr>
              <w:t>[</w:t>
            </w:r>
            <w:r>
              <w:rPr>
                <w:rStyle w:val="IndexLink"/>
                <w:rtl w:val="true"/>
              </w:rPr>
              <w:t>بلتع</w:t>
            </w:r>
            <w:r>
              <w:rPr>
                <w:rStyle w:val="IndexLink"/>
                <w:rtl w:val="true"/>
              </w:rPr>
              <w:t>]</w:t>
              <w:tab/>
            </w:r>
            <w:r>
              <w:rPr>
                <w:rStyle w:val="IndexLink"/>
              </w:rPr>
              <w:t>322</w:t>
            </w:r>
          </w:hyperlink>
        </w:p>
        <w:p>
          <w:pPr>
            <w:pStyle w:val="Contents6"/>
            <w:tabs>
              <w:tab w:val="clear" w:pos="7609"/>
              <w:tab w:val="right" w:pos="9026" w:leader="dot"/>
            </w:tabs>
            <w:rPr/>
          </w:pPr>
          <w:hyperlink w:anchor="__RefHeading___Toc6700150_3381743652">
            <w:r>
              <w:rPr>
                <w:webHidden/>
                <w:rStyle w:val="IndexLink"/>
                <w:rtl w:val="true"/>
              </w:rPr>
              <w:t>[</w:t>
            </w:r>
            <w:r>
              <w:rPr>
                <w:rStyle w:val="IndexLink"/>
                <w:rtl w:val="true"/>
              </w:rPr>
              <w:t>علفت</w:t>
            </w:r>
            <w:r>
              <w:rPr>
                <w:rStyle w:val="IndexLink"/>
                <w:rtl w:val="true"/>
              </w:rPr>
              <w:t>]</w:t>
              <w:tab/>
            </w:r>
            <w:r>
              <w:rPr>
                <w:rStyle w:val="IndexLink"/>
              </w:rPr>
              <w:t>322</w:t>
            </w:r>
          </w:hyperlink>
        </w:p>
        <w:p>
          <w:pPr>
            <w:pStyle w:val="Contents6"/>
            <w:tabs>
              <w:tab w:val="clear" w:pos="7609"/>
              <w:tab w:val="right" w:pos="9026" w:leader="dot"/>
            </w:tabs>
            <w:rPr/>
          </w:pPr>
          <w:hyperlink w:anchor="__RefHeading___Toc6700152_3381743652">
            <w:r>
              <w:rPr>
                <w:webHidden/>
                <w:rStyle w:val="IndexLink"/>
                <w:rtl w:val="true"/>
              </w:rPr>
              <w:t>[</w:t>
            </w:r>
            <w:r>
              <w:rPr>
                <w:rStyle w:val="IndexLink"/>
                <w:rtl w:val="true"/>
              </w:rPr>
              <w:t>عنتل</w:t>
            </w:r>
            <w:r>
              <w:rPr>
                <w:rStyle w:val="IndexLink"/>
                <w:rtl w:val="true"/>
              </w:rPr>
              <w:t>]</w:t>
              <w:tab/>
            </w:r>
            <w:r>
              <w:rPr>
                <w:rStyle w:val="IndexLink"/>
              </w:rPr>
              <w:t>322</w:t>
            </w:r>
          </w:hyperlink>
        </w:p>
        <w:p>
          <w:pPr>
            <w:pStyle w:val="Contents4"/>
            <w:tabs>
              <w:tab w:val="clear" w:pos="8176"/>
              <w:tab w:val="right" w:pos="9026" w:leader="dot"/>
            </w:tabs>
            <w:rPr/>
          </w:pPr>
          <w:hyperlink w:anchor="__RefHeading___Toc6700154_3381743652">
            <w:r>
              <w:rPr>
                <w:webHidden/>
                <w:rStyle w:val="IndexLink"/>
                <w:rtl w:val="true"/>
              </w:rPr>
              <w:t>أبواب العین والظاء</w:t>
            </w:r>
            <w:r>
              <w:rPr>
                <w:rStyle w:val="IndexLink"/>
                <w:rtl w:val="true"/>
              </w:rPr>
              <w:tab/>
            </w:r>
            <w:r>
              <w:rPr>
                <w:rStyle w:val="IndexLink"/>
              </w:rPr>
              <w:t>324</w:t>
            </w:r>
          </w:hyperlink>
        </w:p>
        <w:p>
          <w:pPr>
            <w:pStyle w:val="Contents5"/>
            <w:tabs>
              <w:tab w:val="clear" w:pos="7892"/>
              <w:tab w:val="right" w:pos="9026" w:leader="dot"/>
            </w:tabs>
            <w:rPr/>
          </w:pPr>
          <w:hyperlink w:anchor="__RefHeading___Toc6700156_3381743652">
            <w:r>
              <w:rPr>
                <w:webHidden/>
                <w:rStyle w:val="IndexLink"/>
                <w:rtl w:val="true"/>
              </w:rPr>
              <w:t>[</w:t>
            </w:r>
            <w:r>
              <w:rPr>
                <w:rStyle w:val="IndexLink"/>
                <w:rtl w:val="true"/>
              </w:rPr>
              <w:t>ع ظ</w:t>
            </w:r>
            <w:r>
              <w:rPr>
                <w:rStyle w:val="IndexLink"/>
                <w:rtl w:val="true"/>
              </w:rPr>
              <w:t>]</w:t>
              <w:tab/>
            </w:r>
            <w:r>
              <w:rPr>
                <w:rStyle w:val="IndexLink"/>
              </w:rPr>
              <w:t>324</w:t>
            </w:r>
          </w:hyperlink>
        </w:p>
        <w:p>
          <w:pPr>
            <w:pStyle w:val="Contents6"/>
            <w:tabs>
              <w:tab w:val="clear" w:pos="7609"/>
              <w:tab w:val="right" w:pos="9026" w:leader="dot"/>
            </w:tabs>
            <w:rPr/>
          </w:pPr>
          <w:hyperlink w:anchor="__RefHeading___Toc6700158_3381743652">
            <w:r>
              <w:rPr>
                <w:webHidden/>
                <w:rStyle w:val="IndexLink"/>
                <w:rtl w:val="true"/>
              </w:rPr>
              <w:t>لعمظ</w:t>
            </w:r>
            <w:r>
              <w:rPr>
                <w:rStyle w:val="IndexLink"/>
                <w:rtl w:val="true"/>
              </w:rPr>
              <w:tab/>
            </w:r>
            <w:r>
              <w:rPr>
                <w:rStyle w:val="IndexLink"/>
              </w:rPr>
              <w:t>324</w:t>
            </w:r>
          </w:hyperlink>
        </w:p>
        <w:p>
          <w:pPr>
            <w:pStyle w:val="Contents6"/>
            <w:tabs>
              <w:tab w:val="clear" w:pos="7609"/>
              <w:tab w:val="right" w:pos="9026" w:leader="dot"/>
            </w:tabs>
            <w:rPr/>
          </w:pPr>
          <w:hyperlink w:anchor="__RefHeading___Toc6700160_3381743652">
            <w:r>
              <w:rPr>
                <w:webHidden/>
                <w:rStyle w:val="IndexLink"/>
                <w:rtl w:val="true"/>
              </w:rPr>
              <w:t>[</w:t>
            </w:r>
            <w:r>
              <w:rPr>
                <w:rStyle w:val="IndexLink"/>
                <w:rtl w:val="true"/>
              </w:rPr>
              <w:t>عنظ</w:t>
            </w:r>
            <w:r>
              <w:rPr>
                <w:rStyle w:val="IndexLink"/>
                <w:rtl w:val="true"/>
              </w:rPr>
              <w:t>]</w:t>
              <w:tab/>
            </w:r>
            <w:r>
              <w:rPr>
                <w:rStyle w:val="IndexLink"/>
              </w:rPr>
              <w:t>324</w:t>
            </w:r>
          </w:hyperlink>
        </w:p>
        <w:p>
          <w:pPr>
            <w:pStyle w:val="Contents6"/>
            <w:tabs>
              <w:tab w:val="clear" w:pos="7609"/>
              <w:tab w:val="right" w:pos="9026" w:leader="dot"/>
            </w:tabs>
            <w:rPr/>
          </w:pPr>
          <w:hyperlink w:anchor="__RefHeading___Toc6700162_3381743652">
            <w:r>
              <w:rPr>
                <w:webHidden/>
                <w:rStyle w:val="IndexLink"/>
                <w:rtl w:val="true"/>
              </w:rPr>
              <w:t>[</w:t>
            </w:r>
            <w:r>
              <w:rPr>
                <w:rStyle w:val="IndexLink"/>
                <w:rtl w:val="true"/>
              </w:rPr>
              <w:t>عنظب</w:t>
            </w:r>
            <w:r>
              <w:rPr>
                <w:rStyle w:val="IndexLink"/>
                <w:rtl w:val="true"/>
              </w:rPr>
              <w:t>]</w:t>
              <w:tab/>
            </w:r>
            <w:r>
              <w:rPr>
                <w:rStyle w:val="IndexLink"/>
              </w:rPr>
              <w:t>324</w:t>
            </w:r>
          </w:hyperlink>
        </w:p>
        <w:p>
          <w:pPr>
            <w:pStyle w:val="Contents6"/>
            <w:tabs>
              <w:tab w:val="clear" w:pos="7609"/>
              <w:tab w:val="right" w:pos="9026" w:leader="dot"/>
            </w:tabs>
            <w:rPr/>
          </w:pPr>
          <w:hyperlink w:anchor="__RefHeading___Toc6700164_3381743652">
            <w:r>
              <w:rPr>
                <w:webHidden/>
                <w:rStyle w:val="IndexLink"/>
                <w:rtl w:val="true"/>
              </w:rPr>
              <w:t>[</w:t>
            </w:r>
            <w:r>
              <w:rPr>
                <w:rStyle w:val="IndexLink"/>
                <w:rtl w:val="true"/>
              </w:rPr>
              <w:t>عظلم</w:t>
            </w:r>
            <w:r>
              <w:rPr>
                <w:rStyle w:val="IndexLink"/>
                <w:rtl w:val="true"/>
              </w:rPr>
              <w:t>]</w:t>
              <w:tab/>
            </w:r>
            <w:r>
              <w:rPr>
                <w:rStyle w:val="IndexLink"/>
              </w:rPr>
              <w:t>324</w:t>
            </w:r>
          </w:hyperlink>
        </w:p>
        <w:p>
          <w:pPr>
            <w:pStyle w:val="Contents6"/>
            <w:tabs>
              <w:tab w:val="clear" w:pos="7609"/>
              <w:tab w:val="right" w:pos="9026" w:leader="dot"/>
            </w:tabs>
            <w:rPr/>
          </w:pPr>
          <w:hyperlink w:anchor="__RefHeading___Toc6700166_3381743652">
            <w:r>
              <w:rPr>
                <w:webHidden/>
                <w:rStyle w:val="IndexLink"/>
                <w:rtl w:val="true"/>
              </w:rPr>
              <w:t>[</w:t>
            </w:r>
            <w:r>
              <w:rPr>
                <w:rStyle w:val="IndexLink"/>
                <w:rtl w:val="true"/>
              </w:rPr>
              <w:t>عنظل</w:t>
            </w:r>
            <w:r>
              <w:rPr>
                <w:rStyle w:val="IndexLink"/>
                <w:rtl w:val="true"/>
              </w:rPr>
              <w:t>]</w:t>
              <w:tab/>
            </w:r>
            <w:r>
              <w:rPr>
                <w:rStyle w:val="IndexLink"/>
              </w:rPr>
              <w:t>325</w:t>
            </w:r>
          </w:hyperlink>
        </w:p>
        <w:p>
          <w:pPr>
            <w:pStyle w:val="Contents4"/>
            <w:tabs>
              <w:tab w:val="clear" w:pos="8176"/>
              <w:tab w:val="right" w:pos="9026" w:leader="dot"/>
            </w:tabs>
            <w:rPr/>
          </w:pPr>
          <w:hyperlink w:anchor="__RefHeading___Toc6700168_3381743652">
            <w:r>
              <w:rPr>
                <w:webHidden/>
                <w:rStyle w:val="IndexLink"/>
                <w:rtl w:val="true"/>
              </w:rPr>
              <w:t>أبواب العین والذال</w:t>
            </w:r>
            <w:r>
              <w:rPr>
                <w:rStyle w:val="IndexLink"/>
                <w:rtl w:val="true"/>
              </w:rPr>
              <w:tab/>
            </w:r>
            <w:r>
              <w:rPr>
                <w:rStyle w:val="IndexLink"/>
              </w:rPr>
              <w:t>326</w:t>
            </w:r>
          </w:hyperlink>
        </w:p>
        <w:p>
          <w:pPr>
            <w:pStyle w:val="Contents5"/>
            <w:tabs>
              <w:tab w:val="clear" w:pos="7892"/>
              <w:tab w:val="right" w:pos="9026" w:leader="dot"/>
            </w:tabs>
            <w:rPr/>
          </w:pPr>
          <w:hyperlink w:anchor="__RefHeading___Toc6700170_3381743652">
            <w:r>
              <w:rPr>
                <w:webHidden/>
                <w:rStyle w:val="IndexLink"/>
                <w:rtl w:val="true"/>
              </w:rPr>
              <w:t>[</w:t>
            </w:r>
            <w:r>
              <w:rPr>
                <w:rStyle w:val="IndexLink"/>
                <w:rtl w:val="true"/>
              </w:rPr>
              <w:t>ع ذ</w:t>
            </w:r>
            <w:r>
              <w:rPr>
                <w:rStyle w:val="IndexLink"/>
                <w:rtl w:val="true"/>
              </w:rPr>
              <w:t>]</w:t>
              <w:tab/>
            </w:r>
            <w:r>
              <w:rPr>
                <w:rStyle w:val="IndexLink"/>
              </w:rPr>
              <w:t>326</w:t>
            </w:r>
          </w:hyperlink>
        </w:p>
        <w:p>
          <w:pPr>
            <w:pStyle w:val="Contents6"/>
            <w:tabs>
              <w:tab w:val="clear" w:pos="7609"/>
              <w:tab w:val="right" w:pos="9026" w:leader="dot"/>
            </w:tabs>
            <w:rPr/>
          </w:pPr>
          <w:hyperlink w:anchor="__RefHeading___Toc6700172_3381743652">
            <w:r>
              <w:rPr>
                <w:webHidden/>
                <w:rStyle w:val="IndexLink"/>
                <w:rtl w:val="true"/>
              </w:rPr>
              <w:t>برذع</w:t>
            </w:r>
            <w:r>
              <w:rPr>
                <w:rStyle w:val="IndexLink"/>
                <w:rtl w:val="true"/>
              </w:rPr>
              <w:tab/>
            </w:r>
            <w:r>
              <w:rPr>
                <w:rStyle w:val="IndexLink"/>
              </w:rPr>
              <w:t>326</w:t>
            </w:r>
          </w:hyperlink>
        </w:p>
        <w:p>
          <w:pPr>
            <w:pStyle w:val="Contents6"/>
            <w:tabs>
              <w:tab w:val="clear" w:pos="7609"/>
              <w:tab w:val="right" w:pos="9026" w:leader="dot"/>
            </w:tabs>
            <w:rPr/>
          </w:pPr>
          <w:hyperlink w:anchor="__RefHeading___Toc6700174_3381743652">
            <w:r>
              <w:rPr>
                <w:webHidden/>
                <w:rStyle w:val="IndexLink"/>
                <w:rtl w:val="true"/>
              </w:rPr>
              <w:t>[</w:t>
            </w:r>
            <w:r>
              <w:rPr>
                <w:rStyle w:val="IndexLink"/>
                <w:rtl w:val="true"/>
              </w:rPr>
              <w:t>ذعلب</w:t>
            </w:r>
            <w:r>
              <w:rPr>
                <w:rStyle w:val="IndexLink"/>
                <w:rtl w:val="true"/>
              </w:rPr>
              <w:t>]</w:t>
              <w:tab/>
            </w:r>
            <w:r>
              <w:rPr>
                <w:rStyle w:val="IndexLink"/>
              </w:rPr>
              <w:t>326</w:t>
            </w:r>
          </w:hyperlink>
        </w:p>
        <w:p>
          <w:pPr>
            <w:pStyle w:val="Contents6"/>
            <w:tabs>
              <w:tab w:val="clear" w:pos="7609"/>
              <w:tab w:val="right" w:pos="9026" w:leader="dot"/>
            </w:tabs>
            <w:rPr/>
          </w:pPr>
          <w:hyperlink w:anchor="__RefHeading___Toc6700176_3381743652">
            <w:r>
              <w:rPr>
                <w:webHidden/>
                <w:rStyle w:val="IndexLink"/>
                <w:rtl w:val="true"/>
              </w:rPr>
              <w:t>[</w:t>
            </w:r>
            <w:r>
              <w:rPr>
                <w:rStyle w:val="IndexLink"/>
                <w:rtl w:val="true"/>
              </w:rPr>
              <w:t>ذلعب</w:t>
            </w:r>
            <w:r>
              <w:rPr>
                <w:rStyle w:val="IndexLink"/>
                <w:rtl w:val="true"/>
              </w:rPr>
              <w:t>]</w:t>
              <w:tab/>
            </w:r>
            <w:r>
              <w:rPr>
                <w:rStyle w:val="IndexLink"/>
              </w:rPr>
              <w:t>326</w:t>
            </w:r>
          </w:hyperlink>
        </w:p>
        <w:p>
          <w:pPr>
            <w:pStyle w:val="Contents6"/>
            <w:tabs>
              <w:tab w:val="clear" w:pos="7609"/>
              <w:tab w:val="right" w:pos="9026" w:leader="dot"/>
            </w:tabs>
            <w:rPr/>
          </w:pPr>
          <w:hyperlink w:anchor="__RefHeading___Toc6700178_3381743652">
            <w:r>
              <w:rPr>
                <w:webHidden/>
                <w:rStyle w:val="IndexLink"/>
                <w:rtl w:val="true"/>
              </w:rPr>
              <w:t>[</w:t>
            </w:r>
            <w:r>
              <w:rPr>
                <w:rStyle w:val="IndexLink"/>
                <w:rtl w:val="true"/>
              </w:rPr>
              <w:t>علذم</w:t>
            </w:r>
            <w:r>
              <w:rPr>
                <w:rStyle w:val="IndexLink"/>
                <w:rtl w:val="true"/>
              </w:rPr>
              <w:t>]</w:t>
              <w:tab/>
            </w:r>
            <w:r>
              <w:rPr>
                <w:rStyle w:val="IndexLink"/>
              </w:rPr>
              <w:t>326</w:t>
            </w:r>
          </w:hyperlink>
        </w:p>
        <w:p>
          <w:pPr>
            <w:pStyle w:val="Contents6"/>
            <w:tabs>
              <w:tab w:val="clear" w:pos="7609"/>
              <w:tab w:val="right" w:pos="9026" w:leader="dot"/>
            </w:tabs>
            <w:rPr/>
          </w:pPr>
          <w:hyperlink w:anchor="__RefHeading___Toc6700180_3381743652">
            <w:r>
              <w:rPr>
                <w:webHidden/>
                <w:rStyle w:val="IndexLink"/>
                <w:rtl w:val="true"/>
              </w:rPr>
              <w:t>[</w:t>
            </w:r>
            <w:r>
              <w:rPr>
                <w:rStyle w:val="IndexLink"/>
                <w:rtl w:val="true"/>
              </w:rPr>
              <w:t>عذفر</w:t>
            </w:r>
            <w:r>
              <w:rPr>
                <w:rStyle w:val="IndexLink"/>
                <w:rtl w:val="true"/>
              </w:rPr>
              <w:t>]</w:t>
              <w:tab/>
            </w:r>
            <w:r>
              <w:rPr>
                <w:rStyle w:val="IndexLink"/>
              </w:rPr>
              <w:t>326</w:t>
            </w:r>
          </w:hyperlink>
        </w:p>
        <w:p>
          <w:pPr>
            <w:pStyle w:val="Contents6"/>
            <w:tabs>
              <w:tab w:val="clear" w:pos="7609"/>
              <w:tab w:val="right" w:pos="9026" w:leader="dot"/>
            </w:tabs>
            <w:rPr/>
          </w:pPr>
          <w:hyperlink w:anchor="__RefHeading___Toc6700182_3381743652">
            <w:r>
              <w:rPr>
                <w:webHidden/>
                <w:rStyle w:val="IndexLink"/>
                <w:rtl w:val="true"/>
              </w:rPr>
              <w:t>بذعر</w:t>
            </w:r>
            <w:r>
              <w:rPr>
                <w:rStyle w:val="IndexLink"/>
                <w:rtl w:val="true"/>
              </w:rPr>
              <w:tab/>
            </w:r>
            <w:r>
              <w:rPr>
                <w:rStyle w:val="IndexLink"/>
              </w:rPr>
              <w:t>327</w:t>
            </w:r>
          </w:hyperlink>
        </w:p>
        <w:p>
          <w:pPr>
            <w:pStyle w:val="Contents4"/>
            <w:tabs>
              <w:tab w:val="clear" w:pos="8176"/>
              <w:tab w:val="right" w:pos="9026" w:leader="dot"/>
            </w:tabs>
            <w:rPr/>
          </w:pPr>
          <w:hyperlink w:anchor="__RefHeading___Toc6700184_3381743652">
            <w:r>
              <w:rPr>
                <w:webHidden/>
                <w:rStyle w:val="IndexLink"/>
                <w:rtl w:val="true"/>
              </w:rPr>
              <w:t>باب العین والثاء</w:t>
            </w:r>
            <w:r>
              <w:rPr>
                <w:rStyle w:val="IndexLink"/>
                <w:rtl w:val="true"/>
              </w:rPr>
              <w:tab/>
            </w:r>
            <w:r>
              <w:rPr>
                <w:rStyle w:val="IndexLink"/>
              </w:rPr>
              <w:t>327</w:t>
            </w:r>
          </w:hyperlink>
        </w:p>
        <w:p>
          <w:pPr>
            <w:pStyle w:val="Contents5"/>
            <w:tabs>
              <w:tab w:val="clear" w:pos="7892"/>
              <w:tab w:val="right" w:pos="9026" w:leader="dot"/>
            </w:tabs>
            <w:rPr/>
          </w:pPr>
          <w:hyperlink w:anchor="__RefHeading___Toc6700186_3381743652">
            <w:r>
              <w:rPr>
                <w:webHidden/>
                <w:rStyle w:val="IndexLink"/>
                <w:rtl w:val="true"/>
              </w:rPr>
              <w:t>[</w:t>
            </w:r>
            <w:r>
              <w:rPr>
                <w:rStyle w:val="IndexLink"/>
                <w:rtl w:val="true"/>
              </w:rPr>
              <w:t>ع ث</w:t>
            </w:r>
            <w:r>
              <w:rPr>
                <w:rStyle w:val="IndexLink"/>
                <w:rtl w:val="true"/>
              </w:rPr>
              <w:t>]</w:t>
              <w:tab/>
            </w:r>
            <w:r>
              <w:rPr>
                <w:rStyle w:val="IndexLink"/>
              </w:rPr>
              <w:t>327</w:t>
            </w:r>
          </w:hyperlink>
        </w:p>
        <w:p>
          <w:pPr>
            <w:pStyle w:val="Contents6"/>
            <w:tabs>
              <w:tab w:val="clear" w:pos="7609"/>
              <w:tab w:val="right" w:pos="9026" w:leader="dot"/>
            </w:tabs>
            <w:rPr/>
          </w:pPr>
          <w:hyperlink w:anchor="__RefHeading___Toc6700188_3381743652">
            <w:r>
              <w:rPr>
                <w:webHidden/>
                <w:rStyle w:val="IndexLink"/>
                <w:rtl w:val="true"/>
              </w:rPr>
              <w:t>[</w:t>
            </w:r>
            <w:r>
              <w:rPr>
                <w:rStyle w:val="IndexLink"/>
                <w:rtl w:val="true"/>
              </w:rPr>
              <w:t>رثعن</w:t>
            </w:r>
            <w:r>
              <w:rPr>
                <w:rStyle w:val="IndexLink"/>
                <w:rtl w:val="true"/>
              </w:rPr>
              <w:t>]</w:t>
              <w:tab/>
            </w:r>
            <w:r>
              <w:rPr>
                <w:rStyle w:val="IndexLink"/>
              </w:rPr>
              <w:t>327</w:t>
            </w:r>
          </w:hyperlink>
        </w:p>
        <w:p>
          <w:pPr>
            <w:pStyle w:val="Contents6"/>
            <w:tabs>
              <w:tab w:val="clear" w:pos="7609"/>
              <w:tab w:val="right" w:pos="9026" w:leader="dot"/>
            </w:tabs>
            <w:rPr/>
          </w:pPr>
          <w:hyperlink w:anchor="__RefHeading___Toc6700190_3381743652">
            <w:r>
              <w:rPr>
                <w:webHidden/>
                <w:rStyle w:val="IndexLink"/>
                <w:rtl w:val="true"/>
              </w:rPr>
              <w:t>[</w:t>
            </w:r>
            <w:r>
              <w:rPr>
                <w:rStyle w:val="IndexLink"/>
                <w:rtl w:val="true"/>
              </w:rPr>
              <w:t>بعثر</w:t>
            </w:r>
            <w:r>
              <w:rPr>
                <w:rStyle w:val="IndexLink"/>
                <w:rtl w:val="true"/>
              </w:rPr>
              <w:t>]</w:t>
              <w:tab/>
            </w:r>
            <w:r>
              <w:rPr>
                <w:rStyle w:val="IndexLink"/>
              </w:rPr>
              <w:t>327</w:t>
            </w:r>
          </w:hyperlink>
        </w:p>
        <w:p>
          <w:pPr>
            <w:pStyle w:val="Contents6"/>
            <w:tabs>
              <w:tab w:val="clear" w:pos="7609"/>
              <w:tab w:val="right" w:pos="9026" w:leader="dot"/>
            </w:tabs>
            <w:rPr/>
          </w:pPr>
          <w:hyperlink w:anchor="__RefHeading___Toc6700192_3381743652">
            <w:r>
              <w:rPr>
                <w:webHidden/>
                <w:rStyle w:val="IndexLink"/>
                <w:rtl w:val="true"/>
              </w:rPr>
              <w:t>[</w:t>
            </w:r>
            <w:r>
              <w:rPr>
                <w:rStyle w:val="IndexLink"/>
                <w:rtl w:val="true"/>
              </w:rPr>
              <w:t>رعثن</w:t>
            </w:r>
            <w:r>
              <w:rPr>
                <w:rStyle w:val="IndexLink"/>
                <w:rtl w:val="true"/>
              </w:rPr>
              <w:t>]</w:t>
              <w:tab/>
            </w:r>
            <w:r>
              <w:rPr>
                <w:rStyle w:val="IndexLink"/>
              </w:rPr>
              <w:t>327</w:t>
            </w:r>
          </w:hyperlink>
        </w:p>
        <w:p>
          <w:pPr>
            <w:pStyle w:val="Contents6"/>
            <w:tabs>
              <w:tab w:val="clear" w:pos="7609"/>
              <w:tab w:val="right" w:pos="9026" w:leader="dot"/>
            </w:tabs>
            <w:rPr/>
          </w:pPr>
          <w:hyperlink w:anchor="__RefHeading___Toc6700194_3381743652">
            <w:r>
              <w:rPr>
                <w:webHidden/>
                <w:rStyle w:val="IndexLink"/>
                <w:rtl w:val="true"/>
              </w:rPr>
              <w:t>[</w:t>
            </w:r>
            <w:r>
              <w:rPr>
                <w:rStyle w:val="IndexLink"/>
                <w:rtl w:val="true"/>
              </w:rPr>
              <w:t>عبثر</w:t>
            </w:r>
            <w:r>
              <w:rPr>
                <w:rStyle w:val="IndexLink"/>
                <w:rtl w:val="true"/>
              </w:rPr>
              <w:t>]</w:t>
              <w:tab/>
            </w:r>
            <w:r>
              <w:rPr>
                <w:rStyle w:val="IndexLink"/>
              </w:rPr>
              <w:t>327</w:t>
            </w:r>
          </w:hyperlink>
        </w:p>
        <w:p>
          <w:pPr>
            <w:pStyle w:val="Contents6"/>
            <w:tabs>
              <w:tab w:val="clear" w:pos="7609"/>
              <w:tab w:val="right" w:pos="9026" w:leader="dot"/>
            </w:tabs>
            <w:rPr/>
          </w:pPr>
          <w:hyperlink w:anchor="__RefHeading___Toc6700196_3381743652">
            <w:r>
              <w:rPr>
                <w:webHidden/>
                <w:rStyle w:val="IndexLink"/>
                <w:rtl w:val="true"/>
              </w:rPr>
              <w:t>عثلب</w:t>
            </w:r>
            <w:r>
              <w:rPr>
                <w:rStyle w:val="IndexLink"/>
                <w:rtl w:val="true"/>
              </w:rPr>
              <w:tab/>
            </w:r>
            <w:r>
              <w:rPr>
                <w:rStyle w:val="IndexLink"/>
              </w:rPr>
              <w:t>328</w:t>
            </w:r>
          </w:hyperlink>
        </w:p>
        <w:p>
          <w:pPr>
            <w:pStyle w:val="Contents6"/>
            <w:tabs>
              <w:tab w:val="clear" w:pos="7609"/>
              <w:tab w:val="right" w:pos="9026" w:leader="dot"/>
            </w:tabs>
            <w:rPr/>
          </w:pPr>
          <w:hyperlink w:anchor="__RefHeading___Toc6700198_3381743652">
            <w:r>
              <w:rPr>
                <w:webHidden/>
                <w:rStyle w:val="IndexLink"/>
                <w:rtl w:val="true"/>
              </w:rPr>
              <w:t>[</w:t>
            </w:r>
            <w:r>
              <w:rPr>
                <w:rStyle w:val="IndexLink"/>
                <w:rtl w:val="true"/>
              </w:rPr>
              <w:t>ثعلب</w:t>
            </w:r>
            <w:r>
              <w:rPr>
                <w:rStyle w:val="IndexLink"/>
                <w:rtl w:val="true"/>
              </w:rPr>
              <w:t>]</w:t>
              <w:tab/>
            </w:r>
            <w:r>
              <w:rPr>
                <w:rStyle w:val="IndexLink"/>
              </w:rPr>
              <w:t>329</w:t>
            </w:r>
          </w:hyperlink>
        </w:p>
        <w:p>
          <w:pPr>
            <w:pStyle w:val="Contents6"/>
            <w:tabs>
              <w:tab w:val="clear" w:pos="7609"/>
              <w:tab w:val="right" w:pos="9026" w:leader="dot"/>
            </w:tabs>
            <w:rPr/>
          </w:pPr>
          <w:hyperlink w:anchor="__RefHeading___Toc6700200_3381743652">
            <w:r>
              <w:rPr>
                <w:webHidden/>
                <w:rStyle w:val="IndexLink"/>
                <w:rtl w:val="true"/>
              </w:rPr>
              <w:t>[</w:t>
            </w:r>
            <w:r>
              <w:rPr>
                <w:rStyle w:val="IndexLink"/>
                <w:rtl w:val="true"/>
              </w:rPr>
              <w:t>لعثم</w:t>
            </w:r>
            <w:r>
              <w:rPr>
                <w:rStyle w:val="IndexLink"/>
                <w:rtl w:val="true"/>
              </w:rPr>
              <w:t>]</w:t>
              <w:tab/>
            </w:r>
            <w:r>
              <w:rPr>
                <w:rStyle w:val="IndexLink"/>
              </w:rPr>
              <w:t>329</w:t>
            </w:r>
          </w:hyperlink>
        </w:p>
        <w:p>
          <w:pPr>
            <w:pStyle w:val="Contents6"/>
            <w:tabs>
              <w:tab w:val="clear" w:pos="7609"/>
              <w:tab w:val="right" w:pos="9026" w:leader="dot"/>
            </w:tabs>
            <w:rPr/>
          </w:pPr>
          <w:hyperlink w:anchor="__RefHeading___Toc6700202_3381743652">
            <w:r>
              <w:rPr>
                <w:webHidden/>
                <w:rStyle w:val="IndexLink"/>
                <w:rtl w:val="true"/>
              </w:rPr>
              <w:t>[</w:t>
            </w:r>
            <w:r>
              <w:rPr>
                <w:rStyle w:val="IndexLink"/>
                <w:rtl w:val="true"/>
              </w:rPr>
              <w:t>عمثل</w:t>
            </w:r>
            <w:r>
              <w:rPr>
                <w:rStyle w:val="IndexLink"/>
                <w:rtl w:val="true"/>
              </w:rPr>
              <w:t>]</w:t>
              <w:tab/>
            </w:r>
            <w:r>
              <w:rPr>
                <w:rStyle w:val="IndexLink"/>
              </w:rPr>
              <w:t>329</w:t>
            </w:r>
          </w:hyperlink>
        </w:p>
        <w:p>
          <w:pPr>
            <w:pStyle w:val="Contents6"/>
            <w:tabs>
              <w:tab w:val="clear" w:pos="7609"/>
              <w:tab w:val="right" w:pos="9026" w:leader="dot"/>
            </w:tabs>
            <w:rPr/>
          </w:pPr>
          <w:hyperlink w:anchor="__RefHeading___Toc6700204_3381743652">
            <w:r>
              <w:rPr>
                <w:webHidden/>
                <w:rStyle w:val="IndexLink"/>
                <w:rtl w:val="true"/>
              </w:rPr>
              <w:t>نعثل</w:t>
            </w:r>
            <w:r>
              <w:rPr>
                <w:rStyle w:val="IndexLink"/>
                <w:rtl w:val="true"/>
              </w:rPr>
              <w:tab/>
            </w:r>
            <w:r>
              <w:rPr>
                <w:rStyle w:val="IndexLink"/>
              </w:rPr>
              <w:t>329</w:t>
            </w:r>
          </w:hyperlink>
        </w:p>
        <w:p>
          <w:pPr>
            <w:pStyle w:val="Contents6"/>
            <w:tabs>
              <w:tab w:val="clear" w:pos="7609"/>
              <w:tab w:val="right" w:pos="9026" w:leader="dot"/>
            </w:tabs>
            <w:rPr/>
          </w:pPr>
          <w:hyperlink w:anchor="__RefHeading___Toc6700206_3381743652">
            <w:r>
              <w:rPr>
                <w:webHidden/>
                <w:rStyle w:val="IndexLink"/>
                <w:rtl w:val="true"/>
              </w:rPr>
              <w:t>[</w:t>
            </w:r>
            <w:r>
              <w:rPr>
                <w:rStyle w:val="IndexLink"/>
                <w:rtl w:val="true"/>
              </w:rPr>
              <w:t>ثرعم</w:t>
            </w:r>
            <w:r>
              <w:rPr>
                <w:rStyle w:val="IndexLink"/>
                <w:rtl w:val="true"/>
              </w:rPr>
              <w:t>]</w:t>
              <w:tab/>
            </w:r>
            <w:r>
              <w:rPr>
                <w:rStyle w:val="IndexLink"/>
              </w:rPr>
              <w:t>330</w:t>
            </w:r>
          </w:hyperlink>
        </w:p>
        <w:p>
          <w:pPr>
            <w:pStyle w:val="Contents4"/>
            <w:tabs>
              <w:tab w:val="clear" w:pos="8176"/>
              <w:tab w:val="right" w:pos="9026" w:leader="dot"/>
            </w:tabs>
            <w:rPr/>
          </w:pPr>
          <w:hyperlink w:anchor="__RefHeading___Toc6700208_3381743652">
            <w:r>
              <w:rPr>
                <w:webHidden/>
                <w:rStyle w:val="IndexLink"/>
                <w:rtl w:val="true"/>
              </w:rPr>
              <w:t>باب العین والراء وما بعدها من الحروف</w:t>
            </w:r>
            <w:r>
              <w:rPr>
                <w:rStyle w:val="IndexLink"/>
                <w:rtl w:val="true"/>
              </w:rPr>
              <w:tab/>
            </w:r>
            <w:r>
              <w:rPr>
                <w:rStyle w:val="IndexLink"/>
              </w:rPr>
              <w:t>330</w:t>
            </w:r>
          </w:hyperlink>
        </w:p>
        <w:p>
          <w:pPr>
            <w:pStyle w:val="Contents5"/>
            <w:tabs>
              <w:tab w:val="clear" w:pos="7892"/>
              <w:tab w:val="right" w:pos="9026" w:leader="dot"/>
            </w:tabs>
            <w:rPr/>
          </w:pPr>
          <w:hyperlink w:anchor="__RefHeading___Toc6700210_3381743652">
            <w:r>
              <w:rPr>
                <w:webHidden/>
                <w:rStyle w:val="IndexLink"/>
                <w:rtl w:val="true"/>
              </w:rPr>
              <w:t>[</w:t>
            </w:r>
            <w:r>
              <w:rPr>
                <w:rStyle w:val="IndexLink"/>
                <w:rtl w:val="true"/>
              </w:rPr>
              <w:t>عنبر</w:t>
            </w:r>
            <w:r>
              <w:rPr>
                <w:rStyle w:val="IndexLink"/>
                <w:rtl w:val="true"/>
              </w:rPr>
              <w:t>]</w:t>
              <w:tab/>
            </w:r>
            <w:r>
              <w:rPr>
                <w:rStyle w:val="IndexLink"/>
              </w:rPr>
              <w:t>330</w:t>
            </w:r>
          </w:hyperlink>
        </w:p>
        <w:p>
          <w:pPr>
            <w:pStyle w:val="Contents5"/>
            <w:tabs>
              <w:tab w:val="clear" w:pos="7892"/>
              <w:tab w:val="right" w:pos="9026" w:leader="dot"/>
            </w:tabs>
            <w:rPr/>
          </w:pPr>
          <w:hyperlink w:anchor="__RefHeading___Toc6700212_3381743652">
            <w:r>
              <w:rPr>
                <w:webHidden/>
                <w:rStyle w:val="IndexLink"/>
                <w:rtl w:val="true"/>
              </w:rPr>
              <w:t>[</w:t>
            </w:r>
            <w:r>
              <w:rPr>
                <w:rStyle w:val="IndexLink"/>
                <w:rtl w:val="true"/>
              </w:rPr>
              <w:t>مزعل</w:t>
            </w:r>
            <w:r>
              <w:rPr>
                <w:rStyle w:val="IndexLink"/>
                <w:rtl w:val="true"/>
              </w:rPr>
              <w:t>]</w:t>
              <w:tab/>
            </w:r>
            <w:r>
              <w:rPr>
                <w:rStyle w:val="IndexLink"/>
              </w:rPr>
              <w:t>330</w:t>
            </w:r>
          </w:hyperlink>
        </w:p>
        <w:p>
          <w:pPr>
            <w:pStyle w:val="Contents5"/>
            <w:tabs>
              <w:tab w:val="clear" w:pos="7892"/>
              <w:tab w:val="right" w:pos="9026" w:leader="dot"/>
            </w:tabs>
            <w:rPr/>
          </w:pPr>
          <w:hyperlink w:anchor="__RefHeading___Toc6700214_3381743652">
            <w:r>
              <w:rPr>
                <w:webHidden/>
                <w:rStyle w:val="IndexLink"/>
                <w:rtl w:val="true"/>
              </w:rPr>
              <w:t>[</w:t>
            </w:r>
            <w:r>
              <w:rPr>
                <w:rStyle w:val="IndexLink"/>
                <w:rtl w:val="true"/>
              </w:rPr>
              <w:t>رعبل</w:t>
            </w:r>
            <w:r>
              <w:rPr>
                <w:rStyle w:val="IndexLink"/>
                <w:rtl w:val="true"/>
              </w:rPr>
              <w:t>]</w:t>
              <w:tab/>
            </w:r>
            <w:r>
              <w:rPr>
                <w:rStyle w:val="IndexLink"/>
              </w:rPr>
              <w:t>330</w:t>
            </w:r>
          </w:hyperlink>
        </w:p>
        <w:p>
          <w:pPr>
            <w:pStyle w:val="Contents5"/>
            <w:tabs>
              <w:tab w:val="clear" w:pos="7892"/>
              <w:tab w:val="right" w:pos="9026" w:leader="dot"/>
            </w:tabs>
            <w:rPr/>
          </w:pPr>
          <w:hyperlink w:anchor="__RefHeading___Toc6700216_3381743652">
            <w:r>
              <w:rPr>
                <w:webHidden/>
                <w:rStyle w:val="IndexLink"/>
                <w:rtl w:val="true"/>
              </w:rPr>
              <w:t xml:space="preserve">ربع </w:t>
            </w:r>
            <w:r>
              <w:rPr>
                <w:rStyle w:val="IndexLink"/>
                <w:rtl w:val="true"/>
              </w:rPr>
              <w:t>- (</w:t>
            </w:r>
            <w:r>
              <w:rPr>
                <w:rStyle w:val="IndexLink"/>
                <w:rtl w:val="true"/>
              </w:rPr>
              <w:t>یربوع</w:t>
            </w:r>
            <w:r>
              <w:rPr>
                <w:rStyle w:val="IndexLink"/>
                <w:rtl w:val="true"/>
              </w:rPr>
              <w:t>)</w:t>
              <w:tab/>
            </w:r>
            <w:r>
              <w:rPr>
                <w:rStyle w:val="IndexLink"/>
              </w:rPr>
              <w:t>332</w:t>
            </w:r>
          </w:hyperlink>
        </w:p>
        <w:p>
          <w:pPr>
            <w:pStyle w:val="Contents5"/>
            <w:tabs>
              <w:tab w:val="clear" w:pos="7892"/>
              <w:tab w:val="right" w:pos="9026" w:leader="dot"/>
            </w:tabs>
            <w:rPr/>
          </w:pPr>
          <w:hyperlink w:anchor="__RefHeading___Toc6700218_3381743652">
            <w:r>
              <w:rPr>
                <w:webHidden/>
                <w:rStyle w:val="IndexLink"/>
                <w:rtl w:val="true"/>
              </w:rPr>
              <w:t>[</w:t>
            </w:r>
            <w:r>
              <w:rPr>
                <w:rStyle w:val="IndexLink"/>
                <w:rtl w:val="true"/>
              </w:rPr>
              <w:t>بلعم</w:t>
            </w:r>
            <w:r>
              <w:rPr>
                <w:rStyle w:val="IndexLink"/>
                <w:rtl w:val="true"/>
              </w:rPr>
              <w:t>]</w:t>
              <w:tab/>
            </w:r>
            <w:r>
              <w:rPr>
                <w:rStyle w:val="IndexLink"/>
              </w:rPr>
              <w:t>332</w:t>
            </w:r>
          </w:hyperlink>
        </w:p>
        <w:p>
          <w:pPr>
            <w:pStyle w:val="Contents5"/>
            <w:tabs>
              <w:tab w:val="clear" w:pos="7892"/>
              <w:tab w:val="right" w:pos="9026" w:leader="dot"/>
            </w:tabs>
            <w:rPr/>
          </w:pPr>
          <w:hyperlink w:anchor="__RefHeading___Toc6700220_3381743652">
            <w:r>
              <w:rPr>
                <w:webHidden/>
                <w:rStyle w:val="IndexLink"/>
                <w:rtl w:val="true"/>
              </w:rPr>
              <w:t>[</w:t>
            </w:r>
            <w:r>
              <w:rPr>
                <w:rStyle w:val="IndexLink"/>
                <w:rtl w:val="true"/>
              </w:rPr>
              <w:t>برعم</w:t>
            </w:r>
            <w:r>
              <w:rPr>
                <w:rStyle w:val="IndexLink"/>
                <w:rtl w:val="true"/>
              </w:rPr>
              <w:t>]</w:t>
              <w:tab/>
            </w:r>
            <w:r>
              <w:rPr>
                <w:rStyle w:val="IndexLink"/>
              </w:rPr>
              <w:t>332</w:t>
            </w:r>
          </w:hyperlink>
        </w:p>
        <w:p>
          <w:pPr>
            <w:pStyle w:val="Contents5"/>
            <w:tabs>
              <w:tab w:val="clear" w:pos="7892"/>
              <w:tab w:val="right" w:pos="9026" w:leader="dot"/>
            </w:tabs>
            <w:rPr/>
          </w:pPr>
          <w:hyperlink w:anchor="__RefHeading___Toc6700222_3381743652">
            <w:r>
              <w:rPr>
                <w:webHidden/>
                <w:rStyle w:val="IndexLink"/>
                <w:rtl w:val="true"/>
              </w:rPr>
              <w:t>[</w:t>
            </w:r>
            <w:r>
              <w:rPr>
                <w:rStyle w:val="IndexLink"/>
                <w:rtl w:val="true"/>
              </w:rPr>
              <w:t>عنبل</w:t>
            </w:r>
            <w:r>
              <w:rPr>
                <w:rStyle w:val="IndexLink"/>
                <w:rtl w:val="true"/>
              </w:rPr>
              <w:t>]</w:t>
              <w:tab/>
            </w:r>
            <w:r>
              <w:rPr>
                <w:rStyle w:val="IndexLink"/>
              </w:rPr>
              <w:t>332</w:t>
            </w:r>
          </w:hyperlink>
        </w:p>
        <w:p>
          <w:pPr>
            <w:pStyle w:val="Contents5"/>
            <w:tabs>
              <w:tab w:val="clear" w:pos="7892"/>
              <w:tab w:val="right" w:pos="9026" w:leader="dot"/>
            </w:tabs>
            <w:rPr/>
          </w:pPr>
          <w:hyperlink w:anchor="__RefHeading___Toc6700224_3381743652">
            <w:r>
              <w:rPr>
                <w:webHidden/>
                <w:rStyle w:val="IndexLink"/>
                <w:rtl w:val="true"/>
              </w:rPr>
              <w:t>[</w:t>
            </w:r>
            <w:r>
              <w:rPr>
                <w:rStyle w:val="IndexLink"/>
                <w:rtl w:val="true"/>
              </w:rPr>
              <w:t>رمعل</w:t>
            </w:r>
            <w:r>
              <w:rPr>
                <w:rStyle w:val="IndexLink"/>
                <w:rtl w:val="true"/>
              </w:rPr>
              <w:t>]</w:t>
              <w:tab/>
            </w:r>
            <w:r>
              <w:rPr>
                <w:rStyle w:val="IndexLink"/>
              </w:rPr>
              <w:t>332</w:t>
            </w:r>
          </w:hyperlink>
        </w:p>
        <w:p>
          <w:pPr>
            <w:pStyle w:val="Contents5"/>
            <w:tabs>
              <w:tab w:val="clear" w:pos="7892"/>
              <w:tab w:val="right" w:pos="9026" w:leader="dot"/>
            </w:tabs>
            <w:rPr/>
          </w:pPr>
          <w:hyperlink w:anchor="__RefHeading___Toc6700226_3381743652">
            <w:r>
              <w:rPr>
                <w:webHidden/>
                <w:rStyle w:val="IndexLink"/>
                <w:rtl w:val="true"/>
              </w:rPr>
              <w:t>[</w:t>
            </w:r>
            <w:r>
              <w:rPr>
                <w:rStyle w:val="IndexLink"/>
                <w:rtl w:val="true"/>
              </w:rPr>
              <w:t>فرعن</w:t>
            </w:r>
            <w:r>
              <w:rPr>
                <w:rStyle w:val="IndexLink"/>
                <w:rtl w:val="true"/>
              </w:rPr>
              <w:t>]</w:t>
              <w:tab/>
            </w:r>
            <w:r>
              <w:rPr>
                <w:rStyle w:val="IndexLink"/>
              </w:rPr>
              <w:t>332</w:t>
            </w:r>
          </w:hyperlink>
        </w:p>
        <w:p>
          <w:pPr>
            <w:pStyle w:val="Contents5"/>
            <w:tabs>
              <w:tab w:val="clear" w:pos="7892"/>
              <w:tab w:val="right" w:pos="9026" w:leader="dot"/>
            </w:tabs>
            <w:rPr/>
          </w:pPr>
          <w:hyperlink w:anchor="__RefHeading___Toc6700228_3381743652">
            <w:r>
              <w:rPr>
                <w:webHidden/>
                <w:rStyle w:val="IndexLink"/>
                <w:rtl w:val="true"/>
              </w:rPr>
              <w:t>[</w:t>
            </w:r>
            <w:r>
              <w:rPr>
                <w:rStyle w:val="IndexLink"/>
                <w:rtl w:val="true"/>
              </w:rPr>
              <w:t>علنب</w:t>
            </w:r>
            <w:r>
              <w:rPr>
                <w:rStyle w:val="IndexLink"/>
                <w:rtl w:val="true"/>
              </w:rPr>
              <w:t>]</w:t>
              <w:tab/>
            </w:r>
            <w:r>
              <w:rPr>
                <w:rStyle w:val="IndexLink"/>
              </w:rPr>
              <w:t>332</w:t>
            </w:r>
          </w:hyperlink>
        </w:p>
        <w:p>
          <w:pPr>
            <w:pStyle w:val="Contents5"/>
            <w:tabs>
              <w:tab w:val="clear" w:pos="7892"/>
              <w:tab w:val="right" w:pos="9026" w:leader="dot"/>
            </w:tabs>
            <w:rPr/>
          </w:pPr>
          <w:hyperlink w:anchor="__RefHeading___Toc6700230_3381743652">
            <w:r>
              <w:rPr>
                <w:webHidden/>
                <w:rStyle w:val="IndexLink"/>
                <w:rtl w:val="true"/>
              </w:rPr>
              <w:t>[</w:t>
            </w:r>
            <w:r>
              <w:rPr>
                <w:rStyle w:val="IndexLink"/>
                <w:rtl w:val="true"/>
              </w:rPr>
              <w:t>عبنق</w:t>
            </w:r>
            <w:r>
              <w:rPr>
                <w:rStyle w:val="IndexLink"/>
                <w:rtl w:val="true"/>
              </w:rPr>
              <w:t>]</w:t>
              <w:tab/>
            </w:r>
            <w:r>
              <w:rPr>
                <w:rStyle w:val="IndexLink"/>
              </w:rPr>
              <w:t>332</w:t>
            </w:r>
          </w:hyperlink>
        </w:p>
        <w:p>
          <w:pPr>
            <w:pStyle w:val="Contents5"/>
            <w:tabs>
              <w:tab w:val="clear" w:pos="7892"/>
              <w:tab w:val="right" w:pos="9026" w:leader="dot"/>
            </w:tabs>
            <w:rPr/>
          </w:pPr>
          <w:hyperlink w:anchor="__RefHeading___Toc6700232_3381743652">
            <w:r>
              <w:rPr>
                <w:webHidden/>
                <w:rStyle w:val="IndexLink"/>
                <w:rtl w:val="true"/>
              </w:rPr>
              <w:t>[</w:t>
            </w:r>
            <w:r>
              <w:rPr>
                <w:rStyle w:val="IndexLink"/>
                <w:rtl w:val="true"/>
              </w:rPr>
              <w:t>عقنب</w:t>
            </w:r>
            <w:r>
              <w:rPr>
                <w:rStyle w:val="IndexLink"/>
                <w:rtl w:val="true"/>
              </w:rPr>
              <w:t>]</w:t>
              <w:tab/>
            </w:r>
            <w:r>
              <w:rPr>
                <w:rStyle w:val="IndexLink"/>
              </w:rPr>
              <w:t>333</w:t>
            </w:r>
          </w:hyperlink>
        </w:p>
        <w:p>
          <w:pPr>
            <w:pStyle w:val="Contents5"/>
            <w:tabs>
              <w:tab w:val="clear" w:pos="7892"/>
              <w:tab w:val="right" w:pos="9026" w:leader="dot"/>
            </w:tabs>
            <w:rPr/>
          </w:pPr>
          <w:hyperlink w:anchor="__RefHeading___Toc6700234_3381743652">
            <w:r>
              <w:rPr>
                <w:webHidden/>
                <w:rStyle w:val="IndexLink"/>
                <w:rtl w:val="true"/>
              </w:rPr>
              <w:t>[</w:t>
            </w:r>
            <w:r>
              <w:rPr>
                <w:rStyle w:val="IndexLink"/>
                <w:rtl w:val="true"/>
              </w:rPr>
              <w:t>عرطب</w:t>
            </w:r>
            <w:r>
              <w:rPr>
                <w:rStyle w:val="IndexLink"/>
                <w:rtl w:val="true"/>
              </w:rPr>
              <w:t>]</w:t>
              <w:tab/>
            </w:r>
            <w:r>
              <w:rPr>
                <w:rStyle w:val="IndexLink"/>
              </w:rPr>
              <w:t>333</w:t>
            </w:r>
          </w:hyperlink>
        </w:p>
        <w:p>
          <w:pPr>
            <w:pStyle w:val="Contents5"/>
            <w:tabs>
              <w:tab w:val="clear" w:pos="7892"/>
              <w:tab w:val="right" w:pos="9026" w:leader="dot"/>
            </w:tabs>
            <w:rPr/>
          </w:pPr>
          <w:hyperlink w:anchor="__RefHeading___Toc6700236_3381743652">
            <w:r>
              <w:rPr>
                <w:webHidden/>
                <w:rStyle w:val="IndexLink"/>
                <w:rtl w:val="true"/>
              </w:rPr>
              <w:t>صعفص</w:t>
            </w:r>
            <w:r>
              <w:rPr>
                <w:rStyle w:val="IndexLink"/>
                <w:rtl w:val="true"/>
              </w:rPr>
              <w:tab/>
            </w:r>
            <w:r>
              <w:rPr>
                <w:rStyle w:val="IndexLink"/>
              </w:rPr>
              <w:t>333</w:t>
            </w:r>
          </w:hyperlink>
        </w:p>
        <w:p>
          <w:pPr>
            <w:pStyle w:val="Contents3"/>
            <w:tabs>
              <w:tab w:val="clear" w:pos="8459"/>
              <w:tab w:val="right" w:pos="9026" w:leader="dot"/>
            </w:tabs>
            <w:rPr/>
          </w:pPr>
          <w:hyperlink w:anchor="__RefHeading___Toc6700238_3381743652">
            <w:r>
              <w:rPr>
                <w:webHidden/>
                <w:rStyle w:val="IndexLink"/>
                <w:rtl w:val="true"/>
              </w:rPr>
              <w:t>باب خماسی حرف العین</w:t>
            </w:r>
            <w:r>
              <w:rPr>
                <w:rStyle w:val="IndexLink"/>
                <w:rtl w:val="true"/>
              </w:rPr>
              <w:tab/>
            </w:r>
            <w:r>
              <w:rPr>
                <w:rStyle w:val="IndexLink"/>
              </w:rPr>
              <w:t>334</w:t>
            </w:r>
          </w:hyperlink>
        </w:p>
        <w:p>
          <w:pPr>
            <w:pStyle w:val="Contents2"/>
            <w:tabs>
              <w:tab w:val="clear" w:pos="8743"/>
              <w:tab w:val="right" w:pos="9026" w:leader="dot"/>
            </w:tabs>
            <w:rPr/>
          </w:pPr>
          <w:hyperlink w:anchor="__RefHeading___Toc6700240_3381743652">
            <w:r>
              <w:rPr>
                <w:webHidden/>
                <w:rStyle w:val="IndexLink"/>
                <w:rtl w:val="true"/>
              </w:rPr>
              <w:t>[</w:t>
            </w:r>
            <w:r>
              <w:rPr>
                <w:rStyle w:val="IndexLink"/>
                <w:rtl w:val="true"/>
              </w:rPr>
              <w:t>کتاب حرف الحاء</w:t>
            </w:r>
            <w:r>
              <w:rPr>
                <w:rStyle w:val="IndexLink"/>
                <w:rtl w:val="true"/>
              </w:rPr>
              <w:t>]</w:t>
              <w:tab/>
            </w:r>
            <w:r>
              <w:rPr>
                <w:rStyle w:val="IndexLink"/>
              </w:rPr>
              <w:t>342</w:t>
            </w:r>
          </w:hyperlink>
        </w:p>
        <w:p>
          <w:pPr>
            <w:pStyle w:val="Contents3"/>
            <w:tabs>
              <w:tab w:val="clear" w:pos="8459"/>
              <w:tab w:val="right" w:pos="9026" w:leader="dot"/>
            </w:tabs>
            <w:rPr/>
          </w:pPr>
          <w:hyperlink w:anchor="__RefHeading___Toc6700242_3381743652">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6700244_3381743652">
            <w:r>
              <w:rPr>
                <w:webHidden/>
                <w:rStyle w:val="IndexLink"/>
                <w:rtl w:val="true"/>
              </w:rPr>
              <w:t>أبواب مضاعف الحاء</w:t>
            </w:r>
            <w:r>
              <w:rPr>
                <w:rStyle w:val="IndexLink"/>
                <w:rtl w:val="true"/>
              </w:rPr>
              <w:tab/>
            </w:r>
            <w:r>
              <w:rPr>
                <w:rStyle w:val="IndexLink"/>
              </w:rPr>
              <w:t>343</w:t>
            </w:r>
          </w:hyperlink>
        </w:p>
        <w:p>
          <w:pPr>
            <w:pStyle w:val="Contents4"/>
            <w:tabs>
              <w:tab w:val="clear" w:pos="8176"/>
              <w:tab w:val="right" w:pos="9026" w:leader="dot"/>
            </w:tabs>
            <w:rPr/>
          </w:pPr>
          <w:hyperlink w:anchor="__RefHeading___Toc6700246_3381743652">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6700248_3381743652">
            <w:r>
              <w:rPr>
                <w:webHidden/>
                <w:rStyle w:val="IndexLink"/>
                <w:rtl w:val="true"/>
              </w:rPr>
              <w:t>باب الحاء والقاف</w:t>
            </w:r>
            <w:r>
              <w:rPr>
                <w:rStyle w:val="IndexLink"/>
                <w:rtl w:val="true"/>
              </w:rPr>
              <w:tab/>
            </w:r>
            <w:r>
              <w:rPr>
                <w:rStyle w:val="IndexLink"/>
              </w:rPr>
              <w:t>343</w:t>
            </w:r>
          </w:hyperlink>
        </w:p>
        <w:p>
          <w:pPr>
            <w:pStyle w:val="Contents5"/>
            <w:tabs>
              <w:tab w:val="clear" w:pos="7892"/>
              <w:tab w:val="right" w:pos="9026" w:leader="dot"/>
            </w:tabs>
            <w:rPr/>
          </w:pPr>
          <w:hyperlink w:anchor="__RefHeading___Toc6700250_3381743652">
            <w:r>
              <w:rPr>
                <w:webHidden/>
                <w:rStyle w:val="IndexLink"/>
                <w:rtl w:val="true"/>
              </w:rPr>
              <w:t>[</w:t>
            </w:r>
            <w:r>
              <w:rPr>
                <w:rStyle w:val="IndexLink"/>
                <w:rtl w:val="true"/>
              </w:rPr>
              <w:t>ح ق</w:t>
            </w:r>
            <w:r>
              <w:rPr>
                <w:rStyle w:val="IndexLink"/>
                <w:rtl w:val="true"/>
              </w:rPr>
              <w:t>]</w:t>
              <w:tab/>
            </w:r>
            <w:r>
              <w:rPr>
                <w:rStyle w:val="IndexLink"/>
              </w:rPr>
              <w:t>343</w:t>
            </w:r>
          </w:hyperlink>
        </w:p>
        <w:p>
          <w:pPr>
            <w:pStyle w:val="Contents6"/>
            <w:tabs>
              <w:tab w:val="clear" w:pos="7609"/>
              <w:tab w:val="right" w:pos="9026" w:leader="dot"/>
            </w:tabs>
            <w:rPr/>
          </w:pPr>
          <w:hyperlink w:anchor="__RefHeading___Toc6700252_3381743652">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6700254_3381743652">
            <w:r>
              <w:rPr>
                <w:webHidden/>
                <w:rStyle w:val="IndexLink"/>
                <w:rtl w:val="true"/>
              </w:rPr>
              <w:t>حق</w:t>
            </w:r>
            <w:r>
              <w:rPr>
                <w:rStyle w:val="IndexLink"/>
                <w:rtl w:val="true"/>
              </w:rPr>
              <w:tab/>
            </w:r>
            <w:r>
              <w:rPr>
                <w:rStyle w:val="IndexLink"/>
              </w:rPr>
              <w:t>343</w:t>
            </w:r>
          </w:hyperlink>
        </w:p>
        <w:p>
          <w:pPr>
            <w:pStyle w:val="Contents6"/>
            <w:tabs>
              <w:tab w:val="clear" w:pos="7609"/>
              <w:tab w:val="right" w:pos="9026" w:leader="dot"/>
            </w:tabs>
            <w:rPr/>
          </w:pPr>
          <w:hyperlink w:anchor="__RefHeading___Toc6700256_3381743652">
            <w:r>
              <w:rPr>
                <w:webHidden/>
                <w:rStyle w:val="IndexLink"/>
                <w:rtl w:val="true"/>
              </w:rPr>
              <w:t>قح</w:t>
            </w:r>
            <w:r>
              <w:rPr>
                <w:rStyle w:val="IndexLink"/>
                <w:rtl w:val="true"/>
              </w:rPr>
              <w:tab/>
            </w:r>
            <w:r>
              <w:rPr>
                <w:rStyle w:val="IndexLink"/>
              </w:rPr>
              <w:t>350</w:t>
            </w:r>
          </w:hyperlink>
        </w:p>
        <w:p>
          <w:pPr>
            <w:pStyle w:val="Contents4"/>
            <w:tabs>
              <w:tab w:val="clear" w:pos="8176"/>
              <w:tab w:val="right" w:pos="9026" w:leader="dot"/>
            </w:tabs>
            <w:rPr/>
          </w:pPr>
          <w:hyperlink w:anchor="__RefHeading___Toc6700258_3381743652">
            <w:r>
              <w:rPr>
                <w:webHidden/>
                <w:rStyle w:val="IndexLink"/>
                <w:rtl w:val="true"/>
              </w:rPr>
              <w:t>باب الحاء والکاف من المضاعف</w:t>
            </w:r>
            <w:r>
              <w:rPr>
                <w:rStyle w:val="IndexLink"/>
                <w:rtl w:val="true"/>
              </w:rPr>
              <w:tab/>
            </w:r>
            <w:r>
              <w:rPr>
                <w:rStyle w:val="IndexLink"/>
              </w:rPr>
              <w:t>351</w:t>
            </w:r>
          </w:hyperlink>
        </w:p>
        <w:p>
          <w:pPr>
            <w:pStyle w:val="Contents5"/>
            <w:tabs>
              <w:tab w:val="clear" w:pos="7892"/>
              <w:tab w:val="right" w:pos="9026" w:leader="dot"/>
            </w:tabs>
            <w:rPr/>
          </w:pPr>
          <w:hyperlink w:anchor="__RefHeading___Toc6700260_3381743652">
            <w:r>
              <w:rPr>
                <w:webHidden/>
                <w:rStyle w:val="IndexLink"/>
                <w:rtl w:val="true"/>
              </w:rPr>
              <w:t>[</w:t>
            </w:r>
            <w:r>
              <w:rPr>
                <w:rStyle w:val="IndexLink"/>
                <w:rtl w:val="true"/>
              </w:rPr>
              <w:t>ح ک</w:t>
            </w:r>
            <w:r>
              <w:rPr>
                <w:rStyle w:val="IndexLink"/>
                <w:rtl w:val="true"/>
              </w:rPr>
              <w:t>]</w:t>
              <w:tab/>
            </w:r>
            <w:r>
              <w:rPr>
                <w:rStyle w:val="IndexLink"/>
              </w:rPr>
              <w:t>351</w:t>
            </w:r>
          </w:hyperlink>
        </w:p>
        <w:p>
          <w:pPr>
            <w:pStyle w:val="Contents6"/>
            <w:tabs>
              <w:tab w:val="clear" w:pos="7609"/>
              <w:tab w:val="right" w:pos="9026" w:leader="dot"/>
            </w:tabs>
            <w:rPr/>
          </w:pPr>
          <w:hyperlink w:anchor="__RefHeading___Toc6700262_3381743652">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6700264_3381743652">
            <w:r>
              <w:rPr>
                <w:webHidden/>
                <w:rStyle w:val="IndexLink"/>
                <w:rtl w:val="true"/>
              </w:rPr>
              <w:t>حک</w:t>
            </w:r>
            <w:r>
              <w:rPr>
                <w:rStyle w:val="IndexLink"/>
                <w:rtl w:val="true"/>
              </w:rPr>
              <w:tab/>
            </w:r>
            <w:r>
              <w:rPr>
                <w:rStyle w:val="IndexLink"/>
              </w:rPr>
              <w:t>351</w:t>
            </w:r>
          </w:hyperlink>
        </w:p>
        <w:p>
          <w:pPr>
            <w:pStyle w:val="Contents6"/>
            <w:tabs>
              <w:tab w:val="clear" w:pos="7609"/>
              <w:tab w:val="right" w:pos="9026" w:leader="dot"/>
            </w:tabs>
            <w:rPr/>
          </w:pPr>
          <w:hyperlink w:anchor="__RefHeading___Toc6700266_3381743652">
            <w:r>
              <w:rPr>
                <w:webHidden/>
                <w:rStyle w:val="IndexLink"/>
                <w:rtl w:val="true"/>
              </w:rPr>
              <w:t>کح</w:t>
            </w:r>
            <w:r>
              <w:rPr>
                <w:rStyle w:val="IndexLink"/>
                <w:rtl w:val="true"/>
              </w:rPr>
              <w:tab/>
            </w:r>
            <w:r>
              <w:rPr>
                <w:rStyle w:val="IndexLink"/>
              </w:rPr>
              <w:t>352</w:t>
            </w:r>
          </w:hyperlink>
        </w:p>
        <w:p>
          <w:pPr>
            <w:pStyle w:val="Contents4"/>
            <w:tabs>
              <w:tab w:val="clear" w:pos="8176"/>
              <w:tab w:val="right" w:pos="9026" w:leader="dot"/>
            </w:tabs>
            <w:rPr/>
          </w:pPr>
          <w:hyperlink w:anchor="__RefHeading___Toc6700268_3381743652">
            <w:r>
              <w:rPr>
                <w:webHidden/>
                <w:rStyle w:val="IndexLink"/>
                <w:rtl w:val="true"/>
              </w:rPr>
              <w:t>باب الحاء والجیم</w:t>
            </w:r>
            <w:r>
              <w:rPr>
                <w:rStyle w:val="IndexLink"/>
                <w:rtl w:val="true"/>
              </w:rPr>
              <w:tab/>
            </w:r>
            <w:r>
              <w:rPr>
                <w:rStyle w:val="IndexLink"/>
              </w:rPr>
              <w:t>352</w:t>
            </w:r>
          </w:hyperlink>
        </w:p>
        <w:p>
          <w:pPr>
            <w:pStyle w:val="Contents5"/>
            <w:tabs>
              <w:tab w:val="clear" w:pos="7892"/>
              <w:tab w:val="right" w:pos="9026" w:leader="dot"/>
            </w:tabs>
            <w:rPr/>
          </w:pPr>
          <w:hyperlink w:anchor="__RefHeading___Toc6700270_3381743652">
            <w:r>
              <w:rPr>
                <w:webHidden/>
                <w:rStyle w:val="IndexLink"/>
                <w:rtl w:val="true"/>
              </w:rPr>
              <w:t>[</w:t>
            </w:r>
            <w:r>
              <w:rPr>
                <w:rStyle w:val="IndexLink"/>
                <w:rtl w:val="true"/>
              </w:rPr>
              <w:t>ح ج</w:t>
            </w:r>
            <w:r>
              <w:rPr>
                <w:rStyle w:val="IndexLink"/>
                <w:rtl w:val="true"/>
              </w:rPr>
              <w:t>]</w:t>
              <w:tab/>
            </w:r>
            <w:r>
              <w:rPr>
                <w:rStyle w:val="IndexLink"/>
              </w:rPr>
              <w:t>352</w:t>
            </w:r>
          </w:hyperlink>
        </w:p>
        <w:p>
          <w:pPr>
            <w:pStyle w:val="Contents6"/>
            <w:tabs>
              <w:tab w:val="clear" w:pos="7609"/>
              <w:tab w:val="right" w:pos="9026" w:leader="dot"/>
            </w:tabs>
            <w:rPr/>
          </w:pPr>
          <w:hyperlink w:anchor="__RefHeading___Toc6700272_3381743652">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6700274_3381743652">
            <w:r>
              <w:rPr>
                <w:webHidden/>
                <w:rStyle w:val="IndexLink"/>
                <w:rtl w:val="true"/>
              </w:rPr>
              <w:t>حج</w:t>
            </w:r>
            <w:r>
              <w:rPr>
                <w:rStyle w:val="IndexLink"/>
                <w:rtl w:val="true"/>
              </w:rPr>
              <w:tab/>
            </w:r>
            <w:r>
              <w:rPr>
                <w:rStyle w:val="IndexLink"/>
              </w:rPr>
              <w:t>352</w:t>
            </w:r>
          </w:hyperlink>
        </w:p>
        <w:p>
          <w:pPr>
            <w:pStyle w:val="Contents6"/>
            <w:tabs>
              <w:tab w:val="clear" w:pos="7609"/>
              <w:tab w:val="right" w:pos="9026" w:leader="dot"/>
            </w:tabs>
            <w:rPr/>
          </w:pPr>
          <w:hyperlink w:anchor="__RefHeading___Toc6700276_3381743652">
            <w:r>
              <w:rPr>
                <w:webHidden/>
                <w:rStyle w:val="IndexLink"/>
                <w:rtl w:val="true"/>
              </w:rPr>
              <w:t>جح</w:t>
            </w:r>
            <w:r>
              <w:rPr>
                <w:rStyle w:val="IndexLink"/>
                <w:rtl w:val="true"/>
              </w:rPr>
              <w:tab/>
            </w:r>
            <w:r>
              <w:rPr>
                <w:rStyle w:val="IndexLink"/>
              </w:rPr>
              <w:t>356</w:t>
            </w:r>
          </w:hyperlink>
        </w:p>
        <w:p>
          <w:pPr>
            <w:pStyle w:val="Contents4"/>
            <w:tabs>
              <w:tab w:val="clear" w:pos="8176"/>
              <w:tab w:val="right" w:pos="9026" w:leader="dot"/>
            </w:tabs>
            <w:rPr/>
          </w:pPr>
          <w:hyperlink w:anchor="__RefHeading___Toc6700278_3381743652">
            <w:r>
              <w:rPr>
                <w:webHidden/>
                <w:rStyle w:val="IndexLink"/>
                <w:rtl w:val="true"/>
              </w:rPr>
              <w:t>باب الحاء والشین</w:t>
            </w:r>
            <w:r>
              <w:rPr>
                <w:rStyle w:val="IndexLink"/>
                <w:rtl w:val="true"/>
              </w:rPr>
              <w:tab/>
            </w:r>
            <w:r>
              <w:rPr>
                <w:rStyle w:val="IndexLink"/>
              </w:rPr>
              <w:t>356</w:t>
            </w:r>
          </w:hyperlink>
        </w:p>
        <w:p>
          <w:pPr>
            <w:pStyle w:val="Contents5"/>
            <w:tabs>
              <w:tab w:val="clear" w:pos="7892"/>
              <w:tab w:val="right" w:pos="9026" w:leader="dot"/>
            </w:tabs>
            <w:rPr/>
          </w:pPr>
          <w:hyperlink w:anchor="__RefHeading___Toc6700280_3381743652">
            <w:r>
              <w:rPr>
                <w:webHidden/>
                <w:rStyle w:val="IndexLink"/>
                <w:rtl w:val="true"/>
              </w:rPr>
              <w:t>[</w:t>
            </w:r>
            <w:r>
              <w:rPr>
                <w:rStyle w:val="IndexLink"/>
                <w:rtl w:val="true"/>
              </w:rPr>
              <w:t>ح ش</w:t>
            </w:r>
            <w:r>
              <w:rPr>
                <w:rStyle w:val="IndexLink"/>
                <w:rtl w:val="true"/>
              </w:rPr>
              <w:t>]</w:t>
              <w:tab/>
            </w:r>
            <w:r>
              <w:rPr>
                <w:rStyle w:val="IndexLink"/>
              </w:rPr>
              <w:t>356</w:t>
            </w:r>
          </w:hyperlink>
        </w:p>
        <w:p>
          <w:pPr>
            <w:pStyle w:val="Contents6"/>
            <w:tabs>
              <w:tab w:val="clear" w:pos="7609"/>
              <w:tab w:val="right" w:pos="9026" w:leader="dot"/>
            </w:tabs>
            <w:rPr/>
          </w:pPr>
          <w:hyperlink w:anchor="__RefHeading___Toc6700282_3381743652">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6700284_3381743652">
            <w:r>
              <w:rPr>
                <w:webHidden/>
                <w:rStyle w:val="IndexLink"/>
                <w:rtl w:val="true"/>
              </w:rPr>
              <w:t>حش</w:t>
            </w:r>
            <w:r>
              <w:rPr>
                <w:rStyle w:val="IndexLink"/>
                <w:rtl w:val="true"/>
              </w:rPr>
              <w:tab/>
            </w:r>
            <w:r>
              <w:rPr>
                <w:rStyle w:val="IndexLink"/>
              </w:rPr>
              <w:t>356</w:t>
            </w:r>
          </w:hyperlink>
        </w:p>
        <w:p>
          <w:pPr>
            <w:pStyle w:val="Contents6"/>
            <w:tabs>
              <w:tab w:val="clear" w:pos="7609"/>
              <w:tab w:val="right" w:pos="9026" w:leader="dot"/>
            </w:tabs>
            <w:rPr/>
          </w:pPr>
          <w:hyperlink w:anchor="__RefHeading___Toc6700286_3381743652">
            <w:r>
              <w:rPr>
                <w:webHidden/>
                <w:rStyle w:val="IndexLink"/>
                <w:rtl w:val="true"/>
              </w:rPr>
              <w:t>شح</w:t>
            </w:r>
            <w:r>
              <w:rPr>
                <w:rStyle w:val="IndexLink"/>
                <w:rtl w:val="true"/>
              </w:rPr>
              <w:tab/>
            </w:r>
            <w:r>
              <w:rPr>
                <w:rStyle w:val="IndexLink"/>
              </w:rPr>
              <w:t>360</w:t>
            </w:r>
          </w:hyperlink>
        </w:p>
        <w:p>
          <w:pPr>
            <w:pStyle w:val="Contents4"/>
            <w:tabs>
              <w:tab w:val="clear" w:pos="8176"/>
              <w:tab w:val="right" w:pos="9026" w:leader="dot"/>
            </w:tabs>
            <w:rPr/>
          </w:pPr>
          <w:hyperlink w:anchor="__RefHeading___Toc6700288_3381743652">
            <w:r>
              <w:rPr>
                <w:webHidden/>
                <w:rStyle w:val="IndexLink"/>
                <w:rtl w:val="true"/>
              </w:rPr>
              <w:t>باب الحاء والضاد</w:t>
            </w:r>
            <w:r>
              <w:rPr>
                <w:rStyle w:val="IndexLink"/>
                <w:rtl w:val="true"/>
              </w:rPr>
              <w:tab/>
            </w:r>
            <w:r>
              <w:rPr>
                <w:rStyle w:val="IndexLink"/>
              </w:rPr>
              <w:t>362</w:t>
            </w:r>
          </w:hyperlink>
        </w:p>
        <w:p>
          <w:pPr>
            <w:pStyle w:val="Contents5"/>
            <w:tabs>
              <w:tab w:val="clear" w:pos="7892"/>
              <w:tab w:val="right" w:pos="9026" w:leader="dot"/>
            </w:tabs>
            <w:rPr/>
          </w:pPr>
          <w:hyperlink w:anchor="__RefHeading___Toc6700290_3381743652">
            <w:r>
              <w:rPr>
                <w:webHidden/>
                <w:rStyle w:val="IndexLink"/>
                <w:rtl w:val="true"/>
              </w:rPr>
              <w:t>[</w:t>
            </w:r>
            <w:r>
              <w:rPr>
                <w:rStyle w:val="IndexLink"/>
                <w:rtl w:val="true"/>
              </w:rPr>
              <w:t>ح ض</w:t>
            </w:r>
            <w:r>
              <w:rPr>
                <w:rStyle w:val="IndexLink"/>
                <w:rtl w:val="true"/>
              </w:rPr>
              <w:t>]</w:t>
              <w:tab/>
            </w:r>
            <w:r>
              <w:rPr>
                <w:rStyle w:val="IndexLink"/>
              </w:rPr>
              <w:t>362</w:t>
            </w:r>
          </w:hyperlink>
        </w:p>
        <w:p>
          <w:pPr>
            <w:pStyle w:val="Contents6"/>
            <w:tabs>
              <w:tab w:val="clear" w:pos="7609"/>
              <w:tab w:val="right" w:pos="9026" w:leader="dot"/>
            </w:tabs>
            <w:rPr/>
          </w:pPr>
          <w:hyperlink w:anchor="__RefHeading___Toc6700292_3381743652">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6700294_3381743652">
            <w:r>
              <w:rPr>
                <w:webHidden/>
                <w:rStyle w:val="IndexLink"/>
                <w:rtl w:val="true"/>
              </w:rPr>
              <w:t>حض</w:t>
            </w:r>
            <w:r>
              <w:rPr>
                <w:rStyle w:val="IndexLink"/>
                <w:rtl w:val="true"/>
              </w:rPr>
              <w:tab/>
            </w:r>
            <w:r>
              <w:rPr>
                <w:rStyle w:val="IndexLink"/>
              </w:rPr>
              <w:t>362</w:t>
            </w:r>
          </w:hyperlink>
        </w:p>
        <w:p>
          <w:pPr>
            <w:pStyle w:val="Contents6"/>
            <w:tabs>
              <w:tab w:val="clear" w:pos="7609"/>
              <w:tab w:val="right" w:pos="9026" w:leader="dot"/>
            </w:tabs>
            <w:rPr/>
          </w:pPr>
          <w:hyperlink w:anchor="__RefHeading___Toc6700296_3381743652">
            <w:r>
              <w:rPr>
                <w:webHidden/>
                <w:rStyle w:val="IndexLink"/>
                <w:rtl w:val="true"/>
              </w:rPr>
              <w:t>ضح</w:t>
            </w:r>
            <w:r>
              <w:rPr>
                <w:rStyle w:val="IndexLink"/>
                <w:rtl w:val="true"/>
              </w:rPr>
              <w:tab/>
            </w:r>
            <w:r>
              <w:rPr>
                <w:rStyle w:val="IndexLink"/>
              </w:rPr>
              <w:t>364</w:t>
            </w:r>
          </w:hyperlink>
        </w:p>
        <w:p>
          <w:pPr>
            <w:pStyle w:val="Contents4"/>
            <w:tabs>
              <w:tab w:val="clear" w:pos="8176"/>
              <w:tab w:val="right" w:pos="9026" w:leader="dot"/>
            </w:tabs>
            <w:rPr/>
          </w:pPr>
          <w:hyperlink w:anchor="__RefHeading___Toc6700298_3381743652">
            <w:r>
              <w:rPr>
                <w:webHidden/>
                <w:rStyle w:val="IndexLink"/>
                <w:rtl w:val="true"/>
              </w:rPr>
              <w:t>باب الحاء والصاد</w:t>
            </w:r>
            <w:r>
              <w:rPr>
                <w:rStyle w:val="IndexLink"/>
                <w:rtl w:val="true"/>
              </w:rPr>
              <w:tab/>
            </w:r>
            <w:r>
              <w:rPr>
                <w:rStyle w:val="IndexLink"/>
              </w:rPr>
              <w:t>364</w:t>
            </w:r>
          </w:hyperlink>
        </w:p>
        <w:p>
          <w:pPr>
            <w:pStyle w:val="Contents5"/>
            <w:tabs>
              <w:tab w:val="clear" w:pos="7892"/>
              <w:tab w:val="right" w:pos="9026" w:leader="dot"/>
            </w:tabs>
            <w:rPr/>
          </w:pPr>
          <w:hyperlink w:anchor="__RefHeading___Toc6700300_3381743652">
            <w:r>
              <w:rPr>
                <w:webHidden/>
                <w:rStyle w:val="IndexLink"/>
                <w:rtl w:val="true"/>
              </w:rPr>
              <w:t>[</w:t>
            </w:r>
            <w:r>
              <w:rPr>
                <w:rStyle w:val="IndexLink"/>
                <w:rtl w:val="true"/>
              </w:rPr>
              <w:t>ح ص</w:t>
            </w:r>
            <w:r>
              <w:rPr>
                <w:rStyle w:val="IndexLink"/>
                <w:rtl w:val="true"/>
              </w:rPr>
              <w:t>]</w:t>
              <w:tab/>
            </w:r>
            <w:r>
              <w:rPr>
                <w:rStyle w:val="IndexLink"/>
              </w:rPr>
              <w:t>364</w:t>
            </w:r>
          </w:hyperlink>
        </w:p>
        <w:p>
          <w:pPr>
            <w:pStyle w:val="Contents6"/>
            <w:tabs>
              <w:tab w:val="clear" w:pos="7609"/>
              <w:tab w:val="right" w:pos="9026" w:leader="dot"/>
            </w:tabs>
            <w:rPr/>
          </w:pPr>
          <w:hyperlink w:anchor="__RefHeading___Toc6700302_3381743652">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6700304_3381743652">
            <w:r>
              <w:rPr>
                <w:webHidden/>
                <w:rStyle w:val="IndexLink"/>
                <w:rtl w:val="true"/>
              </w:rPr>
              <w:t>حص</w:t>
            </w:r>
            <w:r>
              <w:rPr>
                <w:rStyle w:val="IndexLink"/>
                <w:rtl w:val="true"/>
              </w:rPr>
              <w:tab/>
            </w:r>
            <w:r>
              <w:rPr>
                <w:rStyle w:val="IndexLink"/>
              </w:rPr>
              <w:t>364</w:t>
            </w:r>
          </w:hyperlink>
        </w:p>
        <w:p>
          <w:pPr>
            <w:pStyle w:val="Contents6"/>
            <w:tabs>
              <w:tab w:val="clear" w:pos="7609"/>
              <w:tab w:val="right" w:pos="9026" w:leader="dot"/>
            </w:tabs>
            <w:rPr/>
          </w:pPr>
          <w:hyperlink w:anchor="__RefHeading___Toc6700306_3381743652">
            <w:r>
              <w:rPr>
                <w:webHidden/>
                <w:rStyle w:val="IndexLink"/>
                <w:rtl w:val="true"/>
              </w:rPr>
              <w:t>صح</w:t>
            </w:r>
            <w:r>
              <w:rPr>
                <w:rStyle w:val="IndexLink"/>
                <w:rtl w:val="true"/>
              </w:rPr>
              <w:tab/>
            </w:r>
            <w:r>
              <w:rPr>
                <w:rStyle w:val="IndexLink"/>
              </w:rPr>
              <w:t>367</w:t>
            </w:r>
          </w:hyperlink>
        </w:p>
        <w:p>
          <w:pPr>
            <w:pStyle w:val="Contents4"/>
            <w:tabs>
              <w:tab w:val="clear" w:pos="8176"/>
              <w:tab w:val="right" w:pos="9026" w:leader="dot"/>
            </w:tabs>
            <w:rPr/>
          </w:pPr>
          <w:hyperlink w:anchor="__RefHeading___Toc6700308_3381743652">
            <w:r>
              <w:rPr>
                <w:webHidden/>
                <w:rStyle w:val="IndexLink"/>
                <w:rtl w:val="true"/>
              </w:rPr>
              <w:t>باب الحاء والسین</w:t>
            </w:r>
            <w:r>
              <w:rPr>
                <w:rStyle w:val="IndexLink"/>
                <w:rtl w:val="true"/>
              </w:rPr>
              <w:tab/>
            </w:r>
            <w:r>
              <w:rPr>
                <w:rStyle w:val="IndexLink"/>
              </w:rPr>
              <w:t>368</w:t>
            </w:r>
          </w:hyperlink>
        </w:p>
        <w:p>
          <w:pPr>
            <w:pStyle w:val="Contents5"/>
            <w:tabs>
              <w:tab w:val="clear" w:pos="7892"/>
              <w:tab w:val="right" w:pos="9026" w:leader="dot"/>
            </w:tabs>
            <w:rPr/>
          </w:pPr>
          <w:hyperlink w:anchor="__RefHeading___Toc6700310_3381743652">
            <w:r>
              <w:rPr>
                <w:webHidden/>
                <w:rStyle w:val="IndexLink"/>
                <w:rtl w:val="true"/>
              </w:rPr>
              <w:t>[</w:t>
            </w:r>
            <w:r>
              <w:rPr>
                <w:rStyle w:val="IndexLink"/>
                <w:rtl w:val="true"/>
              </w:rPr>
              <w:t>ح س</w:t>
            </w:r>
            <w:r>
              <w:rPr>
                <w:rStyle w:val="IndexLink"/>
                <w:rtl w:val="true"/>
              </w:rPr>
              <w:t>]</w:t>
              <w:tab/>
            </w:r>
            <w:r>
              <w:rPr>
                <w:rStyle w:val="IndexLink"/>
              </w:rPr>
              <w:t>368</w:t>
            </w:r>
          </w:hyperlink>
        </w:p>
        <w:p>
          <w:pPr>
            <w:pStyle w:val="Contents6"/>
            <w:tabs>
              <w:tab w:val="clear" w:pos="7609"/>
              <w:tab w:val="right" w:pos="9026" w:leader="dot"/>
            </w:tabs>
            <w:rPr/>
          </w:pPr>
          <w:hyperlink w:anchor="__RefHeading___Toc6700312_3381743652">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6700314_3381743652">
            <w:r>
              <w:rPr>
                <w:webHidden/>
                <w:rStyle w:val="IndexLink"/>
                <w:rtl w:val="true"/>
              </w:rPr>
              <w:t>حس</w:t>
            </w:r>
            <w:r>
              <w:rPr>
                <w:rStyle w:val="IndexLink"/>
                <w:rtl w:val="true"/>
              </w:rPr>
              <w:tab/>
            </w:r>
            <w:r>
              <w:rPr>
                <w:rStyle w:val="IndexLink"/>
              </w:rPr>
              <w:t>368</w:t>
            </w:r>
          </w:hyperlink>
        </w:p>
        <w:p>
          <w:pPr>
            <w:pStyle w:val="Contents6"/>
            <w:tabs>
              <w:tab w:val="clear" w:pos="7609"/>
              <w:tab w:val="right" w:pos="9026" w:leader="dot"/>
            </w:tabs>
            <w:rPr/>
          </w:pPr>
          <w:hyperlink w:anchor="__RefHeading___Toc6700316_3381743652">
            <w:r>
              <w:rPr>
                <w:webHidden/>
                <w:rStyle w:val="IndexLink"/>
                <w:rtl w:val="true"/>
              </w:rPr>
              <w:t>سح</w:t>
            </w:r>
            <w:r>
              <w:rPr>
                <w:rStyle w:val="IndexLink"/>
                <w:rtl w:val="true"/>
              </w:rPr>
              <w:tab/>
            </w:r>
            <w:r>
              <w:rPr>
                <w:rStyle w:val="IndexLink"/>
              </w:rPr>
              <w:t>372</w:t>
            </w:r>
          </w:hyperlink>
        </w:p>
        <w:p>
          <w:pPr>
            <w:pStyle w:val="Contents4"/>
            <w:tabs>
              <w:tab w:val="clear" w:pos="8176"/>
              <w:tab w:val="right" w:pos="9026" w:leader="dot"/>
            </w:tabs>
            <w:rPr/>
          </w:pPr>
          <w:hyperlink w:anchor="__RefHeading___Toc6700318_3381743652">
            <w:r>
              <w:rPr>
                <w:webHidden/>
                <w:rStyle w:val="IndexLink"/>
                <w:rtl w:val="true"/>
              </w:rPr>
              <w:t>باب الحاء والزای</w:t>
            </w:r>
            <w:r>
              <w:rPr>
                <w:rStyle w:val="IndexLink"/>
                <w:rtl w:val="true"/>
              </w:rPr>
              <w:tab/>
            </w:r>
            <w:r>
              <w:rPr>
                <w:rStyle w:val="IndexLink"/>
              </w:rPr>
              <w:t>374</w:t>
            </w:r>
          </w:hyperlink>
        </w:p>
        <w:p>
          <w:pPr>
            <w:pStyle w:val="Contents5"/>
            <w:tabs>
              <w:tab w:val="clear" w:pos="7892"/>
              <w:tab w:val="right" w:pos="9026" w:leader="dot"/>
            </w:tabs>
            <w:rPr/>
          </w:pPr>
          <w:hyperlink w:anchor="__RefHeading___Toc6700320_3381743652">
            <w:r>
              <w:rPr>
                <w:webHidden/>
                <w:rStyle w:val="IndexLink"/>
                <w:rtl w:val="true"/>
              </w:rPr>
              <w:t>[</w:t>
            </w:r>
            <w:r>
              <w:rPr>
                <w:rStyle w:val="IndexLink"/>
                <w:rtl w:val="true"/>
              </w:rPr>
              <w:t>ح ز</w:t>
            </w:r>
            <w:r>
              <w:rPr>
                <w:rStyle w:val="IndexLink"/>
                <w:rtl w:val="true"/>
              </w:rPr>
              <w:t>]</w:t>
              <w:tab/>
            </w:r>
            <w:r>
              <w:rPr>
                <w:rStyle w:val="IndexLink"/>
              </w:rPr>
              <w:t>374</w:t>
            </w:r>
          </w:hyperlink>
        </w:p>
        <w:p>
          <w:pPr>
            <w:pStyle w:val="Contents6"/>
            <w:tabs>
              <w:tab w:val="clear" w:pos="7609"/>
              <w:tab w:val="right" w:pos="9026" w:leader="dot"/>
            </w:tabs>
            <w:rPr/>
          </w:pPr>
          <w:hyperlink w:anchor="__RefHeading___Toc6700322_3381743652">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6700324_3381743652">
            <w:r>
              <w:rPr>
                <w:webHidden/>
                <w:rStyle w:val="IndexLink"/>
                <w:rtl w:val="true"/>
              </w:rPr>
              <w:t>حز</w:t>
            </w:r>
            <w:r>
              <w:rPr>
                <w:rStyle w:val="IndexLink"/>
                <w:rtl w:val="true"/>
              </w:rPr>
              <w:tab/>
            </w:r>
            <w:r>
              <w:rPr>
                <w:rStyle w:val="IndexLink"/>
              </w:rPr>
              <w:t>374</w:t>
            </w:r>
          </w:hyperlink>
        </w:p>
        <w:p>
          <w:pPr>
            <w:pStyle w:val="Contents6"/>
            <w:tabs>
              <w:tab w:val="clear" w:pos="7609"/>
              <w:tab w:val="right" w:pos="9026" w:leader="dot"/>
            </w:tabs>
            <w:rPr/>
          </w:pPr>
          <w:hyperlink w:anchor="__RefHeading___Toc6700326_3381743652">
            <w:r>
              <w:rPr>
                <w:webHidden/>
                <w:rStyle w:val="IndexLink"/>
                <w:rtl w:val="true"/>
              </w:rPr>
              <w:t>زح</w:t>
            </w:r>
            <w:r>
              <w:rPr>
                <w:rStyle w:val="IndexLink"/>
                <w:rtl w:val="true"/>
              </w:rPr>
              <w:tab/>
            </w:r>
            <w:r>
              <w:rPr>
                <w:rStyle w:val="IndexLink"/>
              </w:rPr>
              <w:t>378</w:t>
            </w:r>
          </w:hyperlink>
        </w:p>
        <w:p>
          <w:pPr>
            <w:pStyle w:val="Contents6"/>
            <w:tabs>
              <w:tab w:val="clear" w:pos="7609"/>
              <w:tab w:val="right" w:pos="9026" w:leader="dot"/>
            </w:tabs>
            <w:rPr/>
          </w:pPr>
          <w:hyperlink w:anchor="__RefHeading___Toc6700328_3381743652">
            <w:r>
              <w:rPr>
                <w:webHidden/>
                <w:rStyle w:val="IndexLink"/>
                <w:rtl w:val="true"/>
              </w:rPr>
              <w:t>حط</w:t>
            </w:r>
            <w:r>
              <w:rPr>
                <w:rStyle w:val="IndexLink"/>
                <w:rtl w:val="true"/>
              </w:rPr>
              <w:tab/>
            </w:r>
            <w:r>
              <w:rPr>
                <w:rStyle w:val="IndexLink"/>
              </w:rPr>
              <w:t>378</w:t>
            </w:r>
          </w:hyperlink>
        </w:p>
        <w:p>
          <w:pPr>
            <w:pStyle w:val="Contents6"/>
            <w:tabs>
              <w:tab w:val="clear" w:pos="7609"/>
              <w:tab w:val="right" w:pos="9026" w:leader="dot"/>
            </w:tabs>
            <w:rPr/>
          </w:pPr>
          <w:hyperlink w:anchor="__RefHeading___Toc6700330_3381743652">
            <w:r>
              <w:rPr>
                <w:webHidden/>
                <w:rStyle w:val="IndexLink"/>
                <w:rtl w:val="true"/>
              </w:rPr>
              <w:t>طح</w:t>
            </w:r>
            <w:r>
              <w:rPr>
                <w:rStyle w:val="IndexLink"/>
                <w:rtl w:val="true"/>
              </w:rPr>
              <w:tab/>
            </w:r>
            <w:r>
              <w:rPr>
                <w:rStyle w:val="IndexLink"/>
              </w:rPr>
              <w:t>382</w:t>
            </w:r>
          </w:hyperlink>
        </w:p>
        <w:p>
          <w:pPr>
            <w:pStyle w:val="Contents4"/>
            <w:tabs>
              <w:tab w:val="clear" w:pos="8176"/>
              <w:tab w:val="right" w:pos="9026" w:leader="dot"/>
            </w:tabs>
            <w:rPr/>
          </w:pPr>
          <w:hyperlink w:anchor="__RefHeading___Toc6700332_3381743652">
            <w:r>
              <w:rPr>
                <w:webHidden/>
                <w:rStyle w:val="IndexLink"/>
                <w:rtl w:val="true"/>
              </w:rPr>
              <w:t>باب الحاء والدال</w:t>
            </w:r>
            <w:r>
              <w:rPr>
                <w:rStyle w:val="IndexLink"/>
                <w:rtl w:val="true"/>
              </w:rPr>
              <w:tab/>
            </w:r>
            <w:r>
              <w:rPr>
                <w:rStyle w:val="IndexLink"/>
              </w:rPr>
              <w:t>382</w:t>
            </w:r>
          </w:hyperlink>
        </w:p>
        <w:p>
          <w:pPr>
            <w:pStyle w:val="Contents5"/>
            <w:tabs>
              <w:tab w:val="clear" w:pos="7892"/>
              <w:tab w:val="right" w:pos="9026" w:leader="dot"/>
            </w:tabs>
            <w:rPr/>
          </w:pPr>
          <w:hyperlink w:anchor="__RefHeading___Toc6700334_3381743652">
            <w:r>
              <w:rPr>
                <w:webHidden/>
                <w:rStyle w:val="IndexLink"/>
                <w:rtl w:val="true"/>
              </w:rPr>
              <w:t>[</w:t>
            </w:r>
            <w:r>
              <w:rPr>
                <w:rStyle w:val="IndexLink"/>
                <w:rtl w:val="true"/>
              </w:rPr>
              <w:t>ح د</w:t>
            </w:r>
            <w:r>
              <w:rPr>
                <w:rStyle w:val="IndexLink"/>
                <w:rtl w:val="true"/>
              </w:rPr>
              <w:t>]</w:t>
              <w:tab/>
            </w:r>
            <w:r>
              <w:rPr>
                <w:rStyle w:val="IndexLink"/>
              </w:rPr>
              <w:t>382</w:t>
            </w:r>
          </w:hyperlink>
        </w:p>
        <w:p>
          <w:pPr>
            <w:pStyle w:val="Contents6"/>
            <w:tabs>
              <w:tab w:val="clear" w:pos="7609"/>
              <w:tab w:val="right" w:pos="9026" w:leader="dot"/>
            </w:tabs>
            <w:rPr/>
          </w:pPr>
          <w:hyperlink w:anchor="__RefHeading___Toc6700336_3381743652">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6700338_3381743652">
            <w:r>
              <w:rPr>
                <w:webHidden/>
                <w:rStyle w:val="IndexLink"/>
                <w:rtl w:val="true"/>
              </w:rPr>
              <w:t>حد</w:t>
            </w:r>
            <w:r>
              <w:rPr>
                <w:rStyle w:val="IndexLink"/>
                <w:rtl w:val="true"/>
              </w:rPr>
              <w:tab/>
            </w:r>
            <w:r>
              <w:rPr>
                <w:rStyle w:val="IndexLink"/>
              </w:rPr>
              <w:t>382</w:t>
            </w:r>
          </w:hyperlink>
        </w:p>
        <w:p>
          <w:pPr>
            <w:pStyle w:val="Contents6"/>
            <w:tabs>
              <w:tab w:val="clear" w:pos="7609"/>
              <w:tab w:val="right" w:pos="9026" w:leader="dot"/>
            </w:tabs>
            <w:rPr/>
          </w:pPr>
          <w:hyperlink w:anchor="__RefHeading___Toc6700340_3381743652">
            <w:r>
              <w:rPr>
                <w:webHidden/>
                <w:rStyle w:val="IndexLink"/>
                <w:rtl w:val="true"/>
              </w:rPr>
              <w:t>دح</w:t>
            </w:r>
            <w:r>
              <w:rPr>
                <w:rStyle w:val="IndexLink"/>
                <w:rtl w:val="true"/>
              </w:rPr>
              <w:tab/>
            </w:r>
            <w:r>
              <w:rPr>
                <w:rStyle w:val="IndexLink"/>
              </w:rPr>
              <w:t>385</w:t>
            </w:r>
          </w:hyperlink>
        </w:p>
        <w:p>
          <w:pPr>
            <w:pStyle w:val="Contents4"/>
            <w:tabs>
              <w:tab w:val="clear" w:pos="8176"/>
              <w:tab w:val="right" w:pos="9026" w:leader="dot"/>
            </w:tabs>
            <w:rPr/>
          </w:pPr>
          <w:hyperlink w:anchor="__RefHeading___Toc6700342_3381743652">
            <w:r>
              <w:rPr>
                <w:webHidden/>
                <w:rStyle w:val="IndexLink"/>
                <w:rtl w:val="true"/>
              </w:rPr>
              <w:t>باب الحاء والتاء</w:t>
            </w:r>
            <w:r>
              <w:rPr>
                <w:rStyle w:val="IndexLink"/>
                <w:rtl w:val="true"/>
              </w:rPr>
              <w:tab/>
            </w:r>
            <w:r>
              <w:rPr>
                <w:rStyle w:val="IndexLink"/>
              </w:rPr>
              <w:t>387</w:t>
            </w:r>
          </w:hyperlink>
        </w:p>
        <w:p>
          <w:pPr>
            <w:pStyle w:val="Contents5"/>
            <w:tabs>
              <w:tab w:val="clear" w:pos="7892"/>
              <w:tab w:val="right" w:pos="9026" w:leader="dot"/>
            </w:tabs>
            <w:rPr/>
          </w:pPr>
          <w:hyperlink w:anchor="__RefHeading___Toc6700344_3381743652">
            <w:r>
              <w:rPr>
                <w:webHidden/>
                <w:rStyle w:val="IndexLink"/>
                <w:rtl w:val="true"/>
              </w:rPr>
              <w:t>[</w:t>
            </w:r>
            <w:r>
              <w:rPr>
                <w:rStyle w:val="IndexLink"/>
                <w:rtl w:val="true"/>
              </w:rPr>
              <w:t>ح ت</w:t>
            </w:r>
            <w:r>
              <w:rPr>
                <w:rStyle w:val="IndexLink"/>
                <w:rtl w:val="true"/>
              </w:rPr>
              <w:t>]</w:t>
              <w:tab/>
            </w:r>
            <w:r>
              <w:rPr>
                <w:rStyle w:val="IndexLink"/>
              </w:rPr>
              <w:t>387</w:t>
            </w:r>
          </w:hyperlink>
        </w:p>
        <w:p>
          <w:pPr>
            <w:pStyle w:val="Contents6"/>
            <w:tabs>
              <w:tab w:val="clear" w:pos="7609"/>
              <w:tab w:val="right" w:pos="9026" w:leader="dot"/>
            </w:tabs>
            <w:rPr/>
          </w:pPr>
          <w:hyperlink w:anchor="__RefHeading___Toc6700346_3381743652">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6700348_3381743652">
            <w:r>
              <w:rPr>
                <w:webHidden/>
                <w:rStyle w:val="IndexLink"/>
                <w:rtl w:val="true"/>
              </w:rPr>
              <w:t>حت</w:t>
            </w:r>
            <w:r>
              <w:rPr>
                <w:rStyle w:val="IndexLink"/>
                <w:rtl w:val="true"/>
              </w:rPr>
              <w:tab/>
            </w:r>
            <w:r>
              <w:rPr>
                <w:rStyle w:val="IndexLink"/>
              </w:rPr>
              <w:t>387</w:t>
            </w:r>
          </w:hyperlink>
        </w:p>
        <w:p>
          <w:pPr>
            <w:pStyle w:val="Contents6"/>
            <w:tabs>
              <w:tab w:val="clear" w:pos="7609"/>
              <w:tab w:val="right" w:pos="9026" w:leader="dot"/>
            </w:tabs>
            <w:rPr/>
          </w:pPr>
          <w:hyperlink w:anchor="__RefHeading___Toc6700350_3381743652">
            <w:r>
              <w:rPr>
                <w:webHidden/>
                <w:rStyle w:val="IndexLink"/>
                <w:rtl w:val="true"/>
              </w:rPr>
              <w:t>تح</w:t>
            </w:r>
            <w:r>
              <w:rPr>
                <w:rStyle w:val="IndexLink"/>
                <w:rtl w:val="true"/>
              </w:rPr>
              <w:tab/>
            </w:r>
            <w:r>
              <w:rPr>
                <w:rStyle w:val="IndexLink"/>
              </w:rPr>
              <w:t>388</w:t>
            </w:r>
          </w:hyperlink>
        </w:p>
        <w:p>
          <w:pPr>
            <w:pStyle w:val="Contents6"/>
            <w:tabs>
              <w:tab w:val="clear" w:pos="7609"/>
              <w:tab w:val="right" w:pos="9026" w:leader="dot"/>
            </w:tabs>
            <w:rPr/>
          </w:pPr>
          <w:hyperlink w:anchor="__RefHeading___Toc6700352_3381743652">
            <w:r>
              <w:rPr>
                <w:webHidden/>
                <w:rStyle w:val="IndexLink"/>
                <w:rtl w:val="true"/>
              </w:rPr>
              <w:t>تحت</w:t>
            </w:r>
            <w:r>
              <w:rPr>
                <w:rStyle w:val="IndexLink"/>
                <w:rtl w:val="true"/>
              </w:rPr>
              <w:tab/>
            </w:r>
            <w:r>
              <w:rPr>
                <w:rStyle w:val="IndexLink"/>
              </w:rPr>
              <w:t>388</w:t>
            </w:r>
          </w:hyperlink>
        </w:p>
        <w:p>
          <w:pPr>
            <w:pStyle w:val="Contents4"/>
            <w:tabs>
              <w:tab w:val="clear" w:pos="8176"/>
              <w:tab w:val="right" w:pos="9026" w:leader="dot"/>
            </w:tabs>
            <w:rPr/>
          </w:pPr>
          <w:hyperlink w:anchor="__RefHeading___Toc6700354_3381743652">
            <w:r>
              <w:rPr>
                <w:webHidden/>
                <w:rStyle w:val="IndexLink"/>
                <w:rtl w:val="true"/>
              </w:rPr>
              <w:t>باب الحاء والظاء</w:t>
            </w:r>
            <w:r>
              <w:rPr>
                <w:rStyle w:val="IndexLink"/>
                <w:rtl w:val="true"/>
              </w:rPr>
              <w:tab/>
            </w:r>
            <w:r>
              <w:rPr>
                <w:rStyle w:val="IndexLink"/>
              </w:rPr>
              <w:t>388</w:t>
            </w:r>
          </w:hyperlink>
        </w:p>
        <w:p>
          <w:pPr>
            <w:pStyle w:val="Contents5"/>
            <w:tabs>
              <w:tab w:val="clear" w:pos="7892"/>
              <w:tab w:val="right" w:pos="9026" w:leader="dot"/>
            </w:tabs>
            <w:rPr/>
          </w:pPr>
          <w:hyperlink w:anchor="__RefHeading___Toc6700356_3381743652">
            <w:r>
              <w:rPr>
                <w:webHidden/>
                <w:rStyle w:val="IndexLink"/>
                <w:rtl w:val="true"/>
              </w:rPr>
              <w:t>[</w:t>
            </w:r>
            <w:r>
              <w:rPr>
                <w:rStyle w:val="IndexLink"/>
                <w:rtl w:val="true"/>
              </w:rPr>
              <w:t>ح ظ</w:t>
            </w:r>
            <w:r>
              <w:rPr>
                <w:rStyle w:val="IndexLink"/>
                <w:rtl w:val="true"/>
              </w:rPr>
              <w:t>]</w:t>
              <w:tab/>
            </w:r>
            <w:r>
              <w:rPr>
                <w:rStyle w:val="IndexLink"/>
              </w:rPr>
              <w:t>388</w:t>
            </w:r>
          </w:hyperlink>
        </w:p>
        <w:p>
          <w:pPr>
            <w:pStyle w:val="Contents6"/>
            <w:tabs>
              <w:tab w:val="clear" w:pos="7609"/>
              <w:tab w:val="right" w:pos="9026" w:leader="dot"/>
            </w:tabs>
            <w:rPr/>
          </w:pPr>
          <w:hyperlink w:anchor="__RefHeading___Toc6700358_3381743652">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6700360_3381743652">
            <w:r>
              <w:rPr>
                <w:webHidden/>
                <w:rStyle w:val="IndexLink"/>
                <w:rtl w:val="true"/>
              </w:rPr>
              <w:t>[</w:t>
            </w:r>
            <w:r>
              <w:rPr>
                <w:rStyle w:val="IndexLink"/>
                <w:rtl w:val="true"/>
              </w:rPr>
              <w:t>الحظّ</w:t>
            </w:r>
            <w:r>
              <w:rPr>
                <w:rStyle w:val="IndexLink"/>
                <w:rtl w:val="true"/>
              </w:rPr>
              <w:t>]</w:t>
              <w:tab/>
            </w:r>
            <w:r>
              <w:rPr>
                <w:rStyle w:val="IndexLink"/>
              </w:rPr>
              <w:t>388</w:t>
            </w:r>
          </w:hyperlink>
        </w:p>
        <w:p>
          <w:pPr>
            <w:pStyle w:val="Contents4"/>
            <w:tabs>
              <w:tab w:val="clear" w:pos="8176"/>
              <w:tab w:val="right" w:pos="9026" w:leader="dot"/>
            </w:tabs>
            <w:rPr/>
          </w:pPr>
          <w:hyperlink w:anchor="__RefHeading___Toc6700362_3381743652">
            <w:r>
              <w:rPr>
                <w:webHidden/>
                <w:rStyle w:val="IndexLink"/>
                <w:rtl w:val="true"/>
              </w:rPr>
              <w:t>باب الحاء والذال</w:t>
            </w:r>
            <w:r>
              <w:rPr>
                <w:rStyle w:val="IndexLink"/>
                <w:rtl w:val="true"/>
              </w:rPr>
              <w:tab/>
            </w:r>
            <w:r>
              <w:rPr>
                <w:rStyle w:val="IndexLink"/>
              </w:rPr>
              <w:t>388</w:t>
            </w:r>
          </w:hyperlink>
        </w:p>
        <w:p>
          <w:pPr>
            <w:pStyle w:val="Contents5"/>
            <w:tabs>
              <w:tab w:val="clear" w:pos="7892"/>
              <w:tab w:val="right" w:pos="9026" w:leader="dot"/>
            </w:tabs>
            <w:rPr/>
          </w:pPr>
          <w:hyperlink w:anchor="__RefHeading___Toc6700364_3381743652">
            <w:r>
              <w:rPr>
                <w:webHidden/>
                <w:rStyle w:val="IndexLink"/>
                <w:rtl w:val="true"/>
              </w:rPr>
              <w:t>[</w:t>
            </w:r>
            <w:r>
              <w:rPr>
                <w:rStyle w:val="IndexLink"/>
                <w:rtl w:val="true"/>
              </w:rPr>
              <w:t>ح ذ</w:t>
            </w:r>
            <w:r>
              <w:rPr>
                <w:rStyle w:val="IndexLink"/>
                <w:rtl w:val="true"/>
              </w:rPr>
              <w:t>]</w:t>
              <w:tab/>
            </w:r>
            <w:r>
              <w:rPr>
                <w:rStyle w:val="IndexLink"/>
              </w:rPr>
              <w:t>388</w:t>
            </w:r>
          </w:hyperlink>
        </w:p>
        <w:p>
          <w:pPr>
            <w:pStyle w:val="Contents6"/>
            <w:tabs>
              <w:tab w:val="clear" w:pos="7609"/>
              <w:tab w:val="right" w:pos="9026" w:leader="dot"/>
            </w:tabs>
            <w:rPr/>
          </w:pPr>
          <w:hyperlink w:anchor="__RefHeading___Toc6700366_3381743652">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6700368_3381743652">
            <w:r>
              <w:rPr>
                <w:webHidden/>
                <w:rStyle w:val="IndexLink"/>
                <w:rtl w:val="true"/>
              </w:rPr>
              <w:t>حذ</w:t>
            </w:r>
            <w:r>
              <w:rPr>
                <w:rStyle w:val="IndexLink"/>
                <w:rtl w:val="true"/>
              </w:rPr>
              <w:tab/>
            </w:r>
            <w:r>
              <w:rPr>
                <w:rStyle w:val="IndexLink"/>
              </w:rPr>
              <w:t>388</w:t>
            </w:r>
          </w:hyperlink>
        </w:p>
        <w:p>
          <w:pPr>
            <w:pStyle w:val="Contents6"/>
            <w:tabs>
              <w:tab w:val="clear" w:pos="7609"/>
              <w:tab w:val="right" w:pos="9026" w:leader="dot"/>
            </w:tabs>
            <w:rPr/>
          </w:pPr>
          <w:hyperlink w:anchor="__RefHeading___Toc6700370_3381743652">
            <w:r>
              <w:rPr>
                <w:webHidden/>
                <w:rStyle w:val="IndexLink"/>
                <w:rtl w:val="true"/>
              </w:rPr>
              <w:t>ذح</w:t>
            </w:r>
            <w:r>
              <w:rPr>
                <w:rStyle w:val="IndexLink"/>
                <w:rtl w:val="true"/>
              </w:rPr>
              <w:tab/>
            </w:r>
            <w:r>
              <w:rPr>
                <w:rStyle w:val="IndexLink"/>
              </w:rPr>
              <w:t>389</w:t>
            </w:r>
          </w:hyperlink>
        </w:p>
        <w:p>
          <w:pPr>
            <w:pStyle w:val="Contents4"/>
            <w:tabs>
              <w:tab w:val="clear" w:pos="8176"/>
              <w:tab w:val="right" w:pos="9026" w:leader="dot"/>
            </w:tabs>
            <w:rPr/>
          </w:pPr>
          <w:hyperlink w:anchor="__RefHeading___Toc6700372_3381743652">
            <w:r>
              <w:rPr>
                <w:webHidden/>
                <w:rStyle w:val="IndexLink"/>
                <w:rtl w:val="true"/>
              </w:rPr>
              <w:t>باب الحاء والثاء</w:t>
            </w:r>
            <w:r>
              <w:rPr>
                <w:rStyle w:val="IndexLink"/>
                <w:rtl w:val="true"/>
              </w:rPr>
              <w:tab/>
            </w:r>
            <w:r>
              <w:rPr>
                <w:rStyle w:val="IndexLink"/>
              </w:rPr>
              <w:t>389</w:t>
            </w:r>
          </w:hyperlink>
        </w:p>
        <w:p>
          <w:pPr>
            <w:pStyle w:val="Contents5"/>
            <w:tabs>
              <w:tab w:val="clear" w:pos="7892"/>
              <w:tab w:val="right" w:pos="9026" w:leader="dot"/>
            </w:tabs>
            <w:rPr/>
          </w:pPr>
          <w:hyperlink w:anchor="__RefHeading___Toc6700374_3381743652">
            <w:r>
              <w:rPr>
                <w:webHidden/>
                <w:rStyle w:val="IndexLink"/>
                <w:rtl w:val="true"/>
              </w:rPr>
              <w:t>[</w:t>
            </w:r>
            <w:r>
              <w:rPr>
                <w:rStyle w:val="IndexLink"/>
                <w:rtl w:val="true"/>
              </w:rPr>
              <w:t>ح ث</w:t>
            </w:r>
            <w:r>
              <w:rPr>
                <w:rStyle w:val="IndexLink"/>
                <w:rtl w:val="true"/>
              </w:rPr>
              <w:t>]</w:t>
              <w:tab/>
            </w:r>
            <w:r>
              <w:rPr>
                <w:rStyle w:val="IndexLink"/>
              </w:rPr>
              <w:t>389</w:t>
            </w:r>
          </w:hyperlink>
        </w:p>
        <w:p>
          <w:pPr>
            <w:pStyle w:val="Contents6"/>
            <w:tabs>
              <w:tab w:val="clear" w:pos="7609"/>
              <w:tab w:val="right" w:pos="9026" w:leader="dot"/>
            </w:tabs>
            <w:rPr/>
          </w:pPr>
          <w:hyperlink w:anchor="__RefHeading___Toc6700376_3381743652">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6700378_3381743652">
            <w:r>
              <w:rPr>
                <w:webHidden/>
                <w:rStyle w:val="IndexLink"/>
                <w:rtl w:val="true"/>
              </w:rPr>
              <w:t>حث</w:t>
            </w:r>
            <w:r>
              <w:rPr>
                <w:rStyle w:val="IndexLink"/>
                <w:rtl w:val="true"/>
              </w:rPr>
              <w:tab/>
            </w:r>
            <w:r>
              <w:rPr>
                <w:rStyle w:val="IndexLink"/>
              </w:rPr>
              <w:t>389</w:t>
            </w:r>
          </w:hyperlink>
        </w:p>
        <w:p>
          <w:pPr>
            <w:pStyle w:val="Contents6"/>
            <w:tabs>
              <w:tab w:val="clear" w:pos="7609"/>
              <w:tab w:val="right" w:pos="9026" w:leader="dot"/>
            </w:tabs>
            <w:rPr/>
          </w:pPr>
          <w:hyperlink w:anchor="__RefHeading___Toc6700380_3381743652">
            <w:r>
              <w:rPr>
                <w:webHidden/>
                <w:rStyle w:val="IndexLink"/>
                <w:rtl w:val="true"/>
              </w:rPr>
              <w:t>ثح</w:t>
            </w:r>
            <w:r>
              <w:rPr>
                <w:rStyle w:val="IndexLink"/>
                <w:rtl w:val="true"/>
              </w:rPr>
              <w:tab/>
            </w:r>
            <w:r>
              <w:rPr>
                <w:rStyle w:val="IndexLink"/>
              </w:rPr>
              <w:t>391</w:t>
            </w:r>
          </w:hyperlink>
        </w:p>
        <w:p>
          <w:pPr>
            <w:pStyle w:val="Contents4"/>
            <w:tabs>
              <w:tab w:val="clear" w:pos="8176"/>
              <w:tab w:val="right" w:pos="9026" w:leader="dot"/>
            </w:tabs>
            <w:rPr/>
          </w:pPr>
          <w:hyperlink w:anchor="__RefHeading___Toc6700382_3381743652">
            <w:r>
              <w:rPr>
                <w:webHidden/>
                <w:rStyle w:val="IndexLink"/>
                <w:rtl w:val="true"/>
              </w:rPr>
              <w:t>باب الحاء والراء</w:t>
            </w:r>
            <w:r>
              <w:rPr>
                <w:rStyle w:val="IndexLink"/>
                <w:rtl w:val="true"/>
              </w:rPr>
              <w:tab/>
            </w:r>
            <w:r>
              <w:rPr>
                <w:rStyle w:val="IndexLink"/>
              </w:rPr>
              <w:t>391</w:t>
            </w:r>
          </w:hyperlink>
        </w:p>
        <w:p>
          <w:pPr>
            <w:pStyle w:val="Contents5"/>
            <w:tabs>
              <w:tab w:val="clear" w:pos="7892"/>
              <w:tab w:val="right" w:pos="9026" w:leader="dot"/>
            </w:tabs>
            <w:rPr/>
          </w:pPr>
          <w:hyperlink w:anchor="__RefHeading___Toc6700384_3381743652">
            <w:r>
              <w:rPr>
                <w:webHidden/>
                <w:rStyle w:val="IndexLink"/>
                <w:rtl w:val="true"/>
              </w:rPr>
              <w:t>[</w:t>
            </w:r>
            <w:r>
              <w:rPr>
                <w:rStyle w:val="IndexLink"/>
                <w:rtl w:val="true"/>
              </w:rPr>
              <w:t>ح ر</w:t>
            </w:r>
            <w:r>
              <w:rPr>
                <w:rStyle w:val="IndexLink"/>
                <w:rtl w:val="true"/>
              </w:rPr>
              <w:t>]</w:t>
              <w:tab/>
            </w:r>
            <w:r>
              <w:rPr>
                <w:rStyle w:val="IndexLink"/>
              </w:rPr>
              <w:t>391</w:t>
            </w:r>
          </w:hyperlink>
        </w:p>
        <w:p>
          <w:pPr>
            <w:pStyle w:val="Contents6"/>
            <w:tabs>
              <w:tab w:val="clear" w:pos="7609"/>
              <w:tab w:val="right" w:pos="9026" w:leader="dot"/>
            </w:tabs>
            <w:rPr/>
          </w:pPr>
          <w:hyperlink w:anchor="__RefHeading___Toc6700386_3381743652">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6700388_3381743652">
            <w:r>
              <w:rPr>
                <w:webHidden/>
                <w:rStyle w:val="IndexLink"/>
                <w:rtl w:val="true"/>
              </w:rPr>
              <w:t>حر</w:t>
            </w:r>
            <w:r>
              <w:rPr>
                <w:rStyle w:val="IndexLink"/>
                <w:rtl w:val="true"/>
              </w:rPr>
              <w:tab/>
            </w:r>
            <w:r>
              <w:rPr>
                <w:rStyle w:val="IndexLink"/>
              </w:rPr>
              <w:t>391</w:t>
            </w:r>
          </w:hyperlink>
        </w:p>
        <w:p>
          <w:pPr>
            <w:pStyle w:val="Contents6"/>
            <w:tabs>
              <w:tab w:val="clear" w:pos="7609"/>
              <w:tab w:val="right" w:pos="9026" w:leader="dot"/>
            </w:tabs>
            <w:rPr/>
          </w:pPr>
          <w:hyperlink w:anchor="__RefHeading___Toc6700390_3381743652">
            <w:r>
              <w:rPr>
                <w:webHidden/>
                <w:rStyle w:val="IndexLink"/>
                <w:rtl w:val="true"/>
              </w:rPr>
              <w:t>حرح</w:t>
            </w:r>
            <w:r>
              <w:rPr>
                <w:rStyle w:val="IndexLink"/>
                <w:rtl w:val="true"/>
              </w:rPr>
              <w:tab/>
            </w:r>
            <w:r>
              <w:rPr>
                <w:rStyle w:val="IndexLink"/>
              </w:rPr>
              <w:t>396</w:t>
            </w:r>
          </w:hyperlink>
        </w:p>
        <w:p>
          <w:pPr>
            <w:pStyle w:val="Contents6"/>
            <w:tabs>
              <w:tab w:val="clear" w:pos="7609"/>
              <w:tab w:val="right" w:pos="9026" w:leader="dot"/>
            </w:tabs>
            <w:rPr/>
          </w:pPr>
          <w:hyperlink w:anchor="__RefHeading___Toc6700392_3381743652">
            <w:r>
              <w:rPr>
                <w:webHidden/>
                <w:rStyle w:val="IndexLink"/>
                <w:rtl w:val="true"/>
              </w:rPr>
              <w:t>رح</w:t>
            </w:r>
            <w:r>
              <w:rPr>
                <w:rStyle w:val="IndexLink"/>
                <w:rtl w:val="true"/>
              </w:rPr>
              <w:tab/>
            </w:r>
            <w:r>
              <w:rPr>
                <w:rStyle w:val="IndexLink"/>
              </w:rPr>
              <w:t>396</w:t>
            </w:r>
          </w:hyperlink>
        </w:p>
        <w:p>
          <w:pPr>
            <w:pStyle w:val="Contents4"/>
            <w:tabs>
              <w:tab w:val="clear" w:pos="8176"/>
              <w:tab w:val="right" w:pos="9026" w:leader="dot"/>
            </w:tabs>
            <w:rPr/>
          </w:pPr>
          <w:hyperlink w:anchor="__RefHeading___Toc6700394_3381743652">
            <w:r>
              <w:rPr>
                <w:webHidden/>
                <w:rStyle w:val="IndexLink"/>
                <w:rtl w:val="true"/>
              </w:rPr>
              <w:t>باب الحاء واللام</w:t>
            </w:r>
            <w:r>
              <w:rPr>
                <w:rStyle w:val="IndexLink"/>
                <w:rtl w:val="true"/>
              </w:rPr>
              <w:tab/>
            </w:r>
            <w:r>
              <w:rPr>
                <w:rStyle w:val="IndexLink"/>
              </w:rPr>
              <w:t>397</w:t>
            </w:r>
          </w:hyperlink>
        </w:p>
        <w:p>
          <w:pPr>
            <w:pStyle w:val="Contents5"/>
            <w:tabs>
              <w:tab w:val="clear" w:pos="7892"/>
              <w:tab w:val="right" w:pos="9026" w:leader="dot"/>
            </w:tabs>
            <w:rPr/>
          </w:pPr>
          <w:hyperlink w:anchor="__RefHeading___Toc6700396_3381743652">
            <w:r>
              <w:rPr>
                <w:webHidden/>
                <w:rStyle w:val="IndexLink"/>
                <w:rtl w:val="true"/>
              </w:rPr>
              <w:t>[</w:t>
            </w:r>
            <w:r>
              <w:rPr>
                <w:rStyle w:val="IndexLink"/>
                <w:rtl w:val="true"/>
              </w:rPr>
              <w:t>ح ل</w:t>
            </w:r>
            <w:r>
              <w:rPr>
                <w:rStyle w:val="IndexLink"/>
                <w:rtl w:val="true"/>
              </w:rPr>
              <w:t>]</w:t>
              <w:tab/>
            </w:r>
            <w:r>
              <w:rPr>
                <w:rStyle w:val="IndexLink"/>
              </w:rPr>
              <w:t>397</w:t>
            </w:r>
          </w:hyperlink>
        </w:p>
        <w:p>
          <w:pPr>
            <w:pStyle w:val="Contents6"/>
            <w:tabs>
              <w:tab w:val="clear" w:pos="7609"/>
              <w:tab w:val="right" w:pos="9026" w:leader="dot"/>
            </w:tabs>
            <w:rPr/>
          </w:pPr>
          <w:hyperlink w:anchor="__RefHeading___Toc6700398_3381743652">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6700400_3381743652">
            <w:r>
              <w:rPr>
                <w:webHidden/>
                <w:rStyle w:val="IndexLink"/>
                <w:rtl w:val="true"/>
              </w:rPr>
              <w:t>حل</w:t>
            </w:r>
            <w:r>
              <w:rPr>
                <w:rStyle w:val="IndexLink"/>
                <w:rtl w:val="true"/>
              </w:rPr>
              <w:tab/>
            </w:r>
            <w:r>
              <w:rPr>
                <w:rStyle w:val="IndexLink"/>
              </w:rPr>
              <w:t>397</w:t>
            </w:r>
          </w:hyperlink>
        </w:p>
        <w:p>
          <w:pPr>
            <w:pStyle w:val="Contents6"/>
            <w:tabs>
              <w:tab w:val="clear" w:pos="7609"/>
              <w:tab w:val="right" w:pos="9026" w:leader="dot"/>
            </w:tabs>
            <w:rPr/>
          </w:pPr>
          <w:hyperlink w:anchor="__RefHeading___Toc6700402_3381743652">
            <w:r>
              <w:rPr>
                <w:webHidden/>
                <w:rStyle w:val="IndexLink"/>
                <w:rtl w:val="true"/>
              </w:rPr>
              <w:t>لح</w:t>
            </w:r>
            <w:r>
              <w:rPr>
                <w:rStyle w:val="IndexLink"/>
                <w:rtl w:val="true"/>
              </w:rPr>
              <w:tab/>
            </w:r>
            <w:r>
              <w:rPr>
                <w:rStyle w:val="IndexLink"/>
              </w:rPr>
              <w:t>404</w:t>
            </w:r>
          </w:hyperlink>
        </w:p>
        <w:p>
          <w:pPr>
            <w:pStyle w:val="Contents4"/>
            <w:tabs>
              <w:tab w:val="clear" w:pos="8176"/>
              <w:tab w:val="right" w:pos="9026" w:leader="dot"/>
            </w:tabs>
            <w:rPr/>
          </w:pPr>
          <w:hyperlink w:anchor="__RefHeading___Toc6700404_3381743652">
            <w:r>
              <w:rPr>
                <w:webHidden/>
                <w:rStyle w:val="IndexLink"/>
                <w:rtl w:val="true"/>
              </w:rPr>
              <w:t>باب الحاء والنون</w:t>
            </w:r>
            <w:r>
              <w:rPr>
                <w:rStyle w:val="IndexLink"/>
                <w:rtl w:val="true"/>
              </w:rPr>
              <w:tab/>
            </w:r>
            <w:r>
              <w:rPr>
                <w:rStyle w:val="IndexLink"/>
              </w:rPr>
              <w:t>404</w:t>
            </w:r>
          </w:hyperlink>
        </w:p>
        <w:p>
          <w:pPr>
            <w:pStyle w:val="Contents5"/>
            <w:tabs>
              <w:tab w:val="clear" w:pos="7892"/>
              <w:tab w:val="right" w:pos="9026" w:leader="dot"/>
            </w:tabs>
            <w:rPr/>
          </w:pPr>
          <w:hyperlink w:anchor="__RefHeading___Toc6700406_3381743652">
            <w:r>
              <w:rPr>
                <w:webHidden/>
                <w:rStyle w:val="IndexLink"/>
                <w:rtl w:val="true"/>
              </w:rPr>
              <w:t>[</w:t>
            </w:r>
            <w:r>
              <w:rPr>
                <w:rStyle w:val="IndexLink"/>
                <w:rtl w:val="true"/>
              </w:rPr>
              <w:t>ح ن</w:t>
            </w:r>
            <w:r>
              <w:rPr>
                <w:rStyle w:val="IndexLink"/>
                <w:rtl w:val="true"/>
              </w:rPr>
              <w:t>]</w:t>
              <w:tab/>
            </w:r>
            <w:r>
              <w:rPr>
                <w:rStyle w:val="IndexLink"/>
              </w:rPr>
              <w:t>404</w:t>
            </w:r>
          </w:hyperlink>
        </w:p>
        <w:p>
          <w:pPr>
            <w:pStyle w:val="Contents6"/>
            <w:tabs>
              <w:tab w:val="clear" w:pos="7609"/>
              <w:tab w:val="right" w:pos="9026" w:leader="dot"/>
            </w:tabs>
            <w:rPr/>
          </w:pPr>
          <w:hyperlink w:anchor="__RefHeading___Toc6700408_3381743652">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6700410_3381743652">
            <w:r>
              <w:rPr>
                <w:webHidden/>
                <w:rStyle w:val="IndexLink"/>
                <w:rtl w:val="true"/>
              </w:rPr>
              <w:t>حن</w:t>
            </w:r>
            <w:r>
              <w:rPr>
                <w:rStyle w:val="IndexLink"/>
                <w:rtl w:val="true"/>
              </w:rPr>
              <w:tab/>
            </w:r>
            <w:r>
              <w:rPr>
                <w:rStyle w:val="IndexLink"/>
              </w:rPr>
              <w:t>404</w:t>
            </w:r>
          </w:hyperlink>
        </w:p>
        <w:p>
          <w:pPr>
            <w:pStyle w:val="Contents6"/>
            <w:tabs>
              <w:tab w:val="clear" w:pos="7609"/>
              <w:tab w:val="right" w:pos="9026" w:leader="dot"/>
            </w:tabs>
            <w:rPr/>
          </w:pPr>
          <w:hyperlink w:anchor="__RefHeading___Toc6700412_3381743652">
            <w:r>
              <w:rPr>
                <w:webHidden/>
                <w:rStyle w:val="IndexLink"/>
                <w:rtl w:val="true"/>
              </w:rPr>
              <w:t>[</w:t>
            </w:r>
            <w:r>
              <w:rPr>
                <w:rStyle w:val="IndexLink"/>
                <w:rtl w:val="true"/>
              </w:rPr>
              <w:t xml:space="preserve">نحن </w:t>
            </w:r>
            <w:r>
              <w:rPr>
                <w:rStyle w:val="IndexLink"/>
                <w:rtl w:val="true"/>
              </w:rPr>
              <w:t xml:space="preserve">- </w:t>
            </w:r>
            <w:r>
              <w:rPr>
                <w:rStyle w:val="IndexLink"/>
                <w:rtl w:val="true"/>
              </w:rPr>
              <w:t>نح</w:t>
            </w:r>
            <w:r>
              <w:rPr>
                <w:rStyle w:val="IndexLink"/>
                <w:rtl w:val="true"/>
              </w:rPr>
              <w:t>]</w:t>
              <w:tab/>
            </w:r>
            <w:r>
              <w:rPr>
                <w:rStyle w:val="IndexLink"/>
              </w:rPr>
              <w:t>407</w:t>
            </w:r>
          </w:hyperlink>
        </w:p>
        <w:p>
          <w:pPr>
            <w:pStyle w:val="Contents2"/>
            <w:tabs>
              <w:tab w:val="clear" w:pos="8743"/>
              <w:tab w:val="right" w:pos="9026" w:leader="dot"/>
            </w:tabs>
            <w:rPr/>
          </w:pPr>
          <w:hyperlink w:anchor="__RefHeading___Toc6700414_3381743652">
            <w:r>
              <w:rPr>
                <w:webHidden/>
                <w:rStyle w:val="IndexLink"/>
                <w:rtl w:val="true"/>
              </w:rPr>
              <w:t>المنهج العام لکتاب تهذیب اللغة</w:t>
            </w:r>
            <w:r>
              <w:rPr>
                <w:rStyle w:val="IndexLink"/>
                <w:rtl w:val="true"/>
              </w:rPr>
              <w:tab/>
            </w:r>
            <w:r>
              <w:rPr>
                <w:rStyle w:val="IndexLink"/>
              </w:rPr>
              <w:t>408</w:t>
            </w:r>
          </w:hyperlink>
        </w:p>
        <w:p>
          <w:pPr>
            <w:pStyle w:val="Contents2"/>
            <w:tabs>
              <w:tab w:val="clear" w:pos="8743"/>
              <w:tab w:val="right" w:pos="9026" w:leader="dot"/>
            </w:tabs>
            <w:rPr/>
          </w:pPr>
          <w:hyperlink w:anchor="__RefHeading___Toc6700416_3381743652">
            <w:r>
              <w:rPr>
                <w:webHidden/>
                <w:rStyle w:val="IndexLink"/>
                <w:rtl w:val="true"/>
              </w:rPr>
              <w:t>فهرست الابواب اللغویة للجزء الثالث من تهذیب اللغة</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95_134006"/>
      <w:bookmarkStart w:id="1" w:name="pg14295_134006"/>
      <w:bookmarkEnd w:id="1"/>
    </w:p>
    <w:p>
      <w:pPr>
        <w:pStyle w:val="Heading2"/>
        <w:numPr>
          <w:ilvl w:val="1"/>
          <w:numId w:val="1"/>
        </w:numPr>
        <w:rPr/>
      </w:pPr>
      <w:bookmarkStart w:id="2" w:name="pg14295_134006"/>
      <w:bookmarkStart w:id="3" w:name="__RefHeading___Toc6698788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محمدبن احمد، ق</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ابی‌منصور محمدبن احمد الازهری؛ علّق علیها عمر سلامی، عبدالکریم حامد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ابومنصور محمد بن احمد ازهری از علمای ادب عرب و زبان شناس قرن چهارم هجری است که در موضوع لغت به زبان عربی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کتابش را به تهذیب اللغه نامگذاری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جلد اول بعد از مقدماتی وارد متن کتاب می‌شود و الفاظ را از حروف حلقی شروع کرده و با حروف لبی و حروف بدون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آخر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کتاب بر اساس حروف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ح ه خ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صس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ذ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هر حرف ابتداء مضاعف آن حرف را یعنی واژه‌هایی که دو حرف از حروف آن مشابه باشد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ابواب ثلاثی صحیح و در ادامه ثلاثی معتل و در مرحله بعد ابواب لفیف و در پایان ابواب رباعی را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از شیوه اشتقاقی خلیل بهره برده و آن را از نظر نوع چینش و نظام کلمات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مرتب نموده است؛ یعنی بر حسب ترتیب ابجد و الفبایی نیست؛ بلکه تحت تاثیر آواشناسی زبان سنسکریت، با توجه به حروف اصلی کلمه و بر طبق مخارج حروف و با محوریت حروف حلقی مرتب کرده است، و به بیرونی‌ترین آنها یعنی واژه‌های لبی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گونه‌های مختلف یک ماده را استخراج و الفاظ مستعمل و مهمل آن را جدا و معانی هر یک از مستعملات آن را بیان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98790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95_134010"/>
      <w:bookmarkStart w:id="8" w:name="pg14295_134010"/>
      <w:bookmarkEnd w:id="8"/>
    </w:p>
    <w:p>
      <w:pPr>
        <w:pStyle w:val="BookText"/>
        <w:rPr/>
      </w:pPr>
      <w:bookmarkStart w:id="9" w:name="pg14295_134010"/>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6698792_3381743652"/>
      <w:bookmarkStart w:id="11" w:name="_Toc3"/>
      <w:bookmarkEnd w:id="10"/>
      <w:r>
        <w:rPr>
          <w:rtl w:val="true"/>
        </w:rPr>
        <w:t>[</w:t>
      </w:r>
      <w:r>
        <w:rPr>
          <w:rtl w:val="true"/>
        </w:rPr>
        <w:t>تتمة کتاب حرف العین</w:t>
      </w:r>
      <w:r>
        <w:rPr>
          <w:rtl w:val="true"/>
        </w:rPr>
        <w:t>]</w:t>
      </w:r>
      <w:bookmarkEnd w:id="11"/>
    </w:p>
    <w:p>
      <w:pPr>
        <w:pStyle w:val="Heading3"/>
        <w:numPr>
          <w:ilvl w:val="2"/>
          <w:numId w:val="1"/>
        </w:numPr>
        <w:rPr/>
      </w:pPr>
      <w:bookmarkStart w:id="12" w:name="__RefHeading___Toc6698794_3381743652"/>
      <w:bookmarkStart w:id="13" w:name="_Toc4"/>
      <w:bookmarkEnd w:id="12"/>
      <w:r>
        <w:rPr>
          <w:rtl w:val="true"/>
        </w:rPr>
        <w:t>[</w:t>
      </w:r>
      <w:r>
        <w:rPr>
          <w:rtl w:val="true"/>
        </w:rPr>
        <w:t>تتمة أبواب الثلاثی الصحیح من حروف العین</w:t>
      </w:r>
      <w:r>
        <w:rPr>
          <w:rtl w:val="true"/>
        </w:rPr>
        <w:t>]</w:t>
      </w:r>
      <w:bookmarkEnd w:id="13"/>
    </w:p>
    <w:p>
      <w:pPr>
        <w:pStyle w:val="Heading4"/>
        <w:numPr>
          <w:ilvl w:val="3"/>
          <w:numId w:val="1"/>
        </w:numPr>
        <w:rPr/>
      </w:pPr>
      <w:bookmarkStart w:id="14" w:name="__RefHeading___Toc6698796_3381743652"/>
      <w:bookmarkStart w:id="15" w:name="_Toc5"/>
      <w:bookmarkEnd w:id="14"/>
      <w:r>
        <w:rPr>
          <w:rtl w:val="true"/>
        </w:rPr>
        <w:t>باب العین والنون</w:t>
      </w:r>
      <w:bookmarkEnd w:id="15"/>
    </w:p>
    <w:p>
      <w:pPr>
        <w:pStyle w:val="Heading5"/>
        <w:numPr>
          <w:ilvl w:val="4"/>
          <w:numId w:val="1"/>
        </w:numPr>
        <w:rPr/>
      </w:pPr>
      <w:bookmarkStart w:id="16" w:name="__RefHeading___Toc6698798_3381743652"/>
      <w:bookmarkStart w:id="17" w:name="_Toc6"/>
      <w:bookmarkEnd w:id="16"/>
      <w:r>
        <w:rPr>
          <w:rtl w:val="true"/>
        </w:rPr>
        <w:t>ع ن ف</w:t>
      </w:r>
      <w:bookmarkEnd w:id="17"/>
    </w:p>
    <w:p>
      <w:pPr>
        <w:pStyle w:val="Heading6"/>
        <w:numPr>
          <w:ilvl w:val="5"/>
          <w:numId w:val="1"/>
        </w:numPr>
        <w:rPr/>
      </w:pPr>
      <w:bookmarkStart w:id="18" w:name="__RefHeading___Toc6698800_3381743652"/>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عنف ، عفن ، فنع ، نفع ، نعف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0" w:name="__RefHeading___Toc6698802_3381743652"/>
      <w:bookmarkStart w:id="21" w:name="_Toc8"/>
      <w:bookmarkEnd w:id="20"/>
      <w:r>
        <w:rPr>
          <w:rtl w:val="true"/>
        </w:rPr>
        <w:t>عنف</w:t>
      </w:r>
      <w:bookmarkEnd w:id="2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 ضد الرفق ، یقال عَنُفَ به یَعْنُف عُنْفاً فهو عَنیف إذا لم یکن رفیقاً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وأعنفته أنا ، وعنّفته تعنیفاً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وعُنْفوان الشباب أوّل بهجته ، وکذلک عُنْفُوان النبات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عُنْفُوان فُعْلُوان من العُنْف ضدّ الرفق ، ویجوز أن یکون الأصل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أُنْفُوَان ، من ائتنفت الشیء واستأنفته ، إذا اقتبلتَه ، فقُلبت الهمزة عیناً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بعض تمیم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اعتنفت الأمر بمعنی ائتنفته ، واعتنفنا المراعی ، أی رعینا أُنفها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 ترسّمت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 ترسّمت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أبی العبَّاس أن ابن الأعرابیّ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یَخْتَرِ البَیْتَ علی التعزُّبِ</w:t>
      </w:r>
    </w:p>
    <w:p>
      <w:pPr>
        <w:pStyle w:val="BookText"/>
        <w:rPr/>
      </w:pPr>
      <w:r>
        <w:rPr>
          <w:rFonts w:ascii="Amiri" w:hAnsi="Amiri" w:eastAsia="Amiri" w:cs="Amiri"/>
          <w:color w:val="111111"/>
          <w:sz w:val="28"/>
          <w:sz w:val="28"/>
          <w:szCs w:val="28"/>
          <w:rtl w:val="true"/>
          <w:lang w:bidi="ar-SA"/>
        </w:rPr>
        <w:t>ولا اعْتِنَافَ رُجْلَةٍ عن مرکب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والاعتناف الکراهة ، یقول لم یختر کراهة الرُّجلة فیرکبَ ویدع الرُجْلة ، ولکنه اشتهی الرجلة ، وأنشد فی الاعتناف بمعنی الکراهة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اعْتَنَفَتْنی بلدةٌ لم أکن بها</w:t>
      </w:r>
    </w:p>
    <w:p>
      <w:pPr>
        <w:pStyle w:val="BookText"/>
        <w:rPr/>
      </w:pPr>
      <w:r>
        <w:rPr>
          <w:rFonts w:ascii="Amiri" w:hAnsi="Amiri" w:eastAsia="Amiri" w:cs="Amiri"/>
          <w:color w:val="111111"/>
          <w:sz w:val="28"/>
          <w:sz w:val="28"/>
          <w:szCs w:val="28"/>
          <w:rtl w:val="true"/>
          <w:lang w:bidi="ar-SA"/>
        </w:rPr>
        <w:t>نسیباً ولم تُسْدَدْ علیَّ المطالب</w:t>
      </w:r>
    </w:p>
    <w:p>
      <w:pPr>
        <w:pStyle w:val="BookText"/>
        <w:rPr/>
      </w:pPr>
      <w:r>
        <w:rPr>
          <w:rFonts w:ascii="Amiri" w:hAnsi="Amiri" w:eastAsia="Amiri" w:cs="Amiri"/>
          <w:color w:val="111111"/>
          <w:sz w:val="28"/>
          <w:sz w:val="28"/>
          <w:szCs w:val="28"/>
          <w:rtl w:val="true"/>
          <w:lang w:bidi="ar-SA"/>
        </w:rPr>
        <w:t xml:space="preserve">وقال أبو عُبَید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اعْتَنَفْتُ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کرهته ، ووجدت له علیّ مشقّة وعُنْفاً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اعتنفت الأمر اعتنافاً جهِلته ، وأنشد قول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لا یَعْتَنِفْنَ العَفْقا أی لا یجهلْن شدّة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واعتنفت الأمر اعتنافاً أی أتیته ولم یکن لی به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نُخَیْلة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نَعَیْتَ امرأً زَیْناً إذا تُعْقَدُ الحُبَا</w:t>
      </w:r>
    </w:p>
    <w:p>
      <w:pPr>
        <w:pStyle w:val="BookText"/>
        <w:rPr/>
      </w:pPr>
      <w:r>
        <w:rPr>
          <w:rFonts w:ascii="Amiri" w:hAnsi="Amiri" w:eastAsia="Amiri" w:cs="Amiri"/>
          <w:color w:val="111111"/>
          <w:sz w:val="28"/>
          <w:sz w:val="28"/>
          <w:szCs w:val="28"/>
          <w:rtl w:val="true"/>
          <w:lang w:bidi="ar-SA"/>
        </w:rPr>
        <w:t>وإن أُطْلِقَتْ لم تَعْتَنِفْهُ الوقائع</w:t>
      </w:r>
    </w:p>
    <w:p>
      <w:p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تجده الوقائع جاهلاً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طعاماً فاعتنفتُه ، أی أنکرته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إذا لم یوافقه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مُعْتَنِفٌ أی غیر 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اعتنف اعتنافاً إذا جار ولم یقصد ، وأصله من اعتنفت الشیء إذا أخذته أو أتیته غیر حاذق به ولا عالم</w:t>
      </w:r>
      <w:r>
        <w:rPr>
          <w:rFonts w:eastAsia="IRNazanin" w:cs="IRNazanin"/>
          <w:color w:val="111111"/>
          <w:sz w:val="28"/>
          <w:szCs w:val="28"/>
          <w:rtl w:val="true"/>
          <w:lang w:bidi="fa-IR"/>
        </w:rPr>
        <w:t xml:space="preserve">. </w:t>
      </w:r>
      <w:bookmarkStart w:id="22" w:name="pg14295_134011"/>
    </w:p>
    <w:p>
      <w:pPr>
        <w:pStyle w:val="Heading6"/>
        <w:numPr>
          <w:ilvl w:val="5"/>
          <w:numId w:val="1"/>
        </w:numPr>
        <w:rPr/>
      </w:pPr>
      <w:bookmarkStart w:id="23" w:name="__RefHeading___Toc6698804_3381743652"/>
      <w:bookmarkStart w:id="24" w:name="_Toc9"/>
      <w:bookmarkEnd w:id="22"/>
      <w:bookmarkEnd w:id="23"/>
      <w:r>
        <w:rPr>
          <w:rtl w:val="true"/>
        </w:rPr>
        <w:t>عفن</w:t>
      </w:r>
      <w:bookmarkEnd w:id="2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عَفِن الشیء یَعْفَنُ عَفَناً فهو عَفِنٌ ، وهو الشیء الذی فیه نُدُوّة ویُحْبَس فی موضع مغموم فَیَعْفَنُ ویَفْسُد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عَفَنَ فی الجبل وعَثَن فیه ، إذا صَعَّد فیه ، جاء به فی باب الفاء والثاء</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6698806_3381743652"/>
      <w:bookmarkStart w:id="26" w:name="_Toc10"/>
      <w:bookmarkEnd w:id="25"/>
      <w:r>
        <w:rPr>
          <w:rtl w:val="true"/>
        </w:rPr>
        <w:t>فنع</w:t>
      </w:r>
      <w:bookmarkEnd w:id="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الفَنَعُ نَفْحَة المسک ، ونَشْر الثناء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سُوَید بن أبی کاهل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وفُرُوع سابغ أطرافُها</w:t>
      </w:r>
    </w:p>
    <w:p>
      <w:pPr>
        <w:pStyle w:val="BookText"/>
        <w:rPr/>
      </w:pPr>
      <w:r>
        <w:rPr>
          <w:rFonts w:ascii="Amiri" w:hAnsi="Amiri" w:eastAsia="Amiri" w:cs="Amiri"/>
          <w:color w:val="111111"/>
          <w:sz w:val="28"/>
          <w:sz w:val="28"/>
          <w:szCs w:val="28"/>
          <w:rtl w:val="true"/>
          <w:lang w:bidi="ar-SA"/>
        </w:rPr>
        <w:t>عَلَّلَتْها ریحُ مِسْکٍ ذی فَنَع</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والعطاء والجود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أنشدنا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أظلَّ بَیْتی أم حسناء ناعمةً</w:t>
      </w:r>
    </w:p>
    <w:p>
      <w:pPr>
        <w:pStyle w:val="BookText"/>
        <w:rPr/>
      </w:pPr>
      <w:r>
        <w:rPr>
          <w:rFonts w:ascii="Amiri" w:hAnsi="Amiri" w:eastAsia="Amiri" w:cs="Amiri"/>
          <w:color w:val="111111"/>
          <w:sz w:val="28"/>
          <w:sz w:val="28"/>
          <w:szCs w:val="28"/>
          <w:rtl w:val="true"/>
          <w:lang w:bidi="ar-SA"/>
        </w:rPr>
        <w:t>عَیَّرَتْنی أم عَطَاء الله ذی الفَنَعِ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کل شیء ، وکذلک الفَنِیعُ ، والفَنْع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فَنَعٌ فی الجود ، ومال ذو فنعٍ وفَنَأ ، أی ذو 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والفَنَعُ أعرفً وأکثر فی کلامهم ، قاله اللیث</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6698808_3381743652"/>
      <w:bookmarkStart w:id="28" w:name="_Toc11"/>
      <w:bookmarkEnd w:id="27"/>
      <w:r>
        <w:rPr>
          <w:rtl w:val="true"/>
        </w:rPr>
        <w:t>نفع</w:t>
      </w:r>
      <w:bookmarkEnd w:id="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یَنْفَعُ نَفْعاً فهو نافع ، والنفْع ضدّ الضَّر ، وفلان ینتفع بکذا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والنِّفعُ فی المزادة فی جانبیها ، یُشَقُّ الأدیم فیُجْعَلُ فی جانبیها ، فی کل جانب 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نَجْدة 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النَّفْعَةُ العصا ، وهی فَعْلَةٌ من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أنفع الرجل إذا اتجَّر فی النَّفَعَاتِ وهی العِصِیُّ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عندهم نَفِیعَةٌ أی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ینفع الناس ولا یضرّهم</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6698810_3381743652"/>
      <w:bookmarkStart w:id="30" w:name="_Toc12"/>
      <w:bookmarkEnd w:id="29"/>
      <w:r>
        <w:rPr>
          <w:rtl w:val="true"/>
        </w:rPr>
        <w:t>نعف</w:t>
      </w:r>
      <w:bookmarkEnd w:id="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النَّعْفُ من الأرض المکان المرتفِع فی اعتراض ، وانْتَعَف الرجلُ إذا ارتقی نعفاً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ذؤابة النعل ، والنَّعَفة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یَضرب خلف شَرْخ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التی تعلّق علی آخِرَةِ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النَّعْفَة فی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الذی یضرب ظهر القدم من قبل وحْشِیِّها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النَّعْف ما ارتفع عن الوادی إلی الأرض ، ولیس بالغلیظ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انحدر عن غِلظ الجبل ، وارتفع عن مَجْرَی السیل ، ومثله الخَیْف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نعَافٌ نُعَّف ، وقِفَافٌ قُفَّف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نَعْف 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مقدَّمها ، وما استَرقّ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 نَاعِفَةَ القُنَّة ، وراعفتها ، وطارفتها ، ورُعَافها ، وقائِدَتها ، کل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نَعِیفٌ إِتْباعٌ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الشخص وظهوره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انْتعفَ الراکبُ أی من أین وَضَحَ ومن أین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والمُنْتعفُ الحَدُّ بین الحَزْنِ والسَّهلِ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البَعیثُ </w:t>
      </w:r>
      <w:r>
        <w:rPr>
          <w:rFonts w:eastAsia="Amiri" w:cs="Amiri" w:ascii="Amiri" w:hAnsi="Amiri"/>
          <w:color w:val="111111"/>
          <w:sz w:val="28"/>
          <w:szCs w:val="28"/>
          <w:rtl w:val="true"/>
          <w:lang w:bidi="ar-SA"/>
        </w:rPr>
        <w:t xml:space="preserve">: </w:t>
      </w:r>
      <w:bookmarkStart w:id="31" w:name="pg14295_134012"/>
    </w:p>
    <w:p>
      <w:pPr>
        <w:pStyle w:val="BookText"/>
        <w:rPr/>
      </w:pPr>
      <w:bookmarkEnd w:id="31"/>
      <w:r>
        <w:rPr>
          <w:rFonts w:ascii="Amiri" w:hAnsi="Amiri" w:eastAsia="Amiri" w:cs="Amiri"/>
          <w:color w:val="111111"/>
          <w:sz w:val="28"/>
          <w:sz w:val="28"/>
          <w:szCs w:val="28"/>
          <w:rtl w:val="true"/>
          <w:lang w:bidi="ar-SA"/>
        </w:rPr>
        <w:t xml:space="preserve">بمُنْتَعَفِ بین الحُزُونَةِ والسّهْل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قطعتُ بنعف مَعْقُلَةَ العِدَالا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استرقَّ من رمله</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6698812_3381743652"/>
      <w:bookmarkStart w:id="33" w:name="_Toc13"/>
      <w:bookmarkEnd w:id="32"/>
      <w:r>
        <w:rPr>
          <w:rtl w:val="true"/>
        </w:rPr>
        <w:t>ع ن ب</w:t>
      </w:r>
      <w:bookmarkEnd w:id="33"/>
    </w:p>
    <w:p>
      <w:pPr>
        <w:pStyle w:val="Heading6"/>
        <w:numPr>
          <w:ilvl w:val="5"/>
          <w:numId w:val="1"/>
        </w:numPr>
        <w:rPr/>
      </w:pPr>
      <w:bookmarkStart w:id="34" w:name="__RefHeading___Toc6698814_3381743652"/>
      <w:bookmarkStart w:id="35" w:name="_Toc14"/>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عنب عنب ، عبن ، نبع ، نعب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6698816_3381743652"/>
      <w:bookmarkStart w:id="37" w:name="_Toc15"/>
      <w:bookmarkEnd w:id="36"/>
      <w:r>
        <w:rPr>
          <w:rtl w:val="true"/>
        </w:rPr>
        <w:t>عنب</w:t>
      </w:r>
      <w:bookmarkEnd w:id="37"/>
    </w:p>
    <w:p>
      <w:pPr>
        <w:pStyle w:val="BookText"/>
        <w:rPr/>
      </w:pPr>
      <w:r>
        <w:rPr>
          <w:rFonts w:ascii="Amiri" w:hAnsi="Amiri" w:eastAsia="Amiri" w:cs="Amiri"/>
          <w:color w:val="111111"/>
          <w:sz w:val="28"/>
          <w:sz w:val="28"/>
          <w:szCs w:val="28"/>
          <w:rtl w:val="true"/>
          <w:lang w:bidi="ar-SA"/>
        </w:rPr>
        <w:t>العِنَبُ معروف ، والواحدة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عنب ، کما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تَامِرٌ ، ولابِنٌ ، أی ذو تَمْرٍ وَلَبن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والعُنَّابُ من الثَّمر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السَّنجِلان بلسان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بَثْرَة تشتدّ فتَرِم وتمتلیءُ ماءً وتُوجِعُ ، تأخذ الإنسان فی عینه وحَلْقه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عینه عِنَبة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ممدود ، رواه أبو عبید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القَطرانُ غلیظاً فهو مُعَنِّب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فیه الحنظل المقَشَّبا</w:t>
      </w:r>
    </w:p>
    <w:p>
      <w:pPr>
        <w:pStyle w:val="BookText"/>
        <w:rPr/>
      </w:pPr>
      <w:r>
        <w:rPr>
          <w:rFonts w:ascii="Amiri" w:hAnsi="Amiri" w:eastAsia="Amiri" w:cs="Amiri"/>
          <w:color w:val="111111"/>
          <w:sz w:val="28"/>
          <w:sz w:val="28"/>
          <w:szCs w:val="28"/>
          <w:rtl w:val="true"/>
          <w:lang w:bidi="ar-SA"/>
        </w:rPr>
        <w:t>والقطِرَان العاتِق المُعَنَّبا</w:t>
      </w:r>
    </w:p>
    <w:p>
      <w:pPr>
        <w:pStyle w:val="BookText"/>
        <w:rPr/>
      </w:pPr>
      <w:r>
        <w:rPr>
          <w:rFonts w:ascii="Amiri" w:hAnsi="Amiri" w:eastAsia="Amiri" w:cs="Amiri"/>
          <w:color w:val="111111"/>
          <w:sz w:val="28"/>
          <w:sz w:val="28"/>
          <w:szCs w:val="28"/>
          <w:rtl w:val="true"/>
          <w:lang w:bidi="ar-SA"/>
        </w:rPr>
        <w:t xml:space="preserve">وقال شمر 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بَظْر المرأة ،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الأَعْنَبُ الأَنْف الضخمُ السَّمِجُ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الضخم الأنف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وأفرق مَهْبُونِ التَّراتَی مُصَعَّدِ الْ</w:t>
      </w:r>
    </w:p>
    <w:p>
      <w:pPr>
        <w:pStyle w:val="BookText"/>
        <w:rPr/>
      </w:pPr>
      <w:r>
        <w:rPr>
          <w:rFonts w:ascii="Amiri" w:hAnsi="Amiri" w:eastAsia="Amiri" w:cs="Amiri"/>
          <w:color w:val="111111"/>
          <w:sz w:val="28"/>
          <w:sz w:val="28"/>
          <w:szCs w:val="28"/>
          <w:rtl w:val="true"/>
          <w:lang w:bidi="ar-SA"/>
        </w:rPr>
        <w:t>بلاعیم رِخْوِ المَنْکبیْن عُنَابِ</w:t>
      </w:r>
    </w:p>
    <w:p>
      <w:pPr>
        <w:pStyle w:val="BookText"/>
        <w:rPr/>
      </w:pPr>
      <w:r>
        <w:rPr>
          <w:rFonts w:ascii="Amiri" w:hAnsi="Amiri" w:eastAsia="Amiri" w:cs="Amiri"/>
          <w:color w:val="111111"/>
          <w:sz w:val="28"/>
          <w:sz w:val="28"/>
          <w:szCs w:val="28"/>
          <w:rtl w:val="true"/>
          <w:lang w:bidi="ar-SA"/>
        </w:rPr>
        <w:t xml:space="preserve">وقال شمر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النَّبَکَةُ الطویلةُ فی السماء الفاردةُ المُحَدَّدةُ الرأس ، یکون أسود وأحمر وأسمر ، وعلی کل لون یکون ، والغالب علیها السّمرة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جبل طویل فی السماء لا یُنبت شیئا مستدیر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والعُنَابُ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تَعُمُّه ، أی لا تَجْمَعُهُ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جمعت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کَمَرَةٌ کأنها العُنَابُ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کتاب ابن شمیل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فی طریق مکَّة ، قال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 یمینهُنَّ رِعَانَ حَبْسٍ</w:t>
      </w:r>
    </w:p>
    <w:p>
      <w:pPr>
        <w:pStyle w:val="BookText"/>
        <w:rPr/>
      </w:pPr>
      <w:r>
        <w:rPr>
          <w:rFonts w:ascii="Amiri" w:hAnsi="Amiri" w:eastAsia="Amiri" w:cs="Amiri"/>
          <w:color w:val="111111"/>
          <w:sz w:val="28"/>
          <w:sz w:val="28"/>
          <w:szCs w:val="28"/>
          <w:rtl w:val="true"/>
          <w:lang w:bidi="ar-SA"/>
        </w:rPr>
        <w:t>وأعرض عن شمائِلها العُنَابُ</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الصغیر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التَّیْسُ من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عِنْبَان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ظبی عَنَبان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نشیط</w:t>
      </w:r>
      <w:r>
        <w:rPr>
          <w:rFonts w:eastAsia="IRNazanin" w:cs="IRNazanin"/>
          <w:color w:val="111111"/>
          <w:sz w:val="28"/>
          <w:szCs w:val="28"/>
          <w:rtl w:val="true"/>
          <w:lang w:bidi="fa-IR"/>
        </w:rPr>
        <w:t>.</w:t>
      </w:r>
    </w:p>
    <w:p>
      <w:pPr>
        <w:pStyle w:val="Heading6"/>
        <w:numPr>
          <w:ilvl w:val="5"/>
          <w:numId w:val="1"/>
        </w:numPr>
        <w:rPr/>
      </w:pPr>
      <w:bookmarkStart w:id="38" w:name="__RefHeading___Toc6698818_3381743652"/>
      <w:bookmarkStart w:id="39" w:name="_Toc16"/>
      <w:bookmarkEnd w:id="38"/>
      <w:r>
        <w:rPr>
          <w:rtl w:val="true"/>
        </w:rPr>
        <w:t>عبن</w:t>
      </w:r>
      <w:bookmarkEnd w:id="39"/>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أعبن الرجلُ إذا اتّخذ جملاً عَبَنَّی ، وهو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الجمل والناقة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الملاح ، والعُبْنُ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القویّات علی السیر ، الواحد عَبَنّی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عَبَنیٌ ، وهو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فی الجسم والخشونَةُ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العَبِّنُ والعَبَنَّی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الضخم الجسم ، وناقة عَبَنَّاةٌ ، وجمل عَبَنُ </w:t>
      </w:r>
      <w:bookmarkStart w:id="40" w:name="pg14295_134013"/>
    </w:p>
    <w:p>
      <w:pPr>
        <w:pStyle w:val="BookText"/>
        <w:rPr/>
      </w:pPr>
      <w:bookmarkEnd w:id="40"/>
      <w:r>
        <w:rPr>
          <w:rFonts w:ascii="Amiri" w:hAnsi="Amiri" w:eastAsia="Amiri" w:cs="Amiri"/>
          <w:color w:val="111111"/>
          <w:sz w:val="28"/>
          <w:sz w:val="28"/>
          <w:szCs w:val="28"/>
          <w:rtl w:val="true"/>
          <w:lang w:bidi="ar-SA"/>
        </w:rPr>
        <w:t>الخَلْق ، وناقة عَبَنَّةٌ</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6698820_3381743652"/>
      <w:bookmarkStart w:id="42" w:name="_Toc17"/>
      <w:bookmarkEnd w:id="41"/>
      <w:r>
        <w:rPr>
          <w:rtl w:val="true"/>
        </w:rPr>
        <w:t>نعب</w:t>
      </w:r>
      <w:bookmarkEnd w:id="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 الغرابُ یَنْعَب وینعِب نعْباً ونَعِیباً ونَعَباناً ونُعْاباً ، وهو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مِنْعَب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 وناقة نَعَّابةٌ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النَّعْب من سیر الإبل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یحرّک البعیر رأسه إذا أسرع ، وهو من سیر النجائب ، یرفع رأسه فینْعَبُ نعباناً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أَنْعَبَ الرجلُ إذا نَعَر فی الفِتن</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6698822_3381743652"/>
      <w:bookmarkStart w:id="44" w:name="_Toc18"/>
      <w:bookmarkEnd w:id="43"/>
      <w:r>
        <w:rPr>
          <w:rtl w:val="true"/>
        </w:rPr>
        <w:t>نبع</w:t>
      </w:r>
      <w:bookmarkEnd w:id="44"/>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الماءُ ینبُع نَبْعاً ونُبُوعاً إذا خرج من العین ، قاله اللیث ، ولذلک سمیت العین یَنْبُوعاً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یَفْعُول من نبع الماءُ إذا جری من العین ، وجمعه ینابیع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الماءُ ینبَعُ وینبعُ وینبُعُ ، قال ذلک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وبناحیة الحجاز عَینٌ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یَنبُع ، تسقِی نخیلاً لآل علیّ بن أبی طالب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مکان أو جبل أو وادٍ فی بلاد هُذَیل ، ذکره أبو ذؤیب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وکأنها بالْجِزْعِ جِزْع نُبایع</w:t>
      </w:r>
    </w:p>
    <w:p>
      <w:pPr>
        <w:pStyle w:val="BookText"/>
        <w:rPr/>
      </w:pPr>
      <w:r>
        <w:rPr>
          <w:rFonts w:ascii="Amiri" w:hAnsi="Amiri" w:eastAsia="Amiri" w:cs="Amiri"/>
          <w:color w:val="111111"/>
          <w:sz w:val="28"/>
          <w:sz w:val="28"/>
          <w:szCs w:val="28"/>
          <w:rtl w:val="true"/>
          <w:lang w:bidi="ar-SA"/>
        </w:rPr>
        <w:t>وأُولات ذی العرجاء نَهْبٌ مُجْمَعُ</w:t>
      </w:r>
    </w:p>
    <w:p>
      <w:pPr>
        <w:pStyle w:val="BookText"/>
        <w:rPr/>
      </w:pPr>
      <w:r>
        <w:rPr>
          <w:rFonts w:ascii="Amiri" w:hAnsi="Amiri" w:eastAsia="Amiri" w:cs="Amiri"/>
          <w:color w:val="111111"/>
          <w:sz w:val="28"/>
          <w:sz w:val="28"/>
          <w:szCs w:val="28"/>
          <w:rtl w:val="true"/>
          <w:lang w:bidi="ar-SA"/>
        </w:rPr>
        <w:t>ویجمع علی نُبَاعیات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أشجار الجبال یتّخذ منه القِسیُّ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المبرد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النَّبْع والشَّوْحَط والشّرْیَانُ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واحدة ، ولکنها تختلف أسماؤها لاختلاف منابتها وتَکْرُم علی ذلک ، فما کان منها فی قُلَّةِ الجبل فهو النَّبْع ، وما کان فی سَفْحه فهو الشِّرْیَان ، وما کان فی الحَضِیض فهو الشَّوْحَطُ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والنَبْع لا نار فیه ، ولذلک یضرب به المثل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اقْتَدَحَ بالنَّبْع لأَوْرَی ناراً ، إذا وُصف بجَوْدَةِ الرَّأْی والحِذْقِ بالأمور</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6698824_3381743652"/>
      <w:bookmarkStart w:id="46" w:name="_Toc19"/>
      <w:bookmarkEnd w:id="45"/>
      <w:r>
        <w:rPr>
          <w:rtl w:val="true"/>
        </w:rPr>
        <w:t>ع ن م</w:t>
      </w:r>
      <w:bookmarkEnd w:id="46"/>
    </w:p>
    <w:p>
      <w:pPr>
        <w:pStyle w:val="Heading6"/>
        <w:numPr>
          <w:ilvl w:val="5"/>
          <w:numId w:val="1"/>
        </w:numPr>
        <w:rPr/>
      </w:pPr>
      <w:bookmarkStart w:id="47" w:name="__RefHeading___Toc6698826_3381743652"/>
      <w:bookmarkStart w:id="48" w:name="_Toc20"/>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 xml:space="preserve">عنم ، عمن ، منع ، معن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49" w:name="__RefHeading___Toc6698828_3381743652"/>
      <w:bookmarkStart w:id="50" w:name="_Toc21"/>
      <w:bookmarkEnd w:id="49"/>
      <w:r>
        <w:rPr>
          <w:rtl w:val="true"/>
        </w:rPr>
        <w:t>عنم</w:t>
      </w:r>
      <w:bookmarkEnd w:id="5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شجر السِّوَاکِ لَیِّنُ الأغصان لَطِیفُها ، کأنها بنان العَذَاری ، واحدتها عَنَمَةٌ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العَنَمُ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شَوْکُ الطَّلحِ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والعَنَمُ ضرب من الوَزَغ یشبه العَظَایة ، إلَّا أنه أحسن منها وأشدُّ بیاضاً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یُبدین أطرافاً لِطَافا عَنَمُهْ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حِجَازِیَّةُ لها ثمرة حمراء یُشَبَّهُ بها البنانُ المَخْضُوبَةٌ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العَنَمُ له ثمرة حمراءُ یُشَبَّهُ بها البنان المخضوب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قاله اللیث فی تفسیر العَنَمِ أَنهُ الوَزَغُ وَشَوْکُ الطَّلْحِ غیرُ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فی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العَنَمُ یُشْبِهُ العُنَّابَ ، الواحدةُ عَنَمةٌ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أَعْنَمَ إذا رعی الغَنَمَ ، وهو شجر یحمل ثَمراً أَحْمرَ مثل العُنَّاب ، والعَیْنُومُ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 الذَّکَرُ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الشَّقَّةُ فی شَفَةِ الإنسان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والعَنْمِیُ الحَسَنُ </w:t>
      </w:r>
      <w:bookmarkStart w:id="51" w:name="pg14295_134014"/>
    </w:p>
    <w:p>
      <w:pPr>
        <w:pStyle w:val="BookText"/>
        <w:rPr/>
      </w:pPr>
      <w:bookmarkEnd w:id="51"/>
      <w:r>
        <w:rPr>
          <w:rFonts w:ascii="Amiri" w:hAnsi="Amiri" w:eastAsia="Amiri" w:cs="Amiri"/>
          <w:color w:val="111111"/>
          <w:sz w:val="28"/>
          <w:sz w:val="28"/>
          <w:szCs w:val="28"/>
          <w:rtl w:val="true"/>
          <w:lang w:bidi="ar-SA"/>
        </w:rPr>
        <w:t>الوَجْه المُشْرَبُ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العَنَمُ واحدته عَنَمة ، وهی أغصان تنبت فی سُوقِ العِضَاهِ رَطْبَةٌ لا تُشْبِهُ سائر أغصانه ، أحمر النَّوْر ، یتفرق أَعالی نَوْرِهِ بأربع فرق ، کأنه فَنَنٌ من أراکة یخرجن فی الشِّتَاءِ والقَیْظ</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6698830_3381743652"/>
      <w:bookmarkStart w:id="53" w:name="_Toc22"/>
      <w:bookmarkEnd w:id="52"/>
      <w:r>
        <w:rPr>
          <w:rtl w:val="true"/>
        </w:rPr>
        <w:t>نعم</w:t>
      </w:r>
      <w:bookmarkEnd w:id="5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یَنْعَمُ نَعْمَةً فهو نَعِمٌ بَیِّنُ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یَنْعِمُ ویجوز یَنْعَمُ ، فهو 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سَلَمة عن الفراء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منزلاً یَنْعِمُهُمْ وَیَنْعَمُهُمْ ویَنْعِمُهُم ویُنْعِمُهُم عَیْناً ، أربع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نَعِمَک الله عیناً ، ونَعِمَ الله بِک عَیْناً ونَعِمَ وأنعم الله بک عَیناً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القوم منزلاً یَنْعُمُهُم ویَنْعمَهُم وَیْنعُمُهم ویُنْعِمُهم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ونُعْمَی عَیْنٍ ، ونَعَامَ عَیْنٍ ، ونَعْمَةَ عین ونَعِمَ عَینٍ ونِعَامَ عین ، حکاه کلَّه اللحیانی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نُعْم عینی ، أی یا قُرَّة عینی ، وأنشد الکسائی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صبَّحک الله بخیرٍ باکرِ</w:t>
      </w:r>
    </w:p>
    <w:p>
      <w:pPr>
        <w:pStyle w:val="BookText"/>
        <w:rPr/>
      </w:pPr>
      <w:r>
        <w:rPr>
          <w:rFonts w:ascii="Amiri" w:hAnsi="Amiri" w:eastAsia="Amiri" w:cs="Amiri"/>
          <w:color w:val="111111"/>
          <w:sz w:val="28"/>
          <w:sz w:val="28"/>
          <w:szCs w:val="28"/>
          <w:rtl w:val="true"/>
          <w:lang w:bidi="ar-SA"/>
        </w:rPr>
        <w:t>بنُعْمِ عین وشبابٍ فاخر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وغَضَارَتُه ، والمذکّر منه نَعْمٌ ، ویجمع أَنْعُما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وعَطَاؤُه بکسر النون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عَلَیْکُمْ نِعَمَهُ ظاهِرَةً وَباطِنَةً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کانت نعمة لکانت نعمة دون نعمة أو فوق نعمة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 جیّد ، لأنه 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شاکِراً لِأَنْعُمِهِ اجْتَباهُ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جمع النعم ، وهو دلیل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والباطنة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الأنْعُمِ نِعْمَةٌ ، وواحدة الأشُدِّ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الْفُلْکَ تَجْرِی فِی الْبَحْرِ بِنِعْمَتِ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بنعمَات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العین وکسرها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بإسکان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الکسر فعلی من جمع کِسْرة کِسِرات ، ومن أسکن فهو أجود الأوجه علی من جمع کِسْرة کِسْرات ،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الفتح أخفّ الحرکات ، وهو أخفّ فی الکلام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بإنعام الله علیک وحمدک إیّاه علی نعمته بمجنون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والنِّعمة بالکسر اسم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الله علیه یُنعم إنعاما ونِعْمَةً ، أُقیم الاسم مُقَام الإنعام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أنفقت علیه إنفاقاً ونَفَقَةً بمعنی واحد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الرجلُ إذا شیَّع صدیقه حافیاً خُطوات ، وأنعم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وزاد ، 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الجنة لیتراءون أهل علیین کما ترون الکوکب الدُرّیّ فی أُفُق السماء ، وإن أبا بکر وعمر منهم وأَنْعَما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 قال الکسائیّ </w:t>
      </w:r>
    </w:p>
    <w:p>
      <w:pPr>
        <w:pStyle w:val="BookText"/>
        <w:rPr/>
      </w:pP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زادا علی ذلک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أحسنتَ إلیّ وأنعمت ، أی زدت علی الإحسان ، ودققتُ دواء فأنعمتُ دقّه ، أی بالغت وزدت ؛ 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سمین الضواحی لم تؤرِّقه لیلةً</w:t>
      </w:r>
    </w:p>
    <w:p>
      <w:pPr>
        <w:pStyle w:val="BookText"/>
        <w:rPr/>
      </w:pPr>
      <w:r>
        <w:rPr>
          <w:rFonts w:ascii="Amiri" w:hAnsi="Amiri" w:eastAsia="Amiri" w:cs="Amiri"/>
          <w:color w:val="111111"/>
          <w:sz w:val="28"/>
          <w:sz w:val="28"/>
          <w:szCs w:val="28"/>
          <w:rtl w:val="true"/>
          <w:lang w:bidi="ar-SA"/>
        </w:rPr>
        <w:t>وأنعم أبکارُ الهُمُوم وعونُها</w:t>
      </w:r>
    </w:p>
    <w:p>
      <w:pPr>
        <w:pStyle w:val="BookText"/>
        <w:rPr/>
      </w:pPr>
      <w:r>
        <w:rPr>
          <w:rFonts w:ascii="IRNazanin" w:hAnsi="IRNazanin" w:eastAsia="IRNazanin"/>
          <w:color w:val="111111"/>
          <w:sz w:val="28"/>
          <w:sz w:val="28"/>
          <w:szCs w:val="28"/>
          <w:rtl w:val="true"/>
          <w:lang w:bidi="fa-IR"/>
        </w:rPr>
        <w:t xml:space="preserve">الضواحی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بدأ من جسده ، لم تؤرقه لیلةً أبکار الهموم وعونها وأنعم ، أی وزاد علی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أبکار الهموم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فجئَک وعُونها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همّاً بعد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وحرب عَوَان إذا کانت بعد حرب کانت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منعَّمة ومناعَمَة ، أی مترَفة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فلان ولده إذا ترَّفهم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حبلَکَ وغیره ، أی أُحْکِمْهُ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یقرب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والنَّعامة هذا الطائر یجمع نَعَاماً ونعامات ونعائم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أسماء الجَنُوب النُّعامی علی فُعالَی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النَّعَام بغیرها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الظلیم ، والنعامة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وجائز أن یقال للذکر نعامة بالهاء ، وکذلک الأنثی یقال لها نعامة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منارتان تبنیان علی رَأُسِ البئر ، والنعامة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المعترِضة علی الزُرنوقین ، ثم تعلّق القامة وهی البَکَرَةُ من النّعامة ، فإن کانت الزرانیق من خشب فهی دِعَمٌ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الولید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کانتا من خشب فهما النعامتان ، قال والمعترضة علیهما هی العَجَلة ، والغَرْبُ معلَّق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النعامتان خشبتین یضم طرفاهما الأعلیان ویُرْکَزُ طرفاهما الأسفلان فی الأرض ، أحدهما من هذا الجانب ، والآخر من الجانب الآخر ویُصْقعان بحبل ثم یُمَدُّ طرفا الحبل إلی وتدین مثبتین فی الأرض أو حجرین ضخمین وتعلّق القامة بین شُعْبَتَیْ النعامتین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نِعِمَّا یَعِظُکُمْ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أبو جعفر وشَیْبَة ونافع وعاصم وأبو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النون وجَزْم العین وتشدید المیم ، وقرأ حمزة والکسائی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النون وکسر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أبو عبید حدیث النبی صلی‌الله‌علیه‌وآله‌وسلم حین قال لعمرو بن العاص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 بالمال الصالح للرجل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یختار هذه من أجل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النحویّون لا یجیزون مع إدغام المیم تسکین العین ویقولون إن هذه الروایة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بمضبوطة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عاصم أنه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النون والعین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أبو عمرو فکان مذهبه فی هذه کسرة خفیفة مختلسة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فی نعْم ، ونِعِم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فی تأویل الشیء فی نِعِمَّا ، </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لَکُمْ فِی الْأَنْعامِ لَعِبْرَةً نُسْقِیکُمْ مِمَّا فِی بُطُونِهِ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ههنا بمعنی النَّعَم ، والنَّعَمُ یذکر ویؤنّث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ولذلک 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فِی بُطُونِهِ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والعرب إذا أفردت النعم لم یریدوا بها إلا الإبل ،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 أرادوا بها الإبل والبقر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الْأَنْعامِ حَمُولَةً وَفَرْشاً کُلُوا مِمَّا رَزَقَکُمُ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ثَمانِیَةَ أَزْواجٍ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خلق منها ثمانیة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الکسائی یقول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نُسْقِیکُمْ مِمَّا فِی بُطُونِهِ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فی بطون ما ذکرنا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الفراخ نَتَقَتْ حواصله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حواصل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 فی تذکیر النعم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 عام نَعَم تَحْوونه</w:t>
      </w:r>
    </w:p>
    <w:p>
      <w:pPr>
        <w:pStyle w:val="BookText"/>
        <w:rPr/>
      </w:pPr>
      <w:r>
        <w:rPr>
          <w:rFonts w:ascii="Amiri" w:hAnsi="Amiri" w:eastAsia="Amiri" w:cs="Amiri"/>
          <w:color w:val="111111"/>
          <w:sz w:val="28"/>
          <w:sz w:val="28"/>
          <w:szCs w:val="28"/>
          <w:rtl w:val="true"/>
          <w:lang w:bidi="ar-SA"/>
        </w:rPr>
        <w:t>یُلْقِحُه قوم وتَنْتِجُونه</w:t>
      </w:r>
    </w:p>
    <w:p>
      <w:pPr>
        <w:pStyle w:val="BookText"/>
        <w:rPr/>
      </w:pPr>
      <w:r>
        <w:rPr>
          <w:rFonts w:ascii="Amiri" w:hAnsi="Amiri" w:eastAsia="Amiri" w:cs="Amiri"/>
          <w:color w:val="111111"/>
          <w:sz w:val="28"/>
          <w:sz w:val="28"/>
          <w:szCs w:val="28"/>
          <w:rtl w:val="true"/>
          <w:lang w:bidi="ar-SA"/>
        </w:rPr>
        <w:t>ومن العرب من یقول للإبل إذا کثرت الأنعام والأناعیم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 قَتَلَ مِنَ النَّعَمِ یَحْکُمُ بِهِ ذَوا 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دخل فی النعم ههنا الإبل والبقر والغنم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الناعمة والواضعة والناصفة والغَلْباء واللفَّاء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سلمة عن الفراء قالت الدٌّبَیْریة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 الحَشْرَبَةَ ونَعَمَتُها وصُلْتها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کنستها ، وهی المِحْوَقَة والمِنْعَم والمِصْوَل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المکنسة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صخرة فی الرکیَّة ناشزة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ابن النعامة من الطرق کأنه مَرْکب النعامة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النعامة یوم ذلک مرکبی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نعامتهم أی استمرّ بهم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النحویون فی نعم وبئس إذا کان معهما اسم جنس بغیر ألف ولام فهو نصب أبداً ، وإذا کانت فیه الألف واللام فهو رفع ابداً ، وذلک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رجلاً زید ونعم الرجل زید ، نصبت رجلاً علی التمییز ، ولا یعمل نعم وبئس فی اسمٍ علمٍ ، إنما تعملان فی اسم منکور دالّ علی جنس أو اسم فیه ألف ولام یدلّ علی جنس ، وإذا قلت بئسما فعل ، أو نعم ما فعل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شیئا ونعم شیئاً فعل ، کذلک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نِعِمَّا یَعِظُکُمْ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معناه نعم شیئاً یعظکم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وَجَدْتُمْ ما وَعَدَ رَبُّکُمْ حَقًّا قالُوا 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بعض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فی معنی نَعَم ، موقوفة الآخر ، لأنها حرف جاء لمعنی ، وإنما یجاب بها الاستفهام الذی لا جحد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نَعَمْ تصدیقاً ، قال ذلک النحویون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بإسناده عن الکسائی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یکون تصدیقاً ویکون عِدَةً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اللحیانی یقال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لخفیف النعامة إذا کان ضعیف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w:t>
      </w:r>
    </w:p>
    <w:p>
      <w:pPr>
        <w:pStyle w:val="BookText"/>
        <w:rPr/>
      </w:pPr>
      <w:r>
        <w:rPr>
          <w:rFonts w:ascii="IRNazanin" w:hAnsi="IRNazanin" w:eastAsia="IRNazanin"/>
          <w:color w:val="111111"/>
          <w:sz w:val="28"/>
          <w:sz w:val="28"/>
          <w:szCs w:val="28"/>
          <w:rtl w:val="true"/>
          <w:lang w:bidi="fa-IR"/>
        </w:rPr>
        <w:t xml:space="preserve">عبیدة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الجلدة التی تَغْشی الدماغ ، ونحو ذلک قال الأصمعی ، 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أرضاً فنعَّمتنی أی وافقتنی وأقمت بها ، وتنعَّمت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علی غیر دابَّة ، وتنعّم فلان قدمیه أی ابتذلهما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النعامة عِرْق فی الرجْل ، قال وسمعته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النعامة الظلمة ،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أصمّ من نعامة ، وذلک أنها لا تلوی علی شیء إذا جَفَلت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من هَیْق لأنه یَشَمّ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أشمّ من هَیْق وأهدَی من 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أموق من نعامة ، وأشرد من نعامة ، ومؤوقها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بیضها وحَضنها بیض غیرِها ، ویقال أجبن من نعامة ، وأعدی من نعامة ، ویقال رکب فلان جناحی نعامة إذا جدَّ فی أمره ، ویقال للمنهزمین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أضحَوا نعاماً ، ومنه قول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بنو عامر بالنِّسا</w:t>
      </w:r>
    </w:p>
    <w:p>
      <w:pPr>
        <w:pStyle w:val="BookText"/>
        <w:rPr/>
      </w:pPr>
      <w:r>
        <w:rPr>
          <w:rFonts w:ascii="IRNazanin" w:hAnsi="IRNazanin" w:eastAsia="IRNazanin"/>
          <w:color w:val="111111"/>
          <w:sz w:val="28"/>
          <w:sz w:val="28"/>
          <w:szCs w:val="28"/>
          <w:rtl w:val="true"/>
          <w:lang w:bidi="fa-IR"/>
        </w:rPr>
        <w:t>ر فکانوا غداة لَقُونا نعاما</w:t>
      </w:r>
    </w:p>
    <w:p>
      <w:pPr>
        <w:pStyle w:val="BookText"/>
        <w:rPr/>
      </w:pPr>
      <w:r>
        <w:rPr>
          <w:rFonts w:ascii="IRNazanin" w:hAnsi="IRNazanin" w:eastAsia="IRNazanin"/>
          <w:color w:val="111111"/>
          <w:sz w:val="28"/>
          <w:sz w:val="28"/>
          <w:szCs w:val="28"/>
          <w:rtl w:val="true"/>
          <w:lang w:bidi="fa-IR"/>
        </w:rPr>
        <w:t xml:space="preserve">وتقول العرب للقوم إذا ظعنوا مسرعین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نعامتهم ، وشالت نعامتهم ، ویقال للعذاری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بیض نعام ، ویقال للفرس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ساقا نعامة لقصر ساقیه ، وله جؤجؤ نعامة لارتفاع جؤجِئها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یجمع بین الأرْوَی والنعام ، وذلک أن مساکن الأروی شَعَف الجبال ، ومساکن النعام السهولة ، فهما لا یجتمعان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لمن یکثر علله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إلّا نعامة ، یعنون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نعامة تُدعی بعیرا</w:t>
      </w:r>
    </w:p>
    <w:p>
      <w:pPr>
        <w:pStyle w:val="BookText"/>
        <w:rPr/>
      </w:pPr>
      <w:r>
        <w:rPr>
          <w:rFonts w:ascii="IRNazanin" w:hAnsi="IRNazanin" w:eastAsia="IRNazanin"/>
          <w:color w:val="111111"/>
          <w:sz w:val="28"/>
          <w:sz w:val="28"/>
          <w:szCs w:val="28"/>
          <w:rtl w:val="true"/>
          <w:lang w:bidi="fa-IR"/>
        </w:rPr>
        <w:t>تُعاظمه إذا ما قیل طیری</w:t>
      </w:r>
    </w:p>
    <w:p>
      <w:pPr>
        <w:pStyle w:val="BookText"/>
        <w:rPr/>
      </w:pPr>
      <w:r>
        <w:rPr>
          <w:rFonts w:ascii="IRNazanin" w:hAnsi="IRNazanin" w:eastAsia="IRNazanin"/>
          <w:color w:val="111111"/>
          <w:sz w:val="28"/>
          <w:sz w:val="28"/>
          <w:szCs w:val="28"/>
          <w:rtl w:val="true"/>
          <w:lang w:bidi="fa-IR"/>
        </w:rPr>
        <w:t>ولو قیل احملی قالت فإنی</w:t>
      </w:r>
    </w:p>
    <w:p>
      <w:pPr>
        <w:pStyle w:val="BookText"/>
        <w:rPr/>
      </w:pPr>
      <w:r>
        <w:rPr>
          <w:rFonts w:ascii="Amiri" w:hAnsi="Amiri" w:eastAsia="Amiri" w:cs="Amiri"/>
          <w:color w:val="111111"/>
          <w:sz w:val="28"/>
          <w:sz w:val="28"/>
          <w:szCs w:val="28"/>
          <w:rtl w:val="true"/>
          <w:lang w:bidi="ar-SA"/>
        </w:rPr>
        <w:t>من الطیر المرِبَّة بالوُکور</w:t>
      </w:r>
    </w:p>
    <w:p>
      <w:pPr>
        <w:pStyle w:val="BookText"/>
        <w:rPr/>
      </w:pPr>
      <w:r>
        <w:rPr>
          <w:rFonts w:ascii="IRNazanin" w:hAnsi="IRNazanin" w:eastAsia="IRNazanin"/>
          <w:color w:val="111111"/>
          <w:sz w:val="28"/>
          <w:sz w:val="28"/>
          <w:szCs w:val="28"/>
          <w:rtl w:val="true"/>
          <w:lang w:bidi="fa-IR"/>
        </w:rPr>
        <w:t xml:space="preserve">ویقولون للذی یرجع خائبا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کالنعامة لأن الأعراب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النعامة ذهبت تطلب 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فقطعوا أذنیها فجاءت بلا أذنین ، وفی ذلک یقول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کالنعامة إذا غدت من بیتها</w:t>
      </w:r>
    </w:p>
    <w:p>
      <w:pPr>
        <w:pStyle w:val="BookText"/>
        <w:rPr/>
      </w:pPr>
      <w:r>
        <w:rPr>
          <w:rFonts w:ascii="IRNazanin" w:hAnsi="IRNazanin" w:eastAsia="IRNazanin"/>
          <w:color w:val="111111"/>
          <w:sz w:val="28"/>
          <w:sz w:val="28"/>
          <w:szCs w:val="28"/>
          <w:rtl w:val="true"/>
          <w:lang w:bidi="fa-IR"/>
        </w:rPr>
        <w:t>یصاغ قرناها بغیر أذِین</w:t>
      </w:r>
    </w:p>
    <w:p>
      <w:pPr>
        <w:pStyle w:val="BookText"/>
        <w:rPr/>
      </w:pPr>
      <w:r>
        <w:rPr>
          <w:rFonts w:ascii="Amiri" w:hAnsi="Amiri" w:eastAsia="Amiri" w:cs="Amiri"/>
          <w:color w:val="111111"/>
          <w:sz w:val="28"/>
          <w:sz w:val="28"/>
          <w:szCs w:val="28"/>
          <w:rtl w:val="true"/>
          <w:lang w:bidi="ar-SA"/>
        </w:rPr>
        <w:t>فاجتُثَّت الأذنان منها فانتهت</w:t>
      </w:r>
    </w:p>
    <w:p>
      <w:pPr>
        <w:pStyle w:val="BookText"/>
        <w:rPr/>
      </w:pPr>
      <w:r>
        <w:rPr>
          <w:rFonts w:ascii="Amiri" w:hAnsi="Amiri" w:eastAsia="Amiri" w:cs="Amiri"/>
          <w:color w:val="111111"/>
          <w:sz w:val="28"/>
          <w:sz w:val="28"/>
          <w:szCs w:val="28"/>
          <w:rtl w:val="true"/>
          <w:lang w:bidi="ar-SA"/>
        </w:rPr>
        <w:t>جَمّاء لیس من ذوات قرون</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شالت نعامتهم إذا تفرقت کلمتهم ، وشالت نعامتهم إذا ذهب عزهم وشالت نعامتهم إذا دَرَست طریقتهم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الساق ، وابن النعامة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الرجل ، وابن النعامة مَحَجَّة الطریق ، وابن النعامة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النعامة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الساقی الذی یکون علی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والنَّعماء والنُّعمی ضدّ البأساء والبؤسی ، ونَعْمان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جبل بین مکّة والطائف ، والنعائم منزل من منازل القمر ، والعرب تسمیها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النعام الصادر ، وهی أربعة کواکب مربّعة فی طرف المجرَّة ، وهی شأمیة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النعامة الرِّجْل ، والنَّعَامَةُ الساق ، والنعامة الفَیْج المستعجِل ، والنعامة الفَرَحُ ، والنعامة </w:t>
      </w:r>
      <w:bookmarkStart w:id="54" w:name="pg14295_134018"/>
    </w:p>
    <w:p>
      <w:pPr>
        <w:pStyle w:val="BookText"/>
        <w:rPr/>
      </w:pPr>
      <w:bookmarkEnd w:id="54"/>
      <w:r>
        <w:rPr>
          <w:rFonts w:ascii="Amiri" w:hAnsi="Amiri" w:eastAsia="Amiri" w:cs="Amiri"/>
          <w:color w:val="111111"/>
          <w:sz w:val="28"/>
          <w:sz w:val="28"/>
          <w:szCs w:val="28"/>
          <w:rtl w:val="true"/>
          <w:lang w:bidi="ar-SA"/>
        </w:rPr>
        <w:t xml:space="preserve">الإکرام والنعامة المحجَّة الواضحة ،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کصاحبة النعامة ، وکان من قصّتها أنها وجدت نعامة قد غصَّت بصُعرورة فأخذتها وربطتها بخمارها إلی شجرة ، ثم دنت من الحیّ فهتفت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یَحُفُّنا ویَرُفُنا فلیتَّرِکْ ، وقوَّضت بیتها لتحل علی النعامة ، فانتهت إلیها وقد أساغت غُصَّتها وأُفلتت ، وبقیت المرأة لا صَیْدها أحرزت ، ولا نصیبها من الحیّ حَفِظت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ذلک عند المَزْرِیةِ علی من یثق بغیر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 ولذلک قیل للشَّقِرِ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شقائق النعمان</w:t>
      </w:r>
      <w:r>
        <w:rPr>
          <w:rFonts w:eastAsia="IRNazanin" w:cs="IRNazanin"/>
          <w:color w:val="111111"/>
          <w:sz w:val="28"/>
          <w:szCs w:val="28"/>
          <w:rtl w:val="true"/>
          <w:lang w:bidi="fa-IR"/>
        </w:rPr>
        <w:t>.</w:t>
      </w:r>
    </w:p>
    <w:p>
      <w:pPr>
        <w:pStyle w:val="Heading6"/>
        <w:numPr>
          <w:ilvl w:val="5"/>
          <w:numId w:val="1"/>
        </w:numPr>
        <w:rPr/>
      </w:pPr>
      <w:bookmarkStart w:id="55" w:name="__RefHeading___Toc6698832_3381743652"/>
      <w:bookmarkStart w:id="56" w:name="_Toc23"/>
      <w:bookmarkEnd w:id="55"/>
      <w:r>
        <w:rPr>
          <w:rtl w:val="true"/>
        </w:rPr>
        <w:t>معن</w:t>
      </w:r>
      <w:bookmarkEnd w:id="56"/>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قَرارٍ وَمَعِینٍ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قَرارٍ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منبسطة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الظاهر الجاری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أن تجعل المعِین مفعولاً من العیون ولک أن تجعله فعیلاً من الماعون ، یکون أصله المَعْن ، والماعون الفاعول ، وقال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واهیة أو مَعِنِ مُمعن</w:t>
      </w:r>
    </w:p>
    <w:p>
      <w:pPr>
        <w:pStyle w:val="BookText"/>
        <w:rPr/>
      </w:pPr>
      <w:r>
        <w:rPr>
          <w:rFonts w:ascii="Amiri" w:hAnsi="Amiri" w:eastAsia="Amiri" w:cs="Amiri"/>
          <w:color w:val="111111"/>
          <w:sz w:val="28"/>
          <w:sz w:val="28"/>
          <w:szCs w:val="28"/>
          <w:rtl w:val="true"/>
          <w:lang w:bidi="ar-SA"/>
        </w:rPr>
        <w:t>أو هَضْبة دونها لُهُوب</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الماء یَمْعَن إذا جری ، وأمعن أیضاً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وأمعنته أنا ، ومیاه مُعْنان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النمر بن تَوْلب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ضیاع مالک غَیْرُ مَعْن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غیر حزم ولا کیس ،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أمعن لی بحقّی إذا أقرّ به وانقاد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وَیَمْنَعُونَ الْماعُونَ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رضی‌الله‌عنه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بعض العرب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الماعون هو الماء بعینه ، وأنشدنی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یَمُج صَبِیرُه الماعونَ صبّا 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الماعون الزکاة فهو فاعول من المَعْن ، وهو الشیء القلیل ، فسمیت الزکاة ماعوناً بالشیء القلیل ؛ لأنه یؤخذ من المال ربع عشره ، وهو قلیل من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علی الإسلام لمَّا یمنعوا</w:t>
      </w:r>
    </w:p>
    <w:p>
      <w:pPr>
        <w:pStyle w:val="BookText"/>
        <w:rPr/>
      </w:pPr>
      <w:r>
        <w:rPr>
          <w:rFonts w:ascii="Amiri" w:hAnsi="Amiri" w:eastAsia="Amiri" w:cs="Amiri"/>
          <w:color w:val="111111"/>
          <w:sz w:val="28"/>
          <w:sz w:val="28"/>
          <w:szCs w:val="28"/>
          <w:rtl w:val="true"/>
          <w:lang w:bidi="ar-SA"/>
        </w:rPr>
        <w:t>ماعونهم ویُبَدِّلوا تبدیلا</w:t>
      </w:r>
    </w:p>
    <w:p>
      <w:pPr>
        <w:pStyle w:val="BookText"/>
        <w:rPr/>
      </w:pPr>
      <w:r>
        <w:rPr>
          <w:rFonts w:ascii="IRNazanin" w:hAnsi="IRNazanin" w:eastAsia="IRNazanin"/>
          <w:color w:val="111111"/>
          <w:sz w:val="28"/>
          <w:sz w:val="28"/>
          <w:szCs w:val="28"/>
          <w:rtl w:val="true"/>
          <w:lang w:bidi="fa-IR"/>
        </w:rPr>
        <w:t xml:space="preserve">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 المعروف کله ، حتی ذکر القصعة والقِدْر والفأس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یُستعار من قَدُوم وسُفْرَة وشَفْرة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 وعلیه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الناقةَ حتی أعطت ماعونها وانقادت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ممعون ، یُسقی بالماء الجاری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عَدِیّ بن زید العِبَادیّ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وذی تناویر ممعون له صَبَح</w:t>
      </w:r>
    </w:p>
    <w:p>
      <w:pPr>
        <w:pStyle w:val="BookText"/>
        <w:rPr/>
      </w:pPr>
      <w:r>
        <w:rPr>
          <w:rFonts w:ascii="IRNazanin" w:hAnsi="IRNazanin" w:eastAsia="IRNazanin"/>
          <w:color w:val="111111"/>
          <w:sz w:val="28"/>
          <w:sz w:val="28"/>
          <w:szCs w:val="28"/>
          <w:rtl w:val="true"/>
          <w:lang w:bidi="fa-IR"/>
        </w:rPr>
        <w:t>یغْدوا أوابد قد أفلین أمهارا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للذی لا 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سَعْنَةٌ ولا مَعْنَةٌ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 والمَعْن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 والمَعْن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 والمَعْن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 ، والمَعْن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بالحقّ ، والمَعْن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 والمَعْن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الجحود ، والکفر للنعم ، </w:t>
      </w:r>
      <w:bookmarkStart w:id="57" w:name="pg14295_134019"/>
    </w:p>
    <w:p>
      <w:pPr>
        <w:pStyle w:val="BookText"/>
        <w:rPr/>
      </w:pPr>
      <w:bookmarkEnd w:id="57"/>
      <w:r>
        <w:rPr>
          <w:rFonts w:ascii="Amiri" w:hAnsi="Amiri" w:eastAsia="Amiri" w:cs="Amiri"/>
          <w:color w:val="111111"/>
          <w:sz w:val="28"/>
          <w:sz w:val="28"/>
          <w:szCs w:val="28"/>
          <w:rtl w:val="true"/>
          <w:lang w:bidi="ar-SA"/>
        </w:rPr>
        <w:t xml:space="preserve">والمَعْن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 والسَّعْن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الوَدَک ، قال ، ویقال معناه ما له قلیل ولا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ضیَّعتُه فأنامَ عنه</w:t>
      </w:r>
    </w:p>
    <w:p>
      <w:pPr>
        <w:pStyle w:val="BookText"/>
        <w:rPr/>
      </w:pPr>
      <w:r>
        <w:rPr>
          <w:rFonts w:ascii="Amiri" w:hAnsi="Amiri" w:eastAsia="Amiri" w:cs="Amiri"/>
          <w:color w:val="111111"/>
          <w:sz w:val="28"/>
          <w:sz w:val="28"/>
          <w:szCs w:val="28"/>
          <w:rtl w:val="true"/>
          <w:lang w:bidi="ar-SA"/>
        </w:rPr>
        <w:t>فإن ضیاع مالک غیر مَعْن</w:t>
      </w:r>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أمعن الفرس وغیره إذا تباعد فی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أمْعَنَتِ الأرضُ ومُعِنَتْ إذا رَوِیت ، وقد مَعَنها المطرُ إذا تتابع علیها فأرواها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مدینة بالیمن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الأدیم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حبٍ کمَقَدّ المَعْن وعَّسَهُ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المال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مَعَان منا أی منزل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والمیم من معان میم مفعل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أمعن الرجل إذا کثر ماله ، وأمعن إذا قَلّ ماله ، وأمعن بالحق إذا أقر به بعد جحوده</w:t>
      </w:r>
      <w:r>
        <w:rPr>
          <w:rFonts w:eastAsia="IRNazanin" w:cs="IRNazanin"/>
          <w:color w:val="111111"/>
          <w:sz w:val="28"/>
          <w:szCs w:val="28"/>
          <w:rtl w:val="true"/>
          <w:lang w:bidi="fa-IR"/>
        </w:rPr>
        <w:t>.</w:t>
      </w:r>
    </w:p>
    <w:p>
      <w:pPr>
        <w:pStyle w:val="Heading6"/>
        <w:numPr>
          <w:ilvl w:val="5"/>
          <w:numId w:val="1"/>
        </w:numPr>
        <w:rPr/>
      </w:pPr>
      <w:bookmarkStart w:id="58" w:name="__RefHeading___Toc6698834_3381743652"/>
      <w:bookmarkStart w:id="59" w:name="_Toc24"/>
      <w:bookmarkEnd w:id="58"/>
      <w:r>
        <w:rPr>
          <w:rtl w:val="true"/>
        </w:rPr>
        <w:t>عمن</w:t>
      </w:r>
      <w:bookmarkEnd w:id="59"/>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کورة عربیّة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أعمن وعمّن إذا أتی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نَوی شآمٍ بان أم معمِّن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المقیمون فی مکان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عامن وعَمون ، ومنه اشتق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علی المقام بعُمان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وعُمان یصرف ولا یصرف ، فمن جعله بلداً صرفه فی حالتی المعرفة والنَّکرة ، ومن جعله بلدة ألحقه بطلحة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عَمَّان فهو بناحیة الشأم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 یجوز أن یکون فَعْلان من عمّ یعمّ لا ینصرف معرفة وینصرف نکرة ، ویجوز أن یکون فعَّالاً من عَمن فینصرف فی الحالتین إذا عُنی به البلد</w:t>
      </w:r>
      <w:r>
        <w:rPr>
          <w:rFonts w:eastAsia="IRNazanin" w:cs="IRNazanin"/>
          <w:color w:val="111111"/>
          <w:sz w:val="28"/>
          <w:szCs w:val="28"/>
          <w:rtl w:val="true"/>
          <w:lang w:bidi="fa-IR"/>
        </w:rPr>
        <w:t>.</w:t>
      </w:r>
    </w:p>
    <w:p>
      <w:pPr>
        <w:pStyle w:val="Heading6"/>
        <w:numPr>
          <w:ilvl w:val="5"/>
          <w:numId w:val="1"/>
        </w:numPr>
        <w:rPr/>
      </w:pPr>
      <w:bookmarkStart w:id="60" w:name="__RefHeading___Toc6698836_3381743652"/>
      <w:bookmarkStart w:id="61" w:name="_Toc25"/>
      <w:bookmarkEnd w:id="60"/>
      <w:r>
        <w:rPr>
          <w:rtl w:val="true"/>
        </w:rPr>
        <w:t>منع</w:t>
      </w:r>
      <w:bookmarkEnd w:id="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أن تَحُولَ بین الرجل وبین الشیء الذی یریده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فامْتَنَعَ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یُخْلَصُ إلیه ، وفلان فی عز وَمَنَعَة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مَنْعة وامرأة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مُتَمَنِّعَةٌ لا تُؤَاتَی علی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مَنُعَتْ مَنَاعَةً وکذلک حِصن منیع ، وقد مَنُعَ مناعة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أکَّال المُنُوع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السَّرَطَانَاتُ ، واحدها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مَنُوع وَمَنَّاع إذا کان بخیلاً ممسِکاً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مَنَّاعٍ لِلْخَیْرِ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آیة أخری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مَسَّهُ الْخَیْرُ مَنُوعاً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غیره ، ورجل مَنِیعُ یمنع نفسه والمانع من صفات الله تعالی له معنیان ، أحدهما ما 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مَانِعَ لما أَعْطَیْتَ ، ولا مُعْطِیَ لما 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عزوجل یعطی من استحقّ العطاء ، ویمنع من لم یستحقّ إلّا المنع ، ویعطی من یشاء ویمنع من یشاء ، وهو العادل فی جمیع ذلک ؛ والمعنی الثانی فی </w:t>
      </w:r>
      <w:bookmarkStart w:id="62" w:name="pg14295_134020"/>
    </w:p>
    <w:p>
      <w:pPr>
        <w:pStyle w:val="BookText"/>
        <w:rPr/>
      </w:pPr>
      <w:bookmarkEnd w:id="62"/>
      <w:r>
        <w:rPr>
          <w:rFonts w:ascii="IRNazanin" w:hAnsi="IRNazanin" w:eastAsia="IRNazanin"/>
          <w:color w:val="111111"/>
          <w:sz w:val="28"/>
          <w:sz w:val="28"/>
          <w:szCs w:val="28"/>
          <w:rtl w:val="true"/>
          <w:lang w:bidi="fa-IR"/>
        </w:rPr>
        <w:t xml:space="preserve">تفسیر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تَبارک وتعالی یمنع أهل دینه أی یحوطهم وینصرهم ، ومن هذا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فی مَنَعة أی فی قوم یمنعونه ویحمونه ، وهذا المعنی فی منعة الله بالغ ، إذ لا مَنَعة لمن لم یمنعه الله ، ولا یمتنع من لم یکن الله له مانعاً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المُتَمَنِّعَتانِ البَکْرة والعَنَاق تمنَّعان علی السَّنةِ لفَنَائِهِمَا ، وأنهما تشبعان قبل الجِلَّة ، وهما المقاتلتان للزمان عن أنفسهما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عرفة عن أحمد بن یحیی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المنِیع الممتنع ، والممنوع الذی یمنع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عمرو بن معدیکرب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برانی حُبّ من لا أستطیع</w:t>
      </w:r>
    </w:p>
    <w:p>
      <w:pPr>
        <w:pStyle w:val="BookText"/>
        <w:rPr/>
      </w:pPr>
      <w:r>
        <w:rPr>
          <w:rFonts w:ascii="Amiri" w:hAnsi="Amiri" w:eastAsia="Amiri" w:cs="Amiri"/>
          <w:color w:val="111111"/>
          <w:sz w:val="28"/>
          <w:sz w:val="28"/>
          <w:szCs w:val="28"/>
          <w:rtl w:val="true"/>
          <w:lang w:bidi="ar-SA"/>
        </w:rPr>
        <w:t>ومن هو للذی أهوی مَنُوع</w:t>
      </w:r>
    </w:p>
    <w:p>
      <w:pPr>
        <w:pStyle w:val="Heading4"/>
        <w:numPr>
          <w:ilvl w:val="3"/>
          <w:numId w:val="1"/>
        </w:numPr>
        <w:rPr/>
      </w:pPr>
      <w:bookmarkStart w:id="63" w:name="__RefHeading___Toc6698838_3381743652"/>
      <w:bookmarkStart w:id="64" w:name="_Toc26"/>
      <w:bookmarkEnd w:id="63"/>
      <w:r>
        <w:rPr>
          <w:rtl w:val="true"/>
        </w:rPr>
        <w:t>باب العین والفاء</w:t>
      </w:r>
      <w:bookmarkEnd w:id="64"/>
    </w:p>
    <w:p>
      <w:pPr>
        <w:pStyle w:val="Heading5"/>
        <w:numPr>
          <w:ilvl w:val="4"/>
          <w:numId w:val="1"/>
        </w:numPr>
        <w:rPr/>
      </w:pPr>
      <w:bookmarkStart w:id="65" w:name="__RefHeading___Toc6698840_3381743652"/>
      <w:bookmarkStart w:id="66" w:name="_Toc27"/>
      <w:bookmarkEnd w:id="65"/>
      <w:r>
        <w:rPr>
          <w:rtl w:val="true"/>
        </w:rPr>
        <w:t>ع ف ب</w:t>
      </w:r>
      <w:bookmarkEnd w:id="66"/>
    </w:p>
    <w:p>
      <w:pPr>
        <w:pStyle w:val="Heading6"/>
        <w:numPr>
          <w:ilvl w:val="5"/>
          <w:numId w:val="1"/>
        </w:numPr>
        <w:rPr/>
      </w:pPr>
      <w:bookmarkStart w:id="67" w:name="__RefHeading___Toc6698842_3381743652"/>
      <w:bookmarkStart w:id="68" w:name="_Toc28"/>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مهمل</w:t>
      </w:r>
    </w:p>
    <w:p>
      <w:pPr>
        <w:pStyle w:val="Heading5"/>
        <w:numPr>
          <w:ilvl w:val="4"/>
          <w:numId w:val="1"/>
        </w:numPr>
        <w:rPr/>
      </w:pPr>
      <w:bookmarkStart w:id="69" w:name="__RefHeading___Toc6698844_3381743652"/>
      <w:bookmarkStart w:id="70" w:name="_Toc29"/>
      <w:bookmarkEnd w:id="69"/>
      <w:r>
        <w:rPr>
          <w:rtl w:val="true"/>
        </w:rPr>
        <w:t>ع ف م</w:t>
      </w:r>
      <w:bookmarkEnd w:id="70"/>
    </w:p>
    <w:p>
      <w:pPr>
        <w:pStyle w:val="Heading6"/>
        <w:numPr>
          <w:ilvl w:val="5"/>
          <w:numId w:val="1"/>
        </w:numPr>
        <w:rPr/>
      </w:pPr>
      <w:bookmarkStart w:id="71" w:name="__RefHeading___Toc6698846_3381743652"/>
      <w:bookmarkStart w:id="72" w:name="_Toc30"/>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w:t>
      </w:r>
    </w:p>
    <w:p>
      <w:pPr>
        <w:pStyle w:val="Heading6"/>
        <w:numPr>
          <w:ilvl w:val="5"/>
          <w:numId w:val="1"/>
        </w:numPr>
        <w:rPr/>
      </w:pPr>
      <w:bookmarkStart w:id="73" w:name="__RefHeading___Toc6698848_3381743652"/>
      <w:bookmarkStart w:id="74" w:name="_Toc31"/>
      <w:bookmarkEnd w:id="73"/>
      <w:r>
        <w:rPr>
          <w:rtl w:val="true"/>
        </w:rPr>
        <w:t>فعم</w:t>
      </w:r>
      <w:bookmarkEnd w:id="7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 یفعُم فَعَامة وفُعُومة فهو فَعْم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ممتلیء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فعْمٌ ، وجاریة فَعْمةٌ ونهر مُفْعَوعم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ممتلیء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مُفْعَوْعمٌ صَخِبُ الآذیِّ منبعق</w:t>
      </w:r>
    </w:p>
    <w:p>
      <w:pPr>
        <w:pStyle w:val="BookText"/>
        <w:rPr/>
      </w:pPr>
      <w:r>
        <w:rPr>
          <w:rFonts w:ascii="Amiri" w:hAnsi="Amiri" w:eastAsia="Amiri" w:cs="Amiri"/>
          <w:color w:val="111111"/>
          <w:sz w:val="28"/>
          <w:sz w:val="28"/>
          <w:szCs w:val="28"/>
          <w:rtl w:val="true"/>
          <w:lang w:bidi="ar-SA"/>
        </w:rPr>
        <w:t>کأن فیه أکُفَّ القوم تصطفق</w:t>
      </w:r>
    </w:p>
    <w:p>
      <w:pPr>
        <w:pStyle w:val="BookText"/>
        <w:rPr/>
      </w:pPr>
      <w:r>
        <w:rPr>
          <w:rFonts w:ascii="IRNazanin" w:hAnsi="IRNazanin" w:eastAsia="IRNazanin"/>
          <w:color w:val="111111"/>
          <w:sz w:val="28"/>
          <w:sz w:val="28"/>
          <w:szCs w:val="28"/>
          <w:rtl w:val="true"/>
          <w:lang w:bidi="fa-IR"/>
        </w:rPr>
        <w:t>یصف نهراً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أفعمت البیت برائحة العُود فافعوعم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وأفعم المسکُ البیتَ ، وأفعمت السقاء فهو مفعوم ، وأنشد ابن الأعرابی لکُثَیِّر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ومفعوم حَثِیث کأنه</w:t>
      </w:r>
    </w:p>
    <w:p>
      <w:pPr>
        <w:pStyle w:val="BookText"/>
        <w:rPr/>
      </w:pPr>
      <w:r>
        <w:rPr>
          <w:rFonts w:ascii="IRNazanin" w:hAnsi="IRNazanin" w:eastAsia="IRNazanin"/>
          <w:color w:val="111111"/>
          <w:sz w:val="28"/>
          <w:sz w:val="28"/>
          <w:szCs w:val="28"/>
          <w:rtl w:val="true"/>
          <w:lang w:bidi="fa-IR"/>
        </w:rPr>
        <w:t>غُرُوب السوانی أترعتها النواضح</w:t>
      </w:r>
    </w:p>
    <w:p>
      <w:pPr>
        <w:pStyle w:val="BookText"/>
        <w:rPr/>
      </w:pPr>
      <w:r>
        <w:rPr>
          <w:rFonts w:ascii="IRNazanin" w:hAnsi="IRNazanin" w:eastAsia="IRNazanin"/>
          <w:color w:val="111111"/>
          <w:sz w:val="28"/>
          <w:sz w:val="28"/>
          <w:szCs w:val="28"/>
          <w:rtl w:val="true"/>
          <w:lang w:bidi="fa-IR"/>
        </w:rPr>
        <w:t xml:space="preserve">قال وهو مثل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ألناطق المبروز والمختوم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ولم أسمعه إلّا فی هذا 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المضعوف من أضعفت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سِقَاء ، مُفْعَم ومُفْأم ، أی مملوء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واقعاً السلمی یقول أفعمت الرجل وأفغمته إذا ملأته غضباً أو فرحاً</w:t>
      </w:r>
      <w:r>
        <w:rPr>
          <w:rFonts w:eastAsia="IRNazanin" w:cs="IRNazanin"/>
          <w:color w:val="111111"/>
          <w:sz w:val="28"/>
          <w:szCs w:val="28"/>
          <w:rtl w:val="true"/>
          <w:lang w:bidi="fa-IR"/>
        </w:rPr>
        <w:t>.</w:t>
      </w:r>
    </w:p>
    <w:p>
      <w:pPr>
        <w:pStyle w:val="Heading4"/>
        <w:numPr>
          <w:ilvl w:val="3"/>
          <w:numId w:val="1"/>
        </w:numPr>
        <w:rPr/>
      </w:pPr>
      <w:bookmarkStart w:id="75" w:name="__RefHeading___Toc6698850_3381743652"/>
      <w:bookmarkStart w:id="76" w:name="_Toc32"/>
      <w:bookmarkEnd w:id="75"/>
      <w:r>
        <w:rPr>
          <w:rtl w:val="true"/>
        </w:rPr>
        <w:t>باب العین والباء</w:t>
      </w:r>
      <w:bookmarkEnd w:id="76"/>
    </w:p>
    <w:p>
      <w:pPr>
        <w:pStyle w:val="Heading5"/>
        <w:numPr>
          <w:ilvl w:val="4"/>
          <w:numId w:val="1"/>
        </w:numPr>
        <w:rPr/>
      </w:pPr>
      <w:bookmarkStart w:id="77" w:name="__RefHeading___Toc6698852_3381743652"/>
      <w:bookmarkStart w:id="78" w:name="_Toc33"/>
      <w:bookmarkEnd w:id="77"/>
      <w:r>
        <w:rPr>
          <w:rtl w:val="true"/>
        </w:rPr>
        <w:t>ع ب م</w:t>
      </w:r>
      <w:bookmarkEnd w:id="78"/>
    </w:p>
    <w:p>
      <w:pPr>
        <w:pStyle w:val="Heading6"/>
        <w:numPr>
          <w:ilvl w:val="5"/>
          <w:numId w:val="1"/>
        </w:numPr>
        <w:rPr/>
      </w:pPr>
      <w:bookmarkStart w:id="79" w:name="__RefHeading___Toc6698854_3381743652"/>
      <w:bookmarkStart w:id="80" w:name="_Toc34"/>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عبم</w:t>
      </w:r>
      <w:r>
        <w:rPr>
          <w:rFonts w:eastAsia="IRNazanin" w:cs="IRNazanin"/>
          <w:color w:val="111111"/>
          <w:sz w:val="28"/>
          <w:szCs w:val="28"/>
          <w:rtl w:val="true"/>
          <w:lang w:bidi="fa-IR"/>
        </w:rPr>
        <w:t>].</w:t>
      </w:r>
    </w:p>
    <w:p>
      <w:pPr>
        <w:pStyle w:val="Heading6"/>
        <w:numPr>
          <w:ilvl w:val="5"/>
          <w:numId w:val="1"/>
        </w:numPr>
        <w:rPr/>
      </w:pPr>
      <w:bookmarkStart w:id="81" w:name="__RefHeading___Toc6698856_3381743652"/>
      <w:bookmarkStart w:id="82" w:name="_Toc35"/>
      <w:bookmarkEnd w:id="81"/>
      <w:r>
        <w:rPr>
          <w:rtl w:val="true"/>
        </w:rPr>
        <w:t>عبم</w:t>
      </w:r>
      <w:bookmarkEnd w:id="8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العَبَامُ الرجل الغلیظ الْخِلْقة ، تقول عَبُم یعبُم عَبَامة فهو عَبَام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الفَدْم العَییّ الثقیل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العباس 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الطویل العظیم الجسیم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عِبَمٌ وهُدَبِد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والعُبُم جمع عَبَام ، وهو الذی لا عقل له ولا أدب ولا شجاعة ولا رأس مال ، وهو عَبَمٌ وعَبَاماء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العبَاماء للأحمق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والعبام ، وأنشد قول أوس 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وشُبِّه الهَیْدَبُ العَبَامُ من الأق</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 سَقْباً مُجَللاً فَرعاً </w:t>
      </w:r>
      <w:bookmarkStart w:id="83" w:name="pg14295_134021"/>
    </w:p>
    <w:p>
      <w:pPr>
        <w:pStyle w:val="BookText"/>
        <w:rPr/>
      </w:pPr>
      <w:bookmarkEnd w:id="83"/>
      <w:r>
        <w:rPr>
          <w:rFonts w:ascii="IRNazanin" w:hAnsi="IRNazanin" w:eastAsia="IRNazanin"/>
          <w:color w:val="111111"/>
          <w:sz w:val="28"/>
          <w:sz w:val="28"/>
          <w:szCs w:val="28"/>
          <w:rtl w:val="true"/>
          <w:lang w:bidi="fa-IR"/>
        </w:rPr>
        <w:t xml:space="preserve">آخر الثلاثی الصحیح من حرف العین ، والمنّة لله سبحانه وتعالی </w:t>
      </w:r>
      <w:r>
        <w:rPr>
          <w:rFonts w:eastAsia="IRNazanin" w:cs="IRNazanin"/>
          <w:color w:val="111111"/>
          <w:sz w:val="28"/>
          <w:szCs w:val="28"/>
          <w:rtl w:val="true"/>
          <w:lang w:bidi="fa-IR"/>
        </w:rPr>
        <w:t>:</w:t>
      </w:r>
    </w:p>
    <w:p>
      <w:pPr>
        <w:pStyle w:val="Heading3"/>
        <w:numPr>
          <w:ilvl w:val="2"/>
          <w:numId w:val="1"/>
        </w:numPr>
        <w:rPr/>
      </w:pPr>
      <w:bookmarkStart w:id="84" w:name="__RefHeading___Toc6698858_3381743652"/>
      <w:bookmarkStart w:id="85" w:name="_Toc36"/>
      <w:bookmarkEnd w:id="84"/>
      <w:r>
        <w:rPr>
          <w:rtl w:val="true"/>
        </w:rPr>
        <w:t>کتاب الثلاثی المعتل من حرف العین</w:t>
      </w:r>
      <w:bookmarkEnd w:id="85"/>
    </w:p>
    <w:p>
      <w:pPr>
        <w:pStyle w:val="Heading4"/>
        <w:numPr>
          <w:ilvl w:val="3"/>
          <w:numId w:val="1"/>
        </w:numPr>
        <w:rPr/>
      </w:pPr>
      <w:bookmarkStart w:id="86" w:name="__RefHeading___Toc6698860_3381743652"/>
      <w:bookmarkStart w:id="87" w:name="_Toc37"/>
      <w:bookmarkEnd w:id="86"/>
      <w:r>
        <w:rPr>
          <w:rtl w:val="true"/>
        </w:rPr>
        <w:t>[</w:t>
      </w:r>
      <w:r>
        <w:rPr>
          <w:rtl w:val="true"/>
        </w:rPr>
        <w:t>باب العین والهاء</w:t>
      </w:r>
      <w:r>
        <w:rPr>
          <w:rtl w:val="true"/>
        </w:rPr>
        <w:t>]</w:t>
      </w:r>
      <w:bookmarkEnd w:id="87"/>
    </w:p>
    <w:p>
      <w:pPr>
        <w:pStyle w:val="Heading5"/>
        <w:numPr>
          <w:ilvl w:val="4"/>
          <w:numId w:val="1"/>
        </w:numPr>
        <w:rPr/>
      </w:pPr>
      <w:bookmarkStart w:id="88" w:name="__RefHeading___Toc6698862_3381743652"/>
      <w:bookmarkStart w:id="89" w:name="_Toc38"/>
      <w:bookmarkEnd w:id="88"/>
      <w:r>
        <w:rPr>
          <w:rtl w:val="true"/>
        </w:rPr>
        <w:t xml:space="preserve">ع ه </w:t>
      </w:r>
      <w:r>
        <w:rPr>
          <w:rtl w:val="true"/>
        </w:rPr>
        <w:t>[</w:t>
      </w:r>
      <w:r>
        <w:rPr>
          <w:rtl w:val="true"/>
        </w:rPr>
        <w:t>وا یء</w:t>
      </w:r>
      <w:r>
        <w:rPr>
          <w:rtl w:val="true"/>
        </w:rPr>
        <w:t>]</w:t>
      </w:r>
      <w:bookmarkEnd w:id="89"/>
    </w:p>
    <w:p>
      <w:pPr>
        <w:pStyle w:val="Heading6"/>
        <w:numPr>
          <w:ilvl w:val="5"/>
          <w:numId w:val="1"/>
        </w:numPr>
        <w:rPr/>
      </w:pPr>
      <w:bookmarkStart w:id="90" w:name="__RefHeading___Toc6698864_3381743652"/>
      <w:bookmarkStart w:id="91" w:name="_Toc39"/>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 xml:space="preserve">عوه ، عهو ، هیع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یهیع ، یهوع</w:t>
      </w:r>
      <w:r>
        <w:rPr>
          <w:rFonts w:eastAsia="IRNazanin" w:cs="IRNazanin"/>
          <w:color w:val="111111"/>
          <w:sz w:val="28"/>
          <w:szCs w:val="28"/>
          <w:rtl w:val="true"/>
          <w:lang w:bidi="fa-IR"/>
        </w:rPr>
        <w:t>).</w:t>
      </w:r>
    </w:p>
    <w:p>
      <w:pPr>
        <w:pStyle w:val="Heading6"/>
        <w:numPr>
          <w:ilvl w:val="5"/>
          <w:numId w:val="1"/>
        </w:numPr>
        <w:rPr/>
      </w:pPr>
      <w:bookmarkStart w:id="92" w:name="__RefHeading___Toc6698866_3381743652"/>
      <w:bookmarkStart w:id="93" w:name="_Toc40"/>
      <w:bookmarkEnd w:id="92"/>
      <w:r>
        <w:rPr>
          <w:rtl w:val="true"/>
        </w:rPr>
        <w:t xml:space="preserve">عوه </w:t>
      </w:r>
      <w:r>
        <w:rPr>
          <w:rtl w:val="true"/>
        </w:rPr>
        <w:t>(</w:t>
      </w:r>
      <w:r>
        <w:rPr>
          <w:rtl w:val="true"/>
        </w:rPr>
        <w:t>عاه</w:t>
      </w:r>
      <w:r>
        <w:rPr>
          <w:rtl w:val="true"/>
        </w:rPr>
        <w:t>)</w:t>
      </w:r>
      <w:bookmarkEnd w:id="93"/>
    </w:p>
    <w:p>
      <w:pPr>
        <w:pStyle w:val="BookText"/>
        <w:rPr/>
      </w:pPr>
      <w:r>
        <w:rPr>
          <w:rFonts w:ascii="IRNazanin" w:hAnsi="IRNazanin" w:eastAsia="IRNazanin"/>
          <w:color w:val="111111"/>
          <w:sz w:val="28"/>
          <w:sz w:val="28"/>
          <w:szCs w:val="28"/>
          <w:rtl w:val="true"/>
          <w:lang w:bidi="fa-IR"/>
        </w:rPr>
        <w:t xml:space="preserve">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ابن عمر عن النبی صلی‌الله‌علیه‌وسلم أنه نَهَی عن بیع الثمار حتی تذهب العاهة ، فقیل لابن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الثُریّا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الآفة تصیب الزرع والثمار فتفسدها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عِیهَ الزرعُ فهو مَعِیهٌ ومَعُوهُ ومَعْبُوهٌ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طبیب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اضمنوا لی ما بین مغیب الثریّا إلی طلوعها أضمنْ لکم سائر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عبیدة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 القومُ إذا أصابت ما شِیَتَهم العاهة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 القوم وَأَعَوَهُوا ، وقد عَاهَ المال یعُوه عاهة وعَوُوهاً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مَعُوه ، أصابته عاهة ، وعِیهَ المالُ ، ورجل عائِهٌ وعاهٍ مثل مائِه وماهٍ ، ورجل عاه ، أیضاً کقولک کَبْشٌ صافٌ ، وقال طُفَیل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ودارٍ یظعَن العاهون عنها</w:t>
      </w:r>
    </w:p>
    <w:p>
      <w:pPr>
        <w:pStyle w:val="BookText"/>
        <w:rPr/>
      </w:pPr>
      <w:r>
        <w:rPr>
          <w:rFonts w:ascii="Amiri" w:hAnsi="Amiri" w:eastAsia="Amiri" w:cs="Amiri"/>
          <w:color w:val="111111"/>
          <w:sz w:val="28"/>
          <w:sz w:val="28"/>
          <w:szCs w:val="28"/>
          <w:rtl w:val="true"/>
          <w:lang w:bidi="ar-SA"/>
        </w:rPr>
        <w:t>لنیّتهم وینسون الذِّماما</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الرِّیبِ والخُبْث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البلایا والآفات ، أی فسادٌ یصیب الزرع ونحوه من حرّ أو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أعاه الزرعُ إذا أصابته آفة من الیرقات ونحوه فأفسده ، وأعاه القوم إذا أصاب زرعهم خاصّةً عاهةٌ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أعرابیاً فصیحاً عن قول رؤبة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جَدْب المندَّی شئِزَ المعوَّهِ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المُعَرَّج ، یقال عرَّج وعوَّج وعوّه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التعویه والتعریس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نومة خفیفة عند وجه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وعوّه الرجلُ إذا دعا الجحش لیلحق به فقال عَوْه الرجلُ إذا دعاه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 عاه إذا زُجِرَتِ الإبِلُ لتَحْتَبِس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قالوا عَیْه عَیْه ، ویقولون عَهْ عَهْ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عَهْعَهْت بالإبل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 الرجلُ وأعْوه وعَاهَ وعَوَّه ، کله إذا وقعت العاهة فی زرعه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مَعْیوهة من العاهة</w:t>
      </w:r>
      <w:r>
        <w:rPr>
          <w:rFonts w:eastAsia="IRNazanin" w:cs="IRNazanin"/>
          <w:color w:val="111111"/>
          <w:sz w:val="28"/>
          <w:szCs w:val="28"/>
          <w:rtl w:val="true"/>
          <w:lang w:bidi="fa-IR"/>
        </w:rPr>
        <w:t>.</w:t>
      </w:r>
    </w:p>
    <w:p>
      <w:pPr>
        <w:pStyle w:val="Heading6"/>
        <w:numPr>
          <w:ilvl w:val="5"/>
          <w:numId w:val="1"/>
        </w:numPr>
        <w:rPr/>
      </w:pPr>
      <w:bookmarkStart w:id="94" w:name="__RefHeading___Toc6698868_3381743652"/>
      <w:bookmarkStart w:id="95" w:name="_Toc41"/>
      <w:bookmarkEnd w:id="94"/>
      <w:r>
        <w:rPr>
          <w:rtl w:val="true"/>
        </w:rPr>
        <w:t>عهو</w:t>
      </w:r>
      <w:bookmarkEnd w:id="9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شمر عن أبی عدنان عن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والعِهْوُ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w:t>
      </w:r>
      <w:r>
        <w:rPr>
          <w:rFonts w:eastAsia="Amiri" w:cs="Amiri" w:ascii="Amiri" w:hAnsi="Amiri"/>
          <w:color w:val="111111"/>
          <w:sz w:val="28"/>
          <w:szCs w:val="28"/>
          <w:rtl w:val="true"/>
          <w:lang w:bidi="ar-SA"/>
        </w:rPr>
        <w:t xml:space="preserve">. </w:t>
      </w:r>
      <w:bookmarkStart w:id="96" w:name="pg14295_134022"/>
    </w:p>
    <w:p>
      <w:pPr>
        <w:pStyle w:val="BookText"/>
        <w:rPr/>
      </w:pPr>
      <w:bookmarkEnd w:id="96"/>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لأبی وَجْزة السعدیّ بیتاً فی العِهْو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قرَّبن کلَّ صَلَخْدَی مُحْنِق قَطِمِ</w:t>
      </w:r>
    </w:p>
    <w:p>
      <w:pPr>
        <w:pStyle w:val="BookText"/>
        <w:rPr/>
      </w:pPr>
      <w:r>
        <w:rPr>
          <w:rFonts w:ascii="Amiri" w:hAnsi="Amiri" w:eastAsia="Amiri" w:cs="Amiri"/>
          <w:color w:val="111111"/>
          <w:sz w:val="28"/>
          <w:sz w:val="28"/>
          <w:szCs w:val="28"/>
          <w:rtl w:val="true"/>
          <w:lang w:bidi="ar-SA"/>
        </w:rPr>
        <w:t>عِهْوٍ له ثَبَج بالنِّیِّ مضبورُ</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عِهْو ، نبیل الثَبَج لطیفه ، وهو شدید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شبه الجمل به لنحفته</w:t>
      </w:r>
      <w:r>
        <w:rPr>
          <w:rFonts w:eastAsia="IRNazanin" w:cs="IRNazanin"/>
          <w:color w:val="111111"/>
          <w:sz w:val="28"/>
          <w:szCs w:val="28"/>
          <w:rtl w:val="true"/>
          <w:lang w:bidi="fa-IR"/>
        </w:rPr>
        <w:t>.</w:t>
      </w:r>
    </w:p>
    <w:p>
      <w:pPr>
        <w:pStyle w:val="Heading6"/>
        <w:numPr>
          <w:ilvl w:val="5"/>
          <w:numId w:val="1"/>
        </w:numPr>
        <w:rPr/>
      </w:pPr>
      <w:bookmarkStart w:id="97" w:name="__RefHeading___Toc6698870_3381743652"/>
      <w:bookmarkStart w:id="98" w:name="_Toc42"/>
      <w:bookmarkEnd w:id="97"/>
      <w:r>
        <w:rPr>
          <w:rtl w:val="true"/>
        </w:rPr>
        <w:t>هیع</w:t>
      </w:r>
      <w:bookmarkEnd w:id="98"/>
    </w:p>
    <w:p>
      <w:pPr>
        <w:pStyle w:val="BookText"/>
        <w:rPr/>
      </w:pPr>
      <w:r>
        <w:rPr>
          <w:rFonts w:ascii="IRNazanin" w:hAnsi="IRNazanin" w:eastAsia="IRNazanin"/>
          <w:color w:val="111111"/>
          <w:sz w:val="28"/>
          <w:sz w:val="28"/>
          <w:szCs w:val="28"/>
          <w:rtl w:val="true"/>
          <w:lang w:bidi="fa-IR"/>
        </w:rPr>
        <w:t xml:space="preserve">هاع یهیع 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رجل ممسک بعِنان فرسه کلّما سمع هَیْعة طار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الذی تَفزع منه وتخافه من 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هذا الجزع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هاعٌ لاعٌ وهائِعٌ لائِعٌ إذا کان جباناً ضعیفاً ، وقد هاع یهیع هُیُوعاً وهَیَعاناً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ابن حُماة المجد من آل مالک</w:t>
      </w:r>
    </w:p>
    <w:p>
      <w:pPr>
        <w:pStyle w:val="BookText"/>
        <w:rPr/>
      </w:pPr>
      <w:r>
        <w:rPr>
          <w:rFonts w:ascii="IRNazanin" w:hAnsi="IRNazanin" w:eastAsia="IRNazanin"/>
          <w:color w:val="111111"/>
          <w:sz w:val="28"/>
          <w:sz w:val="28"/>
          <w:szCs w:val="28"/>
          <w:rtl w:val="true"/>
          <w:lang w:bidi="fa-IR"/>
        </w:rPr>
        <w:t>إذا جعلت خُور الرجال تهِیع</w:t>
      </w:r>
    </w:p>
    <w:p>
      <w:pPr>
        <w:pStyle w:val="BookText"/>
        <w:rPr/>
      </w:pPr>
      <w:r>
        <w:rPr>
          <w:rFonts w:ascii="Amiri" w:hAnsi="Amiri" w:eastAsia="Amiri" w:cs="Amiri"/>
          <w:color w:val="111111"/>
          <w:sz w:val="28"/>
          <w:sz w:val="28"/>
          <w:szCs w:val="28"/>
          <w:rtl w:val="true"/>
          <w:lang w:bidi="ar-SA"/>
        </w:rPr>
        <w:t xml:space="preserve">وقال أبو عبیدة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هاع الرجل یهاع إذا تهوّع أی قاء قَیْأ ، وهاع یهاع هَیْعاً إذا جاع هَیَعاناً ، وهاع یهیع إذا 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هِعْت أهاع هَیْعاً من الحبّ والحزن والجزع ، قال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هاع یهاع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الهاعُ الجَزُوع ، واللاع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هاع یهاع هَیْعة إذا جاع وهاع هَیْعوعة إذا تهوّع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الهائعة والواعیة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الشدید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وهِعْت أَهَاع ، ولِعْت ألاع لَیَعاناً وهَیَعاناً إذا ضجِرت ، وقال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فاکهت الرجال فلا تَلَعْ</w:t>
      </w:r>
    </w:p>
    <w:p>
      <w:pPr>
        <w:pStyle w:val="BookText"/>
        <w:rPr/>
      </w:pPr>
      <w:r>
        <w:rPr>
          <w:rFonts w:ascii="Amiri" w:hAnsi="Amiri" w:eastAsia="Amiri" w:cs="Amiri"/>
          <w:color w:val="111111"/>
          <w:sz w:val="28"/>
          <w:sz w:val="28"/>
          <w:szCs w:val="28"/>
          <w:rtl w:val="true"/>
          <w:lang w:bidi="ar-SA"/>
        </w:rPr>
        <w:t>وقل مثل ما قالوا ولا تتزنَّدِ</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الحرص ، یقال هاع یهاعُ هَیْعة وهاعاً ، وأنشد لأبی قیس بن الأسلت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الکَیْسُ والقُوَّة خیر من ال</w:t>
      </w:r>
    </w:p>
    <w:p>
      <w:pPr>
        <w:pStyle w:val="BookText"/>
        <w:rPr/>
      </w:pPr>
      <w:r>
        <w:rPr>
          <w:rFonts w:ascii="Amiri" w:hAnsi="Amiri" w:eastAsia="Amiri" w:cs="Amiri"/>
          <w:color w:val="111111"/>
          <w:sz w:val="28"/>
          <w:sz w:val="28"/>
          <w:szCs w:val="28"/>
          <w:rtl w:val="true"/>
          <w:lang w:bidi="ar-SA"/>
        </w:rPr>
        <w:t>إشفاق والفَهَّة والهاع</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هاعٌ وامرأة هاعة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وهاع یَهُوع هَوْعاً وهُواعاً إذا جاءه القیء من غیر تکلّف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تکلّف ذلک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تهوَّع ، فما خرج من حلقه هُوَاعة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لأُهَوِّعَنَّه ما أکل ، أی لأستخرجنّه من حَلْقه ، ویقال أرض هَیِّعَةٌ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مبسوطة ، ورجل مُتَهَیِّع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 ، وطریق مَهْیَعٌ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من التَّهَیُّعِ وهو الانبساط ، قال ومن قال مَهْیَعٌ فَعْیَلَ فقد أخطأ ، لأنه لا فَعَیْل فی کلامهم بفتح أوله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وانهاع السراب انهیاعاً ، وطریق مَهْیَعٌ واضح ، وجمعه مهایع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بالغَوْرِ یَهْدِیها طریق مَهْیَعُ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سیلان الشیء المصبوب علی وجه الأرض ، تقول هَاعَ یَهیعُ ، وماء هائع ، والرَّصَاص یَهیعُ فی المِذْوَب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هاعت الإبل إلی الماء تَهیعُ إذا أرادته ، فهی هائعة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علقمة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إذا ذَرَعَهُ القَیْء فلیتمّ صومه ، وإذا تهوّع فعلیه القضاء ، أی استقاء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تهوّع نَفْسَه إذا قاء بنفسه کأنه یُخرجها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یصف </w:t>
      </w:r>
      <w:bookmarkStart w:id="99" w:name="pg14295_134023"/>
    </w:p>
    <w:p>
      <w:pPr>
        <w:pStyle w:val="BookText"/>
        <w:rPr/>
      </w:pPr>
      <w:bookmarkEnd w:id="99"/>
      <w:r>
        <w:rPr>
          <w:rFonts w:ascii="Amiri" w:hAnsi="Amiri" w:eastAsia="Amiri" w:cs="Amiri"/>
          <w:color w:val="111111"/>
          <w:sz w:val="28"/>
          <w:sz w:val="28"/>
          <w:szCs w:val="28"/>
          <w:rtl w:val="true"/>
          <w:lang w:bidi="ar-SA"/>
        </w:rPr>
        <w:t xml:space="preserve">ثوراً طعن کِلاباً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ینهی به سَوَّارَهُنَّ الأشجعا</w:t>
      </w:r>
    </w:p>
    <w:p>
      <w:pPr>
        <w:pStyle w:val="BookText"/>
        <w:rPr/>
      </w:pPr>
      <w:r>
        <w:rPr>
          <w:rFonts w:ascii="Amiri" w:hAnsi="Amiri" w:eastAsia="Amiri" w:cs="Amiri"/>
          <w:color w:val="111111"/>
          <w:sz w:val="28"/>
          <w:sz w:val="28"/>
          <w:szCs w:val="28"/>
          <w:rtl w:val="true"/>
          <w:lang w:bidi="ar-SA"/>
        </w:rPr>
        <w:t>حتی إذا ناهزها تَهوّعا</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تهوَّع أی قاء الدم ، ویقال قاء بنفسه فأخرجها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الواسع الواضح وقال أبو العیال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 منیحتک التی أُتْبعْتَها</w:t>
      </w:r>
    </w:p>
    <w:p>
      <w:pPr>
        <w:pStyle w:val="BookText"/>
        <w:rPr/>
      </w:pPr>
      <w:r>
        <w:rPr>
          <w:rFonts w:ascii="Amiri" w:hAnsi="Amiri" w:eastAsia="Amiri" w:cs="Amiri"/>
          <w:color w:val="111111"/>
          <w:sz w:val="28"/>
          <w:sz w:val="28"/>
          <w:szCs w:val="28"/>
          <w:rtl w:val="true"/>
          <w:lang w:bidi="ar-SA"/>
        </w:rPr>
        <w:t>هَوْعاً وحَدَّ مذلَّق مسنون</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فقد جزِعت نفسُک فی أثرها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الهُوع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العداوة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الحرص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هاعت نفسه هُوعاً أی ازدادت حرصاً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منهاع إلیّ ومُتَهَیِّع ، وتیّع ومتتیّع وتَرْعان وتَرِعٌ أی سریع إلی الشرّ</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6698872_3381743652"/>
      <w:bookmarkStart w:id="101" w:name="_Toc43"/>
      <w:bookmarkEnd w:id="100"/>
      <w:r>
        <w:rPr>
          <w:rtl w:val="true"/>
        </w:rPr>
        <w:t>باب العین والخاء</w:t>
      </w:r>
      <w:bookmarkEnd w:id="101"/>
    </w:p>
    <w:p>
      <w:pPr>
        <w:pStyle w:val="Heading5"/>
        <w:numPr>
          <w:ilvl w:val="4"/>
          <w:numId w:val="1"/>
        </w:numPr>
        <w:rPr/>
      </w:pPr>
      <w:bookmarkStart w:id="102" w:name="__RefHeading___Toc6698874_3381743652"/>
      <w:bookmarkStart w:id="103" w:name="_Toc44"/>
      <w:bookmarkEnd w:id="102"/>
      <w:r>
        <w:rPr>
          <w:rtl w:val="true"/>
        </w:rPr>
        <w:t xml:space="preserve">ع خ </w:t>
      </w:r>
      <w:r>
        <w:rPr>
          <w:rtl w:val="true"/>
        </w:rPr>
        <w:t>[</w:t>
      </w:r>
      <w:r>
        <w:rPr>
          <w:rtl w:val="true"/>
        </w:rPr>
        <w:t>وا یء</w:t>
      </w:r>
      <w:r>
        <w:rPr>
          <w:rtl w:val="true"/>
        </w:rPr>
        <w:t>]</w:t>
      </w:r>
      <w:bookmarkEnd w:id="103"/>
    </w:p>
    <w:p>
      <w:pPr>
        <w:pStyle w:val="Heading6"/>
        <w:numPr>
          <w:ilvl w:val="5"/>
          <w:numId w:val="1"/>
        </w:numPr>
        <w:rPr/>
      </w:pPr>
      <w:bookmarkStart w:id="104" w:name="__RefHeading___Toc6698876_3381743652"/>
      <w:bookmarkStart w:id="105" w:name="_Toc45"/>
      <w:bookmarkEnd w:id="104"/>
      <w:r>
        <w:rPr>
          <w:rtl w:val="true"/>
        </w:rPr>
        <w:t>خوع</w:t>
      </w:r>
      <w:bookmarkEnd w:id="105"/>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أبیض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یلوح الخَوْعُ بین الأجبالْ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الأرض یُنْبِتْ الرِّمث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وأزفلةٍ ببطن الخَوْعِ شُعْثٍ</w:t>
      </w:r>
    </w:p>
    <w:p>
      <w:pPr>
        <w:pStyle w:val="BookText"/>
        <w:rPr/>
      </w:pPr>
      <w:r>
        <w:rPr>
          <w:rFonts w:ascii="Amiri" w:hAnsi="Amiri" w:eastAsia="Amiri" w:cs="Amiri"/>
          <w:color w:val="111111"/>
          <w:sz w:val="28"/>
          <w:sz w:val="28"/>
          <w:szCs w:val="28"/>
          <w:rtl w:val="true"/>
          <w:lang w:bidi="ar-SA"/>
        </w:rPr>
        <w:t>تنوء بهم مُنَعْثِلَةٌ نَئولُ</w:t>
      </w:r>
    </w:p>
    <w:p>
      <w:pPr>
        <w:pStyle w:val="BookText"/>
        <w:rPr/>
      </w:pPr>
      <w:r>
        <w:rPr>
          <w:rFonts w:ascii="IRNazanin" w:hAnsi="IRNazanin" w:eastAsia="IRNazanin"/>
          <w:color w:val="111111"/>
          <w:sz w:val="28"/>
          <w:sz w:val="28"/>
          <w:szCs w:val="28"/>
          <w:rtl w:val="true"/>
          <w:lang w:bidi="fa-IR"/>
        </w:rPr>
        <w:t xml:space="preserve">والخائع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جبل یقابله جبل آخر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نائع ، وقال أبو وجزة السعدی یذکرهما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والخائع الجَوْنُ آتٍ عن شمائلهم</w:t>
      </w:r>
    </w:p>
    <w:p>
      <w:pPr>
        <w:pStyle w:val="BookText"/>
        <w:rPr/>
      </w:pPr>
      <w:r>
        <w:rPr>
          <w:rFonts w:ascii="Amiri" w:hAnsi="Amiri" w:eastAsia="Amiri" w:cs="Amiri"/>
          <w:color w:val="111111"/>
          <w:sz w:val="28"/>
          <w:sz w:val="28"/>
          <w:szCs w:val="28"/>
          <w:rtl w:val="true"/>
          <w:lang w:bidi="ar-SA"/>
        </w:rPr>
        <w:t>ونائع النَّعْفِ عن أیمانهم یَفَعُ</w:t>
      </w:r>
    </w:p>
    <w:p>
      <w:pPr>
        <w:pStyle w:val="BookText"/>
        <w:rPr/>
      </w:pPr>
      <w:r>
        <w:rPr>
          <w:rFonts w:ascii="IRNazanin" w:hAnsi="IRNazanin" w:eastAsia="IRNazanin"/>
          <w:color w:val="111111"/>
          <w:sz w:val="28"/>
          <w:sz w:val="28"/>
          <w:szCs w:val="28"/>
          <w:rtl w:val="true"/>
          <w:lang w:bidi="fa-IR"/>
        </w:rPr>
        <w:t>أی مرتفع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خوّع وخوّف أی نقص ، 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وجاملٍ خَوَّع من نِیبه</w:t>
      </w:r>
    </w:p>
    <w:p>
      <w:pPr>
        <w:pStyle w:val="BookText"/>
        <w:rPr/>
      </w:pPr>
      <w:r>
        <w:rPr>
          <w:rFonts w:ascii="Amiri" w:hAnsi="Amiri" w:eastAsia="Amiri" w:cs="Amiri"/>
          <w:color w:val="111111"/>
          <w:sz w:val="28"/>
          <w:sz w:val="28"/>
          <w:szCs w:val="28"/>
          <w:rtl w:val="true"/>
          <w:lang w:bidi="ar-SA"/>
        </w:rPr>
        <w:t>زجُرا لمعلَّی أُصُلا والسفیح</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من نیبه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حُمَید بن 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ألَثَّت علیه دِیمة بعد وابل</w:t>
      </w:r>
    </w:p>
    <w:p>
      <w:pPr>
        <w:pStyle w:val="BookText"/>
        <w:rPr/>
      </w:pPr>
      <w:r>
        <w:rPr>
          <w:rFonts w:ascii="Amiri" w:hAnsi="Amiri" w:eastAsia="Amiri" w:cs="Amiri"/>
          <w:color w:val="111111"/>
          <w:sz w:val="28"/>
          <w:sz w:val="28"/>
          <w:szCs w:val="28"/>
          <w:rtl w:val="true"/>
          <w:lang w:bidi="ar-SA"/>
        </w:rPr>
        <w:t>فللجِزْع من خَوْع السیول قَسِیب</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السیل فخوّع الوادی أی کسر جَنْبَتَیْه</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698878_3381743652"/>
      <w:bookmarkStart w:id="107" w:name="_Toc46"/>
      <w:bookmarkEnd w:id="106"/>
      <w:r>
        <w:rPr>
          <w:rtl w:val="true"/>
        </w:rPr>
        <w:t>باب العین والقاف</w:t>
      </w:r>
      <w:bookmarkEnd w:id="107"/>
    </w:p>
    <w:p>
      <w:pPr>
        <w:pStyle w:val="Heading5"/>
        <w:numPr>
          <w:ilvl w:val="4"/>
          <w:numId w:val="1"/>
        </w:numPr>
        <w:rPr/>
      </w:pPr>
      <w:bookmarkStart w:id="108" w:name="__RefHeading___Toc6698880_3381743652"/>
      <w:bookmarkStart w:id="109" w:name="_Toc47"/>
      <w:bookmarkEnd w:id="108"/>
      <w:r>
        <w:rPr>
          <w:rtl w:val="true"/>
        </w:rPr>
        <w:t xml:space="preserve">ع ق </w:t>
      </w:r>
      <w:r>
        <w:rPr>
          <w:rtl w:val="true"/>
        </w:rPr>
        <w:t>[</w:t>
      </w:r>
      <w:r>
        <w:rPr>
          <w:rtl w:val="true"/>
        </w:rPr>
        <w:t>وا یء</w:t>
      </w:r>
      <w:r>
        <w:rPr>
          <w:rtl w:val="true"/>
        </w:rPr>
        <w:t>]</w:t>
      </w:r>
      <w:bookmarkEnd w:id="109"/>
    </w:p>
    <w:p>
      <w:pPr>
        <w:pStyle w:val="Heading6"/>
        <w:numPr>
          <w:ilvl w:val="5"/>
          <w:numId w:val="1"/>
        </w:numPr>
        <w:rPr/>
      </w:pPr>
      <w:bookmarkStart w:id="110" w:name="__RefHeading___Toc6698882_3381743652"/>
      <w:bookmarkStart w:id="111" w:name="_Toc48"/>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 xml:space="preserve">عوق ، عقی ، قوع ، قعا ، وعق ،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12" w:name="__RefHeading___Toc6698884_3381743652"/>
      <w:bookmarkStart w:id="113" w:name="_Toc49"/>
      <w:bookmarkEnd w:id="112"/>
      <w:r>
        <w:rPr>
          <w:rtl w:val="true"/>
        </w:rPr>
        <w:t>عوق</w:t>
      </w:r>
      <w:bookmarkEnd w:id="113"/>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یعوق عَوْقاً ، ومنه التعویق والاعتیاق ، وذلک إذا أردت أمراً فصرفک عنه 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عاقنی عن الوجه الذی أردتُ عائق ، وعاقتنی العوائق ، الواحدة عائقة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عاقنی وعَقَانی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والتعویق تربیث الناس عن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عُوَقَةٌ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تعویق للناس عن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الذی لا خیر عنده ، وقال رؤبة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فَدَاک منهم کلُ عَوْقٍ أَصْلَدِ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والعَوَقَةُ حیّ من الیمن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إنی امرؤ حنظلیّ فی أَرومتها</w:t>
      </w:r>
    </w:p>
    <w:p>
      <w:pPr>
        <w:pStyle w:val="BookText"/>
        <w:rPr/>
      </w:pPr>
      <w:r>
        <w:rPr>
          <w:rFonts w:ascii="Amiri" w:hAnsi="Amiri" w:eastAsia="Amiri" w:cs="Amiri"/>
          <w:color w:val="111111"/>
          <w:sz w:val="28"/>
          <w:sz w:val="28"/>
          <w:szCs w:val="28"/>
          <w:rtl w:val="true"/>
          <w:lang w:bidi="ar-SA"/>
        </w:rPr>
        <w:t>لا من عَتِیک ولا أخوالی العَوَقُ</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العَوْق ، الأمر الشاغل ، والعُوق أبو عُوج بن عُوق</w:t>
      </w:r>
      <w:r>
        <w:rPr>
          <w:rFonts w:eastAsia="IRNazanin" w:cs="IRNazanin"/>
          <w:color w:val="111111"/>
          <w:sz w:val="28"/>
          <w:szCs w:val="28"/>
          <w:rtl w:val="true"/>
          <w:lang w:bidi="fa-IR"/>
        </w:rPr>
        <w:t xml:space="preserve">. </w:t>
      </w:r>
      <w:bookmarkStart w:id="114" w:name="pg14295_134024"/>
    </w:p>
    <w:p>
      <w:pPr>
        <w:pStyle w:val="BookText"/>
        <w:rPr/>
      </w:pPr>
      <w:bookmarkEnd w:id="114"/>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أحمر مُضِیءٌ بحیال الثریّا ، إذا طلع عُلم أن الثریا قد طلعت وعیّوق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فیعول ، یحتمل أن یکون بناؤه من عوْق ومن عیْق ، لأن الیاء والواو فی ذلک سواء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وعاندت الثریّا بعد هَدْءٍ</w:t>
      </w:r>
    </w:p>
    <w:p>
      <w:pPr>
        <w:pStyle w:val="BookText"/>
        <w:rPr/>
      </w:pPr>
      <w:r>
        <w:rPr>
          <w:rFonts w:ascii="Amiri" w:hAnsi="Amiri" w:eastAsia="Amiri" w:cs="Amiri"/>
          <w:color w:val="111111"/>
          <w:sz w:val="28"/>
          <w:sz w:val="28"/>
          <w:szCs w:val="28"/>
          <w:rtl w:val="true"/>
          <w:lang w:bidi="ar-SA"/>
        </w:rPr>
        <w:t>معاندة لها العیُّوق جار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صنم کان یُعبد علی زمن نوح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ویَعُوق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رجلاً من صالحی زمانِه قبل نوح ، فلمَّا مات جزع علیه قومه ، فأتاهم الشیطان فی صورة إنسان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أمثّله لکم فی محرابکم حتی ترَوه کلّما صلَّیتم ، ففعلوا ذلک ، فتمادی بهم ذلک إلی أن اتّخذوا علی مثاله صنماً فعبدوه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یَعْلَمُ اللهُ الْمُعَوِّقِینَ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المعوّقین قوم من المنافقین کانوا یثبِّطون أنصار النبی صلی‌الله‌علیه‌وسلم عنه ، وذلک أنهم 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محمد وأصحابه إلا أَکَلَةُ رأس ، ولو کانوا لحماً لالتقمهم أبو سفیان وحزبه ، فخلُّوهم وتعالَوا إلینا ، فهذا تعویقهم إیاهم عن نُصرة النبی صلی‌الله‌علیه‌وسلم ، وهو تفعیل من عاق یعوق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عاقنی عنک عائق وعقانی عنک عاقٍ علی القلب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أنی دعوتک من بعید</w:t>
      </w:r>
    </w:p>
    <w:p>
      <w:pPr>
        <w:pStyle w:val="BookText"/>
        <w:rPr/>
      </w:pPr>
      <w:r>
        <w:rPr>
          <w:rFonts w:ascii="IRNazanin" w:hAnsi="IRNazanin" w:eastAsia="IRNazanin"/>
          <w:color w:val="111111"/>
          <w:sz w:val="28"/>
          <w:sz w:val="28"/>
          <w:szCs w:val="28"/>
          <w:rtl w:val="true"/>
          <w:lang w:bidi="fa-IR"/>
        </w:rPr>
        <w:t>لعاقک عن وعاء الذئب عاقی</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عائق فقلبه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لاثٍ به الأشاءُ والعُبْرِیُّ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هو لائث من لاث یلوث فهو لائث فجعله من لثا یلثو فهو 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جُرُف هائر وهارٍ علی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عاث وعثا وقاف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الأمویّ یقال للمرأة إذا لم تحظَ عند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لاقت ولا عَاقت ، أی لم تلصق بقلبه ، ومنه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 الدواةُ أی لصِقت وأنا ألقْتها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عاقت إتباع للاقت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شمر لأبی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شقائه عَیْقة من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ذهب به إلی قوله ما لاقت ولا عاقت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نِحْیِه عَبَقَةٌ ولا عَمَقَةٌ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عَوْقٌ لَوْقٌ وضَیِّقٌ لَیِّقٌ عَیِّقٌ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وتجمع عَیْقان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عُوقٌ وَالِدُ عُوج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وعَوْقٌ موضع بالحجاز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فَعَوْق فُرمَاح فاکَ</w:t>
      </w:r>
    </w:p>
    <w:p>
      <w:pPr>
        <w:pStyle w:val="BookText"/>
        <w:rPr/>
      </w:pPr>
      <w:r>
        <w:rPr>
          <w:rFonts w:ascii="IRNazanin" w:hAnsi="IRNazanin" w:eastAsia="IRNazanin"/>
          <w:color w:val="111111"/>
          <w:sz w:val="28"/>
          <w:sz w:val="28"/>
          <w:szCs w:val="28"/>
          <w:rtl w:val="true"/>
          <w:lang w:bidi="fa-IR"/>
        </w:rPr>
        <w:t>سلوی من أهله قفرُ</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عاقِ عاقِ وغاقِ غاقِ لصوت الغراب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نُعاقه ونُغاقه بمعنی واحد</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698886_3381743652"/>
      <w:bookmarkStart w:id="116" w:name="_Toc50"/>
      <w:bookmarkEnd w:id="115"/>
      <w:r>
        <w:rPr>
          <w:rtl w:val="true"/>
        </w:rPr>
        <w:t>عقی</w:t>
      </w:r>
      <w:bookmarkEnd w:id="116"/>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 یَعْقُو ویَعْقِی إذا کرِه شیأ ، والعاقی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الکاره للشیء</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أعقی الشیء یُعقی إعقاء إذا اشتدَّت مرارته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مُرّاً فتُعقِی ولا حُلْواً فتُزْدَرَد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فتُعْقَی ، فمن رواه فتُعْقِی تُفْعِل </w:t>
      </w:r>
    </w:p>
    <w:p>
      <w:pPr>
        <w:pStyle w:val="BookText"/>
        <w:rPr/>
      </w:pP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فتشتدَّ مرارتک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فتُعْقَی فتُلْفَظَ لمرارتک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عَقَاه واعتقاه إذا احتبسه ومنه قول الراعی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 تعتقیها مرة وتقیمها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تعتقیها تُمضیها ، 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الأحمر یقال لأوّل ما یخرج من بطن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العِقْیُ ، وقد عَقَی یَعْقِی عَقْیاً فإذا رضع فما بعد ذلک فهو الطَّوْف ، ویقال فی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من کلب علی عِقْی 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الحِوَلَاء مُضَمَّنة لما یخرج من جوف الولد وهو فیها ، وهی أعقاؤه والواحد عِقْی ، وهو شیء یخرج من دُبُره وهو فی بطن أمّه أسود بعضِهِ وأصفر بعضٍ ، وقد عَقَی یَعْقی ، یعنی الحُوار إذا نُتجت أُمُّه فما خرج من دُبُره عِقْیُ حتی یأکل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ابن عباس حین سئل عن المرأة تُرضع الصبیّ الرَضْعة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عَقَی حرمت علیه المرأة وما ولدت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 ابن عباس العِقْیَ لیعلم أن اللبن قد صار فی جوفه لأنه لا یَعْقی من ذلک اللبن حتی یصیر فی جوفه وقد عَقَی المولود من الإنس والدوابّ ، وهو أوّل شیء یخرج من بطنه وهو یخرؤه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بطن الصبی حین یولد ، أسودُ لَزِجٌ کالغِراء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هل عقَّیتم صبیّکم أی هل سقیتموه عَسَلاً لیسقط عِقْیُه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عن ابن الأعرابی قال المُعَقِّی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الحائم المستدیر من العِقْبان بالشیء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وعَقَّت الدلوُ إذا ارتفعت فی البئر وهی تستدیر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دَلْوَ إلَّا مِثْلُ دَلْوٍ أُهْبان</w:t>
      </w:r>
    </w:p>
    <w:p>
      <w:pPr>
        <w:pStyle w:val="BookText"/>
        <w:rPr/>
      </w:pPr>
      <w:r>
        <w:rPr>
          <w:rFonts w:ascii="Amiri" w:hAnsi="Amiri" w:eastAsia="Amiri" w:cs="Amiri"/>
          <w:color w:val="111111"/>
          <w:sz w:val="28"/>
          <w:sz w:val="28"/>
          <w:szCs w:val="28"/>
          <w:rtl w:val="true"/>
          <w:lang w:bidi="ar-SA"/>
        </w:rPr>
        <w:t>واسعةُ الفَزْغِ أدِیمان اثنان</w:t>
      </w:r>
    </w:p>
    <w:p>
      <w:pPr>
        <w:pStyle w:val="BookText"/>
        <w:rPr/>
      </w:pPr>
      <w:r>
        <w:rPr>
          <w:rFonts w:ascii="Amiri" w:hAnsi="Amiri" w:eastAsia="Amiri" w:cs="Amiri"/>
          <w:color w:val="111111"/>
          <w:sz w:val="28"/>
          <w:sz w:val="28"/>
          <w:szCs w:val="28"/>
          <w:rtl w:val="true"/>
          <w:lang w:bidi="ar-SA"/>
        </w:rPr>
        <w:t>مما ینقِّی من عُکَاظَ الرکبان</w:t>
      </w:r>
    </w:p>
    <w:p>
      <w:pPr>
        <w:pStyle w:val="BookText"/>
        <w:rPr/>
      </w:pPr>
      <w:r>
        <w:rPr>
          <w:rFonts w:ascii="Amiri" w:hAnsi="Amiri" w:eastAsia="Amiri" w:cs="Amiri"/>
          <w:color w:val="111111"/>
          <w:sz w:val="28"/>
          <w:sz w:val="28"/>
          <w:szCs w:val="28"/>
          <w:rtl w:val="true"/>
          <w:lang w:bidi="ar-SA"/>
        </w:rPr>
        <w:t>إذا السقاة اضطجعوا للأذقان</w:t>
      </w:r>
    </w:p>
    <w:p>
      <w:pPr>
        <w:pStyle w:val="BookText"/>
        <w:rPr/>
      </w:pPr>
      <w:r>
        <w:rPr>
          <w:rFonts w:ascii="Amiri" w:hAnsi="Amiri" w:eastAsia="Amiri" w:cs="Amiri"/>
          <w:color w:val="111111"/>
          <w:sz w:val="28"/>
          <w:sz w:val="28"/>
          <w:szCs w:val="28"/>
          <w:rtl w:val="true"/>
          <w:lang w:bidi="ar-SA"/>
        </w:rPr>
        <w:t>عَقَّت کما عقَّت دَلُوف العِقْبان</w:t>
      </w:r>
    </w:p>
    <w:p>
      <w:pPr>
        <w:pStyle w:val="BookText"/>
        <w:rPr/>
      </w:pPr>
      <w:r>
        <w:rPr>
          <w:rFonts w:ascii="Amiri" w:hAnsi="Amiri" w:eastAsia="Amiri" w:cs="Amiri"/>
          <w:color w:val="111111"/>
          <w:sz w:val="28"/>
          <w:sz w:val="28"/>
          <w:szCs w:val="28"/>
          <w:rtl w:val="true"/>
          <w:lang w:bidi="ar-SA"/>
        </w:rPr>
        <w:t>بها فناهِبْ کل ساقٍ عجلان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ترتفع العُقاب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عقّت بمنی ارتفعت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عقَّقَتْ ، فلما توالت ثلاث قافات قلبت إحداهن یاء ؛ کما 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تقضِّی البازی إذا الباز 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التظَنی من الظنّ ، والتلعِّی لِلُّعاعة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تعقیة الدلو من العقّ وهو 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الرجلُ بسهمه إذا رمی به فی السماء فارتفع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ذلک السهم العقیقة ، وقد مر تفسیره فی مضاعف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عمرو فی التعقیة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وعقَّت دلوُه حین استقلّت</w:t>
      </w:r>
    </w:p>
    <w:p>
      <w:pPr>
        <w:pStyle w:val="BookText"/>
        <w:rPr/>
      </w:pPr>
      <w:r>
        <w:rPr>
          <w:rFonts w:ascii="IRNazanin" w:hAnsi="IRNazanin" w:eastAsia="IRNazanin"/>
          <w:color w:val="111111"/>
          <w:sz w:val="28"/>
          <w:sz w:val="28"/>
          <w:szCs w:val="28"/>
          <w:rtl w:val="true"/>
          <w:lang w:bidi="fa-IR"/>
        </w:rPr>
        <w:t>بما فیها کتعقیة العُقَاب</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 الرامی بسهمه من عقَّق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وعَقْوَةُ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بعَقْوته</w:t>
      </w:r>
      <w:r>
        <w:rPr>
          <w:rFonts w:eastAsia="Amiri" w:cs="Amiri" w:ascii="Amiri" w:hAnsi="Amiri"/>
          <w:color w:val="111111"/>
          <w:sz w:val="28"/>
          <w:szCs w:val="28"/>
          <w:rtl w:val="true"/>
          <w:lang w:bidi="ar-SA"/>
        </w:rPr>
        <w:t xml:space="preserve">. </w:t>
      </w:r>
      <w:bookmarkStart w:id="117" w:name="pg14295_134026"/>
    </w:p>
    <w:p>
      <w:pPr>
        <w:pStyle w:val="BookText"/>
        <w:rPr/>
      </w:pPr>
      <w:bookmarkEnd w:id="117"/>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حوالی الدار والمحَلَّة یقال ما بَعقوة هذه الدار مثل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وتقول ما یَطُورُ أحد بعَقْوة هذا الأسد ، ونزلت الخیل بعقوة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والرجل یحضر البئر فإذا لم یَنْبِط الماءُ من قعرها اعتقی یَمْنَة ویَسْرة ، وکذلک یشتق الإنْسَانُ الکلام فیعتقی فیه ، والعاقی کذلک ، وقلّما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 یعقو ، وأنشد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دَرِبْتُ بالاعتقا</w:t>
      </w:r>
    </w:p>
    <w:p>
      <w:pPr>
        <w:pStyle w:val="BookText"/>
        <w:rPr/>
      </w:pPr>
      <w:r>
        <w:rPr>
          <w:rFonts w:ascii="Amiri" w:hAnsi="Amiri" w:eastAsia="Amiri" w:cs="Amiri"/>
          <w:color w:val="111111"/>
          <w:sz w:val="28"/>
          <w:sz w:val="28"/>
          <w:szCs w:val="28"/>
          <w:rtl w:val="true"/>
          <w:lang w:bidi="ar-SA"/>
        </w:rPr>
        <w:t>ء والاعتقام فنلتُ نُجْحا</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بشَیْظمیّ یفهم التفهیما</w:t>
      </w:r>
    </w:p>
    <w:p>
      <w:pPr>
        <w:pStyle w:val="BookText"/>
        <w:rPr/>
      </w:pPr>
      <w:r>
        <w:rPr>
          <w:rFonts w:ascii="IRNazanin" w:hAnsi="IRNazanin" w:eastAsia="IRNazanin"/>
          <w:color w:val="111111"/>
          <w:sz w:val="28"/>
          <w:sz w:val="28"/>
          <w:szCs w:val="28"/>
          <w:rtl w:val="true"/>
          <w:lang w:bidi="fa-IR"/>
        </w:rPr>
        <w:t>ویعتقی بالعُقم التعقیما</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ویعتقی بالعُقم التعقیم معنی یعتقی أی یحبس ویمنع بالعَقَم التعقیم أی بالشرّ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الاعتقام فی الحفر فإن الأصمعیّ فسّره أن الحافر إذا احتفر البئر فإذا قرب من الماء احتفر بئراً صغیرة فی وسطها بقدر ما یجد طعم الماء ، فإن کان عذباً حفر بَقِیتَها ،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انتحی معتقِما أو لجَّفا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فسّرت هذا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الاعتقاء بمعنی الاعتقام فما سمعته لغیر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ینبت نباتاً ، ولیس مما یستذاب من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الذهب ، وروی 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من أین عُقیتُ ولا من أی طُبیتُ ، واعتُقیتُ وأُطُّبیتُ ، ولا من أین أُتِیتُ ولا من أین اغتُیِلْت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اغْتِلْت</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6698888_3381743652"/>
      <w:bookmarkStart w:id="119" w:name="_Toc51"/>
      <w:bookmarkEnd w:id="118"/>
      <w:r>
        <w:rPr>
          <w:rtl w:val="true"/>
        </w:rPr>
        <w:t>وعق</w:t>
      </w:r>
      <w:bookmarkEnd w:id="119"/>
    </w:p>
    <w:p>
      <w:pPr>
        <w:pStyle w:val="BookText"/>
        <w:rPr/>
      </w:pPr>
      <w:r>
        <w:rPr>
          <w:rFonts w:ascii="Amiri" w:hAnsi="Amiri" w:eastAsia="Amiri" w:cs="Amiri"/>
          <w:color w:val="111111"/>
          <w:sz w:val="28"/>
          <w:sz w:val="28"/>
          <w:szCs w:val="28"/>
          <w:rtl w:val="true"/>
          <w:lang w:bidi="ar-SA"/>
        </w:rPr>
        <w:t xml:space="preserve">فی حدیث عمر أنه ذُکر له بعضُ الصحابة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وعْقَةٌ لَقِسٌ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الوعقة من الرجال الذی یضجر ویتبرّم مع کثرة صَخَب وسوء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قتلا وتوعیقا علی من وعَّقا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التوعیق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الوَعْقة الصَّخَّابة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السیّء الخلق الضیّق ، وأنشد قول الأخطل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موطَّأ البیت محمود شمائله</w:t>
      </w:r>
    </w:p>
    <w:p>
      <w:pPr>
        <w:pStyle w:val="BookText"/>
        <w:rPr/>
      </w:pPr>
      <w:r>
        <w:rPr>
          <w:rFonts w:ascii="Amiri" w:hAnsi="Amiri" w:eastAsia="Amiri" w:cs="Amiri"/>
          <w:color w:val="111111"/>
          <w:sz w:val="28"/>
          <w:sz w:val="28"/>
          <w:szCs w:val="28"/>
          <w:rtl w:val="true"/>
          <w:lang w:bidi="ar-SA"/>
        </w:rPr>
        <w:t>عند الحَمَالةِ لاکزُّ ولا وَعِقُ</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مما جمعه شمر فی تفسیر هذا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وَعْقة لعْقة وهو النَّکِدُ ، ورجل وعِق ؛ فیه حرص ، ووقوع فی الأمر بجهل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لوعِق لعِق ، 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مخافة الله وأن یوعَّقا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مخافة أن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وعِق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عِیّق فمن أصوات الزجر ، یقال عیّق فی صوته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الوَعِیق </w:t>
      </w:r>
      <w:bookmarkStart w:id="120" w:name="pg14295_134027"/>
    </w:p>
    <w:p>
      <w:pPr>
        <w:pStyle w:val="BookText"/>
        <w:rPr/>
      </w:pPr>
      <w:bookmarkEnd w:id="120"/>
      <w:r>
        <w:rPr>
          <w:rFonts w:ascii="Amiri" w:hAnsi="Amiri" w:eastAsia="Amiri" w:cs="Amiri"/>
          <w:color w:val="111111"/>
          <w:sz w:val="28"/>
          <w:sz w:val="28"/>
          <w:szCs w:val="28"/>
          <w:rtl w:val="true"/>
          <w:lang w:bidi="ar-SA"/>
        </w:rPr>
        <w:t xml:space="preserve">والرَعِیق والوُعاق والرُعاق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الذی یسمع من بطن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صوت جُرْدَانهِ إذ تقلقل فی قُنْبه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 یَعِقُ وهو صوت یخرج من حَیَاء الدابّة إذا مشت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الخقیق من قُنْب الذکر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عُواق ووُعَاق ، وهو العویق والوعیق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الرکبُ حَلَّ بدار قوم</w:t>
      </w:r>
    </w:p>
    <w:p>
      <w:pPr>
        <w:pStyle w:val="BookText"/>
        <w:rPr/>
      </w:pPr>
      <w:r>
        <w:rPr>
          <w:rFonts w:ascii="Amiri" w:hAnsi="Amiri" w:eastAsia="Amiri" w:cs="Amiri"/>
          <w:color w:val="111111"/>
          <w:sz w:val="28"/>
          <w:sz w:val="28"/>
          <w:szCs w:val="28"/>
          <w:rtl w:val="true"/>
          <w:lang w:bidi="ar-SA"/>
        </w:rPr>
        <w:t>سمعت لها إذا هَدَرت عُوَاقا</w:t>
      </w:r>
    </w:p>
    <w:p>
      <w:pPr>
        <w:pStyle w:val="BookText"/>
        <w:rPr/>
      </w:pPr>
      <w:r>
        <w:rPr>
          <w:rFonts w:ascii="IRNazanin" w:hAnsi="IRNazanin" w:eastAsia="IRNazanin"/>
          <w:color w:val="111111"/>
          <w:sz w:val="28"/>
          <w:sz w:val="28"/>
          <w:szCs w:val="28"/>
          <w:rtl w:val="true"/>
          <w:lang w:bidi="fa-IR"/>
        </w:rPr>
        <w:t xml:space="preserve">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قال اللیث فی الوعیق والخفیق خطأ ؛ لأن الوعیق والوُعَاق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الجُرْدَان إذا تقلقل فی قُنْب الحِصَان ، کما قال ابن الأعرابی وأبو عبیدة ، وأمّا الخقیق فهو صوت الحیاء إذا هُزلت الأنثی لا صوت القُنْبِ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أخطأ فیما فسَّر</w:t>
      </w:r>
      <w:r>
        <w:rPr>
          <w:rFonts w:eastAsia="IRNazanin" w:cs="IRNazanin"/>
          <w:color w:val="111111"/>
          <w:sz w:val="28"/>
          <w:szCs w:val="28"/>
          <w:rtl w:val="true"/>
          <w:lang w:bidi="fa-IR"/>
        </w:rPr>
        <w:t>.</w:t>
      </w:r>
    </w:p>
    <w:p>
      <w:pPr>
        <w:pStyle w:val="Heading6"/>
        <w:numPr>
          <w:ilvl w:val="5"/>
          <w:numId w:val="1"/>
        </w:numPr>
        <w:rPr/>
      </w:pPr>
      <w:bookmarkStart w:id="121" w:name="__RefHeading___Toc6698890_3381743652"/>
      <w:bookmarkStart w:id="122" w:name="_Toc52"/>
      <w:bookmarkEnd w:id="121"/>
      <w:r>
        <w:rPr>
          <w:rtl w:val="true"/>
        </w:rPr>
        <w:t>قعا</w:t>
      </w:r>
      <w:bookmarkEnd w:id="122"/>
    </w:p>
    <w:p>
      <w:pPr>
        <w:pStyle w:val="BookText"/>
        <w:rPr/>
      </w:pPr>
      <w:r>
        <w:rPr>
          <w:rFonts w:ascii="IRNazanin" w:hAnsi="IRNazanin" w:eastAsia="IRNazanin"/>
          <w:color w:val="111111"/>
          <w:sz w:val="28"/>
          <w:sz w:val="28"/>
          <w:szCs w:val="28"/>
          <w:rtl w:val="true"/>
          <w:lang w:bidi="fa-IR"/>
        </w:rPr>
        <w:t>رُوی عن النبی صلی‌الله‌علیه‌وسلم أنه نهی أن یُقْعِیَ الرجل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یُلصِق الرجل ألیتیه بالأرض ، وینصِب ساقیه ، ویضع یدیه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تفسیر الفقهاء فهو أن یضع ألیته علی عقبیه بین السجدتین ، کما یروی عن العبادلة یعنی عبد الله بن عباس وعبد الله بن عمر وعبد الله بن الزبیر وعبد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أبی عبیدة أشبه بکلام العرب ، وهو المعروف ، کما یُقْعی الکلب ، ولیس الإقعاء فی السباع إلّا کما قال أبو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النبی صلی‌الله‌علیه‌وسلم أنه أکل مقعیاً ، وهو کما فسره أبو عبیدة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رَدَّةٌ فی رأس الأنف وذلک أن تُشرف الأرنبة ثم تقعی نحو القَصَبة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قَعِیَ الرجل یَقْعَی قعاً ، وأقعت أرنبته وأقعی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أقعی وامرأة قعواء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یُقعی الرجل کأنه متساند إلی ظهره ، والذئب والکلب یقعی کلّ واحد منهما علی 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الرجل علی ورکیه ، وهو الاحتفاز والاستیفاز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البَکَرة یَسْتَقی علیها الطیّانون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الخُطّاف الذی تجری البکرة فیه إذا کان من حدید ، فإن کان من خشب فهو القَعْو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تمنعی قعوک أمنع محوری</w:t>
      </w:r>
    </w:p>
    <w:p>
      <w:pPr>
        <w:pStyle w:val="BookText"/>
        <w:rPr/>
      </w:pPr>
      <w:r>
        <w:rPr>
          <w:rFonts w:ascii="Amiri" w:hAnsi="Amiri" w:eastAsia="Amiri" w:cs="Amiri"/>
          <w:color w:val="111111"/>
          <w:sz w:val="28"/>
          <w:sz w:val="28"/>
          <w:szCs w:val="28"/>
          <w:rtl w:val="true"/>
          <w:lang w:bidi="ar-SA"/>
        </w:rPr>
        <w:t>لقعو أخری حسنٍ مُدوّر</w:t>
      </w:r>
    </w:p>
    <w:p>
      <w:pPr>
        <w:pStyle w:val="BookText"/>
        <w:rPr/>
      </w:pPr>
      <w:r>
        <w:rPr>
          <w:rFonts w:ascii="IRNazanin" w:hAnsi="IRNazanin" w:eastAsia="IRNazanin"/>
          <w:color w:val="111111"/>
          <w:sz w:val="28"/>
          <w:sz w:val="28"/>
          <w:szCs w:val="28"/>
          <w:rtl w:val="true"/>
          <w:lang w:bidi="fa-IR"/>
        </w:rPr>
        <w:t xml:space="preserve">والمِحْور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الحدیدة التی تدور علیها البکرة</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القَعْو خَدّ البکرة ، والقَعْو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الفخذ ، وجمعه القُعَی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الکلمات المکروهات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قَعُوُّ الألْیتین إذا لم یکن منبسطهما ، وأقعی الفرسُ إذا تقاعس </w:t>
      </w:r>
      <w:bookmarkStart w:id="123" w:name="pg14295_134028"/>
    </w:p>
    <w:p>
      <w:pPr>
        <w:pStyle w:val="BookText"/>
        <w:rPr/>
      </w:pPr>
      <w:bookmarkEnd w:id="123"/>
      <w:r>
        <w:rPr>
          <w:rFonts w:ascii="Amiri" w:hAnsi="Amiri" w:eastAsia="Amiri" w:cs="Amiri"/>
          <w:color w:val="111111"/>
          <w:sz w:val="28"/>
          <w:sz w:val="28"/>
          <w:szCs w:val="28"/>
          <w:rtl w:val="true"/>
          <w:lang w:bidi="ar-SA"/>
        </w:rPr>
        <w:t>علی أقتاره ، وامرأة قَعْوی ورجل قَعْوان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ضرب الجمل الناقة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قعا علیها قُعُوّاً ، وقاع یقوع مثله ، وهو القُعُوّ والقَوْع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قال أبو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یقال قاعها وقعا یقعو عن الناقة وعلی الناقة ،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 وإن یَترک فَشْول دُوَّخُ</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6698892_3381743652"/>
      <w:bookmarkStart w:id="125" w:name="_Toc53"/>
      <w:bookmarkEnd w:id="124"/>
      <w:r>
        <w:rPr>
          <w:rtl w:val="true"/>
        </w:rPr>
        <w:t>قوع</w:t>
      </w:r>
      <w:bookmarkEnd w:id="125"/>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کَسَرابٍ بِقِیعَةٍ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القاع 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وجیرة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انبسط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یکون السراب نصف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الحُرَّة الطینِ التی لا یخالطها رمل فیشربَ ماءها ، وهی مستویة لیس فیها تَطامن ولا ارتفاع ، وإذا خالطها الرمل لم تکن قاعاً ؛ لأنها تشرب الماء فلا تمسکه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واسعة سهلة مطمئنَّة ، قد انفرجت عنها الجبال والآکام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قاع ، وثلاث أقْوُع ، وأقواع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القِیعة والقیعان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استوی من الأرض لا حَصَی فیه ولا حجارة ولا یُنبت الشجر وما حوالیه أرفع منه ، وهو مصبّ المیاه وتصغّر قُویعة فیمن أَنَّث ، ومن ذَکَّر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قویع ، ودلّت هذه الواو أن ألفها مرجعها إلی الواو ، قال والقُوَاعُ الذکر من الأرانب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الأرنب الأنثی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تَقوّع الحِرْباء الشجرة إذا علاها ، کما یتقوّع الفحلُ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الصیّاح ، والقَبَّاعُ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الخنزیر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باحتها وصرْحَتُها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 وقیعان ، وهی طین حُرّ یُنبت السِدْر ، ویقال أقواع ، ویقال قِیعةٌ وَقِیعٌ ، وهو ما استوی من الأرض ، وما حوالیه أرفع منه ، وإلیه مصبّ المیاه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قِیعة وَقِیعٌ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 وقِیعة جماعة وأقواع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وودَّ عن أقواع الشمالیل بعدما</w:t>
      </w:r>
    </w:p>
    <w:p>
      <w:pPr>
        <w:pStyle w:val="BookText"/>
        <w:rPr/>
      </w:pPr>
      <w:r>
        <w:rPr>
          <w:rFonts w:ascii="Amiri" w:hAnsi="Amiri" w:eastAsia="Amiri" w:cs="Amiri"/>
          <w:color w:val="111111"/>
          <w:sz w:val="28"/>
          <w:sz w:val="28"/>
          <w:szCs w:val="28"/>
          <w:rtl w:val="true"/>
          <w:lang w:bidi="ar-SA"/>
        </w:rPr>
        <w:t>ذَوَی بقلُها أحرارها وذکورها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قِیعان الصَّمَّان وأقمت بها شَتْوتین الواحد منها قاع وهی أرض صُلْبة القفاف ، حُرّة طینِ القیعان ، تُمسک الماء وتُنبت العُشْبَ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قاع منها یکون میلا فی میل وأقلّ من ذلک وأکثر ، وحوالی القیعان سُلْقان وآکام فی رؤوس القفاف ، غلیظة ، ینصبّ میاهها فی القیعان ، ومن قیعانها ما ینبت الضالَ فتری فیها حَرَجات منها ، ومنها مالا یُنبت ، وهی أرض مَریئة إذا أعشبت ربَّعت العربَ أجمع</w:t>
      </w:r>
      <w:r>
        <w:rPr>
          <w:rFonts w:eastAsia="IRNazanin" w:cs="IRNazanin"/>
          <w:color w:val="111111"/>
          <w:sz w:val="28"/>
          <w:szCs w:val="28"/>
          <w:rtl w:val="true"/>
          <w:lang w:bidi="fa-IR"/>
        </w:rPr>
        <w:t>.</w:t>
      </w:r>
    </w:p>
    <w:p>
      <w:pPr>
        <w:pStyle w:val="Heading6"/>
        <w:numPr>
          <w:ilvl w:val="5"/>
          <w:numId w:val="1"/>
        </w:numPr>
        <w:rPr/>
      </w:pPr>
      <w:bookmarkStart w:id="126" w:name="__RefHeading___Toc6698894_3381743652"/>
      <w:bookmarkStart w:id="127" w:name="_Toc54"/>
      <w:bookmarkEnd w:id="126"/>
      <w:r>
        <w:rPr>
          <w:rtl w:val="true"/>
        </w:rPr>
        <w:t>وقع</w:t>
      </w:r>
      <w:bookmarkEnd w:id="127"/>
    </w:p>
    <w:p>
      <w:pPr>
        <w:pStyle w:val="BookText"/>
        <w:rPr/>
      </w:pPr>
      <w:r>
        <w:rPr>
          <w:rFonts w:ascii="IRNazanin" w:hAnsi="IRNazanin" w:eastAsia="IRNazanin"/>
          <w:color w:val="111111"/>
          <w:sz w:val="28"/>
          <w:sz w:val="28"/>
          <w:szCs w:val="28"/>
          <w:rtl w:val="true"/>
          <w:lang w:bidi="fa-IR"/>
        </w:rPr>
        <w:t>تقول العرب وقع ربیع بالأرض یقع وقوعاً لأوّل مطر یقع فی الخریف</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وَقْع المطر ، وهو شدّة </w:t>
      </w:r>
    </w:p>
    <w:p>
      <w:pPr>
        <w:pStyle w:val="BookText"/>
        <w:rPr/>
      </w:pPr>
      <w:r>
        <w:rPr>
          <w:rFonts w:ascii="Amiri" w:hAnsi="Amiri" w:eastAsia="Amiri" w:cs="Amiri"/>
          <w:color w:val="111111"/>
          <w:sz w:val="28"/>
          <w:sz w:val="28"/>
          <w:szCs w:val="28"/>
          <w:rtl w:val="true"/>
          <w:lang w:bidi="ar-SA"/>
        </w:rPr>
        <w:t>ضربه الأرض إذا وَبَل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لحوافر الدواب وَقْعاً ووقوعاً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القول والحکم إذا 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عَلَیْهِمْ أَخْرَجْنا لَهُمْ دَابَّةً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وجب أخرجنا لهم دابّة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وَقَعَ عَلَیْهِمُ الرِّجْزُ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أصابهم ونزل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للإبل إذا برکت ، والدوابّ إذا رَبَضت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ووقَّعت ، وطائر واقع إذا کان علی شجر أو مَوْکِن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کأنما کانوا غراباً واقعا</w:t>
      </w:r>
    </w:p>
    <w:p>
      <w:pPr>
        <w:pStyle w:val="BookText"/>
        <w:rPr/>
      </w:pPr>
      <w:r>
        <w:rPr>
          <w:rFonts w:ascii="IRNazanin" w:hAnsi="IRNazanin" w:eastAsia="IRNazanin"/>
          <w:color w:val="111111"/>
          <w:sz w:val="28"/>
          <w:sz w:val="28"/>
          <w:szCs w:val="28"/>
          <w:rtl w:val="true"/>
          <w:lang w:bidi="fa-IR"/>
        </w:rPr>
        <w:t>فطار لما أبصر الصواقعا</w:t>
      </w:r>
    </w:p>
    <w:p>
      <w:pPr>
        <w:pStyle w:val="BookText"/>
        <w:rPr/>
      </w:pPr>
      <w:r>
        <w:rPr>
          <w:rFonts w:ascii="IRNazanin" w:hAnsi="IRNazanin" w:eastAsia="IRNazanin"/>
          <w:color w:val="111111"/>
          <w:sz w:val="28"/>
          <w:sz w:val="28"/>
          <w:szCs w:val="28"/>
          <w:rtl w:val="true"/>
          <w:lang w:bidi="fa-IR"/>
        </w:rPr>
        <w:t xml:space="preserve">والنسر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 سمّی واقعاً لأن بحذائه النسر الطائر حده ما بین النجوم الشأمیّة والیمانیة ، وهو معترِض غیر مستطیل ، وهو نیّر ، ومعه کوکبان غامضان وهو بینهما وقّاد ، کأنهما له کالجناحین قد بسطهما وکأنه یکاد یطیر ، وهو معهما معترِض مصطّف ، ولذلک جعلوه طائراً ، وأمّا الواقع فهی ثلاثة کواکب کالأثافی ، فکوکبان مختلفان لیسا علی هیئة النسر الطائر فهما له کالجناحین ، ولکنهما منضّمان إلیه کأنه طائر وقع</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الوَقْعة فی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صَدْمة بعد صدمة ، والاسم الوقیعة ، یقال وقع بهم وأوقع بهم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واحد ، وإذا وقع قوم بقوم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واقعوهم ، وأوقعوا بهم إیقاعاً ، ووقائع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حروبهم ، والوِقَاع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المواقعة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القطامی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شهد الملاحم والوِقاعا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والوِقَاع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مواقعة الرجل امرأته إذا باضعها وخالطها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فلان فی فلان ، وقد أظهر الوقیعة فیه إذا 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النازلة من صُرُوف الدهر ، والواقعة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أسماء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لِوَقْعَتِها کاذِبَةٌ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لکل آت یتوقّع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الأمر ، کقولک قد جاء الأمر ، قال والواقعة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والقیامة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والتوقّع تنظُّر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توقّعت مجیئه وتنظّرته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قریب لا تباعده ، کأنک ترید أن توقعه علی شیء وکذلک توقیع الإزکَانِ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ألقِ ظنّک علی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الذی به آثار الدَّبَر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سَحْج بأطراف عظام الدابّة من الرکوب ، وربما تحاصّ عنه الشعر فنبت أبیض ،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یُوَقَّعْ برُکوبٍ حَجَبُه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الکاتب فی الکتاب المکتوب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یجمل بین تضاعیف سطوره مقاصِد الحاجة ویحذف الفُضُول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مأخوذ من توقیع الدَّبَر ظهر البعیر ، فکأن الموقع فی الکتاب یُؤَثِّر فی الأمر الذی کتب الکتاب فیه ما یؤکّده ویوجبه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المرتفع ، وهو دون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غیرهما الوَقْع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الحَصَی الصغار ، واحدها وَقْعة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وقِیعة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تکاد تَنْشَفُ الماءَ من القِیعان وغیرها من القفاف والجبال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وأمکنة وُقُع بیّنة الوَقَاعة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یعقوب بن مَسلمة الأسَدیّ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أوقعت الروضة إذا أمسکت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وأنشدنی فیه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مُوقِعة جَثْجَاثُها قد 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یشتکی رِجْله من الحجارة ، والحجارة الوَقَعُ ، وأنشد شمر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لیت لی نعلین من جلد الضبع</w:t>
      </w:r>
    </w:p>
    <w:p>
      <w:pPr>
        <w:pStyle w:val="BookText"/>
        <w:rPr/>
      </w:pPr>
      <w:r>
        <w:rPr>
          <w:rFonts w:ascii="Amiri" w:hAnsi="Amiri" w:eastAsia="Amiri" w:cs="Amiri"/>
          <w:color w:val="111111"/>
          <w:sz w:val="28"/>
          <w:sz w:val="28"/>
          <w:szCs w:val="28"/>
          <w:rtl w:val="true"/>
          <w:lang w:bidi="ar-SA"/>
        </w:rPr>
        <w:t>وشُرَکاً من استهالا تنقطع</w:t>
      </w:r>
    </w:p>
    <w:p>
      <w:pPr>
        <w:pStyle w:val="BookText"/>
        <w:rPr/>
      </w:pPr>
      <w:r>
        <w:rPr>
          <w:rFonts w:ascii="Amiri" w:hAnsi="Amiri" w:eastAsia="Amiri" w:cs="Amiri"/>
          <w:color w:val="111111"/>
          <w:sz w:val="28"/>
          <w:sz w:val="28"/>
          <w:szCs w:val="28"/>
          <w:rtl w:val="true"/>
          <w:lang w:bidi="ar-SA"/>
        </w:rPr>
        <w:t>کلَّ الحذاء یحتذی الحافی الوَقِعْ والوقَع والحَفَا والوَقَی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الذبیانی فی الوَقَع بمعنی الحجارة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بَرَی وَقَعَ الصَّوَّان حَدَّ نُسُورِها</w:t>
      </w:r>
    </w:p>
    <w:p>
      <w:pPr>
        <w:pStyle w:val="BookText"/>
        <w:rPr/>
      </w:pPr>
      <w:r>
        <w:rPr>
          <w:rFonts w:ascii="Amiri" w:hAnsi="Amiri" w:eastAsia="Amiri" w:cs="Amiri"/>
          <w:color w:val="111111"/>
          <w:sz w:val="28"/>
          <w:sz w:val="28"/>
          <w:szCs w:val="28"/>
          <w:rtl w:val="true"/>
          <w:lang w:bidi="ar-SA"/>
        </w:rPr>
        <w:t>فهنّ لطاف کالصِّعَادِ الذوابل</w:t>
      </w:r>
    </w:p>
    <w:p>
      <w:pPr>
        <w:pStyle w:val="BookText"/>
        <w:rPr/>
      </w:pPr>
      <w:r>
        <w:rPr>
          <w:rFonts w:ascii="IRNazanin" w:hAnsi="IRNazanin" w:eastAsia="IRNazanin"/>
          <w:color w:val="111111"/>
          <w:sz w:val="28"/>
          <w:sz w:val="28"/>
          <w:szCs w:val="28"/>
          <w:rtl w:val="true"/>
          <w:lang w:bidi="fa-IR"/>
        </w:rPr>
        <w:t xml:space="preserve">وقال رؤبة فی الوَقَع بمعنی الحفا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وَقَعٌ فی نعله ولا عَسَم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الحذاء یحتذی الحافی الوقِع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الحاجة تحمل صاحبها علی التعلّق بکل ما 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الغریق یتعلّق بالطحلب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فی رُسْغ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الدابة تَوْقَع إذا أصابها داء ووجع فی حافرها من وَطْ ، علی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والغلظ هو الذی بَری حدّ نسورها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فی قول رؤبة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یرکب قیناه وقیعا ناعلا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الوقیع الحافر المحدّد کأنّه شُحذ بالأحجار ، کما یوَقّع السیف إذا شُحِذ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الحافر الصلب ، والناعل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یحفی کأن علیه نعلا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وقّعته الحجارة توقیعاً ، کما یُسَنّ الحدید بالحجارة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فی الجبل یَسْتَنْقِع فیها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وقائع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الأرضَ مطر متفرّق أصاب وأخطأ فذلک توقیع فی نبتها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الحدیدة أَقَعُها وَقْعاً إذا حَدَدتها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ذلک إذا فعلته بین حجرین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حرَّی موقّعة ماج البنانُ بها</w:t>
      </w:r>
    </w:p>
    <w:p>
      <w:pPr>
        <w:pStyle w:val="BookText"/>
        <w:rPr/>
      </w:pPr>
      <w:r>
        <w:rPr>
          <w:rFonts w:ascii="Amiri" w:hAnsi="Amiri" w:eastAsia="Amiri" w:cs="Amiri"/>
          <w:color w:val="111111"/>
          <w:sz w:val="28"/>
          <w:sz w:val="28"/>
          <w:szCs w:val="28"/>
          <w:rtl w:val="true"/>
          <w:lang w:bidi="ar-SA"/>
        </w:rPr>
        <w:t>علی خِضَمّ یُسَقَّی الماءَ عجَّاج</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بالحَرَّی المِرْماة العطشی</w:t>
      </w:r>
      <w:r>
        <w:rPr>
          <w:rFonts w:eastAsia="Amiri" w:cs="Amiri" w:ascii="Amiri" w:hAnsi="Amiri"/>
          <w:color w:val="111111"/>
          <w:sz w:val="28"/>
          <w:szCs w:val="28"/>
          <w:rtl w:val="true"/>
          <w:lang w:bidi="ar-SA"/>
        </w:rPr>
        <w:t xml:space="preserve">. </w:t>
      </w:r>
      <w:bookmarkStart w:id="128" w:name="pg14295_134031"/>
    </w:p>
    <w:p>
      <w:pPr>
        <w:pStyle w:val="BookText"/>
        <w:rPr/>
      </w:pPr>
      <w:bookmarkEnd w:id="128"/>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التوقیع إقبال الصیقل علی السیف یحدّده بِمیقعة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وقیع ، وربما وُقِّع بالحجارة ، ووقّعَت الحجارةُ الحافَر فقطَعت سنابکه توقیعاً ، واستوقع السیفُ إذا أَنی له الشحذُ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خشبة القَصّار التی یُدَقّ علیها بعد غَسْلٍ مِیقَعة ، والاستیقاع شبه التوقیع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مَوْقِعَةُ الطائر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یقع علیه ، وجمعها مواقع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مَوْقِعَة ومَوْقَعة للمکان الذی یعتاد الطیر إتیانه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ومِیقعة البازی مکان یألفه فیقع علیه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متنیة من النَّفِیِ</w:t>
      </w:r>
    </w:p>
    <w:p>
      <w:pPr>
        <w:pStyle w:val="BookText"/>
        <w:rPr/>
      </w:pPr>
      <w:r>
        <w:rPr>
          <w:rFonts w:ascii="Amiri" w:hAnsi="Amiri" w:eastAsia="Amiri" w:cs="Amiri"/>
          <w:color w:val="111111"/>
          <w:sz w:val="28"/>
          <w:sz w:val="28"/>
          <w:szCs w:val="28"/>
          <w:rtl w:val="true"/>
          <w:lang w:bidi="ar-SA"/>
        </w:rPr>
        <w:t>مواقعُ الطیر علی الصُّفیّ</w:t>
      </w:r>
    </w:p>
    <w:p>
      <w:pPr>
        <w:pStyle w:val="BookText"/>
        <w:rPr/>
      </w:pPr>
      <w:r>
        <w:rPr>
          <w:rFonts w:ascii="IRNazanin" w:hAnsi="IRNazanin" w:eastAsia="IRNazanin"/>
          <w:color w:val="111111"/>
          <w:sz w:val="28"/>
          <w:sz w:val="28"/>
          <w:szCs w:val="28"/>
          <w:rtl w:val="true"/>
          <w:lang w:bidi="fa-IR"/>
        </w:rPr>
        <w:t>شبّه ما انتشر من ماء الاستقاء بالدَّلْوِ علی متنیه بمواقع الطیر علی الصفا إذا ذرقت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لکل واقع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الشیء لیقع من قلبی موقِعاً ، یکون ذلک فی المسرَّة والمساءة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والتوقیع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یُلحق فیه شیئاً بعد الفراغ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والتوقیع بالظنّ والکلام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 یعتمده لیقع علیه 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کویته وَقَاعِ وهی الدائرة علی الجاعرتین ، ولا تکون الإرادة حیث کانت وقال قیس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وکنتُ إذا مُنیتُ بخصم سَوْءٍ</w:t>
      </w:r>
    </w:p>
    <w:p>
      <w:pPr>
        <w:pStyle w:val="BookText"/>
        <w:rPr/>
      </w:pPr>
      <w:r>
        <w:rPr>
          <w:rFonts w:ascii="Amiri" w:hAnsi="Amiri" w:eastAsia="Amiri" w:cs="Amiri"/>
          <w:color w:val="111111"/>
          <w:sz w:val="28"/>
          <w:sz w:val="28"/>
          <w:szCs w:val="28"/>
          <w:rtl w:val="true"/>
          <w:lang w:bidi="ar-SA"/>
        </w:rPr>
        <w:t>دَلَفت له فأکوِیه وَقَاعِ</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کواه وَقَاعِ إذا کوی أمّ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قرنی رأسه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وقعته أَقَعه إذا کویته تلک 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والإیقاع ألحان الغناء ، وهو أن یُوقِعَ الألحانَ ویَبْنیها ، وسَمّی الخلیل کتاباً من کتبه فی ذلک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مذلَّل ، ورجل 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التوقیع فی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بالتلقیف وهو رفعه یدیه إلی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القوم توقیعاً إذا عرّسوا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وَقعوا وَهْنا أنا خوامطیهم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من بنی سعد بن بکر ، وأنشد الأصمعیّ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عامر وسَلُول أو من الوَقَعهْ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بالقوم فی القتال وأوقعت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هانیء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لغِلاف 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الوَقْعَةُ والوِقَاع ، والوِقَعَة للجمیع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ینقُر الرحی ، وهم الوَقَعَة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المرتفع وهو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 قُع إذا أمرته بالسیاحة والتعبّد فی القیعان والقفار ، ولُع لُع إذا أمرته بتعهّد لَوْعیه وهم الأسودان حول الثدیین</w:t>
      </w:r>
      <w:r>
        <w:rPr>
          <w:rFonts w:eastAsia="IRNazanin" w:cs="IRNazanin"/>
          <w:color w:val="111111"/>
          <w:sz w:val="28"/>
          <w:szCs w:val="28"/>
          <w:rtl w:val="true"/>
          <w:lang w:bidi="fa-IR"/>
        </w:rPr>
        <w:t>.</w:t>
      </w:r>
    </w:p>
    <w:p>
      <w:pPr>
        <w:pStyle w:val="Heading4"/>
        <w:numPr>
          <w:ilvl w:val="3"/>
          <w:numId w:val="1"/>
        </w:numPr>
        <w:rPr/>
      </w:pPr>
      <w:bookmarkStart w:id="129" w:name="__RefHeading___Toc6698896_3381743652"/>
      <w:bookmarkStart w:id="130" w:name="_Toc55"/>
      <w:bookmarkEnd w:id="129"/>
      <w:r>
        <w:rPr>
          <w:rtl w:val="true"/>
        </w:rPr>
        <w:t>باب العین والکاف</w:t>
      </w:r>
      <w:bookmarkEnd w:id="13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1" w:name="__RefHeading___Toc6698898_3381743652"/>
      <w:bookmarkStart w:id="132" w:name="_Toc56"/>
      <w:bookmarkEnd w:id="131"/>
      <w:r>
        <w:rPr>
          <w:rtl w:val="true"/>
        </w:rPr>
        <w:t>اشارة</w:t>
      </w:r>
      <w:bookmarkStart w:id="133" w:name="pg14295_134032"/>
      <w:bookmarkEnd w:id="132"/>
    </w:p>
    <w:p>
      <w:pPr>
        <w:pStyle w:val="Heading5"/>
        <w:numPr>
          <w:ilvl w:val="4"/>
          <w:numId w:val="1"/>
        </w:numPr>
        <w:rPr/>
      </w:pPr>
      <w:bookmarkStart w:id="134" w:name="__RefHeading___Toc6698900_3381743652"/>
      <w:bookmarkStart w:id="135" w:name="_Toc57"/>
      <w:bookmarkEnd w:id="133"/>
      <w:bookmarkEnd w:id="134"/>
      <w:r>
        <w:rPr>
          <w:rtl w:val="true"/>
        </w:rPr>
        <w:t xml:space="preserve">ع ک </w:t>
      </w:r>
      <w:r>
        <w:rPr>
          <w:rtl w:val="true"/>
        </w:rPr>
        <w:t>[</w:t>
      </w:r>
      <w:r>
        <w:rPr>
          <w:rtl w:val="true"/>
        </w:rPr>
        <w:t>وا یء</w:t>
      </w:r>
      <w:r>
        <w:rPr>
          <w:rtl w:val="true"/>
        </w:rPr>
        <w:t>]</w:t>
      </w:r>
      <w:bookmarkEnd w:id="135"/>
    </w:p>
    <w:p>
      <w:pPr>
        <w:pStyle w:val="Heading6"/>
        <w:numPr>
          <w:ilvl w:val="5"/>
          <w:numId w:val="1"/>
        </w:numPr>
        <w:rPr/>
      </w:pPr>
      <w:bookmarkStart w:id="136" w:name="__RefHeading___Toc6698902_3381743652"/>
      <w:bookmarkStart w:id="137" w:name="_Toc58"/>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 xml:space="preserve">عکا ، عوک ، کعا ، کوع ، وعک ، وکع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38" w:name="__RefHeading___Toc6698904_3381743652"/>
      <w:bookmarkStart w:id="139" w:name="_Toc59"/>
      <w:bookmarkEnd w:id="138"/>
      <w:r>
        <w:rPr>
          <w:rtl w:val="true"/>
        </w:rPr>
        <w:t>عکا</w:t>
      </w:r>
      <w:bookmarkEnd w:id="139"/>
    </w:p>
    <w:p>
      <w:pPr>
        <w:pStyle w:val="BookText"/>
        <w:rPr/>
      </w:pPr>
      <w:r>
        <w:rPr>
          <w:rFonts w:ascii="IRNazanin" w:hAnsi="IRNazanin" w:eastAsia="IRNazanin"/>
          <w:color w:val="111111"/>
          <w:sz w:val="28"/>
          <w:sz w:val="28"/>
          <w:szCs w:val="28"/>
          <w:rtl w:val="true"/>
          <w:lang w:bidi="fa-IR"/>
        </w:rPr>
        <w:t xml:space="preserve">أخبرنی المنذری عن 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الذَنَب بفتح العین رواه 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تعطّف ذَنَبُه عند العَکْوة وتعقّد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 أعکی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برذون مَعْکو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معقود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والعَکْواء من الشاء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ابیضّ ذنبها وسائرها أسود قال ولو استعمل الفعل فی هذا القیل عَکِی یَعْکَی فهو أعکی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وأقرأنی الإیادیّ لأبی عُبید عن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الذنب ، بضم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عُکوة وعَکْوة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عکوْت ذنب الدابة عَکْواً إذا عطفته وعقدته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 الذی یبیع العُکَا جمع عُکوة ، وهی الغَزْل الذی یخرج من المِغزل قبل أن یُکَبَّب علی الدَجَاجة وهی الکُبَّة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یقال عکا وعکّی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المولَع بشرب العُکیَ وهو سَوِیق المَقل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العَکِیُ من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وشربتان من عَکِیّ الضَأن</w:t>
      </w:r>
    </w:p>
    <w:p>
      <w:pPr>
        <w:pStyle w:val="BookText"/>
        <w:rPr/>
      </w:pPr>
      <w:r>
        <w:rPr>
          <w:rFonts w:ascii="Amiri" w:hAnsi="Amiri" w:eastAsia="Amiri" w:cs="Amiri"/>
          <w:color w:val="111111"/>
          <w:sz w:val="28"/>
          <w:sz w:val="28"/>
          <w:szCs w:val="28"/>
          <w:rtl w:val="true"/>
          <w:lang w:bidi="ar-SA"/>
        </w:rPr>
        <w:t>أحسنُ مسّاً فی حوایا البطن</w:t>
      </w:r>
    </w:p>
    <w:p>
      <w:pPr>
        <w:pStyle w:val="BookText"/>
        <w:rPr/>
      </w:pPr>
      <w:r>
        <w:rPr>
          <w:rFonts w:ascii="Amiri" w:hAnsi="Amiri" w:eastAsia="Amiri" w:cs="Amiri"/>
          <w:color w:val="111111"/>
          <w:sz w:val="28"/>
          <w:sz w:val="28"/>
          <w:szCs w:val="28"/>
          <w:rtl w:val="true"/>
          <w:lang w:bidi="ar-SA"/>
        </w:rPr>
        <w:t>من یَثْرِبیّات قِذاذ خُشْن</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النِّیءُ من اللبن ساعة یحلب ، والعَکِیُ بعد ما یَخْثُر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عکا بإزاره یعکو إذا شدّه قالصا عن بطنه لئلّا یسترخی لضخم بطنه ، وقال ابن مقبل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مخامیص لا یعکون بالأُزُر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لیسوا بعظام البطون فیرفعوا بآزرهم عن البطون ولکنهم لطافی البطون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عَکْوان من الشحم وامرأة مَعْکِیَّة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عکوته فی الحدید والوِثاق عَکْواً إذا شددته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أمُیِّة یذکر مُلْک سلیمان صلوات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أیُّما شاطنٍ عصاه عکاهُ</w:t>
      </w:r>
    </w:p>
    <w:p>
      <w:pPr>
        <w:pStyle w:val="BookText"/>
        <w:rPr/>
      </w:pPr>
      <w:r>
        <w:rPr>
          <w:rFonts w:ascii="Amiri" w:hAnsi="Amiri" w:eastAsia="Amiri" w:cs="Amiri"/>
          <w:color w:val="111111"/>
          <w:sz w:val="28"/>
          <w:sz w:val="28"/>
          <w:szCs w:val="28"/>
          <w:rtl w:val="true"/>
          <w:lang w:bidi="ar-SA"/>
        </w:rPr>
        <w:t>ثم یُلْقَی فی السجن والأغلال</w:t>
      </w:r>
    </w:p>
    <w:p>
      <w:pPr>
        <w:pStyle w:val="BookText"/>
        <w:rPr/>
      </w:pPr>
      <w:r>
        <w:rPr>
          <w:rFonts w:ascii="Amiri" w:hAnsi="Amiri" w:eastAsia="Amiri" w:cs="Amiri"/>
          <w:color w:val="111111"/>
          <w:sz w:val="28"/>
          <w:sz w:val="28"/>
          <w:szCs w:val="28"/>
          <w:rtl w:val="true"/>
          <w:lang w:bidi="ar-SA"/>
        </w:rPr>
        <w:t xml:space="preserve">شمر یقال للرجل 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عَکّی وَقَرَضَ الرباط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المِعکاء علی مفعال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المجتمعة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معکاء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عکت تعکو إذا غلظت واشتدَّت من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عبیدة بیت النابغة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الواهب المائة المعکاء زیّنها الَّ</w:t>
      </w:r>
    </w:p>
    <w:p>
      <w:pPr>
        <w:pStyle w:val="BookText"/>
        <w:rPr/>
      </w:pPr>
      <w:r>
        <w:rPr>
          <w:rFonts w:ascii="Amiri" w:hAnsi="Amiri" w:eastAsia="Amiri" w:cs="Amiri"/>
          <w:color w:val="111111"/>
          <w:sz w:val="28"/>
          <w:sz w:val="28"/>
          <w:szCs w:val="28"/>
          <w:rtl w:val="true"/>
          <w:lang w:bidi="ar-SA"/>
        </w:rPr>
        <w:t>عدانُ یُوضِحُ فی أوبارها اللِبَدِ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فی أوبارها إذا رُعِیَ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المائة المعکاء هی الغلاظ الشداد لا یثنی ولا یجمع</w:t>
      </w:r>
      <w:r>
        <w:rPr>
          <w:rFonts w:eastAsia="IRNazanin" w:cs="IRNazanin"/>
          <w:color w:val="111111"/>
          <w:sz w:val="28"/>
          <w:szCs w:val="28"/>
          <w:rtl w:val="true"/>
          <w:lang w:bidi="fa-IR"/>
        </w:rPr>
        <w:t xml:space="preserve">. </w:t>
      </w:r>
      <w:bookmarkStart w:id="140" w:name="pg14295_134033"/>
    </w:p>
    <w:p>
      <w:pPr>
        <w:pStyle w:val="BookText"/>
        <w:rPr/>
      </w:pPr>
      <w:bookmarkEnd w:id="140"/>
      <w:r>
        <w:rPr>
          <w:rFonts w:ascii="IRNazanin" w:hAnsi="IRNazanin" w:eastAsia="IRNazanin"/>
          <w:color w:val="111111"/>
          <w:sz w:val="28"/>
          <w:sz w:val="28"/>
          <w:szCs w:val="28"/>
          <w:rtl w:val="true"/>
          <w:lang w:bidi="fa-IR"/>
        </w:rPr>
        <w:t xml:space="preserve">وقال أوس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الواهب المائة المعکاء یشفعها</w:t>
      </w:r>
    </w:p>
    <w:p>
      <w:pPr>
        <w:pStyle w:val="BookText"/>
        <w:rPr/>
      </w:pPr>
      <w:r>
        <w:rPr>
          <w:rFonts w:ascii="IRNazanin" w:hAnsi="IRNazanin" w:eastAsia="IRNazanin"/>
          <w:color w:val="111111"/>
          <w:sz w:val="28"/>
          <w:sz w:val="28"/>
          <w:szCs w:val="28"/>
          <w:rtl w:val="true"/>
          <w:lang w:bidi="fa-IR"/>
        </w:rPr>
        <w:t>یوم الفِضال بأخری غیرَ مجهود</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عکا إذا شدّ ، ومنه عَکْو الذنب ، وهو شدّه</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6698906_3381743652"/>
      <w:bookmarkStart w:id="142" w:name="_Toc60"/>
      <w:bookmarkEnd w:id="141"/>
      <w:r>
        <w:rPr>
          <w:rtl w:val="true"/>
        </w:rPr>
        <w:t>عوک</w:t>
      </w:r>
      <w:bookmarkEnd w:id="142"/>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عاک علیه یَعُوک عَوْکاً إذا کرَّ علیه ، وکذلک عکمَ یَعْکِم وعَتَک یَعْتِک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 علی الشیء أقبل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مَعَک أی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عُوکِی علی ما فی بیتک إذا أعیاکِ بیت جارتک أی کرِّی علی بیتک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عند أول صَوْک ویَوْک أی عند أوّل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الکسوب ، عَاک معاشه یَعُوکُه عَوْکاً ومَعَاکاً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 مَعَاشک وعُک معاشک معاساً ومعاکاً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المعیشة</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6698908_3381743652"/>
      <w:bookmarkStart w:id="144" w:name="_Toc61"/>
      <w:bookmarkEnd w:id="143"/>
      <w:r>
        <w:rPr>
          <w:rtl w:val="true"/>
        </w:rPr>
        <w:t>کعا</w:t>
      </w:r>
      <w:bookmarkEnd w:id="144"/>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کعا إذا جبن ؛ 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المنهزم ، وقال ابن الأعرابی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الجبناء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والأعکاءُ العُقد</w:t>
      </w:r>
      <w:r>
        <w:rPr>
          <w:rFonts w:eastAsia="IRNazanin" w:cs="IRNazanin"/>
          <w:color w:val="111111"/>
          <w:sz w:val="28"/>
          <w:szCs w:val="28"/>
          <w:rtl w:val="true"/>
          <w:lang w:bidi="fa-IR"/>
        </w:rPr>
        <w:t>.</w:t>
      </w:r>
    </w:p>
    <w:p>
      <w:pPr>
        <w:pStyle w:val="Heading6"/>
        <w:numPr>
          <w:ilvl w:val="5"/>
          <w:numId w:val="1"/>
        </w:numPr>
        <w:rPr/>
      </w:pPr>
      <w:bookmarkStart w:id="145" w:name="__RefHeading___Toc6698910_3381743652"/>
      <w:bookmarkStart w:id="146" w:name="_Toc62"/>
      <w:bookmarkEnd w:id="145"/>
      <w:r>
        <w:rPr>
          <w:rtl w:val="true"/>
        </w:rPr>
        <w:t>کوع</w:t>
      </w:r>
      <w:bookmarkEnd w:id="146"/>
    </w:p>
    <w:p>
      <w:pPr>
        <w:pStyle w:val="BookText"/>
        <w:rPr/>
      </w:pPr>
      <w:r>
        <w:rPr>
          <w:rFonts w:ascii="IRNazanin" w:hAnsi="IRNazanin" w:eastAsia="IRNazanin"/>
          <w:color w:val="111111"/>
          <w:sz w:val="28"/>
          <w:sz w:val="28"/>
          <w:szCs w:val="28"/>
          <w:rtl w:val="true"/>
          <w:lang w:bidi="fa-IR"/>
        </w:rPr>
        <w:t xml:space="preserve">قال أبو عبید سمعت الأصمعیّ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کاعٌ وکُوعٌ فی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الکوعُ والکاع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الزَنْد الذی یلی أصل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أحمق یمتخط بکوعه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الکرسوع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الزند الذی یلی الخنصر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الزند الذی یلی الإبهام وهو أخفاهما والکَاع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الزند الذی یلی الخنصر وهو الکرسوع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فی الکُوع والکُرْسوع هو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للذی یعظم کاعُه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أکواع ، کوعاء للأنثی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دواخسٌ فی رُسغِ غیرِ أکوعا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والمصدر الکَوَع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وتصغیر الکاع کُویع ، والکَوَع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 فی الرسغین ، وإقبال إحدی الیدین علی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 أکوع ، وناقة کوعاء وقد کَوِع کَوَعاً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الیابسِ الیدِ من الرسغ ، الذی أقبلت یده نحو بطن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والأکوع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أقبل خُفُّه نحو الوظیف ، فهو یمشی علی رُسغه ، ولا یکون الکوَع إلّا فی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الکَوَع التواء الکوع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یَکُوع فی الرمل إذا مشی علی کُوعه یمشی فی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والکَوَع فی الناس إذا تعوّج الکفّ من قِبَل الکُوع ، وقد تکوّعت یدُه ، وکاع یَکُوع إذا مشی علی کُوعه</w:t>
      </w:r>
      <w:r>
        <w:rPr>
          <w:rFonts w:eastAsia="IRNazanin" w:cs="IRNazanin"/>
          <w:color w:val="111111"/>
          <w:sz w:val="28"/>
          <w:szCs w:val="28"/>
          <w:rtl w:val="true"/>
          <w:lang w:bidi="fa-IR"/>
        </w:rPr>
        <w:t>.</w:t>
      </w:r>
    </w:p>
    <w:p>
      <w:pPr>
        <w:pStyle w:val="Heading6"/>
        <w:numPr>
          <w:ilvl w:val="5"/>
          <w:numId w:val="1"/>
        </w:numPr>
        <w:rPr/>
      </w:pPr>
      <w:bookmarkStart w:id="147" w:name="__RefHeading___Toc6698912_3381743652"/>
      <w:bookmarkStart w:id="148" w:name="_Toc63"/>
      <w:bookmarkEnd w:id="147"/>
      <w:r>
        <w:rPr>
          <w:rtl w:val="true"/>
        </w:rPr>
        <w:t>وکع</w:t>
      </w:r>
      <w:bookmarkEnd w:id="14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 فی صدر القدم نحو الْخِنصر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ذلک فی إبهام الید الرجُل أوکع وامرأة وکعاء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ما یکون ذلک للإماء اللواتی یُکْدَدن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الأوکع والوکعاء للأحمق والحمقاء</w:t>
      </w:r>
      <w:r>
        <w:rPr>
          <w:rFonts w:eastAsia="IRNazanin" w:cs="IRNazanin"/>
          <w:color w:val="111111"/>
          <w:sz w:val="28"/>
          <w:szCs w:val="28"/>
          <w:rtl w:val="true"/>
          <w:lang w:bidi="fa-IR"/>
        </w:rPr>
        <w:t xml:space="preserve">. </w:t>
      </w:r>
      <w:bookmarkStart w:id="149" w:name="pg14295_134034"/>
    </w:p>
    <w:p>
      <w:pPr>
        <w:pStyle w:val="BookText"/>
        <w:rPr/>
      </w:pPr>
      <w:bookmarkEnd w:id="149"/>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رُسغه وکَع وکوعٌ إذا التوی کُوعه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نصر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تقبل إبهام الرِّجْل علی أخواتها إقبالاً شدیداً حتی یظهر عظم أصلها ، 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الوَکَع فی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 إلی وحشیّها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والکوَع فی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الکوع حتی یزول فیری شخصٌ أصله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رکوب الإبهام علی السّبابة من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الوکعاء واللکاعة اللؤم ، والوکاعة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وکیع إذا کان شدید الإهَاب صُلْباً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وکُع وَکَاعة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وسِقَاء وکیع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 صلب ، ومزاد وکیعة وهی التی قُوّرت فأُلقی ما ضعف من الأدیم وبقی الجیّد فخرِز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واستوکع السقاءُ إذا مَتُن واشتدَّت مخارزه بعدما 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الأصمعیُّ بیت الفرزدق یصف فرساً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ووفراءَ لم تُحْرَز بسیرٍ وکیعةٍ</w:t>
      </w:r>
    </w:p>
    <w:p>
      <w:pPr>
        <w:pStyle w:val="BookText"/>
        <w:rPr/>
      </w:pPr>
      <w:r>
        <w:rPr>
          <w:rFonts w:ascii="Amiri" w:hAnsi="Amiri" w:eastAsia="Amiri" w:cs="Amiri"/>
          <w:color w:val="111111"/>
          <w:sz w:val="28"/>
          <w:sz w:val="28"/>
          <w:szCs w:val="28"/>
          <w:rtl w:val="true"/>
          <w:lang w:bidi="ar-SA"/>
        </w:rPr>
        <w:t>غدوت بها طَبّاً یدی برشائها</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وفراء وافرة یعنی فرساً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وثیقة الخلق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قد أسمن القوم وأوکعوا إذا سمِنت إبلهم ، وغلظت من الشحم واشتدَّت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وثیق شدید فهو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وکیع ، وسِقَاء وکِیع إذا کان محکمَ الجِلْد والخَرز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استوکعت معدته إذا اشتدت وقویت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لدغته العقرب ووکعته وکَوَته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المَالَقَةُ التی یسوَّی بها خُدَدُ الأرض المکروبة وقال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فتاةُ مجاشع فی مِنقر</w:t>
      </w:r>
    </w:p>
    <w:p>
      <w:pPr>
        <w:pStyle w:val="BookText"/>
        <w:rPr/>
      </w:pPr>
      <w:r>
        <w:rPr>
          <w:rFonts w:ascii="IRNazanin" w:hAnsi="IRNazanin" w:eastAsia="IRNazanin"/>
          <w:color w:val="111111"/>
          <w:sz w:val="28"/>
          <w:sz w:val="28"/>
          <w:szCs w:val="28"/>
          <w:rtl w:val="true"/>
          <w:lang w:bidi="fa-IR"/>
        </w:rPr>
        <w:t>غیرَ المراء کما یجرّ المیکع</w:t>
      </w:r>
    </w:p>
    <w:p>
      <w:pPr>
        <w:pStyle w:val="BookText"/>
        <w:rPr/>
      </w:pPr>
      <w:r>
        <w:rPr>
          <w:rFonts w:ascii="Amiri" w:hAnsi="Amiri" w:eastAsia="Amiri" w:cs="Amiri"/>
          <w:color w:val="111111"/>
          <w:sz w:val="28"/>
          <w:sz w:val="28"/>
          <w:szCs w:val="28"/>
          <w:rtl w:val="true"/>
          <w:lang w:bidi="ar-SA"/>
        </w:rPr>
        <w:t xml:space="preserve">أبو عمرو الوَکْع الحلْبُ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لأنتم بوکع الضأن أعلم منکُم</w:t>
      </w:r>
    </w:p>
    <w:p>
      <w:pPr>
        <w:pStyle w:val="BookText"/>
        <w:rPr/>
      </w:pPr>
      <w:r>
        <w:rPr>
          <w:rFonts w:ascii="Amiri" w:hAnsi="Amiri" w:eastAsia="Amiri" w:cs="Amiri"/>
          <w:color w:val="111111"/>
          <w:sz w:val="28"/>
          <w:sz w:val="28"/>
          <w:szCs w:val="28"/>
          <w:rtl w:val="true"/>
          <w:lang w:bidi="ar-SA"/>
        </w:rPr>
        <w:t>بقرع الکماة حیثُ تُبْغَی الجرائم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ووکعت الدجاجة إذا خضعت عند سفاد 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وأوکع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خیرهم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الجهم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وَکَعْتَ الشاة إذا نَهَزْتَ ضرعها عند الحلب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العنز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ودع ، فإن لک ما 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النعجة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وَکَع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لک ما تدع أی انهز الضرع واحلب کل ما فیه</w:t>
      </w:r>
      <w:r>
        <w:rPr>
          <w:rFonts w:eastAsia="IRNazanin" w:cs="IRNazanin"/>
          <w:color w:val="111111"/>
          <w:sz w:val="28"/>
          <w:szCs w:val="28"/>
          <w:rtl w:val="true"/>
          <w:lang w:bidi="fa-IR"/>
        </w:rPr>
        <w:t>.</w:t>
      </w:r>
    </w:p>
    <w:p>
      <w:pPr>
        <w:pStyle w:val="Heading6"/>
        <w:numPr>
          <w:ilvl w:val="5"/>
          <w:numId w:val="1"/>
        </w:numPr>
        <w:rPr/>
      </w:pPr>
      <w:bookmarkStart w:id="150" w:name="__RefHeading___Toc6698914_3381743652"/>
      <w:bookmarkStart w:id="151" w:name="_Toc64"/>
      <w:bookmarkEnd w:id="150"/>
      <w:r>
        <w:rPr>
          <w:rtl w:val="true"/>
        </w:rPr>
        <w:t>وعک</w:t>
      </w:r>
      <w:bookmarkEnd w:id="15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مَغْثُ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وعکته الحمّی إذا دکّته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موعوک أی محموم وقد وعَکته الحمّی تَعِکُه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 عن الأصمعیّ وعکته الحمّی فهو موعوک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الممغوث والموعوک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الکِلَاب إذا أخذت الصید أوعکته أی مرّغته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والوَعْکة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معرکة الأبطال إذا أخذ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أوعکت الإبلُ إذا ازدحمت فرکب بعضها بعضاً عند الحوض ، وهی الوَعْکَة</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ازدحمت الإبل فی الوِرد ، واعترکت فتلک الوَعْکة ، وقد أوعکت الإبلُ</w:t>
      </w:r>
      <w:r>
        <w:rPr>
          <w:rFonts w:eastAsia="IRNazanin" w:cs="IRNazanin"/>
          <w:color w:val="111111"/>
          <w:sz w:val="28"/>
          <w:szCs w:val="28"/>
          <w:rtl w:val="true"/>
          <w:lang w:bidi="fa-IR"/>
        </w:rPr>
        <w:t xml:space="preserve">. </w:t>
      </w:r>
      <w:bookmarkStart w:id="152" w:name="pg14295_134035"/>
    </w:p>
    <w:p>
      <w:pPr>
        <w:pStyle w:val="BookText"/>
        <w:rPr/>
      </w:pPr>
      <w:bookmarkEnd w:id="152"/>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وَعْکة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والوعْکة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الدفعة الشدیدة فی الجری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عمرو العکوَّک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السمین</w:t>
      </w:r>
      <w:r>
        <w:rPr>
          <w:rFonts w:eastAsia="IRNazanin" w:cs="IRNazanin"/>
          <w:color w:val="111111"/>
          <w:sz w:val="28"/>
          <w:szCs w:val="28"/>
          <w:rtl w:val="true"/>
          <w:lang w:bidi="fa-IR"/>
        </w:rPr>
        <w:t>.</w:t>
      </w:r>
    </w:p>
    <w:p>
      <w:pPr>
        <w:pStyle w:val="Heading4"/>
        <w:numPr>
          <w:ilvl w:val="3"/>
          <w:numId w:val="1"/>
        </w:numPr>
        <w:rPr/>
      </w:pPr>
      <w:bookmarkStart w:id="153" w:name="__RefHeading___Toc6698916_3381743652"/>
      <w:bookmarkStart w:id="154" w:name="_Toc65"/>
      <w:bookmarkEnd w:id="153"/>
      <w:r>
        <w:rPr>
          <w:rtl w:val="true"/>
        </w:rPr>
        <w:t>باب العین والجیم</w:t>
      </w:r>
      <w:bookmarkEnd w:id="154"/>
    </w:p>
    <w:p>
      <w:pPr>
        <w:pStyle w:val="Heading5"/>
        <w:numPr>
          <w:ilvl w:val="4"/>
          <w:numId w:val="1"/>
        </w:numPr>
        <w:rPr/>
      </w:pPr>
      <w:bookmarkStart w:id="155" w:name="__RefHeading___Toc6698918_3381743652"/>
      <w:bookmarkStart w:id="156" w:name="_Toc66"/>
      <w:bookmarkEnd w:id="155"/>
      <w:r>
        <w:rPr>
          <w:rtl w:val="true"/>
        </w:rPr>
        <w:t xml:space="preserve">ع ج </w:t>
      </w:r>
      <w:r>
        <w:rPr>
          <w:rtl w:val="true"/>
        </w:rPr>
        <w:t>[</w:t>
      </w:r>
      <w:r>
        <w:rPr>
          <w:rtl w:val="true"/>
        </w:rPr>
        <w:t>وا یء</w:t>
      </w:r>
      <w:r>
        <w:rPr>
          <w:rtl w:val="true"/>
        </w:rPr>
        <w:t>]</w:t>
      </w:r>
      <w:bookmarkEnd w:id="156"/>
    </w:p>
    <w:p>
      <w:pPr>
        <w:pStyle w:val="Heading6"/>
        <w:numPr>
          <w:ilvl w:val="5"/>
          <w:numId w:val="1"/>
        </w:numPr>
        <w:rPr/>
      </w:pPr>
      <w:bookmarkStart w:id="157" w:name="__RefHeading___Toc6698920_3381743652"/>
      <w:bookmarkStart w:id="158" w:name="_Toc67"/>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 xml:space="preserve">عجا ، 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 ، جوع ، 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59" w:name="__RefHeading___Toc6698922_3381743652"/>
      <w:bookmarkStart w:id="160" w:name="_Toc68"/>
      <w:bookmarkEnd w:id="159"/>
      <w:r>
        <w:rPr>
          <w:rtl w:val="true"/>
        </w:rPr>
        <w:t>عجا</w:t>
      </w:r>
      <w:bookmarkEnd w:id="160"/>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الأمّ تعجو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تؤخّر رضاعه عن مواقیته ، ویورث ذلک ولدها وَهْناً 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مُشفِقاً قلبُها علیه فما تع</w:t>
      </w:r>
    </w:p>
    <w:p>
      <w:pPr>
        <w:pStyle w:val="BookText"/>
        <w:rPr/>
      </w:pPr>
      <w:r>
        <w:rPr>
          <w:rFonts w:ascii="Amiri" w:hAnsi="Amiri" w:eastAsia="Amiri" w:cs="Amiri"/>
          <w:color w:val="111111"/>
          <w:sz w:val="28"/>
          <w:sz w:val="28"/>
          <w:szCs w:val="28"/>
          <w:rtl w:val="true"/>
          <w:lang w:bidi="ar-SA"/>
        </w:rPr>
        <w:t>جوه إلا عُفَافَةٌ أو فُواق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للأم لبن یُروِی صبیّها ، فتعاجیه بشیء تعلّله به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إن ولی ذلک منه غیر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والاسم منه العُجْوَة ، والفعل العَجْو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ذلک الولد العَجِیُ ، والأنثی عجِیَّة ، والجمیع العُجایا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مُنع اللبن فغُذی بالطعام یقال عُوجِیّ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للبن الذی یعاجی به الصبی الیتیم أی یُغْذی به عُجَاوة ، ویقال لذلک الیتیم الذی یغذی بغیر لبن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یتیماً ولم أکن عجِیّاً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اللیث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شئتَ أبصرتَ من عَقْبهم</w:t>
      </w:r>
    </w:p>
    <w:p>
      <w:pPr>
        <w:pStyle w:val="BookText"/>
        <w:rPr/>
      </w:pPr>
      <w:r>
        <w:rPr>
          <w:rFonts w:ascii="Amiri" w:hAnsi="Amiri" w:eastAsia="Amiri" w:cs="Amiri"/>
          <w:color w:val="111111"/>
          <w:sz w:val="28"/>
          <w:sz w:val="28"/>
          <w:szCs w:val="28"/>
          <w:rtl w:val="true"/>
          <w:lang w:bidi="ar-SA"/>
        </w:rPr>
        <w:t>یتامی یُعاجَون کالأذؤب</w:t>
      </w:r>
    </w:p>
    <w:p>
      <w:pPr>
        <w:pStyle w:val="BookText"/>
        <w:rPr/>
      </w:pPr>
      <w:r>
        <w:rPr>
          <w:rFonts w:ascii="IRNazanin" w:hAnsi="IRNazanin" w:eastAsia="IRNazanin"/>
          <w:color w:val="111111"/>
          <w:sz w:val="28"/>
          <w:sz w:val="28"/>
          <w:szCs w:val="28"/>
          <w:rtl w:val="true"/>
          <w:lang w:bidi="fa-IR"/>
        </w:rPr>
        <w:t xml:space="preserve">وقال آخر فی وصف أولاد الجراد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ارتحلتْ من منزل خلّفت به</w:t>
      </w:r>
    </w:p>
    <w:p>
      <w:pPr>
        <w:pStyle w:val="BookText"/>
        <w:rPr/>
      </w:pPr>
      <w:r>
        <w:rPr>
          <w:rFonts w:ascii="Amiri" w:hAnsi="Amiri" w:eastAsia="Amiri" w:cs="Amiri"/>
          <w:color w:val="111111"/>
          <w:sz w:val="28"/>
          <w:sz w:val="28"/>
          <w:szCs w:val="28"/>
          <w:rtl w:val="true"/>
          <w:lang w:bidi="ar-SA"/>
        </w:rPr>
        <w:t>عَجایا یُحاثِی بالتراب صغیرُها</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العُجایة والعُجاوة لغتان ، وهما قدر مُضغة من لحم تکون موصولة بعَصَبة تنحدر من رکبة البعیر إلی الفِرْسِن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فی باطن ید الناقة ، وهی من الفَرَس مَضِیغة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العُجایة من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العَصَبة المستطیلة فی الوظیف ومنتهاها إلی الرسغین وفیها یکون الحَطْم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العُجایة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 مرکّب فیه فُصوص عظام یکون عند رُسغ الدابّة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جاع أحدهم دَقَّها بین فهرین فأکلها وقال کعب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 العُجَایات یترکن الحصی زِیَمَا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وتجمع علی العُجَی ، یصف حوافرها بالصلابة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هو مما غرسه النبی صلی‌الله‌علیه‌وسلم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العَجْوة التی بالمدینة هی الصَیْحابیة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ضروب من العجوة لیس لها عُذُوبة الصیحانیة ولا رِیّها ولا امتلاؤها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 شَدْقَه إذا لواه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الحسن الشیخی عن الریاشی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السَیء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یسبق فیها الحَمَلَ العجِیّا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رَغْلا إذا ما آنس العِشّیا </w:t>
      </w:r>
      <w:bookmarkStart w:id="161" w:name="pg14295_134036"/>
    </w:p>
    <w:p>
      <w:pPr>
        <w:pStyle w:val="BookText"/>
        <w:rPr/>
      </w:pPr>
      <w:bookmarkEnd w:id="161"/>
      <w:r>
        <w:rPr>
          <w:rFonts w:ascii="IRNazanin" w:hAnsi="IRNazanin" w:eastAsia="IRNazanin"/>
          <w:color w:val="111111"/>
          <w:sz w:val="28"/>
          <w:sz w:val="28"/>
          <w:szCs w:val="28"/>
          <w:rtl w:val="true"/>
          <w:lang w:bidi="fa-IR"/>
        </w:rPr>
        <w:t xml:space="preserve">قال الریاشی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خلف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أعرابیاً عن قولهم عجا شِدْقَهُ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فتحه وأماله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الطِرمّاح یصف صائداً له أولاد لا أمّهات لهم فهم یعاجَون تربیة سیّئة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یصب صیداً یکن جُلُّه</w:t>
      </w:r>
    </w:p>
    <w:p>
      <w:pPr>
        <w:pStyle w:val="BookText"/>
        <w:rPr/>
      </w:pPr>
      <w:r>
        <w:rPr>
          <w:rFonts w:ascii="Amiri" w:hAnsi="Amiri" w:eastAsia="Amiri" w:cs="Amiri"/>
          <w:color w:val="111111"/>
          <w:sz w:val="28"/>
          <w:sz w:val="28"/>
          <w:szCs w:val="28"/>
          <w:rtl w:val="true"/>
          <w:lang w:bidi="ar-SA"/>
        </w:rPr>
        <w:t>لعجایا قُوتُهم باللِّحام</w:t>
      </w:r>
    </w:p>
    <w:p>
      <w:pPr>
        <w:pStyle w:val="BookText"/>
        <w:rPr/>
      </w:pPr>
      <w:r>
        <w:rPr>
          <w:rFonts w:ascii="Amiri" w:hAnsi="Amiri" w:eastAsia="Amiri" w:cs="Amiri"/>
          <w:color w:val="111111"/>
          <w:sz w:val="28"/>
          <w:sz w:val="28"/>
          <w:szCs w:val="28"/>
          <w:rtl w:val="true"/>
          <w:lang w:bidi="ar-SA"/>
        </w:rPr>
        <w:t xml:space="preserve">وقال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فلان ما عَجَاه وما عَظَاه وما أورمه إذا لقی شدَّة وبلاءً</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6698924_3381743652"/>
      <w:bookmarkStart w:id="163" w:name="_Toc69"/>
      <w:bookmarkEnd w:id="162"/>
      <w:r>
        <w:rPr>
          <w:rtl w:val="true"/>
        </w:rPr>
        <w:t>عوج</w:t>
      </w:r>
      <w:bookmarkEnd w:id="163"/>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أعِیج من کلامه بشیء أی ما أعْبأ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 أسَد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أَعُوج بکلامه أی ما ألتفِت إلیه أخذوه من عُجت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ما عِجْتُ بَخَبرِ فلان ولا أعیج به ، أی لم أستشفِ به ولم أسْتَیْقِنُه ، وشربت شربة من ماء فما عِجْتُ به أی لم أنتفع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ابی العباس عن ابن الأعرابی 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أر شیئاً بعد لیلی ألَذُّه</w:t>
      </w:r>
    </w:p>
    <w:p>
      <w:pPr>
        <w:pStyle w:val="BookText"/>
        <w:rPr/>
      </w:pPr>
      <w:r>
        <w:rPr>
          <w:rFonts w:ascii="Amiri" w:hAnsi="Amiri" w:eastAsia="Amiri" w:cs="Amiri"/>
          <w:color w:val="111111"/>
          <w:sz w:val="28"/>
          <w:sz w:val="28"/>
          <w:szCs w:val="28"/>
          <w:rtl w:val="true"/>
          <w:lang w:bidi="ar-SA"/>
        </w:rPr>
        <w:t>ولا مشربا أَرْوَی به فأعیجُ</w:t>
      </w:r>
    </w:p>
    <w:p>
      <w:pPr>
        <w:pStyle w:val="BookText"/>
        <w:rPr/>
      </w:pPr>
      <w:r>
        <w:rPr>
          <w:rFonts w:ascii="IRNazanin" w:hAnsi="IRNazanin" w:eastAsia="IRNazanin"/>
          <w:color w:val="111111"/>
          <w:sz w:val="28"/>
          <w:sz w:val="28"/>
          <w:szCs w:val="28"/>
          <w:rtl w:val="true"/>
          <w:lang w:bidi="fa-IR"/>
        </w:rPr>
        <w:t>أی أنتفع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یعیج بقلبی شیء من کلامک ، 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 یَعُوج إذا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وعاج یعیج إذا انتفع بالکلام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عِجْتُ منه بشیء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ما کنتَ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ما أَعُوج به عُووجاً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أعیج به عُیُوجاً أی ما أکترث له ولا أبالیه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العَوْج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رأس البعیر بالزمام أو 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عُجْت رأسه أعُوجه 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تعوج رأسها إلی ضجیعها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ذو الرمّة یصف جواریَ قد عُجْن إلیه رؤوسهنّ یوم ظَعْنهن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عُجْن من أجیادهنّ لنا</w:t>
      </w:r>
    </w:p>
    <w:p>
      <w:pPr>
        <w:pStyle w:val="BookText"/>
        <w:rPr/>
      </w:pPr>
      <w:r>
        <w:rPr>
          <w:rFonts w:ascii="Amiri" w:hAnsi="Amiri" w:eastAsia="Amiri" w:cs="Amiri"/>
          <w:color w:val="111111"/>
          <w:sz w:val="28"/>
          <w:sz w:val="28"/>
          <w:szCs w:val="28"/>
          <w:rtl w:val="true"/>
          <w:lang w:bidi="ar-SA"/>
        </w:rPr>
        <w:t>عَوْج الأخِشَّة أعناق العناجیج</w:t>
      </w:r>
    </w:p>
    <w:p>
      <w:pPr>
        <w:pStyle w:val="BookText"/>
        <w:rPr/>
      </w:pPr>
      <w:r>
        <w:rPr>
          <w:rFonts w:ascii="IRNazanin" w:hAnsi="IRNazanin" w:eastAsia="IRNazanin"/>
          <w:color w:val="111111"/>
          <w:sz w:val="28"/>
          <w:sz w:val="28"/>
          <w:szCs w:val="28"/>
          <w:rtl w:val="true"/>
          <w:lang w:bidi="fa-IR"/>
        </w:rPr>
        <w:t>أراد بالعناجیج جِیَاد الرِکاب ههنا ، واحدها عُنْجوج ، ویقال لجیاد الخیل عناجیج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عُجْته فانعاج أی عطفته فانعطف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 فلان فرسه إذا عطف رأسه ومنه قول لَبید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فعاجوا علیه من سواهِمَ 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أَنْزَلَ عَلی عَبْدِهِ الْکِتابَ وَلَمْ یَجْعَلْ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الحمد لله الذی أنزل علی عبده الکتاب قیِّماً ولم یجعل فیه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تأخیر أرید به التقدیم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وَلا أَمْتاً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 وفیما کان التعویج فیه یکثر مثل الأرض ومثل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عُجت إلیه أَعُوج عِیَاجا وعوَجاً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 نسأل منازل آل لیلی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متی عِوَج إلیها وانثناء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یَتَّبِعُونَ الدَّاعِیَ لا عِوَجَ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یتبعون صوت الداعی للحشر لا عوج 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عِوَجَ للمدعوّین عن الداعی ، فجاز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المذهب إلی الداعی وصوته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کما تقول دعوتنی دعوة لا عِوَج لک عنها أی لا أعُوج لک ولا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قائم یکون العوج فیه خلقة فهو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الأعرابی فی مثله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نابه عَوَجٌ یخالف شِدْقه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والحائط والرُّمْحُ وکل ما کان قائماً 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شجرتک فیها عَوَج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یجوز فیه وفی أمثاله إلَّا العَوَجُ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شیء معوجٌ وقد اعوجّ اعوجاجاً علی افعلّ افعلالاً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تقول معوَّج علی مفعَّل إلا لعُود أو شیء رُکِّب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یجیز عوّجت الشیء تعویجاً إذا حنیته ، وهو ضد قوّمته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انحنی من ذاته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اعوجّ اعوجاجاً ، ویقال عُجْته فانعاج أی عطفته فانعطف ، ومنه قول رؤبة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وانعاج عُودی کالشظیف الأخشن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عَوِجَ الشیء یَعْوَجُ عَوَجاً فهو أعوج لکلّ ما یُرَی ، والأنثی عوجاء ، والجماعة عُوج ، ویقال لقوائم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 ، ویستجبّ ذلک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نخیل عُوج إذا مالت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لبید یصف عَیْر وأُتُنَهُ وسَوقه إیّاها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اجتمعت وأَحوذ جانبیها</w:t>
      </w:r>
    </w:p>
    <w:p>
      <w:pPr>
        <w:pStyle w:val="BookText"/>
        <w:rPr/>
      </w:pPr>
      <w:r>
        <w:rPr>
          <w:rFonts w:ascii="Amiri" w:hAnsi="Amiri" w:eastAsia="Amiri" w:cs="Amiri"/>
          <w:color w:val="111111"/>
          <w:sz w:val="28"/>
          <w:sz w:val="28"/>
          <w:szCs w:val="28"/>
          <w:rtl w:val="true"/>
          <w:lang w:bidi="ar-SA"/>
        </w:rPr>
        <w:t>وأوردها علی عُوج طِوال</w:t>
      </w:r>
    </w:p>
    <w:p>
      <w:pPr>
        <w:pStyle w:val="BookText"/>
        <w:rPr/>
      </w:pPr>
      <w:r>
        <w:rPr>
          <w:rFonts w:ascii="IRNazanin" w:hAnsi="IRNazanin" w:eastAsia="IRNazanin"/>
          <w:color w:val="111111"/>
          <w:sz w:val="28"/>
          <w:sz w:val="28"/>
          <w:szCs w:val="28"/>
          <w:rtl w:val="true"/>
          <w:lang w:bidi="fa-IR"/>
        </w:rPr>
        <w:t xml:space="preserve">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أوردها علی نخل نابتة علی الماء قد مالت ، فاعوجَّت لکثرة حَمْلها ؛ کما قال فی صفة النخل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 سواجد لم یدخل بها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أوردها علی عُوج طوال أی علی قوائمها العُوج ، ولذلک قیل للخیل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عُوج ، ویقال ناقة عوجاء إذا عَجِفت فاعوجَ ظهرها ؛ وامرأة عوجاء إذا کان لها ولد تَعُوج إلیه لترضعه ، 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المُرْغِث العوجاء بات یَعُزُّها</w:t>
      </w:r>
    </w:p>
    <w:p>
      <w:pPr>
        <w:pStyle w:val="BookText"/>
        <w:rPr/>
      </w:pPr>
      <w:r>
        <w:rPr>
          <w:rFonts w:ascii="Amiri" w:hAnsi="Amiri" w:eastAsia="Amiri" w:cs="Amiri"/>
          <w:color w:val="111111"/>
          <w:sz w:val="28"/>
          <w:sz w:val="28"/>
          <w:szCs w:val="28"/>
          <w:rtl w:val="true"/>
          <w:lang w:bidi="ar-SA"/>
        </w:rPr>
        <w:t>علی ثدیها ذو وَدْعتین لَهُوج</w:t>
      </w:r>
    </w:p>
    <w:p>
      <w:pPr>
        <w:pStyle w:val="BookText"/>
        <w:rPr/>
      </w:pPr>
      <w:r>
        <w:rPr>
          <w:rFonts w:ascii="IRNazanin" w:hAnsi="IRNazanin" w:eastAsia="IRNazanin"/>
          <w:color w:val="111111"/>
          <w:sz w:val="28"/>
          <w:sz w:val="28"/>
          <w:szCs w:val="28"/>
          <w:rtl w:val="true"/>
          <w:lang w:bidi="fa-IR"/>
        </w:rPr>
        <w:t xml:space="preserve">والخیل الأعوجیّة منسوبة إلی فحل کان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أعوج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الحِصَان من بنات أعوج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أنیاب الفِیَلة ، قال ولا یسمی غیر الناب عاجاً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وأنشدنی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العاج الحِنّاء کفٌّ بنانُها</w:t>
      </w:r>
    </w:p>
    <w:p>
      <w:pPr>
        <w:pStyle w:val="BookText"/>
        <w:rPr/>
      </w:pPr>
      <w:r>
        <w:rPr>
          <w:rFonts w:ascii="IRNazanin" w:hAnsi="IRNazanin" w:eastAsia="IRNazanin"/>
          <w:color w:val="111111"/>
          <w:sz w:val="28"/>
          <w:sz w:val="28"/>
          <w:szCs w:val="28"/>
          <w:rtl w:val="true"/>
          <w:lang w:bidi="fa-IR"/>
        </w:rPr>
        <w:t>کشحم النَقَا لم یعطها الزند قادح</w:t>
      </w:r>
    </w:p>
    <w:p>
      <w:pPr>
        <w:pStyle w:val="BookText"/>
        <w:rPr/>
      </w:pPr>
      <w:r>
        <w:rPr>
          <w:rFonts w:ascii="Amiri" w:hAnsi="Amiri" w:eastAsia="Amiri" w:cs="Amiri"/>
          <w:color w:val="111111"/>
          <w:sz w:val="28"/>
          <w:sz w:val="28"/>
          <w:szCs w:val="28"/>
          <w:rtl w:val="true"/>
          <w:lang w:bidi="ar-SA"/>
        </w:rPr>
        <w:t xml:space="preserve">أراد بشحم النقا دوابَّ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النقا یشبَّه بها بنان الجواری للینها ونَعْمتها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صحة ما قال شمر فی العاج أنه المَسکُ ما جاء فی حدیث مرفوع أن النبی صلی‌الله‌علیه‌وسلم قال لثَوبان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 </w:t>
      </w:r>
    </w:p>
    <w:p>
      <w:pPr>
        <w:pStyle w:val="BookText"/>
        <w:rPr/>
      </w:pPr>
      <w:r>
        <w:rPr>
          <w:rFonts w:ascii="Amiri" w:hAnsi="Amiri" w:eastAsia="Amiri" w:cs="Amiri"/>
          <w:color w:val="111111"/>
          <w:sz w:val="28"/>
          <w:sz w:val="28"/>
          <w:szCs w:val="28"/>
          <w:rtl w:val="true"/>
          <w:lang w:bidi="ar-SA"/>
        </w:rPr>
        <w:t>لفاطمة سواراً من 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یُرد بالعاج ما یُخْرط من أنیاب الفِیَلة ؛ لأن أنیابها مَیْتَةٌ ، وإنما العاج الذُّبْلُ وهو ظهر السُّلَحْفاة البحریة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شمیل المَسَک من الذَّبْل ومن العاج کهنئة السوار تجعله المرأة فی یدیها فذاک 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القرون فإذا کان من عاج فهو مَسَک وعاج ووَقْفٌ ، فإذا کان مِن ذَبْلٍ فهو مَسَکٌ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کخاصی العَیْرِ لم تَحْلَ عاجةً</w:t>
      </w:r>
    </w:p>
    <w:p>
      <w:pPr>
        <w:pStyle w:val="BookText"/>
        <w:rPr/>
      </w:pPr>
      <w:r>
        <w:rPr>
          <w:rFonts w:ascii="IRNazanin" w:hAnsi="IRNazanin" w:eastAsia="IRNazanin"/>
          <w:color w:val="111111"/>
          <w:sz w:val="28"/>
          <w:sz w:val="28"/>
          <w:szCs w:val="28"/>
          <w:rtl w:val="true"/>
          <w:lang w:bidi="fa-IR"/>
        </w:rPr>
        <w:t>ولا جاجة منها تلوح علی وشم</w:t>
      </w:r>
    </w:p>
    <w:p>
      <w:pPr>
        <w:pStyle w:val="BookText"/>
        <w:rPr/>
      </w:pPr>
      <w:r>
        <w:rPr>
          <w:rFonts w:ascii="Amiri" w:hAnsi="Amiri" w:eastAsia="Amiri" w:cs="Amiri"/>
          <w:color w:val="111111"/>
          <w:sz w:val="28"/>
          <w:sz w:val="28"/>
          <w:szCs w:val="28"/>
          <w:rtl w:val="true"/>
          <w:lang w:bidi="ar-SA"/>
        </w:rPr>
        <w:t xml:space="preserve">فالعاجة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الذَّبلة ، والجاجة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لا تساوی فَلْساً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 بن عُوق رجل ذُکِرَ من عِظَم خَلْقِه شناعةٌ ، وذُکر أنه ولد فی منزل آدم فعاش إلی زمن موسی ، وأنه هلک علی عِدَّان موسی صلی‌الله‌علیه‌وسلم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ناقة عاج إذا کانت مِذعان السیر لیّنة الانعطاف ، ومنه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تَقَدَّی بی الموماةَ عاجٌ کأنها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للناقة فی الزجر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 بلا تنوین ، وإن شئت جزمت علی توهّم الوقوف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عجعجت بالناقة إذا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 عاج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 عوْج بن عُوق کان یکون مع فراعنة مصر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الصخرة التی أراد أن یُطْبقَها علی عسکر موسی علیه‌السلام ، وهو الذی قتله موسی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للناقة عاجٍ وجاهٍ بالتنوین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الهیثم فیما قرأت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صوت یُزجَر به الإبل فإنه یخرج مجزوماً ، إلا أن یقع فی قافیة فیحوّل إلی الخفض ، تقول فی زجر البعیر ؛ حَلْ حَوْب ، وفی زجر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هَجْ ، وجَهْ جَهْ ، وجاهْ جاهْ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حکیت ذلک قلت للبعیر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حَوْبَ أو حَوْبِ ، وقلت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 ، وقلت لها حَلٍ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للناقة قولی للجمل</w:t>
      </w:r>
    </w:p>
    <w:p>
      <w:pPr>
        <w:pStyle w:val="BookText"/>
        <w:rPr/>
      </w:pPr>
      <w:r>
        <w:rPr>
          <w:rFonts w:ascii="Amiri" w:hAnsi="Amiri" w:eastAsia="Amiri" w:cs="Amiri"/>
          <w:color w:val="111111"/>
          <w:sz w:val="28"/>
          <w:sz w:val="28"/>
          <w:szCs w:val="28"/>
          <w:rtl w:val="true"/>
          <w:lang w:bidi="ar-SA"/>
        </w:rPr>
        <w:t>أقول حَوْبٍ ثم أثنیها بِحَل</w:t>
      </w:r>
    </w:p>
    <w:p>
      <w:pPr>
        <w:pStyle w:val="BookText"/>
        <w:rPr/>
      </w:pPr>
      <w:r>
        <w:rPr>
          <w:rFonts w:ascii="IRNazanin" w:hAnsi="IRNazanin" w:eastAsia="IRNazanin"/>
          <w:color w:val="111111"/>
          <w:sz w:val="28"/>
          <w:sz w:val="28"/>
          <w:szCs w:val="28"/>
          <w:rtl w:val="true"/>
          <w:lang w:bidi="fa-IR"/>
        </w:rPr>
        <w:t>فخفض حَوْب ونوّنه عند الحاجة إلی تنوینه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لها حَلٍ فلم تَحَلْحَلِ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 قلت له حاهٍ جاهْ</w:t>
      </w:r>
    </w:p>
    <w:p>
      <w:pPr>
        <w:pStyle w:val="BookText"/>
        <w:rPr/>
      </w:pPr>
      <w:r>
        <w:rPr>
          <w:rFonts w:ascii="IRNazanin" w:hAnsi="IRNazanin" w:eastAsia="IRNazanin"/>
          <w:color w:val="111111"/>
          <w:sz w:val="28"/>
          <w:sz w:val="28"/>
          <w:szCs w:val="28"/>
          <w:rtl w:val="true"/>
          <w:lang w:bidi="fa-IR"/>
        </w:rPr>
        <w:t>یا ویله من جمل ما أشقاهْ</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سفرت فقلت لها هج فتبرقعت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زید بن کُثْوة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الأیام عُوج رواجع ، یقال ذلک عند الشماتة ، یقولها المشموت به ، أو تقال عنه ، وقد یقال عند الوعید والتهدُّد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عُوج ههنا جمع أعوج ، ویکون جمع عَوْجاء ، کما یقال أصور وصُور ، ویجوز أن یکون جمع عائج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عُوُج علی فُعُل فخفّفه ، کما قال الأخطل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 بالبذل لا بُخْلٌ ولا جُود</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لا بُخُلٌ ولا جُوُدٌ</w:t>
      </w:r>
      <w:r>
        <w:rPr>
          <w:rFonts w:eastAsia="Amiri" w:cs="Amiri" w:ascii="Amiri" w:hAnsi="Amiri"/>
          <w:color w:val="111111"/>
          <w:sz w:val="28"/>
          <w:szCs w:val="28"/>
          <w:rtl w:val="true"/>
          <w:lang w:bidi="ar-SA"/>
        </w:rPr>
        <w:t xml:space="preserve">. </w:t>
      </w:r>
      <w:bookmarkStart w:id="164" w:name="pg14295_134039"/>
    </w:p>
    <w:p>
      <w:pPr>
        <w:pStyle w:val="Heading6"/>
        <w:numPr>
          <w:ilvl w:val="5"/>
          <w:numId w:val="1"/>
        </w:numPr>
        <w:rPr/>
      </w:pPr>
      <w:bookmarkStart w:id="165" w:name="__RefHeading___Toc6698926_3381743652"/>
      <w:bookmarkStart w:id="166" w:name="_Toc70"/>
      <w:bookmarkEnd w:id="164"/>
      <w:bookmarkEnd w:id="165"/>
      <w:r>
        <w:rPr>
          <w:rtl w:val="true"/>
        </w:rPr>
        <w:t>جوع</w:t>
      </w:r>
      <w:bookmarkEnd w:id="166"/>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للمخمصة ، والفعل جاع یجوع جَوْعاً وجَوْعة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جائع وجَوْعان ، ورجل جائع نائع ، والمَجاعة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فیه جوع ، ویقال أجعته وجوّعته فجاع یجوع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أجاع الله من أشبعتموه</w:t>
      </w:r>
    </w:p>
    <w:p>
      <w:pPr>
        <w:pStyle w:val="BookText"/>
        <w:rPr/>
      </w:pPr>
      <w:r>
        <w:rPr>
          <w:rFonts w:ascii="Amiri" w:hAnsi="Amiri" w:eastAsia="Amiri" w:cs="Amiri"/>
          <w:color w:val="111111"/>
          <w:sz w:val="28"/>
          <w:sz w:val="28"/>
          <w:szCs w:val="28"/>
          <w:rtl w:val="true"/>
          <w:lang w:bidi="ar-SA"/>
        </w:rPr>
        <w:t>وأشبع مَنْ بجوْرکمُ أُجیعا</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الْجُنَیْد وهو فینا الزُّمَّلِقْ</w:t>
      </w:r>
    </w:p>
    <w:p>
      <w:pPr>
        <w:pStyle w:val="BookText"/>
        <w:rPr/>
      </w:pPr>
      <w:r>
        <w:rPr>
          <w:rFonts w:ascii="Amiri" w:hAnsi="Amiri" w:eastAsia="Amiri" w:cs="Amiri"/>
          <w:color w:val="111111"/>
          <w:sz w:val="28"/>
          <w:sz w:val="28"/>
          <w:szCs w:val="28"/>
          <w:rtl w:val="true"/>
          <w:lang w:bidi="ar-SA"/>
        </w:rPr>
        <w:t>مجوَّعَ البطن کِلَابِیَّ الْخُلُقْ</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العرب جُعت إلی لقائک وعطِشت إلی لقائک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المستجیع الذی یأکل کل ساعة الشیء بعد الشیء ، وفلان جائع القِدْر إذا لم تکن قدره ملأی ، وامرأة جائعة الوِشاح إذا کانت ضامرة البطن ، ویجمع الجائع جیاعاً ، ورجل جوعان وامرأة جَوْعی ، ویقال تَوَحَّشْ للدواء وتَجَوَّعْ للدواء أی لا تستوفِ الطعام</w:t>
      </w:r>
      <w:r>
        <w:rPr>
          <w:rFonts w:eastAsia="IRNazanin" w:cs="IRNazanin"/>
          <w:color w:val="111111"/>
          <w:sz w:val="28"/>
          <w:szCs w:val="28"/>
          <w:rtl w:val="true"/>
          <w:lang w:bidi="fa-IR"/>
        </w:rPr>
        <w:t>.</w:t>
      </w:r>
    </w:p>
    <w:p>
      <w:pPr>
        <w:pStyle w:val="Heading6"/>
        <w:numPr>
          <w:ilvl w:val="5"/>
          <w:numId w:val="1"/>
        </w:numPr>
        <w:rPr/>
      </w:pPr>
      <w:bookmarkStart w:id="167" w:name="__RefHeading___Toc6698928_3381743652"/>
      <w:bookmarkStart w:id="168" w:name="_Toc71"/>
      <w:bookmarkEnd w:id="167"/>
      <w:r>
        <w:rPr>
          <w:rtl w:val="true"/>
        </w:rPr>
        <w:t>وجع</w:t>
      </w:r>
      <w:bookmarkEnd w:id="16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جامع لکل مرض مؤلم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وجِع وقوم وَجَاعی ، ونسوة وجاعی وقوم وَجِعون ، وقد وَجِعَ فلانٌ رَأْسَهُ أو بَطْنَه ، وفلان یَوْجَعُ رَأْسَه ، وفیه لغات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یَوْجَع ، ویَیْجع ، ویاجَع ، ومنهم من یکسر الیاء فیقول یِیجَعُ ، وکذلک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أیْجَع وأنتِ تَیْجع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ولغة قبیحة ، 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یَجِع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أَوْجَع رأسی ، ویَوْجعنی رأسی ، وأوجعت فلاناً ضرباً وَجِیعاً ، وتوجّعت لفلان ممَّا نزل به إذا رَثَیت له من مکروه نازل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ضرب وجیع أی موجِع ،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مؤلم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وجیع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وَجَع ، وألیم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الدُبُر ممدودة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أنِفت للمرء إذ نیکت حلیلته</w:t>
      </w:r>
    </w:p>
    <w:p>
      <w:pPr>
        <w:pStyle w:val="BookText"/>
        <w:rPr/>
      </w:pPr>
      <w:r>
        <w:rPr>
          <w:rFonts w:ascii="Amiri" w:hAnsi="Amiri" w:eastAsia="Amiri" w:cs="Amiri"/>
          <w:color w:val="111111"/>
          <w:sz w:val="28"/>
          <w:sz w:val="28"/>
          <w:szCs w:val="28"/>
          <w:rtl w:val="true"/>
          <w:lang w:bidi="ar-SA"/>
        </w:rPr>
        <w:t>وإذ یشدّ علی وجعائها الثفَرُ</w:t>
      </w:r>
    </w:p>
    <w:p>
      <w:pPr>
        <w:pStyle w:val="BookText"/>
        <w:rPr/>
      </w:pPr>
      <w:r>
        <w:rPr>
          <w:rFonts w:ascii="IRNazanin" w:hAnsi="IRNazanin" w:eastAsia="IRNazanin"/>
          <w:color w:val="111111"/>
          <w:sz w:val="28"/>
          <w:sz w:val="28"/>
          <w:szCs w:val="28"/>
          <w:rtl w:val="true"/>
          <w:lang w:bidi="fa-IR"/>
        </w:rPr>
        <w:t>أغشی الحروب وسر بالی مضاعفة</w:t>
      </w:r>
    </w:p>
    <w:p>
      <w:pPr>
        <w:pStyle w:val="BookText"/>
        <w:rPr/>
      </w:pPr>
      <w:r>
        <w:rPr>
          <w:rFonts w:ascii="IRNazanin" w:hAnsi="IRNazanin" w:eastAsia="IRNazanin"/>
          <w:color w:val="111111"/>
          <w:sz w:val="28"/>
          <w:sz w:val="28"/>
          <w:szCs w:val="28"/>
          <w:rtl w:val="true"/>
          <w:lang w:bidi="fa-IR"/>
        </w:rPr>
        <w:t>تغشی البنان وسیفی صارم ذکر</w:t>
      </w:r>
    </w:p>
    <w:p>
      <w:pPr>
        <w:pStyle w:val="BookText"/>
        <w:rPr/>
      </w:pPr>
      <w:r>
        <w:rPr>
          <w:rFonts w:ascii="Amiri" w:hAnsi="Amiri" w:eastAsia="Amiri" w:cs="Amiri"/>
          <w:color w:val="111111"/>
          <w:sz w:val="28"/>
          <w:sz w:val="28"/>
          <w:szCs w:val="28"/>
          <w:rtl w:val="true"/>
          <w:lang w:bidi="ar-SA"/>
        </w:rPr>
        <w:t xml:space="preserve">وروی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وَجِعْتَ بَطْنَکَ مثل سَفِهْتَ رَأْیَکَ ورَشِدْتَ أمرک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المعرفة التی هی کالنکرة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 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غَبِنْتَ رأیک ، والأصل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 رأسُک ، وألم بطنُک ، وَسَفه رأیُک ونفسُک ، فلما حُوّل الفعل خرج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وجعت بطنک وما أشبهه مفسراً ، قال وجاء هذا نادراً فی أحرف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نصبوا وجعت بطنک بنزع الخافض منه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وَجعت من بطنک ، وَکذلک سفهت فی رأیک ، وهذا قول البصریین ، لأن المفسِّرات لا تکون إلا 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وتجمع الوجعاء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الدبر وَجْعاوات</w:t>
      </w:r>
      <w:r>
        <w:rPr>
          <w:rFonts w:eastAsia="IRNazanin" w:cs="IRNazanin"/>
          <w:color w:val="111111"/>
          <w:sz w:val="28"/>
          <w:szCs w:val="28"/>
          <w:rtl w:val="true"/>
          <w:lang w:bidi="fa-IR"/>
        </w:rPr>
        <w:t>.</w:t>
      </w:r>
    </w:p>
    <w:p>
      <w:pPr>
        <w:pStyle w:val="Heading6"/>
        <w:numPr>
          <w:ilvl w:val="5"/>
          <w:numId w:val="1"/>
        </w:numPr>
        <w:rPr/>
      </w:pPr>
      <w:bookmarkStart w:id="169" w:name="__RefHeading___Toc6698930_3381743652"/>
      <w:bookmarkStart w:id="170" w:name="_Toc72"/>
      <w:bookmarkEnd w:id="169"/>
      <w:r>
        <w:rPr>
          <w:rtl w:val="true"/>
        </w:rPr>
        <w:t>جعا</w:t>
      </w:r>
      <w:bookmarkEnd w:id="170"/>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العباس عن عمرو بن أبی عمرو </w:t>
      </w:r>
      <w:bookmarkStart w:id="171" w:name="pg14295_134040"/>
    </w:p>
    <w:p>
      <w:pPr>
        <w:pStyle w:val="BookText"/>
        <w:rPr/>
      </w:pPr>
      <w:bookmarkEnd w:id="171"/>
      <w:r>
        <w:rPr>
          <w:rFonts w:ascii="Amiri" w:hAnsi="Amiri" w:eastAsia="Amiri" w:cs="Amiri"/>
          <w:color w:val="111111"/>
          <w:sz w:val="28"/>
          <w:sz w:val="28"/>
          <w:szCs w:val="28"/>
          <w:rtl w:val="true"/>
          <w:lang w:bidi="ar-SA"/>
        </w:rPr>
        <w:t xml:space="preserve">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 قال وَیقال جعّ فلان فلاناً إذا رماه بالجَعْو وَهو الطین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العَیْج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الاکتراث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رأیت بها شیئاً أعِیج به</w:t>
      </w:r>
    </w:p>
    <w:p>
      <w:pPr>
        <w:pStyle w:val="BookText"/>
        <w:rPr/>
      </w:pPr>
      <w:r>
        <w:rPr>
          <w:rFonts w:ascii="Amiri" w:hAnsi="Amiri" w:eastAsia="Amiri" w:cs="Amiri"/>
          <w:color w:val="111111"/>
          <w:sz w:val="28"/>
          <w:sz w:val="28"/>
          <w:szCs w:val="28"/>
          <w:rtl w:val="true"/>
          <w:lang w:bidi="ar-SA"/>
        </w:rPr>
        <w:t>إلا الثمام وَإلا مَوقَدِ النار</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 به یعیج عیجوجة فهو عائج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إسحاق عن هبیرة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 نهی رسول الله صلی‌الله‌علیه‌وسلم عن الجِعة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الجِعَة شراب یصنع من الشعیر وَالحنطة حتی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الجعة من الأشربة وَهو نبیذ الشعیر</w:t>
      </w:r>
      <w:r>
        <w:rPr>
          <w:rFonts w:eastAsia="IRNazanin" w:cs="IRNazanin"/>
          <w:color w:val="111111"/>
          <w:sz w:val="28"/>
          <w:szCs w:val="28"/>
          <w:rtl w:val="true"/>
          <w:lang w:bidi="fa-IR"/>
        </w:rPr>
        <w:t>.</w:t>
      </w:r>
    </w:p>
    <w:p>
      <w:pPr>
        <w:pStyle w:val="Heading4"/>
        <w:numPr>
          <w:ilvl w:val="3"/>
          <w:numId w:val="1"/>
        </w:numPr>
        <w:rPr/>
      </w:pPr>
      <w:bookmarkStart w:id="172" w:name="__RefHeading___Toc6698932_3381743652"/>
      <w:bookmarkStart w:id="173" w:name="_Toc73"/>
      <w:bookmarkEnd w:id="172"/>
      <w:r>
        <w:rPr>
          <w:rtl w:val="true"/>
        </w:rPr>
        <w:t>[</w:t>
      </w:r>
      <w:r>
        <w:rPr>
          <w:rtl w:val="true"/>
        </w:rPr>
        <w:t>باب العین والشین من معتل العین</w:t>
      </w:r>
      <w:r>
        <w:rPr>
          <w:rtl w:val="true"/>
        </w:rPr>
        <w:t>]</w:t>
      </w:r>
      <w:bookmarkEnd w:id="173"/>
    </w:p>
    <w:p>
      <w:pPr>
        <w:pStyle w:val="Heading5"/>
        <w:numPr>
          <w:ilvl w:val="4"/>
          <w:numId w:val="1"/>
        </w:numPr>
        <w:rPr/>
      </w:pPr>
      <w:bookmarkStart w:id="174" w:name="__RefHeading___Toc6698934_3381743652"/>
      <w:bookmarkStart w:id="175" w:name="_Toc74"/>
      <w:bookmarkEnd w:id="174"/>
      <w:r>
        <w:rPr>
          <w:rtl w:val="true"/>
        </w:rPr>
        <w:t xml:space="preserve">ع ش </w:t>
      </w:r>
      <w:r>
        <w:rPr>
          <w:rtl w:val="true"/>
        </w:rPr>
        <w:t>[</w:t>
      </w:r>
      <w:r>
        <w:rPr>
          <w:rtl w:val="true"/>
        </w:rPr>
        <w:t>وا یء</w:t>
      </w:r>
      <w:r>
        <w:rPr>
          <w:rtl w:val="true"/>
        </w:rPr>
        <w:t>]</w:t>
      </w:r>
      <w:bookmarkEnd w:id="175"/>
    </w:p>
    <w:p>
      <w:pPr>
        <w:pStyle w:val="Heading6"/>
        <w:numPr>
          <w:ilvl w:val="5"/>
          <w:numId w:val="1"/>
        </w:numPr>
        <w:rPr/>
      </w:pPr>
      <w:bookmarkStart w:id="176" w:name="__RefHeading___Toc6698936_3381743652"/>
      <w:bookmarkStart w:id="177" w:name="_Toc75"/>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عشا ، عیش ، شعا ، شیع ، شوع ، وشع</w:t>
      </w:r>
      <w:r>
        <w:rPr>
          <w:rFonts w:eastAsia="IRNazanin" w:cs="IRNazanin"/>
          <w:color w:val="111111"/>
          <w:sz w:val="28"/>
          <w:szCs w:val="28"/>
          <w:rtl w:val="true"/>
          <w:lang w:bidi="fa-IR"/>
        </w:rPr>
        <w:t>.</w:t>
      </w:r>
    </w:p>
    <w:p>
      <w:pPr>
        <w:pStyle w:val="Heading6"/>
        <w:numPr>
          <w:ilvl w:val="5"/>
          <w:numId w:val="1"/>
        </w:numPr>
        <w:rPr/>
      </w:pPr>
      <w:bookmarkStart w:id="178" w:name="__RefHeading___Toc6698938_3381743652"/>
      <w:bookmarkStart w:id="179" w:name="_Toc76"/>
      <w:bookmarkEnd w:id="178"/>
      <w:r>
        <w:rPr>
          <w:rtl w:val="true"/>
        </w:rPr>
        <w:t>عشا</w:t>
      </w:r>
      <w:bookmarkEnd w:id="179"/>
    </w:p>
    <w:p>
      <w:pPr>
        <w:pStyle w:val="BookText"/>
        <w:rPr/>
      </w:pPr>
      <w:r>
        <w:rPr>
          <w:rFonts w:ascii="IRNazanin" w:hAnsi="IRNazanin" w:eastAsia="IRNazanin"/>
          <w:color w:val="111111"/>
          <w:sz w:val="28"/>
          <w:sz w:val="28"/>
          <w:szCs w:val="28"/>
          <w:rtl w:val="true"/>
          <w:lang w:bidi="fa-IR"/>
        </w:rPr>
        <w:t xml:space="preserve">أخبرنا أبو الفضل بن أبی جعفر عن أبی الحسن الطوسیّ عن الخزاز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الأعرابیّ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العُشْو من الشعراء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أعشی بنی قیس أبو بصیر ، وَأعشی باهلة أبو قحافة ، وَأعشی بنی نَهْشل الأسود بن یَعْفر ، وَفی الإسلام أعشی بنی ربیعة من بنی شیبان ، وَأعشی هَمْدان ، وَأعشی تغلب بن جاوَان ، وَأعشی طِرْوَد من 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وَأعشی بنی مازن من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وَالعُشْو جمع الأعشی ، وقد عَشِی الرجل یعشی عشاً فهو أَعشی وَامرأة عشواء ، وَرجلان أعشیان وَامرأتان عشواوَان وَرجال عُشْو وَأَعشون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 یکون سوء البصر من غیر عمی ، ویکون الذی لا یبصر باللیل ویبصر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الأعشی هو السیّء البصر بالنهار وباللیل ، وقد عشا یعشو عَشْواً ، وهو أدنی بصره ، وإنما یعشو بعد ما یَعْشَی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یعشو إذا أتی ناراً للضیافة ، وعشا یعشو إذا ضعف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 الرجل عن حقّ أصحابه یَعْشَی عَشاً شدیداً إذا ظلمهم ، وهو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عن حقه ، وأصله من العشا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رُبَ أعشی ظالمٍ متخمّط</w:t>
      </w:r>
    </w:p>
    <w:p>
      <w:pPr>
        <w:pStyle w:val="BookText"/>
        <w:rPr/>
      </w:pPr>
      <w:r>
        <w:rPr>
          <w:rFonts w:ascii="IRNazanin" w:hAnsi="IRNazanin" w:eastAsia="IRNazanin"/>
          <w:color w:val="111111"/>
          <w:sz w:val="28"/>
          <w:sz w:val="28"/>
          <w:szCs w:val="28"/>
          <w:rtl w:val="true"/>
          <w:lang w:bidi="fa-IR"/>
        </w:rPr>
        <w:t>جعلتُ لعینیه ضیاءً فأبصرا</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 علیَّ فلان یَعْشَی عشًا 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یعشَوْن ، وهما یعشیان ، وفی النساء هن یعشَیْن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صارت الواو فی عشی یاء لکسرة الشین ترکت فی یعشَیَانِ یاء علی حالها ، وکان قیاسه یعشَوَانِ ، فترکوا القیاس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وتعاشی الرجُل فی أمری إذا تجاهل</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 فلان یعشی إذا تعشّی فهو 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العاشقةِ تَهِیج الآبیة ، أی إذا رأت </w:t>
      </w:r>
    </w:p>
    <w:p>
      <w:pPr>
        <w:pStyle w:val="BookText"/>
        <w:rPr/>
      </w:pPr>
      <w:r>
        <w:rPr>
          <w:rFonts w:ascii="IRNazanin" w:hAnsi="IRNazanin" w:eastAsia="IRNazanin"/>
          <w:color w:val="111111"/>
          <w:sz w:val="28"/>
          <w:sz w:val="28"/>
          <w:szCs w:val="28"/>
          <w:rtl w:val="true"/>
          <w:lang w:bidi="fa-IR"/>
        </w:rPr>
        <w:t>التی تأبی الرَعْی التی تتعشّی هاجتها للرعی فرعت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یُتعشّی به ، وجمعه أَعْشاء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الحطیئة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نظرتکم أعشاء صادرةٍ</w:t>
      </w:r>
    </w:p>
    <w:p>
      <w:pPr>
        <w:pStyle w:val="BookText"/>
        <w:rPr/>
      </w:pPr>
      <w:r>
        <w:rPr>
          <w:rFonts w:ascii="Amiri" w:hAnsi="Amiri" w:eastAsia="Amiri" w:cs="Amiri"/>
          <w:color w:val="111111"/>
          <w:sz w:val="28"/>
          <w:sz w:val="28"/>
          <w:szCs w:val="28"/>
          <w:rtl w:val="true"/>
          <w:lang w:bidi="ar-SA"/>
        </w:rPr>
        <w:t>للخِمْس طال بها حَوْزِی وَتَنْسَاسی</w:t>
      </w:r>
    </w:p>
    <w:p>
      <w:pPr>
        <w:pStyle w:val="BookText"/>
        <w:rPr/>
      </w:pPr>
      <w:r>
        <w:rPr>
          <w:rFonts w:ascii="IRNazanin" w:hAnsi="IRNazanin" w:eastAsia="IRNazanin"/>
          <w:color w:val="111111"/>
          <w:sz w:val="28"/>
          <w:sz w:val="28"/>
          <w:szCs w:val="28"/>
          <w:rtl w:val="true"/>
          <w:lang w:bidi="fa-IR"/>
        </w:rPr>
        <w:t>قال شمر أراد انتظرتکم طویلاً قدر ما تَعَشَی إبل صدرت عن الماء لخمس وطال عشاؤُها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انتظرتکم انتظار إبل خوامِسَ ؛ لأنها إذا صدرت تعشَّت طویلاً وفی بطونها ماء کثیر فهی تحتاج إلی ثَقَل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 الأعشاء 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العَشْواء من النوق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تبصر ما أمامها ، وذلک لأنها ترفع رأسها فلا تتعاهد موضع أخفافها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زهیر</w:t>
      </w:r>
    </w:p>
    <w:p>
      <w:pPr>
        <w:pStyle w:val="BookText"/>
        <w:rPr/>
      </w:pPr>
      <w:r>
        <w:rPr>
          <w:rFonts w:ascii="IRNazanin" w:hAnsi="IRNazanin" w:eastAsia="IRNazanin"/>
          <w:color w:val="111111"/>
          <w:sz w:val="28"/>
          <w:sz w:val="28"/>
          <w:szCs w:val="28"/>
          <w:rtl w:val="true"/>
          <w:lang w:bidi="fa-IR"/>
        </w:rPr>
        <w:t>رأیت المنایا خبط عشواء من تصب</w:t>
      </w:r>
    </w:p>
    <w:p>
      <w:pPr>
        <w:pStyle w:val="BookText"/>
        <w:rPr/>
      </w:pPr>
      <w:r>
        <w:rPr>
          <w:rFonts w:ascii="Amiri" w:hAnsi="Amiri" w:eastAsia="Amiri" w:cs="Amiri"/>
          <w:color w:val="111111"/>
          <w:sz w:val="28"/>
          <w:sz w:val="28"/>
          <w:szCs w:val="28"/>
          <w:rtl w:val="true"/>
          <w:lang w:bidi="ar-SA"/>
        </w:rPr>
        <w:t>تُمِته ومن تخطیء یُعمَّر فیهرَم</w:t>
      </w:r>
    </w:p>
    <w:p>
      <w:pPr>
        <w:pStyle w:val="BookText"/>
        <w:rPr/>
      </w:pPr>
      <w:r>
        <w:rPr>
          <w:rFonts w:ascii="IRNazanin" w:hAnsi="IRNazanin" w:eastAsia="IRNazanin"/>
          <w:color w:val="111111"/>
          <w:sz w:val="28"/>
          <w:sz w:val="28"/>
          <w:szCs w:val="28"/>
          <w:rtl w:val="true"/>
          <w:lang w:bidi="fa-IR"/>
        </w:rPr>
        <w:t xml:space="preserve">ومن أمثالهم السائرة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یخبِط خَبْط عشواء ، یُضرب مثلاً للسادر الذی یرکب رأسه ولا یهتم لعاقبته ، کالناقة العشواء التی لا تبصر ، فهی تخبط بیدیها کل ما مرَّت به ، وشَبَّه زهیر المنایا بخبط عشواء لأنها تعمّ الکلّ ولا تخصّ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العشواء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تبالی کیف خَبَطت وأین ضربت بمخالبها کالناقة العشواء لا تدری کیف تضع 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 یعشو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ناراً للضیافة ، وعشا یعشو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ضعف 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إتیانک ناراً ترجو عندها هدی أو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عشوتها أعشوها عَشْواً وعُشُوّاً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یعشو باللیل إلی ضوء نار من أصناف الْخَلْق ؛ کالفَرَاش وغیره ، وکذلک الإبل العواشی تعشو إلی ضوء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وعاشیة حُوشٍ یِطانٍ ذعرتُها</w:t>
      </w:r>
    </w:p>
    <w:p>
      <w:pPr>
        <w:pStyle w:val="BookText"/>
        <w:rPr/>
      </w:pPr>
      <w:r>
        <w:rPr>
          <w:rFonts w:ascii="Amiri" w:hAnsi="Amiri" w:eastAsia="Amiri" w:cs="Amiri"/>
          <w:color w:val="111111"/>
          <w:sz w:val="28"/>
          <w:sz w:val="28"/>
          <w:szCs w:val="28"/>
          <w:rtl w:val="true"/>
          <w:lang w:bidi="ar-SA"/>
        </w:rPr>
        <w:t>بضربِ قتیلٍ وسطَها یتسیَّفُ</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فی تفسیر الإبل العواشی أنها التی تعشو إلی ضوء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والإبل العواشی جمع العاشیة وهی التی ترعی لیلاً وتتعشّی ،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العاشیة تهیج الآبیة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فی کتابه فی المعانی ولم أسمع هذا الفصل من المنذری لأن بعض هذه السورة کان فات أبا الفضل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یعرض عن ذکر الرحمن ، قال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یَعْشَ عن ذکر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من یَعْمَ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القتیبی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یَعْشُ عَنْ ذِکْرِ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یُظلم بصرُه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أبی عبیدة ثم ذهب یردّ قول الفراء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یجیز عشوت عن الشیء أعرضت عنه ، إنما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تعاشیت عن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تغافلت عنه ، کأنی لم أره وکذلک تعامیت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وعشوت إلی النار إذا استدللت علیها ببصر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أغفل القتیبی موضع الصواب ، واعترض مع غفلته علی الفراء یردّ علیه فذکرت قوله لأبین عواره فلا یغتر به الناظر فی کتابه ،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عَشَوت إلی النار أعشو عَشْواً أی قصدتها مهتدیاً بها ، وعشوت عنها أی أعرضت عنها ، فیفرقون بین إلی وعن موصولین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فلان إلی النار یعشو عَشْواً إذا رأی ناراً فی أوَّل اللیل فیعشو إلیها یستضیء بضوئها ، وعشا الرجل إلی أهله یعشو ، وذلک من أول اللیل إذا علم مکان أهله فقصد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 الرجل یَعْشَی إذا صار أعشی لا یبصر لیلاً ، عَشَا عن کذا وکذا یعشو عنه إذا مضی عنه ، وعَشَا إلی کذا وکذا یعشوا إلیه عَشْواً وعُشوَّاً إذا قصد إلیه مهتدیاً بضوء ناره ، وأنشد قول الحطیئة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متی تأته تعشو إلی ضوء ناره</w:t>
      </w:r>
    </w:p>
    <w:p>
      <w:pPr>
        <w:pStyle w:val="BookText"/>
        <w:rPr/>
      </w:pPr>
      <w:r>
        <w:rPr>
          <w:rFonts w:ascii="IRNazanin" w:hAnsi="IRNazanin" w:eastAsia="IRNazanin"/>
          <w:color w:val="111111"/>
          <w:sz w:val="28"/>
          <w:sz w:val="28"/>
          <w:szCs w:val="28"/>
          <w:rtl w:val="true"/>
          <w:lang w:bidi="fa-IR"/>
        </w:rPr>
        <w:t>تجد خیر نار عندها خیرُ موقد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استعشی فلان ناراً إذا اهتدی بها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یتبعن جِرْوَیاً إذا هِبْن قَدَمْ</w:t>
      </w:r>
    </w:p>
    <w:p>
      <w:pPr>
        <w:pStyle w:val="BookText"/>
        <w:rPr/>
      </w:pPr>
      <w:r>
        <w:rPr>
          <w:rFonts w:ascii="Amiri" w:hAnsi="Amiri" w:eastAsia="Amiri" w:cs="Amiri"/>
          <w:color w:val="111111"/>
          <w:sz w:val="28"/>
          <w:sz w:val="28"/>
          <w:szCs w:val="28"/>
          <w:rtl w:val="true"/>
          <w:lang w:bidi="ar-SA"/>
        </w:rPr>
        <w:t>کأنه باللیل مُسْتَعْشِی ضَرَم</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نشیط صادق الطَرْف جریء علی اللیل ، کأنه مستعشٍ ضَرَمَةً وهی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الرجل الذی قد ساق الخارب إبله فطردها فعَمَد إلی ثوب فشقّه وفتله فتْلاً شدیداً ثم غمسه فی زیت أو دهن فروّاه ثم أَشْعَل فی طَرَفه النار فاهتدی بها ، واقتصّ أثر الخارب لیستنقذ إبله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صحیح وإنما أَتَی القتیبی فی وهمه الخطأُ من جهة أنه لم یفرق بین عشا إلی النار وعشا عنها ، ولم یعلم أن کل واحد منهما ضدّ الآخر فی باب المیل إلی الشیء والمیل عنه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إلی بنی فلان إذا قصدتهم ، وعدلت عنهم إذا مضیتَ عنهم ، وکذلک ملت إلیهم وملت عنهم ، ومضیت إلیهم ومضیت عنهم وهکذا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إسحاق الزّجاج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یَعْشُ عَنْ ذِکْرِ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یُعرض عنه کما قال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الآیة أن من أعرض عن القرآن وما فیه من الحکمة إلی أباطیل المضلّین فعقابُه بشیطان نقیّضه له حتی یضلّه ویلازمه قریناً له فلا یهتدی ؛ مجازاة له حین آثر الباطل علی الحقّ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عُبیدة صاحب معرفة بالغریب وأیّام العرب ، وهو بلید النظر فی باب النحو ومقاییسه</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ابن عمر أن رجلاً أتاه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ینفع مع الشرک عمل هل یضرّ مع الإیمان ذنب؟ 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ولا تَغْتَرَّ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مثل ، وأصله فیما یقال أن رجلاً أراد أن یقطع مفازة بإبله فاتّکل علی ما فیها من الکلأ ، فقیل له عشِ إبلک قبل أن تفوِّز ، وخذ </w:t>
      </w:r>
    </w:p>
    <w:p>
      <w:pPr>
        <w:pStyle w:val="BookText"/>
        <w:rPr/>
      </w:pPr>
      <w:r>
        <w:rPr>
          <w:rFonts w:ascii="IRNazanin" w:hAnsi="IRNazanin" w:eastAsia="IRNazanin"/>
          <w:color w:val="111111"/>
          <w:sz w:val="28"/>
          <w:sz w:val="28"/>
          <w:szCs w:val="28"/>
          <w:rtl w:val="true"/>
          <w:lang w:bidi="fa-IR"/>
        </w:rPr>
        <w:t>بالاحتیاط ، فإن کان فیها کلأ لم یضرک ما صنعت ، وإن لم یکن فیها شیء کنت قد أخَذت بالثقة ، فأَراد ابن عمر بقوله هذا اجتنب الذنوب ولا ترکبها اتّکالاً علی الإسلام ، وخذ فی ذلک بالثقة والاحتیاط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عشّیت الإبل إذا رعیتها بعد غروب الشمس إلی ثلث اللیل ، وعشیتها أیضاً إذا رعیتها بعد الزوال إلی غروب الشمس ، وعشّیت الرجل إذا أطعمته العشاء ، وهو الطعام الذی یؤکل بعد العِشاء ، ومنه قول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قُرِّب العَشَاء وأقیمت الصلاة فابدؤا بالعَشَاء ، فالعَشَاء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وقت العِشاء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قیل لک تَعشَ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 تَعشِ 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 عَشاء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عَشْیان وهو من ذوات الواو لأنه یقال عَشَیْتُه وعَشَوْتُه فأنا أعشوه أی عشَّیته ، وقد عَشِی یَعْشَی إذا تَعَشَّی ، فهو عاش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من الغَدَاء والعشاء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غَدْیان وعَشْیان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غدوان وعشوان ؛ لأن أصلهما الواو ، ولکن الواو تقلب إلی الیاء کثیراً ؛ لأن الیاء أخفّ من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ضَحَیْتُ عن الشیء وعَشَیْتُ عنه 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العِشَاء ، هی التی بعد صلاة المغرب ، ووقتها حین یغیب الشفق ، وهو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بَعْدِ صَلاةِ الْعِشاءِ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العَشِیُ فإن المنذری أخبرنی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دُعی ذلک الوقت العشیّ ، فتحول الظل شرقیاً وتحولت الشمس غریبة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وصلاتا العشِیّ هما الظهر والعصر ، وحدَّثنا السعدیّ عن عمر بن شَبَّة عن عبد الوهاب عن أیوب عن محمد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صلی‌الله‌علیه‌وسلم إحدی صلاتی العشیّ ، وأکبر ظنی أنها الظهر ، ثم 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العِشِیّ علی ما بین زوال الشمس إلی وقت غروبها ، کل ذلک عِشیّ ، فإذا غابت الشمس فهو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العَشِیّ بغیر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عشیّة فهو لیوم واحد ، یقال لقیته عشیة یوم کذا وکذا ، ولقیته عشیَّة من العشیَّات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لصلاتی المغرب والعشاء العشاءان ، والأصل العِشاء فغُلّب علی المغرب ، 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وهما الأب والأم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یصلی الناس لعتمة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ومجوّل مَلَث العشاء دعَوتُه</w:t>
      </w:r>
    </w:p>
    <w:p>
      <w:pPr>
        <w:pStyle w:val="BookText"/>
        <w:rPr/>
      </w:pPr>
      <w:r>
        <w:rPr>
          <w:rFonts w:ascii="IRNazanin" w:hAnsi="IRNazanin" w:eastAsia="IRNazanin"/>
          <w:color w:val="111111"/>
          <w:sz w:val="28"/>
          <w:sz w:val="28"/>
          <w:szCs w:val="28"/>
          <w:rtl w:val="true"/>
          <w:lang w:bidi="fa-IR"/>
        </w:rPr>
        <w:t>واللیل منتشر السقیط بهیم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صغّروا العشیّ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عُشَیْشیَان ، وذلک عند شفًی وهو آخر ساعة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فی تصغیر عشِیَّة عُشَیَّة وعُشَیشیة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العرب فی تصغیر عشیة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عُشَیشیة ، جاء نادراً علی غیر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أسمع عُشَیَّة فی تصغیر عشِیّة ، وذلک أن عُشیة تصغیر العَشْوة وهی أوَّل ظلمة اللیل ، فأرادوا أن یفرقوا بین تصغیر </w:t>
      </w:r>
      <w:bookmarkStart w:id="180" w:name="pg14295_134044"/>
    </w:p>
    <w:p>
      <w:pPr>
        <w:pStyle w:val="BookText"/>
        <w:rPr/>
      </w:pPr>
      <w:bookmarkEnd w:id="180"/>
      <w:r>
        <w:rPr>
          <w:rFonts w:ascii="Amiri" w:hAnsi="Amiri" w:eastAsia="Amiri" w:cs="Amiri"/>
          <w:color w:val="111111"/>
          <w:sz w:val="28"/>
          <w:sz w:val="28"/>
          <w:szCs w:val="28"/>
          <w:rtl w:val="true"/>
          <w:lang w:bidi="ar-SA"/>
        </w:rPr>
        <w:t>العَشِیَّة وتصغیر العَشْوة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یَلْبَثُوا إِلَّا عَشِیَّةً أَوْ ضُحاها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للعشیة ضحی؟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جیّد من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العشِیّة أو غداتَها ، وآتیک الغداة عشِیّتها ، فالمعنی لم یلبثوا إلّا عشیة أو ضحی العشیة ، فأضاف الضحی إلی العشیة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أبی العباس أن ابن الأعرابی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لیت حظّی من زیارة أُمِّیَهْ</w:t>
      </w:r>
    </w:p>
    <w:p>
      <w:pPr>
        <w:pStyle w:val="BookText"/>
        <w:rPr/>
      </w:pPr>
      <w:r>
        <w:rPr>
          <w:rFonts w:ascii="Amiri" w:hAnsi="Amiri" w:eastAsia="Amiri" w:cs="Amiri"/>
          <w:color w:val="111111"/>
          <w:sz w:val="28"/>
          <w:sz w:val="28"/>
          <w:szCs w:val="28"/>
          <w:rtl w:val="true"/>
          <w:lang w:bidi="ar-SA"/>
        </w:rPr>
        <w:t>غِدیَّاتُ قیظ أو عَشِیاتُ أشتیه</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الغَدَوات فی القیظ أطول وأطیب ، والعشِیَّات فی الشتاء أطول وأطیب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غَدِیة وغدِیات ؛ مثل عَشِیة وعَشِیَّات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 عُشَیشیة وعشیشِیات وعشیشیانات وعُشَیَّانَات ، ولقیته مغیربان الشمس ومغیربانات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السکیت عن أبی عبیدة وابن الأعرابی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أوطأته عَشْوَةً وعِشْوَةً وعُشوة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حمله علی أن یرکب أمراً غیر مستبین الرشد ، فربما کان فیه عطَبُه ، وأصله من عَشْواء اللیل وعُشوته مثل ظلماء اللیل وظلمته ، فأمّا العِشاء فهو أول ظلام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شمر حدیثاً بإسناد له عن النبی صلی‌الله‌علیه‌وسلم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احمدوا الله الذی رفع عنکم 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بالعُشْوة ظلمة الکفر ، کلَّما رکب الإنسان أمراً بجهل لا یبصر وجهه فهو عُشوة ، مأخوذ من 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العُشْوة أیضاً فی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الشعلة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اشتال سُهَیل بسحر</w:t>
      </w:r>
    </w:p>
    <w:p>
      <w:pPr>
        <w:pStyle w:val="BookText"/>
        <w:rPr/>
      </w:pPr>
      <w:r>
        <w:rPr>
          <w:rFonts w:ascii="Amiri" w:hAnsi="Amiri" w:eastAsia="Amiri" w:cs="Amiri"/>
          <w:color w:val="111111"/>
          <w:sz w:val="28"/>
          <w:sz w:val="28"/>
          <w:szCs w:val="28"/>
          <w:rtl w:val="true"/>
          <w:lang w:bidi="ar-SA"/>
        </w:rPr>
        <w:t>کعُشوة القابس تَرْمِی بالشرر</w:t>
      </w:r>
    </w:p>
    <w:p>
      <w:pPr>
        <w:pStyle w:val="Heading6"/>
        <w:numPr>
          <w:ilvl w:val="5"/>
          <w:numId w:val="1"/>
        </w:numPr>
        <w:rPr/>
      </w:pPr>
      <w:bookmarkStart w:id="181" w:name="__RefHeading___Toc6698940_3381743652"/>
      <w:bookmarkStart w:id="182" w:name="_Toc77"/>
      <w:bookmarkEnd w:id="181"/>
      <w:r>
        <w:rPr>
          <w:rtl w:val="true"/>
        </w:rPr>
        <w:t>عیش</w:t>
      </w:r>
      <w:bookmarkEnd w:id="182"/>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یعیش عیشاً ومعاشاً ومعیشة وعِشیة ومعیشاً بغیر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المطعم والمشرب وما یکون به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ما یعاش به ، والعیشة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العیش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عِیشة صدق ، وعیشة سَوْءٍ ، وکلّ شیء یعاش به فهو معاش ، والأرض معاش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 آل فلان اللبن إذا کانوا یعیشون به ، وعیش آل فلان الخبز ، وعیشهم التمر ، وربما سموا الخبز عَیْشاً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المعیشة ؛ قال والمَعُوشة لغة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لحاجز بن الجُعَیْد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الخفِرات لا یُتْمٌ غَذَاها</w:t>
      </w:r>
    </w:p>
    <w:p>
      <w:pPr>
        <w:pStyle w:val="BookText"/>
        <w:rPr/>
      </w:pPr>
      <w:r>
        <w:rPr>
          <w:rFonts w:ascii="Amiri" w:hAnsi="Amiri" w:eastAsia="Amiri" w:cs="Amiri"/>
          <w:color w:val="111111"/>
          <w:sz w:val="28"/>
          <w:sz w:val="28"/>
          <w:szCs w:val="28"/>
          <w:rtl w:val="true"/>
          <w:lang w:bidi="ar-SA"/>
        </w:rPr>
        <w:t>ولا کدُّ المعوشة والعلاجُ</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عائشة ؛ ولا تقل عَیْشَة ، وتقول هی رَیْطة ؛ ولا تقل رائطة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بنی عَیِّذ الله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الله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فلان العائشیّ ؛ ولا تقل </w:t>
      </w:r>
      <w:r>
        <w:rPr>
          <w:rFonts w:eastAsia="IRNazanin" w:cs="IRNazanin"/>
          <w:color w:val="111111"/>
          <w:sz w:val="28"/>
          <w:szCs w:val="28"/>
          <w:rtl w:val="true"/>
          <w:lang w:bidi="fa-IR"/>
        </w:rPr>
        <w:t xml:space="preserve">: </w:t>
      </w:r>
      <w:bookmarkStart w:id="183" w:name="pg14295_134045"/>
    </w:p>
    <w:p>
      <w:pPr>
        <w:pStyle w:val="BookText"/>
        <w:rPr/>
      </w:pPr>
      <w:bookmarkEnd w:id="183"/>
      <w:r>
        <w:rPr>
          <w:rFonts w:ascii="Amiri" w:hAnsi="Amiri" w:eastAsia="Amiri" w:cs="Amiri"/>
          <w:color w:val="111111"/>
          <w:sz w:val="28"/>
          <w:sz w:val="28"/>
          <w:szCs w:val="28"/>
          <w:rtl w:val="true"/>
          <w:lang w:bidi="ar-SA"/>
        </w:rPr>
        <w:t>العَیْشیّ ؛ منسوب إلی بنی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بنی عائشة الهُلَابعا</w:t>
      </w:r>
    </w:p>
    <w:p>
      <w:pPr>
        <w:pStyle w:val="BookText"/>
        <w:rPr/>
      </w:pPr>
      <w:r>
        <w:rPr>
          <w:rFonts w:ascii="IRNazanin" w:hAnsi="IRNazanin" w:eastAsia="IRNazanin"/>
          <w:color w:val="111111"/>
          <w:sz w:val="28"/>
          <w:sz w:val="28"/>
          <w:szCs w:val="28"/>
          <w:rtl w:val="true"/>
          <w:lang w:bidi="fa-IR"/>
        </w:rPr>
        <w:t xml:space="preserve">ویقال إنهم لیتعیّشون إذا کانت لهم بُلْغة من العیش ؛ ورجل عائش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أکثر المفسرین فی قوله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لَهُ مَعِیشَةً ضَنْکاً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المعیشة الضنک عذاب القبر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المعیشة الضنک فی نار جهنّم ، والضنک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 والشدة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لَکُمْ فِیها مَعایِشَ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یعیشون به ، ویمکن أن یکون الوُصْلة إلی ما یعیشون به ، قال ذلک أبو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القراء علی ترک الهمز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ما رُوی عن نافع أنه همزها ، والنحویّون علی أن همزها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أن الهمزة إنما تکون فی هذه الیاء إذا کانت زائدة ؛ نحو صحیفة وصحائف ، فأمّا معایش فمن العیش ، الیاء أصلیة</w:t>
      </w:r>
      <w:r>
        <w:rPr>
          <w:rFonts w:eastAsia="IRNazanin" w:cs="IRNazanin"/>
          <w:color w:val="111111"/>
          <w:sz w:val="28"/>
          <w:szCs w:val="28"/>
          <w:rtl w:val="true"/>
          <w:lang w:bidi="fa-IR"/>
        </w:rPr>
        <w:t>.</w:t>
      </w:r>
    </w:p>
    <w:p>
      <w:pPr>
        <w:pStyle w:val="Heading6"/>
        <w:numPr>
          <w:ilvl w:val="5"/>
          <w:numId w:val="1"/>
        </w:numPr>
        <w:rPr/>
      </w:pPr>
      <w:bookmarkStart w:id="184" w:name="__RefHeading___Toc6698942_3381743652"/>
      <w:bookmarkStart w:id="185" w:name="_Toc78"/>
      <w:bookmarkEnd w:id="184"/>
      <w:r>
        <w:rPr>
          <w:rtl w:val="true"/>
        </w:rPr>
        <w:t>شیع</w:t>
      </w:r>
      <w:bookmarkEnd w:id="1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الشیءُ یشِیع مَشَاعاً وشَیْعُوعةً فهو 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وتفرق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وأجاز غیره شاع شُیُوعاً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تَقْطُر قطرة من لبن فی الماء فتشیع فیه أی تَفَرَّقُ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ونصیب فلان شائع فی جمیع هذه الدار ، ومُشَاع فیها أی لیس بمقسوم ولا 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أشعت المال بین القوم ، والقِدْرَ فی الحی إذا فرّقته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عبیدة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أشیعا مَشرا القِدْرَ حولنا</w:t>
      </w:r>
    </w:p>
    <w:p>
      <w:pPr>
        <w:pStyle w:val="BookText"/>
        <w:rPr/>
      </w:pPr>
      <w:r>
        <w:rPr>
          <w:rFonts w:ascii="Amiri" w:hAnsi="Amiri" w:eastAsia="Amiri" w:cs="Amiri"/>
          <w:color w:val="111111"/>
          <w:sz w:val="28"/>
          <w:sz w:val="28"/>
          <w:szCs w:val="28"/>
          <w:rtl w:val="true"/>
          <w:lang w:bidi="ar-SA"/>
        </w:rPr>
        <w:t>وأیَّ زمان قِدْرُنا لم تُمَشَّر</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أشاعت الناقة ببولها وأوزغت وأزغلت کل هذا إذا رمت به رمیاً وقطّعته ، ولا یکون ذلک إلَّا إذا ضربها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هذا شَیْعُ هذا أی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أره منذ شهر وشَیْعِه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وأنشدنی أبو بکر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الخلیط غداً تصدُّعُنا</w:t>
      </w:r>
    </w:p>
    <w:p>
      <w:pPr>
        <w:pStyle w:val="BookText"/>
        <w:rPr/>
      </w:pPr>
      <w:r>
        <w:rPr>
          <w:rFonts w:ascii="Amiri" w:hAnsi="Amiri" w:eastAsia="Amiri" w:cs="Amiri"/>
          <w:color w:val="111111"/>
          <w:sz w:val="28"/>
          <w:sz w:val="28"/>
          <w:szCs w:val="28"/>
          <w:rtl w:val="true"/>
          <w:lang w:bidi="ar-SA"/>
        </w:rPr>
        <w:t>أو شَیْعَهُ أفلا تودّعنا</w:t>
      </w:r>
    </w:p>
    <w:p>
      <w:pPr>
        <w:pStyle w:val="BookText"/>
        <w:rPr/>
      </w:pPr>
      <w:r>
        <w:rPr>
          <w:rFonts w:ascii="IRNazanin" w:hAnsi="IRNazanin" w:eastAsia="IRNazanin"/>
          <w:color w:val="111111"/>
          <w:sz w:val="28"/>
          <w:sz w:val="28"/>
          <w:szCs w:val="28"/>
          <w:rtl w:val="true"/>
          <w:lang w:bidi="fa-IR"/>
        </w:rPr>
        <w:t xml:space="preserve">قال أبو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 من أولاد الأسد ، ورجل مشیاع ، مذیاع لا یکتم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أشعت السرّ وشِعْتُ به إذا أذعت به وفی لغة أشعت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شِیعَتِهِ لَإِبْراهِیمَ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لمحمد صلی‌الله‌علیه‌وسلم أی إبراهیم خُبِّر بخبره فاتّبعه ودعا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منهاجه ودینه وإن کان إبراهیم سابقاً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شِیعَتِهِ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شیعته نوح ومن أهل مّلته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أقرب ؛ لأنه معطوف علی قصّة نوح ، وهو قول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الرجل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قوم اجتمعوا علی أمر فهم 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والجماعة شِیَع وأشیاع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فُعِلَ بِأَشْیاعِهِمْ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یَهْوَوْن هوی عِتْرة النبی محمد صلی‌الله‌علیه‌وسلم ویوالونهم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عبید عن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 وقال لَبید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ضم أخری التالیاتِ المُشَایِعُ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 النار تشییعاً إذا ألقیت علیها ما تُذَکِّیها به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 فلاناً أی خرجت معه لأودّعه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شیعنا شهر رمضان بستّ من شوال أی أتبعناه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المُشَیَّع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 من الرجال ، قال وقال الأموی یقال شایعت بالإبل شِیَاعاً إذا دعوتها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شایعت بها إذا دعوت بها لتجتمع وتنساق وأنشد قول جریر یخاطب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 استک الهَلْباءَ فوق قَعُودها</w:t>
      </w:r>
    </w:p>
    <w:p>
      <w:pPr>
        <w:pStyle w:val="BookText"/>
        <w:rPr/>
      </w:pPr>
      <w:r>
        <w:rPr>
          <w:rFonts w:ascii="IRNazanin" w:hAnsi="IRNazanin" w:eastAsia="IRNazanin"/>
          <w:color w:val="111111"/>
          <w:sz w:val="28"/>
          <w:sz w:val="28"/>
          <w:szCs w:val="28"/>
          <w:rtl w:val="true"/>
          <w:lang w:bidi="fa-IR"/>
        </w:rPr>
        <w:t>وشایعْ بها واضمم إلیک التوالیا</w:t>
      </w:r>
    </w:p>
    <w:p>
      <w:pPr>
        <w:pStyle w:val="BookText"/>
        <w:rPr/>
      </w:pPr>
      <w:r>
        <w:rPr>
          <w:rFonts w:ascii="IRNazanin" w:hAnsi="IRNazanin" w:eastAsia="IRNazanin"/>
          <w:color w:val="111111"/>
          <w:sz w:val="28"/>
          <w:sz w:val="28"/>
          <w:szCs w:val="28"/>
          <w:rtl w:val="true"/>
          <w:lang w:bidi="fa-IR"/>
        </w:rPr>
        <w:t>یقول صوِّت بها لیلحق أخراها أولاها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مریم بنت عمران سألت ربها أن یُطعمها لحماً لا دم فیه فأطعمها الجراد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أَعِشه بغیر رضاع ، وتابع بینه بغیر 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المعنی تابع بینه فی الطیران حتی یتتابع من غیر أن یُشَایَعَ به کما یشایعُ الراعی بإبله لتجتمع ولا تتفرّق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قصبة ینفخ فیها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حَنین النِیب تطرب للشِّیاع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زَمَّارة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مریم فی دعائها للجراد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سُقْه بلا شِیَاع أی بلا زَمَّارة 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أشاعکم الله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وشاعکم السلامُ لُغَتان ، 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نخلة من ذات عرق</w:t>
      </w:r>
    </w:p>
    <w:p>
      <w:pPr>
        <w:pStyle w:val="BookText"/>
        <w:rPr/>
      </w:pPr>
      <w:r>
        <w:rPr>
          <w:rFonts w:ascii="Amiri" w:hAnsi="Amiri" w:eastAsia="Amiri" w:cs="Amiri"/>
          <w:color w:val="111111"/>
          <w:sz w:val="28"/>
          <w:sz w:val="28"/>
          <w:szCs w:val="28"/>
          <w:rtl w:val="true"/>
          <w:lang w:bidi="ar-SA"/>
        </w:rPr>
        <w:t>بَرُودَ الظل شاعکم السلام</w:t>
      </w:r>
    </w:p>
    <w:p>
      <w:pPr>
        <w:pStyle w:val="BookText"/>
        <w:rPr/>
      </w:pP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شیَّعت فلاناً فی اللغة اتَّبعت ،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شاعکم السلام أی تبعکم السلام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غداً أو شَیْعه أی الیوم الذی 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ومعنی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یتبع بعضهم بعضاً ومعنی الشِّیَع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التی کل فرقة منهم یتبع بعضهم بعضاً ولیس کلهم متفقین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فَرَّقُوا دِینَهُمْ وَکانُوا شِیَعاً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وَکانُوا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کانوا فرقاً فی دینهم ، کل فرقة تکفّر الفرق المخالفة لها ، یعنی الیهود والنصاری بعضها یکفر بعضاً ، وکذلک الیهود ، والنصاری تکفر الیهود ، والیهود تکفرهم ، وکانوا أُمروا بشیء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اللحیانیّ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شاعکم الله بالسلام یشاعکم شَیْعاً أی ملأکم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أشاعکم الله بالسلام یُشیعکم 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شاعک الخیر أی لا فارقک ، قال 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فشاعهم حمد وزانت قبورهم</w:t>
      </w:r>
    </w:p>
    <w:p>
      <w:pPr>
        <w:pStyle w:val="BookText"/>
        <w:rPr/>
      </w:pPr>
      <w:r>
        <w:rPr>
          <w:rFonts w:ascii="Amiri" w:hAnsi="Amiri" w:eastAsia="Amiri" w:cs="Amiri"/>
          <w:color w:val="111111"/>
          <w:sz w:val="28"/>
          <w:sz w:val="28"/>
          <w:szCs w:val="28"/>
          <w:rtl w:val="true"/>
          <w:lang w:bidi="ar-SA"/>
        </w:rPr>
        <w:t>أَسِرَّةُ رَیْحانٍ بقاعٍ مُنَوِّرِ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 فلان یُشیِّعه علی ذلک مال أی یقوّیه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تشییع النار بإلقاء الحطب علیها یقویها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متشایعان ومشتاعان فی دار أو أرض </w:t>
      </w:r>
      <w:bookmarkStart w:id="186" w:name="pg14295_134047"/>
    </w:p>
    <w:p>
      <w:pPr>
        <w:pStyle w:val="BookText"/>
        <w:rPr/>
      </w:pPr>
      <w:bookmarkEnd w:id="186"/>
      <w:r>
        <w:rPr>
          <w:rFonts w:ascii="IRNazanin" w:hAnsi="IRNazanin" w:eastAsia="IRNazanin"/>
          <w:color w:val="111111"/>
          <w:sz w:val="28"/>
          <w:sz w:val="28"/>
          <w:szCs w:val="28"/>
          <w:rtl w:val="true"/>
          <w:lang w:bidi="fa-IR"/>
        </w:rPr>
        <w:t xml:space="preserve">إذا کانا شریکین فیها ، وهم شُیعاء فیها ، وکل واحد منهم شُیِّع لصاحبه ، وهذه الدار شَیِّعة بینهم أی مُشَاعة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یکون به تمام الشیء أو زیادته فهو شِیَاع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لما انتشر من أبوال الإبل إذا ضربها الفحل فأشاعت ببولها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یقطّعن للإبْسَاس شاعاً کأنه</w:t>
      </w:r>
    </w:p>
    <w:p>
      <w:pPr>
        <w:pStyle w:val="BookText"/>
        <w:rPr/>
      </w:pPr>
      <w:r>
        <w:rPr>
          <w:rFonts w:ascii="IRNazanin" w:hAnsi="IRNazanin" w:eastAsia="IRNazanin"/>
          <w:color w:val="111111"/>
          <w:sz w:val="28"/>
          <w:sz w:val="28"/>
          <w:szCs w:val="28"/>
          <w:rtl w:val="true"/>
          <w:lang w:bidi="fa-IR"/>
        </w:rPr>
        <w:t>جَدَایا علی الأنساء منها بصائر</w:t>
      </w:r>
    </w:p>
    <w:p>
      <w:pPr>
        <w:pStyle w:val="BookText"/>
        <w:rPr/>
      </w:pPr>
      <w:r>
        <w:rPr>
          <w:rFonts w:ascii="IRNazanin" w:hAnsi="IRNazanin" w:eastAsia="IRNazanin"/>
          <w:color w:val="111111"/>
          <w:sz w:val="28"/>
          <w:sz w:val="28"/>
          <w:szCs w:val="28"/>
          <w:rtl w:val="true"/>
          <w:lang w:bidi="fa-IR"/>
        </w:rPr>
        <w:t>والجمل أیضاً یقطِّع ببوله إذا هاج ، وبوله 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رمی بالشاع عند مُنَاخِه</w:t>
      </w:r>
    </w:p>
    <w:p>
      <w:pPr>
        <w:pStyle w:val="BookText"/>
        <w:rPr/>
      </w:pPr>
      <w:r>
        <w:rPr>
          <w:rFonts w:ascii="Amiri" w:hAnsi="Amiri" w:eastAsia="Amiri" w:cs="Amiri"/>
          <w:color w:val="111111"/>
          <w:sz w:val="28"/>
          <w:sz w:val="28"/>
          <w:szCs w:val="28"/>
          <w:rtl w:val="true"/>
          <w:lang w:bidi="ar-SA"/>
        </w:rPr>
        <w:t>ورغا وهدَّر أیَّما تهدیر</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الخیل شواعیّ وشوائع ، متفرقة ، وأنشد للأجدع ابن مالک أبی مسروق بن الأجدع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 صرعاها کِعَابُ مقامر</w:t>
      </w:r>
    </w:p>
    <w:p>
      <w:pPr>
        <w:pStyle w:val="BookText"/>
        <w:rPr/>
      </w:pPr>
      <w:r>
        <w:rPr>
          <w:rFonts w:ascii="Amiri" w:hAnsi="Amiri" w:eastAsia="Amiri" w:cs="Amiri"/>
          <w:color w:val="111111"/>
          <w:sz w:val="28"/>
          <w:sz w:val="28"/>
          <w:szCs w:val="28"/>
          <w:rtl w:val="true"/>
          <w:lang w:bidi="ar-SA"/>
        </w:rPr>
        <w:t>ضُرِبَتْ علی شُزُنٍ فهنّ شواعی</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امرأته ، وقال رجل لعبد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شاعة؟ أی 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أنه سمع أبا المکارم یذمّ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 مَشِعٌ ، أراد أنه مثل الضبّ الحقود لا ینتفع به ، المَشِیع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شِعْتُه أشِیعه شَیْعاً إذا ملأته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المنتشِرة</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6698944_3381743652"/>
      <w:bookmarkStart w:id="188" w:name="_Toc79"/>
      <w:bookmarkEnd w:id="187"/>
      <w:r>
        <w:rPr>
          <w:rtl w:val="true"/>
        </w:rPr>
        <w:t>شوع</w:t>
      </w:r>
      <w:bookmarkEnd w:id="188"/>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شَوُع رأسه یَشْوُعُ شَوَعاً إذا اشعانّ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رواه أبو عمر عنه ، والقیاس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شَوِع رأسه یَشْوَع شَوَعاً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 شُع إذا أمرته بالتقشّف وتطویل الشعر ، ومنه قیل فلان ابن أشوع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قیس بن الخَطِیم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بحافتیه الشُّوع والغِرْیَفِ</w:t>
      </w:r>
    </w:p>
    <w:p>
      <w:pPr>
        <w:pStyle w:val="Heading6"/>
        <w:numPr>
          <w:ilvl w:val="5"/>
          <w:numId w:val="1"/>
        </w:numPr>
        <w:rPr/>
      </w:pPr>
      <w:bookmarkStart w:id="189" w:name="__RefHeading___Toc6698946_3381743652"/>
      <w:bookmarkStart w:id="190" w:name="_Toc80"/>
      <w:bookmarkEnd w:id="189"/>
      <w:r>
        <w:rPr>
          <w:rtl w:val="true"/>
        </w:rPr>
        <w:t>شعا</w:t>
      </w:r>
      <w:bookmarkEnd w:id="190"/>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الشاعی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انتفاش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الشُعَا خُصَل الشعر المشْعانّ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الغارة الشعواء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المتفرقة ، 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ماویّ یا ربّمّا غارةٍ</w:t>
      </w:r>
    </w:p>
    <w:p>
      <w:pPr>
        <w:pStyle w:val="BookText"/>
        <w:rPr/>
      </w:pPr>
      <w:r>
        <w:rPr>
          <w:rFonts w:ascii="IRNazanin" w:hAnsi="IRNazanin" w:eastAsia="IRNazanin"/>
          <w:color w:val="111111"/>
          <w:sz w:val="28"/>
          <w:sz w:val="28"/>
          <w:szCs w:val="28"/>
          <w:rtl w:val="true"/>
          <w:lang w:bidi="fa-IR"/>
        </w:rPr>
        <w:t>شعواء کاللذعة بالمِیسَم</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أشعی القوم الغارة وأشعلوها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الشَّعْوانَة الجُمَّة من الشعر المُشعانِّ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شَعِیَت الغارة تَشْعَی شَعاً إذا انتشرت فهی شعواء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عَشِیت المرأة تعشی عَشاً فهی عَشْواء</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6698948_3381743652"/>
      <w:bookmarkStart w:id="192" w:name="_Toc81"/>
      <w:bookmarkEnd w:id="191"/>
      <w:r>
        <w:rPr>
          <w:rtl w:val="true"/>
        </w:rPr>
        <w:t>وشع</w:t>
      </w:r>
      <w:bookmarkEnd w:id="192"/>
    </w:p>
    <w:p>
      <w:pPr>
        <w:pStyle w:val="BookText"/>
        <w:rPr/>
      </w:pPr>
      <w:r>
        <w:rPr>
          <w:rFonts w:ascii="IRNazanin" w:hAnsi="IRNazanin" w:eastAsia="IRNazanin"/>
          <w:color w:val="111111"/>
          <w:sz w:val="28"/>
          <w:sz w:val="28"/>
          <w:szCs w:val="28"/>
          <w:rtl w:val="true"/>
          <w:lang w:bidi="fa-IR"/>
        </w:rPr>
        <w:t xml:space="preserve">أخبرنی المنذری عن أبی العباس عن سَلَمة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توشَّعَ فلان فی الجبل إذا صعَّد فیه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وَیْلُمِّها لِقْحَةَ شِیخ قد نَحَلْ</w:t>
      </w:r>
    </w:p>
    <w:p>
      <w:pPr>
        <w:pStyle w:val="BookText"/>
        <w:rPr/>
      </w:pPr>
      <w:r>
        <w:rPr>
          <w:rFonts w:ascii="Amiri" w:hAnsi="Amiri" w:eastAsia="Amiri" w:cs="Amiri"/>
          <w:color w:val="111111"/>
          <w:sz w:val="28"/>
          <w:sz w:val="28"/>
          <w:szCs w:val="28"/>
          <w:rtl w:val="true"/>
          <w:lang w:bidi="ar-SA"/>
        </w:rPr>
        <w:t>حَوْسَاءُ فی السهل وشُوعٌ فی الجبل</w:t>
      </w:r>
    </w:p>
    <w:p>
      <w:pPr>
        <w:pStyle w:val="BookText"/>
        <w:rPr/>
      </w:pPr>
      <w:r>
        <w:rPr>
          <w:rFonts w:ascii="Amiri" w:hAnsi="Amiri" w:eastAsia="Amiri" w:cs="Amiri"/>
          <w:color w:val="111111"/>
          <w:sz w:val="28"/>
          <w:sz w:val="28"/>
          <w:szCs w:val="28"/>
          <w:rtl w:val="true"/>
          <w:lang w:bidi="ar-SA"/>
        </w:rPr>
        <w:t>قال وأخبرنا عن ثعلب عن ابن الأعرابی یقال وَشَع فی الجبل یَشَعُ وُشُوعاً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الفراء وَشَعَ فلان الجبل یَشَعُ وشْعاً إذا علاه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الوشیع </w:t>
      </w:r>
      <w:r>
        <w:rPr>
          <w:rFonts w:eastAsia="IRNazanin" w:cs="IRNazanin"/>
          <w:color w:val="111111"/>
          <w:sz w:val="28"/>
          <w:szCs w:val="28"/>
          <w:rtl w:val="true"/>
          <w:lang w:bidi="fa-IR"/>
        </w:rPr>
        <w:t xml:space="preserve">: </w:t>
      </w:r>
      <w:bookmarkStart w:id="193" w:name="pg14295_134048"/>
    </w:p>
    <w:p>
      <w:pPr>
        <w:pStyle w:val="BookText"/>
        <w:rPr/>
      </w:pPr>
      <w:bookmarkEnd w:id="193"/>
      <w:r>
        <w:rPr>
          <w:rFonts w:ascii="IRNazanin" w:hAnsi="IRNazanin" w:eastAsia="IRNazanin"/>
          <w:color w:val="111111"/>
          <w:sz w:val="28"/>
          <w:sz w:val="28"/>
          <w:szCs w:val="28"/>
          <w:rtl w:val="true"/>
          <w:lang w:bidi="fa-IR"/>
        </w:rPr>
        <w:t>عَلَم للثوب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کُبَّة 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خشبة الحائک التی یسمیها الناس الحَفَّ ، وهو عند العرب الحِلْوُ إذا کانت صغیرة ، والوشیع إذا کانت کبیرة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والوشیع الخُصُّ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عریش یبنی للرئیس فی المعسکر یُشرف منه علی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القصبة التی یجعل النسَّاج فیها لُحْمة الثوب للنسج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الوَشِیعة ، وجمعها وشائع وهی خشبة یُلْوی علیها الغزل من ألوان شتّی من الوَشْی وغیر ألوان الوشی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لَفِیفة منها وشیعة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هناک سُمّیت قصبة الحائک وشیعة ؛ لأن فیها یُوَشَّع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نَدْف القِیاس القُطْن الموشَّعا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وتوشیعه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یُلفّ بعد الندْفِ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سعید الوشِیع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خشبة غلیظة توضع علی رأس البئر یقوم علیها الساقی ، وقال الطرماح یصف صائداً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فأزَلّ السهمَ عنها کما</w:t>
      </w:r>
    </w:p>
    <w:p>
      <w:pPr>
        <w:pStyle w:val="BookText"/>
        <w:rPr/>
      </w:pPr>
      <w:r>
        <w:rPr>
          <w:rFonts w:ascii="Amiri" w:hAnsi="Amiri" w:eastAsia="Amiri" w:cs="Amiri"/>
          <w:color w:val="111111"/>
          <w:sz w:val="28"/>
          <w:sz w:val="28"/>
          <w:szCs w:val="28"/>
          <w:rtl w:val="true"/>
          <w:lang w:bidi="ar-SA"/>
        </w:rPr>
        <w:t>زلّ بالسّاقی وشیعُ المُقَامْ</w:t>
      </w:r>
    </w:p>
    <w:p>
      <w:pPr>
        <w:pStyle w:val="BookText"/>
        <w:rPr/>
      </w:pPr>
      <w:r>
        <w:rPr>
          <w:rFonts w:ascii="Amiri" w:hAnsi="Amiri" w:eastAsia="Amiri" w:cs="Amiri"/>
          <w:color w:val="111111"/>
          <w:sz w:val="28"/>
          <w:sz w:val="28"/>
          <w:szCs w:val="28"/>
          <w:rtl w:val="true"/>
          <w:lang w:bidi="ar-SA"/>
        </w:rPr>
        <w:t>قال وَوَشَّعَ کَرْمَهُ إذا بنی جداره بقَصَب أو سعف یُشَبِّکُ الجدار به ، وهو التوشیع ، ووشّعت المرأةُ قطنها إذا فَرَّصَتْه وهیّأته للندف بعد الحَلْج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التزبید والتسبیخ وتوشّع الشیبُ رَأْسَهُ إذا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توزّع بنو فلان ضیوفهم وتوشّعوهم سواءٌ ، أی ذهبوا بهم إلی بیوتهم کلّ رجل منهم بطائفة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 فیه القَتِیرُ ووشَّع وأتلعَ فیه القتیرُ وسبّل فیه الشیب ونصل بمعنی واحد ، ویقال لِمَا کِسا الغازلُ المِغْزَلَ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وَشِیعةٌ ووَلِیعة وسَلیخة ونصْلَه ویقال وَشْعٌ من خبر ووَشْم ووُشُوم وشمع وشموع وکذلک أثر وآثار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البان ، والجمیع الوشُوع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والوَشْع من زهر البقول ما اجتمع علی أطرافها فهو وَشْعٌ ووشوع ، قال وَوَشَّعَتْ البقلةُ إذا انفرجت زَهَرتها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والشُّوع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البان ، الواحدة شُوعَة ، وأنشد قول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جَلسُ أبکارٍ أطاع لسَرْحها</w:t>
      </w:r>
    </w:p>
    <w:p>
      <w:pPr>
        <w:pStyle w:val="BookText"/>
        <w:rPr/>
      </w:pPr>
      <w:r>
        <w:rPr>
          <w:rFonts w:ascii="Amiri" w:hAnsi="Amiri" w:eastAsia="Amiri" w:cs="Amiri"/>
          <w:color w:val="111111"/>
          <w:sz w:val="28"/>
          <w:sz w:val="28"/>
          <w:szCs w:val="28"/>
          <w:rtl w:val="true"/>
          <w:lang w:bidi="ar-SA"/>
        </w:rPr>
        <w:t>جَنَی ثمر بالوادیین وَشُوعُ</w:t>
      </w:r>
    </w:p>
    <w:p>
      <w:pPr>
        <w:pStyle w:val="BookText"/>
        <w:rPr/>
      </w:pPr>
      <w:r>
        <w:rPr>
          <w:rFonts w:ascii="IRNazanin" w:hAnsi="IRNazanin" w:eastAsia="IRNazanin"/>
          <w:color w:val="111111"/>
          <w:sz w:val="28"/>
          <w:sz w:val="28"/>
          <w:szCs w:val="28"/>
          <w:rtl w:val="true"/>
          <w:lang w:bidi="fa-IR"/>
        </w:rPr>
        <w:t xml:space="preserve">قال 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وُشوع بضم الواو ، فمن رواه بفتح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وَشوع فالواو واو النسق ، ومن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وُشوع فهو جمع وَشْع وهو زهر زَهَر البقول</w:t>
      </w:r>
      <w:r>
        <w:rPr>
          <w:rFonts w:eastAsia="IRNazanin" w:cs="IRNazanin"/>
          <w:color w:val="111111"/>
          <w:sz w:val="28"/>
          <w:szCs w:val="28"/>
          <w:rtl w:val="true"/>
          <w:lang w:bidi="fa-IR"/>
        </w:rPr>
        <w:t>.</w:t>
      </w:r>
    </w:p>
    <w:p>
      <w:pPr>
        <w:pStyle w:val="Heading4"/>
        <w:numPr>
          <w:ilvl w:val="3"/>
          <w:numId w:val="1"/>
        </w:numPr>
        <w:rPr/>
      </w:pPr>
      <w:bookmarkStart w:id="194" w:name="__RefHeading___Toc6698950_3381743652"/>
      <w:bookmarkStart w:id="195" w:name="_Toc82"/>
      <w:bookmarkEnd w:id="194"/>
      <w:r>
        <w:rPr>
          <w:rtl w:val="true"/>
        </w:rPr>
        <w:t>باب العین والضاد</w:t>
      </w:r>
      <w:bookmarkEnd w:id="195"/>
    </w:p>
    <w:p>
      <w:pPr>
        <w:pStyle w:val="Heading5"/>
        <w:numPr>
          <w:ilvl w:val="4"/>
          <w:numId w:val="1"/>
        </w:numPr>
        <w:rPr/>
      </w:pPr>
      <w:bookmarkStart w:id="196" w:name="__RefHeading___Toc6698952_3381743652"/>
      <w:bookmarkStart w:id="197" w:name="_Toc83"/>
      <w:bookmarkEnd w:id="196"/>
      <w:r>
        <w:rPr>
          <w:rtl w:val="true"/>
        </w:rPr>
        <w:t xml:space="preserve">ع ض </w:t>
      </w:r>
      <w:r>
        <w:rPr>
          <w:rtl w:val="true"/>
        </w:rPr>
        <w:t>[</w:t>
      </w:r>
      <w:r>
        <w:rPr>
          <w:rtl w:val="true"/>
        </w:rPr>
        <w:t>وا یء</w:t>
      </w:r>
      <w:r>
        <w:rPr>
          <w:rtl w:val="true"/>
        </w:rPr>
        <w:t>]</w:t>
      </w:r>
      <w:bookmarkEnd w:id="197"/>
    </w:p>
    <w:p>
      <w:pPr>
        <w:pStyle w:val="Heading6"/>
        <w:numPr>
          <w:ilvl w:val="5"/>
          <w:numId w:val="1"/>
        </w:numPr>
        <w:rPr/>
      </w:pPr>
      <w:bookmarkStart w:id="198" w:name="__RefHeading___Toc6698954_3381743652"/>
      <w:bookmarkStart w:id="199" w:name="_Toc84"/>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عضا ، عوض ، ضاع ، ضعا ، ضوع ، وضع</w:t>
      </w:r>
      <w:r>
        <w:rPr>
          <w:rFonts w:eastAsia="IRNazanin" w:cs="IRNazanin"/>
          <w:color w:val="111111"/>
          <w:sz w:val="28"/>
          <w:szCs w:val="28"/>
          <w:rtl w:val="true"/>
          <w:lang w:bidi="fa-IR"/>
        </w:rPr>
        <w:t>.</w:t>
      </w:r>
    </w:p>
    <w:p>
      <w:pPr>
        <w:pStyle w:val="Heading6"/>
        <w:numPr>
          <w:ilvl w:val="5"/>
          <w:numId w:val="1"/>
        </w:numPr>
        <w:rPr/>
      </w:pPr>
      <w:bookmarkStart w:id="200" w:name="__RefHeading___Toc6698956_3381743652"/>
      <w:bookmarkStart w:id="201" w:name="_Toc85"/>
      <w:bookmarkEnd w:id="200"/>
      <w:r>
        <w:rPr>
          <w:rtl w:val="true"/>
        </w:rPr>
        <w:t>عضا</w:t>
      </w:r>
      <w:bookmarkEnd w:id="201"/>
    </w:p>
    <w:p>
      <w:pPr>
        <w:pStyle w:val="BookText"/>
        <w:rPr/>
      </w:pPr>
      <w:r>
        <w:rPr>
          <w:rFonts w:ascii="IRNazanin" w:hAnsi="IRNazanin" w:eastAsia="IRNazanin"/>
          <w:color w:val="111111"/>
          <w:sz w:val="28"/>
          <w:sz w:val="28"/>
          <w:szCs w:val="28"/>
          <w:rtl w:val="true"/>
          <w:lang w:bidi="fa-IR"/>
        </w:rPr>
        <w:t xml:space="preserve">العِضْو والعُضو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من أعضاء الشاة وغیرها ، وقد عضَّیْتُ الشاة والجَزُور تعضِیة إذا جعلتها أعضاء وقسمتها ، وفی الحدیث عن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تعضیة فی میراث إلّا فیما حمل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یموت المیت ویَدَع شیئاً إن قُسم بین ورثته کان فی ذلک ضرر علی جمیعهم أو علی بعضهم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التفریق وهو </w:t>
      </w:r>
      <w:bookmarkStart w:id="202" w:name="pg14295_134049"/>
    </w:p>
    <w:p>
      <w:pPr>
        <w:pStyle w:val="BookText"/>
        <w:rPr/>
      </w:pPr>
      <w:bookmarkEnd w:id="202"/>
      <w:r>
        <w:rPr>
          <w:rFonts w:ascii="IRNazanin" w:hAnsi="IRNazanin" w:eastAsia="IRNazanin"/>
          <w:color w:val="111111"/>
          <w:sz w:val="28"/>
          <w:sz w:val="28"/>
          <w:szCs w:val="28"/>
          <w:rtl w:val="true"/>
          <w:lang w:bidi="fa-IR"/>
        </w:rPr>
        <w:t>مأخوذ من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عضیت اللحم إذا فرقته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والشیء الذی لا یَحمل القَسْم مثل الحبّة من الجوهر ؛ لأنها إن فُرّقت لم ینتفَع بها ، وکذلک الحمّام والطیلسان من الثیاب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بَعْضٌ القَسْمَ لم یُجَب إلیه ، ولکن یباع ثم یقسم ثمنه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أی جعلوه عِضَةً عضةً فتفرقوا فیه أی آمنوا ببعضه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قطعة 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العضة من الأسماء الناقصة ؛ وأصلها عِضْوة ، فنُقصت الواوُ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وأصلها عِزْوة ، وثُبَة وأصلها ثُبْوة من ثَبَّیْتُ الشیء إذا جمعته ، وتجمع عِزة عزین ، وثُبة ثُبات وثُبِینِ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فرقوا فیه القول ، فقالوا شعر وسحر وکهانة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یُروی أن المشرکین قالوا فی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کِهَانة فقسموه هذه الأقسام ، وعضَّوه أعضاء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الکتاب آمنوا ببعض وکفروا ببعض کما فعل المشرکون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العِضُون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 وواحد العضین 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عضَّوه أی فرقوهُ کما تُعَضَّی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تفسیر عِضِینَ السحر جعل واحدها عِضة ، وقال هی فی الأصل عِضْهة والعِضَةُ السحر والعاضه الساحر ، ثم حذفت الهاء الأصلیة من عضهة وتبقی عِضَةٌ ، کما قالوا شفة ، والأصل شَفْهَةٌ ، وسنة الأصل سَنْهَةٌ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العِضَةُ والتِّوَلة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وعضا مالاً یعضوه إذا فرقه</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6698958_3381743652"/>
      <w:bookmarkStart w:id="204" w:name="_Toc86"/>
      <w:bookmarkEnd w:id="203"/>
      <w:r>
        <w:rPr>
          <w:rtl w:val="true"/>
        </w:rPr>
        <w:t>عوض</w:t>
      </w:r>
      <w:bookmarkEnd w:id="20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عاض یَعُوض عَوْضاً وعِیاضاً ، والاسم العِوَض ، والمستعمل التعویض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عوّضْتُه من هبته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واعتاضنی فلان إذا جاء طالباً للعوض والصلة ، واستعاضنی إذا سألک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الفتی ومَرْغَب المعتاض</w:t>
      </w:r>
    </w:p>
    <w:p>
      <w:pPr>
        <w:pStyle w:val="BookText"/>
        <w:rPr/>
      </w:pPr>
      <w:r>
        <w:rPr>
          <w:rFonts w:ascii="IRNazanin" w:hAnsi="IRNazanin" w:eastAsia="IRNazanin"/>
          <w:color w:val="111111"/>
          <w:sz w:val="28"/>
          <w:sz w:val="28"/>
          <w:szCs w:val="28"/>
          <w:rtl w:val="true"/>
          <w:lang w:bidi="fa-IR"/>
        </w:rPr>
        <w:t>والله یجزی القرض بالإقراض</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مرغب الطالب للعوض وعاوضت فلاناً بِعوَض فی البیع والأخذ والإعطاء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اعتضته مما أعطیته وعِضْت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عوضاً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لَکِ والعارض منک عائض</w:t>
      </w:r>
    </w:p>
    <w:p>
      <w:pPr>
        <w:pStyle w:val="BookText"/>
        <w:rPr/>
      </w:pPr>
      <w:r>
        <w:rPr>
          <w:rFonts w:ascii="Amiri" w:hAnsi="Amiri" w:eastAsia="Amiri" w:cs="Amiri"/>
          <w:color w:val="111111"/>
          <w:sz w:val="28"/>
          <w:sz w:val="28"/>
          <w:szCs w:val="28"/>
          <w:rtl w:val="true"/>
          <w:lang w:bidi="ar-SA"/>
        </w:rPr>
        <w:t>فی هَجْمة یُغْدِرُ منها القابض</w:t>
      </w:r>
    </w:p>
    <w:p>
      <w:pPr>
        <w:pStyle w:val="BookText"/>
        <w:rPr/>
      </w:pPr>
      <w:r>
        <w:rPr>
          <w:rFonts w:ascii="IRNazanin" w:hAnsi="IRNazanin" w:eastAsia="IRNazanin"/>
          <w:color w:val="111111"/>
          <w:sz w:val="28"/>
          <w:sz w:val="28"/>
          <w:szCs w:val="28"/>
          <w:rtl w:val="true"/>
          <w:lang w:bidi="fa-IR"/>
        </w:rPr>
        <w:t>أی هل لک فی العارض منک علی الفضل فی مائة یُسْئِرُ منها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رجل خطب امرأة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 مائة من الإبل یدع منها الذی یقبضها من کثرتها ، یدع بعضها لا یطیق شَلّها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معارِضک ، أُعطی الإبل وآخذ نَفْسک فأنا عائض ، أی قد صار منک العوض کله لی</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عائض من عِضْت أی أخذت </w:t>
      </w:r>
      <w:bookmarkStart w:id="205" w:name="pg14295_134050"/>
    </w:p>
    <w:p>
      <w:pPr>
        <w:pStyle w:val="BookText"/>
        <w:rPr/>
      </w:pPr>
      <w:bookmarkEnd w:id="205"/>
      <w:r>
        <w:rPr>
          <w:rFonts w:ascii="Amiri" w:hAnsi="Amiri" w:eastAsia="Amiri" w:cs="Amiri"/>
          <w:color w:val="111111"/>
          <w:sz w:val="28"/>
          <w:sz w:val="28"/>
          <w:szCs w:val="28"/>
          <w:rtl w:val="true"/>
          <w:lang w:bidi="ar-SA"/>
        </w:rPr>
        <w:t xml:space="preserve">عوضاً لم أسمعه لغیر اللیث ، وعائض من عاض یعوض إذا أعطی العِوض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فی هَجْمة أتزوّجک علیها ، والعارض منک أی المعطِی عَرْضاً بذلک عائِض أی معوِّص عِوَضاً ترضینه وهو الهَجْمة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کلمة تجری مجری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الناس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الدهر 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الرجل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لا یکون ذلک أبداً ، فلو کان عوضُ اسماً للزمان إذاً لجری بالتنوین ، ولکنه حرف یراد به القسم ، کما أن أَجَلْ ونحوها ممّا لم یتمکّن فی التصریف حُمل علی غیر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بضم الضاد غیر 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رضیعی لبانٍ ثَدْیَ أمّ تقاسما</w:t>
      </w:r>
    </w:p>
    <w:p>
      <w:pPr>
        <w:pStyle w:val="BookText"/>
        <w:rPr/>
      </w:pPr>
      <w:r>
        <w:rPr>
          <w:rFonts w:ascii="IRNazanin" w:hAnsi="IRNazanin" w:eastAsia="IRNazanin"/>
          <w:color w:val="111111"/>
          <w:sz w:val="28"/>
          <w:sz w:val="28"/>
          <w:szCs w:val="28"/>
          <w:rtl w:val="true"/>
          <w:lang w:bidi="fa-IR"/>
        </w:rPr>
        <w:t>بأَسحم داج عوض لا نتفرق</w:t>
      </w:r>
    </w:p>
    <w:p>
      <w:pPr>
        <w:pStyle w:val="BookText"/>
        <w:rPr/>
      </w:pPr>
      <w:r>
        <w:rPr>
          <w:rFonts w:ascii="IRNazanin" w:hAnsi="IRNazanin" w:eastAsia="IRNazanin"/>
          <w:color w:val="111111"/>
          <w:sz w:val="28"/>
          <w:sz w:val="28"/>
          <w:szCs w:val="28"/>
          <w:rtl w:val="true"/>
          <w:lang w:bidi="fa-IR"/>
        </w:rPr>
        <w:t xml:space="preserve">قال أبو زید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أی أبدا ، قال وأراد بأسحم 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عوضَ لا نتفرق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زید ، عوضُ لا أفعل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وعوضَ کلاهما بغیر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والنصب فی عَوْض أکثر وأفشی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 ومن ذی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أفعله عَوْضَ العائضین ، ولا دهر الداهرین أی لا أفعله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مثله عَوْض أی لم أر مثله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 عاماً عَوْض أکثر هالکا</w:t>
      </w:r>
    </w:p>
    <w:p>
      <w:pPr>
        <w:pStyle w:val="BookText"/>
        <w:rPr/>
      </w:pPr>
      <w:r>
        <w:rPr>
          <w:rFonts w:ascii="IRNazanin" w:hAnsi="IRNazanin" w:eastAsia="IRNazanin"/>
          <w:color w:val="111111"/>
          <w:sz w:val="28"/>
          <w:sz w:val="28"/>
          <w:szCs w:val="28"/>
          <w:rtl w:val="true"/>
          <w:lang w:bidi="fa-IR"/>
        </w:rPr>
        <w:t>ووجه غلام یشتری وغلامَهْ</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عاهده لا یفارقه عوضُ أی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تعاوض القوم تعاوضاً أی ثاب مالهم ورجالهم بعد 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الأعشی بقوله بأسحم داج سواد حَلَمة ثدی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والمفضل بن سلمة عن أبیه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من ذی قِبَلٍ وقَبَلٍ ومن ذی عِوَض وعَوَض ومن ذی أُنَفٍ ، أی فیما یستقبل</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6698960_3381743652"/>
      <w:bookmarkStart w:id="207" w:name="_Toc87"/>
      <w:bookmarkEnd w:id="206"/>
      <w:r>
        <w:rPr>
          <w:rtl w:val="true"/>
        </w:rPr>
        <w:t>ضوع</w:t>
      </w:r>
      <w:bookmarkEnd w:id="207"/>
    </w:p>
    <w:p>
      <w:pPr>
        <w:pStyle w:val="BookText"/>
        <w:rPr/>
      </w:pPr>
      <w:r>
        <w:rPr>
          <w:rFonts w:ascii="Amiri" w:hAnsi="Amiri" w:eastAsia="Amiri" w:cs="Amiri"/>
          <w:color w:val="111111"/>
          <w:sz w:val="28"/>
          <w:sz w:val="28"/>
          <w:szCs w:val="28"/>
          <w:rtl w:val="true"/>
          <w:lang w:bidi="ar-SA"/>
        </w:rPr>
        <w:t xml:space="preserve">قال اللیث الضَوَع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الریح الطیّبة أین نفحتُها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قامتا تضوَّع المسک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ومن العرب من یستعمل التضوع فی الرائحة المصِنّة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یتضوّعن لو تضمخن بالمس</w:t>
      </w:r>
    </w:p>
    <w:p>
      <w:pPr>
        <w:pStyle w:val="BookText"/>
        <w:rPr/>
      </w:pPr>
      <w:r>
        <w:rPr>
          <w:rFonts w:ascii="Amiri" w:hAnsi="Amiri" w:eastAsia="Amiri" w:cs="Amiri"/>
          <w:color w:val="111111"/>
          <w:sz w:val="28"/>
          <w:sz w:val="28"/>
          <w:szCs w:val="28"/>
          <w:rtl w:val="true"/>
          <w:lang w:bidi="ar-SA"/>
        </w:rPr>
        <w:t>ک صُماحاً کأنه ریح مَرْق</w:t>
      </w:r>
    </w:p>
    <w:p>
      <w:pPr>
        <w:pStyle w:val="BookText"/>
        <w:rPr/>
      </w:pPr>
      <w:r>
        <w:rPr>
          <w:rFonts w:ascii="Amiri" w:hAnsi="Amiri" w:eastAsia="Amiri" w:cs="Amiri"/>
          <w:color w:val="111111"/>
          <w:sz w:val="28"/>
          <w:sz w:val="28"/>
          <w:szCs w:val="28"/>
          <w:rtl w:val="true"/>
          <w:lang w:bidi="ar-SA"/>
        </w:rPr>
        <w:t xml:space="preserve">والصُّماح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المنتن والمَرْق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الإهاب الذی عُطِّن فأنتن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 الصبیّ یضوع ، وهو تضوّره فی البکاء فی شدّة ورفع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والصبیّ بکاؤه تضوّع ، وقال امرؤ القیس یصف امرأة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یعزّ علیها رِقْبَتی ویسوءها</w:t>
      </w:r>
    </w:p>
    <w:p>
      <w:pPr>
        <w:pStyle w:val="BookText"/>
        <w:rPr/>
      </w:pPr>
      <w:r>
        <w:rPr>
          <w:rFonts w:ascii="IRNazanin" w:hAnsi="IRNazanin" w:eastAsia="IRNazanin"/>
          <w:color w:val="111111"/>
          <w:sz w:val="28"/>
          <w:sz w:val="28"/>
          <w:szCs w:val="28"/>
          <w:rtl w:val="true"/>
          <w:lang w:bidi="fa-IR"/>
        </w:rPr>
        <w:t>بکاه فتثنی الجید أن یتضوعا</w:t>
      </w:r>
    </w:p>
    <w:p>
      <w:pPr>
        <w:pStyle w:val="BookText"/>
        <w:rPr/>
      </w:pPr>
      <w:r>
        <w:rPr>
          <w:rFonts w:ascii="IRNazanin" w:hAnsi="IRNazanin" w:eastAsia="IRNazanin"/>
          <w:color w:val="111111"/>
          <w:sz w:val="28"/>
          <w:sz w:val="28"/>
          <w:szCs w:val="28"/>
          <w:rtl w:val="true"/>
          <w:lang w:bidi="fa-IR"/>
        </w:rPr>
        <w:t>یقول تثنی الجید إلی صبیّها حذارَ أن یتضوع</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 الطائر إذا 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ضُع إذا أمرته بزقّه</w:t>
      </w:r>
      <w:r>
        <w:rPr>
          <w:rFonts w:eastAsia="IRNazanin" w:cs="IRNazanin"/>
          <w:color w:val="111111"/>
          <w:sz w:val="28"/>
          <w:szCs w:val="28"/>
          <w:rtl w:val="true"/>
          <w:lang w:bidi="fa-IR"/>
        </w:rPr>
        <w:t xml:space="preserve">. </w:t>
      </w:r>
      <w:bookmarkStart w:id="208" w:name="pg14295_134051"/>
    </w:p>
    <w:p>
      <w:pPr>
        <w:pStyle w:val="BookText"/>
        <w:rPr/>
      </w:pPr>
      <w:bookmarkEnd w:id="208"/>
      <w:r>
        <w:rPr>
          <w:rFonts w:ascii="IRNazanin" w:hAnsi="IRNazanin" w:eastAsia="IRNazanin"/>
          <w:color w:val="111111"/>
          <w:sz w:val="28"/>
          <w:sz w:val="28"/>
          <w:szCs w:val="28"/>
          <w:rtl w:val="true"/>
          <w:lang w:bidi="fa-IR"/>
        </w:rPr>
        <w:t>وقال ابن السکیت ضاعه ذلک یضوعه إذا 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یَضُوع فُؤَادَها منه بُغام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یحرّکه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وتضوّع الریح إذا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ضاعنی أمر کذا وکذا یَضُوعنی إذا أفزعنی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مَضُوع أی مذعور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رِئاب الصُدُوع غِیَاث المَضُو</w:t>
      </w:r>
    </w:p>
    <w:p>
      <w:pPr>
        <w:pStyle w:val="BookText"/>
        <w:rPr/>
      </w:pPr>
      <w:r>
        <w:rPr>
          <w:rFonts w:ascii="Amiri" w:hAnsi="Amiri" w:eastAsia="Amiri" w:cs="Amiri"/>
          <w:color w:val="111111"/>
          <w:sz w:val="28"/>
          <w:sz w:val="28"/>
          <w:szCs w:val="28"/>
          <w:rtl w:val="true"/>
          <w:lang w:bidi="ar-SA"/>
        </w:rPr>
        <w:t>ع لأمَّته الصَّدَرُ المُبْجِل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یَضُوعنَّک ما تسمع منه ، أی لا تکترث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وانضاع الفرخ والتضوّع إذا بسط جناحیه إلی أمّه لتَزَقَّه ، أو فَزِعَ من شیء فتضوّر منه ، وقال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فُرَیخان ینضاعان بالفجر کلّما</w:t>
      </w:r>
    </w:p>
    <w:p>
      <w:pPr>
        <w:pStyle w:val="BookText"/>
        <w:rPr/>
      </w:pPr>
      <w:r>
        <w:rPr>
          <w:rFonts w:ascii="IRNazanin" w:hAnsi="IRNazanin" w:eastAsia="IRNazanin"/>
          <w:color w:val="111111"/>
          <w:sz w:val="28"/>
          <w:sz w:val="28"/>
          <w:szCs w:val="28"/>
          <w:rtl w:val="true"/>
          <w:lang w:bidi="fa-IR"/>
        </w:rPr>
        <w:t>أحسّا دویّ الریح أو صوت ناعب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طیر اللیل من جنس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الطائر إذا أحسّ بالصَّباح صدح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یصف فلاة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یسمع المرء فیها ما یؤنّسه</w:t>
      </w:r>
    </w:p>
    <w:p>
      <w:pPr>
        <w:pStyle w:val="BookText"/>
        <w:rPr/>
      </w:pPr>
      <w:r>
        <w:rPr>
          <w:rFonts w:ascii="Amiri" w:hAnsi="Amiri" w:eastAsia="Amiri" w:cs="Amiri"/>
          <w:color w:val="111111"/>
          <w:sz w:val="28"/>
          <w:sz w:val="28"/>
          <w:szCs w:val="28"/>
          <w:rtl w:val="true"/>
          <w:lang w:bidi="ar-SA"/>
        </w:rPr>
        <w:t>باللیل إلّا نئیم البوم والضُّوَعا</w:t>
      </w:r>
    </w:p>
    <w:p>
      <w:pPr>
        <w:pStyle w:val="BookText"/>
        <w:rPr/>
      </w:pPr>
      <w:r>
        <w:rPr>
          <w:rFonts w:ascii="Amiri" w:hAnsi="Amiri" w:eastAsia="Amiri" w:cs="Amiri"/>
          <w:color w:val="111111"/>
          <w:sz w:val="28"/>
          <w:sz w:val="28"/>
          <w:szCs w:val="28"/>
          <w:rtl w:val="true"/>
          <w:lang w:bidi="ar-SA"/>
        </w:rPr>
        <w:t xml:space="preserve">قرأت بخط أبی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والضِّوَعا ، بکسر الضاد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ضیعان ، وهما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ضُوَعٌ وضِوَعٌ ، ونصب الضُّوَع بنیة النَّئیم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نئیم البوم وصیاح الضُّوَع ، فأقام الضُّوع مقام الصیاح</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6698962_3381743652"/>
      <w:bookmarkStart w:id="210" w:name="_Toc88"/>
      <w:bookmarkEnd w:id="209"/>
      <w:r>
        <w:rPr>
          <w:rtl w:val="true"/>
        </w:rPr>
        <w:t>ضیع</w:t>
      </w:r>
      <w:bookmarkEnd w:id="210"/>
    </w:p>
    <w:p>
      <w:pPr>
        <w:pStyle w:val="BookText"/>
        <w:rPr/>
      </w:pPr>
      <w:r>
        <w:rPr>
          <w:rFonts w:ascii="IRNazanin" w:hAnsi="IRNazanin" w:eastAsia="IRNazanin"/>
          <w:color w:val="111111"/>
          <w:sz w:val="28"/>
          <w:sz w:val="28"/>
          <w:szCs w:val="28"/>
          <w:rtl w:val="true"/>
          <w:lang w:bidi="fa-IR"/>
        </w:rPr>
        <w:t>ومن ذوات الیاء فی هذا الباب ضاع الشیء یضیع ضیاعاً وَضیْعة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فلان عیاله بمَضْیعة ومَضِیعة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وأضاع الرجل عیاله وماله ، وضیّعهم إضاعة وتضییعاً ، فهو مُضِیع ومُضیِّع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وضَیْعة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حِرفته وصناعته وکَسْبه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ضیعتک؟ أی ما حرفتک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انتشرت علی الرجل أسبابه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 ضَیْعته حتی لا یدری بأیّها 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قوله فشت أی کثرت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أضاع الرجل فهو مُضیع إذا کثرت ضَیْعته وفشت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الشمّاخ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أعائش ما لأهلک لا أراهم</w:t>
      </w:r>
    </w:p>
    <w:p>
      <w:pPr>
        <w:pStyle w:val="BookText"/>
        <w:rPr/>
      </w:pPr>
      <w:r>
        <w:rPr>
          <w:rFonts w:ascii="IRNazanin" w:hAnsi="IRNazanin" w:eastAsia="IRNazanin"/>
          <w:color w:val="111111"/>
          <w:sz w:val="28"/>
          <w:sz w:val="28"/>
          <w:szCs w:val="28"/>
          <w:rtl w:val="true"/>
          <w:lang w:bidi="fa-IR"/>
        </w:rPr>
        <w:t>یُضیعون السوام مع المضیع</w:t>
      </w:r>
    </w:p>
    <w:p>
      <w:pPr>
        <w:pStyle w:val="BookText"/>
        <w:rPr/>
      </w:pPr>
      <w:r>
        <w:rPr>
          <w:rFonts w:ascii="Amiri" w:hAnsi="Amiri" w:eastAsia="Amiri" w:cs="Amiri"/>
          <w:color w:val="111111"/>
          <w:sz w:val="28"/>
          <w:sz w:val="28"/>
          <w:szCs w:val="28"/>
          <w:rtl w:val="true"/>
          <w:lang w:bidi="ar-SA"/>
        </w:rPr>
        <w:t>وکیف یُضیع صاحبُ مُدفَآت</w:t>
      </w:r>
    </w:p>
    <w:p>
      <w:pPr>
        <w:pStyle w:val="BookText"/>
        <w:rPr/>
      </w:pPr>
      <w:r>
        <w:rPr>
          <w:rFonts w:ascii="IRNazanin" w:hAnsi="IRNazanin" w:eastAsia="IRNazanin"/>
          <w:color w:val="111111"/>
          <w:sz w:val="28"/>
          <w:sz w:val="28"/>
          <w:szCs w:val="28"/>
          <w:rtl w:val="true"/>
          <w:lang w:bidi="fa-IR"/>
        </w:rPr>
        <w:t>علی أثباجهن من الصقیع</w:t>
      </w:r>
    </w:p>
    <w:p>
      <w:pPr>
        <w:pStyle w:val="BookText"/>
        <w:rPr/>
      </w:pPr>
      <w:r>
        <w:rPr>
          <w:rFonts w:ascii="IRNazanin" w:hAnsi="IRNazanin" w:eastAsia="IRNazanin"/>
          <w:color w:val="111111"/>
          <w:sz w:val="28"/>
          <w:sz w:val="28"/>
          <w:szCs w:val="28"/>
          <w:rtl w:val="true"/>
          <w:lang w:bidi="fa-IR"/>
        </w:rPr>
        <w:t xml:space="preserve">وقال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الشمّاخ صاحب إبل یلزمها ویکون فیها ، فقالت له هذه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أفنیت شبابک فی رَعْی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 لا تنفق مالک ولا تتفتَّی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الشمّاخ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لأهلک لا یفعلون ذلک وأنت تأمریننی أن أفعله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أُضیع إبلاً هذه الصفةُ صفتها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 علی هذه قوله علی أثر هذا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لمالُ المرء یُصلحه فیُغنی</w:t>
      </w:r>
    </w:p>
    <w:p>
      <w:pPr>
        <w:pStyle w:val="BookText"/>
        <w:rPr/>
      </w:pPr>
      <w:r>
        <w:rPr>
          <w:rFonts w:ascii="Amiri" w:hAnsi="Amiri" w:eastAsia="Amiri" w:cs="Amiri"/>
          <w:color w:val="111111"/>
          <w:sz w:val="28"/>
          <w:sz w:val="28"/>
          <w:szCs w:val="28"/>
          <w:rtl w:val="true"/>
          <w:lang w:bidi="ar-SA"/>
        </w:rPr>
        <w:t>مفاقرَه أعفُّ من القُنُوع</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یصلح المرء ماله ویقوم علیه ولا یضیعه خیر من القُنُوع وهو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المنازل ، سمیت ضیاعاً لأنها تَضیع إذا تُرک تعهّدها وعمارتها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ضیعة العرب سیاسة الإبل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فی الضیعة الحِرفة والتجارة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للرجل قم إلی ضیعتک</w:t>
      </w:r>
      <w:r>
        <w:rPr>
          <w:rFonts w:eastAsia="IRNazanin" w:cs="IRNazanin"/>
          <w:color w:val="111111"/>
          <w:sz w:val="28"/>
          <w:szCs w:val="28"/>
          <w:rtl w:val="true"/>
          <w:lang w:bidi="fa-IR"/>
        </w:rPr>
        <w:t xml:space="preserve">. </w:t>
      </w:r>
      <w:bookmarkStart w:id="211" w:name="pg14295_134052"/>
    </w:p>
    <w:p>
      <w:pPr>
        <w:pStyle w:val="BookText"/>
        <w:rPr/>
      </w:pPr>
      <w:bookmarkEnd w:id="211"/>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الضَیْعة والضِّیَاع عند الحاضرة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الرجل من النخل والکَرْم والأرض والعرب لا تعرف الضیعة إلا الحرفة والصناعة ، وسمعتهم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ضیعة فلان الخِرازة ، وضیعة آخر الفَتْل ، وسَفّ الخُوص وعمل النخل ورعی الإبل وما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ضَیعةَ ، لا یصلحها إلا ضجعة ، قاله راع رَفَضت علیه إبلُه فی المرعی ، فأراد جمعها فتبدّدت علیه ، فاستغاث حین عجز بالنوم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وقلن تروحّ لا تکن لک ضَیْعة</w:t>
      </w:r>
    </w:p>
    <w:p>
      <w:pPr>
        <w:pStyle w:val="BookText"/>
        <w:rPr/>
      </w:pPr>
      <w:r>
        <w:rPr>
          <w:rFonts w:ascii="IRNazanin" w:hAnsi="IRNazanin" w:eastAsia="IRNazanin"/>
          <w:color w:val="111111"/>
          <w:sz w:val="28"/>
          <w:sz w:val="28"/>
          <w:szCs w:val="28"/>
          <w:rtl w:val="true"/>
          <w:lang w:bidi="fa-IR"/>
        </w:rPr>
        <w:t>وقلبک مشغول وهنّ شواغله</w:t>
      </w:r>
    </w:p>
    <w:p>
      <w:pPr>
        <w:pStyle w:val="BookText"/>
        <w:rPr/>
      </w:pPr>
      <w:r>
        <w:rPr>
          <w:rFonts w:ascii="IRNazanin" w:hAnsi="IRNazanin" w:eastAsia="IRNazanin"/>
          <w:color w:val="111111"/>
          <w:sz w:val="28"/>
          <w:sz w:val="28"/>
          <w:szCs w:val="28"/>
          <w:rtl w:val="true"/>
          <w:lang w:bidi="fa-IR"/>
        </w:rPr>
        <w:t>وقد تکون الضیعة من 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النضر فی قوله من ترک ضیاعاً فإلیّ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الصیفَ ضیعتِ اللبن إذا خوطب به المذکر أو المؤنث أو الاثنان أو الجمیع فهی مکسورة التاء لأن المثل خوطب به المرأة فجری المَثَل علی الأصل</w:t>
      </w:r>
      <w:r>
        <w:rPr>
          <w:rFonts w:eastAsia="IRNazanin" w:cs="IRNazanin"/>
          <w:color w:val="111111"/>
          <w:sz w:val="28"/>
          <w:szCs w:val="28"/>
          <w:rtl w:val="true"/>
          <w:lang w:bidi="fa-IR"/>
        </w:rPr>
        <w:t>.</w:t>
      </w:r>
    </w:p>
    <w:p>
      <w:pPr>
        <w:pStyle w:val="Heading6"/>
        <w:numPr>
          <w:ilvl w:val="5"/>
          <w:numId w:val="1"/>
        </w:numPr>
        <w:rPr/>
      </w:pPr>
      <w:bookmarkStart w:id="212" w:name="__RefHeading___Toc6698964_3381743652"/>
      <w:bookmarkStart w:id="213" w:name="_Toc89"/>
      <w:bookmarkEnd w:id="212"/>
      <w:r>
        <w:rPr>
          <w:rtl w:val="true"/>
        </w:rPr>
        <w:t>وضع</w:t>
      </w:r>
      <w:bookmarkEnd w:id="213"/>
    </w:p>
    <w:p>
      <w:pPr>
        <w:pStyle w:val="BookText"/>
        <w:rPr/>
      </w:pPr>
      <w:r>
        <w:rPr>
          <w:rFonts w:ascii="IRNazanin" w:hAnsi="IRNazanin" w:eastAsia="IRNazanin"/>
          <w:color w:val="111111"/>
          <w:sz w:val="28"/>
          <w:sz w:val="28"/>
          <w:szCs w:val="28"/>
          <w:rtl w:val="true"/>
          <w:lang w:bidi="fa-IR"/>
        </w:rPr>
        <w:t xml:space="preserve">شمر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الناقة وهو نحو الرقَصَان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أوضعتها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البعیر إذا عدا ، وأوضعته أنا إذا حملتَه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اللیث الدابة تضع السیر وَضْعاً ، وهو سیر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لحسنة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بماذا تردّین امرأ جاء لا یری</w:t>
      </w:r>
    </w:p>
    <w:p>
      <w:pPr>
        <w:pStyle w:val="BookText"/>
        <w:rPr/>
      </w:pPr>
      <w:r>
        <w:rPr>
          <w:rFonts w:ascii="Amiri" w:hAnsi="Amiri" w:eastAsia="Amiri" w:cs="Amiri"/>
          <w:color w:val="111111"/>
          <w:sz w:val="28"/>
          <w:sz w:val="28"/>
          <w:szCs w:val="28"/>
          <w:rtl w:val="true"/>
          <w:lang w:bidi="ar-SA"/>
        </w:rPr>
        <w:t>کودّک ودّاً قد أکلّ وأوضعا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أوضعها راکبها ، وهو ذلک السیر 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وَلَأَوْضَعُوا خِلالَکُمْ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دونٌ لیس بصحیح ، الوضع هو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اللیث اللفظ ، ولم یعرف کلام العرب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وَلَأَوْضَعُوا خِلالَکُمْ یَبْغُونَکُمُ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أوضع الراکب ووضعت الناقة ، وربما قالوا للراکب وَضَع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ألفیتنی مُحْتَمِلاً بَزِّی أضع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أوضعتُ ، وجئت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توقعه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من أین أوضع الراکبُ ومن أین أوضح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یقول بعض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أوضعت بعیری فلا یکون لحناً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المنذریّ عن أبی الهیثم أنه سمعه یقول بعد ما عُرض علیه کلام الأخفش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البعیرُ یضع وَضْعاً إذا عدا فهو واضع ، أوضعته أنا أُوضعه إیضاعاً 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الرجل إذا عدا یضع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لیتنی فیها جذع</w:t>
      </w:r>
    </w:p>
    <w:p>
      <w:pPr>
        <w:pStyle w:val="BookText"/>
        <w:rPr/>
      </w:pPr>
      <w:r>
        <w:rPr>
          <w:rFonts w:ascii="Amiri" w:hAnsi="Amiri" w:eastAsia="Amiri" w:cs="Amiri"/>
          <w:color w:val="111111"/>
          <w:sz w:val="28"/>
          <w:sz w:val="28"/>
          <w:szCs w:val="28"/>
          <w:rtl w:val="true"/>
          <w:lang w:bidi="ar-SA"/>
        </w:rPr>
        <w:t>أَخُبَّ فیها وأضع</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 من الخبب ، وأضع أی أَعْدو من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وَلَأَوْضَعُوا خِلالَکُمْ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أوضعوا مراکبهم خلالکم 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طرأ علیهم الراکب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أوضح الراکبُ فمعناه من أین أنشأ ، ولیس من الإیضاع فی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العرب علی ما قال 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نحواً مما قال من بعض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النبی صلی‌الله‌علیه‌وسلم أنه أفاض من عرفة وعلیه السَکِینة ، وأوضع فی وادی مُحَسِّر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مثل الخَبَب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أُعطیتُ راحلة ورَحْلا</w:t>
      </w:r>
    </w:p>
    <w:p>
      <w:pPr>
        <w:pStyle w:val="BookText"/>
        <w:rPr/>
      </w:pPr>
      <w:r>
        <w:rPr>
          <w:rFonts w:ascii="Amiri" w:hAnsi="Amiri" w:eastAsia="Amiri" w:cs="Amiri"/>
          <w:color w:val="111111"/>
          <w:sz w:val="28"/>
          <w:sz w:val="28"/>
          <w:szCs w:val="28"/>
          <w:rtl w:val="true"/>
          <w:lang w:bidi="ar-SA"/>
        </w:rPr>
        <w:t>ولم أُوضِع فقام علیَّ ناعِی</w:t>
      </w:r>
    </w:p>
    <w:p>
      <w:pPr>
        <w:pStyle w:val="BookText"/>
        <w:rPr/>
      </w:pPr>
      <w:r>
        <w:rPr>
          <w:rFonts w:ascii="IRNazanin" w:hAnsi="IRNazanin" w:eastAsia="IRNazanin"/>
          <w:color w:val="111111"/>
          <w:sz w:val="28"/>
          <w:sz w:val="28"/>
          <w:szCs w:val="28"/>
          <w:rtl w:val="true"/>
          <w:lang w:bidi="fa-IR"/>
        </w:rPr>
        <w:t xml:space="preserve">قلت الإیضاع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یُعْدِی بعیره ویحملَه علی العَدْو الحثیث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عن النبی صلی‌الله‌علیه‌وسلم أنه دفع من عرفات وهو یسیر العَنَق ، فإذا وجد فَجْوة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 التحریک حتی یستخرج من الدابة أقصی سیرها ، وکذل الإیضاع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الشیء أضعه وضعاً ، وهو ضدّ رفعته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وضیع ، وقد وضُع یَوْضُع وَضَاعة وضَعَةً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فلان فی تجارته فهو موضوع فیها إذا خسِر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والوضائع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کان کسری ینقلهم من بلادهم ، ویُسکنهم أرضاً أخری حتی یصیروا بها وَضِیعةً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والوضیعة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الجند یجعل أسماؤهم فی کُورة لا یَغْزُون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الوضائع الذین وصفهم فهم شبه الرهائن ، کان کسری یرتهنهم ویُنزلهم بعض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والخیَّاط یُوضِّع القطن توضیعاً علی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والمواضع معروفة واحدها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تواضع صاحبک أمراً تناظره فیه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فلان أمراً فوضعه دخوله فیه فاتّضع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والتواضع 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جمیع ما ذکره اللیث فی باب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هؤلاء أصحاب وَضِیعة أی أصحاب حَمْض مقیمون لا یخرجون منه ، وهی إبل واضعة أی مقیمة فی الحَمْض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الحَمْضُ یقال له الوَضِیعة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والجمع وَضَائع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وَضَعت الإبل تضع إذا رعت الحمض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إذا رعت الإبلُ الحَمْض حول الماء فلم تبرح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تضع وَضِیعة ، ووضعتها أنا فهی موضوعة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أُوْضِعْ بنا وأَخْلِلْ ، والإیضاع فی الحَمْضِ والإخلال فی الخُلَّة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وضعها قیس وهی نزائع</w:t>
      </w:r>
    </w:p>
    <w:p>
      <w:pPr>
        <w:pStyle w:val="BookText"/>
        <w:rPr/>
      </w:pPr>
      <w:r>
        <w:rPr>
          <w:rFonts w:ascii="IRNazanin" w:hAnsi="IRNazanin" w:eastAsia="IRNazanin"/>
          <w:color w:val="111111"/>
          <w:sz w:val="28"/>
          <w:sz w:val="28"/>
          <w:szCs w:val="28"/>
          <w:rtl w:val="true"/>
          <w:lang w:bidi="fa-IR"/>
        </w:rPr>
        <w:t>فطرحت أولادها الوضائع</w:t>
      </w:r>
    </w:p>
    <w:p>
      <w:pPr>
        <w:pStyle w:val="BookText"/>
        <w:rPr/>
      </w:pPr>
      <w:r>
        <w:rPr>
          <w:rFonts w:ascii="IRNazanin" w:hAnsi="IRNazanin" w:eastAsia="IRNazanin"/>
          <w:color w:val="111111"/>
          <w:sz w:val="28"/>
          <w:sz w:val="28"/>
          <w:szCs w:val="28"/>
          <w:rtl w:val="true"/>
          <w:lang w:bidi="fa-IR"/>
        </w:rPr>
        <w:t xml:space="preserve">وقال أبو سعید الوَضِیعة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استوضع منه إذا استحطّ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کمشترکین لمّا بایعوا</w:t>
      </w:r>
    </w:p>
    <w:p>
      <w:pPr>
        <w:pStyle w:val="BookText"/>
        <w:rPr/>
      </w:pPr>
      <w:r>
        <w:rPr>
          <w:rFonts w:ascii="Amiri" w:hAnsi="Amiri" w:eastAsia="Amiri" w:cs="Amiri"/>
          <w:color w:val="111111"/>
          <w:sz w:val="28"/>
          <w:sz w:val="28"/>
          <w:szCs w:val="28"/>
          <w:rtl w:val="true"/>
          <w:lang w:bidi="ar-SA"/>
        </w:rPr>
        <w:t>خسِروا وشَفَّ علیهم فاستَوْضعوا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والوضائع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یأخذه السلطان من الخراج والعُشُور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یوضع التمر قبل أن یجفّ ، فیوضع فی الجَرِین 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رفع السلاح ثم وضعه </w:t>
      </w:r>
      <w:bookmarkStart w:id="214" w:name="pg14295_134054"/>
    </w:p>
    <w:p>
      <w:pPr>
        <w:pStyle w:val="BookText"/>
        <w:rPr/>
      </w:pPr>
      <w:bookmarkEnd w:id="214"/>
      <w:r>
        <w:rPr>
          <w:rFonts w:ascii="IRNazanin" w:hAnsi="IRNazanin" w:eastAsia="IRNazanin"/>
          <w:color w:val="111111"/>
          <w:sz w:val="28"/>
          <w:sz w:val="28"/>
          <w:szCs w:val="28"/>
          <w:rtl w:val="true"/>
          <w:lang w:bidi="fa-IR"/>
        </w:rPr>
        <w:t>فدمه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بعضهم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معناه أنه وضعه من یده ، وقال سُدَیف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فضع السوط وارفع السیف حتّی</w:t>
      </w:r>
    </w:p>
    <w:p>
      <w:pPr>
        <w:pStyle w:val="BookText"/>
        <w:rPr/>
      </w:pPr>
      <w:r>
        <w:rPr>
          <w:rFonts w:ascii="IRNazanin" w:hAnsi="IRNazanin" w:eastAsia="IRNazanin"/>
          <w:color w:val="111111"/>
          <w:sz w:val="28"/>
          <w:sz w:val="28"/>
          <w:szCs w:val="28"/>
          <w:rtl w:val="true"/>
          <w:lang w:bidi="fa-IR"/>
        </w:rPr>
        <w:t>لا تری فوق ظهرها أمویّا</w:t>
      </w:r>
    </w:p>
    <w:p>
      <w:pPr>
        <w:pStyle w:val="BookText"/>
        <w:rPr/>
      </w:pPr>
      <w:r>
        <w:rPr>
          <w:rFonts w:ascii="IRNazanin" w:hAnsi="IRNazanin" w:eastAsia="IRNazanin"/>
          <w:color w:val="111111"/>
          <w:sz w:val="28"/>
          <w:sz w:val="28"/>
          <w:szCs w:val="28"/>
          <w:rtl w:val="true"/>
          <w:lang w:bidi="fa-IR"/>
        </w:rPr>
        <w:t xml:space="preserve">إن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السوط علی بدن من تبسطه علیه وارفع السیف لقتلهم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یده فی الطعام إذا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وأذا عاکم الرجل صاحبَه الأعدالَ یقول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أی أمِل العِدْل علی المِرْبعة التی یحملان العدل بها فإذا أمره بالرفع قال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کلام العرب إذا اعتکموا أبو عبید عن الیزیدی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حملته أمّه وُضعاً أی ما حملته علی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المرأة فهی تضع وُضعاً وتُضْعاً فهی 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البعیر فی سیره یضع وضعاً إذا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تحمل المرأة فی آخر طهرها فی مُقْبَل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التُّضْع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والْجُرْدان فیها مکتنِع</w:t>
      </w:r>
    </w:p>
    <w:p>
      <w:pPr>
        <w:pStyle w:val="BookText"/>
        <w:rPr/>
      </w:pPr>
      <w:r>
        <w:rPr>
          <w:rFonts w:ascii="Amiri" w:hAnsi="Amiri" w:eastAsia="Amiri" w:cs="Amiri"/>
          <w:color w:val="111111"/>
          <w:sz w:val="28"/>
          <w:sz w:val="28"/>
          <w:szCs w:val="28"/>
          <w:rtl w:val="true"/>
          <w:lang w:bidi="ar-SA"/>
        </w:rPr>
        <w:t>أما تخاف حَبَلاً علی تُضُع</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واضع بغیر هاء إذا وضعت خمارها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بلدکم لمتواضع عنَا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متراخٍ ومتباعد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دواء لغَوْل النازح المتواضع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المتخاشع من بُعده تراه من بعید لاصقاً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وتواضع ما بیننا أی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البعیر حَکَمته إذا طامن رأسه وأسرع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بحَکَمته لَحْیاه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 سَمَام واضع حکماته</w:t>
      </w:r>
    </w:p>
    <w:p>
      <w:pPr>
        <w:pStyle w:val="BookText"/>
        <w:rPr/>
      </w:pPr>
      <w:r>
        <w:rPr>
          <w:rFonts w:ascii="IRNazanin" w:hAnsi="IRNazanin" w:eastAsia="IRNazanin"/>
          <w:color w:val="111111"/>
          <w:sz w:val="28"/>
          <w:sz w:val="28"/>
          <w:szCs w:val="28"/>
          <w:rtl w:val="true"/>
          <w:lang w:bidi="fa-IR"/>
        </w:rPr>
        <w:t>مخوّیة أعجازه وکراکره</w:t>
      </w:r>
    </w:p>
    <w:p>
      <w:pPr>
        <w:pStyle w:val="BookText"/>
        <w:rPr/>
      </w:pPr>
      <w:r>
        <w:rPr>
          <w:rFonts w:ascii="IRNazanin" w:hAnsi="IRNazanin" w:eastAsia="IRNazanin"/>
          <w:color w:val="111111"/>
          <w:sz w:val="28"/>
          <w:sz w:val="28"/>
          <w:szCs w:val="28"/>
          <w:rtl w:val="true"/>
          <w:lang w:bidi="fa-IR"/>
        </w:rPr>
        <w:t xml:space="preserve">ولِوی الوضیعة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موضِّع إذا کان یفترش وظیفه ، ثم یُتبع ذلک ما فوقه من خلفه ، وهو 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ووضّعت النعامةُ بیضها إذا رَثَدته ، وهو بَیْض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 فلان توضیع أی تخنیث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وفلان موضَّع إذا کان مخنَّثا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للودیعة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وضَعْت عند فلان وضِیعاً إذا استودعته 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اتّضع فلان بعیره إذا کان قائماً فطامن من عنقه لیرکبه ، 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أصبحتَ فَرْعاً فُدَادیاً بک اتّضعت</w:t>
      </w:r>
    </w:p>
    <w:p>
      <w:pPr>
        <w:pStyle w:val="BookText"/>
        <w:rPr/>
      </w:pPr>
      <w:r>
        <w:rPr>
          <w:rFonts w:ascii="IRNazanin" w:hAnsi="IRNazanin" w:eastAsia="IRNazanin"/>
          <w:color w:val="111111"/>
          <w:sz w:val="28"/>
          <w:sz w:val="28"/>
          <w:szCs w:val="28"/>
          <w:rtl w:val="true"/>
          <w:lang w:bidi="fa-IR"/>
        </w:rPr>
        <w:t>زید مراکبها فی المجد إذا رکبوا</w:t>
      </w:r>
    </w:p>
    <w:p>
      <w:pPr>
        <w:pStyle w:val="BookText"/>
        <w:rPr/>
      </w:pPr>
      <w:r>
        <w:rPr>
          <w:rFonts w:ascii="Amiri" w:hAnsi="Amiri" w:eastAsia="Amiri" w:cs="Amiri"/>
          <w:color w:val="111111"/>
          <w:sz w:val="28"/>
          <w:sz w:val="28"/>
          <w:szCs w:val="28"/>
          <w:rtl w:val="true"/>
          <w:lang w:bidi="ar-SA"/>
        </w:rPr>
        <w:t>فجعل اتّضع متعدّیاً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لازماً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فاتّضع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فی مالی وأُوضعت ووُکست وأُوکِست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له فی قلبی مَوْضِعة وموقِعة أی محبّة</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6698966_3381743652"/>
      <w:bookmarkStart w:id="216" w:name="_Toc90"/>
      <w:bookmarkEnd w:id="215"/>
      <w:r>
        <w:rPr>
          <w:rtl w:val="true"/>
        </w:rPr>
        <w:t>ضعا</w:t>
      </w:r>
      <w:bookmarkEnd w:id="21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مثل الثُمَام وجمعه ضَعَوات وقال جریر </w:t>
      </w:r>
      <w:r>
        <w:rPr>
          <w:rFonts w:eastAsia="Amiri" w:cs="Amiri" w:ascii="Amiri" w:hAnsi="Amiri"/>
          <w:color w:val="111111"/>
          <w:sz w:val="28"/>
          <w:szCs w:val="28"/>
          <w:rtl w:val="true"/>
          <w:lang w:bidi="ar-SA"/>
        </w:rPr>
        <w:t xml:space="preserve">: </w:t>
      </w:r>
      <w:bookmarkStart w:id="217" w:name="pg14295_134055"/>
    </w:p>
    <w:p>
      <w:pPr>
        <w:pStyle w:val="BookText"/>
        <w:rPr/>
      </w:pPr>
      <w:bookmarkEnd w:id="2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متخذاً فی ضَعَوات تَوْلجا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الضعة کانت فی الأصل ، ضَعْوَة نُقص منها الواو ، ألا تراهم جمعوها ضَعَوات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ضعا إذا اختبأ ، وطعا بالطاء إذا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وطعا إذا تباعد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قوله ضعا إذا اختبأ ، وقال فی موضع آخر إذا استتر مأخوذ من الضعوة وکأنه اتخذ فیها تولجا أی سَرَباً فدخل فیه مستتراً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الأضعاء السِّفَل</w:t>
      </w:r>
      <w:r>
        <w:rPr>
          <w:rFonts w:eastAsia="IRNazanin" w:cs="IRNazanin"/>
          <w:color w:val="111111"/>
          <w:sz w:val="28"/>
          <w:szCs w:val="28"/>
          <w:rtl w:val="true"/>
          <w:lang w:bidi="fa-IR"/>
        </w:rPr>
        <w:t>.</w:t>
      </w:r>
    </w:p>
    <w:p>
      <w:pPr>
        <w:pStyle w:val="Heading4"/>
        <w:numPr>
          <w:ilvl w:val="3"/>
          <w:numId w:val="1"/>
        </w:numPr>
        <w:rPr/>
      </w:pPr>
      <w:bookmarkStart w:id="218" w:name="__RefHeading___Toc6698968_3381743652"/>
      <w:bookmarkStart w:id="219" w:name="_Toc91"/>
      <w:bookmarkEnd w:id="218"/>
      <w:r>
        <w:rPr>
          <w:rtl w:val="true"/>
        </w:rPr>
        <w:t>باب العین والصاد</w:t>
      </w:r>
      <w:bookmarkEnd w:id="219"/>
    </w:p>
    <w:p>
      <w:pPr>
        <w:pStyle w:val="Heading5"/>
        <w:numPr>
          <w:ilvl w:val="4"/>
          <w:numId w:val="1"/>
        </w:numPr>
        <w:rPr/>
      </w:pPr>
      <w:bookmarkStart w:id="220" w:name="__RefHeading___Toc6698970_3381743652"/>
      <w:bookmarkStart w:id="221" w:name="_Toc92"/>
      <w:bookmarkEnd w:id="220"/>
      <w:r>
        <w:rPr>
          <w:rtl w:val="true"/>
        </w:rPr>
        <w:t xml:space="preserve">ع ص </w:t>
      </w:r>
      <w:r>
        <w:rPr>
          <w:rtl w:val="true"/>
        </w:rPr>
        <w:t>[</w:t>
      </w:r>
      <w:r>
        <w:rPr>
          <w:rtl w:val="true"/>
        </w:rPr>
        <w:t>وا یء</w:t>
      </w:r>
      <w:r>
        <w:rPr>
          <w:rtl w:val="true"/>
        </w:rPr>
        <w:t>]</w:t>
      </w:r>
      <w:bookmarkEnd w:id="221"/>
    </w:p>
    <w:p>
      <w:pPr>
        <w:pStyle w:val="Heading6"/>
        <w:numPr>
          <w:ilvl w:val="5"/>
          <w:numId w:val="1"/>
        </w:numPr>
        <w:rPr/>
      </w:pPr>
      <w:bookmarkStart w:id="222" w:name="__RefHeading___Toc6698972_3381743652"/>
      <w:bookmarkStart w:id="223" w:name="_Toc93"/>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عصا ، عیص ، صعا ، صوع ، وصع ، عوص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6"/>
        <w:numPr>
          <w:ilvl w:val="5"/>
          <w:numId w:val="1"/>
        </w:numPr>
        <w:rPr/>
      </w:pPr>
      <w:bookmarkStart w:id="224" w:name="__RefHeading___Toc6698974_3381743652"/>
      <w:bookmarkStart w:id="225" w:name="_Toc94"/>
      <w:bookmarkEnd w:id="224"/>
      <w:r>
        <w:rPr>
          <w:rtl w:val="true"/>
        </w:rPr>
        <w:t>عصا</w:t>
      </w:r>
      <w:bookmarkEnd w:id="225"/>
    </w:p>
    <w:p>
      <w:pPr>
        <w:pStyle w:val="BookText"/>
        <w:rPr/>
      </w:pPr>
      <w:r>
        <w:rPr>
          <w:rFonts w:ascii="IRNazanin" w:hAnsi="IRNazanin" w:eastAsia="IRNazanin"/>
          <w:color w:val="111111"/>
          <w:sz w:val="28"/>
          <w:sz w:val="28"/>
          <w:szCs w:val="28"/>
          <w:rtl w:val="true"/>
          <w:lang w:bidi="fa-IR"/>
        </w:rPr>
        <w:t xml:space="preserve">روی عن النبی صلی‌الله‌علیه‌وسلم أنه قال 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 عصاک عن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قال الکسائی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یُرد العصا التی یَضرب بها ، ولا أمر أحداً قطّ بذلک ، ولکنه أراد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العصا الاجتماع والائتلاف ، ومنه قیل للخوارج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شقُّوا عصا المسلمین ، أی فرَّقوا جماعتهم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وقتیل العصا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تکون قاتلاً أو مقتولاً فی شقّ عصا المسلمین ، ومنه قیل للرجل إذا أقام بالمکان واطمأنّ واجتمع إلیه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ألقی عصاه وألقی بَوَانِبَه ، 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واستقرت بها النوی</w:t>
      </w:r>
    </w:p>
    <w:p>
      <w:pPr>
        <w:pStyle w:val="BookText"/>
        <w:rPr/>
      </w:pPr>
      <w:r>
        <w:rPr>
          <w:rFonts w:ascii="Amiri" w:hAnsi="Amiri" w:eastAsia="Amiri" w:cs="Amiri"/>
          <w:color w:val="111111"/>
          <w:sz w:val="28"/>
          <w:sz w:val="28"/>
          <w:szCs w:val="28"/>
          <w:rtl w:val="true"/>
          <w:lang w:bidi="ar-SA"/>
        </w:rPr>
        <w:t>کما قرَّ عیناً بالإیاب المسافر</w:t>
      </w:r>
    </w:p>
    <w:p>
      <w:pPr>
        <w:pStyle w:val="BookText"/>
        <w:rPr/>
      </w:pPr>
      <w:r>
        <w:rPr>
          <w:rFonts w:ascii="IRNazanin" w:hAnsi="IRNazanin" w:eastAsia="IRNazanin"/>
          <w:color w:val="111111"/>
          <w:sz w:val="28"/>
          <w:sz w:val="28"/>
          <w:szCs w:val="28"/>
          <w:rtl w:val="true"/>
          <w:lang w:bidi="fa-IR"/>
        </w:rPr>
        <w:t xml:space="preserve">ویقال للرجل إذا کان رفیقاً حسن السیاسة لما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للیّن العصا ، وقال مَعْن بن أوس المُزَنی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شَریب وادع لیَّن العصا</w:t>
      </w:r>
    </w:p>
    <w:p>
      <w:pPr>
        <w:pStyle w:val="BookText"/>
        <w:rPr/>
      </w:pPr>
      <w:r>
        <w:rPr>
          <w:rFonts w:ascii="Amiri" w:hAnsi="Amiri" w:eastAsia="Amiri" w:cs="Amiri"/>
          <w:color w:val="111111"/>
          <w:sz w:val="28"/>
          <w:sz w:val="28"/>
          <w:szCs w:val="28"/>
          <w:rtl w:val="true"/>
          <w:lang w:bidi="ar-SA"/>
        </w:rPr>
        <w:t>یساجلها جُماتِهُ وتساجله</w:t>
      </w:r>
    </w:p>
    <w:p>
      <w:pPr>
        <w:pStyle w:val="BookText"/>
        <w:rPr/>
      </w:pPr>
      <w:r>
        <w:rPr>
          <w:rFonts w:ascii="IRNazanin" w:hAnsi="IRNazanin" w:eastAsia="IRNazanin"/>
          <w:color w:val="111111"/>
          <w:sz w:val="28"/>
          <w:sz w:val="28"/>
          <w:szCs w:val="28"/>
          <w:rtl w:val="true"/>
          <w:lang w:bidi="fa-IR"/>
        </w:rPr>
        <w:t xml:space="preserve">وقال اللیث فی معنی البیت الأول فألقت عصاها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امرأة کلّما تزوّجت زوجاً فارقته واستبدلت آخر ، وکان علامة إبائها ألّا تکشف رأسها فلمّا رضیت آخر أزواجها کشفت قناعها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عَصَوته بالعصا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وکرهها بعضهم وقال عَصِیت بالعصا ثم ضربته بها فأنا أَعْصی حتی قالوها فی السیف تشبیهاً بالعصی ، وقال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تصف السیوف وغیرکم یَعْصی بها</w:t>
      </w:r>
    </w:p>
    <w:p>
      <w:pPr>
        <w:pStyle w:val="BookText"/>
        <w:rPr/>
      </w:pPr>
      <w:r>
        <w:rPr>
          <w:rFonts w:ascii="IRNazanin" w:hAnsi="IRNazanin" w:eastAsia="IRNazanin"/>
          <w:color w:val="111111"/>
          <w:sz w:val="28"/>
          <w:sz w:val="28"/>
          <w:szCs w:val="28"/>
          <w:rtl w:val="true"/>
          <w:lang w:bidi="fa-IR"/>
        </w:rPr>
        <w:t>یا ابن القیون وذاک فعل الصیقل</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 فی القوم بسیفه وعصاه فهو یَعْصَی فیهم إذا عاث فیهم عَیْثاً ، والاسم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عصاه بالعصا فهو یعصوه عَصْواً إذا ضربه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یعتصی علی عصا جیّدة أی یتوکَّأ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وعَصَوان وعُصِیّ فی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للراعی إذا کان قویاً علی إبله ضابطاً لها إنه لصُلْب العصا وشدید العصاء ومنه قول عُمَر بن لَجأ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صُلْبُ العصا جافٍ عن التعزُّل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فی باب تشبیه الرجل بأبیه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 من العُصَیّة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هکذا قال ، وأنا أحسبه العُصَیَّة من العصا ، إلا أن یراد به أن الشیء الجلیل إنما یکون فی بدئه صغیراً ، 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القَرْم من الأفیل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علی هذا المعنی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 من العُصَیَّة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 تُضرب مثلاً للاجتماع ، ویضرب انشقاقها مثلاً للافتراق الذی لا یکون بعده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أنها لا تُدْعی عصاً إذا تشقّقت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شَعْبَا طِیّةٍ صدعا العصا</w:t>
      </w:r>
    </w:p>
    <w:p>
      <w:pPr>
        <w:pStyle w:val="BookText"/>
        <w:rPr/>
      </w:pPr>
      <w:r>
        <w:rPr>
          <w:rFonts w:ascii="Amiri" w:hAnsi="Amiri" w:eastAsia="Amiri" w:cs="Amiri"/>
          <w:color w:val="111111"/>
          <w:sz w:val="28"/>
          <w:sz w:val="28"/>
          <w:szCs w:val="28"/>
          <w:rtl w:val="true"/>
          <w:lang w:bidi="ar-SA"/>
        </w:rPr>
        <w:t>هی الیوم شتَّی وهی أمسِ جمیع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له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أنها لام التعجب ، تَعَجَّب مما کانا فیه من الأُنْس واجتماع الشمل ، والثانی أن ذلک مصیبة موجِعة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ذلک یفعل ما یشاء ، ولا حیلة فیه للعباد إلّا التسلیم کالاسترجاع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 فلان فلاناً بعصا الملامة إذا بالغ فی عَذْله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قیل للتوبیخ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فلان یُصَلِّی عصا فلان أی یدبّر أمره ویلیه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صَلَّی عصاک کمستدیم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 تصلیة العصا أنها إذا اعوجّت ألزمها مقوّمها حَرّ النار حتی تلین له وتجیب التثقیف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العصا النارَ إذا ألزمتها حَرَّها حتی تلین لغامزها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وتفاریق العصا عند العرب أن العصا إذا انکسرت جُعلت أشِظَّة ، ثم تجعل الأشِظَّة أوتاداً ، ثم تجعل الأوتاد توادِیَ للصِرار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من تفاریق العصا وکانت العصا لجَذِیمة الأبرش ، وهی اسم فرس کانت من سوابق خیل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عصاة بالهاء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أخذت عصاته ومنهم من کره هذه اللغة ومن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العصا قُرِعت لذی الحلم ، وذلک أن بعض حکّام العرب أسنّ وضعف عن الحکم ، فکان إذا احتکم إلیه خصمان وزلّ فی الْحُکم قَرَعَ له بعضُ ولده العصا یفطّنه بقرعها للصواب فیفطُن له ، ویقال للقوم إذا استُذلوا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إلا عبید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عاص ، إذا لم یرقأ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العاند النّحار ، ومنه قول ذی الرمة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 من واطیء تثنی حویَّته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وناشج وعواصی الجوف تنشخب ، یعنی عروقاً تقطعت فی الجوف فلم یرقأ دمها ویقال عصی فلان أمیره یعصیه عصیاً وعِصْیاناً إذا لم یطعه ، وعصی العبد ربه إذا خالف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للجماعة إذا خرجت عن طاعة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استعصت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فلان یعصی الریح إذا استقبل مهبَّها ولم یتعرض لها ، اعتصی فلان بالعصا إذا توکأ علیها فهو معتصٍ بها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العباس عن ابن الأعرابی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عصاه یعصوه إذا ضربه بالعصا قال وعَصِی یَعْصَی إذا لعب بالعصا کلعبه بالسیف</w:t>
      </w:r>
      <w:r>
        <w:rPr>
          <w:rFonts w:eastAsia="IRNazanin" w:cs="IRNazanin"/>
          <w:color w:val="111111"/>
          <w:sz w:val="28"/>
          <w:szCs w:val="28"/>
          <w:rtl w:val="true"/>
          <w:lang w:bidi="fa-IR"/>
        </w:rPr>
        <w:t xml:space="preserve">. </w:t>
      </w:r>
      <w:bookmarkStart w:id="226" w:name="pg14295_134057"/>
    </w:p>
    <w:p>
      <w:pPr>
        <w:pStyle w:val="BookText"/>
        <w:rPr/>
      </w:pPr>
      <w:bookmarkEnd w:id="22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عصا إذا 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کأنه أراد عسا بالسین فقلبها صاداً وروی الأصمعی من بعض البصریین أن العصا سمیت عصاً لأن الید والأصابع تجتمع علیها ، مأخوذ من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عصوت القوم أعصوهم ، إذا جمعتهم علی خیر أو 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مد العصا ولا إدخال التاء معها ، قال وأول لحن سمع بالعراق هذه عصاتی بالتاء</w:t>
      </w:r>
    </w:p>
    <w:p>
      <w:pPr>
        <w:pStyle w:val="BookText"/>
        <w:rPr/>
      </w:pPr>
      <w:r>
        <w:rPr>
          <w:rFonts w:ascii="IRNazanin" w:hAnsi="IRNazanin" w:eastAsia="IRNazanin"/>
          <w:color w:val="111111"/>
          <w:sz w:val="28"/>
          <w:sz w:val="28"/>
          <w:szCs w:val="28"/>
          <w:rtl w:val="true"/>
          <w:lang w:bidi="fa-IR"/>
        </w:rPr>
        <w:t>والفصیل عند العرب إذا لم یتبع أمه عاصٍ وقد عُصَی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أنشده ابن الأعرابی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أظنک لما خضحضت بطنَک العصا</w:t>
      </w:r>
    </w:p>
    <w:p>
      <w:pPr>
        <w:pStyle w:val="BookText"/>
        <w:rPr/>
      </w:pPr>
      <w:r>
        <w:rPr>
          <w:rFonts w:ascii="IRNazanin" w:hAnsi="IRNazanin" w:eastAsia="IRNazanin"/>
          <w:color w:val="111111"/>
          <w:sz w:val="28"/>
          <w:sz w:val="28"/>
          <w:szCs w:val="28"/>
          <w:rtl w:val="true"/>
          <w:lang w:bidi="fa-IR"/>
        </w:rPr>
        <w:t>ذکرت من الأرحام ما لست ناسیا</w:t>
      </w:r>
    </w:p>
    <w:p>
      <w:pPr>
        <w:pStyle w:val="BookText"/>
        <w:rPr/>
      </w:pPr>
      <w:r>
        <w:rPr>
          <w:rFonts w:ascii="IRNazanin" w:hAnsi="IRNazanin" w:eastAsia="IRNazanin"/>
          <w:color w:val="111111"/>
          <w:sz w:val="28"/>
          <w:sz w:val="28"/>
          <w:szCs w:val="28"/>
          <w:rtl w:val="true"/>
          <w:lang w:bidi="fa-IR"/>
        </w:rPr>
        <w:t>قال العصا عصا البین هاهنا</w:t>
      </w:r>
      <w:r>
        <w:rPr>
          <w:rFonts w:eastAsia="IRNazanin" w:cs="IRNazanin"/>
          <w:color w:val="111111"/>
          <w:sz w:val="28"/>
          <w:szCs w:val="28"/>
          <w:rtl w:val="true"/>
          <w:lang w:bidi="fa-IR"/>
        </w:rPr>
        <w:t>.</w:t>
      </w:r>
    </w:p>
    <w:p>
      <w:pPr>
        <w:pStyle w:val="Heading6"/>
        <w:numPr>
          <w:ilvl w:val="5"/>
          <w:numId w:val="1"/>
        </w:numPr>
        <w:rPr/>
      </w:pPr>
      <w:bookmarkStart w:id="227" w:name="__RefHeading___Toc6698976_3381743652"/>
      <w:bookmarkStart w:id="228" w:name="_Toc95"/>
      <w:bookmarkEnd w:id="227"/>
      <w:r>
        <w:rPr>
          <w:rtl w:val="true"/>
        </w:rPr>
        <w:t>عوص</w:t>
      </w:r>
      <w:bookmarkEnd w:id="228"/>
    </w:p>
    <w:p>
      <w:pPr>
        <w:pStyle w:val="BookText"/>
        <w:rPr/>
      </w:pPr>
      <w:r>
        <w:rPr>
          <w:rFonts w:ascii="Amiri" w:hAnsi="Amiri" w:eastAsia="Amiri" w:cs="Amiri"/>
          <w:color w:val="111111"/>
          <w:sz w:val="28"/>
          <w:sz w:val="28"/>
          <w:szCs w:val="28"/>
          <w:rtl w:val="true"/>
          <w:lang w:bidi="ar-SA"/>
        </w:rPr>
        <w:t>یقال کلام عَویص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عاص یَعَاص ، وعِوص یَعْوَص ، وکلمة عَوْصاء مِن عِوص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وداهیة عوصاء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واعتاص علیّ هذا الأمرُ یعتاص فهو معتاصٌ إذا التَاث علیه ، فلم یهتدِ لجهة الصواب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وأعوَص فلان بخصمه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علیه من الْحُجَج ما عَسُر علیه المخرج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أعوِص بالخصْم وقد</w:t>
      </w:r>
    </w:p>
    <w:p>
      <w:pPr>
        <w:pStyle w:val="BookText"/>
        <w:rPr/>
      </w:pPr>
      <w:r>
        <w:rPr>
          <w:rFonts w:ascii="Amiri" w:hAnsi="Amiri" w:eastAsia="Amiri" w:cs="Amiri"/>
          <w:color w:val="111111"/>
          <w:sz w:val="28"/>
          <w:sz w:val="28"/>
          <w:szCs w:val="28"/>
          <w:rtl w:val="true"/>
          <w:lang w:bidi="ar-SA"/>
        </w:rPr>
        <w:t>أملأ الْجَفْنة من شحم القلل</w:t>
      </w:r>
    </w:p>
    <w:p>
      <w:pPr>
        <w:pStyle w:val="BookText"/>
        <w:rPr/>
      </w:pPr>
      <w:r>
        <w:rPr>
          <w:rFonts w:ascii="IRNazanin" w:hAnsi="IRNazanin" w:eastAsia="IRNazanin"/>
          <w:color w:val="111111"/>
          <w:sz w:val="28"/>
          <w:sz w:val="28"/>
          <w:szCs w:val="28"/>
          <w:rtl w:val="true"/>
          <w:lang w:bidi="fa-IR"/>
        </w:rPr>
        <w:t xml:space="preserve">ویقال للناقة إذا ضربها الفحل فلم تَلْقح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اعتاصت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اللیث ، وأکثر الکلام اعتاطت بالطاء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عن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العوصاء المَیْثاء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میثاء عَوْصاء بینة العَوَص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عوّص فلان إذا ألقی بیت شعر صعبَ الاستخراج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أصابتهم عوصاء أی شدَّة ، وقال ابن 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تدر ما نسج الأرندج قبله</w:t>
      </w:r>
    </w:p>
    <w:p>
      <w:pPr>
        <w:pStyle w:val="BookText"/>
        <w:rPr/>
      </w:pPr>
      <w:r>
        <w:rPr>
          <w:rFonts w:ascii="Amiri" w:hAnsi="Amiri" w:eastAsia="Amiri" w:cs="Amiri"/>
          <w:color w:val="111111"/>
          <w:sz w:val="28"/>
          <w:sz w:val="28"/>
          <w:szCs w:val="28"/>
          <w:rtl w:val="true"/>
          <w:lang w:bidi="ar-SA"/>
        </w:rPr>
        <w:t>ودِرَاسُ أعْوَصَ دارسٍ متجدد</w:t>
      </w:r>
    </w:p>
    <w:p>
      <w:pPr>
        <w:pStyle w:val="BookText"/>
        <w:rPr/>
      </w:pPr>
      <w:r>
        <w:rPr>
          <w:rFonts w:ascii="IRNazanin" w:hAnsi="IRNazanin" w:eastAsia="IRNazanin"/>
          <w:color w:val="111111"/>
          <w:sz w:val="28"/>
          <w:sz w:val="28"/>
          <w:szCs w:val="28"/>
          <w:rtl w:val="true"/>
          <w:lang w:bidi="fa-IR"/>
        </w:rPr>
        <w:t xml:space="preserve">قال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دراس کتاب الموصَی علیها متجدد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والأعوص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الغامض الذی لا یوقف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والمِعْیاص کل متشدد علیک فیما تریده منه قال والمعیاص کل متشدد علیک فیما تریده منه</w:t>
      </w:r>
      <w:r>
        <w:rPr>
          <w:rFonts w:eastAsia="IRNazanin" w:cs="IRNazanin"/>
          <w:color w:val="111111"/>
          <w:sz w:val="28"/>
          <w:szCs w:val="28"/>
          <w:rtl w:val="true"/>
          <w:lang w:bidi="fa-IR"/>
        </w:rPr>
        <w:t>.</w:t>
      </w:r>
    </w:p>
    <w:p>
      <w:pPr>
        <w:pStyle w:val="Heading6"/>
        <w:numPr>
          <w:ilvl w:val="5"/>
          <w:numId w:val="1"/>
        </w:numPr>
        <w:rPr/>
      </w:pPr>
      <w:bookmarkStart w:id="229" w:name="__RefHeading___Toc6698978_3381743652"/>
      <w:bookmarkStart w:id="230" w:name="_Toc96"/>
      <w:bookmarkEnd w:id="229"/>
      <w:r>
        <w:rPr>
          <w:rtl w:val="true"/>
        </w:rPr>
        <w:t>عیص</w:t>
      </w:r>
      <w:bookmarkEnd w:id="230"/>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منبِت خیار الشجر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وأعیاص قریش کرامهم ینتمون إلی عِیص ، وعیص فی آبائهم وقال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عیص مروان إلی عیصٍ غَطِم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والمَعِیص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ولأثأرنَّ ربیعة بن مُکَدَّم</w:t>
      </w:r>
    </w:p>
    <w:p>
      <w:pPr>
        <w:pStyle w:val="BookText"/>
        <w:rPr/>
      </w:pPr>
      <w:r>
        <w:rPr>
          <w:rFonts w:ascii="Amiri" w:hAnsi="Amiri" w:eastAsia="Amiri" w:cs="Amiri"/>
          <w:color w:val="111111"/>
          <w:sz w:val="28"/>
          <w:sz w:val="28"/>
          <w:szCs w:val="28"/>
          <w:rtl w:val="true"/>
          <w:lang w:bidi="ar-SA"/>
        </w:rPr>
        <w:t>حتی أنال عُصَیّة بن مَعِیص</w:t>
      </w:r>
    </w:p>
    <w:p>
      <w:pPr>
        <w:pStyle w:val="BookText"/>
        <w:rPr/>
      </w:pPr>
      <w:r>
        <w:rPr>
          <w:rFonts w:ascii="IRNazanin" w:hAnsi="IRNazanin" w:eastAsia="IRNazanin"/>
          <w:color w:val="111111"/>
          <w:sz w:val="28"/>
          <w:sz w:val="28"/>
          <w:szCs w:val="28"/>
          <w:rtl w:val="true"/>
          <w:lang w:bidi="fa-IR"/>
        </w:rPr>
        <w:t>وقال أبو عمرو العیصانُ من معادن بلاد العرب</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العِیص من السِدْر والعَوسج والنْبع والسَلَم ومن العضاه کلها إذا اجتمع وتدانی والتفّ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الجمیع العِصیان وهو من الطَّرفاء الغَیْطلةُ ، ومن القَصَب الأجَمَةُ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التفَّ من </w:t>
      </w:r>
      <w:bookmarkStart w:id="231" w:name="pg14295_134058"/>
    </w:p>
    <w:p>
      <w:pPr>
        <w:pStyle w:val="BookText"/>
        <w:rPr/>
      </w:pPr>
      <w:bookmarkEnd w:id="231"/>
      <w:r>
        <w:rPr>
          <w:rFonts w:ascii="Amiri" w:hAnsi="Amiri" w:eastAsia="Amiri" w:cs="Amiri"/>
          <w:color w:val="111111"/>
          <w:sz w:val="28"/>
          <w:sz w:val="28"/>
          <w:szCs w:val="28"/>
          <w:rtl w:val="true"/>
          <w:lang w:bidi="ar-SA"/>
        </w:rPr>
        <w:t xml:space="preserve">عاسی الشجر وکثر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السَلَم والطلح والسَّیال والسِدْر والسَمُر والعُرْنُط والعضاه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عِیص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ولعبد القیس عیص أشب</w:t>
      </w:r>
    </w:p>
    <w:p>
      <w:pPr>
        <w:pStyle w:val="BookText"/>
        <w:rPr/>
      </w:pPr>
      <w:r>
        <w:rPr>
          <w:rFonts w:ascii="Amiri" w:hAnsi="Amiri" w:eastAsia="Amiri" w:cs="Amiri"/>
          <w:color w:val="111111"/>
          <w:sz w:val="28"/>
          <w:sz w:val="28"/>
          <w:szCs w:val="28"/>
          <w:rtl w:val="true"/>
          <w:lang w:bidi="ar-SA"/>
        </w:rPr>
        <w:t>وقنیب وهجانات زُهُرْ</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فی استعطاف الرجل صاحبه علی أقربیهِ وإن کانوا له غیر مستأهلین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عیصُک وإن کان أشِبا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الهیثم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أشبا أی وإن کان ذا شوک داخلاً بعضه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ولعبد القیس عِیص أشب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مدح أراد به المنعة والکثرة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هو فی عیص صدق أی فی أصل صدق</w:t>
      </w:r>
      <w:r>
        <w:rPr>
          <w:rFonts w:eastAsia="IRNazanin" w:cs="IRNazanin"/>
          <w:color w:val="111111"/>
          <w:sz w:val="28"/>
          <w:szCs w:val="28"/>
          <w:rtl w:val="true"/>
          <w:lang w:bidi="fa-IR"/>
        </w:rPr>
        <w:t>.</w:t>
      </w:r>
    </w:p>
    <w:p>
      <w:pPr>
        <w:pStyle w:val="Heading6"/>
        <w:numPr>
          <w:ilvl w:val="5"/>
          <w:numId w:val="1"/>
        </w:numPr>
        <w:rPr/>
      </w:pPr>
      <w:bookmarkStart w:id="232" w:name="__RefHeading___Toc6698980_3381743652"/>
      <w:bookmarkStart w:id="233" w:name="_Toc97"/>
      <w:bookmarkEnd w:id="232"/>
      <w:r>
        <w:rPr>
          <w:rtl w:val="true"/>
        </w:rPr>
        <w:t>صوع</w:t>
      </w:r>
      <w:bookmarkEnd w:id="233"/>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نَفْقِدُ صُواعَ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الإناء الذی کان للملک یَشرب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والصاع یؤنث ویذکّر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أصوع مثل ثلاث أَدْوُر ، ومن ذکَّره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أصواع مثل 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سعید بن جبیر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صُواعَ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المکوک الفارسیّ الذی یلتقی طرفاه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 والسِقایة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من ورِق کان یکال به ، وربما شربوا به ، أخبرنی بذلک المنذریّ عن ابن فهم عن محمد بن سلّام عن یونس ویجمع الصاع أیضاً صِیعاناً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النبی صلی‌الله‌علیه‌وسلم أنه کان یتوضّأ بالمد ، ویغتسل بالصاع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وصاع النبی صلی‌الله‌علیه‌وسلم الذی بالمدینة أربعة أمداد بمدهم المعروف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یأخذ من الحَبّ قدر ثلثی مِنا بلدنا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الکوفة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الصاع أربعة أمناء والمدّ ربعه وصاعهم هذا هو القفیز الحَحّاجی لا یعرفه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الصاعَة ، البقعة الجرداء لیس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والصاعة یکسحها الغلام ، وینحّی حجارتها ، ویکرو فیها بکرته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البقعة هی الصاعة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مرِحت یداها للنجاء کأنما</w:t>
      </w:r>
    </w:p>
    <w:p>
      <w:pPr>
        <w:pStyle w:val="BookText"/>
        <w:rPr/>
      </w:pPr>
      <w:r>
        <w:rPr>
          <w:rFonts w:ascii="Amiri" w:hAnsi="Amiri" w:eastAsia="Amiri" w:cs="Amiri"/>
          <w:color w:val="111111"/>
          <w:sz w:val="28"/>
          <w:sz w:val="28"/>
          <w:szCs w:val="28"/>
          <w:rtl w:val="true"/>
          <w:lang w:bidi="ar-SA"/>
        </w:rPr>
        <w:t>تکْرُو بکفَّی لاعبٍ فی صاع</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المطمئن من الأرض کالحفرة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اتخذت صاعة من أدیم کالنِّطَع لندف القطن أو الصوف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هیّأت المرأة لندف القطن موضعاً یقال صوَّعت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ذلک الموضع الصاعة</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صُعْت الغنم وصِعْتها أصوعها وأَصِیعها إذا فرقتها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السکیت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تصوّع البقلُ </w:t>
      </w:r>
      <w:bookmarkStart w:id="234" w:name="pg14295_134059"/>
    </w:p>
    <w:p>
      <w:pPr>
        <w:pStyle w:val="BookText"/>
        <w:rPr/>
      </w:pPr>
      <w:bookmarkEnd w:id="234"/>
      <w:r>
        <w:rPr>
          <w:rFonts w:ascii="Amiri" w:hAnsi="Amiri" w:eastAsia="Amiri" w:cs="Amiri"/>
          <w:color w:val="111111"/>
          <w:sz w:val="28"/>
          <w:sz w:val="28"/>
          <w:szCs w:val="28"/>
          <w:rtl w:val="true"/>
          <w:lang w:bidi="ar-SA"/>
        </w:rPr>
        <w:t>تصوُّعاً ، وتصیّع تصیُّعاً إذا 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تصوَّح وتصیَّح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تصوَّع القوم إذا تفرقوا تصوُّعاً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تصوَّع الشَعَرُ إذا تفرّق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 یصُوع أقرانه إذا حازهم من نواحیهم ، والراعی یصوع الإبل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اللیث فیما فسَّر ، ومعنی یصوع الکمیّ أقرانه إذا حمل بعضهم علی بعض أو أن یحمل علیهم فیفرق 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الراعی یصوع إبله إذا فرّقها فی المرعی والتیس إذا أُرْسل فی الشاء صاعها إذا أراد سفادها أی فرقها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یصوع عُنوقها أحوی زنیم</w:t>
      </w:r>
    </w:p>
    <w:p>
      <w:pPr>
        <w:pStyle w:val="BookText"/>
        <w:rPr/>
      </w:pPr>
      <w:r>
        <w:rPr>
          <w:rFonts w:ascii="Amiri" w:hAnsi="Amiri" w:eastAsia="Amiri" w:cs="Amiri"/>
          <w:color w:val="111111"/>
          <w:sz w:val="28"/>
          <w:sz w:val="28"/>
          <w:szCs w:val="28"/>
          <w:rtl w:val="true"/>
          <w:lang w:bidi="ar-SA"/>
        </w:rPr>
        <w:t>له ظأُب کما صخِب الغریمُ</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صُعتُ القوم وصِعْتهم إذا حملت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فظلّ یکسوها النجاء الأصیعا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ردّ إلی الواو ولقال الأصوعا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انصاع الرجلُ إذا انفتل راجعاً ، والمُنصاع والمعرِّد والناکص واحد ؛ 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فانصاع جانبُه الوحشیُّ وانکدرت</w:t>
      </w:r>
    </w:p>
    <w:p>
      <w:pPr>
        <w:pStyle w:val="BookText"/>
        <w:rPr/>
      </w:pPr>
      <w:r>
        <w:rPr>
          <w:rFonts w:ascii="Amiri" w:hAnsi="Amiri" w:eastAsia="Amiri" w:cs="Amiri"/>
          <w:color w:val="111111"/>
          <w:sz w:val="28"/>
          <w:sz w:val="28"/>
          <w:szCs w:val="28"/>
          <w:rtl w:val="true"/>
          <w:lang w:bidi="ar-SA"/>
        </w:rPr>
        <w:t>یَلْحَبْن لا یأتلی المطلوبُ والطَلَبُ</w:t>
      </w:r>
    </w:p>
    <w:p>
      <w:pPr>
        <w:pStyle w:val="Heading6"/>
        <w:numPr>
          <w:ilvl w:val="5"/>
          <w:numId w:val="1"/>
        </w:numPr>
        <w:rPr/>
      </w:pPr>
      <w:bookmarkStart w:id="235" w:name="__RefHeading___Toc6698982_3381743652"/>
      <w:bookmarkStart w:id="236" w:name="_Toc98"/>
      <w:bookmarkEnd w:id="235"/>
      <w:r>
        <w:rPr>
          <w:rtl w:val="true"/>
        </w:rPr>
        <w:t>صعا</w:t>
      </w:r>
      <w:bookmarkEnd w:id="236"/>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صعا إذا دَقّ ، وصعا إذا 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ذهب به إلی الصَعْوة ، وهو طائر لطیف وجمعه صِعَاءٌ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 والأصعاء جمع الصَعْو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العصافیر ، والأنثی صَعْوة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 الرأس وجمعه صِعاء علی لفظ السِّقَاء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صَعْوة واحدة ، وصَعْو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الصَّعْو والوَضَع واحد کما یقال جذب وجبذ وبض وضبَّ</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6698984_3381743652"/>
      <w:bookmarkStart w:id="238" w:name="_Toc99"/>
      <w:bookmarkEnd w:id="237"/>
      <w:r>
        <w:rPr>
          <w:rtl w:val="true"/>
        </w:rPr>
        <w:t>وصع</w:t>
      </w:r>
      <w:bookmarkEnd w:id="238"/>
    </w:p>
    <w:p>
      <w:pPr>
        <w:pStyle w:val="BookText"/>
        <w:rPr/>
      </w:pPr>
      <w:r>
        <w:rPr>
          <w:rFonts w:ascii="IRNazanin" w:hAnsi="IRNazanin" w:eastAsia="IRNazanin"/>
          <w:color w:val="111111"/>
          <w:sz w:val="28"/>
          <w:sz w:val="28"/>
          <w:szCs w:val="28"/>
          <w:rtl w:val="true"/>
          <w:lang w:bidi="fa-IR"/>
        </w:rPr>
        <w:t xml:space="preserve">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العرش علی مَنْکِبِ إسْرَافیل ، وإنه لیتواضع لله جلّ وعزّ حتی یصیر مثل الوَصع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یقال فی الوَصْع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الصغیر من أولاد العصافیر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طائر شبیه بالعصفور الصغیر فی صغر جسمه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الوَصْع والوَصَع صغارها خاصّة ، والجمیع الوِصْعان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الوصع فی شیء من کلامهم ، إلا أنی سمعت بیتاً لا أدری مَن قائله ، ولیس الوصع الطائر فی شیء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أناخ فنعم ما اقلولَی وخوَّی</w:t>
      </w:r>
    </w:p>
    <w:p>
      <w:pPr>
        <w:pStyle w:val="BookText"/>
        <w:rPr/>
      </w:pPr>
      <w:r>
        <w:rPr>
          <w:rFonts w:ascii="Amiri" w:hAnsi="Amiri" w:eastAsia="Amiri" w:cs="Amiri"/>
          <w:color w:val="111111"/>
          <w:sz w:val="28"/>
          <w:sz w:val="28"/>
          <w:szCs w:val="28"/>
          <w:rtl w:val="true"/>
          <w:lang w:bidi="ar-SA"/>
        </w:rPr>
        <w:t>علی خَمْس یَصَعن حصی الجَبوب</w:t>
      </w:r>
    </w:p>
    <w:p>
      <w:pPr>
        <w:pStyle w:val="BookText"/>
        <w:rPr/>
      </w:pPr>
      <w:r>
        <w:rPr>
          <w:rFonts w:ascii="IRNazanin" w:hAnsi="IRNazanin" w:eastAsia="IRNazanin"/>
          <w:color w:val="111111"/>
          <w:sz w:val="28"/>
          <w:sz w:val="28"/>
          <w:szCs w:val="28"/>
          <w:rtl w:val="true"/>
          <w:lang w:bidi="fa-IR"/>
        </w:rPr>
        <w:t xml:space="preserve">قال یصعن الحصی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یغیّبنه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یصُعن حَصَی الجَبُوب أی یفرّقنها یعنی الثفنات الخمس</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عَیصُو فهو ابن إسحاق أخو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الروم</w:t>
      </w:r>
      <w:r>
        <w:rPr>
          <w:rFonts w:eastAsia="IRNazanin" w:cs="IRNazanin"/>
          <w:color w:val="111111"/>
          <w:sz w:val="28"/>
          <w:szCs w:val="28"/>
          <w:rtl w:val="true"/>
          <w:lang w:bidi="fa-IR"/>
        </w:rPr>
        <w:t xml:space="preserve">. </w:t>
      </w:r>
      <w:bookmarkStart w:id="239" w:name="pg14295_134060"/>
    </w:p>
    <w:p>
      <w:pPr>
        <w:pStyle w:val="Heading4"/>
        <w:numPr>
          <w:ilvl w:val="3"/>
          <w:numId w:val="1"/>
        </w:numPr>
        <w:rPr/>
      </w:pPr>
      <w:bookmarkStart w:id="240" w:name="__RefHeading___Toc6698986_3381743652"/>
      <w:bookmarkStart w:id="241" w:name="_Toc100"/>
      <w:bookmarkEnd w:id="239"/>
      <w:bookmarkEnd w:id="240"/>
      <w:r>
        <w:rPr>
          <w:rtl w:val="true"/>
        </w:rPr>
        <w:t>باب العین والسین</w:t>
      </w:r>
      <w:bookmarkEnd w:id="241"/>
    </w:p>
    <w:p>
      <w:pPr>
        <w:pStyle w:val="Heading5"/>
        <w:numPr>
          <w:ilvl w:val="4"/>
          <w:numId w:val="1"/>
        </w:numPr>
        <w:rPr/>
      </w:pPr>
      <w:bookmarkStart w:id="242" w:name="__RefHeading___Toc6698988_3381743652"/>
      <w:bookmarkStart w:id="243" w:name="_Toc101"/>
      <w:bookmarkEnd w:id="242"/>
      <w:r>
        <w:rPr>
          <w:rtl w:val="true"/>
        </w:rPr>
        <w:t xml:space="preserve">ع س </w:t>
      </w:r>
      <w:r>
        <w:rPr>
          <w:rtl w:val="true"/>
        </w:rPr>
        <w:t>[</w:t>
      </w:r>
      <w:r>
        <w:rPr>
          <w:rtl w:val="true"/>
        </w:rPr>
        <w:t>وا یء</w:t>
      </w:r>
      <w:r>
        <w:rPr>
          <w:rtl w:val="true"/>
        </w:rPr>
        <w:t>]</w:t>
      </w:r>
      <w:bookmarkEnd w:id="243"/>
    </w:p>
    <w:p>
      <w:pPr>
        <w:pStyle w:val="Heading6"/>
        <w:numPr>
          <w:ilvl w:val="5"/>
          <w:numId w:val="1"/>
        </w:numPr>
        <w:rPr/>
      </w:pPr>
      <w:bookmarkStart w:id="244" w:name="__RefHeading___Toc6698990_3381743652"/>
      <w:bookmarkStart w:id="245" w:name="_Toc102"/>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عسا ، عوس ، سعا ، عیس ، سوع ، وسع ، سیع ، وعس</w:t>
      </w:r>
      <w:r>
        <w:rPr>
          <w:rFonts w:eastAsia="IRNazanin" w:cs="IRNazanin"/>
          <w:color w:val="111111"/>
          <w:sz w:val="28"/>
          <w:szCs w:val="28"/>
          <w:rtl w:val="true"/>
          <w:lang w:bidi="fa-IR"/>
        </w:rPr>
        <w:t>.</w:t>
      </w:r>
    </w:p>
    <w:p>
      <w:pPr>
        <w:pStyle w:val="Heading6"/>
        <w:numPr>
          <w:ilvl w:val="5"/>
          <w:numId w:val="1"/>
        </w:numPr>
        <w:rPr/>
      </w:pPr>
      <w:bookmarkStart w:id="246" w:name="__RefHeading___Toc6698992_3381743652"/>
      <w:bookmarkStart w:id="247" w:name="_Toc103"/>
      <w:bookmarkEnd w:id="246"/>
      <w:r>
        <w:rPr>
          <w:rtl w:val="true"/>
        </w:rPr>
        <w:t>عسا</w:t>
      </w:r>
      <w:bookmarkEnd w:id="247"/>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للشیخ إذا وَلّی وکبِر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 یعتُو عُتِیّاً ، وعسا یعسو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عست یدُه تعسو عُسُوّاً إذا غَلُظت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 الشیخ یَعسو عَسْوَةً وَعَسَاءً إذا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فی مصدر عسا ما قال الأحمر ، ویجوز عُسِیّاً مثل عُتِیّاً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 النبات إذا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یَعْسِی عَسی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یَهْوون عن أرکان عزّ أورما</w:t>
      </w:r>
    </w:p>
    <w:p>
      <w:pPr>
        <w:pStyle w:val="BookText"/>
        <w:rPr/>
      </w:pPr>
      <w:r>
        <w:rPr>
          <w:rFonts w:ascii="Amiri" w:hAnsi="Amiri" w:eastAsia="Amiri" w:cs="Amiri"/>
          <w:color w:val="111111"/>
          <w:sz w:val="28"/>
          <w:sz w:val="28"/>
          <w:szCs w:val="28"/>
          <w:rtl w:val="true"/>
          <w:lang w:bidi="ar-SA"/>
        </w:rPr>
        <w:t>عن صامل عاسٍ إذا ما اصلخْمَمَا</w:t>
      </w:r>
    </w:p>
    <w:p>
      <w:pPr>
        <w:pStyle w:val="BookText"/>
        <w:rPr/>
      </w:pPr>
      <w:r>
        <w:rPr>
          <w:rFonts w:ascii="IRNazanin" w:hAnsi="IRNazanin" w:eastAsia="IRNazanin"/>
          <w:color w:val="111111"/>
          <w:sz w:val="28"/>
          <w:sz w:val="28"/>
          <w:szCs w:val="28"/>
          <w:rtl w:val="true"/>
          <w:lang w:bidi="fa-IR"/>
        </w:rPr>
        <w:t>قال وعست یده إذا غلظت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جلَّادٌ صاحب شرطة البصرة یکنی أبا العَسَاء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العَسَاءُ مصدر عسا العود یعسو ، والقَسَاءُ مصدر قسا القلب یقسو وعسی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حروف المقاربة وفیه ترجِّ وطمع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الله واجب ومن العباد ظن ، وقد قال الشاعر فجعله یقیناً أنشده أبو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 بهم کعسی وهم بتنوفَةٍ</w:t>
      </w:r>
    </w:p>
    <w:p>
      <w:pPr>
        <w:pStyle w:val="BookText"/>
        <w:rPr/>
      </w:pPr>
      <w:r>
        <w:rPr>
          <w:rFonts w:ascii="IRNazanin" w:hAnsi="IRNazanin" w:eastAsia="IRNazanin"/>
          <w:color w:val="111111"/>
          <w:sz w:val="28"/>
          <w:sz w:val="28"/>
          <w:szCs w:val="28"/>
          <w:rtl w:val="true"/>
          <w:lang w:bidi="fa-IR"/>
        </w:rPr>
        <w:t>یتناوبون جوائب الأمثال</w:t>
      </w:r>
    </w:p>
    <w:p>
      <w:pPr>
        <w:pStyle w:val="BookText"/>
        <w:rPr/>
      </w:pPr>
      <w:r>
        <w:rPr>
          <w:rFonts w:ascii="IRNazanin" w:hAnsi="IRNazanin" w:eastAsia="IRNazanin"/>
          <w:color w:val="111111"/>
          <w:sz w:val="28"/>
          <w:sz w:val="28"/>
          <w:szCs w:val="28"/>
          <w:rtl w:val="true"/>
          <w:lang w:bidi="fa-IR"/>
        </w:rPr>
        <w:t xml:space="preserve">وقال 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من الله واجب ومن العباد ظن ، لأن العبد لیس له فیما تستقبل علم نافذ إلّا بدلائل ما شاهد ، وقد یجوز أن تبطل الشواهد له علی ما لم یکن فلا یکون ما یُظن ، وقد اجتهد فی عسی بأغلب الظن علیه وهو منتهی علمه فیما لم یقع ، والله تعالی علمه بما لم یکن کعلمه بما کان ، فلا یکون فی خبره عسی إلا علی علمه ، فهی واجبة من قِبَله علی هذا ، وقد قال الشاعر حین انتهی بظنّه عند نفسه إلی حقیقة العلم فمثّله بعسی إذا کانت أغلب الظن وأقواه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ظنّی بهم کعسی وهم بتنوفة</w:t>
      </w:r>
    </w:p>
    <w:p>
      <w:pPr>
        <w:pStyle w:val="BookText"/>
        <w:rPr/>
      </w:pPr>
      <w:r>
        <w:rPr>
          <w:rFonts w:ascii="IRNazanin" w:hAnsi="IRNazanin" w:eastAsia="IRNazanin"/>
          <w:color w:val="111111"/>
          <w:sz w:val="28"/>
          <w:sz w:val="28"/>
          <w:szCs w:val="28"/>
          <w:rtl w:val="true"/>
          <w:lang w:bidi="fa-IR"/>
        </w:rPr>
        <w:t>یتنازعون جوائب الأمثال</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یجری مجری لعَلّ ، عسَیت ، وعسَینا ، وعَسَیتم ، وعسَت للمرأة ، وعستا ، وعَسَین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 به علی فعل ماض ، وأُمیت ما سواه من وجوه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یعسَی ولا یعسِی ، ولا مفعول له ولا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النحویون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عَسَیْتُمْ إِنْ تَوَلَّیْتُمْ أَنْ تُفْسِدُوا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القراء أجمعون علی فتح السین من قوله عَسَیْتُمْ إلّا ما جاء عن نافع أنه کان 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فدل موافقته القراء علی عسی علی أن الصواب قوله عَسَیْتُمْ فتح السین</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التی یُشکّ فیها أبها لبن أم لا</w:t>
      </w:r>
      <w:r>
        <w:rPr>
          <w:rFonts w:eastAsia="IRNazanin" w:cs="IRNazanin"/>
          <w:color w:val="111111"/>
          <w:sz w:val="28"/>
          <w:szCs w:val="28"/>
          <w:rtl w:val="true"/>
          <w:lang w:bidi="fa-IR"/>
        </w:rPr>
        <w:t xml:space="preserve">. </w:t>
      </w:r>
      <w:bookmarkStart w:id="248" w:name="pg14295_134061"/>
    </w:p>
    <w:p>
      <w:pPr>
        <w:pStyle w:val="BookText"/>
        <w:rPr/>
      </w:pPr>
      <w:bookmarkEnd w:id="248"/>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المُعْسیاتُ مَنَعن الصَبُو</w:t>
      </w:r>
    </w:p>
    <w:p>
      <w:pPr>
        <w:pStyle w:val="BookText"/>
        <w:rPr/>
      </w:pPr>
      <w:r>
        <w:rPr>
          <w:rFonts w:ascii="Amiri" w:hAnsi="Amiri" w:eastAsia="Amiri" w:cs="Amiri"/>
          <w:color w:val="111111"/>
          <w:sz w:val="28"/>
          <w:sz w:val="28"/>
          <w:szCs w:val="28"/>
          <w:rtl w:val="true"/>
          <w:lang w:bidi="ar-SA"/>
        </w:rPr>
        <w:t>ح خبّ جَرِیُّکِ بالمُحْصَن</w:t>
      </w:r>
    </w:p>
    <w:p>
      <w:pPr>
        <w:pStyle w:val="BookText"/>
        <w:rPr/>
      </w:pPr>
      <w:r>
        <w:rPr>
          <w:rFonts w:ascii="Amiri" w:hAnsi="Amiri" w:eastAsia="Amiri" w:cs="Amiri"/>
          <w:color w:val="111111"/>
          <w:sz w:val="28"/>
          <w:sz w:val="28"/>
          <w:szCs w:val="28"/>
          <w:rtl w:val="true"/>
          <w:lang w:bidi="ar-SA"/>
        </w:rPr>
        <w:t xml:space="preserve">جریُّه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أُحْصِن وادّخر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لَمَعْساة أن یفعل ذاک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مَحْراة ، وأعس به أن یفعل ذاک کقولک أحر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والمِعْسَاءُ من الجواری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المراهِقة التی یَظنّ من رآها أنها قد توضَّأَت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ثعلب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ترنی ترکت أبا یزید</w:t>
      </w:r>
    </w:p>
    <w:p>
      <w:pPr>
        <w:pStyle w:val="BookText"/>
        <w:rPr/>
      </w:pPr>
      <w:r>
        <w:rPr>
          <w:rFonts w:ascii="Amiri" w:hAnsi="Amiri" w:eastAsia="Amiri" w:cs="Amiri"/>
          <w:color w:val="111111"/>
          <w:sz w:val="28"/>
          <w:sz w:val="28"/>
          <w:szCs w:val="28"/>
          <w:rtl w:val="true"/>
          <w:lang w:bidi="ar-SA"/>
        </w:rPr>
        <w:t>وصاحِبَهُ کمِعْسَاءِ الجواری</w:t>
      </w:r>
    </w:p>
    <w:p>
      <w:pPr>
        <w:pStyle w:val="BookText"/>
        <w:rPr/>
      </w:pPr>
      <w:r>
        <w:rPr>
          <w:rFonts w:ascii="Amiri" w:hAnsi="Amiri" w:eastAsia="Amiri" w:cs="Amiri"/>
          <w:color w:val="111111"/>
          <w:sz w:val="28"/>
          <w:sz w:val="28"/>
          <w:szCs w:val="28"/>
          <w:rtl w:val="true"/>
          <w:lang w:bidi="ar-SA"/>
        </w:rPr>
        <w:t>بلا خَیْط ولا نَیْط ولکن</w:t>
      </w:r>
    </w:p>
    <w:p>
      <w:pPr>
        <w:pStyle w:val="BookText"/>
        <w:rPr/>
      </w:pPr>
      <w:r>
        <w:rPr>
          <w:rFonts w:ascii="Amiri" w:hAnsi="Amiri" w:eastAsia="Amiri" w:cs="Amiri"/>
          <w:color w:val="111111"/>
          <w:sz w:val="28"/>
          <w:sz w:val="28"/>
          <w:szCs w:val="28"/>
          <w:rtl w:val="true"/>
          <w:lang w:bidi="ar-SA"/>
        </w:rPr>
        <w:t>یداً بید فها عِیثِی جَعَارِ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طعَن رجلاً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ترکته کمعساء الجواری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یسیل الدم علیه کالمرأة التی لم تأخذ الحِشْوَةَ فی حیضها ، فدمها یسیل علی فخذیها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 أی طعنه کفاحاً ولم أطعنه خَتْلاً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الشمراخ من شماریخ العَذْق فی لغة بلحارث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الأرزان الصُلْبة قلت وواحدها عاسٍ</w:t>
      </w:r>
      <w:r>
        <w:rPr>
          <w:rFonts w:eastAsia="IRNazanin" w:cs="IRNazanin"/>
          <w:color w:val="111111"/>
          <w:sz w:val="28"/>
          <w:szCs w:val="28"/>
          <w:rtl w:val="true"/>
          <w:lang w:bidi="fa-IR"/>
        </w:rPr>
        <w:t>.</w:t>
      </w:r>
    </w:p>
    <w:p>
      <w:pPr>
        <w:pStyle w:val="Heading6"/>
        <w:numPr>
          <w:ilvl w:val="5"/>
          <w:numId w:val="1"/>
        </w:numPr>
        <w:rPr/>
      </w:pPr>
      <w:bookmarkStart w:id="249" w:name="__RefHeading___Toc6698994_3381743652"/>
      <w:bookmarkStart w:id="250" w:name="_Toc104"/>
      <w:bookmarkEnd w:id="249"/>
      <w:r>
        <w:rPr>
          <w:rtl w:val="true"/>
        </w:rPr>
        <w:t>عوس</w:t>
      </w:r>
      <w:bookmarkEnd w:id="250"/>
    </w:p>
    <w:p>
      <w:pPr>
        <w:pStyle w:val="BookText"/>
        <w:rPr/>
      </w:pPr>
      <w:r>
        <w:rPr>
          <w:rFonts w:ascii="IRNazanin" w:hAnsi="IRNazanin" w:eastAsia="IRNazanin"/>
          <w:color w:val="111111"/>
          <w:sz w:val="28"/>
          <w:sz w:val="28"/>
          <w:szCs w:val="28"/>
          <w:rtl w:val="true"/>
          <w:lang w:bidi="fa-IR"/>
        </w:rPr>
        <w:t xml:space="preserve">أخبرنی الإیادیّ عن شمر قال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یعُوس عیاله ویعولهم أی یقوتُهم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 یتامَی کان یُحسن عَوْسهم</w:t>
      </w:r>
    </w:p>
    <w:p>
      <w:pPr>
        <w:pStyle w:val="BookText"/>
        <w:rPr/>
      </w:pPr>
      <w:r>
        <w:rPr>
          <w:rFonts w:ascii="IRNazanin" w:hAnsi="IRNazanin" w:eastAsia="IRNazanin"/>
          <w:color w:val="111111"/>
          <w:sz w:val="28"/>
          <w:sz w:val="28"/>
          <w:szCs w:val="28"/>
          <w:rtl w:val="true"/>
          <w:lang w:bidi="fa-IR"/>
        </w:rPr>
        <w:t>ویقوتهم فی کلّ عام جاحد</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عاس فلان معاشه عَوْساً ورقَّحه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عاس فلان مالَه عَوْساً ورقَّحه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عاس فلان مالَه عَوْساً ، وساسه سیاسة إذا أحسن القیام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لسائس مالٍ ، وعائس مالٍ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عاس علی عیاله یَعُوس عَوْساً إذا کدّ وکدح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والعُوس الکِباش البیض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من اللبن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والعَوْس والعَوَسان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والذئب طلب شیئاً یأکله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لکل وصّاف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أعوس 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تجلو السیوف وغیرکم یَعْصَی بها</w:t>
      </w:r>
    </w:p>
    <w:p>
      <w:pPr>
        <w:pStyle w:val="BookText"/>
        <w:rPr/>
      </w:pPr>
      <w:r>
        <w:rPr>
          <w:rFonts w:ascii="IRNazanin" w:hAnsi="IRNazanin" w:eastAsia="IRNazanin"/>
          <w:color w:val="111111"/>
          <w:sz w:val="28"/>
          <w:sz w:val="28"/>
          <w:szCs w:val="28"/>
          <w:rtl w:val="true"/>
          <w:lang w:bidi="fa-IR"/>
        </w:rPr>
        <w:t>یا ابن القُیُون وذاک فعل الأعوس</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رابنی ما قاله فی الأعوس وتفسیره إبداله قافیة هذا البیت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وذاک فعل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والقصیدة لجریر معروفة وهی لامیّة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الأعوس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الصیقل لیس بصحیح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قولک رجل أعوس ، وامرأة عوساء ، وهو دخول الخدّین حتی تکون فیهما هَزْمتان وهو العَوَس</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القَنَانی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العَوَاساء من الخنافس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وأنشد </w:t>
      </w:r>
      <w:r>
        <w:rPr>
          <w:rFonts w:eastAsia="Amiri" w:cs="Amiri" w:ascii="Amiri" w:hAnsi="Amiri"/>
          <w:color w:val="111111"/>
          <w:sz w:val="28"/>
          <w:szCs w:val="28"/>
          <w:rtl w:val="true"/>
          <w:lang w:bidi="ar-SA"/>
        </w:rPr>
        <w:t xml:space="preserve">: </w:t>
      </w:r>
      <w:bookmarkStart w:id="251" w:name="pg14295_134062"/>
    </w:p>
    <w:p>
      <w:pPr>
        <w:pStyle w:val="BookText"/>
        <w:rPr/>
      </w:pPr>
      <w:bookmarkEnd w:id="2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بکرا عواساء تَفَاسی مُقْرِبا</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6698996_3381743652"/>
      <w:bookmarkStart w:id="253" w:name="_Toc105"/>
      <w:bookmarkEnd w:id="252"/>
      <w:r>
        <w:rPr>
          <w:rtl w:val="true"/>
        </w:rPr>
        <w:t>وعس</w:t>
      </w:r>
      <w:bookmarkEnd w:id="253"/>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لم توطأ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الأوعس ؛ السهل اللیّن 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المیعاس ،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واعَسن میعاسا وجُمهوراتِ</w:t>
      </w:r>
    </w:p>
    <w:p>
      <w:pPr>
        <w:pStyle w:val="BookText"/>
        <w:rPr/>
      </w:pPr>
      <w:r>
        <w:rPr>
          <w:rFonts w:ascii="Amiri" w:hAnsi="Amiri" w:eastAsia="Amiri" w:cs="Amiri"/>
          <w:color w:val="111111"/>
          <w:sz w:val="28"/>
          <w:sz w:val="28"/>
          <w:szCs w:val="28"/>
          <w:rtl w:val="true"/>
          <w:lang w:bidi="ar-SA"/>
        </w:rPr>
        <w:t>من الکَثِیب متعرِّضات</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فیه الرمل الوَعْس ، وهو الرمل الذی تَسُوخ فیه القوائم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الوَعْساء ورمل أوعس ، وهو أعظم من الوَعْساء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ألبِسْن دِعْصاً بین ظهری أو عسا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حیَّ الهِدَملة من ذات المواعیس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ألقت طلا بوعسة الحَوْمان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سیر الإبل فی السرعة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واعسن بالأعناق إذا مددن الأعناق فی سعة الخَطْو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اجتبن من لیل إلیک واعست</w:t>
      </w:r>
    </w:p>
    <w:p>
      <w:pPr>
        <w:pStyle w:val="BookText"/>
        <w:rPr/>
      </w:pPr>
      <w:r>
        <w:rPr>
          <w:rFonts w:ascii="IRNazanin" w:hAnsi="IRNazanin" w:eastAsia="IRNazanin"/>
          <w:color w:val="111111"/>
          <w:sz w:val="28"/>
          <w:sz w:val="28"/>
          <w:szCs w:val="28"/>
          <w:rtl w:val="true"/>
          <w:lang w:bidi="fa-IR"/>
        </w:rPr>
        <w:t>بنا البیدَ أعناق المهاری الشعاشع</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المباراة فی السیر وهی المواضحة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المواعسة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الإقدام فی السیر</w:t>
      </w:r>
      <w:r>
        <w:rPr>
          <w:rFonts w:eastAsia="IRNazanin" w:cs="IRNazanin"/>
          <w:color w:val="111111"/>
          <w:sz w:val="28"/>
          <w:szCs w:val="28"/>
          <w:rtl w:val="true"/>
          <w:lang w:bidi="fa-IR"/>
        </w:rPr>
        <w:t>.</w:t>
      </w:r>
    </w:p>
    <w:p>
      <w:pPr>
        <w:pStyle w:val="Heading6"/>
        <w:numPr>
          <w:ilvl w:val="5"/>
          <w:numId w:val="1"/>
        </w:numPr>
        <w:rPr/>
      </w:pPr>
      <w:bookmarkStart w:id="254" w:name="__RefHeading___Toc6698998_3381743652"/>
      <w:bookmarkStart w:id="255" w:name="_Toc106"/>
      <w:bookmarkEnd w:id="254"/>
      <w:r>
        <w:rPr>
          <w:rtl w:val="true"/>
        </w:rPr>
        <w:t>سوع</w:t>
      </w:r>
      <w:bookmarkEnd w:id="255"/>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صنم عُبد زمن نوح فغرّقه الله أیام الطوفان ودفنه فاستثاره إبلیس لأهل الجاهلیة فعبدوه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بعد سُوَاع من اللیل ، وبعد سُوْع من اللیل أی بعد 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السُّواعیُ مأخوذ من السُّواع وهو المَذْی وهو السُّوَعاء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 سُع إذا أمرته أن یتعهّد سُوَعاءه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عبیدة أنه قال لرؤبة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عندنا السُوعاء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السوعاء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المَذْی الذی یخرج قبل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أَسْرع الرجلُ وأنشر إذا فعل ذلک ، حکاه عن أبی العَمَیثل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الذی تقوم فیه القیامة ، سمّیت ساعة لأنها تفجأ الناس فی ساعة فیموت الخَلْقُ کلُّهم عند الصیحة الأولی التی ذکرها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کانَتْ إِلَّا صَیْحَةً واحِدَةً فَإِذا هُمْ خامِدُونَ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آخر اللیل والنهار ، وتُجمع ساعات وساعاً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وتصغّر سُویعة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واللیل والنهار معاً أربع وعشرون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اعتدلا فکل واحد منهما اثنتا عشر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ضائع سائع ، وقد أضعْت الشیء وأَسَعته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أسعت الإبل أی أهملتها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وساعت هی تَسُوع 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ضائع سائع ، وناقة مِسْیاع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الذاهبة فی الرَعْی</w:t>
      </w:r>
      <w:r>
        <w:rPr>
          <w:rFonts w:eastAsia="IRNazanin" w:cs="IRNazanin"/>
          <w:color w:val="111111"/>
          <w:sz w:val="28"/>
          <w:szCs w:val="28"/>
          <w:rtl w:val="true"/>
          <w:lang w:bidi="fa-IR"/>
        </w:rPr>
        <w:t xml:space="preserve">. </w:t>
      </w:r>
      <w:bookmarkStart w:id="256" w:name="pg14295_134063"/>
    </w:p>
    <w:p>
      <w:pPr>
        <w:pStyle w:val="BookText"/>
        <w:rPr/>
      </w:pPr>
      <w:bookmarkEnd w:id="256"/>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تَسِیعُ مکان تسوع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وناقة مسیاع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ولدها حتی یأکله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مِسْیاع وهو المضیاع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ناقة تُسیع ولدها حتی یأکله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ساوعت الأجیر إذا استأجرته ساعة بعد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الهَلْکی ، والطاعة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المطیعون ، والجاعة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الجیاع</w:t>
      </w:r>
      <w:r>
        <w:rPr>
          <w:rFonts w:eastAsia="IRNazanin" w:cs="IRNazanin"/>
          <w:color w:val="111111"/>
          <w:sz w:val="28"/>
          <w:szCs w:val="28"/>
          <w:rtl w:val="true"/>
          <w:lang w:bidi="fa-IR"/>
        </w:rPr>
        <w:t>.</w:t>
      </w:r>
    </w:p>
    <w:p>
      <w:pPr>
        <w:pStyle w:val="Heading6"/>
        <w:numPr>
          <w:ilvl w:val="5"/>
          <w:numId w:val="1"/>
        </w:numPr>
        <w:rPr/>
      </w:pPr>
      <w:bookmarkStart w:id="257" w:name="__RefHeading___Toc6699000_3381743652"/>
      <w:bookmarkStart w:id="258" w:name="_Toc107"/>
      <w:bookmarkEnd w:id="257"/>
      <w:r>
        <w:rPr>
          <w:rtl w:val="true"/>
        </w:rPr>
        <w:t>سعا</w:t>
      </w:r>
      <w:bookmarkEnd w:id="258"/>
    </w:p>
    <w:p>
      <w:pPr>
        <w:pStyle w:val="BookText"/>
        <w:rPr/>
      </w:pPr>
      <w:r>
        <w:rPr>
          <w:rFonts w:ascii="Amiri" w:hAnsi="Amiri" w:eastAsia="Amiri" w:cs="Amiri"/>
          <w:color w:val="111111"/>
          <w:sz w:val="28"/>
          <w:sz w:val="28"/>
          <w:szCs w:val="28"/>
          <w:rtl w:val="true"/>
          <w:lang w:bidi="ar-SA"/>
        </w:rPr>
        <w:t xml:space="preserve">سَلمة عن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أطاق أن یعینه علی عمله وسعیه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إسماعیل یومئذٍ ابن ثلاث عشرة سنة ، ونحوَ ذلک قال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 والذهاب بمعنی واحد ؛ لأنک تقول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یسعی فی الأرض ولیس هذا باشتداد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السعی فی کلام العرب التصرّف فی کل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فاقصدوا ، ولیس معناه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السعی بمعنی العَدْو فی کلام العرب ، ومنه قول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أتیتم الصلاة فلا تأتوها وأنتم تسعَون ، ولکن ائتوها وعلیکم السکینةُ ، فما أدرکتم فصلُّوا ، وما فاتکم فأتِمُوا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فالسعی فی هذا الحدیث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الساعی الذی یقوم بأمر أصحابه عند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سُعاة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 أهلَه أی یقوم بأمرهم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 فلان یسعی علی عیاله أی یتصرّف لهم ، کما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أسعی علی جُلّ بنی مالک</w:t>
      </w:r>
    </w:p>
    <w:p>
      <w:pPr>
        <w:pStyle w:val="BookText"/>
        <w:rPr/>
      </w:pPr>
      <w:r>
        <w:rPr>
          <w:rFonts w:ascii="IRNazanin" w:hAnsi="IRNazanin" w:eastAsia="IRNazanin"/>
          <w:color w:val="111111"/>
          <w:sz w:val="28"/>
          <w:sz w:val="28"/>
          <w:szCs w:val="28"/>
          <w:rtl w:val="true"/>
          <w:lang w:bidi="fa-IR"/>
        </w:rPr>
        <w:t>کل امریء فی شأنه ساعی</w:t>
      </w:r>
    </w:p>
    <w:p>
      <w:pPr>
        <w:pStyle w:val="BookText"/>
        <w:rPr/>
      </w:pPr>
      <w:r>
        <w:rPr>
          <w:rFonts w:ascii="IRNazanin" w:hAnsi="IRNazanin" w:eastAsia="IRNazanin"/>
          <w:color w:val="111111"/>
          <w:sz w:val="28"/>
          <w:sz w:val="28"/>
          <w:szCs w:val="28"/>
          <w:rtl w:val="true"/>
          <w:lang w:bidi="fa-IR"/>
        </w:rPr>
        <w:t xml:space="preserve">والسَعَاة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 السَعَاة من الکلام النجاة من نجا ینجو ، والفلاة من فلاه یفلوه إذا قطعه عن الرضاع ، وعصاه یعصوه عَصَاة ، والغراة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غَرِیت بِه أی أولعت غراةً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تخلنا علی غراتک إنا</w:t>
      </w:r>
    </w:p>
    <w:p>
      <w:pPr>
        <w:pStyle w:val="BookText"/>
        <w:rPr/>
      </w:pPr>
      <w:r>
        <w:rPr>
          <w:rFonts w:ascii="IRNazanin" w:hAnsi="IRNazanin" w:eastAsia="IRNazanin"/>
          <w:color w:val="111111"/>
          <w:sz w:val="28"/>
          <w:sz w:val="28"/>
          <w:szCs w:val="28"/>
          <w:rtl w:val="true"/>
          <w:lang w:bidi="fa-IR"/>
        </w:rPr>
        <w:t>قبلُ ما قد وشی بنا الأعداءُ</w:t>
      </w:r>
    </w:p>
    <w:p>
      <w:pPr>
        <w:pStyle w:val="BookText"/>
        <w:rPr/>
      </w:pPr>
      <w:r>
        <w:rPr>
          <w:rFonts w:ascii="IRNazanin" w:hAnsi="IRNazanin" w:eastAsia="IRNazanin"/>
          <w:color w:val="111111"/>
          <w:sz w:val="28"/>
          <w:sz w:val="28"/>
          <w:szCs w:val="28"/>
          <w:rtl w:val="true"/>
          <w:lang w:bidi="fa-IR"/>
        </w:rPr>
        <w:t>وفعلت ذلک رجاة کذا وکذا ، وترکت الأمر خشاة الإثم ، وأذی به أذّی وأذاة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إذا مشی ، وسعی إذا عدا ، وسعی إذا عمل ، وسعی إذا 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اقصدوا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الساعی لغیر رِشْدة ، أراد بالساعی الذی یسعی بصاحبه إلی سطانه فتمحِل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رشدة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بثابت النسب من أبیه الذی ینتمی إلیه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کعب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الساعی مثَلث وتأوّله أنه یُهلک ثلاثة نفر بسعایته ؛ أحدهم المسعِیّ به ، والثانی السلطان الذی سعی </w:t>
      </w:r>
    </w:p>
    <w:p>
      <w:pPr>
        <w:pStyle w:val="BookText"/>
        <w:rPr/>
      </w:pPr>
      <w:r>
        <w:rPr>
          <w:rFonts w:ascii="IRNazanin" w:hAnsi="IRNazanin" w:eastAsia="IRNazanin"/>
          <w:color w:val="111111"/>
          <w:sz w:val="28"/>
          <w:sz w:val="28"/>
          <w:szCs w:val="28"/>
          <w:rtl w:val="true"/>
          <w:lang w:bidi="fa-IR"/>
        </w:rPr>
        <w:t xml:space="preserve">بصاحبه إلیه حتی أهلکه ، والثالث هو الساعی نفسه ، سمی مثلثاً لإهلاکه ثلاثة نفر ، ومما یحقّق ذلک الخبرُ الثابت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فالقَتّات والساعی والماحِل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لعامل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 وجمعه سُعَاة ، وقد سعی یسعی إذا عمل عمل الصدقات فأخذها من أغنیائها وردّها فی فقرائها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عمرو بن العدّاء الکلبیّ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سعی عِقَالاً فلم یترک لنا سَبَدا</w:t>
      </w:r>
    </w:p>
    <w:p>
      <w:pPr>
        <w:pStyle w:val="BookText"/>
        <w:rPr/>
      </w:pPr>
      <w:r>
        <w:rPr>
          <w:rFonts w:ascii="IRNazanin" w:hAnsi="IRNazanin" w:eastAsia="IRNazanin"/>
          <w:color w:val="111111"/>
          <w:sz w:val="28"/>
          <w:sz w:val="28"/>
          <w:szCs w:val="28"/>
          <w:rtl w:val="true"/>
          <w:lang w:bidi="fa-IR"/>
        </w:rPr>
        <w:t>فکیف لو قد سعی عمرو عقالین</w:t>
      </w:r>
    </w:p>
    <w:p>
      <w:pPr>
        <w:pStyle w:val="BookText"/>
        <w:rPr/>
      </w:pPr>
      <w:r>
        <w:rPr>
          <w:rFonts w:ascii="Amiri" w:hAnsi="Amiri" w:eastAsia="Amiri" w:cs="Amiri"/>
          <w:color w:val="111111"/>
          <w:sz w:val="28"/>
          <w:sz w:val="28"/>
          <w:szCs w:val="28"/>
          <w:rtl w:val="true"/>
          <w:lang w:bidi="ar-SA"/>
        </w:rPr>
        <w:t>وفی حدیث عمر أنه أُتِی فی إماء ونساء سَاعَیْنَ فی الجاهلیّة ، فأمر بأولادهنّ أن یقوَّموا علی آبائهم ولا یسترقّوا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الأصمعیّ أنه سمع ابن عون یذکر هذا الحدیث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المساعاة لا تکون فی الحرائر ، إنما تکون فی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المساعاة الزنی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 الإماء بالمساعاة لأنهن کن یسعَین علی موالیهنّ فیکسِبن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أُخذ استسعاء العبد إذا عَتَق بعضه ورَقّ بعضه ، وذلک أنه یسعی فی فَکَاک ما رقّ من رقبته ، فیعمل فیه ویتصرّف فی کسبه حتی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تصرفه فی کسبه سعایة لأنه یعمل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مساعاة الأمة إذ ساعاها مالکها ، فضَرب علیها ضریبة تؤدّیها بالزنی ، ومنه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استُسعِی العبد فی رقبته سُوعِیَ فی غلته فالمستسعَی الذی یُعتقه مالکه عند موته ، ولیس له مال غیره ، فیعتق ثلثه ویُستسعی فی ثلثی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یساعیه فی حیاته فی ضریبته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والسعی یکون فی الصلاح ، ویکون فی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 وَیَسْعَوْنَ فِی الْأَرْضِ فَساداً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مفعول له ،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یسعون فی الأرض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العرب تسمی أصحاب الحَمَالات لحَقْن الدماء وإطفاء النائرة سُعَاة ؛ لسعیهم فی صلاح ذات البین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سعی ساعیاً غیظِ بن مُرَّة بعدما</w:t>
      </w:r>
    </w:p>
    <w:p>
      <w:pPr>
        <w:pStyle w:val="BookText"/>
        <w:rPr/>
      </w:pPr>
      <w:r>
        <w:rPr>
          <w:rFonts w:ascii="IRNazanin" w:hAnsi="IRNazanin" w:eastAsia="IRNazanin"/>
          <w:color w:val="111111"/>
          <w:sz w:val="28"/>
          <w:sz w:val="28"/>
          <w:szCs w:val="28"/>
          <w:rtl w:val="true"/>
          <w:lang w:bidi="fa-IR"/>
        </w:rPr>
        <w:t>تبزّل ما بین العشیرة بالدم</w:t>
      </w:r>
    </w:p>
    <w:p>
      <w:pPr>
        <w:pStyle w:val="BookText"/>
        <w:rPr/>
      </w:pPr>
      <w:r>
        <w:rPr>
          <w:rFonts w:ascii="IRNazanin" w:hAnsi="IRNazanin" w:eastAsia="IRNazanin"/>
          <w:color w:val="111111"/>
          <w:sz w:val="28"/>
          <w:sz w:val="28"/>
          <w:szCs w:val="28"/>
          <w:rtl w:val="true"/>
          <w:lang w:bidi="fa-IR"/>
        </w:rPr>
        <w:t>أی سعیاً فی الصلح وجَمْع ما تحمّلا من دیات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تسمی مآثر أهل الشرف والفضل مساعی واحدتها مَسعاة لسعیهم فیها ، کأنها مکاسبهم وأعمالهم التی أعْنوا فیها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والسَّعاة اسم من ذلک ، ومن أمثال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 سَعَاتِی جدوای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هذا مثلاً للرجل یکون شیمته الکرم غیر أنه مُعدِم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شغلتنی أموری عن الناس والإفضال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أمثالهم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بالساعد تبطش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کأنه أراد بالسعاة الکسب علی نفسه والتصرّف فی معاشه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یسعی لغارَیْه أی </w:t>
      </w:r>
      <w:bookmarkStart w:id="259" w:name="pg14295_134065"/>
    </w:p>
    <w:p>
      <w:pPr>
        <w:pStyle w:val="BookText"/>
        <w:rPr/>
      </w:pPr>
      <w:bookmarkEnd w:id="259"/>
      <w:r>
        <w:rPr>
          <w:rFonts w:ascii="IRNazanin" w:hAnsi="IRNazanin" w:eastAsia="IRNazanin"/>
          <w:color w:val="111111"/>
          <w:sz w:val="28"/>
          <w:sz w:val="28"/>
          <w:szCs w:val="28"/>
          <w:rtl w:val="true"/>
          <w:lang w:bidi="fa-IR"/>
        </w:rPr>
        <w:t>یکسب لبطنه وفرجه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وساعی 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رئیسهم الذی یُصدرون عن رأیه ولا یقضون أمراً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ذکره حُذَیفة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یهودیاً أو نصرانیاً لیردَّنه علیّ ساعیه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أراد بالساعی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الوالی الذی علیه من المسلمین ، وهو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یُنصفنی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له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من ولی عملاً علی قوم فهو ساعٍ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من اللیل سِعْو وسَعْواء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السِّعواء مذکّر ، قال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السِعْوا فوق الساعة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السِعواء من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کنا عنده سِعْواوات من اللیل والنهار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السَعْوة الساعة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اللیل ویقال للمرأة البذیئة الجالعة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سِعْوة وعِلْقَة وسِلْقة</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6699002_3381743652"/>
      <w:bookmarkStart w:id="261" w:name="_Toc108"/>
      <w:bookmarkEnd w:id="260"/>
      <w:r>
        <w:rPr>
          <w:rtl w:val="true"/>
        </w:rPr>
        <w:t>عیس</w:t>
      </w:r>
      <w:bookmarkEnd w:id="261"/>
    </w:p>
    <w:p>
      <w:pPr>
        <w:pStyle w:val="BookText"/>
        <w:rPr/>
      </w:pPr>
      <w:r>
        <w:rPr>
          <w:rFonts w:ascii="IRNazanin" w:hAnsi="IRNazanin" w:eastAsia="IRNazanin"/>
          <w:color w:val="111111"/>
          <w:sz w:val="28"/>
          <w:sz w:val="28"/>
          <w:szCs w:val="28"/>
          <w:rtl w:val="true"/>
          <w:lang w:bidi="fa-IR"/>
        </w:rPr>
        <w:t xml:space="preserve">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عاسها یعیسها عَیْساً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والعِیس جمع أعیس وعیساء ، وهی الإبل البیض یخالط بیاضَها شیء من شقرة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عاس الفحلُ من الإبل الناقةَ یعیسها عَیْساً إذا ضربها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والمؤرِّج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بیت طرفة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سأحلب عَیْسا صَحْنَ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والعَیْس یقتل ، لأنه أخبث السمّ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وأنشدنیه ابن الأعرابیّ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سأحلُب عنسا صحن 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یعیس الناقة أی یضربها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خالط بیاضَ البعیر شقْرة فهو أعْیس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العَیس والعِیسة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أبیض مشرب صفاء فی ظلمة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أعیس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والعِیسة فی أصل البناء فُعْلة علی قیاس الصُّهبة والکُمْتة ، وإنما کُسرت العین لمجاورتها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وظبی أعیس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نبیّ الله صلوات الله علیه یجمع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عِیسُون بضمّ السین ؛ لأن الیاء زائدة فسقطت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أصل الحرف من العَیَس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استعملت الفعل منه قلت عَیِسَ یَعْیَس أو عاس یعیس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وعیسی شبه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کیسان فی جمع عیسی 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عیسَون وموسَوْن مثل المصطفون والأدنون فی الرفع ، وفی النصب والخفض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المصطفین والأدَنین</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أعجمیّ عُدل عن لفظه بالأعجمیّة إلی هذا البناء وهو غیر مصروف فی المعرفة ؛ لاجتماع العجمة والتعریف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اشتقاقه من کلام العرب أن عِیسی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فالألف تصلح أن تکون للتأنیث فلا تنصرف فی معرفة ولا 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اشتقاقه من </w:t>
      </w:r>
      <w:bookmarkStart w:id="262" w:name="pg14295_134066"/>
    </w:p>
    <w:p>
      <w:pPr>
        <w:pStyle w:val="BookText"/>
        <w:rPr/>
      </w:pPr>
      <w:bookmarkEnd w:id="262"/>
      <w:r>
        <w:rPr>
          <w:rFonts w:ascii="IRNazanin" w:hAnsi="IRNazanin" w:eastAsia="IRNazanin"/>
          <w:color w:val="111111"/>
          <w:sz w:val="28"/>
          <w:sz w:val="28"/>
          <w:szCs w:val="28"/>
          <w:rtl w:val="true"/>
          <w:lang w:bidi="fa-IR"/>
        </w:rPr>
        <w:t xml:space="preserve">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العَیَس ، والآخر من العَوْس وهو السیاسة ، فقلبت الواو یاء لانکسار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اسم نبیّ الله صلی‌الله‌علیه‌وسلم فمعدول عن أیسُوع کذا یقول أهل السریانیة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نسبت إلی عیسی وموسی وما أشبههما مما فیه الیاء زائدة قلت موسِیٌّ وعیسیٌ بکسر السین وتشدید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عبیدة أعْیَس الزرعُ إعیاساً إذا لم یکن فیه رَطْب ، وأَخْلس إذا کان فیه رطب ویابس ، ورجل أعیس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 أعیس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 الریح الجنوب النُعامَی بلغة هذیل ، وهی الأَزْیب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نسمیها مِسْعاً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 بالیاء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اسم النبی فهو الْیَسع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اللَّیْسع</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6699004_3381743652"/>
      <w:bookmarkStart w:id="264" w:name="_Toc109"/>
      <w:bookmarkEnd w:id="263"/>
      <w:r>
        <w:rPr>
          <w:rtl w:val="true"/>
        </w:rPr>
        <w:t>وسع</w:t>
      </w:r>
      <w:bookmarkEnd w:id="264"/>
    </w:p>
    <w:p>
      <w:pPr>
        <w:pStyle w:val="BookText"/>
        <w:rPr/>
      </w:pPr>
      <w:r>
        <w:rPr>
          <w:rFonts w:ascii="Amiri" w:hAnsi="Amiri" w:eastAsia="Amiri" w:cs="Amiri"/>
          <w:color w:val="111111"/>
          <w:sz w:val="28"/>
          <w:sz w:val="28"/>
          <w:szCs w:val="28"/>
          <w:rtl w:val="true"/>
          <w:lang w:bidi="ar-SA"/>
        </w:rPr>
        <w:t xml:space="preserve">الواسع من صفات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وسع رزقُه جمیعَ خلقه ، ووسعت رحمتُه کلّ شیء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لیسعنی ما وسعک ، ورجل مُوسِع وهو الملیء ، والوُسْع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 وقدرة ذات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 الرجلُ إذا کثر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الْمُوسِعِ قَدَرُهُ وَعَلَی الْمُقْتِرِ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لفی سعة من عیشه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ووسّعت البیت وغیره فاتّسع واستوسع ، وفرس وَسَاعٌ إذا کان جواداً ذا سعة فی خَطْوه وذَرْعه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وسُع وَسَاعة ، ووَسِع ماء لبنی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أسع ذاک أی ما أطیقه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یسعنی هذا الأمر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عن عمر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لو أستطیع أن أسع الناس لوسعتهم اللهم إنی لا أحلّ لَهم أشعارهم ولا أبشارهم ، من ظلمه أمیره فلا إمرة علیه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أسع الناس أی أطیقهم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الکیل یسعه ثلاثة أمناء هذا الوعاء یسع عشرین کیلاً ، وهذا الوعاء یسع عشرون کَیْلاً علی مثال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أسع هذا الأمر وهذا الأمر یسعنی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هذا أن تدخل فیه فی وعلی واللام ؛ لأن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الوعاء یسع عشرین کیلاً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لعشرین کیلاً أی یتَّسع لذلک ، ومثله هذا الخُفّ یسع برجلی أی یسع لرجلی ویسع علی رجلی أی یتّسع لها وعلیها ، وتقول هذا الوعاء یسعه عشرون کیلاً معناه یسع فیه عشرون کیلاً أی یتَّسع فیه عشرون کیلاً ، والأصل فی هذه المسألة أن یکون بصفة ، غیر أنهم ینزعون الصفات من أشیاء کثیرة حتی یتّصل الفعل إلی ما یلیه ویفضی إلیه کأنه مفعول به ، کقولک کلتک واستحیتک ومکَّنتک أی کلت لک واستحیت لک ومکَّنت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رحمة الله کل شیء ولکل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اتسع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لا تَسَعون الناس بأموالکم فلیسعهم منک بَسَطُ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إسحاق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 إِنَّ اللهَ واسِعٌ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تولوا فاقصدوا وجه الله بتیممکم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توسعة علی الناس فی شیء رخّص لهم</w:t>
      </w:r>
      <w:r>
        <w:rPr>
          <w:rFonts w:eastAsia="IRNazanin" w:cs="IRNazanin"/>
          <w:color w:val="111111"/>
          <w:sz w:val="28"/>
          <w:szCs w:val="28"/>
          <w:rtl w:val="true"/>
          <w:lang w:bidi="fa-IR"/>
        </w:rPr>
        <w:t xml:space="preserve">. </w:t>
      </w:r>
      <w:bookmarkStart w:id="265" w:name="pg14295_134067"/>
    </w:p>
    <w:p>
      <w:pPr>
        <w:pStyle w:val="BookText"/>
        <w:rPr/>
      </w:pPr>
      <w:bookmarkEnd w:id="265"/>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تسع هذا أی هل تطیقه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بَنَیْناها بِأَیْدٍ وَإِنَّا لَمُوسِعُونَ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بینها وبین الأرض سعة ، جعل أوسع بمعنی 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والسعة أصلها وِسْعة فحذفت 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لیسعک بیتک معناه القرار فیه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سَعْ علیه أی وسِّع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من أسماء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العطایا الذی یسع لما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المحیط بکل شیء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کُلَّ شَیْءٍ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أعطیهم الجهد منی بَلْه ما أسع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ما أحیط به وأقدر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أعطیهم ، لا أجده إلا بجهد فدع ما أحیط به</w:t>
      </w:r>
      <w:r>
        <w:rPr>
          <w:rFonts w:eastAsia="IRNazanin" w:cs="IRNazanin"/>
          <w:color w:val="111111"/>
          <w:sz w:val="28"/>
          <w:szCs w:val="28"/>
          <w:rtl w:val="true"/>
          <w:lang w:bidi="fa-IR"/>
        </w:rPr>
        <w:t>.</w:t>
      </w:r>
    </w:p>
    <w:p>
      <w:pPr>
        <w:pStyle w:val="Heading6"/>
        <w:numPr>
          <w:ilvl w:val="5"/>
          <w:numId w:val="1"/>
        </w:numPr>
        <w:rPr/>
      </w:pPr>
      <w:bookmarkStart w:id="266" w:name="__RefHeading___Toc6699006_3381743652"/>
      <w:bookmarkStart w:id="267" w:name="_Toc110"/>
      <w:bookmarkEnd w:id="266"/>
      <w:r>
        <w:rPr>
          <w:rtl w:val="true"/>
        </w:rPr>
        <w:t>سیع</w:t>
      </w:r>
      <w:bookmarkEnd w:id="267"/>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السَّیَاع بالجصّ والطین والقِیر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سیّعت به تسییعاً ؛ أی طلیت به طَلْیاً رفیقاً ، 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جری سِمَنٌ علیها</w:t>
      </w:r>
    </w:p>
    <w:p>
      <w:pPr>
        <w:pStyle w:val="BookText"/>
        <w:rPr/>
      </w:pPr>
      <w:r>
        <w:rPr>
          <w:rFonts w:ascii="Amiri" w:hAnsi="Amiri" w:eastAsia="Amiri" w:cs="Amiri"/>
          <w:color w:val="111111"/>
          <w:sz w:val="28"/>
          <w:sz w:val="28"/>
          <w:szCs w:val="28"/>
          <w:rtl w:val="true"/>
          <w:lang w:bidi="ar-SA"/>
        </w:rPr>
        <w:t>کما بطَّنت بالفدن السَّیاعا</w:t>
      </w:r>
    </w:p>
    <w:p>
      <w:pPr>
        <w:pStyle w:val="BookText"/>
        <w:rPr/>
      </w:pPr>
      <w:r>
        <w:rPr>
          <w:rFonts w:ascii="IRNazanin" w:hAnsi="IRNazanin" w:eastAsia="IRNazanin"/>
          <w:color w:val="111111"/>
          <w:sz w:val="28"/>
          <w:sz w:val="28"/>
          <w:szCs w:val="28"/>
          <w:rtl w:val="true"/>
          <w:lang w:bidi="fa-IR"/>
        </w:rPr>
        <w:t>قال یجوز السَّیاع والسَّیاع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کما بطنت الفدن بالسیاع فقلَب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السَّیاع الطین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المِسْیَعة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مملّسة یطیَّن بها والفعل منه سیّعته تسییعاً أیْ طینته تطییناً ،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شِلّها ماء السراب لأسیعا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یصفه 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اللُبان وهو من شجر العضاه له ثمرة کهیئة الفُستق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ولثاهُ مثل الکُنْدُر إذا جَمَد</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699008_3381743652"/>
      <w:bookmarkStart w:id="269" w:name="_Toc111"/>
      <w:bookmarkEnd w:id="268"/>
      <w:r>
        <w:rPr>
          <w:rtl w:val="true"/>
        </w:rPr>
        <w:t>باب العین والزای</w:t>
      </w:r>
      <w:bookmarkEnd w:id="269"/>
    </w:p>
    <w:p>
      <w:pPr>
        <w:pStyle w:val="Heading5"/>
        <w:numPr>
          <w:ilvl w:val="4"/>
          <w:numId w:val="1"/>
        </w:numPr>
        <w:rPr/>
      </w:pPr>
      <w:bookmarkStart w:id="270" w:name="__RefHeading___Toc6699010_3381743652"/>
      <w:bookmarkStart w:id="271" w:name="_Toc112"/>
      <w:bookmarkEnd w:id="270"/>
      <w:r>
        <w:rPr>
          <w:rtl w:val="true"/>
        </w:rPr>
        <w:t xml:space="preserve">ع ز </w:t>
      </w:r>
      <w:r>
        <w:rPr>
          <w:rtl w:val="true"/>
        </w:rPr>
        <w:t>[</w:t>
      </w:r>
      <w:r>
        <w:rPr>
          <w:rtl w:val="true"/>
        </w:rPr>
        <w:t>وا یء</w:t>
      </w:r>
      <w:r>
        <w:rPr>
          <w:rtl w:val="true"/>
        </w:rPr>
        <w:t>]</w:t>
      </w:r>
      <w:bookmarkEnd w:id="271"/>
    </w:p>
    <w:p>
      <w:pPr>
        <w:pStyle w:val="Heading6"/>
        <w:numPr>
          <w:ilvl w:val="5"/>
          <w:numId w:val="1"/>
        </w:numPr>
        <w:rPr/>
      </w:pPr>
      <w:bookmarkStart w:id="272" w:name="__RefHeading___Toc6699012_3381743652"/>
      <w:bookmarkStart w:id="273" w:name="_Toc113"/>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 xml:space="preserve">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عوز ، زوع ، وزع ، وعز ، زعا</w:t>
      </w:r>
      <w:r>
        <w:rPr>
          <w:rFonts w:eastAsia="IRNazanin" w:cs="IRNazanin"/>
          <w:color w:val="111111"/>
          <w:sz w:val="28"/>
          <w:szCs w:val="28"/>
          <w:rtl w:val="true"/>
          <w:lang w:bidi="fa-IR"/>
        </w:rPr>
        <w:t>.</w:t>
      </w:r>
    </w:p>
    <w:p>
      <w:pPr>
        <w:pStyle w:val="Heading6"/>
        <w:numPr>
          <w:ilvl w:val="5"/>
          <w:numId w:val="1"/>
        </w:numPr>
        <w:rPr/>
      </w:pPr>
      <w:bookmarkStart w:id="274" w:name="__RefHeading___Toc6699014_3381743652"/>
      <w:bookmarkStart w:id="275" w:name="_Toc114"/>
      <w:bookmarkEnd w:id="274"/>
      <w:r>
        <w:rPr>
          <w:rtl w:val="true"/>
        </w:rPr>
        <w:t xml:space="preserve">عزا </w:t>
      </w:r>
      <w:r>
        <w:rPr>
          <w:rtl w:val="true"/>
        </w:rPr>
        <w:t>(</w:t>
      </w:r>
      <w:r>
        <w:rPr>
          <w:rtl w:val="true"/>
        </w:rPr>
        <w:t>عزو</w:t>
      </w:r>
      <w:r>
        <w:rPr>
          <w:rtl w:val="true"/>
        </w:rPr>
        <w:t>)</w:t>
      </w:r>
      <w:bookmarkEnd w:id="275"/>
    </w:p>
    <w:p>
      <w:pPr>
        <w:pStyle w:val="BookText"/>
        <w:rPr/>
      </w:pPr>
      <w:r>
        <w:rPr>
          <w:rFonts w:ascii="IRNazanin" w:hAnsi="IRNazanin" w:eastAsia="IRNazanin"/>
          <w:color w:val="111111"/>
          <w:sz w:val="28"/>
          <w:sz w:val="28"/>
          <w:szCs w:val="28"/>
          <w:rtl w:val="true"/>
          <w:lang w:bidi="fa-IR"/>
        </w:rPr>
        <w:t xml:space="preserve">أبو عبید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عزوته إلی أبیه ، أعزوه وأَعزِیه عَزْواً إذا 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تَعْزِی هذا الحدیث؟ أی إلی من تَنْمیه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تعزّی بعَزَاء الجاهلیة فأعِضوه بهن أبیه ولا تکْنُوا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تعزَّی یعنی انتسب وانتمی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یالفلان ویا لبنی فلان ، وقال الراعی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التقت فرساننا ورجالهم</w:t>
      </w:r>
    </w:p>
    <w:p>
      <w:pPr>
        <w:pStyle w:val="BookText"/>
        <w:rPr/>
      </w:pPr>
      <w:r>
        <w:rPr>
          <w:rFonts w:ascii="Amiri" w:hAnsi="Amiri" w:eastAsia="Amiri" w:cs="Amiri"/>
          <w:color w:val="111111"/>
          <w:sz w:val="28"/>
          <w:sz w:val="28"/>
          <w:szCs w:val="28"/>
          <w:rtl w:val="true"/>
          <w:lang w:bidi="ar-SA"/>
        </w:rPr>
        <w:t>دَعَوا یا لکلبٍ واعتزینا لعامر</w:t>
      </w:r>
    </w:p>
    <w:p>
      <w:pPr>
        <w:pStyle w:val="BookText"/>
        <w:rPr/>
      </w:pPr>
      <w:r>
        <w:rPr>
          <w:rFonts w:ascii="IRNazanin" w:hAnsi="IRNazanin" w:eastAsia="IRNazanin"/>
          <w:color w:val="111111"/>
          <w:sz w:val="28"/>
          <w:sz w:val="28"/>
          <w:szCs w:val="28"/>
          <w:rtl w:val="true"/>
          <w:lang w:bidi="fa-IR"/>
        </w:rPr>
        <w:t xml:space="preserve">وقال بشر بن أبی خازم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نعلو القوانس بالسیوف ونعتزی</w:t>
      </w:r>
    </w:p>
    <w:p>
      <w:pPr>
        <w:pStyle w:val="BookText"/>
        <w:rPr/>
      </w:pPr>
      <w:r>
        <w:rPr>
          <w:rFonts w:ascii="Amiri" w:hAnsi="Amiri" w:eastAsia="Amiri" w:cs="Amiri"/>
          <w:color w:val="111111"/>
          <w:sz w:val="28"/>
          <w:sz w:val="28"/>
          <w:szCs w:val="28"/>
          <w:rtl w:val="true"/>
          <w:lang w:bidi="ar-SA"/>
        </w:rPr>
        <w:t>والخیلُ مُشْعَرة النحور من الدم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إن جریح حدث عطاء بحدیث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تَعزیه؟ أی إلی من تَسنده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الحدیث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یتعز بعزاء الله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ألا یتعزَّی بعزاء الجاهلیة ودعوی القبائل ولکن یقول یا للمسلمین فتکون دعوة المسلمین واحدة غیر منهی عنها</w:t>
      </w:r>
      <w:r>
        <w:rPr>
          <w:rFonts w:eastAsia="IRNazanin" w:cs="IRNazanin"/>
          <w:color w:val="111111"/>
          <w:sz w:val="28"/>
          <w:szCs w:val="28"/>
          <w:rtl w:val="true"/>
          <w:lang w:bidi="fa-IR"/>
        </w:rPr>
        <w:t xml:space="preserve">. </w:t>
      </w:r>
      <w:bookmarkStart w:id="276" w:name="pg14295_134068"/>
    </w:p>
    <w:p>
      <w:pPr>
        <w:pStyle w:val="BookText"/>
        <w:rPr/>
      </w:pPr>
      <w:bookmarkEnd w:id="276"/>
      <w:r>
        <w:rPr>
          <w:rFonts w:ascii="Amiri" w:hAnsi="Amiri" w:eastAsia="Amiri" w:cs="Amiri"/>
          <w:color w:val="111111"/>
          <w:sz w:val="28"/>
          <w:sz w:val="28"/>
          <w:szCs w:val="28"/>
          <w:rtl w:val="true"/>
          <w:lang w:bidi="ar-SA"/>
        </w:rPr>
        <w:t xml:space="preserve">والوجه الثانی أن معنی التعزّی فی هذا الحدیث التأسّی والتصبّر ، فإذا أصابت المسلمَ مصیبة تَفْجَعُه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أمره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بعزاء الله أی بتعزیة الله إیّاه ، فأقام الاسم مُقَام المصدر الحقیقیّ وهو التعزیة من عزَّیت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عطاء ومعناه أعطیته 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الْیَمِینِ وَعَنِ الشِّمالِ عِزِینَ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خِلَقا ، وجماعة جماعة ، وعِزُون جمع عِزْوة ، فکانوا عن یمینه وعن شماله جماعات فی تفرقة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عُصبةٌ من الناس فوق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والجماعة عزون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ونقصانها 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أصل عزة عِزْوة ، کأن کل جماعة اعزازها أی انتسابها واحد 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مثل عِضَة أصلها عِضْوة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تفسیرها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اللیث یقال عَزِی الرجلُ یَعْزَی عزاء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إذا کان حسن العزاء علی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عزّیت فلاناً أعزّیه تعزیة أی أسّیته وضربت له الأُسَی وأمرته بالْعزاء فتعزّی تعزّیاً أی تصبَّر تصبّراً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نفسه عن کل ما فقدت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فلان نفسَه إلی بنی فلان یعزوها عَزْواً إذا اعتزی إلیهم ، محِقّا کان أو باطلاً ، وانتمی إلیهم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العِزوة والنِمْو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والعِزة الجماعة مأخوذة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شنعاء من لغة أهل الشِّحْر یقولون یَعْزی ما کان کذا وکذا کما نقول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کان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العَزْو لغة مرغوب عنها یتکلم بها بنو مَهْرة بن حَیْدان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عَزْوَی کأنّها کلمة یتلطّف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یقولون یَعزی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 عَزْوان حی من الجنّ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النعام مراکب الجنّ وقال ابن أحمر یصف الظلیم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حَلَقَتْ بنو عَزْوان جُؤجؤَهُ</w:t>
      </w:r>
    </w:p>
    <w:p>
      <w:pPr>
        <w:pStyle w:val="BookText"/>
        <w:rPr/>
      </w:pPr>
      <w:r>
        <w:rPr>
          <w:rFonts w:ascii="Amiri" w:hAnsi="Amiri" w:eastAsia="Amiri" w:cs="Amiri"/>
          <w:color w:val="111111"/>
          <w:sz w:val="28"/>
          <w:sz w:val="28"/>
          <w:szCs w:val="28"/>
          <w:rtl w:val="true"/>
          <w:lang w:bidi="ar-SA"/>
        </w:rPr>
        <w:t>والرأسَ غیر قنازع زُعْر</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 فی الدعوی إذا کانت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ادّعی فی شعاره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أو فلان الفلانی فقد اعتزی إلیه</w:t>
      </w:r>
      <w:r>
        <w:rPr>
          <w:rFonts w:eastAsia="IRNazanin" w:cs="IRNazanin"/>
          <w:color w:val="111111"/>
          <w:sz w:val="28"/>
          <w:szCs w:val="28"/>
          <w:rtl w:val="true"/>
          <w:lang w:bidi="fa-IR"/>
        </w:rPr>
        <w:t>.</w:t>
      </w:r>
    </w:p>
    <w:p>
      <w:pPr>
        <w:pStyle w:val="Heading6"/>
        <w:numPr>
          <w:ilvl w:val="5"/>
          <w:numId w:val="1"/>
        </w:numPr>
        <w:rPr/>
      </w:pPr>
      <w:bookmarkStart w:id="277" w:name="__RefHeading___Toc6699016_3381743652"/>
      <w:bookmarkStart w:id="278" w:name="_Toc115"/>
      <w:bookmarkEnd w:id="277"/>
      <w:r>
        <w:rPr>
          <w:rtl w:val="true"/>
        </w:rPr>
        <w:t>عوز</w:t>
      </w:r>
      <w:bookmarkEnd w:id="278"/>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یعوزک الشیء وأنت إلیه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تجد الشیء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عازنی لیس بمعروف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أعوزنی هذا الأمر إذا اشتدّ علیک وعَسُر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أعوزنی الأمر یُعوزنی أی قلّ عندی مع حاجتی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مُعْوِز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أعوز الرجلُ إذا ساءت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وأعوزه الدهر إذا حلّ علیه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والمِعْوَز والجمیع المعاوز وهی الخِرق التی یلفّ فیها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وموءودة مقرورة فی معاوز</w:t>
      </w:r>
    </w:p>
    <w:p>
      <w:pPr>
        <w:pStyle w:val="BookText"/>
        <w:rPr/>
      </w:pPr>
      <w:r>
        <w:rPr>
          <w:rFonts w:ascii="Amiri" w:hAnsi="Amiri" w:eastAsia="Amiri" w:cs="Amiri"/>
          <w:color w:val="111111"/>
          <w:sz w:val="28"/>
          <w:sz w:val="28"/>
          <w:szCs w:val="28"/>
          <w:rtl w:val="true"/>
          <w:lang w:bidi="ar-SA"/>
        </w:rPr>
        <w:t>بآمتها مرموسة لم توسّد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خُلْقان الثیاب ، لُفّ </w:t>
      </w:r>
      <w:bookmarkStart w:id="279" w:name="pg14295_134069"/>
    </w:p>
    <w:p>
      <w:pPr>
        <w:pStyle w:val="BookText"/>
        <w:rPr/>
      </w:pPr>
      <w:bookmarkEnd w:id="279"/>
      <w:r>
        <w:rPr>
          <w:rFonts w:ascii="Amiri" w:hAnsi="Amiri" w:eastAsia="Amiri" w:cs="Amiri"/>
          <w:color w:val="111111"/>
          <w:sz w:val="28"/>
          <w:sz w:val="28"/>
          <w:szCs w:val="28"/>
          <w:rtl w:val="true"/>
          <w:lang w:bidi="ar-SA"/>
        </w:rPr>
        <w:t>فیها الصبیّ أو لم یلفّ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لعَوِز لَوِز تأکید له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له ونعساً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العَوَز</w:t>
      </w:r>
    </w:p>
    <w:p>
      <w:pPr>
        <w:pStyle w:val="BookText"/>
        <w:rPr/>
      </w:pPr>
      <w:r>
        <w:rPr>
          <w:rFonts w:ascii="IRNazanin" w:hAnsi="IRNazanin" w:eastAsia="IRNazanin"/>
          <w:color w:val="111111"/>
          <w:sz w:val="28"/>
          <w:sz w:val="28"/>
          <w:szCs w:val="28"/>
          <w:rtl w:val="true"/>
          <w:lang w:bidi="fa-IR"/>
        </w:rPr>
        <w:t xml:space="preserve">أبو حاتم عن أبی زید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یُعوِز لفلان شیء إلّا ذهب به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یُوهِف له وما یُشرف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أبو زید بالزای 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وأنکره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أبی زید صحیح ، ومن العرب مسموع</w:t>
      </w:r>
      <w:r>
        <w:rPr>
          <w:rFonts w:eastAsia="IRNazanin" w:cs="IRNazanin"/>
          <w:color w:val="111111"/>
          <w:sz w:val="28"/>
          <w:szCs w:val="28"/>
          <w:rtl w:val="true"/>
          <w:lang w:bidi="fa-IR"/>
        </w:rPr>
        <w:t>.</w:t>
      </w:r>
    </w:p>
    <w:p>
      <w:pPr>
        <w:pStyle w:val="Heading6"/>
        <w:numPr>
          <w:ilvl w:val="5"/>
          <w:numId w:val="1"/>
        </w:numPr>
        <w:rPr/>
      </w:pPr>
      <w:bookmarkStart w:id="280" w:name="__RefHeading___Toc6699018_3381743652"/>
      <w:bookmarkStart w:id="281" w:name="_Toc116"/>
      <w:bookmarkEnd w:id="280"/>
      <w:r>
        <w:rPr>
          <w:rtl w:val="true"/>
        </w:rPr>
        <w:t>زعا</w:t>
      </w:r>
      <w:bookmarkEnd w:id="281"/>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 إذا عدل ، وشعا إذا هرب ، وقعا إذا ذَلَّ ، وفعا إذا فتّت شیئاً</w:t>
      </w:r>
      <w:r>
        <w:rPr>
          <w:rFonts w:eastAsia="IRNazanin" w:cs="IRNazanin"/>
          <w:color w:val="111111"/>
          <w:sz w:val="28"/>
          <w:szCs w:val="28"/>
          <w:rtl w:val="true"/>
          <w:lang w:bidi="fa-IR"/>
        </w:rPr>
        <w:t>.</w:t>
      </w:r>
    </w:p>
    <w:p>
      <w:pPr>
        <w:pStyle w:val="Heading6"/>
        <w:numPr>
          <w:ilvl w:val="5"/>
          <w:numId w:val="1"/>
        </w:numPr>
        <w:rPr/>
      </w:pPr>
      <w:bookmarkStart w:id="282" w:name="__RefHeading___Toc6699020_3381743652"/>
      <w:bookmarkStart w:id="283" w:name="_Toc117"/>
      <w:bookmarkEnd w:id="282"/>
      <w:r>
        <w:rPr>
          <w:rtl w:val="true"/>
        </w:rPr>
        <w:t>وعز</w:t>
      </w:r>
      <w:bookmarkEnd w:id="283"/>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أوعزت إلی فلان فی ذلک الأمر إذا تقدّمت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الحرانی عن ابن السکیت قال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 وأوعزت ، ولم یُجِز وَعَزت مخففاً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روی أبو حاتم عن الأصمعی أنه أنکر وَعَزَت بالتخفیف</w:t>
      </w:r>
      <w:r>
        <w:rPr>
          <w:rFonts w:eastAsia="IRNazanin" w:cs="IRNazanin"/>
          <w:color w:val="111111"/>
          <w:sz w:val="28"/>
          <w:szCs w:val="28"/>
          <w:rtl w:val="true"/>
          <w:lang w:bidi="fa-IR"/>
        </w:rPr>
        <w:t>.</w:t>
      </w:r>
    </w:p>
    <w:p>
      <w:pPr>
        <w:pStyle w:val="Heading6"/>
        <w:numPr>
          <w:ilvl w:val="5"/>
          <w:numId w:val="1"/>
        </w:numPr>
        <w:rPr/>
      </w:pPr>
      <w:bookmarkStart w:id="284" w:name="__RefHeading___Toc6699022_3381743652"/>
      <w:bookmarkStart w:id="285" w:name="_Toc118"/>
      <w:bookmarkEnd w:id="284"/>
      <w:r>
        <w:rPr>
          <w:rtl w:val="true"/>
        </w:rPr>
        <w:t>وزع</w:t>
      </w:r>
      <w:bookmarkEnd w:id="2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النفس عن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وزعته أزَعه وَزْعاً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للناس من 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سلطان یَزَع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والوازع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الموکلُ بالصفوف یزع من تقدّم منهم بغیر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یُوزَعُونَ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یُکِفّون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یُحبس أوّلهم علی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أَوْزِعْنِی أَنْ أَشْکُرَ نِعْمَتَکَ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وتأویله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کُفّنی عن الأشیاء إلّا عن شکر نعمتک ، وکُفّنی عمّا یباعدنی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أبو إسحاق الزجّاج المنذری عن 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أوزعته بالشیء إیزاعاً إذا أغریته ، وإنه لموزَع بکذا وکذا أی مُغْرًی به والاسم الوَزُوع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أوزعه الله إذا ألهمه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وزّعنا الجَزُور فیما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أُخِذ الأوزاع ، وهم الفِرَق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أتیتهم وهم أوزاع أی متفرقون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عمر أنه خرج لیلة فی رمضان والناس أوزاع أی یصلون متفرقین غیر مجتمعین علی إمام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أوزاع من الناس وأوباش ، وهم الضروب المتفرقون ، ولا واحد للأوزاع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یمدح رجلاً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أحْللتَ بیتکَ بالجمیع وبعضُهم</w:t>
      </w:r>
    </w:p>
    <w:p>
      <w:pPr>
        <w:pStyle w:val="BookText"/>
        <w:rPr/>
      </w:pPr>
      <w:r>
        <w:rPr>
          <w:rFonts w:ascii="Amiri" w:hAnsi="Amiri" w:eastAsia="Amiri" w:cs="Amiri"/>
          <w:color w:val="111111"/>
          <w:sz w:val="28"/>
          <w:sz w:val="28"/>
          <w:szCs w:val="28"/>
          <w:rtl w:val="true"/>
          <w:lang w:bidi="ar-SA"/>
        </w:rPr>
        <w:t>متفرِّق لیحلّ بالأوزاع</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الأوزاع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منتبِذة عن مجتمع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یزع السلطان أکثر ممن یزع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یکفّه السلطان عن المعاصی أکثر ممن یکفّه الفرقان بالأمر والنهی والإنذار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لا بدّ للناس من وَزَعة أی ممن یکفّهم عن الشرّ والفساد</w:t>
      </w:r>
      <w:r>
        <w:rPr>
          <w:rFonts w:eastAsia="IRNazanin" w:cs="IRNazanin"/>
          <w:color w:val="111111"/>
          <w:sz w:val="28"/>
          <w:szCs w:val="28"/>
          <w:rtl w:val="true"/>
          <w:lang w:bidi="fa-IR"/>
        </w:rPr>
        <w:t xml:space="preserve">. </w:t>
      </w:r>
      <w:bookmarkStart w:id="286" w:name="pg14295_134070"/>
    </w:p>
    <w:p>
      <w:pPr>
        <w:pStyle w:val="BookText"/>
        <w:rPr/>
      </w:pPr>
      <w:bookmarkEnd w:id="286"/>
      <w:r>
        <w:rPr>
          <w:rFonts w:ascii="Amiri" w:hAnsi="Amiri" w:eastAsia="Amiri" w:cs="Amiri"/>
          <w:color w:val="111111"/>
          <w:sz w:val="28"/>
          <w:sz w:val="28"/>
          <w:szCs w:val="28"/>
          <w:rtl w:val="true"/>
          <w:lang w:bidi="ar-SA"/>
        </w:rPr>
        <w:t xml:space="preserve">وقوله حُصَیب الهذلیّ یذکر قربه من عدوّ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رأیت بنی عمرو ویازعهم</w:t>
      </w:r>
    </w:p>
    <w:p>
      <w:pPr>
        <w:pStyle w:val="BookText"/>
        <w:rPr/>
      </w:pPr>
      <w:r>
        <w:rPr>
          <w:rFonts w:ascii="IRNazanin" w:hAnsi="IRNazanin" w:eastAsia="IRNazanin"/>
          <w:color w:val="111111"/>
          <w:sz w:val="28"/>
          <w:sz w:val="28"/>
          <w:szCs w:val="28"/>
          <w:rtl w:val="true"/>
          <w:lang w:bidi="fa-IR"/>
        </w:rPr>
        <w:t>أیقنت أنی لهم فی هذه قَوَد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یازعمهم لغتهم ، 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وازعهم فی هذه الواقعة أی سیستقیدون منا</w:t>
      </w:r>
    </w:p>
    <w:p>
      <w:pPr>
        <w:pStyle w:val="BookText"/>
        <w:rPr/>
      </w:pPr>
      <w:r>
        <w:rPr>
          <w:rFonts w:ascii="IRNazanin" w:hAnsi="IRNazanin" w:eastAsia="IRNazanin"/>
          <w:color w:val="111111"/>
          <w:sz w:val="28"/>
          <w:sz w:val="28"/>
          <w:szCs w:val="28"/>
          <w:rtl w:val="true"/>
          <w:lang w:bidi="fa-IR"/>
        </w:rPr>
        <w:t xml:space="preserve">أبو عبید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أُوزِعتُ بالشیء مثل أُلهمته وأُولعت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ووزّعت الشیء بین القوم قسمته</w:t>
      </w:r>
      <w:r>
        <w:rPr>
          <w:rFonts w:eastAsia="IRNazanin" w:cs="IRNazanin"/>
          <w:color w:val="111111"/>
          <w:sz w:val="28"/>
          <w:szCs w:val="28"/>
          <w:rtl w:val="true"/>
          <w:lang w:bidi="fa-IR"/>
        </w:rPr>
        <w:t>.</w:t>
      </w:r>
    </w:p>
    <w:p>
      <w:pPr>
        <w:pStyle w:val="Heading6"/>
        <w:numPr>
          <w:ilvl w:val="5"/>
          <w:numId w:val="1"/>
        </w:numPr>
        <w:rPr/>
      </w:pPr>
      <w:bookmarkStart w:id="287" w:name="__RefHeading___Toc6699024_3381743652"/>
      <w:bookmarkStart w:id="288" w:name="_Toc119"/>
      <w:bookmarkEnd w:id="287"/>
      <w:r>
        <w:rPr>
          <w:rtl w:val="true"/>
        </w:rPr>
        <w:t>زوع</w:t>
      </w:r>
      <w:bookmarkEnd w:id="288"/>
    </w:p>
    <w:p>
      <w:pPr>
        <w:pStyle w:val="BookText"/>
        <w:rPr/>
      </w:pPr>
      <w:r>
        <w:rPr>
          <w:rFonts w:ascii="Amiri" w:hAnsi="Amiri" w:eastAsia="Amiri" w:cs="Amiri"/>
          <w:color w:val="111111"/>
          <w:sz w:val="28"/>
          <w:sz w:val="28"/>
          <w:szCs w:val="28"/>
          <w:rtl w:val="true"/>
          <w:lang w:bidi="ar-SA"/>
        </w:rPr>
        <w:t xml:space="preserve">أبو عبید عن الأصمعیّ وَزَعته فأنا أزَعُه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وزُوْعته فأنا أزعه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وخافِق الرأس مثل السیف قلت له</w:t>
      </w:r>
    </w:p>
    <w:p>
      <w:pPr>
        <w:pStyle w:val="BookText"/>
        <w:rPr/>
      </w:pPr>
      <w:r>
        <w:rPr>
          <w:rFonts w:ascii="Amiri" w:hAnsi="Amiri" w:eastAsia="Amiri" w:cs="Amiri"/>
          <w:color w:val="111111"/>
          <w:sz w:val="28"/>
          <w:sz w:val="28"/>
          <w:szCs w:val="28"/>
          <w:rtl w:val="true"/>
          <w:lang w:bidi="ar-SA"/>
        </w:rPr>
        <w:t>زُعْ بالزمام وجَوْزُ اللیل مرکوم</w:t>
      </w:r>
    </w:p>
    <w:p>
      <w:pPr>
        <w:pStyle w:val="BookText"/>
        <w:rPr/>
      </w:pPr>
      <w:r>
        <w:rPr>
          <w:rFonts w:ascii="IRNazanin" w:hAnsi="IRNazanin" w:eastAsia="IRNazanin"/>
          <w:color w:val="111111"/>
          <w:sz w:val="28"/>
          <w:sz w:val="28"/>
          <w:szCs w:val="28"/>
          <w:rtl w:val="true"/>
          <w:lang w:bidi="fa-IR"/>
        </w:rPr>
        <w:t>أی ادفعه إلی قدام وقدّمه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 راحلتک أی استحثّها ، وبعضهم یقول زُعْ بالزمام أیْ هیّج وحرّک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الزُّوع جذبک الناقة بالزمام لتنقاد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 وقدّمته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زاعه یزوعه إذا عطفه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تبالی العِیس مَن شدَّ کورها</w:t>
      </w:r>
    </w:p>
    <w:p>
      <w:pPr>
        <w:pStyle w:val="BookText"/>
        <w:rPr/>
      </w:pPr>
      <w:r>
        <w:rPr>
          <w:rFonts w:ascii="IRNazanin" w:hAnsi="IRNazanin" w:eastAsia="IRNazanin"/>
          <w:color w:val="111111"/>
          <w:sz w:val="28"/>
          <w:sz w:val="28"/>
          <w:szCs w:val="28"/>
          <w:rtl w:val="true"/>
          <w:lang w:bidi="fa-IR"/>
        </w:rPr>
        <w:t>علیها ولا من زاعها بالخزائم</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زوّعتِ الریحُ النبت تزوّعه ، وصوّعته ، وذلک إذا جمعته لتفریقها بین ذرّاه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زُوعة من نبت ، ولُمْعة من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أخذک الشی بکفّک ، نحو الثرید ، أقبل یزوع الثرید إذا اجتذبه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وزعت له زَوْعة من البِطِّیخ إذا قطعت له قطعة</w:t>
      </w:r>
      <w:r>
        <w:rPr>
          <w:rFonts w:eastAsia="IRNazanin" w:cs="IRNazanin"/>
          <w:color w:val="111111"/>
          <w:sz w:val="28"/>
          <w:szCs w:val="28"/>
          <w:rtl w:val="true"/>
          <w:lang w:bidi="fa-IR"/>
        </w:rPr>
        <w:t>.</w:t>
      </w:r>
    </w:p>
    <w:p>
      <w:pPr>
        <w:pStyle w:val="Heading4"/>
        <w:numPr>
          <w:ilvl w:val="3"/>
          <w:numId w:val="1"/>
        </w:numPr>
        <w:rPr/>
      </w:pPr>
      <w:bookmarkStart w:id="289" w:name="__RefHeading___Toc6699026_3381743652"/>
      <w:bookmarkStart w:id="290" w:name="_Toc120"/>
      <w:bookmarkEnd w:id="289"/>
      <w:r>
        <w:rPr>
          <w:rtl w:val="true"/>
        </w:rPr>
        <w:t>باب العین والطاء</w:t>
      </w:r>
      <w:bookmarkEnd w:id="290"/>
    </w:p>
    <w:p>
      <w:pPr>
        <w:pStyle w:val="Heading5"/>
        <w:numPr>
          <w:ilvl w:val="4"/>
          <w:numId w:val="1"/>
        </w:numPr>
        <w:rPr/>
      </w:pPr>
      <w:bookmarkStart w:id="291" w:name="__RefHeading___Toc6699028_3381743652"/>
      <w:bookmarkStart w:id="292" w:name="_Toc121"/>
      <w:bookmarkEnd w:id="291"/>
      <w:r>
        <w:rPr>
          <w:rtl w:val="true"/>
        </w:rPr>
        <w:t>[</w:t>
      </w:r>
      <w:r>
        <w:rPr>
          <w:rtl w:val="true"/>
        </w:rPr>
        <w:t xml:space="preserve">ع ط </w:t>
      </w:r>
      <w:r>
        <w:rPr>
          <w:rtl w:val="true"/>
        </w:rPr>
        <w:t>(</w:t>
      </w:r>
      <w:r>
        <w:rPr>
          <w:rtl w:val="true"/>
        </w:rPr>
        <w:t>وا یء</w:t>
      </w:r>
      <w:r>
        <w:rPr>
          <w:rtl w:val="true"/>
        </w:rPr>
        <w:t>)]</w:t>
      </w:r>
      <w:bookmarkEnd w:id="292"/>
    </w:p>
    <w:p>
      <w:pPr>
        <w:pStyle w:val="Heading6"/>
        <w:numPr>
          <w:ilvl w:val="5"/>
          <w:numId w:val="1"/>
        </w:numPr>
        <w:rPr/>
      </w:pPr>
      <w:bookmarkStart w:id="293" w:name="__RefHeading___Toc6699030_3381743652"/>
      <w:bookmarkStart w:id="294" w:name="_Toc122"/>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عطا ، عوط ، طعا ، طوع ، عیط ، یعط</w:t>
      </w:r>
      <w:r>
        <w:rPr>
          <w:rFonts w:eastAsia="IRNazanin" w:cs="IRNazanin"/>
          <w:color w:val="111111"/>
          <w:sz w:val="28"/>
          <w:szCs w:val="28"/>
          <w:rtl w:val="true"/>
          <w:lang w:bidi="fa-IR"/>
        </w:rPr>
        <w:t>.</w:t>
      </w:r>
    </w:p>
    <w:p>
      <w:pPr>
        <w:pStyle w:val="Heading6"/>
        <w:numPr>
          <w:ilvl w:val="5"/>
          <w:numId w:val="1"/>
        </w:numPr>
        <w:rPr/>
      </w:pPr>
      <w:bookmarkStart w:id="295" w:name="__RefHeading___Toc6699032_3381743652"/>
      <w:bookmarkStart w:id="296" w:name="_Toc123"/>
      <w:bookmarkEnd w:id="295"/>
      <w:r>
        <w:rPr>
          <w:rtl w:val="true"/>
        </w:rPr>
        <w:t>عطا</w:t>
      </w:r>
      <w:bookmarkEnd w:id="296"/>
    </w:p>
    <w:p>
      <w:pPr>
        <w:pStyle w:val="BookText"/>
        <w:rPr/>
      </w:pPr>
      <w:r>
        <w:rPr>
          <w:rFonts w:ascii="IRNazanin" w:hAnsi="IRNazanin" w:eastAsia="IRNazanin"/>
          <w:color w:val="111111"/>
          <w:sz w:val="28"/>
          <w:sz w:val="28"/>
          <w:szCs w:val="28"/>
          <w:rtl w:val="true"/>
          <w:lang w:bidi="fa-IR"/>
        </w:rPr>
        <w:t xml:space="preserve">أبو عبید العَطْو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عَطَوت أعطو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بشر بن أبی خازم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الأُدْم الموشَّحةِ العواطی</w:t>
      </w:r>
    </w:p>
    <w:p>
      <w:pPr>
        <w:pStyle w:val="BookText"/>
        <w:rPr/>
      </w:pPr>
      <w:r>
        <w:rPr>
          <w:rFonts w:ascii="Amiri" w:hAnsi="Amiri" w:eastAsia="Amiri" w:cs="Amiri"/>
          <w:color w:val="111111"/>
          <w:sz w:val="28"/>
          <w:sz w:val="28"/>
          <w:szCs w:val="28"/>
          <w:rtl w:val="true"/>
          <w:lang w:bidi="ar-SA"/>
        </w:rPr>
        <w:t>بأیدیهن من سَلَم النِعاف</w:t>
      </w:r>
    </w:p>
    <w:p>
      <w:pPr>
        <w:pStyle w:val="BookText"/>
        <w:rPr/>
      </w:pPr>
      <w:r>
        <w:rPr>
          <w:rFonts w:ascii="IRNazanin" w:hAnsi="IRNazanin" w:eastAsia="IRNazanin"/>
          <w:color w:val="111111"/>
          <w:sz w:val="28"/>
          <w:sz w:val="28"/>
          <w:szCs w:val="28"/>
          <w:rtl w:val="true"/>
          <w:lang w:bidi="fa-IR"/>
        </w:rPr>
        <w:t>یعنی الظباء وهی تتطالل إذا رفعت أیدیها لتتناول ورق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والإعطاء مأخوذ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عاطی الصبیُّ أهلَه إذا عمِل وناولهم ما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لما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لجزیل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أفرد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 ، وجمعها العطایا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الأعْطِیة فهی جمع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ثلاثة أعطیة ، ثم أعطیات جمع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ما لا یجوز 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تعاطی فلان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فَتَعاطی فَعَقَرَ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فتعاطی الشقیُّ عَقْر الناقة فبلغ 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بل تعاطیه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تعاطی خِلْمها أی تناوله قُبَلها ورِیقها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تعاطیه أحیاناً إذا جِید جَودة</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رُضَاباً کطعم الزنجبیل المعسَّل </w:t>
      </w:r>
      <w:bookmarkStart w:id="297" w:name="pg14295_134071"/>
    </w:p>
    <w:p>
      <w:pPr>
        <w:pStyle w:val="BookText"/>
        <w:rPr/>
      </w:pPr>
      <w:bookmarkEnd w:id="297"/>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عطَّیته وعاطیته أی خدمته وقمت بأمره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 وناعمته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یُعَطِّیک أی من یتولّی خدمتک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وقوس مُعْطِیة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لیّنة لیست بکزّة ولا ممتنعة علی من یمدّ وترها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وهَتَفی مُعطیة طروحاً أراد بالهَتَفی قوساً لوترها 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وقوس عَطْوی بمعنی المعطیة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عُطفت فلم تنکسر ، وقال ذو الرمة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نبعة عَطْوی کأن رنینها</w:t>
      </w:r>
    </w:p>
    <w:p>
      <w:pPr>
        <w:pStyle w:val="BookText"/>
        <w:rPr/>
      </w:pPr>
      <w:r>
        <w:rPr>
          <w:rFonts w:ascii="IRNazanin" w:hAnsi="IRNazanin" w:eastAsia="IRNazanin"/>
          <w:color w:val="111111"/>
          <w:sz w:val="28"/>
          <w:sz w:val="28"/>
          <w:szCs w:val="28"/>
          <w:rtl w:val="true"/>
          <w:lang w:bidi="fa-IR"/>
        </w:rPr>
        <w:t>بألوی تعاطته الأکفّ المواسح</w:t>
      </w:r>
    </w:p>
    <w:p>
      <w:pPr>
        <w:pStyle w:val="BookText"/>
        <w:rPr/>
      </w:pPr>
      <w:r>
        <w:rPr>
          <w:rFonts w:ascii="IRNazanin" w:hAnsi="IRNazanin" w:eastAsia="IRNazanin"/>
          <w:color w:val="111111"/>
          <w:sz w:val="28"/>
          <w:sz w:val="28"/>
          <w:szCs w:val="28"/>
          <w:rtl w:val="true"/>
          <w:lang w:bidi="fa-IR"/>
        </w:rPr>
        <w:t xml:space="preserve">أراد بالألوی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والنسبة إلی عطیّة عَطَوِیّ ، وإلی عطاء عطائیّ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غیر واحد من العرب یقول لراحلته إذا انفسخ خَطْمه عن مَخْطِمه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فیعوج رأسه إلی راکبه فیعید الخطم علی مَخطِمه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هو یتعاطی معالَی الأمور ورفیعها ، ویتعاطی أمراً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من قیس یکنی أبا قُوَّة أقول هو یتعاطی الرفعة من الأمر ، ویتعطّی القبیحَ تعطّیاً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هو یستعطی الناس بکفّه ، وفی کفّه ، استعطاءً إذا سألهم وطلب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والمعاطاة أن یستقبل رجل رجلاً ومعه سیف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سیفک فیعطیه فیهزّه هذا ساعة وهذا ساعة وهما فی سُوق أو مسجد ، وقد 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أمثال العرب عاطٍ بغیر أنواط ، یضرب مثلاً لمن انتحل عِلْماً لا یقوم به</w:t>
      </w:r>
      <w:r>
        <w:rPr>
          <w:rFonts w:eastAsia="IRNazanin" w:cs="IRNazanin"/>
          <w:color w:val="111111"/>
          <w:sz w:val="28"/>
          <w:szCs w:val="28"/>
          <w:rtl w:val="true"/>
          <w:lang w:bidi="fa-IR"/>
        </w:rPr>
        <w:t>.</w:t>
      </w:r>
    </w:p>
    <w:p>
      <w:pPr>
        <w:pStyle w:val="Heading6"/>
        <w:numPr>
          <w:ilvl w:val="5"/>
          <w:numId w:val="1"/>
        </w:numPr>
        <w:rPr/>
      </w:pPr>
      <w:bookmarkStart w:id="298" w:name="__RefHeading___Toc6699034_3381743652"/>
      <w:bookmarkStart w:id="299" w:name="_Toc124"/>
      <w:bookmarkEnd w:id="298"/>
      <w:r>
        <w:rPr>
          <w:rtl w:val="true"/>
        </w:rPr>
        <w:t>طوع</w:t>
      </w:r>
      <w:bookmarkEnd w:id="299"/>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أطاع له المَرْتع إذا اتّسع له المرتع ، وأمکنه من الرَعْی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فی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أوس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جیادهن بَرْعن زُمٍ</w:t>
      </w:r>
    </w:p>
    <w:p>
      <w:pPr>
        <w:pStyle w:val="BookText"/>
        <w:rPr/>
      </w:pPr>
      <w:r>
        <w:rPr>
          <w:rFonts w:ascii="Amiri" w:hAnsi="Amiri" w:eastAsia="Amiri" w:cs="Amiri"/>
          <w:color w:val="111111"/>
          <w:sz w:val="28"/>
          <w:sz w:val="28"/>
          <w:szCs w:val="28"/>
          <w:rtl w:val="true"/>
          <w:lang w:bidi="ar-SA"/>
        </w:rPr>
        <w:t>جرادٌ قد أطاع له الوَرَاقُ</w:t>
      </w:r>
    </w:p>
    <w:p>
      <w:pPr>
        <w:pStyle w:val="BookText"/>
        <w:rPr/>
      </w:pPr>
      <w:r>
        <w:rPr>
          <w:rFonts w:ascii="IRNazanin" w:hAnsi="IRNazanin" w:eastAsia="IRNazanin"/>
          <w:color w:val="111111"/>
          <w:sz w:val="28"/>
          <w:sz w:val="28"/>
          <w:szCs w:val="28"/>
          <w:rtl w:val="true"/>
          <w:lang w:bidi="fa-IR"/>
        </w:rPr>
        <w:t>أنشده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خضرة الأرض من الحشیش ، ولیس من الورق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أمره بأمر فأطاعه ، بالألف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أمره مطاعة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طاع له إذا انقاد له بغیر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الکَرْه ، لتفعلنّه طَوْعاً أو کرهاً ، وطائعاً أو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 له إذا انقاد له ، فإذا مضی لأمره فقد أطاعه ، وإذا وافقه فقد 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أطاعه 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لما یکون مصدر المطاوَعةِ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طاوعت المرأةُ زوجها طواعِیة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للطائع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 ، وهو مقلوب ومنه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حلفت بالبیت ومَن حوله</w:t>
      </w:r>
    </w:p>
    <w:p>
      <w:pPr>
        <w:pStyle w:val="BookText"/>
        <w:rPr/>
      </w:pPr>
      <w:r>
        <w:rPr>
          <w:rFonts w:ascii="IRNazanin" w:hAnsi="IRNazanin" w:eastAsia="IRNazanin"/>
          <w:color w:val="111111"/>
          <w:sz w:val="28"/>
          <w:sz w:val="28"/>
          <w:szCs w:val="28"/>
          <w:rtl w:val="true"/>
          <w:lang w:bidi="fa-IR"/>
        </w:rPr>
        <w:t>من عائذ بالبیت أو طاع</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عاقنی عائقٌ وعاقٍ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تطاوعْ لهذا الأمر حتی تستطیعه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 فمعناه تکلّف استطاعته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تحذف التاء فتقول اسْطاع یَسْطیع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تبرّعت به من ذات نفسک فیما لا یلزمک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طَوْع العِنان إذا کان سَلِساً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یطّوّع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الأصل فیه ومن یَتَطوّع ، فأدغمت التاء فی الطاء وکل حرف أدغمته فی حرف نقلته إلی لفظ المدغم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تَطَوَّعَ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لفظ المضیّ فمعناه الاستقبال ؛ لأن الکلام شرط وجزاء ، فلفظ الماضی فیه یئول إلی معنی الاستقبال ، وهذا قول حُذّاق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الله 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استطاعوا ان یظهروه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أصله استطاعوا بالتاء ، ولکن التاء والطاء من مخرج واحد ، فحذفت التاء لیخفّ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العرب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استاعوا بغیر طاء ، ولا یجوز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مقطوعة ،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أطاعوا فزادوا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الخلیل وسیبویه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عوضاً عن ذهاب حرکة الواو ؛ لأن الأصل فی أطاع أَطْوَع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کانت هذه لغته قال فی المستقبل یُسطِع بضمّ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أَستطیع وما اسطیع وما أَسْطیع وما أستطیع ، وکان حمزة الزیّات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بإدغام الطاء والجمع بین ساکنین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إسحاق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بهذه القراءة فهو لاحِنٌ مخطیء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ذلک الخلیل یونس وسیبویه ، وجمیع مَن یقول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وحجَّتهم فی ذلک أن السین ساکنة ، وإذا أدغمت التاء فی الطاء صارت طاء ساکنة ، ولا یجمع بین 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أطرحُ حرکة التاء علی السین فأقرأ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فخطأ أیضاً لأن سین استفعل لم تحرّک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یتطوَّعون بالجهاد ، أدغمت التاء فی الطاء ، کما قلنا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تَطَوَّعَ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فَطَوَّعَتْ لَهُ نَفْسُهُ قَتْلَ 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فتابعته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المبرد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من الطَوْع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یزید عن ورقاء عن ابن أبی نَجیح عن مجاهد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أعانته علی ذلک وأجابته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أری أصله إلّا من الطواعیة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والأشبه عندی 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سمَّحت وسهَّلت له نفسهُ قتلَ أخیه أی جعلت نفسه بهواها المُردی قتلَ أخیه سهلاً وهوَّنته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قول الفراء والمبرد فانتصاب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إفضاء الفعل إلیه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فطوعت له نفسه أی انقادت فی قتل أخیه ولقتل أخیه فحذف الخافض وأفضی الفعلُ إلیه فنصبه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طَوْع المکاره إذا کان معتاداً لها ، ملقیً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النابغة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فارتاع من صوت کَلّاب فبات له</w:t>
      </w:r>
    </w:p>
    <w:p>
      <w:pPr>
        <w:pStyle w:val="BookText"/>
        <w:rPr/>
      </w:pPr>
      <w:r>
        <w:rPr>
          <w:rFonts w:ascii="Amiri" w:hAnsi="Amiri" w:eastAsia="Amiri" w:cs="Amiri"/>
          <w:color w:val="111111"/>
          <w:sz w:val="28"/>
          <w:sz w:val="28"/>
          <w:szCs w:val="28"/>
          <w:rtl w:val="true"/>
          <w:lang w:bidi="ar-SA"/>
        </w:rPr>
        <w:t>طوعُ الشوامت من خوف ومن صَرَد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 الشوامت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بات له ما أطاع شامته من البرد والخوف أی بات له ما اشتهی شامته ، وهو طَوْعه ، ومن ذلک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تطیعنّ بی شامتاً أی لا تفعل بی ما یشتهیه ویحبّه</w:t>
      </w:r>
      <w:r>
        <w:rPr>
          <w:rFonts w:eastAsia="IRNazanin" w:cs="IRNazanin"/>
          <w:color w:val="111111"/>
          <w:sz w:val="28"/>
          <w:szCs w:val="28"/>
          <w:rtl w:val="true"/>
          <w:lang w:bidi="fa-IR"/>
        </w:rPr>
        <w:t xml:space="preserve">. </w:t>
      </w:r>
      <w:bookmarkStart w:id="300" w:name="pg14295_134073"/>
    </w:p>
    <w:p>
      <w:pPr>
        <w:pStyle w:val="BookText"/>
        <w:rPr/>
      </w:pPr>
      <w:bookmarkEnd w:id="300"/>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طاع له وأطاع ،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 قال یطاع ،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أطاع قال یُطیع ، فإذا جئت إلی الأمر فلیس إلّا أطاعه ؛ کما ذکرناه فی أوّل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روی بیت الذبیانی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له طوعَ الشوامت بالنصب أراد بالشوامت قوائمه واحدها شامتة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الثَوْر طوع قوائمه أی بات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العرب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 له یَطُوع طَوْعاً فهو طائع بمعنی أطاع أیضاً ، وطاع یطاع لغة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أطعت له وأطعته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طِعْت له وأنا أطِیع له طاعة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طُعْت له وأنا أطوع له طوعاً أی انقدت ، وفرس طَوْع العِنان وطوعة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وبعیر 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القیاد</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6699036_3381743652"/>
      <w:bookmarkStart w:id="302" w:name="_Toc125"/>
      <w:bookmarkEnd w:id="301"/>
      <w:r>
        <w:rPr>
          <w:rtl w:val="true"/>
        </w:rPr>
        <w:t>عوط</w:t>
      </w:r>
      <w:bookmarkEnd w:id="302"/>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تحمل الناقةُ أوّل سنة یَطرُقها الفحل فهی عائط ، فإذا لم تحمل السنةَ المقبِلة أیضاً فهی عائطُ عُوطٍ وعُوطَطٍ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العَدَبَّس الکنانیّ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تعوَّطَت إذا حُمِلَ علیها الفحل فلم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بَکْرة عائط ، وجمعها عِیطٌ ، وهی تَعِیط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التی تعطاط أرحامُها نعائطُ عُوطٍ وهی مِنْ تَعُوطُ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یَرُعْنَ إلی صوتی إذا ما سمعته</w:t>
      </w:r>
    </w:p>
    <w:p>
      <w:pPr>
        <w:pStyle w:val="BookText"/>
        <w:rPr/>
      </w:pPr>
      <w:r>
        <w:rPr>
          <w:rFonts w:ascii="IRNazanin" w:hAnsi="IRNazanin" w:eastAsia="IRNazanin"/>
          <w:color w:val="111111"/>
          <w:sz w:val="28"/>
          <w:sz w:val="28"/>
          <w:szCs w:val="28"/>
          <w:rtl w:val="true"/>
          <w:lang w:bidi="fa-IR"/>
        </w:rPr>
        <w:t>کما ترعوی عِیط إلی صوت أعیسا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نجائب أبکار لقِحْن لعِیطط</w:t>
      </w:r>
    </w:p>
    <w:p>
      <w:pPr>
        <w:pStyle w:val="BookText"/>
        <w:rPr/>
      </w:pPr>
      <w:r>
        <w:rPr>
          <w:rFonts w:ascii="IRNazanin" w:hAnsi="IRNazanin" w:eastAsia="IRNazanin"/>
          <w:color w:val="111111"/>
          <w:sz w:val="28"/>
          <w:sz w:val="28"/>
          <w:szCs w:val="28"/>
          <w:rtl w:val="true"/>
          <w:lang w:bidi="fa-IR"/>
        </w:rPr>
        <w:t>ونعم فهنّ المهجِرات الخیائر</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للناقة التی لم تحمل سنوات من غیر 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اعتیاطها من کثرة شحمها ، أی اعتاصت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تعتاط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وناقة عائط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عاطت تعِیط عِیاطا ، ونُوق عِیط وعُوط من غیر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عاطت تعوط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العائط عوائِط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الإبل ، وأفتاؤها ما بین الحِفّة إلی الرباعِیة</w:t>
      </w:r>
      <w:r>
        <w:rPr>
          <w:rFonts w:eastAsia="IRNazanin" w:cs="IRNazanin"/>
          <w:color w:val="111111"/>
          <w:sz w:val="28"/>
          <w:szCs w:val="28"/>
          <w:rtl w:val="true"/>
          <w:lang w:bidi="fa-IR"/>
        </w:rPr>
        <w:t>.</w:t>
      </w:r>
    </w:p>
    <w:p>
      <w:pPr>
        <w:pStyle w:val="Heading6"/>
        <w:numPr>
          <w:ilvl w:val="5"/>
          <w:numId w:val="1"/>
        </w:numPr>
        <w:rPr/>
      </w:pPr>
      <w:bookmarkStart w:id="303" w:name="__RefHeading___Toc6699038_3381743652"/>
      <w:bookmarkStart w:id="304" w:name="_Toc126"/>
      <w:bookmarkEnd w:id="303"/>
      <w:r>
        <w:rPr>
          <w:rtl w:val="true"/>
        </w:rPr>
        <w:t>عیط</w:t>
      </w:r>
      <w:bookmarkEnd w:id="304"/>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عَیْطاء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طویلة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أعیط ، وقَارة عَیْطاء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والمصدر العَیَط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وفرس عیطاء ، وخیل عِیط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الرأس والعنق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الطویلة العنق ، والذکر أعیط والجمع 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وعِیطِ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ینادَی بها الأَشِرُ عند السکر ، ویُلهج بها عند الغلبة ، فإن لم یزد علی واحدة قالوا عیّط ، وإن رجَّع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عطعط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غیره التعیط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الرجل واحْتلاطه وتکبره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والبغی من تعیّط العیّاط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التعیّط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الجلبة ، وصیاح الأَشِر بقوله عِیطِ</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التعیّط تنبّع الشیء من حجر أو شجر یخرج منه شیء فیصمِّغ أو 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وذفری الجمل تتعیّط بالعَرَق الأسود وأنشد </w:t>
      </w:r>
      <w:r>
        <w:rPr>
          <w:rFonts w:eastAsia="IRNazanin" w:cs="IRNazanin"/>
          <w:color w:val="111111"/>
          <w:sz w:val="28"/>
          <w:szCs w:val="28"/>
          <w:rtl w:val="true"/>
          <w:lang w:bidi="fa-IR"/>
        </w:rPr>
        <w:t xml:space="preserve">: </w:t>
      </w:r>
      <w:bookmarkStart w:id="305" w:name="pg14295_134074"/>
    </w:p>
    <w:p>
      <w:pPr>
        <w:pStyle w:val="BookText"/>
        <w:rPr/>
      </w:pPr>
      <w:bookmarkEnd w:id="305"/>
      <w:r>
        <w:rPr>
          <w:rFonts w:ascii="Amiri" w:hAnsi="Amiri" w:eastAsia="Amiri" w:cs="Amiri"/>
          <w:color w:val="111111"/>
          <w:sz w:val="28"/>
          <w:sz w:val="28"/>
          <w:szCs w:val="28"/>
          <w:rtl w:val="true"/>
          <w:lang w:bidi="ar-SA"/>
        </w:rPr>
        <w:t>تَعَیّطُ ذفراها بجَوْن کأنه</w:t>
      </w:r>
    </w:p>
    <w:p>
      <w:pPr>
        <w:pStyle w:val="BookText"/>
        <w:rPr/>
      </w:pPr>
      <w:r>
        <w:rPr>
          <w:rFonts w:ascii="Amiri" w:hAnsi="Amiri" w:eastAsia="Amiri" w:cs="Amiri"/>
          <w:color w:val="111111"/>
          <w:sz w:val="28"/>
          <w:sz w:val="28"/>
          <w:szCs w:val="28"/>
          <w:rtl w:val="true"/>
          <w:lang w:bidi="ar-SA"/>
        </w:rPr>
        <w:t>کُحَیْل جری من قنفذ اللِّیت نابع</w:t>
      </w:r>
    </w:p>
    <w:p>
      <w:pPr>
        <w:pStyle w:val="BookText"/>
        <w:rPr/>
      </w:pPr>
      <w:r>
        <w:rPr>
          <w:rFonts w:ascii="Amiri" w:hAnsi="Amiri" w:eastAsia="Amiri" w:cs="Amiri"/>
          <w:color w:val="111111"/>
          <w:sz w:val="28"/>
          <w:sz w:val="28"/>
          <w:szCs w:val="28"/>
          <w:rtl w:val="true"/>
          <w:lang w:bidi="ar-SA"/>
        </w:rPr>
        <w:t xml:space="preserve">ویقال عیَّط فلان بفلان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عِیط عِیط</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6699040_3381743652"/>
      <w:bookmarkStart w:id="307" w:name="_Toc127"/>
      <w:bookmarkEnd w:id="306"/>
      <w:r>
        <w:rPr>
          <w:rtl w:val="true"/>
        </w:rPr>
        <w:t>یعط</w:t>
      </w:r>
      <w:bookmarkEnd w:id="307"/>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زجرک للذئب إذا رأیته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یعاط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یعَطت به ویا عطت به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 علی شاء أبی رِباط</w:t>
      </w:r>
    </w:p>
    <w:p>
      <w:pPr>
        <w:pStyle w:val="BookText"/>
        <w:rPr/>
      </w:pPr>
      <w:r>
        <w:rPr>
          <w:rFonts w:ascii="IRNazanin" w:hAnsi="IRNazanin" w:eastAsia="IRNazanin"/>
          <w:color w:val="111111"/>
          <w:sz w:val="28"/>
          <w:sz w:val="28"/>
          <w:szCs w:val="28"/>
          <w:rtl w:val="true"/>
          <w:lang w:bidi="fa-IR"/>
        </w:rPr>
        <w:t>ذؤالةٌ کالأقُدح الأمراط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یدنو إذا قیل له یَعَاطِ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یِعاط بکسر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قبیح ؛ لأن کسر الیاء زادَها قبحاً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الیاء خُلِقَت من الکسرة ، ولیس فی کلام العرب کلمة علی فِعَال فی صدرها یاء مکسورة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لغة فی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إسار بقلب الیاء همزة إذا کُسرت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بشع قبیح ، أعنی یِسَار وإسار</w:t>
      </w:r>
      <w:r>
        <w:rPr>
          <w:rFonts w:eastAsia="IRNazanin" w:cs="IRNazanin"/>
          <w:color w:val="111111"/>
          <w:sz w:val="28"/>
          <w:szCs w:val="28"/>
          <w:rtl w:val="true"/>
          <w:lang w:bidi="fa-IR"/>
        </w:rPr>
        <w:t>.</w:t>
      </w:r>
    </w:p>
    <w:p>
      <w:pPr>
        <w:pStyle w:val="Heading6"/>
        <w:numPr>
          <w:ilvl w:val="5"/>
          <w:numId w:val="1"/>
        </w:numPr>
        <w:rPr/>
      </w:pPr>
      <w:bookmarkStart w:id="308" w:name="__RefHeading___Toc6699042_3381743652"/>
      <w:bookmarkStart w:id="309" w:name="_Toc128"/>
      <w:bookmarkEnd w:id="308"/>
      <w:r>
        <w:rPr>
          <w:rtl w:val="true"/>
        </w:rPr>
        <w:t>طعا</w:t>
      </w:r>
      <w:bookmarkEnd w:id="309"/>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 إذا تباعد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الطاعی بمعنی الطائع إذا 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w:t>
      </w:r>
    </w:p>
    <w:p>
      <w:pPr>
        <w:pStyle w:val="Heading4"/>
        <w:numPr>
          <w:ilvl w:val="3"/>
          <w:numId w:val="1"/>
        </w:numPr>
        <w:rPr/>
      </w:pPr>
      <w:bookmarkStart w:id="310" w:name="__RefHeading___Toc6699044_3381743652"/>
      <w:bookmarkStart w:id="311" w:name="_Toc129"/>
      <w:bookmarkEnd w:id="310"/>
      <w:r>
        <w:rPr>
          <w:rtl w:val="true"/>
        </w:rPr>
        <w:t>باب العین والدال</w:t>
      </w:r>
      <w:bookmarkEnd w:id="311"/>
    </w:p>
    <w:p>
      <w:pPr>
        <w:pStyle w:val="Heading5"/>
        <w:numPr>
          <w:ilvl w:val="4"/>
          <w:numId w:val="1"/>
        </w:numPr>
        <w:rPr/>
      </w:pPr>
      <w:bookmarkStart w:id="312" w:name="__RefHeading___Toc6699046_3381743652"/>
      <w:bookmarkStart w:id="313" w:name="_Toc130"/>
      <w:bookmarkEnd w:id="312"/>
      <w:r>
        <w:rPr>
          <w:rtl w:val="true"/>
        </w:rPr>
        <w:t>[</w:t>
      </w:r>
      <w:r>
        <w:rPr>
          <w:rtl w:val="true"/>
        </w:rPr>
        <w:t xml:space="preserve">ع د </w:t>
      </w:r>
      <w:r>
        <w:rPr>
          <w:rtl w:val="true"/>
        </w:rPr>
        <w:t>(</w:t>
      </w:r>
      <w:r>
        <w:rPr>
          <w:rtl w:val="true"/>
        </w:rPr>
        <w:t>وا یء</w:t>
      </w:r>
      <w:r>
        <w:rPr>
          <w:rtl w:val="true"/>
        </w:rPr>
        <w:t>)]</w:t>
      </w:r>
      <w:bookmarkEnd w:id="313"/>
    </w:p>
    <w:p>
      <w:pPr>
        <w:pStyle w:val="Heading6"/>
        <w:numPr>
          <w:ilvl w:val="5"/>
          <w:numId w:val="1"/>
        </w:numPr>
        <w:rPr/>
      </w:pPr>
      <w:bookmarkStart w:id="314" w:name="__RefHeading___Toc6699048_3381743652"/>
      <w:bookmarkStart w:id="315" w:name="_Toc131"/>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 xml:space="preserve">عدا ، عود ، دعا ، داع </w:t>
      </w:r>
      <w:r>
        <w:rPr>
          <w:rStyle w:val="FootnoteAnchor"/>
          <w:rtl w:val="true"/>
        </w:rPr>
        <w:footnoteReference w:id="2"/>
      </w:r>
      <w:r>
        <w:rPr>
          <w:rFonts w:ascii="IRNazanin" w:hAnsi="IRNazanin" w:eastAsia="IRNazanin"/>
          <w:color w:val="111111"/>
          <w:sz w:val="28"/>
          <w:sz w:val="28"/>
          <w:szCs w:val="28"/>
          <w:rtl w:val="true"/>
          <w:lang w:bidi="fa-IR"/>
        </w:rPr>
        <w:t>، ودع ، وعد ، یدع</w:t>
      </w:r>
      <w:r>
        <w:rPr>
          <w:rFonts w:eastAsia="IRNazanin" w:cs="IRNazanin"/>
          <w:color w:val="111111"/>
          <w:sz w:val="28"/>
          <w:szCs w:val="28"/>
          <w:rtl w:val="true"/>
          <w:lang w:bidi="fa-IR"/>
        </w:rPr>
        <w:t>.</w:t>
      </w:r>
    </w:p>
    <w:p>
      <w:pPr>
        <w:pStyle w:val="Heading6"/>
        <w:numPr>
          <w:ilvl w:val="5"/>
          <w:numId w:val="1"/>
        </w:numPr>
        <w:rPr/>
      </w:pPr>
      <w:bookmarkStart w:id="316" w:name="__RefHeading___Toc6699050_3381743652"/>
      <w:bookmarkStart w:id="317" w:name="_Toc132"/>
      <w:bookmarkEnd w:id="316"/>
      <w:r>
        <w:rPr>
          <w:rtl w:val="true"/>
        </w:rPr>
        <w:t xml:space="preserve">عدا </w:t>
      </w:r>
      <w:r>
        <w:rPr>
          <w:rtl w:val="true"/>
        </w:rPr>
        <w:t>- (</w:t>
      </w:r>
      <w:r>
        <w:rPr>
          <w:rtl w:val="true"/>
        </w:rPr>
        <w:t>عندأوة</w:t>
      </w:r>
      <w:r>
        <w:rPr>
          <w:rtl w:val="true"/>
        </w:rPr>
        <w:t>)</w:t>
      </w:r>
      <w:bookmarkEnd w:id="317"/>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الَّذِینَ یَدْعُونَ مِنْ دُونِ اللهِ فَیَسُبُّوا اللهَ عَدْواً بِغَیْرِ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بغیر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نُهوا قبل أن أُذن لهم فی قتال المشرکین أن یلعنوا الأصنام التی عبدوها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فَیَسُبُّوا اللهَ عَدْواً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فیسبّوا الله ظلماً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علی المصدر ، وعلی إرادة اللام ، لأن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فیَعْدون عَدْواً أی یَظلمون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مفعولاً له أی فیسبّوا الله للظلم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فیسبوا الله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معنی عَدْو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الظلم قد عدا فلان عَدْواً وعُدُوّاً وعُدْواناً وعَدَاءً أی ظلم ظلماً جاوز من القدر ، 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فیسبوا الله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العین ، وهو ههنا فی معنی جماعة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فیسبوا الله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علی الحال فی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 لِکُلِّ نَبِیٍ عَدُوّاً شَیاطِینَ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جعلنا لک ولأمّتک شیاطین الإنس والجن أعداء کذلک جعلنا لمن تقدّمک من الأنبیاء أو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منصوب لأنه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شَیاطِینَ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علی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لأنه مفعول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شَیاطِینَ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لا أشمت الله بک عادیَک أی عدوّک الظالم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والاعتداء والتعدّی والعُدْوان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إِلَّا عَلَی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فلا 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سبیل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ظلم ، والثانی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سَیِّئَةٍ سَیِّئَةٌ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السّیئة الأولی سیئة ، والثانیة مجازاة ، وإن سُمّیت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فالاعتداء الأول ظلم ، والثانی لیس بظلم ، وإن وافق اللفظ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فی کلام العرب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الرجلُ یأثَم إثماً ، وَأَثَمَهُ الله علی إثمه أی جازاه الله علیه یَأثِمُه أثاماً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یَفْعَلْ ذلِکَ یَلْقَ أَثاماً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جزاء لإثمه وقول الله جل ذکره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عَلَی 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تعاونوا علی المعصیة والظلم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حُدُودُ اللهِ فَلا تَعْتَدُوها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تجوزوها إلی غیرها ،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یَتَعَدَّ حُدُودَ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یجاوزْها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المجاوِزون ما حُدّ لهم وأُمروا به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وَلا 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غیر مجاوِز لما یُبلِّغُهُ ویغُنیه من الضرورة ، وأصل هذا کلّه مجاوزة القدر والحقّ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تعدیت الحقّ واعتدیته ، وعَدَونه أی جاوزته ، وقد قالت العرب اعتدی فلان عن الحقّ ، واعتدی فوق الحق ، کأن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عن الحقّ إلی الظلم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فلان طَوْره إذا جاوز قَدْره ، وعدا بنو فلان علی بنی فلان أی ظلموهم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علیه فضربه بسیفه لا یراد به عَدْو علی الرجلین ، ولکن من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حروف الاستثناء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ما عدا زیداً ، کقولک ، ما خلا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وتنصب زیداً فی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خفضت ونصبْت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عدا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 زید ، وخلا زیداً ، وخلا زیدٍ ، النصب بمعنی إلَّا ، والخفض بمعنی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یعدو فلان أمرک ، أی ما یجاوزه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أَنْتُمْ بِالْعُدْوَةِ الدُّنْیا وَهُمْ بِالْعُدْوَةِ الْقُصْوی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شاطیء الوادی ، الدنیا ممّا یلی المدینة ، والقُصْوی ممّا یلی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شَفِیر الوادی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عدا الوادی مقصور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عِدوة الوادی وعُدْوته جانبه ، والجمیع عِدًی وعُدًی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لأعداء یقال هؤلاء قوم عِدَی یکتب بالیاء ؛ وإن کان أصله الواو لمکان الکسرة فی أوله وعدی مثله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العُدی الأعداء ، والعِدی الذین لا قرابة بینک وبینهم والقول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والعدی ألفه مقصور یکتب بالیاء وقال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کنت فی قوم عِدًی لست منهم</w:t>
      </w:r>
    </w:p>
    <w:p>
      <w:pPr>
        <w:pStyle w:val="BookText"/>
        <w:rPr/>
      </w:pPr>
      <w:r>
        <w:rPr>
          <w:rFonts w:ascii="IRNazanin" w:hAnsi="IRNazanin" w:eastAsia="IRNazanin"/>
          <w:color w:val="111111"/>
          <w:sz w:val="28"/>
          <w:sz w:val="28"/>
          <w:szCs w:val="28"/>
          <w:rtl w:val="true"/>
          <w:lang w:bidi="fa-IR"/>
        </w:rPr>
        <w:t>فکل ما علفت من خبیث وطیب</w:t>
      </w:r>
    </w:p>
    <w:p>
      <w:pPr>
        <w:pStyle w:val="BookText"/>
        <w:rPr/>
      </w:pPr>
      <w:r>
        <w:rPr>
          <w:rFonts w:ascii="IRNazanin" w:hAnsi="IRNazanin" w:eastAsia="IRNazanin"/>
          <w:color w:val="111111"/>
          <w:sz w:val="28"/>
          <w:sz w:val="28"/>
          <w:szCs w:val="28"/>
          <w:rtl w:val="true"/>
          <w:lang w:bidi="fa-IR"/>
        </w:rPr>
        <w:t>وقال ابن السکیت زعم أبو عمرو أن العِدَی الحجارة والصخور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 السَفی بینی وبینک والعِدی</w:t>
      </w:r>
    </w:p>
    <w:p>
      <w:pPr>
        <w:pStyle w:val="BookText"/>
        <w:rPr/>
      </w:pPr>
      <w:r>
        <w:rPr>
          <w:rFonts w:ascii="Amiri" w:hAnsi="Amiri" w:eastAsia="Amiri" w:cs="Amiri"/>
          <w:color w:val="111111"/>
          <w:sz w:val="28"/>
          <w:sz w:val="28"/>
          <w:szCs w:val="28"/>
          <w:rtl w:val="true"/>
          <w:lang w:bidi="ar-SA"/>
        </w:rPr>
        <w:t>ورَهْنُ السفی غَمر النقیبة ماجد</w:t>
      </w:r>
    </w:p>
    <w:p>
      <w:pPr>
        <w:pStyle w:val="BookText"/>
        <w:rPr/>
      </w:pPr>
      <w:r>
        <w:rPr>
          <w:rFonts w:ascii="Amiri" w:hAnsi="Amiri" w:eastAsia="Amiri" w:cs="Amiri"/>
          <w:color w:val="111111"/>
          <w:sz w:val="28"/>
          <w:sz w:val="28"/>
          <w:szCs w:val="28"/>
          <w:rtl w:val="true"/>
          <w:lang w:bidi="ar-SA"/>
        </w:rPr>
        <w:t xml:space="preserve">أراد بالسَفَی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یُطْبقُ علی اللحد من الصفائح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بدر بن عامر الهذلیّ فمدّ العِدَی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یُطْبقُ علی اللحد من الصفائح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بدر بن عامر الهذلیّ فمدّ العِدَاء ، وهی الحجارة والصخور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استمرّ لمسکن أثوِی به</w:t>
      </w:r>
    </w:p>
    <w:p>
      <w:pPr>
        <w:pStyle w:val="BookText"/>
        <w:rPr/>
      </w:pPr>
      <w:r>
        <w:rPr>
          <w:rFonts w:ascii="Amiri" w:hAnsi="Amiri" w:eastAsia="Amiri" w:cs="Amiri"/>
          <w:color w:val="111111"/>
          <w:sz w:val="28"/>
          <w:sz w:val="28"/>
          <w:szCs w:val="28"/>
          <w:rtl w:val="true"/>
          <w:lang w:bidi="ar-SA"/>
        </w:rPr>
        <w:t>بقرار ملحدة العداء شَطُون</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العِدَاء ممدودة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عادیت علی المیت حین تدفنه من لبِن أو حجارة أو خشب أو ما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والواحد عِدَاءة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رقیق ، یقال لکل حجر یوضع علی شیء یستره فهو 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أسامة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ما حُبّی علیا بشَوَی</w:t>
      </w:r>
    </w:p>
    <w:p>
      <w:pPr>
        <w:pStyle w:val="BookText"/>
        <w:rPr/>
      </w:pPr>
      <w:r>
        <w:rPr>
          <w:rFonts w:ascii="IRNazanin" w:hAnsi="IRNazanin" w:eastAsia="IRNazanin"/>
          <w:color w:val="111111"/>
          <w:sz w:val="28"/>
          <w:sz w:val="28"/>
          <w:szCs w:val="28"/>
          <w:rtl w:val="true"/>
          <w:lang w:bidi="fa-IR"/>
        </w:rPr>
        <w:t>قد ظعن الحیّ وأمسی قد ثوی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مغادَرا تحْت العداء والثری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حبّی علیاً بخطأ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وأعداء الوادی وأعناؤه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صلابة من شاطیء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یابسة صُلبة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جاءت فی البئر إذا حُفرت ، وربما کانت حجراً حتی یحید عنها الحافر ، وقال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أصاب عُدَوَاء حروفا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یصف الثور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ذات عُدَواء إذا لم تکن مستقیمة وطیئة ، وکانت متعادیة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الغلیظ الخشن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 وأمَّا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 علی عدواء الدار تستقیم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الأصمعی عُدَواؤه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واختلافه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المؤرّج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عُدَواء علی غیر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نام الإنسان علی موضع غیر مستوٍ ، فیه انخفاض وارتفاع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 علی عُدَواء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الشغل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العدواء من الأرض المکان المشرف ، یَبْرک علیه البعیر فیضطجع علیه ، وإلی جنبه مکان مطمئنّ فیمیل فیه البعیر فیتوهنّ ، فالمشرف العُدَواء ، وتوهّنه أنه یمدّ جسمه إلی المکان الوطیء فتبقی قوائمه علی المشرف فلا یستطیع أن یقوم حتی یموت فتوهُّنُه اضطجاعه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طالت عدواؤهم أی تباعدهم وتفرقهم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الذی بعضه مرتفع وبعضه متطأطیء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إناخة قلیلة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علی فرس ذی </w:t>
      </w:r>
    </w:p>
    <w:p>
      <w:pPr>
        <w:pStyle w:val="BookText"/>
        <w:rPr/>
      </w:pPr>
      <w:r>
        <w:rPr>
          <w:rFonts w:ascii="Amiri" w:hAnsi="Amiri" w:eastAsia="Amiri" w:cs="Amiri"/>
          <w:color w:val="111111"/>
          <w:sz w:val="28"/>
          <w:sz w:val="28"/>
          <w:szCs w:val="28"/>
          <w:rtl w:val="true"/>
          <w:lang w:bidi="ar-SA"/>
        </w:rPr>
        <w:t>عُدَواء غَیْرَ مُجْرَی إذا لم یکن ذا طمأنینة وسهولة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عُدَواء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یَرَّح بصاحبه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آدیتک وأعْدیتک من العَدْوی وهی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والمتعدی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یجاوز صاحبه إلی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ما أنت فیه إلی غیره أی تجاوزه ، وعُدْ عما أنت فیه أی اصرِف هَمّک وقولک إلی غیره ، وعدَّیت عنی الهمّ أی نحّیته ، وتقول لمن قصدک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عنی إلی غیری أی اصرف مرکبک إلی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والعَدَاوة اسم عام من العدوّ یقال عدو بَیِّنُ العداوة وهو عدوّ وهما عدوّ وهنّ عدوّ هذا إذا جعلته فی مذهب الاسم والمصدر ، فإذا جعلته نعتاً محضاً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هو عدوّک ، وهی عدوّتک وهم أعداءک وهن عَدُوَّاتُکَ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عدوّه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یعدو علیه بالمکروه ویظلمه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فلانة عدوّ فلان وعدوّته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عدوّءه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خبر للمؤنث ، فعلامة التأنیث لازمة ،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فلانة عدوّ فلان قال ذکَّرت عدوّاً لأنه بمنزلة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ظلوم وصبور وغضوب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والأعادی جمع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الفرس یعدو عَدْواً إذا 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وأعدیته أنا إذا حملته علی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للخیل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وَالْعادِیاتِ ضَبْحاً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العَادیَات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الخیل ، وقال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الإبل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للشدید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وذئب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یعدو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تذکُرُ إذا أنتَ شدیدُ القَفْز</w:t>
      </w:r>
    </w:p>
    <w:p>
      <w:pPr>
        <w:pStyle w:val="BookText"/>
        <w:rPr/>
      </w:pPr>
      <w:r>
        <w:rPr>
          <w:rFonts w:ascii="Amiri" w:hAnsi="Amiri" w:eastAsia="Amiri" w:cs="Amiri"/>
          <w:color w:val="111111"/>
          <w:sz w:val="28"/>
          <w:sz w:val="28"/>
          <w:szCs w:val="28"/>
          <w:rtl w:val="true"/>
          <w:lang w:bidi="ar-SA"/>
        </w:rPr>
        <w:t>عند القُصَیْری عَدَوانُ الجَمْز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تعدو بخَروف مُبْزی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یخاطب ذئباً کان اختطف حروفاً له فقتله 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 عنی عادیة فلان أی حِدّته وغضبه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العادیة ، الشُغل من أشغال الدهر یعدوک عن أمورک ، أی یَشغلک وجمعها 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عدانی عنک أمْرٌ فهو یعدونی أی صرفنی ؛ والعَدَاء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وعادَک أن تلاقیها العَدَاءُ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عداک فقلبه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عادلک وعاودک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استعدی فلان السلطان علی ظالمه أی استعان به ، فأعداه علیه أی أعانه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والعَدْوی اسم من هذا ویقال استأداه بالهمز فآداه أی فأعانه وقوّاه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أهل اللغة یجعل الأصل فی هذا الهمزَة ویجعل العین بدلاً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کُفّ عنا عادیتک أی ظُلْمک وشرّک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مصدر جاء علی فاعلة کالراغیة والثاغیة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راغبة البعیر ، وثاغیة الشاء أی رُغَاء البعیر وثُغَاء الشاء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عادیة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عَدْوه علیک بالمکروه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عَدْوی ولا هامة ولا صَفَر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والعَدْوی أن یکون ببعیر جَرَب أو بإنسان جُذَام أو بَرَص فتتّقی مخالطته أو مؤاکلته حِذار أن یعدوه ما به إلیک أی یجاوزه فیصیبک مثلُ 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الجرب لیُعدی أی یجاوز ذا الجربِ إلی من قاربه حتی یَجْرَب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النُقْبة تبدو بمشفر البعیر فتُعدی الإبل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الصلاة والسلام للذی خاطبه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أعدی الأوّل ، وقد نهی النبی صلی‌الله‌علیه‌وسلم مع إنکاره العدوی أن یُورِدَ مُصِحٌّ علی مُجْرب مثلا یصیب الصحاحَ الجربُ ، فیحقّق صاحبُها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والعَدْوی اسم من أعدی یعدی فهو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أعدی أی أجاز الجرب الذی به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أجاز جرباً بغیره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هذا من عدا یعدو إذا جاوز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الفارس بین صیدین وبین رَجُلین إذا طعنهما طعنتین متوالیتین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والعِدَاء والمعاداة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بین عشرة من الصید أی والی بینها رمیاً وقتلاً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شمر عن محارب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العَدَاء والعِدَاء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الطَّلَقَ الواحد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یصرع الخَمْس عِدَاء فی 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فتح العین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هذا إلی ذاک ، ومن کسر العداء فمعناه أنه یعادی الصید من العَدْو ، وهو الحُضْر حتی یلحقه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طَوَارُ الشیء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عَدَاء النهر ، وعَدَاء الطریق والجبل أی طَوَاره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الأکحل عرقٌ عَدَاء السَّاعدِ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یقال عِدْوة فی معنی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 فی معناه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التفعال من کل ما مرّ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قیس ساکنی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ومعدیکرب اسمان جُعلا اسماً واحداً فأُعطیا إعراباً واحداً ، وهو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إلی عدِیّ الرُّباب 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إلی بنی عَدِیّ فی قریش رهط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للخُلَّة من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العُدوة فإذا رعتها الإبل فهی إبل عُدْوِیَّة وعَدَوِیّة وإبل عوادٍ ، 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عادِیَة ترعی الخُلّة ، ولا ترعی الحَمْض ، وإبل آرکة وأَوَارک مقیمة فی الحمض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لکثیر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الذی ینوی من المال أهلُها</w:t>
      </w:r>
    </w:p>
    <w:p>
      <w:pPr>
        <w:pStyle w:val="BookText"/>
        <w:rPr/>
      </w:pPr>
      <w:r>
        <w:rPr>
          <w:rFonts w:ascii="IRNazanin" w:hAnsi="IRNazanin" w:eastAsia="IRNazanin"/>
          <w:color w:val="111111"/>
          <w:sz w:val="28"/>
          <w:sz w:val="28"/>
          <w:szCs w:val="28"/>
          <w:rtl w:val="true"/>
          <w:lang w:bidi="fa-IR"/>
        </w:rPr>
        <w:t>أوَارک لما تأتلفْ وعوادی</w:t>
      </w:r>
    </w:p>
    <w:p>
      <w:pPr>
        <w:pStyle w:val="BookText"/>
        <w:rPr/>
      </w:pPr>
      <w:r>
        <w:rPr>
          <w:rFonts w:ascii="IRNazanin" w:hAnsi="IRNazanin" w:eastAsia="IRNazanin"/>
          <w:color w:val="111111"/>
          <w:sz w:val="28"/>
          <w:sz w:val="28"/>
          <w:szCs w:val="28"/>
          <w:rtl w:val="true"/>
          <w:lang w:bidi="fa-IR"/>
        </w:rPr>
        <w:t>وروی الربیع عن الشافعی فی باب السَلَم ألبان إبل عوادٍ وأوَارک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بینهما ما ذکرت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العَدَویَّة من نبات الصیف بعد ذهاب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یخضرّ صغار الشجر فترعاه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الإبلُ عَدَویَّة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التی ترعی العُدْوة وهی 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یضبط اللیث تفسیر العدویة فجعله نباتاً وهو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والعَدَویّة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سِخال الغنم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بنات أربعین یوماً فإذا جُزّت عنها عقیقتها ذهب عنها هذا الاسم ، قلت ، وهذا غلط بل تصحیف منکر ، </w:t>
      </w:r>
    </w:p>
    <w:p>
      <w:pPr>
        <w:pStyle w:val="BookText"/>
        <w:rPr/>
      </w:pPr>
      <w:r>
        <w:rPr>
          <w:rFonts w:ascii="Amiri" w:hAnsi="Amiri" w:eastAsia="Amiri" w:cs="Amiri"/>
          <w:color w:val="111111"/>
          <w:sz w:val="28"/>
          <w:sz w:val="28"/>
          <w:szCs w:val="28"/>
          <w:rtl w:val="true"/>
          <w:lang w:bidi="ar-SA"/>
        </w:rPr>
        <w:t>والصواب فی ذلک الغَدَویة بالغین المعجمة أو الغَذَویة بالذال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والغِذَاء صغار الغنم واحدها غذِیّ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کلها مفسّرة فی معتل الغین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العَدَویة سخال الغنم فقد أبطل وصحّف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یعادی بنی فلان من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اللهُ أَنْ یَجْعَلَ بَیْنَکُمْ وَبَیْنَ الَّذِینَ عادَیْتُمْ مِنْهُمْ 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المازنی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الماءُ یعدو إذا 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شعرتُ أن ظهرت ابتلَّا</w:t>
      </w:r>
    </w:p>
    <w:p>
      <w:pPr>
        <w:pStyle w:val="BookText"/>
        <w:rPr/>
      </w:pPr>
      <w:r>
        <w:rPr>
          <w:rFonts w:ascii="Amiri" w:hAnsi="Amiri" w:eastAsia="Amiri" w:cs="Amiri"/>
          <w:color w:val="111111"/>
          <w:sz w:val="28"/>
          <w:sz w:val="28"/>
          <w:szCs w:val="28"/>
          <w:rtl w:val="true"/>
          <w:lang w:bidi="ar-SA"/>
        </w:rPr>
        <w:t>حتی رأیت الماء یعدو شَلَّا</w:t>
      </w:r>
    </w:p>
    <w:p>
      <w:pPr>
        <w:pStyle w:val="BookText"/>
        <w:rPr/>
      </w:pPr>
      <w:r>
        <w:rPr>
          <w:rFonts w:ascii="IRNazanin" w:hAnsi="IRNazanin" w:eastAsia="IRNazanin"/>
          <w:color w:val="111111"/>
          <w:sz w:val="28"/>
          <w:sz w:val="28"/>
          <w:szCs w:val="28"/>
          <w:rtl w:val="true"/>
          <w:lang w:bidi="fa-IR"/>
        </w:rPr>
        <w:t>ویقال تعادی القوم علیّ بنصرهم أی توالَوا أو تتابعوا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الخلیل فی جماعة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وکان حدّ الواحد عَدُو بسکون الواو ففخموا آخره بواو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 لأنهم لم یجدوا فی کلام العرب اسماً فی آخره واو 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العرب من یقول قوم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الکوفیون إنما هو مثل قضاة وغزاة وعداة فحذفوا الهاء ، فصارت عُدی ، وهو جمع 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رأیت عَدِیَ القوم مقبلاً أی مَن حَمَل من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القوم بلغة هذیل ، وقال مالک بن خالد الخناعی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رأیت عَدِیّ القوم یسلُبُهم</w:t>
      </w:r>
    </w:p>
    <w:p>
      <w:pPr>
        <w:pStyle w:val="BookText"/>
        <w:rPr/>
      </w:pPr>
      <w:r>
        <w:rPr>
          <w:rFonts w:ascii="Amiri" w:hAnsi="Amiri" w:eastAsia="Amiri" w:cs="Amiri"/>
          <w:color w:val="111111"/>
          <w:sz w:val="28"/>
          <w:sz w:val="28"/>
          <w:szCs w:val="28"/>
          <w:rtl w:val="true"/>
          <w:lang w:bidi="ar-SA"/>
        </w:rPr>
        <w:t>طَلْحُ الشواجن والطَّرفاءُ والسلّم</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فی قول الأخطل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حیاناً عِدی آخر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التباعد ، قوم عِدًی إذا کانوا متباعدین لا أرحام بینهم ولا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عُدی إذا کانوا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قول الکمیت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یرمی بعینیه عَدْوة الأمد الأبعد</w:t>
      </w:r>
    </w:p>
    <w:p>
      <w:pPr>
        <w:pStyle w:val="BookText"/>
        <w:rPr/>
      </w:pPr>
      <w:r>
        <w:rPr>
          <w:rFonts w:ascii="Amiri" w:hAnsi="Amiri" w:eastAsia="Amiri" w:cs="Amiri"/>
          <w:color w:val="111111"/>
          <w:sz w:val="28"/>
          <w:sz w:val="28"/>
          <w:szCs w:val="28"/>
          <w:rtl w:val="true"/>
          <w:lang w:bidi="ar-SA"/>
        </w:rPr>
        <w:t>هل فی مطافه رِیَب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عدوة الأمد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بصره ینظر هل یری ریبة تریبه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حاتم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هؤلاء قوم عِدَی مقصور یکون للأعداء والغرباء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عُدی إلا أن تُدْخل الهاء فتقول عُدَاة فی وزن 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جمعوا أعداء علی أعادیّ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الوادی ، وقال أبو 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المرتفع شیئاً علی ما هو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تقادع القومُ تقادُعاً ، وتعادَوا تعادیاً ، وهو أن یموت بعضهم فی إثر بعض ، وأنشد قول عمرو بن 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لِک من أروی تعادیتِ بالعمی</w:t>
      </w:r>
    </w:p>
    <w:p>
      <w:pPr>
        <w:pStyle w:val="BookText"/>
        <w:rPr/>
      </w:pPr>
      <w:r>
        <w:rPr>
          <w:rFonts w:ascii="Amiri" w:hAnsi="Amiri" w:eastAsia="Amiri" w:cs="Amiri"/>
          <w:color w:val="111111"/>
          <w:sz w:val="28"/>
          <w:sz w:val="28"/>
          <w:szCs w:val="28"/>
          <w:rtl w:val="true"/>
          <w:lang w:bidi="ar-SA"/>
        </w:rPr>
        <w:t>ولاقیت کلَّابا مُطِلاً ورامیا</w:t>
      </w:r>
    </w:p>
    <w:p>
      <w:pPr>
        <w:pStyle w:val="BookText"/>
        <w:rPr/>
      </w:pPr>
      <w:r>
        <w:rPr>
          <w:rFonts w:ascii="IRNazanin" w:hAnsi="IRNazanin" w:eastAsia="IRNazanin"/>
          <w:color w:val="111111"/>
          <w:sz w:val="28"/>
          <w:sz w:val="28"/>
          <w:szCs w:val="28"/>
          <w:rtl w:val="true"/>
          <w:lang w:bidi="fa-IR"/>
        </w:rPr>
        <w:t xml:space="preserve">وقال العکلی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رجلک عن الأرض أی جافِها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حذیفة أنه خرج وقد طَمّ شعره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شعرة لا یصیبها الماء جنابة ، فمن ثم عادیت رأسی کما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شمر معناه أنه طمّه واستأصله لیصل الماء إلی أصول الشعر</w:t>
      </w:r>
      <w:r>
        <w:rPr>
          <w:rFonts w:eastAsia="IRNazanin" w:cs="IRNazanin"/>
          <w:color w:val="111111"/>
          <w:sz w:val="28"/>
          <w:szCs w:val="28"/>
          <w:rtl w:val="true"/>
          <w:lang w:bidi="fa-IR"/>
        </w:rPr>
        <w:t xml:space="preserve">. </w:t>
      </w:r>
      <w:bookmarkStart w:id="318" w:name="pg14295_134080"/>
    </w:p>
    <w:p>
      <w:pPr>
        <w:pStyle w:val="BookText"/>
        <w:rPr/>
      </w:pPr>
      <w:bookmarkEnd w:id="318"/>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عادیت رأسی أی جفوت شعره ولم أدهُنه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 عادیت رأسی أی عاودته بوُضوء وغسل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والمتابعة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عدنان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عادیت شعری أی رفعته عند الغسل وعادیت الوسادة أی ثنیتها ، وعادیت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باعدته ، وتعادیت عنه أی تجافیت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ومکان متعادٍ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مرتفع ، وبعضه متطامن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ما یعادینی ولا یوادبنی قال لا یعادینی أی لا یجافینی ولا یوادینی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یواتینی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شمیل تعادت الإبل جمعاءُ أی موّتت ، وقد تعادت بالقَرْحة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عادیت القِدْر ، وذلک إذا طامنت إحدی الأنافی ورفعت الأخریین لتُمیل القِدْر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عدانی منه شرّ أی بلغنی ، وعدانی فلان من شرّه بشرّ یعدُونی عَدْواً ، وفلان قد أعدی الناس بشر أی ألزق بهم منه شراً ، وقد جلست إلیه فأعدانی شراً أی أصابنی بشره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علی رضی‌الله‌عنه أنه قال لبعض أصحابه وقد تخلّف عنه یوم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مما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یحیی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منک من التخلّف بعدما ظهر منک من التقدم فی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فعل ذلک الأمر عَدْواً بَدْواً أی ظاهراً جهاراً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مما بدا أی ما عداک مما کان بدا لنا من نصرک أی ما شغلک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عدانی أزورک أنّ بَهْمی</w:t>
      </w:r>
    </w:p>
    <w:p>
      <w:pPr>
        <w:pStyle w:val="BookText"/>
        <w:rPr/>
      </w:pPr>
      <w:r>
        <w:rPr>
          <w:rFonts w:ascii="Amiri" w:hAnsi="Amiri" w:eastAsia="Amiri" w:cs="Amiri"/>
          <w:color w:val="111111"/>
          <w:sz w:val="28"/>
          <w:sz w:val="28"/>
          <w:szCs w:val="28"/>
          <w:rtl w:val="true"/>
          <w:lang w:bidi="ar-SA"/>
        </w:rPr>
        <w:t>عَجَایا کلُّها إلّا قلیلا</w:t>
      </w:r>
    </w:p>
    <w:p>
      <w:pPr>
        <w:pStyle w:val="BookText"/>
        <w:rPr/>
      </w:pPr>
      <w:r>
        <w:rPr>
          <w:rFonts w:ascii="IRNazanin" w:hAnsi="IRNazanin" w:eastAsia="IRNazanin"/>
          <w:color w:val="111111"/>
          <w:sz w:val="28"/>
          <w:sz w:val="28"/>
          <w:szCs w:val="28"/>
          <w:rtl w:val="true"/>
          <w:lang w:bidi="fa-IR"/>
        </w:rPr>
        <w:t xml:space="preserve">وقال أبو حاتم قال الأصمعی فی قول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من بدا هذا خطأ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عدا من بدأ علی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یتعدّ الحق من بدأ بالظلم ، ولو أراد الإخبار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عدا من بدأ بالظلم أی قد اعتدی ، وإنما عدا من 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شمیل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عَدَاء الطریق وهو أن تأخذه لا تظلمه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عَدَاء الجبل أی خذ فی سَنَده تدور فیه حتی تعلوه ، وإن استقام فیه أیضاً فقد أخذ 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وعداء الخندق وعداء الوادی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عَدْوَ أعداءِ الطریق ، وألزم أعداء الطریق أی 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من العرب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ألبناً نسقیک أم ماء؟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کان ولا عداء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أحدهما ، ولا یکوننّ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حجارة المقابر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والادعاء آلام النار</w:t>
      </w:r>
      <w:r>
        <w:rPr>
          <w:rFonts w:eastAsia="IRNazanin" w:cs="IRNazanin"/>
          <w:color w:val="111111"/>
          <w:sz w:val="28"/>
          <w:szCs w:val="28"/>
          <w:rtl w:val="true"/>
          <w:lang w:bidi="fa-IR"/>
        </w:rPr>
        <w:t>.</w:t>
      </w:r>
    </w:p>
    <w:p>
      <w:pPr>
        <w:pStyle w:val="Heading6"/>
        <w:numPr>
          <w:ilvl w:val="5"/>
          <w:numId w:val="1"/>
        </w:numPr>
        <w:rPr/>
      </w:pPr>
      <w:bookmarkStart w:id="319" w:name="__RefHeading___Toc6699052_3381743652"/>
      <w:bookmarkStart w:id="320" w:name="_Toc133"/>
      <w:bookmarkEnd w:id="319"/>
      <w:r>
        <w:rPr>
          <w:rtl w:val="true"/>
        </w:rPr>
        <w:t>عندأوة</w:t>
      </w:r>
      <w:bookmarkEnd w:id="32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شمر عن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العِنْدَأَوة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وعَسَر یکون فی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تحت طرِّیقتک لعِنْدأْوة أی خلافاً وتعسُّفاً</w:t>
      </w:r>
      <w:r>
        <w:rPr>
          <w:rFonts w:eastAsia="Amiri" w:cs="Amiri" w:ascii="Amiri" w:hAnsi="Amiri"/>
          <w:color w:val="111111"/>
          <w:sz w:val="28"/>
          <w:szCs w:val="28"/>
          <w:rtl w:val="true"/>
          <w:lang w:bidi="ar-SA"/>
        </w:rPr>
        <w:t xml:space="preserve">. </w:t>
      </w:r>
      <w:bookmarkStart w:id="321" w:name="pg14295_134081"/>
    </w:p>
    <w:p>
      <w:pPr>
        <w:pStyle w:val="BookText"/>
        <w:rPr/>
      </w:pPr>
      <w:bookmarkEnd w:id="321"/>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العَدَاء والنون والهمزة زائدتان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بناء علی فِنْعَلْوة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عندأْوة فِعْلَلْوة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قد أُمیت فعله ، ولکن أصحاب النحو یتکلّفون ذلک باشتقاق الأمثلة من الأفاعیل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جمیع کلام العرب شیء تدخل فیه الهمزة والعین فی أصل بنائه إلّا عِنْدأوة وإمَّعة وعَبَاء وعفاء وعماء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عظاءة فهی لغة فی عظایة ، وإعاء لغة فی وعاء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عندأوة ، وقِنْدأوة ، وسِنْدأوة أی جریئة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تحت طِرِّیقتک لعندأوة یقال ذلک للسِّکِّیت الداهی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والخدیعة ولم یهمزه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ذلک للمُطْرق الذی یأتی بداهیة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والعنداوة أدهی الدواهی</w:t>
      </w:r>
      <w:r>
        <w:rPr>
          <w:rFonts w:eastAsia="IRNazanin" w:cs="IRNazanin"/>
          <w:color w:val="111111"/>
          <w:sz w:val="28"/>
          <w:szCs w:val="28"/>
          <w:rtl w:val="true"/>
          <w:lang w:bidi="fa-IR"/>
        </w:rPr>
        <w:t>.</w:t>
      </w:r>
    </w:p>
    <w:p>
      <w:pPr>
        <w:pStyle w:val="Heading6"/>
        <w:numPr>
          <w:ilvl w:val="5"/>
          <w:numId w:val="1"/>
        </w:numPr>
        <w:rPr/>
      </w:pPr>
      <w:bookmarkStart w:id="322" w:name="__RefHeading___Toc6699054_3381743652"/>
      <w:bookmarkStart w:id="323" w:name="_Toc134"/>
      <w:bookmarkEnd w:id="322"/>
      <w:r>
        <w:rPr>
          <w:rtl w:val="true"/>
        </w:rPr>
        <w:t>دعا</w:t>
      </w:r>
      <w:bookmarkEnd w:id="32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وَادْعُوا شُهَداءَکُمْ مِنْ دُونِ اللهِ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مَن استدعیتم طاعته ، ورجوتم معونته فی الإتیان بسورة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وَادْعُوا شُهَداءَکُمْ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استغیثوا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کقولک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لقیت العدوّ خالیاً فادع المسلمین ، ومعناه استغث بالمسلمین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فالدعاء هاهنا بمعنی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الدعاء عبادة ؛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تَدْعُونَ مِنْ دُونِ اللهِ عِبادٌ أَمْثالُکُمْ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الذین تعبدون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بعد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فَادْعُوهُمْ فَلْیَسْتَجِیبُوا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فی النوازل التی تنزل بکم إن کانوا آلهة تقولون ، یجیبوا دعاءکم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دعوتموهم فلم یجیبوکم فأنتم کاذبون أنهم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أُجِیبُ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الدعاء لله علی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منها توحیده والثناء علیه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لا إله إلا أنت ، وکقولک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لک الحمد ، إذا قلته فقد دعوته بقولک ربّنا ، ثم أتیت بالثناء والتوحید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رَبُّکُمُ ادْعُونِی أَسْتَجِبْ لَکُمْ إِنَّ الَّذِینَ یَسْتَکْبِرُونَ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فهذا الضرب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الثانی مسألة الله العفوَ والرحمة وما یقرِّب منه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الثالث مسألته الحظُّ من الدنیا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مالاً وولداً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سمی هذا أجمعُ دعاء لأن الإنسان یصدّر فی هذه الأشیاء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ربّ یا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سُمّی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 دَعْواهُمْ إِذْ جاءَهُمْ بَأْسُنا إِلَّا أَنْ قالُوا إِنَّا کُنَّا 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أنهم لم یحصلوا ممّا کانوا ینتحلونه من المذهب والدین وما یدَّعونه إلَّا علی الاعتراف بأنهم کانوا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کله قول أبی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تدّعیه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والدعوی تصلح أن تکون فی معنی الدعاء ،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أشرکنا فی صالح دعاء المسلمین ودعوی المسلمین جاز ، حکی ذلک سیوبیه ، وأنشد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ودعواها کثیر صَخَبُه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فی سورة الملک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وَقِیلَ هذَا الَّذِی کُنْتُمْ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مثقّلة وفسّره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تکذِبون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تدّعِی الباطل وتدّعی ما 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فهو من دعوت 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کنتم به تستعجلون ، وتدْعون الله بتعجیله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کانَ هذا هُوَ الْحَقَّ مِنْ عِنْدِکَ فَأَمْطِرْ عَلَیْنا حِجارَةً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ذلک لنا المنذریّ عن ابن فهم عن محمد بن سلّام عن یونس النحوی ، وقاله الزجاج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تفتعلون من الدعاء ، وتفتعلون من الدعوی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یدعو دَعْوة ودُعَاء ، وادّعی یدَّعی ادّعاء ودَعْوی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والادّعاء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الاعتزاء ، وکذلک التداعِی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یدعوا القومُ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یَدْعُوا إِلی دارِ السَّلامِ وَیَهْدِی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هی الجنة والسلام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تکون الجنة دار السلامة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الله خلقه إلیها کما یدعو الرجل الناس إلی مَدْعاة أی مأدُبة یتَّخذها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 یدعو الناس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بنی داراً واتَّخذ مأدبة ، فدعا الناس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دُعی أحدکم إلی طعام فلیجب ، فإن کان مفطراً فلیأکل ، وإن کان صائماً فلیصَلّ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الدّعْوة والمَدْعاة للمأدُبة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فادّعاء الولد الدعیّ غیر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دعِیّ بیّن الدعوة والدِّعاوة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والمؤذّن داعی الله ، والنبی صلی‌الله‌علیه‌وسلم داعی الأمّة إلی توحید الله تعالی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مخبراً عن الجنّ ، الذین استمعوا 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وَلَّوْا إِلی قَوْمِهِمْ مُنْذِرِینَ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قَوْمَنا أَجِیبُوا داعِیَ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لکل من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دعانی إلی الإحسان إلیک إحسانک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غیث وقع ببلدة فأَمْرَع ، أی کان ذلک سبباً لانتجاعنا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ذی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تدعو أنفَه الرببُ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للحالب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داعی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داعیة اللبن قال أبو عبید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 فی الضرع قلیلاً من اللبن ، فلا تستوعب کلّ ما فیه ؛ الذی تُبقیه فیه یدعو ما وراءه من اللبن فینزله ، وإذا استنفض کل ما فی الضرع أبطأ دَرُّه علی حالبه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یکون سبباً لنزول 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الحالب إذا ترک فی الضرع لأولاد الحلائب لُبَیْنةً تَرضعها طابت أنفسها ، فکان أسرع لإفاقتها والداعیة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صریخ الخیل فی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أجیبوا داعیة الخیل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الحِلْف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فلان فی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فلان الدعوة علی قومهم إذا کان یبدأ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والدعوة الولیمة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نسبة دَعْوة أی دَعْوَی ، </w:t>
      </w:r>
    </w:p>
    <w:p>
      <w:pPr>
        <w:pStyle w:val="BookText"/>
        <w:rPr/>
      </w:pPr>
      <w:r>
        <w:rPr>
          <w:rFonts w:ascii="Amiri" w:hAnsi="Amiri" w:eastAsia="Amiri" w:cs="Amiri"/>
          <w:color w:val="111111"/>
          <w:sz w:val="28"/>
          <w:sz w:val="28"/>
          <w:szCs w:val="28"/>
          <w:rtl w:val="true"/>
          <w:lang w:bidi="ar-SA"/>
        </w:rPr>
        <w:t>ودعِیّ بین الدِّعوة والدَّعاوة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النادبة تدعو المیت إذا ندبته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الله جل ذکره حین ذکر لظی نعوذ بالله منها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تَدْعُوا مَنْ أَدْبَرَ وَتَوَلَّی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الکافَر باسمه ، والمنافق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کالدعاء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 ولکن دعوتها إیاهم ما تفعل بهم من الأفاعیل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البناءُ والحائط إذا تکسّر وآذن بانهدام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داعینا علیهم الحِیطان من جوانبها أی هدمناها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 الکَثِیب من الرمل إذا هِیل فانهال وتداعت القبائلُ علی بنی فلان إذا تألَّبوا ، ودعا بعضهم بعضاً إلی التناصر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التداعی فی الثواب إذا أخلق ، وفی الدار إذا تصَدَّع من نواحیها والبرق یتداعی فی جوانب الغیم 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بیضاء فی نَضَد تداعی</w:t>
      </w:r>
    </w:p>
    <w:p>
      <w:pPr>
        <w:pStyle w:val="BookText"/>
        <w:rPr/>
      </w:pPr>
      <w:r>
        <w:rPr>
          <w:rFonts w:ascii="IRNazanin" w:hAnsi="IRNazanin" w:eastAsia="IRNazanin"/>
          <w:color w:val="111111"/>
          <w:sz w:val="28"/>
          <w:sz w:val="28"/>
          <w:szCs w:val="28"/>
          <w:rtl w:val="true"/>
          <w:lang w:bidi="fa-IR"/>
        </w:rPr>
        <w:t>ببرق فی عوارض قد شرِینا</w:t>
      </w:r>
    </w:p>
    <w:p>
      <w:pPr>
        <w:pStyle w:val="BookText"/>
        <w:rPr/>
      </w:pPr>
      <w:r>
        <w:rPr>
          <w:rFonts w:ascii="IRNazanin" w:hAnsi="IRNazanin" w:eastAsia="IRNazanin"/>
          <w:color w:val="111111"/>
          <w:sz w:val="28"/>
          <w:sz w:val="28"/>
          <w:szCs w:val="28"/>
          <w:rtl w:val="true"/>
          <w:lang w:bidi="fa-IR"/>
        </w:rPr>
        <w:t xml:space="preserve">والدُّعاة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یَدْعون إلی بَیْعةِ هدی أو ضلالة ، واحدهم داعٍ ، ورجل داعیة إذا کان یدعو الناس إلی بدعة أو دین ، أدخلت الهاء فیه للمبالغة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الله جل ذکره فی صفة أهل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 دعاء أهل الجنة تنزیه الله وتعظیمه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فِیها سُبْحانَکَ اللهُمَ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أنهم یبتدئون بتعظیم الله وتنزیهه ، ویختمونه بشکره والثناء علیه ، فجعل تنزیهه دعاء ، وتحمیده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والدعوی ههنا معناها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الأُدْعِیَّة مثل الأُحْجیَّة ، وهی الأُغلوطة ، وقد داعیته أداعیه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أُداعیک ما مستحقَبات مع السُری</w:t>
      </w:r>
    </w:p>
    <w:p>
      <w:pPr>
        <w:pStyle w:val="BookText"/>
        <w:rPr/>
      </w:pPr>
      <w:r>
        <w:rPr>
          <w:rFonts w:ascii="IRNazanin" w:hAnsi="IRNazanin" w:eastAsia="IRNazanin"/>
          <w:color w:val="111111"/>
          <w:sz w:val="28"/>
          <w:sz w:val="28"/>
          <w:szCs w:val="28"/>
          <w:rtl w:val="true"/>
          <w:lang w:bidi="fa-IR"/>
        </w:rPr>
        <w:t>حسان وما آثارها بحسان</w:t>
      </w:r>
    </w:p>
    <w:p>
      <w:pPr>
        <w:pStyle w:val="BookText"/>
        <w:rPr/>
      </w:pPr>
      <w:r>
        <w:rPr>
          <w:rFonts w:ascii="Amiri" w:hAnsi="Amiri" w:eastAsia="Amiri" w:cs="Amiri"/>
          <w:color w:val="111111"/>
          <w:sz w:val="28"/>
          <w:sz w:val="28"/>
          <w:szCs w:val="28"/>
          <w:rtl w:val="true"/>
          <w:lang w:bidi="ar-SA"/>
        </w:rPr>
        <w:t>أی أحاجیک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بالمستحقَبات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أُدْعیَّة یتداعَون بها ، وأحجیَّة یتحاجَون بها وهی الأُلْقیَّة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فلان الدَّعوة علی قومهم إذا بدیء بهم فی الدعاء إلی أعطیاتهم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انتهت الدعوة إلی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بن الخطاب رحمه‌الله یقدّم الناس فی أعطیاتهم علی سوابقهم فإذا انتهت الدعوة إلیه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تطریب النائحة فی نیاحتها علی 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والدعوة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یَدَّعی بکرم فعاله أی یخبر عن نفسه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تداعت إبل فلان فهی متداعیة إذا تحطَّمت هَزْلاً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تباعدت منی أن رأیت حَمُولتی</w:t>
      </w:r>
    </w:p>
    <w:p>
      <w:pPr>
        <w:pStyle w:val="BookText"/>
        <w:rPr/>
      </w:pPr>
      <w:r>
        <w:rPr>
          <w:rFonts w:ascii="IRNazanin" w:hAnsi="IRNazanin" w:eastAsia="IRNazanin"/>
          <w:color w:val="111111"/>
          <w:sz w:val="28"/>
          <w:sz w:val="28"/>
          <w:szCs w:val="28"/>
          <w:rtl w:val="true"/>
          <w:lang w:bidi="fa-IR"/>
        </w:rPr>
        <w:t>تداعت وأن أحْیا علیک قطیع</w:t>
      </w:r>
    </w:p>
    <w:p>
      <w:pPr>
        <w:pStyle w:val="BookText"/>
        <w:rPr/>
      </w:pPr>
      <w:r>
        <w:rPr>
          <w:rFonts w:ascii="IRNazanin" w:hAnsi="IRNazanin" w:eastAsia="IRNazanin"/>
          <w:color w:val="111111"/>
          <w:sz w:val="28"/>
          <w:sz w:val="28"/>
          <w:szCs w:val="28"/>
          <w:rtl w:val="true"/>
          <w:lang w:bidi="fa-IR"/>
        </w:rPr>
        <w:t xml:space="preserve">والدَّاعی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المساعی والمکارم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لذو مداعٍ ومساعٍ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عن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الله فلاناً بما یکره أی أنزل به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رماک الله من عیش نافعی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نام العیون سرت علیکا </w:t>
      </w:r>
    </w:p>
    <w:p>
      <w:pPr>
        <w:pStyle w:val="BookText"/>
        <w:rPr/>
      </w:pPr>
      <w:r>
        <w:rPr>
          <w:rFonts w:ascii="IRNazanin" w:hAnsi="IRNazanin" w:eastAsia="IRNazanin"/>
          <w:color w:val="111111"/>
          <w:sz w:val="28"/>
          <w:sz w:val="28"/>
          <w:szCs w:val="28"/>
          <w:rtl w:val="true"/>
          <w:lang w:bidi="fa-IR"/>
        </w:rPr>
        <w:t>إذا أقبلته أحوی جمیشا</w:t>
      </w:r>
    </w:p>
    <w:p>
      <w:pPr>
        <w:pStyle w:val="BookText"/>
        <w:rPr/>
      </w:pPr>
      <w:r>
        <w:rPr>
          <w:rFonts w:ascii="IRNazanin" w:hAnsi="IRNazanin" w:eastAsia="IRNazanin"/>
          <w:color w:val="111111"/>
          <w:sz w:val="28"/>
          <w:sz w:val="28"/>
          <w:szCs w:val="28"/>
          <w:rtl w:val="true"/>
          <w:lang w:bidi="fa-IR"/>
        </w:rPr>
        <w:t>أتیت علی حیالک فانثنیتا</w:t>
      </w:r>
    </w:p>
    <w:p>
      <w:pPr>
        <w:pStyle w:val="BookText"/>
        <w:rPr/>
      </w:pPr>
      <w:r>
        <w:rPr>
          <w:rFonts w:ascii="Amiri" w:hAnsi="Amiri" w:eastAsia="Amiri" w:cs="Amiri"/>
          <w:color w:val="111111"/>
          <w:sz w:val="28"/>
          <w:sz w:val="28"/>
          <w:szCs w:val="28"/>
          <w:rtl w:val="true"/>
          <w:lang w:bidi="ar-SA"/>
        </w:rPr>
        <w:t>والحمامة تدعو إذا ناحت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أحببنا بنی سعد بن ضَیَّة إذ دَعوا</w:t>
      </w:r>
    </w:p>
    <w:p>
      <w:pPr>
        <w:pStyle w:val="BookText"/>
        <w:rPr/>
      </w:pPr>
      <w:r>
        <w:rPr>
          <w:rFonts w:ascii="IRNazanin" w:hAnsi="IRNazanin" w:eastAsia="IRNazanin"/>
          <w:color w:val="111111"/>
          <w:sz w:val="28"/>
          <w:sz w:val="28"/>
          <w:szCs w:val="28"/>
          <w:rtl w:val="true"/>
          <w:lang w:bidi="fa-IR"/>
        </w:rPr>
        <w:t>ولله مولی دعوة لا یجیبها</w:t>
      </w:r>
    </w:p>
    <w:p>
      <w:pPr>
        <w:pStyle w:val="BookText"/>
        <w:rPr/>
      </w:pPr>
      <w:r>
        <w:rPr>
          <w:rFonts w:ascii="IRNazanin" w:hAnsi="IRNazanin" w:eastAsia="IRNazanin"/>
          <w:color w:val="111111"/>
          <w:sz w:val="28"/>
          <w:sz w:val="28"/>
          <w:szCs w:val="28"/>
          <w:rtl w:val="true"/>
          <w:lang w:bidi="fa-IR"/>
        </w:rPr>
        <w:t>یرید الله ولیّ دعوة یُجیب إلیها ، ثم یدعی فلا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النابغة فجعل صوت القطا 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 قطاً وبها تُدْعی إذا انتسبت</w:t>
      </w:r>
    </w:p>
    <w:p>
      <w:pPr>
        <w:pStyle w:val="BookText"/>
        <w:rPr/>
      </w:pPr>
      <w:r>
        <w:rPr>
          <w:rFonts w:ascii="IRNazanin" w:hAnsi="IRNazanin" w:eastAsia="IRNazanin"/>
          <w:color w:val="111111"/>
          <w:sz w:val="28"/>
          <w:sz w:val="28"/>
          <w:szCs w:val="28"/>
          <w:rtl w:val="true"/>
          <w:lang w:bidi="fa-IR"/>
        </w:rPr>
        <w:t>یا صدقها حین تدعوها فتنتسب</w:t>
      </w:r>
    </w:p>
    <w:p>
      <w:pPr>
        <w:pStyle w:val="BookText"/>
        <w:rPr/>
      </w:pPr>
      <w:r>
        <w:rPr>
          <w:rFonts w:ascii="IRNazanin" w:hAnsi="IRNazanin" w:eastAsia="IRNazanin"/>
          <w:color w:val="111111"/>
          <w:sz w:val="28"/>
          <w:sz w:val="28"/>
          <w:szCs w:val="28"/>
          <w:rtl w:val="true"/>
          <w:lang w:bidi="fa-IR"/>
        </w:rPr>
        <w:t xml:space="preserve">أی صوتها قطا وهی قطا ومعنی تدعو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تصوّت قطا 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إلی هذا الأمر أی ما الذی جرَّک إلیه واضطرک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الکلبی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لَنا رَبَّکَ یُبَیِّنْ لَنا ما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 لنا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هو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رَبُّکُمُ ادْعُونِی أَسْتَجِبْ لَکُمْ إِنَّ الَّذِینَ یَسْتَکْبِرُونَ عَنْ عِبادَتِی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نَفْسَکَ مَعَ الَّذِینَ یَدْعُونَ رَبَّهُمْ بِالْغَداةِ وَالْعَشِیِ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یصلّون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مثل ذلک عن سعید بن المسیَّب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تداعت السحابةُ بالبرق والرعد من کل جانب إذا رَعَدت وبرقت من کل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فی الأرض إذا احتاج إلی شیء فقد دعا به ، ویقال للرجل إذا أخلقت 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دعت ثیابُک أی احتجت إلی أن تلبس غیرها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دُعینا إلی أمر لا ندعینا ، مثل قولک بعثته فانبعث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أحمر الباهلی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وکنت أدعو قذاها الإثْمِد القردا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کنت أجعل وأُسَمّی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نَدْعُوَا مِنْ دُونِهِ إِلهاً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 نعبد إلهاً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أَتَدْعُونَ بَعْلاً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أتعبدون ربّاً سوی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 مَعَ اللهِ إِلهاً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هانیء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ما یَدَّعُونَ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یتمنّون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ادّع عَلَیَّ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الیزیدی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لی فی هذا الأمر دَعْوی ودَعاوی ودِعاوة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تأبی قضاعة أن ترضی دِعاوتکم</w:t>
      </w:r>
    </w:p>
    <w:p>
      <w:pPr>
        <w:pStyle w:val="BookText"/>
        <w:rPr/>
      </w:pPr>
      <w:r>
        <w:rPr>
          <w:rFonts w:ascii="Amiri" w:hAnsi="Amiri" w:eastAsia="Amiri" w:cs="Amiri"/>
          <w:color w:val="111111"/>
          <w:sz w:val="28"/>
          <w:sz w:val="28"/>
          <w:szCs w:val="28"/>
          <w:rtl w:val="true"/>
          <w:lang w:bidi="ar-SA"/>
        </w:rPr>
        <w:t>وابنا نزار فأنتم بَیْضَة البلد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والنصب فی دعاوة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فیهم دِعوة أی قرابة وإخاء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وفی العُرْس دِعوة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مدعاتهم کما تقول فی عرسهم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فی الطعام</w:t>
      </w:r>
      <w:r>
        <w:rPr>
          <w:rFonts w:eastAsia="IRNazanin" w:cs="IRNazanin"/>
          <w:color w:val="111111"/>
          <w:sz w:val="28"/>
          <w:szCs w:val="28"/>
          <w:rtl w:val="true"/>
          <w:lang w:bidi="fa-IR"/>
        </w:rPr>
        <w:t xml:space="preserve">. </w:t>
      </w:r>
      <w:bookmarkStart w:id="324" w:name="pg14295_134085"/>
    </w:p>
    <w:p>
      <w:pPr>
        <w:pStyle w:val="BookText"/>
        <w:rPr/>
      </w:pPr>
      <w:bookmarkEnd w:id="324"/>
      <w:r>
        <w:rPr>
          <w:rFonts w:ascii="Amiri" w:hAnsi="Amiri" w:eastAsia="Amiri" w:cs="Amiri"/>
          <w:color w:val="111111"/>
          <w:sz w:val="28"/>
          <w:sz w:val="28"/>
          <w:szCs w:val="28"/>
          <w:rtl w:val="true"/>
          <w:lang w:bidi="ar-SA"/>
        </w:rPr>
        <w:t>والدَّعوة فی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المُدَّعَی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فی نسبه وهو الدعیّ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المتبنیَّ الذی تبنّاه رجل فدعاه ابنه ونَسَبُه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النبی صلی‌الله‌علیه‌وسلم تبنّی زید بن حارثة فأمر الله جلّ وعزّ أن ینسب الناس إلی آبائهم ، وألّا ینسبوا إلی من تبنَّاهم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 فَإِنْ لَمْ تَعْلَمُوا آباءَهُمْ فَإِخْوانُکُمْ فِی الدِّینِ وَمَوالِیکُمْ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أَدْعِیاءَکُمْ أَبْناءَکُمْ ذلِکُمْ قَوْلُکُمْ بِأَفْواهِکُمْ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 المعذَّب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الله أی عذّبه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محمد بن یزید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تَدْعُوا مَنْ أَدْبَرَ وَتَوَلَّی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تنادی من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تطریب النائحة إذا نَدَبَت</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6699056_3381743652"/>
      <w:bookmarkStart w:id="326" w:name="_Toc135"/>
      <w:bookmarkEnd w:id="325"/>
      <w:r>
        <w:rPr>
          <w:rtl w:val="true"/>
        </w:rPr>
        <w:t>عود</w:t>
      </w:r>
      <w:bookmarkEnd w:id="326"/>
    </w:p>
    <w:p>
      <w:pPr>
        <w:pStyle w:val="BookText"/>
        <w:rPr/>
      </w:pPr>
      <w:r>
        <w:rPr>
          <w:rFonts w:ascii="Amiri" w:hAnsi="Amiri" w:eastAsia="Amiri" w:cs="Amiri"/>
          <w:color w:val="111111"/>
          <w:sz w:val="28"/>
          <w:sz w:val="28"/>
          <w:szCs w:val="28"/>
          <w:rtl w:val="true"/>
          <w:lang w:bidi="ar-SA"/>
        </w:rPr>
        <w:t xml:space="preserve">قال شمر قال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المسنّ الذی فیه بقیة قوة ، والجمیع 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فی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عِیَدة وهی قبیحة وقد عوّد البعیرُ تعویداً إذا مضت له ثلاث سنین بعد بُزُوله 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وسُودَد عَوْد إذا وُصف بالقدم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 ولا عَوَّدت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بعض العرب یقول لفرس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أنثی عَوْدة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النبی صلی‌الله‌علیه‌وسلم أنه دخل علی جابر بن عبد الله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إلی عَنْزٍ لی لأذبحها ، فثغت ، فسمع رسول الله صلی‌الله‌علیه‌وسلم ثَغْوتها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دَرّاً ولا نسلا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إنما هی عَوْدة علفناها البَلَح والرُطَب فسمنت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الرجل تعویداً إذا أسنّ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فقلن قد أقصر أو قد عوّدا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صار عَوْداً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إلا لبعیر أو 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للنعجة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قال وناقة معوِّد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عَوْد ، وناقة عَوْدة ، وناقتان عَوْدتان ، ثم عِوَدة فی جَمْع العَوْدة مثل هِرَّة وهِرَر وعَوْد وعِوَدة مثل هِرّ وهِرَرةَ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 وعِیَدة ، وجمل غَلْق وغِلَقة إذا هُزل وکبِر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أبی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تجلَّی أصحمه</w:t>
      </w:r>
    </w:p>
    <w:p>
      <w:pPr>
        <w:pStyle w:val="BookText"/>
        <w:rPr/>
      </w:pPr>
      <w:r>
        <w:rPr>
          <w:rFonts w:ascii="Amiri" w:hAnsi="Amiri" w:eastAsia="Amiri" w:cs="Amiri"/>
          <w:color w:val="111111"/>
          <w:sz w:val="28"/>
          <w:sz w:val="28"/>
          <w:szCs w:val="28"/>
          <w:rtl w:val="true"/>
          <w:lang w:bidi="ar-SA"/>
        </w:rPr>
        <w:t>وانجاب عن وجه أغرَّا دَهمُه</w:t>
      </w:r>
    </w:p>
    <w:p>
      <w:pPr>
        <w:pStyle w:val="BookText"/>
        <w:rPr/>
      </w:pPr>
      <w:r>
        <w:rPr>
          <w:rFonts w:ascii="Amiri" w:hAnsi="Amiri" w:eastAsia="Amiri" w:cs="Amiri"/>
          <w:color w:val="111111"/>
          <w:sz w:val="28"/>
          <w:sz w:val="28"/>
          <w:szCs w:val="28"/>
          <w:rtl w:val="true"/>
          <w:lang w:bidi="ar-SA"/>
        </w:rPr>
        <w:t>وتبع الأحمر عَوْد یزحمُه</w:t>
      </w:r>
    </w:p>
    <w:p>
      <w:pPr>
        <w:pStyle w:val="BookText"/>
        <w:rPr/>
      </w:pPr>
      <w:r>
        <w:rPr>
          <w:rFonts w:ascii="IRNazanin" w:hAnsi="IRNazanin" w:eastAsia="IRNazanin"/>
          <w:color w:val="111111"/>
          <w:sz w:val="28"/>
          <w:sz w:val="28"/>
          <w:szCs w:val="28"/>
          <w:rtl w:val="true"/>
          <w:lang w:bidi="fa-IR"/>
        </w:rPr>
        <w:t>فإنه أراد بالأحمر الصبح ، وأراد بالعَوْد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عود إذا کان عادیاً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 علی عَوْد من القُدْم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بالعَوْد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المسنّ ، علی عَوْد أی عن طریق قدیم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أعْود علیک </w:t>
      </w:r>
    </w:p>
    <w:p>
      <w:pPr>
        <w:pStyle w:val="BookText"/>
        <w:rPr/>
      </w:pPr>
      <w:r>
        <w:rPr>
          <w:rFonts w:ascii="IRNazanin" w:hAnsi="IRNazanin" w:eastAsia="IRNazanin"/>
          <w:color w:val="111111"/>
          <w:sz w:val="28"/>
          <w:sz w:val="28"/>
          <w:szCs w:val="28"/>
          <w:rtl w:val="true"/>
          <w:lang w:bidi="fa-IR"/>
        </w:rPr>
        <w:t>أی أرفق بک ؛ لأنه یعود علیک برفق ویُسْر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 عاد به علیک المُفْضِل من صلة أو فضل ، وجمعها العوائد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للشیء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وبئر عادیّة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هؤلاء عَوْد فلان وعُوَّاده مثل زَوره وزُوَّاره ، وهم الذین یعودونه إذا اعتلَّ والعوائد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اللواتی یَعُدن المریض ، الواحدة عائدة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خشبة 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وخشبة کل شجرة غلظ أورقّ یسمی 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یستَجْمرُ به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الأسود بن یعْفُر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علمت سوی الذی ینتابنی</w:t>
      </w:r>
    </w:p>
    <w:p>
      <w:pPr>
        <w:pStyle w:val="BookText"/>
        <w:rPr/>
      </w:pPr>
      <w:r>
        <w:rPr>
          <w:rFonts w:ascii="IRNazanin" w:hAnsi="IRNazanin" w:eastAsia="IRNazanin"/>
          <w:color w:val="111111"/>
          <w:sz w:val="28"/>
          <w:sz w:val="28"/>
          <w:szCs w:val="28"/>
          <w:rtl w:val="true"/>
          <w:lang w:bidi="fa-IR"/>
        </w:rPr>
        <w:t>أن السبیل سبیل ذی الأعواد</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ذی الأعواد یرید الموت ، عنی بالأعواد ما یحمل علیه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البوادی لا جنائز لهم ؛ فهم یضمّون عوداً إلی عود ویحملون المیت علیها إلی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ویقال للرجال الذین یعودون المریض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عُوَّاد ؛ وللنساء عُوَّد ؛ هکذا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الأوتار الذی یضرب به ، ویجمع عیداناً والعَوّاد الذی یتخذها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فی قول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ورث العُودین والخاتم الذی</w:t>
      </w:r>
    </w:p>
    <w:p>
      <w:pPr>
        <w:pStyle w:val="BookText"/>
        <w:rPr/>
      </w:pPr>
      <w:r>
        <w:rPr>
          <w:rFonts w:ascii="IRNazanin" w:hAnsi="IRNazanin" w:eastAsia="IRNazanin"/>
          <w:color w:val="111111"/>
          <w:sz w:val="28"/>
          <w:sz w:val="28"/>
          <w:szCs w:val="28"/>
          <w:rtl w:val="true"/>
          <w:lang w:bidi="fa-IR"/>
        </w:rPr>
        <w:t>له المُلک والأرض الفضاء رحیبُها</w:t>
      </w:r>
    </w:p>
    <w:p>
      <w:pPr>
        <w:pStyle w:val="BookText"/>
        <w:rPr/>
      </w:pPr>
      <w:r>
        <w:rPr>
          <w:rFonts w:ascii="IRNazanin" w:hAnsi="IRNazanin" w:eastAsia="IRNazanin"/>
          <w:color w:val="111111"/>
          <w:sz w:val="28"/>
          <w:sz w:val="28"/>
          <w:szCs w:val="28"/>
          <w:rtl w:val="true"/>
          <w:lang w:bidi="fa-IR"/>
        </w:rPr>
        <w:t xml:space="preserve">قال العودان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النبی صلی‌الله‌علیه‌وسلم وعصاه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 تثنیة الأمر عوداً بعد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ثم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عوده مرة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 بَدَأَکُمْ تَعُودُونَ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فَرِیقاً هَدی وَفَرِیقاً حَقَّ عَلَیْهِمُ الضَّلالَةُ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بعثکم بأشدّ من ابتدائکم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تعودون أشقیاء وسعداء کما ابتدأ فطرتکم فی سابق علمه ، وحین أمر بنفخ الروح فیهم وهم فی أرحام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یُظاهِرُونَ مِنْ نِسائِهِمْ ثُمَ یَعُودُونَ لِما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فیها فی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یعودون إلی ما قالوا وفیما قالوا یرید النکاح ، وکلٌّ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یرجعون عما قالوا وفی نقض 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یجوز فی العربیة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 لما فعل ، ترید إن فعله مرة أخری ویجوز إن عاد لما فعل إن نقض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تقول حلف أن یضربک فیکون معناه حلف لا یضربک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وحلف لیضربنّک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الأخفش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یَعُودُونَ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نفعله فیفعلونه یعنی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أعتق رقبة عاد لهذا الذی قال إنه علَیّ حرام ففعله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فی قوله یَعُودُونَ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لتحلیل ما حرَّموا ، فقد عادوا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الزجاج عن الأخفش أنه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یظاهرون من نسائهم ثم یعودون فتحریر رقبة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مذهب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الشافعی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یُظاهِرُونَ مِنْ نِسائِهِمْ ثُمَ یَعُودُونَ لِما قالُوا فَتَحْرِیرُ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ظاهر منها فهو تحریم ، کان أهل الجاهلیة یفعلونه ، وحُرّم علی المسلمین تحریمُ النساء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اتبع المظاهر الظهار طلاقاً فهو تحریم أهل الإسلام ، وسقطت عنه الکفَّارة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یُتبع الظهار طلاقاً فقد عاد لما حَرَّم ولزمته الکفّارة عقوبة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تحریمه إیّاها بالظهار قولاً ، فإذا لم یطلِّقها فقد عاد لما قال من التحریم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یُظاهِرُونَ مِنْکُمْ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کانوا یظاهرون قبل نزول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للظهار فی الإسلام فعلیه الکفارة ، فأوجب علیه الکفّارة بالظهار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العود إلیها والإقامة علیها مَسّ أو لم یمسّ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معاده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یُحییه یوم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لَرادُّکَ 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مَعدِنک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لَرادُّکَ 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وذکروا أن جبریل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أَشْتَقْتَ إلی مولدک ووطنک؟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والمَعَاد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عادتک حیث ولدت ولیس من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أن تجعل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لَرادُّکَ 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لمُصَیِّرُکَ إلی أن تعود إلی مکة مفتوحة لک فیکون المعاد تعجباً إلی معاد أَیَّما معاد لما وعده من فتح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المَعَادة والمَعَاد کقولک لآل فلان معادة أی مصیبة یغشاهم الناس فی مناوح أو غیرها یتکلم بها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المعادة والمعاود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إلیه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والآخرة مَعَاد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التفسیر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لباعثک ، وعلی هذا کلام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المعاد أی اذکر مبعثک فی الآخرة قاله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أصلک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أی إلی الجنة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صفات الله سبحانه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المبدیء المعید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الله الخلق أحیاء ثم یمیتهم ثم یحییهم کما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یَبْدَؤُا الْخَلْقَ ثُمَ یُعِیدُهُ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یُبْدِئُ وَیُعِیدُ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وأبدأ بمعنی واحد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النَکَل علی النَکَل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النَکَل علی النَکَل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القویّ المجرب المبدیء المعید علی الفرس المجرب المبدیء المعید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المبدیء المعید 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قد أبدأ فی غزوه وأعاد ، أی غزا مرة بعد مرة ، وجرَّب الأمور وأعاد فیها وأبدأ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والفرس المبدیء المعید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رِیض وذُلّل وأُدِّب ، ففارسه یصرفه کیف شاء لطواعیته وذِلِّه ، وأنه لا یستصعب علیه ولا یمنعه رِکَابه ولا یجمح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الفرس المبدیء المعید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غزا علیه صاحبه مرَّة بعد أخری وهذا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نائم إذا نیم فیه ، وسر کاتم قد کتموه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معید أی حاذق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کثَیِّر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عوم المعید إلی الرَجا قذفت به</w:t>
      </w:r>
    </w:p>
    <w:p>
      <w:pPr>
        <w:pStyle w:val="BookText"/>
        <w:rPr/>
      </w:pPr>
      <w:r>
        <w:rPr>
          <w:rFonts w:ascii="IRNazanin" w:hAnsi="IRNazanin" w:eastAsia="IRNazanin"/>
          <w:color w:val="111111"/>
          <w:sz w:val="28"/>
          <w:sz w:val="28"/>
          <w:szCs w:val="28"/>
          <w:rtl w:val="true"/>
          <w:lang w:bidi="fa-IR"/>
        </w:rPr>
        <w:t>فی اللجّ داویة المکان جَموم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الأخطل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یشول إن اللبون إذا رآنی</w:t>
      </w:r>
    </w:p>
    <w:p>
      <w:pPr>
        <w:pStyle w:val="BookText"/>
        <w:rPr/>
      </w:pPr>
      <w:r>
        <w:rPr>
          <w:rFonts w:ascii="Amiri" w:hAnsi="Amiri" w:eastAsia="Amiri" w:cs="Amiri"/>
          <w:color w:val="111111"/>
          <w:sz w:val="28"/>
          <w:sz w:val="28"/>
          <w:szCs w:val="28"/>
          <w:rtl w:val="true"/>
          <w:lang w:bidi="ar-SA"/>
        </w:rPr>
        <w:t>ویخشانی الضُواضیَةُ المُعید</w:t>
      </w:r>
    </w:p>
    <w:p>
      <w:pPr>
        <w:pStyle w:val="BookText"/>
        <w:rPr/>
      </w:pPr>
      <w:r>
        <w:rPr>
          <w:rFonts w:ascii="IRNazanin" w:hAnsi="IRNazanin" w:eastAsia="IRNazanin"/>
          <w:color w:val="111111"/>
          <w:sz w:val="28"/>
          <w:sz w:val="28"/>
          <w:szCs w:val="28"/>
          <w:rtl w:val="true"/>
          <w:lang w:bidi="fa-IR"/>
        </w:rPr>
        <w:t>قال أصل المعید الجمل الذی لیس بعیایاء وهو الذی لا یضرب حتی یُخلَط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یحتاج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والمعید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بالأمور الذی لیس بغُمْر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یَتبع العَوْد المعیدَ السلائب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ضَرَب فی الإبل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کبیر الهذلی یصف الذئاب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عواسر کالمِراط مُعیدة</w:t>
      </w:r>
    </w:p>
    <w:p>
      <w:pPr>
        <w:pStyle w:val="BookText"/>
        <w:rPr/>
      </w:pPr>
      <w:r>
        <w:rPr>
          <w:rFonts w:ascii="Amiri" w:hAnsi="Amiri" w:eastAsia="Amiri" w:cs="Amiri"/>
          <w:color w:val="111111"/>
          <w:sz w:val="28"/>
          <w:sz w:val="28"/>
          <w:szCs w:val="28"/>
          <w:rtl w:val="true"/>
          <w:lang w:bidi="ar-SA"/>
        </w:rPr>
        <w:t>باللیل موردَ أیّم متعضَّف</w:t>
      </w:r>
    </w:p>
    <w:p>
      <w:pPr>
        <w:pStyle w:val="BookText"/>
        <w:rPr/>
      </w:pPr>
      <w:r>
        <w:rPr>
          <w:rFonts w:ascii="IRNazanin" w:hAnsi="IRNazanin" w:eastAsia="IRNazanin"/>
          <w:color w:val="111111"/>
          <w:sz w:val="28"/>
          <w:sz w:val="28"/>
          <w:szCs w:val="28"/>
          <w:rtl w:val="true"/>
          <w:lang w:bidi="fa-IR"/>
        </w:rPr>
        <w:t>أی وردت مراراً فلیس تنکر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رأیت فلاناً ما یبدیء وما یعید ، أی ما یتکلم ببادئة ولا عائدة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 فلان الصلاة فهو یعیدها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وعاود فلان ما کان فیه فهو معاوِد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واعتادنی هم وحزن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والاعتیاد فی معنی التعوّد ، وهو من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عوَّدته فاعتاد وتعوَّد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المواظب علی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وفی کلام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تقی الله واستعیدوها ، أی تعوَّدها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المعیداتُ به النواهضُ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النوق التی استعادت النهْض بالدَلْو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العاوِد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میعبد لهذا الشیء أی مطیق له لأنه قد اعتاده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عن أبی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یعوّد الناس علی أی یُضرِّیهم بظلمی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یعوّد علی الناسَ فیضرَوْا بظلمی أی یعتادوه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العَوَادُ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إلینا ، فإن لک عندنا عَوَداً ، أی برّاً ولَطَفا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العُوادة ، ما أُعید علی الرجل من الطعام بعدما یفرغ</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حذفت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عَوَاد ، کما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أکال ، ولَمَاظ ، وقَضَام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للطریق الذی أَعاد فیه السَّفْر وأبدءوا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ابن مقبل یصف الإبل السائرة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یُصبحن بالخَبْت یجتَبْن النِّعاف علی</w:t>
      </w:r>
    </w:p>
    <w:p>
      <w:pPr>
        <w:pStyle w:val="BookText"/>
        <w:rPr/>
      </w:pPr>
      <w:r>
        <w:rPr>
          <w:rFonts w:ascii="Amiri" w:hAnsi="Amiri" w:eastAsia="Amiri" w:cs="Amiri"/>
          <w:color w:val="111111"/>
          <w:sz w:val="28"/>
          <w:sz w:val="28"/>
          <w:szCs w:val="28"/>
          <w:rtl w:val="true"/>
          <w:lang w:bidi="ar-SA"/>
        </w:rPr>
        <w:t>أصَلاب هادٍ معبد لابسِ القَتَم</w:t>
      </w:r>
    </w:p>
    <w:p>
      <w:pPr>
        <w:pStyle w:val="BookText"/>
        <w:rPr/>
      </w:pPr>
      <w:r>
        <w:rPr>
          <w:rFonts w:ascii="Amiri" w:hAnsi="Amiri" w:eastAsia="Amiri" w:cs="Amiri"/>
          <w:color w:val="111111"/>
          <w:sz w:val="28"/>
          <w:sz w:val="28"/>
          <w:szCs w:val="28"/>
          <w:rtl w:val="true"/>
          <w:lang w:bidi="ar-SA"/>
        </w:rPr>
        <w:t>أراد بالهادی الطریق الذی یُهتَدی به ، والمُعید الذی لُحِب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الأولی هم عاد ابن عادِیاء بن سام بن نوح الذین أهلکهم الله وقال زهیر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واهلک لقمان بن عاد وعادیا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عاد الآخرة فهو بنو أُمَیم ینزلون رمال عالِج ، عَصوا الله فمُسخوا نَسناساً لکل إنسان منهم ید ورجل من 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العَیْدانة ، النحلة الطویلة ، والجمع العَیْدان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وأبیضَ العَیْدَانِ والجبّارِ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مَجْمع ، وسُمّی عیداً لأنهم قد اعتادوه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واشتقاقه من عاد یعود کأنهم عادوا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العجاج یصف الثور الوحشی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واعتاد أرباضاً لها آرِیّ</w:t>
      </w:r>
    </w:p>
    <w:p>
      <w:pPr>
        <w:pStyle w:val="BookText"/>
        <w:rPr/>
      </w:pPr>
      <w:r>
        <w:rPr>
          <w:rFonts w:ascii="IRNazanin" w:hAnsi="IRNazanin" w:eastAsia="IRNazanin"/>
          <w:color w:val="111111"/>
          <w:sz w:val="28"/>
          <w:sz w:val="28"/>
          <w:szCs w:val="28"/>
          <w:rtl w:val="true"/>
          <w:lang w:bidi="fa-IR"/>
        </w:rPr>
        <w:t>کما یعود العید نصرانیّ</w:t>
      </w:r>
    </w:p>
    <w:p>
      <w:pPr>
        <w:pStyle w:val="BookText"/>
        <w:rPr/>
      </w:pPr>
      <w:r>
        <w:rPr>
          <w:rFonts w:ascii="IRNazanin" w:hAnsi="IRNazanin" w:eastAsia="IRNazanin"/>
          <w:color w:val="111111"/>
          <w:sz w:val="28"/>
          <w:sz w:val="28"/>
          <w:szCs w:val="28"/>
          <w:rtl w:val="true"/>
          <w:lang w:bidi="fa-IR"/>
        </w:rPr>
        <w:t>فجعل العید من عاد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وتحوّلت الواو فی العید یاء لکسرة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وتصغیر عید عُیید ، ترکوه علی التغییر ؛ کما أنهم جمعوه أعیاداً ولم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نجائب منسوبة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اعتادک من الهم فهو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عادنی عیدِی أی 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 قلبی من الطویلة 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بالطویلة روضة بالصَّمّان تکون ثلاثة أمیال فی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تأبَّط 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عیدُ ما لک من شوق وإیراق</w:t>
      </w:r>
    </w:p>
    <w:p>
      <w:pPr>
        <w:pStyle w:val="BookText"/>
        <w:rPr/>
      </w:pPr>
      <w:r>
        <w:rPr>
          <w:rFonts w:ascii="Amiri" w:hAnsi="Amiri" w:eastAsia="Amiri" w:cs="Amiri"/>
          <w:color w:val="111111"/>
          <w:sz w:val="28"/>
          <w:sz w:val="28"/>
          <w:szCs w:val="28"/>
          <w:rtl w:val="true"/>
          <w:lang w:bidi="ar-SA"/>
        </w:rPr>
        <w:t>ومَرَّ طیف من الأهوال طرَّاق</w:t>
      </w:r>
    </w:p>
    <w:p>
      <w:pPr>
        <w:pStyle w:val="BookText"/>
        <w:rPr/>
      </w:pPr>
      <w:r>
        <w:rPr>
          <w:rFonts w:ascii="IRNazanin" w:hAnsi="IRNazanin" w:eastAsia="IRNazanin"/>
          <w:color w:val="111111"/>
          <w:sz w:val="28"/>
          <w:sz w:val="28"/>
          <w:szCs w:val="28"/>
          <w:rtl w:val="true"/>
          <w:lang w:bidi="fa-IR"/>
        </w:rPr>
        <w:t>قال أراد یا أیها المعتادی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من شوق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من فارس ، وأنت تتعجّب من فروسیته وتمدَحه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من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الأنباری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عید مالکُ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یعتاده من الحزن والشوق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من شوق أی ما أعظمک من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هَیَد 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یا 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حالک وما شأنک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فلان القوم فما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 ما لک أی ما سألوه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والعید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الذی یعود فیه الفرح والحزن ، وکان فی الأصل العِوْد فلمَّا سکنت الواو وانکسر ما قبلها صارت 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عدنان یقال عَیْدنت النخلةُ إذا صارت عَیْدانة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المسیَّب بن عَلَس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والأُدْم کالعَیْدان آزرها</w:t>
      </w:r>
    </w:p>
    <w:p>
      <w:pPr>
        <w:pStyle w:val="BookText"/>
        <w:rPr/>
      </w:pPr>
      <w:r>
        <w:rPr>
          <w:rFonts w:ascii="Amiri" w:hAnsi="Amiri" w:eastAsia="Amiri" w:cs="Amiri"/>
          <w:color w:val="111111"/>
          <w:sz w:val="28"/>
          <w:sz w:val="28"/>
          <w:szCs w:val="28"/>
          <w:rtl w:val="true"/>
          <w:lang w:bidi="ar-SA"/>
        </w:rPr>
        <w:t>تحت الأَشَاء مکمّم جَعْلُ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العیدان فیعالاً جعل النون أصلیة والیاء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ودلیله علی ذلک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عیدنت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جعله فعلان مثل سیحان من ساح یسیح جعل الیاء أصلیة والنون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هَیْمان </w:t>
      </w:r>
      <w:bookmarkStart w:id="327" w:name="pg14295_134090"/>
    </w:p>
    <w:p>
      <w:pPr>
        <w:pStyle w:val="BookText"/>
        <w:rPr/>
      </w:pPr>
      <w:bookmarkEnd w:id="327"/>
      <w:r>
        <w:rPr>
          <w:rFonts w:ascii="Amiri" w:hAnsi="Amiri" w:eastAsia="Amiri" w:cs="Amiri"/>
          <w:color w:val="111111"/>
          <w:sz w:val="28"/>
          <w:sz w:val="28"/>
          <w:szCs w:val="28"/>
          <w:rtl w:val="true"/>
          <w:lang w:bidi="ar-SA"/>
        </w:rPr>
        <w:t>وعَیْلان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العَیْدانة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صُلبة قدیمة لها عروق نافذة إلی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تجاوبن فی عَیْدانة مُرْجحِنَّة</w:t>
      </w:r>
    </w:p>
    <w:p>
      <w:pPr>
        <w:pStyle w:val="BookText"/>
        <w:rPr/>
      </w:pPr>
      <w:r>
        <w:rPr>
          <w:rFonts w:ascii="Amiri" w:hAnsi="Amiri" w:eastAsia="Amiri" w:cs="Amiri"/>
          <w:color w:val="111111"/>
          <w:sz w:val="28"/>
          <w:sz w:val="28"/>
          <w:szCs w:val="28"/>
          <w:rtl w:val="true"/>
          <w:lang w:bidi="ar-SA"/>
        </w:rPr>
        <w:t>من السّدر رَوَّاها المصیفَ مَسِیلُ</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بَوَاسِق النخلَ أبکاراً وعُوناً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العِید عِیداً لأنه یعود کل سنة بفرح 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العید عِوْد فقلبت الواو یاء لیفرقوا بین الاسم الحقیقیّ وبین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العِیدیَّة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الغنم وهی الأنثی من البُرقان ، والذکر خروف ، فلا یزال اسمَه حنی تُعَقّ عقیقته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العیدیَّة فی العنم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جنساً من الإبل العُقَیلیَّة یقال لها العِیدیَّة ولا أدری إلی أیّ شیء نسبت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ابن الأعرابی لطَرَفة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ألا ماذا ترون لشارب</w:t>
      </w:r>
    </w:p>
    <w:p>
      <w:pPr>
        <w:pStyle w:val="BookText"/>
        <w:rPr/>
      </w:pPr>
      <w:r>
        <w:rPr>
          <w:rFonts w:ascii="Amiri" w:hAnsi="Amiri" w:eastAsia="Amiri" w:cs="Amiri"/>
          <w:color w:val="111111"/>
          <w:sz w:val="28"/>
          <w:sz w:val="28"/>
          <w:szCs w:val="28"/>
          <w:rtl w:val="true"/>
          <w:lang w:bidi="ar-SA"/>
        </w:rPr>
        <w:t>شدیدٍ علینا سُخْطُه متعیّد</w:t>
      </w:r>
    </w:p>
    <w:p>
      <w:pPr>
        <w:pStyle w:val="BookText"/>
        <w:rPr/>
      </w:pPr>
      <w:r>
        <w:rPr>
          <w:rFonts w:ascii="IRNazanin" w:hAnsi="IRNazanin" w:eastAsia="IRNazanin"/>
          <w:color w:val="111111"/>
          <w:sz w:val="28"/>
          <w:sz w:val="28"/>
          <w:szCs w:val="28"/>
          <w:rtl w:val="true"/>
          <w:lang w:bidi="fa-IR"/>
        </w:rPr>
        <w:t>أی 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المتعیّدون علیّ دونی</w:t>
      </w:r>
    </w:p>
    <w:p>
      <w:pPr>
        <w:pStyle w:val="BookText"/>
        <w:rPr/>
      </w:pPr>
      <w:r>
        <w:rPr>
          <w:rFonts w:ascii="Amiri" w:hAnsi="Amiri" w:eastAsia="Amiri" w:cs="Amiri"/>
          <w:color w:val="111111"/>
          <w:sz w:val="28"/>
          <w:sz w:val="28"/>
          <w:szCs w:val="28"/>
          <w:rtl w:val="true"/>
          <w:lang w:bidi="ar-SA"/>
        </w:rPr>
        <w:t>أُسودَ خفِیَّة الغُلْب الرقابا</w:t>
      </w:r>
    </w:p>
    <w:p>
      <w:pPr>
        <w:pStyle w:val="BookText"/>
        <w:rPr/>
      </w:pPr>
      <w:r>
        <w:rPr>
          <w:rFonts w:ascii="Amiri" w:hAnsi="Amiri" w:eastAsia="Amiri" w:cs="Amiri"/>
          <w:color w:val="111111"/>
          <w:sz w:val="28"/>
          <w:sz w:val="28"/>
          <w:szCs w:val="28"/>
          <w:rtl w:val="true"/>
          <w:lang w:bidi="ar-SA"/>
        </w:rPr>
        <w:t xml:space="preserve">قال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یتعیَّد علیه یُوعده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المتعیّد المتجنّی فی بیت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ربیعة بن مقروم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الجهّال والمتعیّدینا</w:t>
      </w:r>
    </w:p>
    <w:p>
      <w:pPr>
        <w:pStyle w:val="BookText"/>
        <w:rPr/>
      </w:pPr>
      <w:r>
        <w:rPr>
          <w:rFonts w:ascii="Amiri" w:hAnsi="Amiri" w:eastAsia="Amiri" w:cs="Amiri"/>
          <w:color w:val="111111"/>
          <w:sz w:val="28"/>
          <w:sz w:val="28"/>
          <w:szCs w:val="28"/>
          <w:rtl w:val="true"/>
          <w:lang w:bidi="ar-SA"/>
        </w:rPr>
        <w:t xml:space="preserve">قال والمتعیَّد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تعیّد العائن علی من یتعیَّن له إذا تشهَّق علیه ، وتشدَّد لیبالغ فی إصابته بعینه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وحکی عن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یُتعیَّن علیه ولا یُتعیَّد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وفوقها المجلَّد</w:t>
      </w:r>
    </w:p>
    <w:p>
      <w:pPr>
        <w:pStyle w:val="BookText"/>
        <w:rPr/>
      </w:pPr>
      <w:r>
        <w:rPr>
          <w:rFonts w:ascii="Amiri" w:hAnsi="Amiri" w:eastAsia="Amiri" w:cs="Amiri"/>
          <w:color w:val="111111"/>
          <w:sz w:val="28"/>
          <w:sz w:val="28"/>
          <w:szCs w:val="28"/>
          <w:rtl w:val="true"/>
          <w:lang w:bidi="ar-SA"/>
        </w:rPr>
        <w:t>وقِربة غَرْفیة ومِزود</w:t>
      </w:r>
    </w:p>
    <w:p>
      <w:pPr>
        <w:pStyle w:val="BookText"/>
        <w:rPr/>
      </w:pPr>
      <w:r>
        <w:rPr>
          <w:rFonts w:ascii="Amiri" w:hAnsi="Amiri" w:eastAsia="Amiri" w:cs="Amiri"/>
          <w:color w:val="111111"/>
          <w:sz w:val="28"/>
          <w:sz w:val="28"/>
          <w:szCs w:val="28"/>
          <w:rtl w:val="true"/>
          <w:lang w:bidi="ar-SA"/>
        </w:rPr>
        <w:t>غیری علی جاراتها تَعَیَّد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ثقیل ، فکأنها وفوقها هذا الحِمْل وقربة ومزدود امرأة غیری تَعَیَّد أی تندریء بلسانها علی ضَرَّاتها وتحرک یدیها</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6699058_3381743652"/>
      <w:bookmarkStart w:id="329" w:name="_Toc136"/>
      <w:bookmarkEnd w:id="328"/>
      <w:r>
        <w:rPr>
          <w:rtl w:val="true"/>
        </w:rPr>
        <w:t>وعد</w:t>
      </w:r>
      <w:bookmarkEnd w:id="329"/>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والعِدَة یکونان مصدراً فأمّا العِدَة فتُجمع عِدَات ، والوعد لا 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التواعد ، وهو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الموعد مصدر وعدته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الموعد وقتاً للعِدَة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والموعدة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والمیعاد لا یکون إلّا وقتاً أو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والوعید من التهدّد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مصدر حقیقیّ ، والعِدَة إسم یوضع موضع المصدر ، وکذلک الموعدة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عَنْ مَوْعِدَةٍ وَعَدَها إِیَّاهُ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أَخْلَفْنا مَوْعِدَکَ بِمَلْکِنا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فَأَخْلَفْتُمْ مَوْعِدِی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السَّماءِ رِزْقُکُمْ 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رزقکم المطر ، وما توعدن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قتادة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وَالْیَوْمِ الْمَوْعُودِ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واعَدْنا مُوسی أَرْبَعِینَ لَیْلَةً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ألف ، وقرأ ابن کثیر ونافع وابن عامر وعاصم وحمزة والکسائیّ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واعَدْنا بالألف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مُعَاذ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واعدت زیداً إذا وعدک ووعدته ، ووعدت زیداً إذا کان الوعد منک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 شراً ، ووعدته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الوَعْد والعِدَة فی الخیر والشرّ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علّلانی کل حیّ معلَّل</w:t>
      </w:r>
    </w:p>
    <w:p>
      <w:pPr>
        <w:pStyle w:val="BookText"/>
        <w:rPr/>
      </w:pPr>
      <w:r>
        <w:rPr>
          <w:rFonts w:ascii="IRNazanin" w:hAnsi="IRNazanin" w:eastAsia="IRNazanin"/>
          <w:color w:val="111111"/>
          <w:sz w:val="28"/>
          <w:sz w:val="28"/>
          <w:szCs w:val="28"/>
          <w:rtl w:val="true"/>
          <w:lang w:bidi="fa-IR"/>
        </w:rPr>
        <w:t>ولا تعدانی الشر والخیر مقبل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أوعدته بالشرّ إذا أدخلوا الباء جاءوا بالألف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 الفراء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أوعدنی بالسجن والأداهم</w:t>
      </w:r>
    </w:p>
    <w:p>
      <w:pPr>
        <w:pStyle w:val="BookText"/>
        <w:rPr/>
      </w:pPr>
      <w:r>
        <w:rPr>
          <w:rFonts w:ascii="Amiri" w:hAnsi="Amiri" w:eastAsia="Amiri" w:cs="Amiri"/>
          <w:color w:val="111111"/>
          <w:sz w:val="28"/>
          <w:sz w:val="28"/>
          <w:szCs w:val="28"/>
          <w:rtl w:val="true"/>
          <w:lang w:bidi="ar-SA"/>
        </w:rPr>
        <w:t>رِجْلی ورِجْلی شَثْنةُ المناسم</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تخطیء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أوعدنی فلان موعداً أقف علیه ، وکلام العرب وعدت الرجل خیراً ووعدته شرّاً وأوعدته خیراً وأوعدته شرّاً ، فإذا لم یذکروا الخیر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وعدته فلم یدخلوا ألفاً ، وإذا لم یذکروا الشرَّ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أوعدته فلم یسقطوا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وإن أوعدته أو وعدته</w:t>
      </w:r>
    </w:p>
    <w:p>
      <w:pPr>
        <w:pStyle w:val="BookText"/>
        <w:rPr/>
      </w:pPr>
      <w:r>
        <w:rPr>
          <w:rFonts w:ascii="IRNazanin" w:hAnsi="IRNazanin" w:eastAsia="IRNazanin"/>
          <w:color w:val="111111"/>
          <w:sz w:val="28"/>
          <w:sz w:val="28"/>
          <w:szCs w:val="28"/>
          <w:rtl w:val="true"/>
          <w:lang w:bidi="fa-IR"/>
        </w:rPr>
        <w:t>لأُخلف إیعادی وأُنجز موعدی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أدخلوا الباء لم یکن إلّا فی الشرّ ، کقولک ، أوعدته بالضرب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وواعدت فلانا أواعده إذا وعدتُه ووعدنی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وعدنا موسی وقریء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واعَدْنا فمن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من الله ومن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 من الله ومن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اتَّعدت الرجل إذا وعدته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تتّعدنی أتّعدک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یتَّعد إذا وثِق بعدتک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أتْممت أبا الصبَاح فاتعدی</w:t>
      </w:r>
    </w:p>
    <w:p>
      <w:pPr>
        <w:pStyle w:val="BookText"/>
        <w:rPr/>
      </w:pPr>
      <w:r>
        <w:rPr>
          <w:rFonts w:ascii="IRNazanin" w:hAnsi="IRNazanin" w:eastAsia="IRNazanin"/>
          <w:color w:val="111111"/>
          <w:sz w:val="28"/>
          <w:sz w:val="28"/>
          <w:szCs w:val="28"/>
          <w:rtl w:val="true"/>
          <w:lang w:bidi="fa-IR"/>
        </w:rPr>
        <w:t>واستبشری بنوال غیر منزور</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بأرض بنی فلان غِبّ مطر وقع بها ، فرأیتها واعدة إذَا رُجی خیرها ، وتمامُ نَبْتها فی أول ما یظهر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سُوَید بن کُراع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رَعَی غیر مذعور بهنّ وراقه</w:t>
      </w:r>
    </w:p>
    <w:p>
      <w:pPr>
        <w:pStyle w:val="BookText"/>
        <w:rPr/>
      </w:pPr>
      <w:r>
        <w:rPr>
          <w:rFonts w:ascii="IRNazanin" w:hAnsi="IRNazanin" w:eastAsia="IRNazanin"/>
          <w:color w:val="111111"/>
          <w:sz w:val="28"/>
          <w:sz w:val="28"/>
          <w:szCs w:val="28"/>
          <w:rtl w:val="true"/>
          <w:lang w:bidi="fa-IR"/>
        </w:rPr>
        <w:t>لُعَاع تهاداه الدکادک واعد</w:t>
      </w:r>
    </w:p>
    <w:p>
      <w:pPr>
        <w:pStyle w:val="BookText"/>
        <w:rPr/>
      </w:pPr>
      <w:r>
        <w:rPr>
          <w:rFonts w:ascii="IRNazanin" w:hAnsi="IRNazanin" w:eastAsia="IRNazanin"/>
          <w:color w:val="111111"/>
          <w:sz w:val="28"/>
          <w:sz w:val="28"/>
          <w:szCs w:val="28"/>
          <w:rtl w:val="true"/>
          <w:lang w:bidi="fa-IR"/>
        </w:rPr>
        <w:t xml:space="preserve">ویقال للدابة والماشیة إذا رُجی خیرها وإقبالها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تراها واعداً صغارُها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یسوء شُنّاء العدا کبارُها </w:t>
      </w:r>
      <w:bookmarkStart w:id="330" w:name="pg14295_134092"/>
    </w:p>
    <w:p>
      <w:pPr>
        <w:pStyle w:val="BookText"/>
        <w:rPr/>
      </w:pPr>
      <w:bookmarkEnd w:id="330"/>
      <w:r>
        <w:rPr>
          <w:rFonts w:ascii="Amiri" w:hAnsi="Amiri" w:eastAsia="Amiri" w:cs="Amiri"/>
          <w:color w:val="111111"/>
          <w:sz w:val="28"/>
          <w:sz w:val="28"/>
          <w:szCs w:val="28"/>
          <w:rtl w:val="true"/>
          <w:lang w:bidi="ar-SA"/>
        </w:rPr>
        <w:t>ویقال یومنا یعِد بَرْداً ، وهذا غلام تعد مخایلُه کرماً ، وشِیمَه تعد جَلَداً وصرامة</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6699060_3381743652"/>
      <w:bookmarkStart w:id="332" w:name="_Toc137"/>
      <w:bookmarkEnd w:id="331"/>
      <w:r>
        <w:rPr>
          <w:rtl w:val="true"/>
        </w:rPr>
        <w:t>ودع</w:t>
      </w:r>
      <w:bookmarkEnd w:id="332"/>
    </w:p>
    <w:p>
      <w:pPr>
        <w:pStyle w:val="BookText"/>
        <w:rPr/>
      </w:pPr>
      <w:r>
        <w:rPr>
          <w:rFonts w:ascii="Amiri" w:hAnsi="Amiri" w:eastAsia="Amiri" w:cs="Amiri"/>
          <w:color w:val="111111"/>
          <w:sz w:val="28"/>
          <w:sz w:val="28"/>
          <w:szCs w:val="28"/>
          <w:rtl w:val="true"/>
          <w:lang w:bidi="ar-SA"/>
        </w:rPr>
        <w:t xml:space="preserve">فی الحدیث عن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یُنکر الناس المنکر فقد تُوُدّع منهم وقوله فقد تُودِّع منهم أی أُهمِلوا وتُرکوا ما یرتکبون من المعاصی ولم یُهدَوا لرشدهم ، حتی یستجبوا العقوبة ، فیعاقبَهم الله ، وأصله من التودیع وهو الترک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وَدَّعَکَ رَبُّکَ وَما قَلی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یقطع الله عنک الوحی ولا أبغضک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أنه استأخر الوحیُ عنه صلی‌الله‌علیه‌وسلم أیّاماً ، فقال ناس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ودّعه ربه وقلاه فأنزل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وَدَّعَکَ رَبُّکَ وَما 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عروة بن الزبیر هذا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بالتخفیف ، وسائر القراء قرءوه وَدَّعَکَ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فیهما واحد أی ما ترکک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أحمد الجمادی عن ابن أخی الأصمعی أن عمّه أنشده لأنَس بن زُنَیم اللیثی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عن أمیری ما الذی</w:t>
      </w:r>
    </w:p>
    <w:p>
      <w:pPr>
        <w:pStyle w:val="BookText"/>
        <w:rPr/>
      </w:pPr>
      <w:r>
        <w:rPr>
          <w:rFonts w:ascii="Amiri" w:hAnsi="Amiri" w:eastAsia="Amiri" w:cs="Amiri"/>
          <w:color w:val="111111"/>
          <w:sz w:val="28"/>
          <w:sz w:val="28"/>
          <w:szCs w:val="28"/>
          <w:rtl w:val="true"/>
          <w:lang w:bidi="ar-SA"/>
        </w:rPr>
        <w:t>غاله فی الحبّ حتی ودعَهْ</w:t>
      </w:r>
    </w:p>
    <w:p>
      <w:pPr>
        <w:pStyle w:val="BookText"/>
        <w:rPr/>
      </w:pPr>
      <w:r>
        <w:rPr>
          <w:rFonts w:ascii="Amiri" w:hAnsi="Amiri" w:eastAsia="Amiri" w:cs="Amiri"/>
          <w:color w:val="111111"/>
          <w:sz w:val="28"/>
          <w:sz w:val="28"/>
          <w:szCs w:val="28"/>
          <w:rtl w:val="true"/>
          <w:lang w:bidi="ar-SA"/>
        </w:rPr>
        <w:t>لا یکن برقک برقاً خُلّباً</w:t>
      </w:r>
    </w:p>
    <w:p>
      <w:pPr>
        <w:pStyle w:val="BookText"/>
        <w:rPr/>
      </w:pPr>
      <w:r>
        <w:rPr>
          <w:rFonts w:ascii="IRNazanin" w:hAnsi="IRNazanin" w:eastAsia="IRNazanin"/>
          <w:color w:val="111111"/>
          <w:sz w:val="28"/>
          <w:sz w:val="28"/>
          <w:szCs w:val="28"/>
          <w:rtl w:val="true"/>
          <w:lang w:bidi="fa-IR"/>
        </w:rPr>
        <w:t>إن خیر البرق ما الغیثُ معه</w:t>
      </w:r>
    </w:p>
    <w:p>
      <w:pPr>
        <w:pStyle w:val="BookText"/>
        <w:rPr/>
      </w:pPr>
      <w:r>
        <w:rPr>
          <w:rFonts w:ascii="IRNazanin" w:hAnsi="IRNazanin" w:eastAsia="IRNazanin"/>
          <w:color w:val="111111"/>
          <w:sz w:val="28"/>
          <w:sz w:val="28"/>
          <w:szCs w:val="28"/>
          <w:rtl w:val="true"/>
          <w:lang w:bidi="fa-IR"/>
        </w:rPr>
        <w:t xml:space="preserve">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ذا ، وَدَع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وَدَعته ولکن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وَدَعته فأنا وادع فی معنی ترکته فأنا تارک ، ولکن یقولون فی الغابر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 وفی الأمر دَعْه وفی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تدَعْه</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ما قدَّموا لأنفسهم</w:t>
      </w:r>
    </w:p>
    <w:p>
      <w:pPr>
        <w:pStyle w:val="BookText"/>
        <w:rPr/>
      </w:pPr>
      <w:r>
        <w:rPr>
          <w:rFonts w:ascii="Amiri" w:hAnsi="Amiri" w:eastAsia="Amiri" w:cs="Amiri"/>
          <w:color w:val="111111"/>
          <w:sz w:val="28"/>
          <w:sz w:val="28"/>
          <w:szCs w:val="28"/>
          <w:rtl w:val="true"/>
          <w:lang w:bidi="ar-SA"/>
        </w:rPr>
        <w:t>أکثر نفعاً من الذی وَدَعوا</w:t>
      </w:r>
    </w:p>
    <w:p>
      <w:pPr>
        <w:pStyle w:val="BookText"/>
        <w:rPr/>
      </w:pPr>
      <w:r>
        <w:rPr>
          <w:rFonts w:ascii="IRNazanin" w:hAnsi="IRNazanin" w:eastAsia="IRNazanin"/>
          <w:color w:val="111111"/>
          <w:sz w:val="28"/>
          <w:sz w:val="28"/>
          <w:szCs w:val="28"/>
          <w:rtl w:val="true"/>
          <w:lang w:bidi="fa-IR"/>
        </w:rPr>
        <w:t>یعنی 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ابن السکیت قول مالک بن نُویرة وذکر ناقته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قاظت أُثَال إلی الملا وتربّعت</w:t>
      </w:r>
    </w:p>
    <w:p>
      <w:pPr>
        <w:pStyle w:val="BookText"/>
        <w:rPr/>
      </w:pPr>
      <w:r>
        <w:rPr>
          <w:rFonts w:ascii="Amiri" w:hAnsi="Amiri" w:eastAsia="Amiri" w:cs="Amiri"/>
          <w:color w:val="111111"/>
          <w:sz w:val="28"/>
          <w:sz w:val="28"/>
          <w:szCs w:val="28"/>
          <w:rtl w:val="true"/>
          <w:lang w:bidi="ar-SA"/>
        </w:rPr>
        <w:t>بالحَزْن عازبة تُسنّ وتودَع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تودَع أی تودَّع ، وتسنّ أی تصقل بالرعی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إبله إذا أحسن القیام علیها وصقلها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صقل فرسه إذا أراد أن یبلغ من ضُمره ما یبلغ الصیقل من السیف وهذا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وَدْعة وهی مناقف صغار تخرج من البحر تزیّن بها العثاکیل ، وهی بیض فی بطنها مَشَقٌ کَشَقِّ النواة ، وهی جُوف فی جوفها دُوَیْبَّة کالحَلَمة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الهادیء الساکن ذو التُّدَعة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الخَفْض فی العیش 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فلان المکارم وادِعاً أی من غیر أن تکلف فیها مشقّة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ودُع یَوْدُع دَعة ، واتَّدع تُدْعة وتُدَعة فهو متَّدِع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یُوَدِّعَ ثوباً فی صِوان لا یصل إلیه غبار ولا 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والمِیدع ثوب یجعل وقایة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ویُنْعت به الثوب المبتذَل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مِیدع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ویضاف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میدعٍ والوَدَاع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تودیع </w:t>
      </w:r>
    </w:p>
    <w:p>
      <w:pPr>
        <w:pStyle w:val="BookText"/>
        <w:rPr/>
      </w:pPr>
      <w:r>
        <w:rPr>
          <w:rFonts w:ascii="IRNazanin" w:hAnsi="IRNazanin" w:eastAsia="IRNazanin"/>
          <w:color w:val="111111"/>
          <w:sz w:val="28"/>
          <w:sz w:val="28"/>
          <w:szCs w:val="28"/>
          <w:rtl w:val="true"/>
          <w:lang w:bidi="fa-IR"/>
        </w:rPr>
        <w:t>الناس بعضِهم بعضاً فی السیر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ویدع ومُوَدَّعٌ وَمَوْدوع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ذو الإصبع العَدْوانی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أقصُر من قیده وأُودعه</w:t>
      </w:r>
    </w:p>
    <w:p>
      <w:pPr>
        <w:pStyle w:val="BookText"/>
        <w:rPr/>
      </w:pPr>
      <w:r>
        <w:rPr>
          <w:rFonts w:ascii="IRNazanin" w:hAnsi="IRNazanin" w:eastAsia="IRNazanin"/>
          <w:color w:val="111111"/>
          <w:sz w:val="28"/>
          <w:sz w:val="28"/>
          <w:szCs w:val="28"/>
          <w:rtl w:val="true"/>
          <w:lang w:bidi="fa-IR"/>
        </w:rPr>
        <w:t>حتی إذا السَرْب ریع أو فزعا</w:t>
      </w:r>
    </w:p>
    <w:p>
      <w:pPr>
        <w:pStyle w:val="BookText"/>
        <w:rPr/>
      </w:pPr>
      <w:r>
        <w:rPr>
          <w:rFonts w:ascii="IRNazanin" w:hAnsi="IRNazanin" w:eastAsia="IRNazanin"/>
          <w:color w:val="111111"/>
          <w:sz w:val="28"/>
          <w:sz w:val="28"/>
          <w:szCs w:val="28"/>
          <w:rtl w:val="true"/>
          <w:lang w:bidi="fa-IR"/>
        </w:rPr>
        <w:t xml:space="preserve">قال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الرجلُ من الودیع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وودَعت الثوب بالثوب وأنا أدَعه مخفّف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زید المِیدع کل ثوب جعلته مِیدعاً لثوب جدید ، تودِّعه به أی تصونه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مِیداعة وجمع المیدع موادع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میدع المرأة مِیدَعتها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تودّع به ثیابها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 یمینا بذات الوَدْع لو حلفت</w:t>
      </w:r>
    </w:p>
    <w:p>
      <w:pPr>
        <w:pStyle w:val="BookText"/>
        <w:rPr/>
      </w:pPr>
      <w:r>
        <w:rPr>
          <w:rFonts w:ascii="IRNazanin" w:hAnsi="IRNazanin" w:eastAsia="IRNazanin"/>
          <w:color w:val="111111"/>
          <w:sz w:val="28"/>
          <w:sz w:val="28"/>
          <w:szCs w:val="28"/>
          <w:rtl w:val="true"/>
          <w:lang w:bidi="fa-IR"/>
        </w:rPr>
        <w:t>فیکم وقابل قبرُ الماجد الزارا</w:t>
      </w:r>
    </w:p>
    <w:p>
      <w:pPr>
        <w:pStyle w:val="BookText"/>
        <w:rPr/>
      </w:pPr>
      <w:r>
        <w:rPr>
          <w:rFonts w:ascii="IRNazanin" w:hAnsi="IRNazanin" w:eastAsia="IRNazanin"/>
          <w:color w:val="111111"/>
          <w:sz w:val="28"/>
          <w:sz w:val="28"/>
          <w:szCs w:val="28"/>
          <w:rtl w:val="true"/>
          <w:lang w:bidi="fa-IR"/>
        </w:rPr>
        <w:t xml:space="preserve">قال ابن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بذات الوَدْع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نوح یحلف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 لأنه کان یعلّق علیها فی سِتْرها الوَدْع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أراد بذات الوَدْع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وتودیع المسافر أهله إذا أراد سفراً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تخلیفُه إیاهم خافضین وادعین ، وهم یودّعونه إذا سافر تفاؤلاً بالدعة التی یصیر إلیها إذا قَفَلَ ویقال وَدَعته بالتخفیف فودَع 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وسِرْتُ المطیَّة مودعةً</w:t>
      </w:r>
    </w:p>
    <w:p>
      <w:pPr>
        <w:pStyle w:val="BookText"/>
        <w:rPr/>
      </w:pPr>
      <w:r>
        <w:rPr>
          <w:rFonts w:ascii="Amiri" w:hAnsi="Amiri" w:eastAsia="Amiri" w:cs="Amiri"/>
          <w:color w:val="111111"/>
          <w:sz w:val="28"/>
          <w:sz w:val="28"/>
          <w:szCs w:val="28"/>
          <w:rtl w:val="true"/>
          <w:lang w:bidi="ar-SA"/>
        </w:rPr>
        <w:t>تُضَحِّی رویداً وتُمسی زُزَیفا</w:t>
      </w:r>
    </w:p>
    <w:p>
      <w:pPr>
        <w:pStyle w:val="BookText"/>
        <w:rPr/>
      </w:pPr>
      <w:r>
        <w:rPr>
          <w:rFonts w:ascii="Amiri" w:hAnsi="Amiri" w:eastAsia="Amiri" w:cs="Amiri"/>
          <w:color w:val="111111"/>
          <w:sz w:val="28"/>
          <w:sz w:val="28"/>
          <w:szCs w:val="28"/>
          <w:rtl w:val="true"/>
          <w:lang w:bidi="ar-SA"/>
        </w:rPr>
        <w:t>وهو من قولهم فرس ودیع ومودِع ومُودَع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الذی تبتذله ، وتودِّع به ثیاب الحقوق لیوم الحَفْل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یُتخذ المِیدع لیودع به المَصُون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للثوب الذی یُبتذل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مِبذَل ومِیدع ، ومِعْوز ومِفْضَل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أقدّمه قدام وجهی واتّقی</w:t>
      </w:r>
    </w:p>
    <w:p>
      <w:pPr>
        <w:pStyle w:val="BookText"/>
        <w:rPr/>
      </w:pPr>
      <w:r>
        <w:rPr>
          <w:rFonts w:ascii="Amiri" w:hAnsi="Amiri" w:eastAsia="Amiri" w:cs="Amiri"/>
          <w:color w:val="111111"/>
          <w:sz w:val="28"/>
          <w:sz w:val="28"/>
          <w:szCs w:val="28"/>
          <w:rtl w:val="true"/>
          <w:lang w:bidi="ar-SA"/>
        </w:rPr>
        <w:t>به الشرّ إن الصوف للخزّ مِیدع</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التودیع یکون للحیّ وللمیت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بیت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فودِّع بالسلام أبا حُرَیْز</w:t>
      </w:r>
    </w:p>
    <w:p>
      <w:pPr>
        <w:pStyle w:val="BookText"/>
        <w:rPr/>
      </w:pPr>
      <w:r>
        <w:rPr>
          <w:rFonts w:ascii="Amiri" w:hAnsi="Amiri" w:eastAsia="Amiri" w:cs="Amiri"/>
          <w:color w:val="111111"/>
          <w:sz w:val="28"/>
          <w:sz w:val="28"/>
          <w:szCs w:val="28"/>
          <w:rtl w:val="true"/>
          <w:lang w:bidi="ar-SA"/>
        </w:rPr>
        <w:t>وقلّ وداعُ أربدَ بالسلام</w:t>
      </w:r>
    </w:p>
    <w:p>
      <w:pPr>
        <w:pStyle w:val="BookText"/>
        <w:rPr/>
      </w:pPr>
      <w:r>
        <w:rPr>
          <w:rFonts w:ascii="IRNazanin" w:hAnsi="IRNazanin" w:eastAsia="IRNazanin"/>
          <w:color w:val="111111"/>
          <w:sz w:val="28"/>
          <w:sz w:val="28"/>
          <w:szCs w:val="28"/>
          <w:rtl w:val="true"/>
          <w:lang w:bidi="fa-IR"/>
        </w:rPr>
        <w:t xml:space="preserve">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والتودیع وإن کان الأصل فیه تخلیفَ المسافر أهله وذویه وادعین فإن العرب تضعه موضع التحیة والسلام ، لأنه إذا خلَّف أهله دعا لهم بالسلامة والبقاء ، ودعَوا له بمثل ذلک ؛ ألا تری لبیداً قال فی أخیه وقد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 بالسلام أبا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الدعاء له بالسلام بعد موته ، وقد رثاه لبید بهذا الشعر وودّعه تودیع الحیّ إذا 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وجائز أن یکون التودیع ترکه إیاه فی الخَفْض والدعة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ابن عباس أن النبی صلی‌الله‌علیه‌وسلم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لینتهینّ أقوام عن وَدْعهم الجمعات أو لیُختمنّ علی قلوبهم ثم لیکتُبنّ 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وَدْعهم الجمعات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ترکهم إیَّاها ، من وَدَعته وَدْعاً إذا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النحویة أن العرب أماتوا مصدر یدع ویذر ، واعتمدوا علی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أفصح العرب وقد رُویت عنه 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شمر عن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ودّعت فلاناً من وَداع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القطامیّ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قفی قبل التفرق یا ضُبَاعا</w:t>
      </w:r>
    </w:p>
    <w:p>
      <w:pPr>
        <w:pStyle w:val="BookText"/>
        <w:rPr/>
      </w:pPr>
      <w:r>
        <w:rPr>
          <w:rFonts w:ascii="IRNazanin" w:hAnsi="IRNazanin" w:eastAsia="IRNazanin"/>
          <w:color w:val="111111"/>
          <w:sz w:val="28"/>
          <w:sz w:val="28"/>
          <w:szCs w:val="28"/>
          <w:rtl w:val="true"/>
          <w:lang w:bidi="fa-IR"/>
        </w:rPr>
        <w:t>ولایک موقف منک الوداعا</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منک موقف الوداع ، ولکن لیکن موقفَ غبطة وإقامة ؛ لأن موقف الوداع یکون للفراق ، ویکون منغصاً بما یتلوه من تباریح الشوق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وودَّعت فلاناً أی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والداعة من خفض العیش ، والدَّعَة من وقار الرجُل الودیع ، ودُع یُوَدُع دَعَة ووداعة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شمر قول عُبَید الراعی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ثناء تَشرق الأحساب منه</w:t>
      </w:r>
    </w:p>
    <w:p>
      <w:pPr>
        <w:pStyle w:val="BookText"/>
        <w:rPr/>
      </w:pPr>
      <w:r>
        <w:rPr>
          <w:rFonts w:ascii="IRNazanin" w:hAnsi="IRNazanin" w:eastAsia="IRNazanin"/>
          <w:color w:val="111111"/>
          <w:sz w:val="28"/>
          <w:sz w:val="28"/>
          <w:szCs w:val="28"/>
          <w:rtl w:val="true"/>
          <w:lang w:bidi="fa-IR"/>
        </w:rPr>
        <w:t>به نتودّع الحسب المصونا</w:t>
      </w:r>
    </w:p>
    <w:p>
      <w:pPr>
        <w:pStyle w:val="BookText"/>
        <w:rPr/>
      </w:pPr>
      <w:r>
        <w:rPr>
          <w:rFonts w:ascii="IRNazanin" w:hAnsi="IRNazanin" w:eastAsia="IRNazanin"/>
          <w:color w:val="111111"/>
          <w:sz w:val="28"/>
          <w:sz w:val="28"/>
          <w:szCs w:val="28"/>
          <w:rtl w:val="true"/>
          <w:lang w:bidi="fa-IR"/>
        </w:rPr>
        <w:t>أی نقیه ونصونه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المقبرة ، ویقال وَدَع الرجلُ یَدَع إذا صار إلی الدعة والسکون ومنه قول سُوَید بن کُراع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 العینَ خیال لم یَدَعْ</w:t>
      </w:r>
    </w:p>
    <w:p>
      <w:pPr>
        <w:pStyle w:val="BookText"/>
        <w:rPr/>
      </w:pPr>
      <w:r>
        <w:rPr>
          <w:rFonts w:ascii="IRNazanin" w:hAnsi="IRNazanin" w:eastAsia="IRNazanin"/>
          <w:color w:val="111111"/>
          <w:sz w:val="28"/>
          <w:sz w:val="28"/>
          <w:szCs w:val="28"/>
          <w:rtl w:val="true"/>
          <w:lang w:bidi="fa-IR"/>
        </w:rPr>
        <w:t>لسلیمی ففؤادی منتزَع</w:t>
      </w:r>
    </w:p>
    <w:p>
      <w:pPr>
        <w:pStyle w:val="BookText"/>
        <w:rPr/>
      </w:pPr>
      <w:r>
        <w:rPr>
          <w:rFonts w:ascii="IRNazanin" w:hAnsi="IRNazanin" w:eastAsia="IRNazanin"/>
          <w:color w:val="111111"/>
          <w:sz w:val="28"/>
          <w:sz w:val="28"/>
          <w:szCs w:val="28"/>
          <w:rtl w:val="true"/>
          <w:lang w:bidi="fa-IR"/>
        </w:rPr>
        <w:t>أی لم یبق ولم یقرّ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أحمد بن یحیی أنه أنشده 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وَعَضَّ زمان یا ابن مروان لم یَدَع</w:t>
      </w:r>
    </w:p>
    <w:p>
      <w:pPr>
        <w:pStyle w:val="BookText"/>
        <w:rPr/>
      </w:pPr>
      <w:r>
        <w:rPr>
          <w:rFonts w:ascii="Amiri" w:hAnsi="Amiri" w:eastAsia="Amiri" w:cs="Amiri"/>
          <w:color w:val="111111"/>
          <w:sz w:val="28"/>
          <w:sz w:val="28"/>
          <w:szCs w:val="28"/>
          <w:rtl w:val="true"/>
          <w:lang w:bidi="ar-SA"/>
        </w:rPr>
        <w:t>من المال إلا مُسْحَتٌ أو مجلَّف</w:t>
      </w:r>
    </w:p>
    <w:p>
      <w:pPr>
        <w:pStyle w:val="BookText"/>
        <w:rPr/>
      </w:pPr>
      <w:r>
        <w:rPr>
          <w:rFonts w:ascii="IRNazanin" w:hAnsi="IRNazanin" w:eastAsia="IRNazanin"/>
          <w:color w:val="111111"/>
          <w:sz w:val="28"/>
          <w:sz w:val="28"/>
          <w:szCs w:val="28"/>
          <w:rtl w:val="true"/>
          <w:lang w:bidi="fa-IR"/>
        </w:rPr>
        <w:t xml:space="preserve">وقال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یتقارّ ولم یتّدع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لم یدع من المال أی لم یستقر وأنشده سلمة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 من المال إلّا مسحتاً أو مجلف أی لم یترک من المال إلا شیئاً مستأصلاً هالکاً أو مجلّف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رواه الکسائی وفسّره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زیداً وعمرو 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مضروب کذلک ، فلمّا لم یظهر الفعل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أبو عدنان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الکفّ منی مَجلات أربعُ</w:t>
      </w:r>
    </w:p>
    <w:p>
      <w:pPr>
        <w:pStyle w:val="BookText"/>
        <w:rPr/>
      </w:pPr>
      <w:r>
        <w:rPr>
          <w:rFonts w:ascii="IRNazanin" w:hAnsi="IRNazanin" w:eastAsia="IRNazanin"/>
          <w:color w:val="111111"/>
          <w:sz w:val="28"/>
          <w:sz w:val="28"/>
          <w:szCs w:val="28"/>
          <w:rtl w:val="true"/>
          <w:lang w:bidi="fa-IR"/>
        </w:rPr>
        <w:t>مبتذلات ما لهن میدعُ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لهن میدع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لهن من یکفیهن العمل ، فیدعهنّ أی یصونهنّ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أودعت فلاناً مالاً إذا دفعته إلیه یکون ودیعة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وأودعته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ودیعته جاء به فی باب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أَودعته ؛ قبِلت ودیعته ، وأنکره شمر ، إلا أَنه حکی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استودعنی فلان بعیراً فأبیت أن أودَعَهُ أی أقبله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شمیل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والکسائیّ لا یحکی عن العرب شیئاً إلّا وقد ضبطه وحفظه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أودعت الرجل مالاً واستودعته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أبی ویا بُنَیَّ أُمِّیَهْ</w:t>
      </w:r>
    </w:p>
    <w:p>
      <w:pPr>
        <w:pStyle w:val="BookText"/>
        <w:rPr/>
      </w:pPr>
      <w:r>
        <w:rPr>
          <w:rFonts w:ascii="IRNazanin" w:hAnsi="IRNazanin" w:eastAsia="IRNazanin"/>
          <w:color w:val="111111"/>
          <w:sz w:val="28"/>
          <w:sz w:val="28"/>
          <w:szCs w:val="28"/>
          <w:rtl w:val="true"/>
          <w:lang w:bidi="fa-IR"/>
        </w:rPr>
        <w:t>أودعتک الله الذی هُو حسبیه</w:t>
      </w:r>
    </w:p>
    <w:p>
      <w:pPr>
        <w:pStyle w:val="BookText"/>
        <w:rPr/>
      </w:pP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ضرب القسوسُ عصاهُم</w:t>
      </w:r>
    </w:p>
    <w:p>
      <w:pPr>
        <w:pStyle w:val="BookText"/>
        <w:rPr/>
      </w:pPr>
      <w:r>
        <w:rPr>
          <w:rFonts w:ascii="IRNazanin" w:hAnsi="IRNazanin" w:eastAsia="IRNazanin"/>
          <w:color w:val="111111"/>
          <w:sz w:val="28"/>
          <w:sz w:val="28"/>
          <w:szCs w:val="28"/>
          <w:rtl w:val="true"/>
          <w:lang w:bidi="fa-IR"/>
        </w:rPr>
        <w:t>ودنا من المتنسکین رکوع</w:t>
      </w:r>
    </w:p>
    <w:p>
      <w:pPr>
        <w:pStyle w:val="BookText"/>
        <w:rPr/>
      </w:pPr>
      <w:r>
        <w:rPr>
          <w:rFonts w:ascii="IRNazanin" w:hAnsi="IRNazanin" w:eastAsia="IRNazanin"/>
          <w:color w:val="111111"/>
          <w:sz w:val="28"/>
          <w:sz w:val="28"/>
          <w:szCs w:val="28"/>
          <w:rtl w:val="true"/>
          <w:lang w:bidi="fa-IR"/>
        </w:rPr>
        <w:t>أودعتنا أشیاء واستودعتنا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أشیاء لیس یُضعیعهِن مضیع </w:t>
      </w:r>
      <w:bookmarkStart w:id="333" w:name="pg14295_134095"/>
    </w:p>
    <w:p>
      <w:pPr>
        <w:pStyle w:val="BookText"/>
        <w:rPr/>
      </w:pPr>
      <w:bookmarkEnd w:id="333"/>
      <w:r>
        <w:rPr>
          <w:rFonts w:ascii="Amiri" w:hAnsi="Amiri" w:eastAsia="Amiri" w:cs="Amiri"/>
          <w:color w:val="111111"/>
          <w:sz w:val="28"/>
          <w:sz w:val="28"/>
          <w:szCs w:val="28"/>
          <w:rtl w:val="true"/>
          <w:lang w:bidi="ar-SA"/>
        </w:rPr>
        <w:t xml:space="preserve">وأنشد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سرّک الرِّیُّ قُبیل الناس</w:t>
      </w:r>
    </w:p>
    <w:p>
      <w:pPr>
        <w:pStyle w:val="BookText"/>
        <w:rPr/>
      </w:pPr>
      <w:r>
        <w:rPr>
          <w:rFonts w:ascii="Amiri" w:hAnsi="Amiri" w:eastAsia="Amiri" w:cs="Amiri"/>
          <w:color w:val="111111"/>
          <w:sz w:val="28"/>
          <w:sz w:val="28"/>
          <w:szCs w:val="28"/>
          <w:rtl w:val="true"/>
          <w:lang w:bidi="ar-SA"/>
        </w:rPr>
        <w:t>فودِّع الغَرْب بِوَهْم شاس</w:t>
      </w:r>
    </w:p>
    <w:p>
      <w:pPr>
        <w:pStyle w:val="BookText"/>
        <w:rPr/>
      </w:pPr>
      <w:r>
        <w:rPr>
          <w:rFonts w:ascii="Amiri" w:hAnsi="Amiri" w:eastAsia="Amiri" w:cs="Amiri"/>
          <w:color w:val="111111"/>
          <w:sz w:val="28"/>
          <w:sz w:val="28"/>
          <w:szCs w:val="28"/>
          <w:rtl w:val="true"/>
          <w:lang w:bidi="ar-SA"/>
        </w:rPr>
        <w:t>ودّع الغرب أی اجعله ودیعة لهذا الجمل أی أَلزِمه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کثیر وأبا عمرو قرءا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الکوفیون ونافع وابن عامر بالفتح ، وکلهم قرءوا مُسْتَوْدَعٌ 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الرحم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صُلْب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ذلک عن ابن مسعود ومجاهد والضحاک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فلکم فی الأرحام مستقر ولکن فی الأصلاب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فمنکم مستقِرَّ فی الأحیاء ، ومنکم مستودَعٌ فی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مسعود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وَیَعْلَمُ مُسْتَقَرَّها وَمُسْتَوْدَعَها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مستقرها فی الأرحام ، ومستودعها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أجل الرجل بأرض أُتِّیت له إلیها الحاجة ، فإذا بلغ أقصی أثره قُبض ، فتقول الأرض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استودعتنی وقال قتادة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أَذاهُمْ وَتَوَکَّلْ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نتودَّع الحسب المصونا أی نقرُّه علی صونه وادعاً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مِیدع إذا کان یحزن ، وذلک إذا کان الکلام یحتشم منه ولا یستحن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وَدْعان موضع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ببَیْض وَدْعان بَسَاطٌ 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أمرت رجلاً بالسکینة والوقار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تودَّعْ واتَّدعْ ، وعلیک بالمودوع ، من غیر أن یجعل له فعلاً ولا فاعلاً ؛ مثل المعسور والمیسور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تودَّع فلان فلاناً إذا ابتذله فی حاجته ، وتودَّع ثیاب ضَونه إذا ابتذلها ، وناقة مودَّعة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تُرکب ولا تحلب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الأودع من أسماء الیربوع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توادع الفریقان إذا أعطی کلّ واحد منهما الآخرین عهداً ألا یغزوهم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ذلک العهد الوَدِیع ، ومنه الحدیث الذی 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یا بنی نهد ودائع الشرک ووضائع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وادعت العدو إذا هاونته موادعة ؛ وهی الهُدْنة والموادعة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قول ابن مفرّغ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دعینی من اللوم بعض الدعهْ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اترکینی بعض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هانیء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فی المَزْرِیة علی الذین یتصنّع فی الأمر ولا یُعْتمد منه علی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هند فلا جدیدَها ودعت ، ولا خَلقَها رَقَعت</w:t>
      </w:r>
      <w:r>
        <w:rPr>
          <w:rFonts w:eastAsia="IRNazanin" w:cs="IRNazanin"/>
          <w:color w:val="111111"/>
          <w:sz w:val="28"/>
          <w:szCs w:val="28"/>
          <w:rtl w:val="true"/>
          <w:lang w:bidi="fa-IR"/>
        </w:rPr>
        <w:t>.</w:t>
      </w:r>
    </w:p>
    <w:p>
      <w:pPr>
        <w:pStyle w:val="Heading6"/>
        <w:numPr>
          <w:ilvl w:val="5"/>
          <w:numId w:val="1"/>
        </w:numPr>
        <w:rPr/>
      </w:pPr>
      <w:bookmarkStart w:id="334" w:name="__RefHeading___Toc6699062_3381743652"/>
      <w:bookmarkStart w:id="335" w:name="_Toc138"/>
      <w:bookmarkEnd w:id="334"/>
      <w:r>
        <w:rPr>
          <w:rtl w:val="true"/>
        </w:rPr>
        <w:t>یدع</w:t>
      </w:r>
      <w:bookmarkEnd w:id="3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أحمر ، وهو خشب البَقَّم ، وهو علی تقدیر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یَدَّعته وأنا أُیدِّعه تیدیعاً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والأودع من أسماء الیربوع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الأیدع أیضاً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البقّم ، وقال الهذلی </w:t>
      </w:r>
      <w:r>
        <w:rPr>
          <w:rFonts w:eastAsia="IRNazanin" w:cs="IRNazanin"/>
          <w:color w:val="111111"/>
          <w:sz w:val="28"/>
          <w:szCs w:val="28"/>
          <w:rtl w:val="true"/>
          <w:lang w:bidi="fa-IR"/>
        </w:rPr>
        <w:t xml:space="preserve">: </w:t>
      </w:r>
      <w:bookmarkStart w:id="336" w:name="pg14295_134096"/>
    </w:p>
    <w:p>
      <w:pPr>
        <w:pStyle w:val="BookText"/>
        <w:rPr/>
      </w:pPr>
      <w:bookmarkEnd w:id="3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بهما من النضج المجدّع أیدع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أَوْذَمْتُ یمیناً ، وأیدعتها أی أوجبتها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أیدع الرجلُ إذا أوجب علی نفسه 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 الراقصات إلی الثنایا</w:t>
      </w:r>
    </w:p>
    <w:p>
      <w:pPr>
        <w:pStyle w:val="BookText"/>
        <w:rPr/>
      </w:pPr>
      <w:r>
        <w:rPr>
          <w:rFonts w:ascii="Amiri" w:hAnsi="Amiri" w:eastAsia="Amiri" w:cs="Amiri"/>
          <w:color w:val="111111"/>
          <w:sz w:val="28"/>
          <w:sz w:val="28"/>
          <w:szCs w:val="28"/>
          <w:rtl w:val="true"/>
          <w:lang w:bidi="ar-SA"/>
        </w:rPr>
        <w:t>بشُعْت أیدعوا حَجّا تماما</w:t>
      </w:r>
    </w:p>
    <w:p>
      <w:pPr>
        <w:pStyle w:val="BookText"/>
        <w:rPr/>
      </w:pPr>
      <w:r>
        <w:rPr>
          <w:rFonts w:ascii="IRNazanin" w:hAnsi="IRNazanin" w:eastAsia="IRNazanin"/>
          <w:color w:val="111111"/>
          <w:sz w:val="28"/>
          <w:sz w:val="28"/>
          <w:szCs w:val="28"/>
          <w:rtl w:val="true"/>
          <w:lang w:bidi="fa-IR"/>
        </w:rPr>
        <w:t xml:space="preserve">قال أیدعوا أوجبوا علی أنفسهم ، وأنشد شمر لکثیّر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حُمُول القوم حین تحمّلوا</w:t>
      </w:r>
    </w:p>
    <w:p>
      <w:pPr>
        <w:pStyle w:val="BookText"/>
        <w:rPr/>
      </w:pPr>
      <w:r>
        <w:rPr>
          <w:rFonts w:ascii="Amiri" w:hAnsi="Amiri" w:eastAsia="Amiri" w:cs="Amiri"/>
          <w:color w:val="111111"/>
          <w:sz w:val="28"/>
          <w:sz w:val="28"/>
          <w:szCs w:val="28"/>
          <w:rtl w:val="true"/>
          <w:lang w:bidi="ar-SA"/>
        </w:rPr>
        <w:t>صرِیمة نخل أو صریمة أَیْدع</w:t>
      </w:r>
    </w:p>
    <w:p>
      <w:pPr>
        <w:pStyle w:val="BookText"/>
        <w:rPr/>
      </w:pPr>
      <w:r>
        <w:rPr>
          <w:rFonts w:ascii="IRNazanin" w:hAnsi="IRNazanin" w:eastAsia="IRNazanin"/>
          <w:color w:val="111111"/>
          <w:sz w:val="28"/>
          <w:sz w:val="28"/>
          <w:szCs w:val="28"/>
          <w:rtl w:val="true"/>
          <w:lang w:bidi="fa-IR"/>
        </w:rPr>
        <w:t xml:space="preserve">وقال ابن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یأتی بخیرٍ صدیقَها</w:t>
      </w:r>
    </w:p>
    <w:p>
      <w:pPr>
        <w:pStyle w:val="BookText"/>
        <w:rPr/>
      </w:pPr>
      <w:r>
        <w:rPr>
          <w:rFonts w:ascii="Amiri" w:hAnsi="Amiri" w:eastAsia="Amiri" w:cs="Amiri"/>
          <w:color w:val="111111"/>
          <w:sz w:val="28"/>
          <w:sz w:val="28"/>
          <w:szCs w:val="28"/>
          <w:rtl w:val="true"/>
          <w:lang w:bidi="ar-SA"/>
        </w:rPr>
        <w:t>بنو جُنْدُع ما اهتز فی البحر أیدع</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یدلّ علی أن الأیدع هو البقّم ؛ لأنه یُحْمَل فی السفن من بلاد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دُع إذا أمرته بالنعیق بغنمه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دَعْ بالفتح وهما لغتان</w:t>
      </w:r>
      <w:r>
        <w:rPr>
          <w:rFonts w:eastAsia="IRNazanin" w:cs="IRNazanin"/>
          <w:color w:val="111111"/>
          <w:sz w:val="28"/>
          <w:szCs w:val="28"/>
          <w:rtl w:val="true"/>
          <w:lang w:bidi="fa-IR"/>
        </w:rPr>
        <w:t>.</w:t>
      </w:r>
    </w:p>
    <w:p>
      <w:pPr>
        <w:pStyle w:val="Heading4"/>
        <w:numPr>
          <w:ilvl w:val="3"/>
          <w:numId w:val="1"/>
        </w:numPr>
        <w:rPr/>
      </w:pPr>
      <w:bookmarkStart w:id="337" w:name="__RefHeading___Toc6699064_3381743652"/>
      <w:bookmarkStart w:id="338" w:name="_Toc139"/>
      <w:bookmarkEnd w:id="337"/>
      <w:r>
        <w:rPr>
          <w:rtl w:val="true"/>
        </w:rPr>
        <w:t>باب العین والتاء</w:t>
      </w:r>
      <w:bookmarkEnd w:id="338"/>
    </w:p>
    <w:p>
      <w:pPr>
        <w:pStyle w:val="Heading5"/>
        <w:numPr>
          <w:ilvl w:val="4"/>
          <w:numId w:val="1"/>
        </w:numPr>
        <w:rPr/>
      </w:pPr>
      <w:bookmarkStart w:id="339" w:name="__RefHeading___Toc6699066_3381743652"/>
      <w:bookmarkStart w:id="340" w:name="_Toc140"/>
      <w:bookmarkEnd w:id="339"/>
      <w:r>
        <w:rPr>
          <w:rtl w:val="true"/>
        </w:rPr>
        <w:t>[</w:t>
      </w:r>
      <w:r>
        <w:rPr>
          <w:rtl w:val="true"/>
        </w:rPr>
        <w:t xml:space="preserve">ع ت </w:t>
      </w:r>
      <w:r>
        <w:rPr>
          <w:rtl w:val="true"/>
        </w:rPr>
        <w:t>(</w:t>
      </w:r>
      <w:r>
        <w:rPr>
          <w:rtl w:val="true"/>
        </w:rPr>
        <w:t>وا یء</w:t>
      </w:r>
      <w:r>
        <w:rPr>
          <w:rtl w:val="true"/>
        </w:rPr>
        <w:t>)]</w:t>
      </w:r>
      <w:bookmarkEnd w:id="340"/>
    </w:p>
    <w:p>
      <w:pPr>
        <w:pStyle w:val="Heading6"/>
        <w:numPr>
          <w:ilvl w:val="5"/>
          <w:numId w:val="1"/>
        </w:numPr>
        <w:rPr/>
      </w:pPr>
      <w:bookmarkStart w:id="341" w:name="__RefHeading___Toc6699068_3381743652"/>
      <w:bookmarkStart w:id="342" w:name="_Toc141"/>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 xml:space="preserve">عتا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w:t>
      </w:r>
      <w:r>
        <w:rPr>
          <w:rFonts w:eastAsia="IRNazanin" w:cs="IRNazanin"/>
          <w:color w:val="111111"/>
          <w:sz w:val="28"/>
          <w:szCs w:val="28"/>
          <w:rtl w:val="true"/>
          <w:lang w:bidi="fa-IR"/>
        </w:rPr>
        <w:t>).</w:t>
      </w:r>
    </w:p>
    <w:p>
      <w:pPr>
        <w:pStyle w:val="Heading6"/>
        <w:numPr>
          <w:ilvl w:val="5"/>
          <w:numId w:val="1"/>
        </w:numPr>
        <w:rPr/>
      </w:pPr>
      <w:bookmarkStart w:id="343" w:name="__RefHeading___Toc6699070_3381743652"/>
      <w:bookmarkStart w:id="344" w:name="_Toc142"/>
      <w:bookmarkEnd w:id="343"/>
      <w:r>
        <w:rPr>
          <w:rtl w:val="true"/>
        </w:rPr>
        <w:t>عتا</w:t>
      </w:r>
      <w:bookmarkEnd w:id="344"/>
    </w:p>
    <w:p>
      <w:pPr>
        <w:pStyle w:val="BookText"/>
        <w:rPr/>
      </w:pPr>
      <w:r>
        <w:rPr>
          <w:rFonts w:ascii="Amiri" w:hAnsi="Amiri" w:eastAsia="Amiri" w:cs="Amiri"/>
          <w:color w:val="111111"/>
          <w:sz w:val="28"/>
          <w:sz w:val="28"/>
          <w:szCs w:val="28"/>
          <w:rtl w:val="true"/>
          <w:lang w:bidi="ar-SA"/>
        </w:rPr>
        <w:t>قال اللیث عتَا یعتو عُتُوّا وعتیّا ، وهو مجاوزة الحدّ إذا استکبر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تَعتّت المرأة ، وتعتّی فلان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بأمره الأرضُ فما تعتَّت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فما عصته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 وجمعه العُتَاة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بلغت من الکبر عُتیا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قد انتهی فقد عتا یعتو عُتِیّاً وعُتُوّا ، وعسا یعسو عُسُوَّا وعُسِیّاً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زکریا أن یعلم من أیّ جهة یکون له ولد ومِثْل امرأته لا تلد ، ومثله لا یولد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کما قیل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للشیخ إذا ولَّی وکَبِر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 یعتو عتیّا ، وعسا یعسو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عن الفراء الإعْتاءُ الدُّعار من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والواحد عاتِ </w:t>
      </w:r>
      <w:r>
        <w:rPr>
          <w:rFonts w:eastAsia="IRNazanin" w:cs="IRNazanin"/>
          <w:color w:val="111111"/>
          <w:sz w:val="28"/>
          <w:szCs w:val="28"/>
          <w:rtl w:val="true"/>
          <w:lang w:bidi="fa-IR"/>
        </w:rPr>
        <w:t>*</w:t>
      </w:r>
    </w:p>
    <w:p>
      <w:pPr>
        <w:pStyle w:val="Heading6"/>
        <w:numPr>
          <w:ilvl w:val="5"/>
          <w:numId w:val="1"/>
        </w:numPr>
        <w:rPr/>
      </w:pPr>
      <w:bookmarkStart w:id="345" w:name="__RefHeading___Toc6699072_3381743652"/>
      <w:bookmarkStart w:id="346" w:name="_Toc143"/>
      <w:bookmarkEnd w:id="345"/>
      <w:r>
        <w:rPr>
          <w:rtl w:val="true"/>
        </w:rPr>
        <w:t>تاع</w:t>
      </w:r>
      <w:bookmarkEnd w:id="346"/>
    </w:p>
    <w:p>
      <w:pPr>
        <w:pStyle w:val="BookText"/>
        <w:rPr/>
      </w:pPr>
      <w:r>
        <w:rPr>
          <w:rFonts w:ascii="IRNazanin" w:hAnsi="IRNazanin" w:eastAsia="IRNazanin"/>
          <w:color w:val="111111"/>
          <w:sz w:val="28"/>
          <w:sz w:val="28"/>
          <w:szCs w:val="28"/>
          <w:rtl w:val="true"/>
          <w:lang w:bidi="fa-IR"/>
        </w:rPr>
        <w:t xml:space="preserve">رُوی عن النبی صلی‌الله‌علیه‌وسلم أنه کتب لوائل بن جُحْر کتاباً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التِیعة شاة والقِیمة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من الغنم ، لم یزد علی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سعید الضریر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یجب من الصدقة ؛ کالأربعین فیها شاة وکخمس من الإبل فیها شاة إنما یتَعَ التِیعة الحقّ الذی وجب لِلمُصَدِّق فیها ؛ لأنه لو رام أخذ شیء منها قبل أن یبلغ عدده ما تجب فیه التِیعة لمنعه صاحب المال ، فلمَّا وجب فیها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تاع إلیه المصدِّق أی عَجِلَ ، وتاع ربّ المال إلی إعطائه فجاد بِه ، وأصله من التَیْع وهو القَیء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أتاع قیئه فتاع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أتاع الرجل إتاعة ، إذا 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القطامیّ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تمجّ عروقُها عَلقاً مُتَاعا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الأعرابی فی أتاع إذا قاء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التِّیْع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الشیء 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تاع به یتیع تیعاً وتَیَّعَ به إذا أخذه بیده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أعطیتها عُوداً وتِعْت بتمرة</w:t>
      </w:r>
    </w:p>
    <w:p>
      <w:pPr>
        <w:pStyle w:val="BookText"/>
        <w:rPr/>
      </w:pPr>
      <w:r>
        <w:rPr>
          <w:rFonts w:ascii="IRNazanin" w:hAnsi="IRNazanin" w:eastAsia="IRNazanin"/>
          <w:color w:val="111111"/>
          <w:sz w:val="28"/>
          <w:sz w:val="28"/>
          <w:szCs w:val="28"/>
          <w:rtl w:val="true"/>
          <w:lang w:bidi="fa-IR"/>
        </w:rPr>
        <w:t>وخیر المراغی قد علمنا قصارُها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رجل زعم أنه أکل رغوة مع صاحبة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أعطیتها عوداً تأکل به وتعت بتمرة أی أخذتها آکل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 أو التمر أو الکِسْرة یُرتغی بها وجمعها المراغی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بخطّ أبی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 بتمرة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تیَّغْت بها ، وأعطانی تمرة فتِغت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وأعطانی فلان درهماً فتِعْتُ به أی أخذته وأنا فیه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تِعت بالعین غیر 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أتاع قیئه ، وأتاع دمه فتاع یتیع تُیُوعاً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والتَیُّوعات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بقلة أو ورقة إذا قطِعت أو قُطفت ظهر لها لبن أبیض یسیل منها ؛ مثل ورق التین ، ویقول آخر یقال لها الیتوعات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کسرک لِبَأ أو سمناً بکسرة خبز ترفعه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تُعته وأنا أتوعه تَوْعاً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وتاع الماء یتیع تیعاً إذا تتَیَّع علی وجه الأرض أی انبسط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یتتایَعُ الفَرَاشُ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التهافت فی الشیء والمتابعة علیه ، یقال قد تتابعوا فی الشرّ إذا تهافتوا فیه وسارعوا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یتتایع فیه الغَیْران والسکران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یتهافت ویقع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 التتایع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اللجاجة ، وهو یرجع إلی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نسمع التتایع فی الخیر ، إنما سمعناه فی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یتتایع أی یرمی بنفسه فی الأمر سریعاً ، والبعیر یتتایع فی مشیه إذا حرک ألواحه کأنما یتفکّک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أتّایعتت الریح بورق الشجر إذا ذهبت به ، وأصله تتایعت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ذؤیب یذکر عقره ناقته ، وأنها کاست علی رأسها فخرّت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فخرّت کما تَتَّایعُ الریحُ بالقَفْل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من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 تُع إذا أمرته بالتواضع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التِیعة لا أدری ما هی ، وبلغنا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التِیعة من الشاء القطعة التی تجب فیها الصدقة ، ترعی حول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التتایع رکوب الأمر علی خلاف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وتتایع القوم فی الأرض إذا تباعدوا فیها علی عمی وشَدَةٍ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التاعة ، الکُتْلة من اللِّبأ الثخینة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یتیع علیَّ فلانٌ وفلان تیَّعَان وتَیَّحان تیَّع تَیِّح وتَیِّقَان وتیِّق مثله</w:t>
      </w:r>
      <w:r>
        <w:rPr>
          <w:rFonts w:eastAsia="Amiri" w:cs="Amiri" w:ascii="Amiri" w:hAnsi="Amiri"/>
          <w:color w:val="111111"/>
          <w:sz w:val="28"/>
          <w:szCs w:val="28"/>
          <w:rtl w:val="true"/>
          <w:lang w:bidi="ar-SA"/>
        </w:rPr>
        <w:t xml:space="preserve">. </w:t>
      </w:r>
      <w:bookmarkStart w:id="347" w:name="pg14295_134098"/>
    </w:p>
    <w:p>
      <w:pPr>
        <w:pStyle w:val="Heading6"/>
        <w:numPr>
          <w:ilvl w:val="5"/>
          <w:numId w:val="1"/>
        </w:numPr>
        <w:rPr/>
      </w:pPr>
      <w:bookmarkStart w:id="348" w:name="__RefHeading___Toc6699074_3381743652"/>
      <w:bookmarkStart w:id="349" w:name="_Toc144"/>
      <w:bookmarkEnd w:id="347"/>
      <w:bookmarkEnd w:id="348"/>
      <w:r>
        <w:rPr>
          <w:rtl w:val="true"/>
        </w:rPr>
        <w:t>تعا</w:t>
      </w:r>
      <w:bookmarkEnd w:id="349"/>
    </w:p>
    <w:p>
      <w:p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 إذا عدا ، وثَعی إذا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والتَّعَی الحفظ الحسن ، والعَتا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العصیان 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العاتی المتمرد والتاعی اللِّبَأ المسترخی ، والثاعی القاذف ، 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الأتعاء ساعات اللیل ، وَالثَّعَی القَذْفُ</w:t>
      </w:r>
      <w:r>
        <w:rPr>
          <w:rFonts w:eastAsia="IRNazanin" w:cs="IRNazanin"/>
          <w:color w:val="111111"/>
          <w:sz w:val="28"/>
          <w:szCs w:val="28"/>
          <w:rtl w:val="true"/>
          <w:lang w:bidi="fa-IR"/>
        </w:rPr>
        <w:t>.</w:t>
      </w:r>
    </w:p>
    <w:p>
      <w:pPr>
        <w:pStyle w:val="Heading4"/>
        <w:numPr>
          <w:ilvl w:val="3"/>
          <w:numId w:val="1"/>
        </w:numPr>
        <w:rPr/>
      </w:pPr>
      <w:bookmarkStart w:id="350" w:name="__RefHeading___Toc6699076_3381743652"/>
      <w:bookmarkStart w:id="351" w:name="_Toc145"/>
      <w:bookmarkEnd w:id="350"/>
      <w:r>
        <w:rPr>
          <w:rtl w:val="true"/>
        </w:rPr>
        <w:t>باب العین والظاء</w:t>
      </w:r>
      <w:bookmarkEnd w:id="351"/>
    </w:p>
    <w:p>
      <w:pPr>
        <w:pStyle w:val="Heading5"/>
        <w:numPr>
          <w:ilvl w:val="4"/>
          <w:numId w:val="1"/>
        </w:numPr>
        <w:rPr/>
      </w:pPr>
      <w:bookmarkStart w:id="352" w:name="__RefHeading___Toc6699078_3381743652"/>
      <w:bookmarkStart w:id="353" w:name="_Toc146"/>
      <w:bookmarkEnd w:id="352"/>
      <w:r>
        <w:rPr>
          <w:rtl w:val="true"/>
        </w:rPr>
        <w:t>[</w:t>
      </w:r>
      <w:r>
        <w:rPr>
          <w:rtl w:val="true"/>
        </w:rPr>
        <w:t xml:space="preserve">ع ظ </w:t>
      </w:r>
      <w:r>
        <w:rPr>
          <w:rtl w:val="true"/>
        </w:rPr>
        <w:t>(</w:t>
      </w:r>
      <w:r>
        <w:rPr>
          <w:rtl w:val="true"/>
        </w:rPr>
        <w:t>وا یء</w:t>
      </w:r>
      <w:r>
        <w:rPr>
          <w:rtl w:val="true"/>
        </w:rPr>
        <w:t>)]</w:t>
      </w:r>
      <w:bookmarkEnd w:id="353"/>
    </w:p>
    <w:p>
      <w:pPr>
        <w:pStyle w:val="Heading6"/>
        <w:numPr>
          <w:ilvl w:val="5"/>
          <w:numId w:val="1"/>
        </w:numPr>
        <w:rPr/>
      </w:pPr>
      <w:bookmarkStart w:id="354" w:name="__RefHeading___Toc6699080_3381743652"/>
      <w:bookmarkStart w:id="355" w:name="_Toc147"/>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عظا ، وعظ</w:t>
      </w:r>
      <w:r>
        <w:rPr>
          <w:rFonts w:eastAsia="IRNazanin" w:cs="IRNazanin"/>
          <w:color w:val="111111"/>
          <w:sz w:val="28"/>
          <w:szCs w:val="28"/>
          <w:rtl w:val="true"/>
          <w:lang w:bidi="fa-IR"/>
        </w:rPr>
        <w:t>.</w:t>
      </w:r>
    </w:p>
    <w:p>
      <w:pPr>
        <w:pStyle w:val="Heading6"/>
        <w:numPr>
          <w:ilvl w:val="5"/>
          <w:numId w:val="1"/>
        </w:numPr>
        <w:rPr/>
      </w:pPr>
      <w:bookmarkStart w:id="356" w:name="__RefHeading___Toc6699082_3381743652"/>
      <w:bookmarkStart w:id="357" w:name="_Toc148"/>
      <w:bookmarkEnd w:id="356"/>
      <w:r>
        <w:rPr>
          <w:rtl w:val="true"/>
        </w:rPr>
        <w:t>عظا</w:t>
      </w:r>
      <w:bookmarkEnd w:id="357"/>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خِلْقة سامّ أبرص أو أعِیظم منه شیأ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والعظاءة لغة فیها ؛ والجمع العَظَاء ، وثلاث عظایات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عظاءة وعظایة ، لغتان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سقّاءة وسقّایة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الأصمعیّ عن أبی عمرو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ما یُلهینی ، فقلتَ ما یَعْظینی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هذا للرجل یرید أن ینصح صاحبه فیخطیء ، ویقولُ ما یسوءه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ما یحظیها فقال ما یَعْظیها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أورمه وعَظَاه ، أی قلت ما أسخطه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العَظَی أن تأکل الإبل العُنْظُوان ، وهو شجر فلا تستطیع أن تجترَّه ولا أن تَبْغره فتحبَط بطونُها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 الجمل یعظی عظًی شدیداً فهو عظٍ عَظْیان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وعظی فلان فلاناً إذا ساءه بأمر یأتیه إلیه یَعْظیه عَظْیاً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 فلاناً یعظوه إذا قطَّعه بالغِیبة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عظاه یعظوه عَظْواً إذا اغتاله فسقاه سمّاً</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6699084_3381743652"/>
      <w:bookmarkStart w:id="359" w:name="_Toc149"/>
      <w:bookmarkEnd w:id="358"/>
      <w:r>
        <w:rPr>
          <w:rtl w:val="true"/>
        </w:rPr>
        <w:t>وعظ</w:t>
      </w:r>
      <w:bookmarkEnd w:id="35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 وکذلک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یتَّعظ إذا قَبِل الموعظة حین یذَکَّرُ الخَیر ونحوه ، مما یرقّ لذلک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وعظته 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تَعِظِینِی وتَعَظْعَظِی أی اتْعظی ولا تَعظی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وقوله تَعَظْعَظِی وإن کان کمکرّر المضاعف فإن أصله من الوعظ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خضخض الشَّیْءَ فی الماء وأصله من خاض</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6699086_3381743652"/>
      <w:bookmarkStart w:id="361" w:name="_Toc150"/>
      <w:bookmarkEnd w:id="360"/>
      <w:r>
        <w:rPr>
          <w:rtl w:val="true"/>
        </w:rPr>
        <w:t>أبواب العین والذال</w:t>
      </w:r>
      <w:bookmarkEnd w:id="361"/>
    </w:p>
    <w:p>
      <w:pPr>
        <w:pStyle w:val="Heading5"/>
        <w:numPr>
          <w:ilvl w:val="4"/>
          <w:numId w:val="1"/>
        </w:numPr>
        <w:rPr/>
      </w:pPr>
      <w:bookmarkStart w:id="362" w:name="__RefHeading___Toc6699088_3381743652"/>
      <w:bookmarkStart w:id="363" w:name="_Toc151"/>
      <w:bookmarkEnd w:id="362"/>
      <w:r>
        <w:rPr>
          <w:rtl w:val="true"/>
        </w:rPr>
        <w:t>[</w:t>
      </w:r>
      <w:r>
        <w:rPr>
          <w:rtl w:val="true"/>
        </w:rPr>
        <w:t xml:space="preserve">ع ذ </w:t>
      </w:r>
      <w:r>
        <w:rPr>
          <w:rtl w:val="true"/>
        </w:rPr>
        <w:t>(</w:t>
      </w:r>
      <w:r>
        <w:rPr>
          <w:rtl w:val="true"/>
        </w:rPr>
        <w:t>وا یء</w:t>
      </w:r>
      <w:r>
        <w:rPr>
          <w:rtl w:val="true"/>
        </w:rPr>
        <w:t>)]</w:t>
      </w:r>
      <w:bookmarkEnd w:id="363"/>
    </w:p>
    <w:p>
      <w:pPr>
        <w:pStyle w:val="Heading6"/>
        <w:numPr>
          <w:ilvl w:val="5"/>
          <w:numId w:val="1"/>
        </w:numPr>
        <w:rPr/>
      </w:pPr>
      <w:bookmarkStart w:id="364" w:name="__RefHeading___Toc6699090_3381743652"/>
      <w:bookmarkStart w:id="365" w:name="_Toc152"/>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عوذ ، ذیع ، عذی ، ذعی ، وذع</w:t>
      </w:r>
      <w:r>
        <w:rPr>
          <w:rFonts w:eastAsia="IRNazanin" w:cs="IRNazanin"/>
          <w:color w:val="111111"/>
          <w:sz w:val="28"/>
          <w:szCs w:val="28"/>
          <w:rtl w:val="true"/>
          <w:lang w:bidi="fa-IR"/>
        </w:rPr>
        <w:t>.</w:t>
      </w:r>
    </w:p>
    <w:p>
      <w:pPr>
        <w:pStyle w:val="Heading6"/>
        <w:numPr>
          <w:ilvl w:val="5"/>
          <w:numId w:val="1"/>
        </w:numPr>
        <w:rPr/>
      </w:pPr>
      <w:bookmarkStart w:id="366" w:name="__RefHeading___Toc6699092_3381743652"/>
      <w:bookmarkStart w:id="367" w:name="_Toc153"/>
      <w:bookmarkEnd w:id="366"/>
      <w:r>
        <w:rPr>
          <w:rtl w:val="true"/>
        </w:rPr>
        <w:t>عوذ</w:t>
      </w:r>
      <w:bookmarkEnd w:id="36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عاذ فلان بربّه یعوذ عَوْذاً إذا لجأ إلیه واعتصم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قراءة القرآن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الشیطان الرجیم ووسوسته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وعاذ وتعوَّذ واستعاذ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مَعاذَ اللهِ أَنْ نَأْخُذَ إِلَّا مَنْ وَجَدْنا مَتاعَنا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نعوذ بالله مَعَاذاً أن نأخذ غیر الجانی بجنایته ، نصبه علی المصدر الذی أرید به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النبی صلی‌الله‌علیه‌وسلم أنه تزوّج امرأة من العرب ، فلمَّا أُدخلت علیه </w:t>
      </w:r>
      <w:bookmarkStart w:id="368" w:name="pg14295_134099"/>
    </w:p>
    <w:p>
      <w:pPr>
        <w:pStyle w:val="BookText"/>
        <w:rPr/>
      </w:pPr>
      <w:bookmarkEnd w:id="368"/>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 ، فقال لها لقد عُذْتِ بمَعَاذ فالحقی 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والمَعَاذ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جلّ وعزّ معاذُ من عاذ به ، وملجأ مَن لجأ إلیه ، والملَاذ مِثْل المعاذ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عوَّذت فلاناً بالله وأسمائه ، وبالمعوذتین من القرآن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 بکلمات الله وأسمائه من کل شرّ وکل داء وحاسد 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عن النبی صلی‌الله‌علیه‌وسلم أنه کان یعوِّذ نفسه بالمعوِّذتین بعد ما طُبَّ ، وکان یعوّذ ابنی ابنته البتولِ علیهِم السَّلامْ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التعاویذ التی تکتب وتعلَّق علی الإنسان من العین فقد نُهی عن تعلیقها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تسمی المَعَاذات أیضاً ، یعوَّذ بها مَن عُلِّقت علیه من العین والفزع والجنون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العُوَذ ، واحدتها عُوذة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یقال عَوْذٌ بالله منک أی 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وفیها حَیْدة وذُعْر</w:t>
      </w:r>
    </w:p>
    <w:p>
      <w:pPr>
        <w:pStyle w:val="BookText"/>
        <w:rPr/>
      </w:pPr>
      <w:r>
        <w:rPr>
          <w:rFonts w:ascii="Amiri" w:hAnsi="Amiri" w:eastAsia="Amiri" w:cs="Amiri"/>
          <w:color w:val="111111"/>
          <w:sz w:val="28"/>
          <w:sz w:val="28"/>
          <w:szCs w:val="28"/>
          <w:rtl w:val="true"/>
          <w:lang w:bidi="ar-SA"/>
        </w:rPr>
        <w:t>عَوْذٌ بربی منکم وحُجْرُ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العرب للشیء ینکرونه ، والأمرِ یهابونه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أی دَفْعاً له ، وهو استعاذة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أُفلت فلان من فلان عَوَذاً إذا خوّفه ولم یضربه أو ضربه وهو یرید قتله فلم یقتله 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فلان عَوَذ لک أی 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عائذاً بک من کل سوء أی أعوذ بک عائذاً والعَوَذ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 به الشیء الذی تضربه الریح فهو یدور بالعَوَذ من حجر أو أَرومة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وتعاوذ القوم فی الحرب إذا تواکلوا وعاذ بعضهم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دوائر الخیل المعوَّذ ، وهی التی تکون فی موضع القلادة یستحبّونها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عَوَذ لبنی فلان أی لَجأ لهم یعوذون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کانَ رِجالٌ مِنَ الْإِنْسِ یَعُوذُونَ بِرِجالٍ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إن أهل الجاهلیة کانوا إذا نزلت رُفقة منهم فی وادٍ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بعزیز هذا الوادی من مَرَدة الجن وسفهائهم أی نلوذ به ونستجیر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إذا وضعت ولدها فهی عائذ أیّاماً ، ووقَّت بعضهم سبعة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عُوذ بمنزلة النُفَساء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من الشاء رُبَّی وجمعها رِباب ، وهی من ذوات الحافر فرِیشٌ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سمیت الناقة عائذاً لأن ولدها یعوذ بها ، فهی فاعل بمعنی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لأنها ذات عَوْذِ أی عاذ بها ولدها عَوْذاً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ذِی دَفق</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6699094_3381743652"/>
      <w:bookmarkStart w:id="370" w:name="_Toc154"/>
      <w:bookmarkEnd w:id="369"/>
      <w:r>
        <w:rPr>
          <w:rtl w:val="true"/>
        </w:rPr>
        <w:t>ذیع</w:t>
      </w:r>
      <w:bookmarkEnd w:id="370"/>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یشیع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أذعناه فذاع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مِذْیاع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 کتمان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مذاییع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إسحاق یعنی بهذا جماعة من المنافقین ، وضعفةً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أظهروه ونادَوا به فی الناس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أذاع به فی الناس حتی کأنه</w:t>
      </w:r>
    </w:p>
    <w:p>
      <w:pPr>
        <w:pStyle w:val="BookText"/>
        <w:rPr/>
      </w:pPr>
      <w:r>
        <w:rPr>
          <w:rFonts w:ascii="Amiri" w:hAnsi="Amiri" w:eastAsia="Amiri" w:cs="Amiri"/>
          <w:color w:val="111111"/>
          <w:sz w:val="28"/>
          <w:sz w:val="28"/>
          <w:szCs w:val="28"/>
          <w:rtl w:val="true"/>
          <w:lang w:bidi="ar-SA"/>
        </w:rPr>
        <w:t>بعلیاءَ نارٌ أُوقدت بثَقُوب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النبی صلی‌الله‌علیه‌وسلم إذا أُعلِم أنه ظاهر علی قومٍ آمنٌ منهم ، أو أُعلم یتجمّع قوم یخاف </w:t>
      </w:r>
      <w:bookmarkStart w:id="371" w:name="pg14295_134100"/>
    </w:p>
    <w:p>
      <w:pPr>
        <w:pStyle w:val="BookText"/>
        <w:rPr/>
      </w:pPr>
      <w:bookmarkEnd w:id="371"/>
      <w:r>
        <w:rPr>
          <w:rFonts w:ascii="IRNazanin" w:hAnsi="IRNazanin" w:eastAsia="IRNazanin"/>
          <w:color w:val="111111"/>
          <w:sz w:val="28"/>
          <w:sz w:val="28"/>
          <w:szCs w:val="28"/>
          <w:rtl w:val="true"/>
          <w:lang w:bidi="fa-IR"/>
        </w:rPr>
        <w:t>من جمع مثلهم أذاع المنافقون ذلک لیحذر من ینبغی أن یحذر من الکفار ، ولیقوی قلبُ من ینبغی أن یقوی قلبه علی ما أذاع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ضَعَفة المسلمین یُشیعون ذلک معهم عن غیر علم بالضرر فی ذلک ، فقال الله 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ردّوا ذلک إلی أن یأخذوه من قِبَل الرسول ومن قبل أولی الأمر منهم لعلم الذین أذاعوا به من المسلمین ما ینبغی أن یذاع أو لا یذاع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أذعت الأمر ، وأذعت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أذاع الناسُ بما فی الحوض إذاعة إذا شربوا ما فیه ، وأذاعت به الإبلُ إذاعة إذا شربته ، وترکت متاعی فی مکان کذا وکذا فأذاع الناس به إذا ذهبوا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ذُهب به فقد أذیع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وأذعت السرّ إذاعة إذا أفشیته وأظهرته</w:t>
      </w:r>
      <w:r>
        <w:rPr>
          <w:rFonts w:eastAsia="IRNazanin" w:cs="IRNazanin"/>
          <w:color w:val="111111"/>
          <w:sz w:val="28"/>
          <w:szCs w:val="28"/>
          <w:rtl w:val="true"/>
          <w:lang w:bidi="fa-IR"/>
        </w:rPr>
        <w:t>.</w:t>
      </w:r>
    </w:p>
    <w:p>
      <w:pPr>
        <w:pStyle w:val="Heading6"/>
        <w:numPr>
          <w:ilvl w:val="5"/>
          <w:numId w:val="1"/>
        </w:numPr>
        <w:rPr/>
      </w:pPr>
      <w:bookmarkStart w:id="372" w:name="__RefHeading___Toc6699096_3381743652"/>
      <w:bookmarkStart w:id="373" w:name="_Toc155"/>
      <w:bookmarkEnd w:id="372"/>
      <w:r>
        <w:rPr>
          <w:rtl w:val="true"/>
        </w:rPr>
        <w:t>عذی</w:t>
      </w:r>
      <w:bookmarkEnd w:id="37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للموضع الذی یُنبت فی الشتاء والصیف من غیر نَبْع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العِذْی موضع بالبادیة فلا أعرفه ولم أسمعه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اسم للموضع الذی ینبت فی الشتاء والصیف من غیر نبع ماء فإن کلام العرب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العِذْی اسماً للموضع ، ولکن العِذْی من الزروع والنخیل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یُسقی إلّا بماء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عِذْی الکلأ والنبات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عن الریف وأنبته ماء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والعَذَاة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الطیّبة التربة الکریمة المنبت البعیدة عن الأحاء والنزوز والریف ، السهلةُ المَرِیئةُ التی یکون کلؤها مریئاً ناجعاً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العذاة ذات وخامة ولا 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بأرض هجان الثرب وسمیّة الندی</w:t>
      </w:r>
    </w:p>
    <w:p>
      <w:pPr>
        <w:pStyle w:val="BookText"/>
        <w:rPr/>
      </w:pPr>
      <w:r>
        <w:rPr>
          <w:rFonts w:ascii="Amiri" w:hAnsi="Amiri" w:eastAsia="Amiri" w:cs="Amiri"/>
          <w:color w:val="111111"/>
          <w:sz w:val="28"/>
          <w:sz w:val="28"/>
          <w:szCs w:val="28"/>
          <w:rtl w:val="true"/>
          <w:lang w:bidi="ar-SA"/>
        </w:rPr>
        <w:t>عذاةٍ نأت عنها المُثُوجَةُ والبحرُ</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العَذِیَّة الأرض الطیّبة التی لیست بسبِخة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رعینا أرضاً عَذَاة ، ورعینا عَذَوات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فی تصریفه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عذِیَ یَعْذَی عَذًی فهو عذٍ وعَذِیٍ وعَذْی وعِذْی وجمع العِذْی أعذاء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والعِذْی ینبت من ماء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 یعذو إذا طاب هواؤه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زید عَذُوَت الأرضُ ، وعذِیت أحسنَ العَذَاةِ وهی الطیّبة البعیدة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حذیفة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لا بدّ نازلاً بالبصرة فانزل عَذَواتها ، ولا تنزل سُرّتها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الطیّبة البعیدة من الأنهار والبحور والسباخ ، واستعذیت المکان واستقمأته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قامأنی أی وافقنی</w:t>
      </w:r>
      <w:r>
        <w:rPr>
          <w:rFonts w:eastAsia="IRNazanin" w:cs="IRNazanin"/>
          <w:color w:val="111111"/>
          <w:sz w:val="28"/>
          <w:szCs w:val="28"/>
          <w:rtl w:val="true"/>
          <w:lang w:bidi="fa-IR"/>
        </w:rPr>
        <w:t>.</w:t>
      </w:r>
    </w:p>
    <w:p>
      <w:pPr>
        <w:pStyle w:val="Heading6"/>
        <w:numPr>
          <w:ilvl w:val="5"/>
          <w:numId w:val="1"/>
        </w:numPr>
        <w:rPr/>
      </w:pPr>
      <w:bookmarkStart w:id="374" w:name="__RefHeading___Toc6699098_3381743652"/>
      <w:bookmarkStart w:id="375" w:name="_Toc156"/>
      <w:bookmarkEnd w:id="374"/>
      <w:r>
        <w:rPr>
          <w:rtl w:val="true"/>
        </w:rPr>
        <w:t>ذعی</w:t>
      </w:r>
      <w:bookmarkEnd w:id="375"/>
    </w:p>
    <w:p>
      <w:pPr>
        <w:pStyle w:val="BookText"/>
        <w:rPr/>
      </w:pPr>
      <w:r>
        <w:rPr>
          <w:rFonts w:ascii="IRNazanin" w:hAnsi="IRNazanin" w:eastAsia="IRNazanin"/>
          <w:color w:val="111111"/>
          <w:sz w:val="28"/>
          <w:sz w:val="28"/>
          <w:szCs w:val="28"/>
          <w:rtl w:val="true"/>
          <w:lang w:bidi="fa-IR"/>
        </w:rPr>
        <w:t xml:space="preserve">أنشد المازنی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کأنما أوسطها لمن رَقبْ</w:t>
      </w:r>
    </w:p>
    <w:p>
      <w:pPr>
        <w:pStyle w:val="BookText"/>
        <w:rPr/>
      </w:pPr>
      <w:r>
        <w:rPr>
          <w:rFonts w:ascii="Amiri" w:hAnsi="Amiri" w:eastAsia="Amiri" w:cs="Amiri"/>
          <w:color w:val="111111"/>
          <w:sz w:val="28"/>
          <w:sz w:val="28"/>
          <w:szCs w:val="28"/>
          <w:rtl w:val="true"/>
          <w:lang w:bidi="ar-SA"/>
        </w:rPr>
        <w:t>بمِذعَیین نُقْبة من الجربْ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والباء فی موضع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 والرقیب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الأرض قد أُخذ حطبها وأکل فتقوَّبت ، وما حولها عافٍ لم یؤکل ، فکأنها نُقْبة جرب فی جلد صحیح</w:t>
      </w:r>
      <w:r>
        <w:rPr>
          <w:rFonts w:eastAsia="IRNazanin" w:cs="IRNazanin"/>
          <w:color w:val="111111"/>
          <w:sz w:val="28"/>
          <w:szCs w:val="28"/>
          <w:rtl w:val="true"/>
          <w:lang w:bidi="fa-IR"/>
        </w:rPr>
        <w:t>».</w:t>
      </w:r>
    </w:p>
    <w:p>
      <w:pPr>
        <w:pStyle w:val="Heading6"/>
        <w:numPr>
          <w:ilvl w:val="5"/>
          <w:numId w:val="1"/>
        </w:numPr>
        <w:rPr/>
      </w:pPr>
      <w:bookmarkStart w:id="376" w:name="__RefHeading___Toc6699100_3381743652"/>
      <w:bookmarkStart w:id="377" w:name="_Toc157"/>
      <w:bookmarkEnd w:id="376"/>
      <w:r>
        <w:rPr>
          <w:rtl w:val="true"/>
        </w:rPr>
        <w:t>وذع</w:t>
      </w:r>
      <w:bookmarkEnd w:id="37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السکیت فیما قرأت له من </w:t>
      </w:r>
      <w:bookmarkStart w:id="378" w:name="pg14295_134101"/>
    </w:p>
    <w:p>
      <w:pPr>
        <w:pStyle w:val="BookText"/>
        <w:rPr/>
      </w:pPr>
      <w:bookmarkEnd w:id="378"/>
      <w:r>
        <w:rPr>
          <w:rFonts w:ascii="IRNazanin" w:hAnsi="IRNazanin" w:eastAsia="IRNazanin"/>
          <w:color w:val="111111"/>
          <w:sz w:val="28"/>
          <w:sz w:val="28"/>
          <w:szCs w:val="28"/>
          <w:rtl w:val="true"/>
          <w:lang w:bidi="fa-IR"/>
        </w:rPr>
        <w:t xml:space="preserve">الألفاظ إن صحّ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وذع الماءُ یذع وهمی یهمی إذا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والواذع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ماء جری علی صفاة فهو واذع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حرف منکر وما رأیته إلّا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یفتش عنه</w:t>
      </w:r>
      <w:r>
        <w:rPr>
          <w:rFonts w:eastAsia="IRNazanin" w:cs="IRNazanin"/>
          <w:color w:val="111111"/>
          <w:sz w:val="28"/>
          <w:szCs w:val="28"/>
          <w:rtl w:val="true"/>
          <w:lang w:bidi="fa-IR"/>
        </w:rPr>
        <w:t>.</w:t>
      </w:r>
    </w:p>
    <w:p>
      <w:pPr>
        <w:pStyle w:val="Heading4"/>
        <w:numPr>
          <w:ilvl w:val="3"/>
          <w:numId w:val="1"/>
        </w:numPr>
        <w:rPr/>
      </w:pPr>
      <w:bookmarkStart w:id="379" w:name="__RefHeading___Toc6699102_3381743652"/>
      <w:bookmarkStart w:id="380" w:name="_Toc158"/>
      <w:bookmarkEnd w:id="379"/>
      <w:r>
        <w:rPr>
          <w:rtl w:val="true"/>
        </w:rPr>
        <w:t>باب العین والثاء</w:t>
      </w:r>
      <w:bookmarkEnd w:id="380"/>
    </w:p>
    <w:p>
      <w:pPr>
        <w:pStyle w:val="Heading5"/>
        <w:numPr>
          <w:ilvl w:val="4"/>
          <w:numId w:val="1"/>
        </w:numPr>
        <w:rPr/>
      </w:pPr>
      <w:bookmarkStart w:id="381" w:name="__RefHeading___Toc6699104_3381743652"/>
      <w:bookmarkStart w:id="382" w:name="_Toc159"/>
      <w:bookmarkEnd w:id="381"/>
      <w:r>
        <w:rPr>
          <w:rtl w:val="true"/>
        </w:rPr>
        <w:t>[</w:t>
      </w:r>
      <w:r>
        <w:rPr>
          <w:rtl w:val="true"/>
        </w:rPr>
        <w:t xml:space="preserve">ع ث </w:t>
      </w:r>
      <w:r>
        <w:rPr>
          <w:rtl w:val="true"/>
        </w:rPr>
        <w:t>(</w:t>
      </w:r>
      <w:r>
        <w:rPr>
          <w:rtl w:val="true"/>
        </w:rPr>
        <w:t>وا یء</w:t>
      </w:r>
      <w:r>
        <w:rPr>
          <w:rtl w:val="true"/>
        </w:rPr>
        <w:t>)]</w:t>
      </w:r>
      <w:bookmarkEnd w:id="382"/>
    </w:p>
    <w:p>
      <w:pPr>
        <w:pStyle w:val="Heading6"/>
        <w:numPr>
          <w:ilvl w:val="5"/>
          <w:numId w:val="1"/>
        </w:numPr>
        <w:rPr/>
      </w:pPr>
      <w:bookmarkStart w:id="383" w:name="__RefHeading___Toc6699106_3381743652"/>
      <w:bookmarkStart w:id="384" w:name="_Toc160"/>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 xml:space="preserve">عثا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عیث ، وعث ، ثوع ، عوث</w:t>
      </w:r>
      <w:r>
        <w:rPr>
          <w:rFonts w:eastAsia="IRNazanin" w:cs="IRNazanin"/>
          <w:color w:val="111111"/>
          <w:sz w:val="28"/>
          <w:szCs w:val="28"/>
          <w:rtl w:val="true"/>
          <w:lang w:bidi="fa-IR"/>
        </w:rPr>
        <w:t>.</w:t>
      </w:r>
    </w:p>
    <w:p>
      <w:pPr>
        <w:pStyle w:val="Heading6"/>
        <w:numPr>
          <w:ilvl w:val="5"/>
          <w:numId w:val="1"/>
        </w:numPr>
        <w:rPr/>
      </w:pPr>
      <w:bookmarkStart w:id="385" w:name="__RefHeading___Toc6699108_3381743652"/>
      <w:bookmarkStart w:id="386" w:name="_Toc161"/>
      <w:bookmarkEnd w:id="385"/>
      <w:r>
        <w:rPr>
          <w:rtl w:val="true"/>
        </w:rPr>
        <w:t>عثا</w:t>
      </w:r>
      <w:bookmarkEnd w:id="386"/>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تَعْثَوْا فِی الْأَرْضِ 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کلهم قرءوه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من عَثِی یَعْثَی عُثُوّاً وهو أشد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لغتان أخریان لم یُقرأ بواحدة منهما عثا یعثو مثل سما یسمو ، قال ذلک الأخفش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جازت القراءة بهذه اللغة لقریء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القراءة سنَّة ، ولا یُقرأ إلّا بما قرأ به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الثالثة عاث یعیث وتفسیره فی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عَثَا یَعْثَی ، وهم یَعْثَون فی الأرض مثل یسعَون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وعثا یعثو 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واللغة الجیّدة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عثِیَ یَعْثَی ؛ لأن فَعَل یفعَل لا یکون إلا مما ثانیه أو ثالثه أحد حروف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الرأس العُثْوة ، وهو حُفوف شعره والتباده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عَثِیَ شعره یعثی عَثاً ورجل أعثی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الثقیل ،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أعثی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کثیف اللحیة وقد عَثِی یعثی 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أبو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 منی فَرَقاً وطَحْربا</w:t>
      </w:r>
    </w:p>
    <w:p>
      <w:pPr>
        <w:pStyle w:val="BookText"/>
        <w:rPr/>
      </w:pPr>
      <w:r>
        <w:rPr>
          <w:rFonts w:ascii="Amiri" w:hAnsi="Amiri" w:eastAsia="Amiri" w:cs="Amiri"/>
          <w:color w:val="111111"/>
          <w:sz w:val="28"/>
          <w:sz w:val="28"/>
          <w:szCs w:val="28"/>
          <w:rtl w:val="true"/>
          <w:lang w:bidi="ar-SA"/>
        </w:rPr>
        <w:t>فأدرک الأعثی الدَثور الخُنْتُبا</w:t>
      </w:r>
    </w:p>
    <w:p>
      <w:pPr>
        <w:pStyle w:val="BookText"/>
        <w:rPr/>
      </w:pPr>
      <w:r>
        <w:rPr>
          <w:rFonts w:ascii="Amiri" w:hAnsi="Amiri" w:eastAsia="Amiri" w:cs="Amiri"/>
          <w:color w:val="111111"/>
          <w:sz w:val="28"/>
          <w:sz w:val="28"/>
          <w:szCs w:val="28"/>
          <w:rtl w:val="true"/>
          <w:lang w:bidi="ar-SA"/>
        </w:rPr>
        <w:t>فشدّ شدّاً ذا نَجَاء مُلْهَبا</w:t>
      </w:r>
    </w:p>
    <w:p>
      <w:pPr>
        <w:pStyle w:val="BookText"/>
        <w:rPr/>
      </w:pPr>
      <w:r>
        <w:rPr>
          <w:rFonts w:ascii="IRNazanin" w:hAnsi="IRNazanin" w:eastAsia="IRNazanin"/>
          <w:color w:val="111111"/>
          <w:sz w:val="28"/>
          <w:sz w:val="28"/>
          <w:szCs w:val="28"/>
          <w:rtl w:val="true"/>
          <w:lang w:bidi="fa-IR"/>
        </w:rPr>
        <w:t>الدثور الذی ینام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والخُنْتب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عَثَا الأرض مقصور إذا هاج 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ثم یستعار فیما تشعّث من النبات ، مثل النَّصِیِّ والبُهْمَی والصِّلِّیان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إلی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والأنثی عثواء والجمیع العُثْو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من الضباع یقال له عِثْیان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عن أبیه قال العَثْوة والوَفْضة والغُسْنة هی الْجُمَّة من الرأس وهی الوَفْرة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اللِّمم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الرقاع فیمن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عثا یعثو إذا أفسد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الحیاء وأن رأسی قد عثا</w:t>
      </w:r>
    </w:p>
    <w:p>
      <w:pPr>
        <w:pStyle w:val="BookText"/>
        <w:rPr/>
      </w:pPr>
      <w:r>
        <w:rPr>
          <w:rFonts w:ascii="IRNazanin" w:hAnsi="IRNazanin" w:eastAsia="IRNazanin"/>
          <w:color w:val="111111"/>
          <w:sz w:val="28"/>
          <w:sz w:val="28"/>
          <w:szCs w:val="28"/>
          <w:rtl w:val="true"/>
          <w:lang w:bidi="fa-IR"/>
        </w:rPr>
        <w:t>فیه المشیب لزرت أم القاسم</w:t>
      </w:r>
    </w:p>
    <w:p>
      <w:pPr>
        <w:pStyle w:val="BookText"/>
        <w:rPr/>
      </w:pPr>
      <w:r>
        <w:rPr>
          <w:rFonts w:ascii="IRNazanin" w:hAnsi="IRNazanin" w:eastAsia="IRNazanin"/>
          <w:color w:val="111111"/>
          <w:sz w:val="28"/>
          <w:sz w:val="28"/>
          <w:szCs w:val="28"/>
          <w:rtl w:val="true"/>
          <w:lang w:bidi="fa-IR"/>
        </w:rPr>
        <w:t>عثا فیه المشیب أی أفسد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الرقاع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بسرارة حَفَش الربیع غُثَاؤها</w:t>
      </w:r>
    </w:p>
    <w:p>
      <w:pPr>
        <w:pStyle w:val="BookText"/>
        <w:rPr/>
      </w:pPr>
      <w:r>
        <w:rPr>
          <w:rFonts w:ascii="IRNazanin" w:hAnsi="IRNazanin" w:eastAsia="IRNazanin"/>
          <w:color w:val="111111"/>
          <w:sz w:val="28"/>
          <w:sz w:val="28"/>
          <w:szCs w:val="28"/>
          <w:rtl w:val="true"/>
          <w:lang w:bidi="fa-IR"/>
        </w:rPr>
        <w:t>حوَاء یزدرع الغَمیر ثراها</w:t>
      </w:r>
    </w:p>
    <w:p>
      <w:pPr>
        <w:pStyle w:val="BookText"/>
        <w:rPr/>
      </w:pPr>
      <w:r>
        <w:rPr>
          <w:rFonts w:ascii="IRNazanin" w:hAnsi="IRNazanin" w:eastAsia="IRNazanin"/>
          <w:color w:val="111111"/>
          <w:sz w:val="28"/>
          <w:sz w:val="28"/>
          <w:szCs w:val="28"/>
          <w:rtl w:val="true"/>
          <w:lang w:bidi="fa-IR"/>
        </w:rPr>
        <w:t>حتی اصطلی وهج المقیظ زمانه</w:t>
      </w:r>
    </w:p>
    <w:p>
      <w:pPr>
        <w:pStyle w:val="BookText"/>
        <w:rPr/>
      </w:pPr>
      <w:r>
        <w:rPr>
          <w:rFonts w:ascii="IRNazanin" w:hAnsi="IRNazanin" w:eastAsia="IRNazanin"/>
          <w:color w:val="111111"/>
          <w:sz w:val="28"/>
          <w:sz w:val="28"/>
          <w:szCs w:val="28"/>
          <w:rtl w:val="true"/>
          <w:lang w:bidi="fa-IR"/>
        </w:rPr>
        <w:t>أبقی مشاربه وشاب عثاها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یبس عشبها</w:t>
      </w:r>
      <w:r>
        <w:rPr>
          <w:rFonts w:eastAsia="IRNazanin" w:cs="IRNazanin"/>
          <w:color w:val="111111"/>
          <w:sz w:val="28"/>
          <w:szCs w:val="28"/>
          <w:rtl w:val="true"/>
          <w:lang w:bidi="fa-IR"/>
        </w:rPr>
        <w:t xml:space="preserve">. </w:t>
      </w:r>
      <w:bookmarkStart w:id="387" w:name="pg14295_134102"/>
    </w:p>
    <w:p>
      <w:pPr>
        <w:pStyle w:val="Heading6"/>
        <w:numPr>
          <w:ilvl w:val="5"/>
          <w:numId w:val="1"/>
        </w:numPr>
        <w:rPr/>
      </w:pPr>
      <w:bookmarkStart w:id="388" w:name="__RefHeading___Toc6699110_3381743652"/>
      <w:bookmarkStart w:id="389" w:name="_Toc162"/>
      <w:bookmarkEnd w:id="387"/>
      <w:bookmarkEnd w:id="388"/>
      <w:r>
        <w:rPr>
          <w:rtl w:val="true"/>
        </w:rPr>
        <w:t>عیث</w:t>
      </w:r>
      <w:bookmarkEnd w:id="389"/>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عاث یعیث ، وهو الإسراع فی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والذئب یعیث فی الغنم فلا یأخذ منه شیئاً إلّا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غیره لکثیّر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وذِفْرَی ککاهل ذِیح الخلی</w:t>
      </w:r>
    </w:p>
    <w:p>
      <w:pPr>
        <w:pStyle w:val="BookText"/>
        <w:rPr/>
      </w:pPr>
      <w:r>
        <w:rPr>
          <w:rFonts w:ascii="Amiri" w:hAnsi="Amiri" w:eastAsia="Amiri" w:cs="Amiri"/>
          <w:color w:val="111111"/>
          <w:sz w:val="28"/>
          <w:sz w:val="28"/>
          <w:szCs w:val="28"/>
          <w:rtl w:val="true"/>
          <w:lang w:bidi="ar-SA"/>
        </w:rPr>
        <w:t>ف أصاب فَرِیقة لیل فعاثا</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العیث أن ترکب الأمر لا تبالی علام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فعِثْ فیمن یلیک بغیر قصد</w:t>
      </w:r>
    </w:p>
    <w:p>
      <w:pPr>
        <w:pStyle w:val="BookText"/>
        <w:rPr/>
      </w:pPr>
      <w:r>
        <w:rPr>
          <w:rFonts w:ascii="IRNazanin" w:hAnsi="IRNazanin" w:eastAsia="IRNazanin"/>
          <w:color w:val="111111"/>
          <w:sz w:val="28"/>
          <w:sz w:val="28"/>
          <w:szCs w:val="28"/>
          <w:rtl w:val="true"/>
          <w:lang w:bidi="fa-IR"/>
        </w:rPr>
        <w:t>فإنی عائث فیمن یلینی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الأرض دَهِسة فهی عَیْثة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التعییث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الأعمی ، وطلب الرجل البصیر الشیء فی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والتعییث إدخال الرجل یده فی الکِنانة یطلب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فعیَّثَ فی الکنانة یُرجع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أحمر الباهلی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عَیْثیة الأطهار غیَّر رسمها</w:t>
      </w:r>
    </w:p>
    <w:p>
      <w:pPr>
        <w:pStyle w:val="BookText"/>
        <w:rPr/>
      </w:pPr>
      <w:r>
        <w:rPr>
          <w:rFonts w:ascii="IRNazanin" w:hAnsi="IRNazanin" w:eastAsia="IRNazanin"/>
          <w:color w:val="111111"/>
          <w:sz w:val="28"/>
          <w:sz w:val="28"/>
          <w:szCs w:val="28"/>
          <w:rtl w:val="true"/>
          <w:lang w:bidi="fa-IR"/>
        </w:rPr>
        <w:t>بناتُ البلَی من یخطیء الموت یهرم</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المؤرج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العَیْثة بالجزیرة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الأعرابی بیت القطامی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سمعتها ورِعَان الطَوْد مُعْرِضةٌ</w:t>
      </w:r>
    </w:p>
    <w:p>
      <w:pPr>
        <w:pStyle w:val="BookText"/>
        <w:rPr/>
      </w:pPr>
      <w:r>
        <w:rPr>
          <w:rFonts w:ascii="IRNazanin" w:hAnsi="IRNazanin" w:eastAsia="IRNazanin"/>
          <w:color w:val="111111"/>
          <w:sz w:val="28"/>
          <w:sz w:val="28"/>
          <w:szCs w:val="28"/>
          <w:rtl w:val="true"/>
          <w:lang w:bidi="fa-IR"/>
        </w:rPr>
        <w:t>من دونها وکثیب العیثة السهِلُ</w:t>
      </w:r>
    </w:p>
    <w:p>
      <w:pPr>
        <w:pStyle w:val="Heading6"/>
        <w:numPr>
          <w:ilvl w:val="5"/>
          <w:numId w:val="1"/>
        </w:numPr>
        <w:rPr/>
      </w:pPr>
      <w:bookmarkStart w:id="390" w:name="__RefHeading___Toc6699112_3381743652"/>
      <w:bookmarkStart w:id="391" w:name="_Toc163"/>
      <w:bookmarkEnd w:id="390"/>
      <w:r>
        <w:rPr>
          <w:rtl w:val="true"/>
        </w:rPr>
        <w:t>وعث</w:t>
      </w:r>
      <w:bookmarkEnd w:id="391"/>
    </w:p>
    <w:p>
      <w:pPr>
        <w:pStyle w:val="BookText"/>
        <w:rPr/>
      </w:pPr>
      <w:r>
        <w:rPr>
          <w:rFonts w:ascii="IRNazanin" w:hAnsi="IRNazanin" w:eastAsia="IRNazanin"/>
          <w:color w:val="111111"/>
          <w:sz w:val="28"/>
          <w:sz w:val="28"/>
          <w:szCs w:val="28"/>
          <w:rtl w:val="true"/>
          <w:lang w:bidi="fa-IR"/>
        </w:rPr>
        <w:t xml:space="preserve">یروی عن النبی صلی‌الله‌علیه‌وسلم أنه کان إذا سافر سفراً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نعوذ بک من وَعْثاء السفر ، وَکآبة المنقلب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شدة النَصَب والمشقَّة وکذلک هو فی المآثم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الکمیت یذکر قُضَاعة وانتسابهم إلی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ابنها منا ومنکم وبعلها</w:t>
      </w:r>
    </w:p>
    <w:p>
      <w:pPr>
        <w:pStyle w:val="BookText"/>
        <w:rPr/>
      </w:pPr>
      <w:r>
        <w:rPr>
          <w:rFonts w:ascii="Amiri" w:hAnsi="Amiri" w:eastAsia="Amiri" w:cs="Amiri"/>
          <w:color w:val="111111"/>
          <w:sz w:val="28"/>
          <w:sz w:val="28"/>
          <w:szCs w:val="28"/>
          <w:rtl w:val="true"/>
          <w:lang w:bidi="ar-SA"/>
        </w:rPr>
        <w:t>خُزَیمة والأرحام وَعثاءُ حوبُها</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قطیعة الرحم مأثم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أصل الوعثاء من الوعث وهو الدَهْس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الرمال الرقیقة والمشی یَشْتَدُّ فیه علی صاحبه ، فجُعل مَثَلاً لکل ما یَشُقّ علی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الوَعْث من الرمل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غابت فیه القوائم وهو مشقة ، وأوعث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فی الوَعْث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أوعث فلان إیعاثاً إذا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الأمر واختلاطه ، ویجمع علی الوُعُوث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أوعث فلان فی ماله وأقْعث فی ماله وطأطأ الرکضَ فی ماله إذا أسرف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لیّن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وَعْثة ووَعِثة ، وقد وَعْثت وَعْثاً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وُعُوثة ووَعَاثة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خالد بن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غابت فیه الحوافر والأخفاف من الرمل الرقیق ، والدَهَاسِ من الحصی الصغار وشبهه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طریق وَعْث فی طُرُق وُعُوث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وَعُث الطریق ووعِث وُعوثة وأوعث القومُ إذا وافقوا الوعوثة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وأوعث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xml:space="preserve">: </w:t>
      </w:r>
      <w:bookmarkStart w:id="392" w:name="pg14295_134103"/>
    </w:p>
    <w:p>
      <w:pPr>
        <w:pStyle w:val="BookText"/>
        <w:rPr/>
      </w:pPr>
      <w:bookmarkEnd w:id="392"/>
      <w:r>
        <w:rPr>
          <w:rFonts w:ascii="Amiri" w:hAnsi="Amiri" w:eastAsia="Amiri" w:cs="Amiri"/>
          <w:color w:val="111111"/>
          <w:sz w:val="28"/>
          <w:sz w:val="28"/>
          <w:szCs w:val="28"/>
          <w:rtl w:val="true"/>
          <w:lang w:bidi="ar-SA"/>
        </w:rPr>
        <w:t>لیس طریق خیرهِ بالأَوْعَث</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التراب ورخاوة الأرض تغیب فیه قوائم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وَنَقاً مُوَعَّث إذا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وَعْثة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اللحم ، کأن الأصابع تسوخ فیها من لینها وکثرة لحمها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تُمِیلها أعجازُها الأوَاعث</w:t>
      </w:r>
    </w:p>
    <w:p>
      <w:pPr>
        <w:pStyle w:val="Heading6"/>
        <w:numPr>
          <w:ilvl w:val="5"/>
          <w:numId w:val="1"/>
        </w:numPr>
        <w:rPr/>
      </w:pPr>
      <w:bookmarkStart w:id="393" w:name="__RefHeading___Toc6699114_3381743652"/>
      <w:bookmarkStart w:id="394" w:name="_Toc164"/>
      <w:bookmarkEnd w:id="393"/>
      <w:r>
        <w:rPr>
          <w:rtl w:val="true"/>
        </w:rPr>
        <w:t>ثوع</w:t>
      </w:r>
      <w:bookmarkEnd w:id="394"/>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 ثُعْ إذا أمرته بالانبساط فی البلاد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عن أبیه الثاعی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القَذَفة</w:t>
      </w:r>
      <w:r>
        <w:rPr>
          <w:rFonts w:eastAsia="IRNazanin" w:cs="IRNazanin"/>
          <w:color w:val="111111"/>
          <w:sz w:val="28"/>
          <w:szCs w:val="28"/>
          <w:rtl w:val="true"/>
          <w:lang w:bidi="fa-IR"/>
        </w:rPr>
        <w:t>.</w:t>
      </w:r>
    </w:p>
    <w:p>
      <w:pPr>
        <w:pStyle w:val="Heading6"/>
        <w:numPr>
          <w:ilvl w:val="5"/>
          <w:numId w:val="1"/>
        </w:numPr>
        <w:rPr/>
      </w:pPr>
      <w:bookmarkStart w:id="395" w:name="__RefHeading___Toc6699116_3381743652"/>
      <w:bookmarkStart w:id="396" w:name="_Toc165"/>
      <w:bookmarkEnd w:id="395"/>
      <w:r>
        <w:rPr>
          <w:rtl w:val="true"/>
        </w:rPr>
        <w:t>عوث</w:t>
      </w:r>
      <w:bookmarkEnd w:id="396"/>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عوَّثنی فلان عن أمر کذا تعویثاً أی ثبَّطنی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وتعوَّث القوم تعوثاً إذا تحیروا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عوَّثنی حتی تعوثت ، أی صرفنی عن أمری حتی تحیرت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عن هذا الأمر لَمَعاثاً أی مندوحة ، أی مذهباً ومسلکاً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وَعثَّته أی صرفته</w:t>
      </w:r>
      <w:r>
        <w:rPr>
          <w:rFonts w:eastAsia="IRNazanin" w:cs="IRNazanin"/>
          <w:color w:val="111111"/>
          <w:sz w:val="28"/>
          <w:szCs w:val="28"/>
          <w:rtl w:val="true"/>
          <w:lang w:bidi="fa-IR"/>
        </w:rPr>
        <w:t>.</w:t>
      </w:r>
    </w:p>
    <w:p>
      <w:pPr>
        <w:pStyle w:val="Heading4"/>
        <w:numPr>
          <w:ilvl w:val="3"/>
          <w:numId w:val="1"/>
        </w:numPr>
        <w:rPr/>
      </w:pPr>
      <w:bookmarkStart w:id="397" w:name="__RefHeading___Toc6699118_3381743652"/>
      <w:bookmarkStart w:id="398" w:name="_Toc166"/>
      <w:bookmarkEnd w:id="397"/>
      <w:r>
        <w:rPr>
          <w:rtl w:val="true"/>
        </w:rPr>
        <w:t>باب العین والراء</w:t>
      </w:r>
      <w:bookmarkEnd w:id="398"/>
    </w:p>
    <w:p>
      <w:pPr>
        <w:pStyle w:val="Heading5"/>
        <w:numPr>
          <w:ilvl w:val="4"/>
          <w:numId w:val="1"/>
        </w:numPr>
        <w:rPr/>
      </w:pPr>
      <w:bookmarkStart w:id="399" w:name="__RefHeading___Toc6699120_3381743652"/>
      <w:bookmarkStart w:id="400" w:name="_Toc167"/>
      <w:bookmarkEnd w:id="399"/>
      <w:r>
        <w:rPr>
          <w:rtl w:val="true"/>
        </w:rPr>
        <w:t>[</w:t>
      </w:r>
      <w:r>
        <w:rPr>
          <w:rtl w:val="true"/>
        </w:rPr>
        <w:t xml:space="preserve">ع ر </w:t>
      </w:r>
      <w:r>
        <w:rPr>
          <w:rtl w:val="true"/>
        </w:rPr>
        <w:t>(</w:t>
      </w:r>
      <w:r>
        <w:rPr>
          <w:rtl w:val="true"/>
        </w:rPr>
        <w:t>وا یء</w:t>
      </w:r>
      <w:r>
        <w:rPr>
          <w:rtl w:val="true"/>
        </w:rPr>
        <w:t>)]</w:t>
      </w:r>
      <w:bookmarkEnd w:id="400"/>
    </w:p>
    <w:p>
      <w:pPr>
        <w:pStyle w:val="Heading6"/>
        <w:numPr>
          <w:ilvl w:val="5"/>
          <w:numId w:val="1"/>
        </w:numPr>
        <w:rPr/>
      </w:pPr>
      <w:bookmarkStart w:id="401" w:name="__RefHeading___Toc6699122_3381743652"/>
      <w:bookmarkStart w:id="402" w:name="_Toc168"/>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عری ، عرا ، عیر ، عور ، رعی ، روع ، ریع ، ورع ، وعر ، یعر ، یرع</w:t>
      </w:r>
      <w:r>
        <w:rPr>
          <w:rFonts w:eastAsia="IRNazanin" w:cs="IRNazanin"/>
          <w:color w:val="111111"/>
          <w:sz w:val="28"/>
          <w:szCs w:val="28"/>
          <w:rtl w:val="true"/>
          <w:lang w:bidi="fa-IR"/>
        </w:rPr>
        <w:t>.</w:t>
      </w:r>
    </w:p>
    <w:p>
      <w:pPr>
        <w:pStyle w:val="Heading6"/>
        <w:numPr>
          <w:ilvl w:val="5"/>
          <w:numId w:val="1"/>
        </w:numPr>
        <w:rPr/>
      </w:pPr>
      <w:bookmarkStart w:id="403" w:name="__RefHeading___Toc6699124_3381743652"/>
      <w:bookmarkStart w:id="404" w:name="_Toc169"/>
      <w:bookmarkEnd w:id="403"/>
      <w:r>
        <w:rPr>
          <w:rtl w:val="true"/>
        </w:rPr>
        <w:t>عرا</w:t>
      </w:r>
      <w:bookmarkEnd w:id="404"/>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نَقُولُ إِلَّا اعْتَراکَ بَعْضُ آلِهَتِنا بِسُوءٍ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کذّبوه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جعلوه مختلِطاً ، وادَّعَوا أن آلهتهم هی التی خَبَّلته لعیبه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أُشْهِدُ اللهَ وَاشْهَدُوا أَنِّی بَرِیءٌ مِمَّا تُشْرِکُونَ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نَقُولُ إِلَّا اعْتَراکَ بَعْضُ آلِهَتِنا بِسُوءٍ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نقول إلا مَسَّک بعض أصنامنا بجنون لسبّک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ابن الأعرابی أنه سمعه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أتیت رجلاً تطلب منه حاجة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عروْته وعررْته ، واعتریته واعتررته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 أمر یعروه عَرْواً إذا غشِیه وأصابه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 البرد وعرته الحُمَّی وهی تعروه إذا جاءته بنافض ، وأخذته الحمی بعُرَوائِها ، وعُرِی الرجل فهو مَعْرُوّ ، واعتراه الهم ، عام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المحمومَ قِرَّةٌ ووجد مسّ الحمی ، فتلک العُرَواء وقد عُرِی فهو مَعْرُوّ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کانت نافضاً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نفضته فهو منفوض ، وإن عَرِق منها فهی الرُحَضاء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یأخذ الإنسان من الحُمّی ، ورِعدة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وأخذته الحمَّی بنافض أی برعدة وبرد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خفّفوا فی الْخَرص ؛ فإن فی المال العرِیّة والوصیَّة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أنه رخَّص فی العرایا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العرایا واحدتها 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النخلة یُعْریها صاحبها رجلاً محتاجاً ، والإعراء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له ثمرة 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استعری الناسُ فی کل وجه إذا أکلوا الرُطَب ، أخذه من العرایا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من یُعْرِی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یشتری الرجُلُ النخل ثم یستثنی نخلة أو نخلتین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العرایا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واحدتها أن یجیء الرجل إلی صاحب الحائط ،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من حائطک ثمر نَخَلات بأعیانها بخرْصِها من التَمْر ، فیبیعه إیاها ویقبض التَمْر ویُسلِّم إلیه النَخَلات یأکلها ویبیعها ویُتَمِّرها ، ویفعل بها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 العرایا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أُفرد لیؤکل خاصّة ، ولم یکن فی جملة البیع من ثمر الحائط إذا بیعت جملتها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والصنف الثانی أن یحضر ربَّ الحائط القومُ فیعطی الرجلَ ثمر النخلة أو النخلتین وأکثر عرِیّة یأْکُلها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فی معنی المِنْحة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وللمُعْرَی أن یبیع ثمرها ، ویُتَمِّره ، ویصنع فیه ما یصنع فی ماله ؛ لأنه قد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والصنف الثالث من العرایا أن یعری الرجل الرَّجُلَ النخلة وأکثر من حائطه لیأکل ثمرها ویهدیه ویتَمِّره ویفعل فیه ما أحبّ ویبیع ما بقی من ثمر حائطه منه فتکون هذه مفردة من المبیع منه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العرایا أن یقول الغنی للفقیر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هذه النخلة أو النَخَلات لک ، وأصلها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تفسیر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رخّص فی العرایا فإن الترخیص فیها کان بعد نهی النبی صلی‌الله‌علیه‌وسلم عن المزابنة ، وهی بیع الثمر فی رؤوس النخل بالتَّمْرِ ، ورخَّص من جملة المزابنة فی العرایا فیما دون خمسة أوسق وذلک الرجلُ یفضُل من قوت سنته التمرُ ، فیدرک الرُطبُ ولا نَقْد بیده یشتری به الرُطَب ، ولا نخل له یأکل من رُطَبه ، فیجیء إلی صاحب الحائط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ثمر نخلة أو نخلتین أو ثلاث بِخِرْصها من التمر ، فیعطیه التَّمْر بثمر تلک النَخَلات ؛ لیصیب من رُطَبها مع الناس ، فرخّص النبی صلی‌الله‌علیه‌وسلم من جملة ما حرم من المزابنة فیما دون خمسة أوسق ، وهو أقلّ ممّا تجب فیه الزکاة ، فهذا معنی ترخیص النبی صلی‌الله‌علیه‌وسلم فی العرایا ، لأن بیع الرُطَب بالتَمْر محرّم فی الأصل ، فأخرج هذا المقدار من الجملة المحرَّمة لحاجة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تکون العِرْیة مأخوذة من عَرِی یَعْری ، کَأنها عُرِّیت من جملة التحریم فعَرِیت أی خلت وخرجت منها فهی عرِیَّة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بمعنی فاعلة ، وهی بمنزلة المستثناة من الجملة ، وجمعها العرایا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استعری الناسُ فی کل وجه إذا أکلوا الرُطَب ، وأعری فلان فلاناً ثمر نخلة إذا أعطاه إیَّاها ، یأکل رُطَبها ولیس فی هذا بیع ، إنما هذا معروف وفضل ، والله أعلم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شمر عن صالح بن أحمد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یُعری الرجل من نخلِهِ ذا قرابته أو جاره ما لا یجب فیه الصدقة ، أی یهبها له ، فأرخص للمُعْرِی فی بیع ثمر نخلة فی رأسها بخِرصها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والعَرِیَّة مستثناة من جملة ما نُهی عن بیعه من المزابنة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یبیعها الْمُعَری ممن أعراه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 أن یبیعها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لکل شیء أهملته وخلیته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إیجعُ ظهری وأَلَوِّی أبهری </w:t>
      </w:r>
    </w:p>
    <w:p>
      <w:pPr>
        <w:pStyle w:val="BookText"/>
        <w:rPr/>
      </w:pPr>
      <w:r>
        <w:rPr>
          <w:rFonts w:ascii="IRNazanin" w:hAnsi="IRNazanin" w:eastAsia="IRNazanin"/>
          <w:color w:val="111111"/>
          <w:sz w:val="28"/>
          <w:sz w:val="28"/>
          <w:szCs w:val="28"/>
          <w:rtl w:val="true"/>
          <w:lang w:bidi="fa-IR"/>
        </w:rPr>
        <w:t>لیس الصحیح ظهره کالأدبر</w:t>
      </w:r>
    </w:p>
    <w:p>
      <w:pPr>
        <w:pStyle w:val="BookText"/>
        <w:rPr/>
      </w:pPr>
      <w:r>
        <w:rPr>
          <w:rFonts w:ascii="Amiri" w:hAnsi="Amiri" w:eastAsia="Amiri" w:cs="Amiri"/>
          <w:color w:val="111111"/>
          <w:sz w:val="28"/>
          <w:sz w:val="28"/>
          <w:szCs w:val="28"/>
          <w:rtl w:val="true"/>
          <w:lang w:bidi="ar-SA"/>
        </w:rPr>
        <w:t>ولا المعرَّی حِقبة کالموقَر</w:t>
      </w:r>
    </w:p>
    <w:p>
      <w:pPr>
        <w:pStyle w:val="BookText"/>
        <w:rPr/>
      </w:pPr>
      <w:r>
        <w:rPr>
          <w:rFonts w:ascii="Amiri" w:hAnsi="Amiri" w:eastAsia="Amiri" w:cs="Amiri"/>
          <w:color w:val="111111"/>
          <w:sz w:val="28"/>
          <w:sz w:val="28"/>
          <w:szCs w:val="28"/>
          <w:rtl w:val="true"/>
          <w:lang w:bidi="ar-SA"/>
        </w:rPr>
        <w:t xml:space="preserve">فالمعرَّی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الذی یرسَل سُدًی ولا یحمل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فکلفتها ما عُرّیت وتأبَّدت</w:t>
      </w:r>
    </w:p>
    <w:p>
      <w:pPr>
        <w:pStyle w:val="BookText"/>
        <w:rPr/>
      </w:pPr>
      <w:r>
        <w:rPr>
          <w:rFonts w:ascii="IRNazanin" w:hAnsi="IRNazanin" w:eastAsia="IRNazanin"/>
          <w:color w:val="111111"/>
          <w:sz w:val="28"/>
          <w:sz w:val="28"/>
          <w:szCs w:val="28"/>
          <w:rtl w:val="true"/>
          <w:lang w:bidi="fa-IR"/>
        </w:rPr>
        <w:t>وکانت تسامی بالعَزیب الجمائلا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عنها الرحل ، وترکت من الحمل علیها ، وأُرسلت ترعی ، یصف 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العرِیّة من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الفاردة التی لا تُمسک حَملها ، یتناثر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وأنشدنی لنفسه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بدت تُکْنَی تُضیع مودتی</w:t>
      </w:r>
    </w:p>
    <w:p>
      <w:pPr>
        <w:pStyle w:val="BookText"/>
        <w:rPr/>
      </w:pPr>
      <w:r>
        <w:rPr>
          <w:rFonts w:ascii="Amiri" w:hAnsi="Amiri" w:eastAsia="Amiri" w:cs="Amiri"/>
          <w:color w:val="111111"/>
          <w:sz w:val="28"/>
          <w:sz w:val="28"/>
          <w:szCs w:val="28"/>
          <w:rtl w:val="true"/>
          <w:lang w:bidi="ar-SA"/>
        </w:rPr>
        <w:t>وتخلِط بی قوماً لئاماً جدودُها</w:t>
      </w:r>
    </w:p>
    <w:p>
      <w:pPr>
        <w:pStyle w:val="BookText"/>
        <w:rPr/>
      </w:pPr>
      <w:r>
        <w:rPr>
          <w:rFonts w:ascii="Amiri" w:hAnsi="Amiri" w:eastAsia="Amiri" w:cs="Amiri"/>
          <w:color w:val="111111"/>
          <w:sz w:val="28"/>
          <w:sz w:val="28"/>
          <w:szCs w:val="28"/>
          <w:rtl w:val="true"/>
          <w:lang w:bidi="ar-SA"/>
        </w:rPr>
        <w:t>رددتُ علی تکنی بقیَّة وصلِها</w:t>
      </w:r>
    </w:p>
    <w:p>
      <w:pPr>
        <w:pStyle w:val="BookText"/>
        <w:rPr/>
      </w:pPr>
      <w:r>
        <w:rPr>
          <w:rFonts w:ascii="Amiri" w:hAnsi="Amiri" w:eastAsia="Amiri" w:cs="Amiri"/>
          <w:color w:val="111111"/>
          <w:sz w:val="28"/>
          <w:sz w:val="28"/>
          <w:szCs w:val="28"/>
          <w:rtl w:val="true"/>
          <w:lang w:bidi="ar-SA"/>
        </w:rPr>
        <w:t>ذمیماً فأمست وهی رَثّ جدیدها</w:t>
      </w:r>
    </w:p>
    <w:p>
      <w:pPr>
        <w:pStyle w:val="BookText"/>
        <w:rPr/>
      </w:pPr>
      <w:r>
        <w:rPr>
          <w:rFonts w:ascii="Amiri" w:hAnsi="Amiri" w:eastAsia="Amiri" w:cs="Amiri"/>
          <w:color w:val="111111"/>
          <w:sz w:val="28"/>
          <w:sz w:val="28"/>
          <w:szCs w:val="28"/>
          <w:rtl w:val="true"/>
          <w:lang w:bidi="ar-SA"/>
        </w:rPr>
        <w:t>کما اعتکرت للّاقطین عرِیَّة</w:t>
      </w:r>
    </w:p>
    <w:p>
      <w:pPr>
        <w:pStyle w:val="BookText"/>
        <w:rPr/>
      </w:pPr>
      <w:r>
        <w:rPr>
          <w:rFonts w:ascii="IRNazanin" w:hAnsi="IRNazanin" w:eastAsia="IRNazanin"/>
          <w:color w:val="111111"/>
          <w:sz w:val="28"/>
          <w:sz w:val="28"/>
          <w:szCs w:val="28"/>
          <w:rtl w:val="true"/>
          <w:lang w:bidi="fa-IR"/>
        </w:rPr>
        <w:t>من النخل یوطی کلّ یوم جریدُها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اعتکارها کثرة حَتّها ، فلا تأتی أصلها دابة إلا وجد تحتها لُقَاطاً من حملها ولا یأنی خوافیها إلا وجد سِقَاطاً من أیّ ما شاء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 فلان من ثوبه یَعْرَی عُرْیاً فهو عار ، وعُرْیان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هو عِرْو من هذا الأمر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خِلْو منه وعَرْوَی اسم جبل ، وکذلک عَرْوان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العریان من النبت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عرِی عُرْیاً إذا استبان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الأعراء الذین لا یُهمهم ما یُهِمُّ أصحابهم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 مقصور یکتب بالألف ؛ لأن أنثاه عَرْوة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الساحة والفناء ؛ سمّی عَرًی لأنه عرِی من الأبنیة والخیام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بعراه وعَروتِه أی نزل بساحته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نزل بحراه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العراء ممدود فهو ما اتّسع من فضاء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فَنَبَذْناهُ بِالْعَراءِ وَهُوَ سَقِیمٌ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قیل له عَرَاء لأنه لا شجر فیه ولا شیء یغطیه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العَراء وجه الأرض الخالی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ورفعتُ رجلاً لا أخاف عِثَارها</w:t>
      </w:r>
    </w:p>
    <w:p>
      <w:pPr>
        <w:pStyle w:val="BookText"/>
        <w:rPr/>
      </w:pPr>
      <w:r>
        <w:rPr>
          <w:rFonts w:ascii="IRNazanin" w:hAnsi="IRNazanin" w:eastAsia="IRNazanin"/>
          <w:color w:val="111111"/>
          <w:sz w:val="28"/>
          <w:sz w:val="28"/>
          <w:szCs w:val="28"/>
          <w:rtl w:val="true"/>
          <w:lang w:bidi="fa-IR"/>
        </w:rPr>
        <w:t>ونبذت بالبلد العَراءَ ثیابی</w:t>
      </w:r>
    </w:p>
    <w:p>
      <w:p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العَرَاء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 وممدود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فالمقصور الناحیة ، والممدود المکان الخالی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العُرَواء عند اصفرار الشمس إلی اللیل إذا اشتدّ البرد ، واشتدّت معه ریحه باردة وشَمَال عرِیّة 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أعرینا إعراء إذا بلغنا بَرْد العِشیّ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فقد أعریت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عُرِیت إلی مال لی أشدَّ العُرَواء إذا بعته ثم تبعته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وعُرِی هواه إلی کذا أی حنّ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یُعْرَی هواک إلی أسماء واحتظرت</w:t>
      </w:r>
    </w:p>
    <w:p>
      <w:pPr>
        <w:pStyle w:val="BookText"/>
        <w:rPr/>
      </w:pPr>
      <w:r>
        <w:rPr>
          <w:rFonts w:ascii="IRNazanin" w:hAnsi="IRNazanin" w:eastAsia="IRNazanin"/>
          <w:color w:val="111111"/>
          <w:sz w:val="28"/>
          <w:sz w:val="28"/>
          <w:szCs w:val="28"/>
          <w:rtl w:val="true"/>
          <w:lang w:bidi="fa-IR"/>
        </w:rPr>
        <w:t>بالنأی والبخل فیما کان قد سلفا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أعری القوم صاحبهم إعراء إذا ترکوه فی مکانه وذهبوا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 الرجل عِروة شدیدة وعِرْیة شدیدة ، وعُرْیا فهو عُرْیان ، والمرأة عریانة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عارٍ وامرأة 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والعُرْیان من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الطویل القوائم المقلِّص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والعریان من الرمل نَقیاً لیس علیه 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أنس أن أهل المدینة فزعوا لیلاً فرکب النبی صلی‌الله‌علیه‌وسلم فرساً لأبی طلحة عُرْیاً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عُرْی ، وخیل أعراء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رجل 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اعروری الفارسُ فرسَه إذا رکبه عریاً وکذلک اعروری البعیرَ 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واعرورت العُلُط العُرْضِیَّ ترکضه</w:t>
      </w:r>
    </w:p>
    <w:p>
      <w:pPr>
        <w:pStyle w:val="BookText"/>
        <w:rPr/>
      </w:pPr>
      <w:r>
        <w:rPr>
          <w:rFonts w:ascii="Amiri" w:hAnsi="Amiri" w:eastAsia="Amiri" w:cs="Amiri"/>
          <w:color w:val="111111"/>
          <w:sz w:val="28"/>
          <w:sz w:val="28"/>
          <w:szCs w:val="28"/>
          <w:rtl w:val="true"/>
          <w:lang w:bidi="ar-SA"/>
        </w:rPr>
        <w:t>أُمُّ الفوارس بالدِئِداء والرَبَعهْ</w:t>
      </w:r>
    </w:p>
    <w:p>
      <w:pPr>
        <w:pStyle w:val="BookText"/>
        <w:rPr/>
      </w:pPr>
      <w:r>
        <w:rPr>
          <w:rFonts w:ascii="IRNazanin" w:hAnsi="IRNazanin" w:eastAsia="IRNazanin"/>
          <w:color w:val="111111"/>
          <w:sz w:val="28"/>
          <w:sz w:val="28"/>
          <w:szCs w:val="28"/>
          <w:rtl w:val="true"/>
          <w:lang w:bidi="fa-IR"/>
        </w:rPr>
        <w:t xml:space="preserve">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عُرْی وخیل أعراء ، ورجل عارٍ وامرأة عاریة إذا عریا من أثوابه ، ورجل عار إذا خلقت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أتیتک عاریاً خلقاً ثیابی</w:t>
      </w:r>
    </w:p>
    <w:p>
      <w:pPr>
        <w:pStyle w:val="BookText"/>
        <w:rPr/>
      </w:pPr>
      <w:r>
        <w:rPr>
          <w:rFonts w:ascii="IRNazanin" w:hAnsi="IRNazanin" w:eastAsia="IRNazanin"/>
          <w:color w:val="111111"/>
          <w:sz w:val="28"/>
          <w:sz w:val="28"/>
          <w:szCs w:val="28"/>
          <w:rtl w:val="true"/>
          <w:lang w:bidi="fa-IR"/>
        </w:rPr>
        <w:t>علی عجل تظن بی الظنون</w:t>
      </w:r>
    </w:p>
    <w:p>
      <w:pPr>
        <w:pStyle w:val="BookText"/>
        <w:rPr/>
      </w:pPr>
      <w:r>
        <w:rPr>
          <w:rFonts w:ascii="IRNazanin" w:hAnsi="IRNazanin" w:eastAsia="IRNazanin"/>
          <w:color w:val="111111"/>
          <w:sz w:val="28"/>
          <w:sz w:val="28"/>
          <w:szCs w:val="28"/>
          <w:rtl w:val="true"/>
          <w:lang w:bidi="fa-IR"/>
        </w:rPr>
        <w:t xml:space="preserve">وروی عن زائدة البکریّ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نُعاری أی نرکب الخیل أعراء ، وذاک أخف فی الحرب وأعریت المکان إذا ترکت حضوره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ومنهلٍ أعری جَبَاه الحُضَّر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أعراء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من متونها وظهورها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وبلدٍ عاریة أعراؤه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والعراء کل شیء أعریته مِن سُتْرته تقول استره من العراء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تعرّی فلان من هذا الأمر أی ما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والنخلة العرِیَّة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إذا عَرضت النخل علی بیع ثمرها عُرِّیت منها نخلة أی عزلتها من المساومة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العرایا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منه الإعراء ، وهو أن یجعل ثمرتها لمحتاجٍ عامها ذلک ، أو لغیر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ومعاری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بدّ لها من إظهاره ، واحدها مَعْرًی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بَعْروته وعَقْوته أی بِفنائه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اسْتَمْسَکَ بِالْعُرْوَةِ الْوُثْقی لَا انْفِصامَ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عقد لنفسه من الدین عقداً وثیقاً لا تحلّه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من الشجر الذی لا یزال باقیاً فی الأرض لا یذهب وجمعها عُری ومنه قول مهلهل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 الملوک وسار تحت لوائه</w:t>
      </w:r>
    </w:p>
    <w:p>
      <w:pPr>
        <w:pStyle w:val="BookText"/>
        <w:rPr/>
      </w:pPr>
      <w:r>
        <w:rPr>
          <w:rFonts w:ascii="Amiri" w:hAnsi="Amiri" w:eastAsia="Amiri" w:cs="Amiri"/>
          <w:color w:val="111111"/>
          <w:sz w:val="28"/>
          <w:sz w:val="28"/>
          <w:szCs w:val="28"/>
          <w:rtl w:val="true"/>
          <w:lang w:bidi="ar-SA"/>
        </w:rPr>
        <w:t>شجر العری وعَراعِرُ الأقوام</w:t>
      </w:r>
    </w:p>
    <w:p>
      <w:pPr>
        <w:pStyle w:val="BookText"/>
        <w:rPr/>
      </w:pPr>
      <w:r>
        <w:rPr>
          <w:rFonts w:ascii="IRNazanin" w:hAnsi="IRNazanin" w:eastAsia="IRNazanin"/>
          <w:color w:val="111111"/>
          <w:sz w:val="28"/>
          <w:sz w:val="28"/>
          <w:szCs w:val="28"/>
          <w:rtl w:val="true"/>
          <w:lang w:bidi="fa-IR"/>
        </w:rPr>
        <w:t>ونحو ذلک قال أبو عبیدة وأبو عمرو فی العروة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والعروة من دِقّ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أصل باق فی الأرض ؛ مثل العَرْفَج والنَصِیّ وأجناس الخُلَّة والحَمْض ، فإذا أمحل الناس عصمت العروةُ الماشیة فتبلّغت بها ، ضربها الله مثلاً لما یُعتصم به من الدین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اسْتَمْسَکَ بِالْعُرْوَةِ </w:t>
      </w:r>
    </w:p>
    <w:p>
      <w:pPr>
        <w:pStyle w:val="BookText"/>
        <w:rPr/>
      </w:pPr>
      <w:r>
        <w:rPr>
          <w:rFonts w:ascii="Amiri" w:hAnsi="Amiri" w:eastAsia="Amiri" w:cs="Amiri"/>
          <w:color w:val="111111"/>
          <w:sz w:val="28"/>
          <w:sz w:val="28"/>
          <w:szCs w:val="28"/>
          <w:rtl w:val="true"/>
          <w:lang w:bidi="ar-SA"/>
        </w:rPr>
        <w:t>الْوُثْقی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جُرِّب عند مَدّ حبالکم</w:t>
      </w:r>
    </w:p>
    <w:p>
      <w:pPr>
        <w:pStyle w:val="BookText"/>
        <w:rPr/>
      </w:pPr>
      <w:r>
        <w:rPr>
          <w:rFonts w:ascii="IRNazanin" w:hAnsi="IRNazanin" w:eastAsia="IRNazanin"/>
          <w:color w:val="111111"/>
          <w:sz w:val="28"/>
          <w:sz w:val="28"/>
          <w:szCs w:val="28"/>
          <w:rtl w:val="true"/>
          <w:lang w:bidi="fa-IR"/>
        </w:rPr>
        <w:t>ضعف یخاف ولا انفصام فی العری</w:t>
      </w:r>
    </w:p>
    <w:p>
      <w:pPr>
        <w:pStyle w:val="BookText"/>
        <w:rPr/>
      </w:pPr>
      <w:r>
        <w:rPr>
          <w:rFonts w:ascii="IRNazanin" w:hAnsi="IRNazanin" w:eastAsia="IRNazanin"/>
          <w:color w:val="111111"/>
          <w:sz w:val="28"/>
          <w:sz w:val="28"/>
          <w:szCs w:val="28"/>
          <w:rtl w:val="true"/>
          <w:lang w:bidi="fa-IR"/>
        </w:rPr>
        <w:t xml:space="preserve">قال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انفصام فی العری أی ضعف فیما یعصم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شُبِّه بالعروة التی یتمسک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عروة الدلو وعروة الکوز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عُرْوة وذِروة وعِصمة إذا کانت خصیبة خصباً یبقی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النذیر العریان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 خثعم حَمَل علیه یوم الخَلَصة عوف بن عامر بن أبی عویف بن مالک بن ذبیان بن ثعلبة بن عمرو بن یشکر ، فقطع یده وید امرأته ، وکانت من بنی عُتْوارة ابن عامر بن لیث بن بکر بن عبد مناة بن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أسامة عن بُرید بن أبی بردة عن أبیه عن أبی موسی أن النبی صلی‌الله‌علیه‌وسلم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مثلی ومثلکم کمثل رجل أنذر قومه جیشاً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النذیر العریان ، أنذِرکم جیشاً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حسنة المُعَرَّی أی حسنة عند تجریدها من ثیابها ، والجمیع المعاری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ومعاری رؤس العظام حیث یعری العظم عن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المعاری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والأطراف والترائب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یک ساق من أمیة قلَّصت</w:t>
      </w:r>
    </w:p>
    <w:p>
      <w:pPr>
        <w:pStyle w:val="BookText"/>
        <w:rPr/>
      </w:pPr>
      <w:r>
        <w:rPr>
          <w:rFonts w:ascii="IRNazanin" w:hAnsi="IRNazanin" w:eastAsia="IRNazanin"/>
          <w:color w:val="111111"/>
          <w:sz w:val="28"/>
          <w:sz w:val="28"/>
          <w:szCs w:val="28"/>
          <w:rtl w:val="true"/>
          <w:lang w:bidi="fa-IR"/>
        </w:rPr>
        <w:t>لقیس بحرب لا تُجنّ المعاریا</w:t>
      </w:r>
    </w:p>
    <w:p>
      <w:pPr>
        <w:pStyle w:val="BookText"/>
        <w:rPr/>
      </w:pPr>
      <w:r>
        <w:rPr>
          <w:rFonts w:ascii="IRNazanin" w:hAnsi="IRNazanin" w:eastAsia="IRNazanin"/>
          <w:color w:val="111111"/>
          <w:sz w:val="28"/>
          <w:sz w:val="28"/>
          <w:szCs w:val="28"/>
          <w:rtl w:val="true"/>
          <w:lang w:bidi="fa-IR"/>
        </w:rPr>
        <w:t>أی شمر تشمیراً لا یستر معاریه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والمحاسر مثل المعاری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وفلاة عاریة المحاسر إذا لم یکن فیها کِنّ من شجرها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ومحاسرها متونها التی تنحسر عن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النفیس من المال مثل الفرس الکریم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لطوق القلادة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عُرْیان النجِیّ إذا کان یناجی امرأته ، ویشاورها ویُصْدر عن رأیها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أصاخ لعریان النجیّ وإنه</w:t>
      </w:r>
    </w:p>
    <w:p>
      <w:pPr>
        <w:pStyle w:val="BookText"/>
        <w:rPr/>
      </w:pPr>
      <w:r>
        <w:rPr>
          <w:rFonts w:ascii="Amiri" w:hAnsi="Amiri" w:eastAsia="Amiri" w:cs="Amiri"/>
          <w:color w:val="111111"/>
          <w:sz w:val="28"/>
          <w:sz w:val="28"/>
          <w:szCs w:val="28"/>
          <w:rtl w:val="true"/>
          <w:lang w:bidi="ar-SA"/>
        </w:rPr>
        <w:t>لأزور عن بعض المقالة جانبه</w:t>
      </w:r>
    </w:p>
    <w:p>
      <w:pPr>
        <w:pStyle w:val="BookText"/>
        <w:rPr/>
      </w:pPr>
      <w:r>
        <w:rPr>
          <w:rFonts w:ascii="IRNazanin" w:hAnsi="IRNazanin" w:eastAsia="IRNazanin"/>
          <w:color w:val="111111"/>
          <w:sz w:val="28"/>
          <w:sz w:val="28"/>
          <w:szCs w:val="28"/>
          <w:rtl w:val="true"/>
          <w:lang w:bidi="fa-IR"/>
        </w:rPr>
        <w:t>أی استمع إلی امرأته وأهاننی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وعُرا 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المرجان ، وعرا المزادة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والعُرَا سادات الناس الذین یعتِصم بهم الضعفی ، ویعیشون بعُرْفهم ، شبِّهوا بعُرا الشجر العاصمة الماشیة فی 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عن ابن شمیل العَرَاء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استوی من ظهر الأرض وجَهَر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والعراء الجهراء مؤنثة غیر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والعراء مذکر مصروف ، وهما الأرض المستویة المُصْحِرة لیس بها شجر ، ولا جبال ولا آکام ولا رمال وهما فضاء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والجماعة الأعراء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وطئنا أعراء الأرض والأعریة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أتتنا أعراؤهم أی </w:t>
      </w:r>
      <w:bookmarkStart w:id="405" w:name="pg14295_134108"/>
    </w:p>
    <w:p>
      <w:pPr>
        <w:pStyle w:val="BookText"/>
        <w:rPr/>
      </w:pPr>
      <w:bookmarkEnd w:id="405"/>
      <w:r>
        <w:rPr>
          <w:rFonts w:ascii="IRNazanin" w:hAnsi="IRNazanin" w:eastAsia="IRNazanin"/>
          <w:color w:val="111111"/>
          <w:sz w:val="28"/>
          <w:sz w:val="28"/>
          <w:szCs w:val="28"/>
          <w:rtl w:val="true"/>
          <w:lang w:bidi="fa-IR"/>
        </w:rPr>
        <w:t>أفخاذهم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ینزلون فی القبائل من غیرهم ، واحدهم 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وأمهلت أهل الدار حتی تظاهروا</w:t>
      </w:r>
    </w:p>
    <w:p>
      <w:pPr>
        <w:pStyle w:val="BookText"/>
        <w:rPr/>
      </w:pPr>
      <w:r>
        <w:rPr>
          <w:rFonts w:ascii="Amiri" w:hAnsi="Amiri" w:eastAsia="Amiri" w:cs="Amiri"/>
          <w:color w:val="111111"/>
          <w:sz w:val="28"/>
          <w:sz w:val="28"/>
          <w:szCs w:val="28"/>
          <w:rtl w:val="true"/>
          <w:lang w:bidi="ar-SA"/>
        </w:rPr>
        <w:t>علیّ وقال العُرْیُ منهم فأهجرَا</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وعَرِیت لیلتنا 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وکأنما اصطبحت قریح سحابة</w:t>
      </w:r>
    </w:p>
    <w:p>
      <w:pPr>
        <w:pStyle w:val="BookText"/>
        <w:rPr/>
      </w:pPr>
      <w:r>
        <w:rPr>
          <w:rFonts w:ascii="IRNazanin" w:hAnsi="IRNazanin" w:eastAsia="IRNazanin"/>
          <w:color w:val="111111"/>
          <w:sz w:val="28"/>
          <w:sz w:val="28"/>
          <w:szCs w:val="28"/>
          <w:rtl w:val="true"/>
          <w:lang w:bidi="fa-IR"/>
        </w:rPr>
        <w:t>بعَرًی تنازعه الریاح زلال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شمیل العری مثل العَقْوة ، ما بعرانا أحد أی ما بعقوتنا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أعْری إذا حُمَّ العُرْوَاء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حم عُرَواء وحم بعرواء وحم العَرَوَاء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الجعدی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وأزجر الکاشح العدوّ إذا اغتا</w:t>
      </w:r>
    </w:p>
    <w:p>
      <w:pPr>
        <w:pStyle w:val="BookText"/>
        <w:rPr/>
      </w:pPr>
      <w:r>
        <w:rPr>
          <w:rFonts w:ascii="Amiri" w:hAnsi="Amiri" w:eastAsia="Amiri" w:cs="Amiri"/>
          <w:color w:val="111111"/>
          <w:sz w:val="28"/>
          <w:sz w:val="28"/>
          <w:szCs w:val="28"/>
          <w:rtl w:val="true"/>
          <w:lang w:bidi="ar-SA"/>
        </w:rPr>
        <w:t>بک زجراً منی علی أَضَم</w:t>
      </w:r>
    </w:p>
    <w:p>
      <w:pPr>
        <w:pStyle w:val="BookText"/>
        <w:rPr/>
      </w:pPr>
      <w:r>
        <w:rPr>
          <w:rFonts w:ascii="IRNazanin" w:hAnsi="IRNazanin" w:eastAsia="IRNazanin"/>
          <w:color w:val="111111"/>
          <w:sz w:val="28"/>
          <w:sz w:val="28"/>
          <w:szCs w:val="28"/>
          <w:rtl w:val="true"/>
          <w:lang w:bidi="fa-IR"/>
        </w:rPr>
        <w:t>زجر أبی عروة السباع إذا</w:t>
      </w:r>
    </w:p>
    <w:p>
      <w:pPr>
        <w:pStyle w:val="BookText"/>
        <w:rPr/>
      </w:pPr>
      <w:r>
        <w:rPr>
          <w:rFonts w:ascii="IRNazanin" w:hAnsi="IRNazanin" w:eastAsia="IRNazanin"/>
          <w:color w:val="111111"/>
          <w:sz w:val="28"/>
          <w:sz w:val="28"/>
          <w:szCs w:val="28"/>
          <w:rtl w:val="true"/>
          <w:lang w:bidi="fa-IR"/>
        </w:rPr>
        <w:t>أشفقن أن یلتبسن بالغنم</w:t>
      </w:r>
    </w:p>
    <w:p>
      <w:pPr>
        <w:pStyle w:val="BookText"/>
        <w:rPr/>
      </w:pPr>
      <w:r>
        <w:rPr>
          <w:rFonts w:ascii="IRNazanin" w:hAnsi="IRNazanin" w:eastAsia="IRNazanin"/>
          <w:color w:val="111111"/>
          <w:sz w:val="28"/>
          <w:sz w:val="28"/>
          <w:szCs w:val="28"/>
          <w:rtl w:val="true"/>
          <w:lang w:bidi="fa-IR"/>
        </w:rPr>
        <w:t xml:space="preserve">قال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عروة یزجر الذئب فیقع میتاً من زجره ، ویصیح بالسبع فیموت مکانه ، ویشقّون عنه فیجدون فؤاده قد خرج من غشائه</w:t>
      </w:r>
      <w:r>
        <w:rPr>
          <w:rFonts w:eastAsia="IRNazanin" w:cs="IRNazanin"/>
          <w:color w:val="111111"/>
          <w:sz w:val="28"/>
          <w:szCs w:val="28"/>
          <w:rtl w:val="true"/>
          <w:lang w:bidi="fa-IR"/>
        </w:rPr>
        <w:t>.</w:t>
      </w:r>
    </w:p>
    <w:p>
      <w:pPr>
        <w:pStyle w:val="Heading6"/>
        <w:numPr>
          <w:ilvl w:val="5"/>
          <w:numId w:val="1"/>
        </w:numPr>
        <w:rPr/>
      </w:pPr>
      <w:bookmarkStart w:id="406" w:name="__RefHeading___Toc6699126_3381743652"/>
      <w:bookmarkStart w:id="407" w:name="_Toc170"/>
      <w:bookmarkEnd w:id="406"/>
      <w:r>
        <w:rPr>
          <w:rtl w:val="true"/>
        </w:rPr>
        <w:t>رعی</w:t>
      </w:r>
      <w:bookmarkEnd w:id="407"/>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الرَّعْی مصدر رعی یرعی رَعْیاً الکلأ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الکلأ نفسه بکسر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والراعی یرعی الماشیة أی یحوطها ویحفظها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والماشیة ترْعی أی ترتعُ وتأکل الرعی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حُطْته فقد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والوالی یرعی رعیته إذا ساسهم وحفظهم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والرِّعایة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حرفة الراعی ، والمسوس 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قیس بن الأسلت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قَطاً مثل قُطَیّ ولا ال</w:t>
      </w:r>
    </w:p>
    <w:p>
      <w:pPr>
        <w:pStyle w:val="BookText"/>
        <w:rPr/>
      </w:pPr>
      <w:r>
        <w:rPr>
          <w:rFonts w:ascii="IRNazanin" w:hAnsi="IRNazanin" w:eastAsia="IRNazanin"/>
          <w:color w:val="111111"/>
          <w:sz w:val="28"/>
          <w:sz w:val="28"/>
          <w:szCs w:val="28"/>
          <w:rtl w:val="true"/>
          <w:lang w:bidi="fa-IR"/>
        </w:rPr>
        <w:t>مرعیّ فی الأقوام کالراعی</w:t>
      </w:r>
    </w:p>
    <w:p>
      <w:pPr>
        <w:pStyle w:val="BookText"/>
        <w:rPr/>
      </w:pPr>
      <w:r>
        <w:rPr>
          <w:rFonts w:ascii="Amiri" w:hAnsi="Amiri" w:eastAsia="Amiri" w:cs="Amiri"/>
          <w:color w:val="111111"/>
          <w:sz w:val="28"/>
          <w:sz w:val="28"/>
          <w:szCs w:val="28"/>
          <w:rtl w:val="true"/>
          <w:lang w:bidi="ar-SA"/>
        </w:rPr>
        <w:t>وجمع الراعی 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یُصْدِرَ الرِّعاءُ وَأَبُونا شَیْخٌ 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الراعی رُعَاة ورُعْیاناً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وأکثر ما یقال رُعَاة للولاة ، والرعیان لجمع راعی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للنعم هی ترعی وترتعی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بعض القراء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معنا غداً نرتِعی ونلعبْ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نفتعل من الرعی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معنی نرتعی أی یَرعی بعضنا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راعِنا وَقُولُوا انْظُرْنا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الفراء قال هو من الإرعاء والمراعاة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راعنا سمعک أی اسمع منا ، حتی نُفَهِّمک وتفهم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قراءة أهل المدینة ، ویصدّقها قراءة أُبَیّ بن کعب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راعونا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أَرْعِنا سمعَک ، وراعنا سمعک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معنی ما أراد القوم براعنا من باب الرعن والرعونة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یراعی أمر فلان أی ینظر إلی ما یصیر أمره ، وراعیت النجوم ، وإبل راعیة والجمیع الرواعی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والإرعاء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الإبقاء علی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الإصبع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بعضُهم بعضاً </w:t>
      </w:r>
      <w:bookmarkStart w:id="408" w:name="pg14295_134109"/>
    </w:p>
    <w:p>
      <w:pPr>
        <w:pStyle w:val="BookText"/>
        <w:rPr/>
      </w:pPr>
      <w:bookmarkEnd w:id="408"/>
      <w:r>
        <w:rPr>
          <w:rFonts w:ascii="Amiri" w:hAnsi="Amiri" w:eastAsia="Amiri" w:cs="Amiri"/>
          <w:color w:val="111111"/>
          <w:sz w:val="28"/>
          <w:sz w:val="28"/>
          <w:szCs w:val="28"/>
          <w:rtl w:val="true"/>
          <w:lang w:bidi="ar-SA"/>
        </w:rPr>
        <w:t>فلم یُرْعوا علی بعض</w:t>
      </w:r>
    </w:p>
    <w:p>
      <w:pPr>
        <w:pStyle w:val="BookText"/>
        <w:rPr/>
      </w:pPr>
      <w:r>
        <w:rPr>
          <w:rFonts w:ascii="IRNazanin" w:hAnsi="IRNazanin" w:eastAsia="IRNazanin"/>
          <w:color w:val="111111"/>
          <w:sz w:val="28"/>
          <w:sz w:val="28"/>
          <w:szCs w:val="28"/>
          <w:rtl w:val="true"/>
          <w:lang w:bidi="fa-IR"/>
        </w:rPr>
        <w:t xml:space="preserve">والرَّعْوی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الإرعاء ، وهو الإبقاء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ابن قیس الرقیات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یکن للإله فی هذه الأم</w:t>
      </w:r>
    </w:p>
    <w:p>
      <w:pPr>
        <w:pStyle w:val="BookText"/>
        <w:rPr/>
      </w:pPr>
      <w:r>
        <w:rPr>
          <w:rFonts w:ascii="Amiri" w:hAnsi="Amiri" w:eastAsia="Amiri" w:cs="Amiri"/>
          <w:color w:val="111111"/>
          <w:sz w:val="28"/>
          <w:sz w:val="28"/>
          <w:szCs w:val="28"/>
          <w:rtl w:val="true"/>
          <w:lang w:bidi="ar-SA"/>
        </w:rPr>
        <w:t>ة رَعْوی یعد إلیک النعیم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والبَقْوی والبُقْیا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یوضعان موضع 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الرَّعْوی والرُّعْیَا من رعایة الْحِفَاظ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ارعوی فلان عن الجهل ارعواء حسناً ، ورَعْوَی حسنة ، وهو نزوعه وحسن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والرَّعْوی لها ثلاثة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الرَّعْوی اسم من الإرعاء وهو الإبقاء والرعوی رعایة الحِفَاظ للعهد ، والرَّعْوی حسن المراجعة والنزوع عن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المراعاة من الرَّعْی مع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إبل تراعی الوحش أی ترعی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 والإبقاء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والإرعاء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وأرعیت فلاناً سمعی إذا استمعت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المناظرة والمراقبة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راعیت فلاناً مراعاة ورِعَاء إذا راقبته وتأمَّلت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الرَّعَاوی والرُّعَاوی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التی یُعتمل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امرأة لزوجها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تمششتنی حتی إذا ما ترکتْنی</w:t>
      </w:r>
    </w:p>
    <w:p>
      <w:pPr>
        <w:pStyle w:val="BookText"/>
        <w:rPr/>
      </w:pPr>
      <w:r>
        <w:rPr>
          <w:rFonts w:ascii="Amiri" w:hAnsi="Amiri" w:eastAsia="Amiri" w:cs="Amiri"/>
          <w:color w:val="111111"/>
          <w:sz w:val="28"/>
          <w:sz w:val="28"/>
          <w:szCs w:val="28"/>
          <w:rtl w:val="true"/>
          <w:lang w:bidi="ar-SA"/>
        </w:rPr>
        <w:t>کنِفْو الرُّعاوَی قلت إنی ذاهب</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الرعاوی بهذا المعنی إلّا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لترعِیّة مال إذا کان یَصْلُح المالُ علی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تَرْعِیَّة وتِرْعِیَّة وتُرْعایة وتِرْعایة وتُرْعِیَّة بهذا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الفراء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ودارِ حفاظ قد نزلنا وغیرِها</w:t>
      </w:r>
    </w:p>
    <w:p>
      <w:pPr>
        <w:pStyle w:val="BookText"/>
        <w:rPr/>
      </w:pPr>
      <w:r>
        <w:rPr>
          <w:rFonts w:ascii="Amiri" w:hAnsi="Amiri" w:eastAsia="Amiri" w:cs="Amiri"/>
          <w:color w:val="111111"/>
          <w:sz w:val="28"/>
          <w:sz w:val="28"/>
          <w:szCs w:val="28"/>
          <w:rtl w:val="true"/>
          <w:lang w:bidi="ar-SA"/>
        </w:rPr>
        <w:t>أحبّ إلی الترعیَّة الشنآن</w:t>
      </w:r>
    </w:p>
    <w:p>
      <w:pPr>
        <w:pStyle w:val="BookText"/>
        <w:rPr/>
      </w:pPr>
      <w:r>
        <w:rPr>
          <w:rFonts w:ascii="Amiri" w:hAnsi="Amiri" w:eastAsia="Amiri" w:cs="Amiri"/>
          <w:color w:val="111111"/>
          <w:sz w:val="28"/>
          <w:sz w:val="28"/>
          <w:szCs w:val="28"/>
          <w:rtl w:val="true"/>
          <w:lang w:bidi="ar-SA"/>
        </w:rPr>
        <w:t xml:space="preserve">أبو عمرو الأُرْعُوه بلغة أَزْد شَنُوءة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نیر الفَدَّان یُحْتَرَثُ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أرعی الله المواشی إذا أنبت لها ما ترعاه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تأکل من طیّب والله یُرعیها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یُرْعی إلی قول أحد أی لا یلتفت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فلان راعیة الشیب وَرَواعی الشیب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یظهر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کذا أرفق بی وأرعی علیّ</w:t>
      </w:r>
      <w:r>
        <w:rPr>
          <w:rFonts w:eastAsia="IRNazanin" w:cs="IRNazanin"/>
          <w:color w:val="111111"/>
          <w:sz w:val="28"/>
          <w:szCs w:val="28"/>
          <w:rtl w:val="true"/>
          <w:lang w:bidi="fa-IR"/>
        </w:rPr>
        <w:t>.</w:t>
      </w:r>
    </w:p>
    <w:p>
      <w:pPr>
        <w:pStyle w:val="Heading6"/>
        <w:numPr>
          <w:ilvl w:val="5"/>
          <w:numId w:val="1"/>
        </w:numPr>
        <w:rPr/>
      </w:pPr>
      <w:bookmarkStart w:id="409" w:name="__RefHeading___Toc6699128_3381743652"/>
      <w:bookmarkStart w:id="410" w:name="_Toc171"/>
      <w:bookmarkEnd w:id="409"/>
      <w:r>
        <w:rPr>
          <w:rtl w:val="true"/>
        </w:rPr>
        <w:t xml:space="preserve">عیر </w:t>
      </w:r>
      <w:r>
        <w:rPr>
          <w:rtl w:val="true"/>
        </w:rPr>
        <w:t xml:space="preserve">- </w:t>
      </w:r>
      <w:r>
        <w:rPr>
          <w:rtl w:val="true"/>
        </w:rPr>
        <w:t>عور</w:t>
      </w:r>
      <w:bookmarkEnd w:id="410"/>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النشیط</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تمدح بالعیَّار وتَذمّ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نشیط فی المعاصی ، وغلام عَیَّار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نشیط فی طاعة الله تعالی وفرس عَیَّار وعیَّال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عار </w:t>
      </w:r>
    </w:p>
    <w:p>
      <w:pPr>
        <w:pStyle w:val="BookText"/>
        <w:rPr/>
      </w:pPr>
      <w:r>
        <w:rPr>
          <w:rFonts w:ascii="IRNazanin" w:hAnsi="IRNazanin" w:eastAsia="IRNazanin"/>
          <w:color w:val="111111"/>
          <w:sz w:val="28"/>
          <w:sz w:val="28"/>
          <w:szCs w:val="28"/>
          <w:rtl w:val="true"/>
          <w:lang w:bidi="fa-IR"/>
        </w:rPr>
        <w:t>الرجلُ یعیر عَیَراناً ، وهو تردده فی ذهابه ومجیئه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عیَّار وعائر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ذوَات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العاریّة والإعارة والاستعارة فإن العرب تقول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یتعاورون العواریّ ویتعوَّرونها بالواو ، کأنهم أرادوا تفرقة بین ما یتردّد من ذات نفسه وبین ما یُردَّد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العاریة منسوبة إلی العارة ، وهی اسم من الإعارة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أعرته الشیء أُعیره إعارة وعارة ، 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أطعته إطاعة وطاعة ، وأجبته إجابة وجابة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کثیر فی ذوات الثلاث ؛ منها العارة ، والدارة ، والطاقة ، وما أشبهها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استعرت منه عارِیّة فأعارنیها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العاریة عاریّة لأنها عارٌ علی من طلبها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تلزم به سُبّة أو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منه التعییر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ومن قال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یتعیّرون من جیرانهم الماعون والأمتعة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العرب یتعوَّرون بالواو والمعاورة والتعاور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المداولة والتداول فی الشیء یکون بین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وَسِقط کعین الدیک عاوَرت صاحبی</w:t>
      </w:r>
    </w:p>
    <w:p>
      <w:pPr>
        <w:pStyle w:val="BookText"/>
        <w:rPr/>
      </w:pPr>
      <w:r>
        <w:rPr>
          <w:rFonts w:ascii="Amiri" w:hAnsi="Amiri" w:eastAsia="Amiri" w:cs="Amiri"/>
          <w:color w:val="111111"/>
          <w:sz w:val="28"/>
          <w:sz w:val="28"/>
          <w:szCs w:val="28"/>
          <w:rtl w:val="true"/>
          <w:lang w:bidi="ar-SA"/>
        </w:rPr>
        <w:t>أباها وَهیَّأنا لموقعها وَکْرا</w:t>
      </w:r>
    </w:p>
    <w:p>
      <w:pPr>
        <w:pStyle w:val="BookText"/>
        <w:rPr/>
      </w:pPr>
      <w:r>
        <w:rPr>
          <w:rFonts w:ascii="IRNazanin" w:hAnsi="IRNazanin" w:eastAsia="IRNazanin"/>
          <w:color w:val="111111"/>
          <w:sz w:val="28"/>
          <w:sz w:val="28"/>
          <w:szCs w:val="28"/>
          <w:rtl w:val="true"/>
          <w:lang w:bidi="fa-IR"/>
        </w:rPr>
        <w:t xml:space="preserve">یعنی الزند وَما یسقط من نارها وَأنشد ابن المظفر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رَد المعاوِر ما استعارا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تعاوَر القوم فلاناً ، واعتوروه ضرباً إذا تعاونوا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أمسک واحد ضَرب وَاحد ، وَالتعاور عام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وَتَعاوَرت الریاحُ رسم الدار حتی عَفَته أی تواظبت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تعاوَرت الریاح رسم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تداوَلته ، فمرة تَهُبّ جَنُوباً ، وَمرة تهبّ شمالاً ، وَمرة قَبُولاً ، وَمرة دَبُوراً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دِمْنة تَفْرة تعاوَرَها الصی</w:t>
      </w:r>
    </w:p>
    <w:p>
      <w:pPr>
        <w:pStyle w:val="BookText"/>
        <w:rPr/>
      </w:pPr>
      <w:r>
        <w:rPr>
          <w:rFonts w:ascii="Amiri" w:hAnsi="Amiri" w:eastAsia="Amiri" w:cs="Amiri"/>
          <w:color w:val="111111"/>
          <w:sz w:val="28"/>
          <w:sz w:val="28"/>
          <w:szCs w:val="28"/>
          <w:rtl w:val="true"/>
          <w:lang w:bidi="ar-SA"/>
        </w:rPr>
        <w:t>ف بریحین من صَبَا وَشَمالِ</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تعاوَرنا العواریّ تعاوُراً إذا أعار بعضکم بعضاً ، وتعوَّرنا تعوُّراً إذا کنت أنت المستعیر ، وَتَعاوَرنا فلاناً ضرباً إذا ضربته مرة ، ثم صاحبُک ، ثم الآخر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التعاور والاعتوار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هذا مکان هذا وهذا مکان هذا یقال اعتوراه وابتدَّاه ، هذا مرة وهذا مرة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 زید عمراً ، ولا اعتور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للحمار الأهلی والوحشی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 ، ویجمع أعیاراً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المَعْیُوراء ممدودة ؛ قال ذلک الأصمعی ؛ مثل المعلوجاء ، والمشیوخاء ، والمأتوناء ، یمدّ ذلک کله ویُقصر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أمثالهم إن ذهب عَیْر فعَیْر فی 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أمثالهم أیضاً فلان أذلّ من العَیْر ، فبعضهم یجعله الحمار الأهلی ، وبعضهم یجعله الوتِد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فی الرضا بالحاضر ونسیان الغائب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ذهب </w:t>
      </w:r>
    </w:p>
    <w:p>
      <w:pPr>
        <w:pStyle w:val="BookText"/>
        <w:rPr/>
      </w:pPr>
      <w:r>
        <w:rPr>
          <w:rFonts w:ascii="IRNazanin" w:hAnsi="IRNazanin" w:eastAsia="IRNazanin"/>
          <w:color w:val="111111"/>
          <w:sz w:val="28"/>
          <w:sz w:val="28"/>
          <w:szCs w:val="28"/>
          <w:rtl w:val="true"/>
          <w:lang w:bidi="fa-IR"/>
        </w:rPr>
        <w:t xml:space="preserve">عیر فعیر فی الرباط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الشام فی هذا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 بعَیْر ، وزیادهَ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خلفاء بنی أمیة کلَّما مات واحد زاد الذی یخلُفه فی عطائهم عشرة ، فکانوا یقولون هذا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أبی طالب أنه قال فی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أتیته قبل عَیْر وما جری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العیر المثال الذی فی الْحَدقة یسمی اللُّعبة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جری الطَرْف ، وجَرْیه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یطرِف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وتعدو القِبصَّی قبل عَیْر وما جری</w:t>
      </w:r>
    </w:p>
    <w:p>
      <w:pPr>
        <w:pStyle w:val="BookText"/>
        <w:rPr/>
      </w:pPr>
      <w:r>
        <w:rPr>
          <w:rFonts w:ascii="IRNazanin" w:hAnsi="IRNazanin" w:eastAsia="IRNazanin"/>
          <w:color w:val="111111"/>
          <w:sz w:val="28"/>
          <w:sz w:val="28"/>
          <w:szCs w:val="28"/>
          <w:rtl w:val="true"/>
          <w:lang w:bidi="fa-IR"/>
        </w:rPr>
        <w:t>ولم تدر ما بالی ولم تدر بالها</w:t>
      </w:r>
    </w:p>
    <w:p>
      <w:pPr>
        <w:pStyle w:val="BookText"/>
        <w:rPr/>
      </w:pPr>
      <w:r>
        <w:rPr>
          <w:rFonts w:ascii="Amiri" w:hAnsi="Amiri" w:eastAsia="Amiri" w:cs="Amiri"/>
          <w:color w:val="111111"/>
          <w:sz w:val="28"/>
          <w:sz w:val="28"/>
          <w:szCs w:val="28"/>
          <w:rtl w:val="true"/>
          <w:lang w:bidi="ar-SA"/>
        </w:rPr>
        <w:t xml:space="preserve">قال والقِبِصّی والقمصی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العَدْو فیه نَزْو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ظاهر الأعیار أی ظاهر العیوب 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ونبتَّ شرَّبنی نُمَیر منصِبا</w:t>
      </w:r>
    </w:p>
    <w:p>
      <w:pPr>
        <w:pStyle w:val="BookText"/>
        <w:rPr/>
      </w:pPr>
      <w:r>
        <w:rPr>
          <w:rFonts w:ascii="IRNazanin" w:hAnsi="IRNazanin" w:eastAsia="IRNazanin"/>
          <w:color w:val="111111"/>
          <w:sz w:val="28"/>
          <w:sz w:val="28"/>
          <w:szCs w:val="28"/>
          <w:rtl w:val="true"/>
          <w:lang w:bidi="fa-IR"/>
        </w:rPr>
        <w:t>دَنِس المروءة ظاهر الأعیار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مما یعیّر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نصر عن الأصمعی عن أبی عمرو بن العلاء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من یحسن تفسیر بیت الحارث بن حِلّزة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زعموا أن کل من ضرب العَیْ</w:t>
      </w:r>
    </w:p>
    <w:p>
      <w:pPr>
        <w:pStyle w:val="BookText"/>
        <w:rPr/>
      </w:pPr>
      <w:r>
        <w:rPr>
          <w:rFonts w:ascii="Amiri" w:hAnsi="Amiri" w:eastAsia="Amiri" w:cs="Amiri"/>
          <w:color w:val="111111"/>
          <w:sz w:val="28"/>
          <w:sz w:val="28"/>
          <w:szCs w:val="28"/>
          <w:rtl w:val="true"/>
          <w:lang w:bidi="ar-SA"/>
        </w:rPr>
        <w:t>ر مُوَال لنا وأنّا الوَلاء</w:t>
      </w:r>
    </w:p>
    <w:p>
      <w:pPr>
        <w:pStyle w:val="BookText"/>
        <w:rPr/>
      </w:pP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الناتیء فی بؤبؤ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کل من انتبه من نومه حتی یدور عَیْره جنی جنایة فهو مولًی لنا ، یقولونه ظلماً وتجنّیاً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أتیتک قبل عَیْر وما جری ، أی قبل أن ینتبه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أحمد بن یحیی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جریه ، أرادوا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فی قول ابن حِلّزة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العیر جَبَل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أن النبی صلی‌الله‌علیه‌وسلم حرّم ما بین عَیْر إلی ثَوْر ، وهما جبلان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العَیْر وادٍ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وواد کجوف العَیْر قفرٍ هبطته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کجوف العَیْر أی کوادی العیر ، وکلّ واد عند العرب 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کان مخصِباً ، فغیَّره الدهر فأقفر ، فکانت العرب تُضرب به المَثَل فی البلد الموحش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العَیْر الطبل والعیر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الناتیء وسط الکتف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عَیْر النصل ، وهو الناتیء فی وسطه وعَیْر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الناتیء فی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وعَیْر الورقة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الناتیء فی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التی تحمل المِیرة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سلمة عن الفراء أنه أنشده قول ابن حلزة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 کل من ضرب العیر موال لنا بکسر العین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 موال لنا أی العرب کلهم موال لنا من أسفل ، لأنا أسرنا فیهم فلنا نعم علیهم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المنذری عن أبی الهیثم أنه قال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فَصَلَتِ الْعِیرُ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حُمُراً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العیر الإبل خاصّة باطل ، کل ما امتِیر علیه من الإبل والحمیر والبغال فهی عِیر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نُصَیر لأبی عمرو السعدنی فی صفة حَمِیر سمّاها عِیراً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أهکذا لا ثَلَّة ولا لبنْ</w:t>
      </w:r>
    </w:p>
    <w:p>
      <w:pPr>
        <w:pStyle w:val="BookText"/>
        <w:rPr/>
      </w:pPr>
      <w:r>
        <w:rPr>
          <w:rFonts w:ascii="IRNazanin" w:hAnsi="IRNazanin" w:eastAsia="IRNazanin"/>
          <w:color w:val="111111"/>
          <w:sz w:val="28"/>
          <w:sz w:val="28"/>
          <w:szCs w:val="28"/>
          <w:rtl w:val="true"/>
          <w:lang w:bidi="fa-IR"/>
        </w:rPr>
        <w:t>ولا یذکین إذا الذین اطمأن</w:t>
      </w:r>
    </w:p>
    <w:p>
      <w:pPr>
        <w:pStyle w:val="BookText"/>
        <w:rPr/>
      </w:pPr>
      <w:r>
        <w:rPr>
          <w:rFonts w:ascii="Amiri" w:hAnsi="Amiri" w:eastAsia="Amiri" w:cs="Amiri"/>
          <w:color w:val="111111"/>
          <w:sz w:val="28"/>
          <w:sz w:val="28"/>
          <w:szCs w:val="28"/>
          <w:rtl w:val="true"/>
          <w:lang w:bidi="ar-SA"/>
        </w:rPr>
        <w:t>مُفَلطحات الرَوْث یأکن الدِمن</w:t>
      </w:r>
    </w:p>
    <w:p>
      <w:pPr>
        <w:pStyle w:val="BookText"/>
        <w:rPr/>
      </w:pPr>
      <w:r>
        <w:rPr>
          <w:rFonts w:ascii="IRNazanin" w:hAnsi="IRNazanin" w:eastAsia="IRNazanin"/>
          <w:color w:val="111111"/>
          <w:sz w:val="28"/>
          <w:sz w:val="28"/>
          <w:szCs w:val="28"/>
          <w:rtl w:val="true"/>
          <w:lang w:bidi="fa-IR"/>
        </w:rPr>
        <w:t>لا بدّ أن یخترن منی بین أن</w:t>
      </w:r>
    </w:p>
    <w:p>
      <w:pPr>
        <w:pStyle w:val="BookText"/>
        <w:rPr/>
      </w:pPr>
      <w:r>
        <w:rPr>
          <w:rFonts w:ascii="Amiri" w:hAnsi="Amiri" w:eastAsia="Amiri" w:cs="Amiri"/>
          <w:color w:val="111111"/>
          <w:sz w:val="28"/>
          <w:sz w:val="28"/>
          <w:szCs w:val="28"/>
          <w:rtl w:val="true"/>
          <w:lang w:bidi="ar-SA"/>
        </w:rPr>
        <w:t>یُسَقَن عیرا أو یُبَعن بالثمن</w:t>
      </w:r>
    </w:p>
    <w:p>
      <w:pPr>
        <w:pStyle w:val="BookText"/>
        <w:rPr/>
      </w:pPr>
      <w:r>
        <w:rPr>
          <w:rFonts w:ascii="IRNazanin" w:hAnsi="IRNazanin" w:eastAsia="IRNazanin"/>
          <w:color w:val="111111"/>
          <w:sz w:val="28"/>
          <w:sz w:val="28"/>
          <w:szCs w:val="28"/>
          <w:rtl w:val="true"/>
          <w:lang w:bidi="fa-IR"/>
        </w:rPr>
        <w:t xml:space="preserve">قال وقال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لا تکون عِیرا حتی یُمتار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المنذری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العِیر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علیه حِمْله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والعَیْر جمع عائر ، وهو النشیط وهو مدح وذمّ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وفرس عَیَّار إذا عار ، وفرس عَیَّار إذا نشِط ، فرکِب جانباً ثم عدل إلی جانب آخر من نشاطه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رأیتَ فوارساً من رهطنا</w:t>
      </w:r>
    </w:p>
    <w:p>
      <w:pPr>
        <w:pStyle w:val="BookText"/>
        <w:rPr/>
      </w:pPr>
      <w:r>
        <w:rPr>
          <w:rFonts w:ascii="Amiri" w:hAnsi="Amiri" w:eastAsia="Amiri" w:cs="Amiri"/>
          <w:color w:val="111111"/>
          <w:sz w:val="28"/>
          <w:sz w:val="28"/>
          <w:szCs w:val="28"/>
          <w:rtl w:val="true"/>
          <w:lang w:bidi="ar-SA"/>
        </w:rPr>
        <w:t>غَنَظوک غَنْظ جرادة العیار</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بجرادة العیّار جرادة وضعها فی فیه فأفلتت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جرادة العیار اسم فرس والعیار اسم رجل ، قال ذلک ابن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الکسائی والأصمعی وأبی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عایرت المکاییل وعاورتها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الجراح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فی باب ما خالفت العامة فیه لغة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عایرْت به المکاییل ؛ فالعِیار صحیح تامّ 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عایرت به أی سوّیته وهو العِیَار والمعیار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وعیَّرت الدینار وهو أن تلقی دیناراً دیناراً فتوازن به دیناراً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عیّرت تعییراً إذا وزنت واحداً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هذا فی الکیل والوزن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اللیث بین عایرت وعیّرت فجعلت عایرت فی المکیال وعیّرت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ما رویناه لأبی عبید عن أصحابه فی عایرت وعیّرت فلا یکون عیّرت إلّا من العار والتعییر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أبو العباس أحمد بن یحیی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فی کتاب بنی تمیم</w:t>
      </w:r>
    </w:p>
    <w:p>
      <w:pPr>
        <w:pStyle w:val="BookText"/>
        <w:rPr/>
      </w:pPr>
      <w:r>
        <w:rPr>
          <w:rFonts w:ascii="Amiri" w:hAnsi="Amiri" w:eastAsia="Amiri" w:cs="Amiri"/>
          <w:color w:val="111111"/>
          <w:sz w:val="28"/>
          <w:sz w:val="28"/>
          <w:szCs w:val="28"/>
          <w:rtl w:val="true"/>
          <w:lang w:bidi="ar-SA"/>
        </w:rPr>
        <w:t>أحقُّ الخیل بالرکض المعَار</w:t>
      </w:r>
    </w:p>
    <w:p>
      <w:pPr>
        <w:pStyle w:val="BookText"/>
        <w:rPr/>
      </w:pPr>
      <w:r>
        <w:rPr>
          <w:rFonts w:ascii="Amiri" w:hAnsi="Amiri" w:eastAsia="Amiri" w:cs="Amiri"/>
          <w:color w:val="111111"/>
          <w:sz w:val="28"/>
          <w:sz w:val="28"/>
          <w:szCs w:val="28"/>
          <w:rtl w:val="true"/>
          <w:lang w:bidi="ar-SA"/>
        </w:rPr>
        <w:t>فقال اختلف الناس فی المُعَار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المنتوف الذنب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 السمین وقال قوم المعار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المُقَدَّح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أعیروا خیلکم ثم ارکبوها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معنی أعیروها أی ضمّروها بتردیدها من عار یعیر إذا ذهب 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للمضمَر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 لأن طریقة متنه نتأت ، فصار لها عَیْر ناتیء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الباهلی قول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أعارت حافراً معارا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وَأْباً حمت نسورَه الأوقارا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أعارت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وحوَّلت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إعارة الثیاب والأدوات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واستعار فلان سهماً من کنانته أی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وحوّله منها إلی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هثّافة تخفض من نذیرها</w:t>
      </w:r>
    </w:p>
    <w:p>
      <w:pPr>
        <w:pStyle w:val="BookText"/>
        <w:rPr/>
      </w:pPr>
      <w:r>
        <w:rPr>
          <w:rFonts w:ascii="IRNazanin" w:hAnsi="IRNazanin" w:eastAsia="IRNazanin"/>
          <w:color w:val="111111"/>
          <w:sz w:val="28"/>
          <w:sz w:val="28"/>
          <w:szCs w:val="28"/>
          <w:rtl w:val="true"/>
          <w:lang w:bidi="fa-IR"/>
        </w:rPr>
        <w:t>وَفی الید الیمنی لمستعیرِها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شهباء تُروِی الریشَ من بصیرها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فی مستعیرها لها وَالبصیر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طریقة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بشر بن أبی خازم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خفیف منخره إذا ما</w:t>
      </w:r>
    </w:p>
    <w:p>
      <w:pPr>
        <w:pStyle w:val="BookText"/>
        <w:rPr/>
      </w:pPr>
      <w:r>
        <w:rPr>
          <w:rFonts w:ascii="Amiri" w:hAnsi="Amiri" w:eastAsia="Amiri" w:cs="Amiri"/>
          <w:color w:val="111111"/>
          <w:sz w:val="28"/>
          <w:sz w:val="28"/>
          <w:szCs w:val="28"/>
          <w:rtl w:val="true"/>
          <w:lang w:bidi="ar-SA"/>
        </w:rPr>
        <w:t>کَتَمن الرَبْو کِیر مستعار</w:t>
      </w:r>
    </w:p>
    <w:p>
      <w:pPr>
        <w:pStyle w:val="BookText"/>
        <w:rPr/>
      </w:pPr>
      <w:r>
        <w:rPr>
          <w:rFonts w:ascii="IRNazanin" w:hAnsi="IRNazanin" w:eastAsia="IRNazanin"/>
          <w:color w:val="111111"/>
          <w:sz w:val="28"/>
          <w:sz w:val="28"/>
          <w:szCs w:val="28"/>
          <w:rtl w:val="true"/>
          <w:lang w:bidi="fa-IR"/>
        </w:rPr>
        <w:t xml:space="preserve">قیل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استعیر فأُسرع العملُ به مبادرة لارتجاع صاحبه إیّاه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تجعله من التعاور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استعرنا الشیء وَاعتورناه وَتعاوَرناه بمعنی وَاحد عَارَ عَیْنَه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عارت عینه تعار ، وعوِرت تَعْوَر ، وَاعورَّت تعورّ ، وَاعوارَّت تعوارّ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یَعُورها إذا عوَّرها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إلیها کاسراً جفن عینه</w:t>
      </w:r>
    </w:p>
    <w:p>
      <w:pPr>
        <w:pStyle w:val="BookText"/>
        <w:rPr/>
      </w:pPr>
      <w:r>
        <w:rPr>
          <w:rFonts w:ascii="IRNazanin" w:hAnsi="IRNazanin" w:eastAsia="IRNazanin"/>
          <w:color w:val="111111"/>
          <w:sz w:val="28"/>
          <w:sz w:val="28"/>
          <w:szCs w:val="28"/>
          <w:rtl w:val="true"/>
          <w:lang w:bidi="fa-IR"/>
        </w:rPr>
        <w:t>فقلت له من عار عینک عنترة</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أصابها بعُوَّار ، وأعارها من العائر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الدمعُ یعیر عَیَراناً إذا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وربت سائل عنی حفِیّ</w:t>
      </w:r>
    </w:p>
    <w:p>
      <w:pPr>
        <w:pStyle w:val="BookText"/>
        <w:rPr/>
      </w:pPr>
      <w:r>
        <w:rPr>
          <w:rFonts w:ascii="IRNazanin" w:hAnsi="IRNazanin" w:eastAsia="IRNazanin"/>
          <w:color w:val="111111"/>
          <w:sz w:val="28"/>
          <w:sz w:val="28"/>
          <w:szCs w:val="28"/>
          <w:rtl w:val="true"/>
          <w:lang w:bidi="fa-IR"/>
        </w:rPr>
        <w:t>أعارت عینه أم لم تعارا</w:t>
      </w:r>
    </w:p>
    <w:p>
      <w:pPr>
        <w:pStyle w:val="BookText"/>
        <w:rPr/>
      </w:pPr>
      <w:r>
        <w:rPr>
          <w:rFonts w:ascii="IRNazanin" w:hAnsi="IRNazanin" w:eastAsia="IRNazanin"/>
          <w:color w:val="111111"/>
          <w:sz w:val="28"/>
          <w:sz w:val="28"/>
          <w:szCs w:val="28"/>
          <w:rtl w:val="true"/>
          <w:lang w:bidi="fa-IR"/>
        </w:rPr>
        <w:t>أی أدمعت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عارت عینه فی هذا البیت بمعنی عورت ولیس بمعنی دمعت ؛ لأنهم یقولون عار یعیر بمعنی دمع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الیزیدی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ساهِک وعائر وهما من الرَمَد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والعُوَّار مثل القذی بالتشدید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العُوَّار الرمَد الذی فی الحَدَقة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 بفتح العین فی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تُبَیِّنُ نسبة المَرَئیّ لو ما</w:t>
      </w:r>
    </w:p>
    <w:p>
      <w:pPr>
        <w:pStyle w:val="BookText"/>
        <w:rPr/>
      </w:pPr>
      <w:r>
        <w:rPr>
          <w:rFonts w:ascii="Amiri" w:hAnsi="Amiri" w:eastAsia="Amiri" w:cs="Amiri"/>
          <w:color w:val="111111"/>
          <w:sz w:val="28"/>
          <w:sz w:val="28"/>
          <w:szCs w:val="28"/>
          <w:rtl w:val="true"/>
          <w:lang w:bidi="ar-SA"/>
        </w:rPr>
        <w:t>کما بیَّنت فی الأدَم العَوارا</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العائر غَمَصة تَمُضّ العین ، کأنما وقع فیها قذًی وهو العُوّار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 عائرة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فی هذا المعنی عارت ، إنما یقال عارت العین تعار عَوَاراً إذا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أعارت عینه أم لم تعارا قال وأَعْور الله عین فلان ، وعوّرها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وعَوِرت عینه واعورَّت إذا ذهب بصرها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عائر خیر من کلب رابض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فالعائر المتردّد ، وبه سمی العَیْر لأنه یعِیر فیتردّد فی 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سهم عائر فقتله وهو الذی لا یُدری من رماه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أخشی علی وجهک یا أمیر </w:t>
      </w:r>
    </w:p>
    <w:p>
      <w:pPr>
        <w:pStyle w:val="BookText"/>
        <w:rPr/>
      </w:pPr>
      <w:r>
        <w:rPr>
          <w:rFonts w:ascii="IRNazanin" w:hAnsi="IRNazanin" w:eastAsia="IRNazanin"/>
          <w:color w:val="111111"/>
          <w:sz w:val="28"/>
          <w:sz w:val="28"/>
          <w:szCs w:val="28"/>
          <w:rtl w:val="true"/>
          <w:lang w:bidi="fa-IR"/>
        </w:rPr>
        <w:t>عوائراً من جندل تعیر</w:t>
      </w:r>
    </w:p>
    <w:p>
      <w:pPr>
        <w:pStyle w:val="BookText"/>
        <w:rPr/>
      </w:pPr>
      <w:r>
        <w:rPr>
          <w:rFonts w:ascii="IRNazanin" w:hAnsi="IRNazanin" w:eastAsia="IRNazanin"/>
          <w:color w:val="111111"/>
          <w:sz w:val="28"/>
          <w:sz w:val="28"/>
          <w:szCs w:val="28"/>
          <w:rtl w:val="true"/>
          <w:lang w:bidi="fa-IR"/>
        </w:rPr>
        <w:t xml:space="preserve">أبو عبید عن أبی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 العواویر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الأقذاء فی العین ، والواحد منها عُوَّار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الخطاطیف أسود طویل الجناحین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 السریع الفرار والجماعة العواویر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السائرة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عَیْنَک والحَجَر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الغراب أعور ، ویصاح به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وصحاحُ العیون یُدعَون عُورا</w:t>
      </w:r>
    </w:p>
    <w:p>
      <w:pPr>
        <w:pStyle w:val="BookText"/>
        <w:rPr/>
      </w:pPr>
      <w:r>
        <w:rPr>
          <w:rFonts w:ascii="IRNazanin" w:hAnsi="IRNazanin" w:eastAsia="IRNazanin"/>
          <w:color w:val="111111"/>
          <w:sz w:val="28"/>
          <w:sz w:val="28"/>
          <w:szCs w:val="28"/>
          <w:rtl w:val="true"/>
          <w:lang w:bidi="fa-IR"/>
        </w:rPr>
        <w:t xml:space="preserve">وإنما سمی الغراب أعور لحدّة بصره ، کما یقولون للأعمی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 وللحبشی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للکلمة القبیحة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عوراء ، وللکلمة الحَسَنة 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وعوراء جاءت من أخ فرددتها</w:t>
      </w:r>
    </w:p>
    <w:p>
      <w:pPr>
        <w:pStyle w:val="BookText"/>
        <w:rPr/>
      </w:pPr>
      <w:r>
        <w:rPr>
          <w:rFonts w:ascii="IRNazanin" w:hAnsi="IRNazanin" w:eastAsia="IRNazanin"/>
          <w:color w:val="111111"/>
          <w:sz w:val="28"/>
          <w:sz w:val="28"/>
          <w:szCs w:val="28"/>
          <w:rtl w:val="true"/>
          <w:lang w:bidi="fa-IR"/>
        </w:rPr>
        <w:t>بسالمة العینین طالبةٍ عذراً</w:t>
      </w:r>
    </w:p>
    <w:p>
      <w:pPr>
        <w:pStyle w:val="BookText"/>
        <w:rPr/>
      </w:pPr>
      <w:r>
        <w:rPr>
          <w:rFonts w:ascii="IRNazanin" w:hAnsi="IRNazanin" w:eastAsia="IRNazanin"/>
          <w:color w:val="111111"/>
          <w:sz w:val="28"/>
          <w:sz w:val="28"/>
          <w:szCs w:val="28"/>
          <w:rtl w:val="true"/>
          <w:lang w:bidi="fa-IR"/>
        </w:rPr>
        <w:t>أی بکلمة حسنة لم تکن عوراء والعَوَر شین وقبح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العوراء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التی تهوِی فی غیر عقل ولا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ودجلة العوراء بالعراق بمَیْسان ویقال للأعمی بصیر ، وللأعور 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رأیت بالبادیة امرأة عوراء ، کان یقال لها الحولاء ، وقد یقولون للأحول أعور قال والعَوَر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أو شَقّ یکون فی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وعوّر الرحمنُ من ولّی العَوَر</w:t>
      </w:r>
    </w:p>
    <w:p>
      <w:pPr>
        <w:pStyle w:val="BookText"/>
        <w:rPr/>
      </w:pPr>
      <w:r>
        <w:rPr>
          <w:rFonts w:ascii="IRNazanin" w:hAnsi="IRNazanin" w:eastAsia="IRNazanin"/>
          <w:color w:val="111111"/>
          <w:sz w:val="28"/>
          <w:sz w:val="28"/>
          <w:szCs w:val="28"/>
          <w:rtl w:val="true"/>
          <w:lang w:bidi="fa-IR"/>
        </w:rPr>
        <w:t>أراد من ولاه العور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الرداءة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للذی لیس له أخ من أبیه 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إذا کثر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فلان عائرةُ عین ، وعائرة عینین أی ترد علیه إبل کثیرة ، کأنها من کثرتها تملأ العینین ، حتی تکاد تَعُورها أی تفقؤها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عینَه وعوَّرها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أنها من کثرتها تعِیر فیها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ذلک أن الرجل من العرب فی الجاهلیة کان إذا بلغ أبلُه ألفاً عار عین بعیر منها ، فأرادوا بعائرة العین ألفاً من الإبل تعُور عینُ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عیون المیاه إذا دفنتها وسددتها ، وعوَّرت الرکیة إذا کبستها بالتراب حتی تنسد عیونها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التی لا یُستقی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وعوَّرْت الرجل إذا استسقاک فلم تسقه وقال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ما ترد یوماً سفارِ تجد به</w:t>
      </w:r>
    </w:p>
    <w:p>
      <w:pPr>
        <w:pStyle w:val="BookText"/>
        <w:rPr/>
      </w:pPr>
      <w:r>
        <w:rPr>
          <w:rFonts w:ascii="IRNazanin" w:hAnsi="IRNazanin" w:eastAsia="IRNazanin"/>
          <w:color w:val="111111"/>
          <w:sz w:val="28"/>
          <w:sz w:val="28"/>
          <w:szCs w:val="28"/>
          <w:rtl w:val="true"/>
          <w:lang w:bidi="fa-IR"/>
        </w:rPr>
        <w:t>أدیهم یرمی المستجیز المعوَّرا</w:t>
      </w:r>
    </w:p>
    <w:p>
      <w:pPr>
        <w:pStyle w:val="BookText"/>
        <w:rPr/>
      </w:pPr>
      <w:r>
        <w:rPr>
          <w:rFonts w:ascii="IRNazanin" w:hAnsi="IRNazanin" w:eastAsia="IRNazanin"/>
          <w:color w:val="111111"/>
          <w:sz w:val="28"/>
          <w:sz w:val="28"/>
          <w:szCs w:val="28"/>
          <w:rtl w:val="true"/>
          <w:lang w:bidi="fa-IR"/>
        </w:rPr>
        <w:t xml:space="preserve">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ماء ، والمستجیز الذی یطلب الماء ؛ والعرب تصغر الأعور عُوَیرا ، ومنه قولهم کُسَیر وعویر ، وکل غیرُ خیر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بُیُوتَنا </w:t>
      </w:r>
    </w:p>
    <w:p>
      <w:pPr>
        <w:pStyle w:val="BookText"/>
        <w:rPr/>
      </w:pPr>
      <w:r>
        <w:rPr>
          <w:rFonts w:ascii="Amiri" w:hAnsi="Amiri" w:eastAsia="Amiri" w:cs="Amiri"/>
          <w:color w:val="111111"/>
          <w:sz w:val="28"/>
          <w:sz w:val="28"/>
          <w:szCs w:val="28"/>
          <w:rtl w:val="true"/>
          <w:lang w:bidi="ar-SA"/>
        </w:rPr>
        <w:t>عَوْرَةٌ وَما هِیَ بِعَوْرَةٍ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أجمعوا علی تسکین الواو من عورة ، وذکر عن بعضهم فی شواذّ القراءات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أعور منزلُک إذا بدت منه عورة ، وأعور الفارسُ إذا کان فیه موضع خللٍ للضرب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یصف الأسد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الشَّدَّة الأولی إذا القِرْن أعورا</w:t>
      </w:r>
    </w:p>
    <w:p>
      <w:pPr>
        <w:pStyle w:val="BookText"/>
        <w:rPr/>
      </w:pPr>
      <w:r>
        <w:rPr>
          <w:rFonts w:ascii="Amiri" w:hAnsi="Amiri" w:eastAsia="Amiri" w:cs="Amiri"/>
          <w:color w:val="111111"/>
          <w:sz w:val="28"/>
          <w:sz w:val="28"/>
          <w:szCs w:val="28"/>
          <w:rtl w:val="true"/>
          <w:lang w:bidi="ar-SA"/>
        </w:rPr>
        <w:t xml:space="preserve">قال وإنما أرادوا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بُیُوتَنا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ممکِنة للسُرّاق ؛ لخلوتها من الرجال ، فأکذبهم الله جلّ وعزّ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هِیَ بِعَوْرَةٍ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یریدون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بُیُوتَنا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مُعورة أی بیوتنا ممّا یلی العدوّ ونحن نُسرق منها ، فأعلم الله أن قصدهم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یُرِیدُونَ إِلَّا فِراراً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یریدون تحرّزاً من سَرَق ، ولکن یریدون الفرار عن نصرة النبی صلی‌الله‌علیه‌وسلم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عورة 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یُعور لفلان الشیء إلّا 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یُعْوِز بالزای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الزای تصحیف ، وفسّر یُعور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یری شیئاً لا حافظ له إلَّا أخذه لا یتحرَّج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عورة تصاب أی لیس کل خال من الحفاظ یؤخذ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البیّن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لکثیّر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کذاک أذود النفس یا عَزَّ عنکم</w:t>
      </w:r>
    </w:p>
    <w:p>
      <w:pPr>
        <w:pStyle w:val="BookText"/>
        <w:rPr/>
      </w:pPr>
      <w:r>
        <w:rPr>
          <w:rFonts w:ascii="IRNazanin" w:hAnsi="IRNazanin" w:eastAsia="IRNazanin"/>
          <w:color w:val="111111"/>
          <w:sz w:val="28"/>
          <w:sz w:val="28"/>
          <w:szCs w:val="28"/>
          <w:rtl w:val="true"/>
          <w:lang w:bidi="fa-IR"/>
        </w:rPr>
        <w:t>وقد أعورت أسرابُ من لا یذودها</w:t>
      </w:r>
    </w:p>
    <w:p>
      <w:pPr>
        <w:pStyle w:val="BookText"/>
        <w:rPr/>
      </w:pPr>
      <w:r>
        <w:rPr>
          <w:rFonts w:ascii="Amiri" w:hAnsi="Amiri" w:eastAsia="Amiri" w:cs="Amiri"/>
          <w:color w:val="111111"/>
          <w:sz w:val="28"/>
          <w:sz w:val="28"/>
          <w:szCs w:val="28"/>
          <w:rtl w:val="true"/>
          <w:lang w:bidi="ar-SA"/>
        </w:rPr>
        <w:t xml:space="preserve">أعورت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ومکان مُعْوِر إذا کان مخوّفاً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حاتم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مُعور وزقاق معور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معوز بالزای ، ولا یجوز ذلک ، ویقال للشیء الضائع البادی 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العورة سوءة الإنسان ، وکل أمر یُستحیا منه فهو عورة ، والنساء عورة ، والعورة فی الثغور وفی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یُتخوف منه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بُیُوتَنا عَوْرَةٌ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لیست بحریزة ، ومن قرأ عَوِرة ذکّر وأنّث ،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التذکیر والتأنیث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عَوْراتٍ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معنی لیستأذنکم ثلاث عورات أی فی أوقات ثلاث عَوْرات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فسرها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السکیت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ما أدری أی الجراد عاره ، أیْ أیّ الناس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ینطقون فیه بیفعل ، وقد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معنی عاره أی أهلکه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زید عوَّرت عن فلان ما قیل له تعویراً أی وکذّبت عنه ما قیل له تکذیباً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وعوّر الرحمن من ولّی العور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 الرحمن من جعله ولیا للعَوَر ، وهو قبح الأمر وفساده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bookmarkStart w:id="411" w:name="pg14295_134116"/>
    </w:p>
    <w:p>
      <w:pPr>
        <w:pStyle w:val="BookText"/>
        <w:rPr/>
      </w:pPr>
      <w:bookmarkEnd w:id="411"/>
      <w:r>
        <w:rPr>
          <w:rFonts w:ascii="IRNazanin" w:hAnsi="IRNazanin" w:eastAsia="IRNazanin"/>
          <w:color w:val="111111"/>
          <w:sz w:val="28"/>
          <w:sz w:val="28"/>
          <w:szCs w:val="28"/>
          <w:rtl w:val="true"/>
          <w:lang w:bidi="fa-IR"/>
        </w:rPr>
        <w:t>عوَّرت علیه أمره تعویرا أی قبّحته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عورته عن الماء تعویرا أی حَلَّأته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وعوَّرته عن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عبیدة وأبو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 عورته عن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عورت عن الرجل تعویراً ، وعَوَّیت عنه تعوِیة إذا کذَّبت عنه ورددت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الإعرابی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تعوَّر الکتابُ إذا درس ، وکتاب 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السیّء الدلالة لا یحسن یَدُلّ ولا یَنْدلّ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یا أعور لا تندلّ</w:t>
      </w:r>
    </w:p>
    <w:p>
      <w:pPr>
        <w:pStyle w:val="BookText"/>
        <w:rPr/>
      </w:pPr>
      <w:r>
        <w:rPr>
          <w:rFonts w:ascii="Amiri" w:hAnsi="Amiri" w:eastAsia="Amiri" w:cs="Amiri"/>
          <w:color w:val="111111"/>
          <w:sz w:val="28"/>
          <w:sz w:val="28"/>
          <w:szCs w:val="28"/>
          <w:rtl w:val="true"/>
          <w:lang w:bidi="ar-SA"/>
        </w:rPr>
        <w:t>وکیف یندلّ امرؤ عِتْولُ</w:t>
      </w:r>
    </w:p>
    <w:p>
      <w:pPr>
        <w:pStyle w:val="BookText"/>
        <w:rPr/>
      </w:pPr>
      <w:r>
        <w:rPr>
          <w:rFonts w:ascii="IRNazanin" w:hAnsi="IRNazanin" w:eastAsia="IRNazanin"/>
          <w:color w:val="111111"/>
          <w:sz w:val="28"/>
          <w:sz w:val="28"/>
          <w:szCs w:val="28"/>
          <w:rtl w:val="true"/>
          <w:lang w:bidi="fa-IR"/>
        </w:rPr>
        <w:t xml:space="preserve">قال والعُوَّاری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یؤخذ جِراؤها فتُشدخ ثم تُیَبَّس ثم تُذَرَّی ثم تحمل فی الأوعیة إلی مکة فتباع ویتّخذ منها مخانق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للأحول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أعور ، وللمرأة الحولاء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عُیَیرِ وحدِه ، وجَحَیش وحده وهما اللذان لا یشاوران الناس ولا یخالطانهم ، وفیهما مع ذلک مهانة وضعف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شمیل فلان عُیَیر وحدِه أی یأکل وحده ویکون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منه ابنة مِعْیَر یریدون الداهیة والشدّة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ابنة مِعْور والأَقورینا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یعایر فلاناً ویکایله ، أی یسامیه ویفاخره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یتعایبان ویتعایران ، فالتعایر السباب ألف والتعایب دون التعایر إذا عاب بعضهم بعضاً</w:t>
      </w:r>
      <w:r>
        <w:rPr>
          <w:rFonts w:eastAsia="IRNazanin" w:cs="IRNazanin"/>
          <w:color w:val="111111"/>
          <w:sz w:val="28"/>
          <w:szCs w:val="28"/>
          <w:rtl w:val="true"/>
          <w:lang w:bidi="fa-IR"/>
        </w:rPr>
        <w:t>.</w:t>
      </w:r>
    </w:p>
    <w:p>
      <w:pPr>
        <w:pStyle w:val="Heading6"/>
        <w:numPr>
          <w:ilvl w:val="5"/>
          <w:numId w:val="1"/>
        </w:numPr>
        <w:rPr/>
      </w:pPr>
      <w:bookmarkStart w:id="412" w:name="__RefHeading___Toc6699130_3381743652"/>
      <w:bookmarkStart w:id="413" w:name="_Toc172"/>
      <w:bookmarkEnd w:id="412"/>
      <w:r>
        <w:rPr>
          <w:rtl w:val="true"/>
        </w:rPr>
        <w:t>وعر</w:t>
      </w:r>
      <w:bookmarkEnd w:id="413"/>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 الطریق یَوْعُر ، ووعَر یَعِر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الحَزن ذو الوعورة ، رمل وَعِر ، ومکان 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وعِر یَوْعَر وَعَراً فهو وَعِر وأوعر ووَعُر ، وقد أوعر القومُ إذا وقعوا فی مکان 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زوجی لحم جمل غَثّ علی جبل وَعْر ، لا سهل فیُرتَقی ، ولا سمین فینتقی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والوعورة تکون غِلَظاً فی الجبل ، وتکون وُعُوثة فی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الصُلْب ، وفلان وَعْر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شَقْن ووَتْح ووَعْر وهی الشُقُونة والوُتُوحة والوُعُورة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وفَتْ ثم أدّت لا قلیلاً ولا وَعْرا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یصف أم تمیم أنها ولدت فأنجبت وأکثرت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واستوعر القومُ طریقَهم وأوعروا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فی الوعر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الوعر الموضع المخیف الوَحِش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مَعِر وَعِر زَمِر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 صدره وَعَراً مثل وَغِر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عقیبان</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6699132_3381743652"/>
      <w:bookmarkStart w:id="415" w:name="_Toc173"/>
      <w:bookmarkEnd w:id="414"/>
      <w:r>
        <w:rPr>
          <w:rtl w:val="true"/>
        </w:rPr>
        <w:t>ورع</w:t>
      </w:r>
      <w:bookmarkEnd w:id="41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وحسن الهیئة ، أو سوء الهیئة</w:t>
      </w:r>
      <w:r>
        <w:rPr>
          <w:rFonts w:eastAsia="IRNazanin" w:cs="IRNazanin"/>
          <w:color w:val="111111"/>
          <w:sz w:val="28"/>
          <w:szCs w:val="28"/>
          <w:rtl w:val="true"/>
          <w:lang w:bidi="fa-IR"/>
        </w:rPr>
        <w:t xml:space="preserve">. </w:t>
      </w:r>
      <w:bookmarkStart w:id="416" w:name="pg14295_134117"/>
    </w:p>
    <w:p>
      <w:pPr>
        <w:pStyle w:val="BookText"/>
        <w:rPr/>
      </w:pPr>
      <w:bookmarkEnd w:id="416"/>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حسنة رِعَتهم أی شأنهم وأمرهم وأدبهم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الوَرَع ، وهو الکفّ عن القبیح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الکسائی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ورُع یَوْرُع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یَرِع 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الجبان دَرَعاً لإحجامه ونکوصه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یقال وَرَّعْتُ الإبل عن الحوض إذا رددتها فارتدَّت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اللص ولا تراعِه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رأیته فی منزلک فادفعه واکففه بما استطعت ، ولا تنتظر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کففته فقد ورّعته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زُبَید</w:t>
      </w:r>
    </w:p>
    <w:p>
      <w:pPr>
        <w:pStyle w:val="BookText"/>
        <w:rPr/>
      </w:pPr>
      <w:r>
        <w:rPr>
          <w:rFonts w:ascii="Amiri" w:hAnsi="Amiri" w:eastAsia="Amiri" w:cs="Amiri"/>
          <w:color w:val="111111"/>
          <w:sz w:val="28"/>
          <w:sz w:val="28"/>
          <w:szCs w:val="28"/>
          <w:rtl w:val="true"/>
          <w:lang w:bidi="ar-SA"/>
        </w:rPr>
        <w:t>وورَّعت ما یَکْبی الوجوه رعایة</w:t>
      </w:r>
    </w:p>
    <w:p>
      <w:pPr>
        <w:pStyle w:val="BookText"/>
        <w:rPr/>
      </w:pPr>
      <w:r>
        <w:rPr>
          <w:rFonts w:ascii="Amiri" w:hAnsi="Amiri" w:eastAsia="Amiri" w:cs="Amiri"/>
          <w:color w:val="111111"/>
          <w:sz w:val="28"/>
          <w:sz w:val="28"/>
          <w:szCs w:val="28"/>
          <w:rtl w:val="true"/>
          <w:lang w:bidi="ar-SA"/>
        </w:rPr>
        <w:t>لیحضُر خیر أو لیَقْصُر منْکر</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ورعت عنکم ما یَکبی وجوهکم ، یمتَنّ بذلک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تراعِه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تنتظره ، وکل شیء تنتظره فأنت تراعیه وترعاه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یرعی الشمس أی ینتظر وجوبها ، والساهر یرعی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وَرِع إذا کان متحرّجاً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وَرع یرِع 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مال فلان أوراع أی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وأصحابنا یذهبون بالورع إلی الجبان ولیس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وَرَعاً ولقد وَرُع یَوْرُع وُرْعاً ووُروعاً ووَرَاعة ، وما کان وَرِعاً ولقد وَرع یَرِع وَرَعاً وَوَرَاعة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والموارعة المناطقة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 بنی النجار أفعال والدی</w:t>
      </w:r>
    </w:p>
    <w:p>
      <w:pPr>
        <w:pStyle w:val="BookText"/>
        <w:rPr/>
      </w:pPr>
      <w:r>
        <w:rPr>
          <w:rFonts w:ascii="IRNazanin" w:hAnsi="IRNazanin" w:eastAsia="IRNazanin"/>
          <w:color w:val="111111"/>
          <w:sz w:val="28"/>
          <w:sz w:val="28"/>
          <w:szCs w:val="28"/>
          <w:rtl w:val="true"/>
          <w:lang w:bidi="fa-IR"/>
        </w:rPr>
        <w:t>إذا العانِ لم یوجد له من یوارعه</w:t>
      </w:r>
    </w:p>
    <w:p>
      <w:pPr>
        <w:pStyle w:val="BookText"/>
        <w:rPr/>
      </w:pPr>
      <w:r>
        <w:rPr>
          <w:rFonts w:ascii="IRNazanin" w:hAnsi="IRNazanin" w:eastAsia="IRNazanin"/>
          <w:color w:val="111111"/>
          <w:sz w:val="28"/>
          <w:sz w:val="28"/>
          <w:szCs w:val="28"/>
          <w:rtl w:val="true"/>
          <w:lang w:bidi="fa-IR"/>
        </w:rPr>
        <w:t>وقال ابن الأعرابی مثل ذلک فیما رَوَی عنه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أورعت بین الرجلین وورّعت أی حجزت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أورعت بین الرجلین وورّعت أی حجزت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والمنع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دُوَاد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فبتنا نورّعه باللجامْ</w:t>
      </w:r>
    </w:p>
    <w:p>
      <w:pPr>
        <w:pStyle w:val="BookText"/>
        <w:rPr/>
      </w:pPr>
      <w:r>
        <w:rPr>
          <w:rFonts w:ascii="Amiri" w:hAnsi="Amiri" w:eastAsia="Amiri" w:cs="Amiri"/>
          <w:color w:val="111111"/>
          <w:sz w:val="28"/>
          <w:sz w:val="28"/>
          <w:szCs w:val="28"/>
          <w:rtl w:val="true"/>
          <w:lang w:bidi="ar-SA"/>
        </w:rPr>
        <w:t>نرید به قَنَصا أو غِوَارا</w:t>
      </w:r>
    </w:p>
    <w:p>
      <w:pPr>
        <w:pStyle w:val="BookText"/>
        <w:rPr/>
      </w:pPr>
      <w:r>
        <w:rPr>
          <w:rFonts w:ascii="Amiri" w:hAnsi="Amiri" w:eastAsia="Amiri" w:cs="Amiri"/>
          <w:color w:val="111111"/>
          <w:sz w:val="28"/>
          <w:sz w:val="28"/>
          <w:szCs w:val="28"/>
          <w:rtl w:val="true"/>
          <w:lang w:bidi="ar-SA"/>
        </w:rPr>
        <w:t>أی نکفّه ، ومنه الوَرَع فی التحرج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بین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وَرع یَرِع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المازنی فی الوریعة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خلیلَنا بعطاء صدق</w:t>
      </w:r>
    </w:p>
    <w:p>
      <w:pPr>
        <w:pStyle w:val="BookText"/>
        <w:rPr/>
      </w:pPr>
      <w:r>
        <w:rPr>
          <w:rFonts w:ascii="IRNazanin" w:hAnsi="IRNazanin" w:eastAsia="IRNazanin"/>
          <w:color w:val="111111"/>
          <w:sz w:val="28"/>
          <w:sz w:val="28"/>
          <w:szCs w:val="28"/>
          <w:rtl w:val="true"/>
          <w:lang w:bidi="fa-IR"/>
        </w:rPr>
        <w:t>وأعقبه الوریعةَ من نصاب</w:t>
      </w:r>
    </w:p>
    <w:p>
      <w:pPr>
        <w:pStyle w:val="BookText"/>
        <w:rPr/>
      </w:pPr>
      <w:r>
        <w:rPr>
          <w:rFonts w:ascii="IRNazanin" w:hAnsi="IRNazanin" w:eastAsia="IRNazanin"/>
          <w:color w:val="111111"/>
          <w:sz w:val="28"/>
          <w:sz w:val="28"/>
          <w:szCs w:val="28"/>
          <w:rtl w:val="true"/>
          <w:lang w:bidi="fa-IR"/>
        </w:rPr>
        <w:t>الوریعة اسم فرس ونصاب اسم فرس کان لمالک بن نویرة ، إنما یرید أعقبه الوریعة من نسل 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معروف فیه شجر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الراعی یذکر الهوادج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تخیّرن من أثل الوریعة وانتحی</w:t>
      </w:r>
    </w:p>
    <w:p>
      <w:pPr>
        <w:pStyle w:val="BookText"/>
        <w:rPr/>
      </w:pPr>
      <w:r>
        <w:rPr>
          <w:rFonts w:ascii="IRNazanin" w:hAnsi="IRNazanin" w:eastAsia="IRNazanin"/>
          <w:color w:val="111111"/>
          <w:sz w:val="28"/>
          <w:sz w:val="28"/>
          <w:szCs w:val="28"/>
          <w:rtl w:val="true"/>
          <w:lang w:bidi="fa-IR"/>
        </w:rPr>
        <w:t>لها القین یعقوب بفأس ومبرد</w:t>
      </w:r>
    </w:p>
    <w:p>
      <w:pPr>
        <w:pStyle w:val="Heading6"/>
        <w:numPr>
          <w:ilvl w:val="5"/>
          <w:numId w:val="1"/>
        </w:numPr>
        <w:rPr/>
      </w:pPr>
      <w:bookmarkStart w:id="417" w:name="__RefHeading___Toc6699134_3381743652"/>
      <w:bookmarkStart w:id="418" w:name="_Toc174"/>
      <w:bookmarkEnd w:id="417"/>
      <w:r>
        <w:rPr>
          <w:rtl w:val="true"/>
        </w:rPr>
        <w:t xml:space="preserve">روع </w:t>
      </w:r>
      <w:r>
        <w:rPr>
          <w:rtl w:val="true"/>
        </w:rPr>
        <w:t xml:space="preserve">- </w:t>
      </w:r>
      <w:r>
        <w:rPr>
          <w:rtl w:val="true"/>
        </w:rPr>
        <w:t>ریع</w:t>
      </w:r>
      <w:bookmarkEnd w:id="41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راعنی هذا الأمر یروعنی ، وارتعْت منه ، وروَّعته </w:t>
      </w:r>
    </w:p>
    <w:p>
      <w:pPr>
        <w:pStyle w:val="BookText"/>
        <w:rPr/>
      </w:pPr>
      <w:r>
        <w:rPr>
          <w:rFonts w:ascii="Amiri" w:hAnsi="Amiri" w:eastAsia="Amiri" w:cs="Amiri"/>
          <w:color w:val="111111"/>
          <w:sz w:val="28"/>
          <w:sz w:val="28"/>
          <w:szCs w:val="28"/>
          <w:rtl w:val="true"/>
          <w:lang w:bidi="ar-SA"/>
        </w:rPr>
        <w:t>فتروَّع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کل شیء یَروعک منه جمال وکثرة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راعنی فهو 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وفرس 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والأرْوع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جسم وجَهَارة وفضل وسؤدد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بیِّن 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والقیاس فی اشتقاق الفعل منه روع یَرْوَع 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ورُوع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 وخَلَده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رُوح القدس نفث فی رُوعی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نفساً لن تموت حتی تستوفی رزقَها ، فاتّقوا الله وأجملوا فی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خَلَدی وفی نفْسی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أمثال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أَفرخَ رَوْعُک أی انکشف فزعک ، هکذا رُوی لنا عن أبی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أفرخ رَوْعک ، وفسّره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لیذهبْ رُعبک وفزعک ؛ فإن الأمر لیس علی ما تحاذِر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المثل لمعاویة ، کتب به إلی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 کان علی البصرة ، والمغیرة بن شُعبة علی الکوفة فتوفِّی بها ، فخاف زیاد أن یولِّی معاویةُ عبدَ الله بن عامر مکانه ، فکتب إلی معاویة یخبره بوفاة المغیرة ، ویشیر علیه بتولیة الضحاک بن قیس مکانه ففطن له معاویة وکتب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کتابک ، فأمَرِخ رَرْعَک أبا المغیرة ، قد ضممنا إلیک الکوفة مع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لقیتُه من اللغویین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أفرخ رَوعُه بفتح الراء من روعه ، إلا ما أخبرنی به المنذری عن أبی الهیثم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أفرخ رُوعه بضم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الرَّوْع من قلبه قال وأفرِخْ رُوعَک أی اسکُن وامْن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فالرُوع موضع الرَّوْع وهو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ذی الرمة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جذلان قد أفرخت عن رُوعِه الکُرَب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أفرخت البیضة إذا خرج الولد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والرَّوْع الفزع ، والفزع لا یخرج من الفزع ، إنما یخرج من الموضع الذی یکون فیه ، وهو 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والرَّوع فی الروع کالفرخ فی البیضة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أفرخت البیضة إذا انفلقَت عن الفرخ فخرج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وأفرخ فؤاد الرجل إذا خرج رَوْعه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وقلبه ذو الرمة علی المعرفة بالمعنی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جذلان قد أفرخت عن رُوعه الکرب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قاله أبو الهیثم بیّن ، غیر أنی أستوحِش منه ؛ لانفراده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یَستدرک الخلف علی السلف أشیاء ربما زلّوا فیها ، فلا ینکَر إصابة أبی الهیثم فیما ذهب إلیه ، وقد کان له حظّ من العلم موفور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المرفوع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کل أمة محدَّثین ومروَّعین ، فإن یکن فی هذه الأمة منهم أحد فهو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والمروع الذی ألقی فی رُوعه الصواب والصدق ، وکذلک المحدَّث ؛ کأنه حُدِّث بالحق الغائب فنطق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ما راعنی إلّا مجیئک ،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شعَرت إلّا بمجیئک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رُوعی إلّا ذلک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راعه أمر کذا أی بلغ الرَّوْع منه رُوعه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راعنی کذا وأنا مَروع أی وقع فی رُوعی ، وهو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سقانی فلان شربةً راع بها فؤادی أی بَرَد بها غُلَّة رُوعی بها ومن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سقتنی شربةً راعت فؤادی</w:t>
      </w:r>
    </w:p>
    <w:p>
      <w:pPr>
        <w:pStyle w:val="BookText"/>
        <w:rPr/>
      </w:pPr>
      <w:r>
        <w:rPr>
          <w:rFonts w:ascii="IRNazanin" w:hAnsi="IRNazanin" w:eastAsia="IRNazanin"/>
          <w:color w:val="111111"/>
          <w:sz w:val="28"/>
          <w:sz w:val="28"/>
          <w:szCs w:val="28"/>
          <w:rtl w:val="true"/>
          <w:lang w:bidi="fa-IR"/>
        </w:rPr>
        <w:t>سقاها الله من حوض الرسول</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الرائع من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یُعجب رُوع من رآه فیسرّه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قال یعقوب ابن السکیت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راع فی یدی کذا وکذا ، وراق مثله ، أی 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ورِیع فلان یُراع إذا 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أن النبی صلی‌الله‌علیه‌وسلم رکب فرساً لأبی طلحة عُرْیاً لیلاً لفزع ناب أهل المدینة فلما رجع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تراعوا ، لن تراعوا ، إنی وجدته بحراً ،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فزع ولا رَوْع فاسکُتوا واهدءوا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المَسْحة من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والرَدْقة الجمال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البُقعة المخیفة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ناقة رُواعة الفؤاد إذا کانت شهمة 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فرس رُوَاع بغیر 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رفعت له رحلی علی ظهر عِرْمس</w:t>
      </w:r>
    </w:p>
    <w:p>
      <w:pPr>
        <w:pStyle w:val="BookText"/>
        <w:rPr/>
      </w:pPr>
      <w:r>
        <w:rPr>
          <w:rFonts w:ascii="Amiri" w:hAnsi="Amiri" w:eastAsia="Amiri" w:cs="Amiri"/>
          <w:color w:val="111111"/>
          <w:sz w:val="28"/>
          <w:sz w:val="28"/>
          <w:szCs w:val="28"/>
          <w:rtl w:val="true"/>
          <w:lang w:bidi="ar-SA"/>
        </w:rPr>
        <w:t>رُواع الفؤاد حرَّة الوجه عیطل</w:t>
      </w:r>
    </w:p>
    <w:p>
      <w:pPr>
        <w:pStyle w:val="BookText"/>
        <w:rPr/>
      </w:pPr>
      <w:r>
        <w:rPr>
          <w:rFonts w:ascii="IRNazanin" w:hAnsi="IRNazanin" w:eastAsia="IRNazanin"/>
          <w:color w:val="111111"/>
          <w:sz w:val="28"/>
          <w:sz w:val="28"/>
          <w:szCs w:val="28"/>
          <w:rtl w:val="true"/>
          <w:lang w:bidi="fa-IR"/>
        </w:rPr>
        <w:t>أبو زید ارتاع للخیر وارتاح للخیر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روّع فلان خبزه بالسمن وروّغه إذا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أراعت الحنطة إذا زکت وأرْبَتْ تُربی بمعناها ، وبعضهم یقول راعت ، وهو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أراعت الإبلُ إذا کثر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وناقة مِرْیاع ؛ وهی التی یعاد علیها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یقال طعام کثیر الرَّیع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أَتَبْنُونَ بِکُلِ رِیعٍ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الرَّیع مصدر راع علیه القیء یَریعُ إذا عاد إلی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الحسن البصری أنه سئل عن الصائم یَذْرعه القیءُ هل یفطر؟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راع منه إلی جوفه شیء فقد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کلّ شیء رجع إلیک فقد راع یریع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طرفة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تَرِیع إلی صوت المُهیب وتتّقی</w:t>
      </w:r>
    </w:p>
    <w:p>
      <w:pPr>
        <w:pStyle w:val="BookText"/>
        <w:rPr/>
      </w:pPr>
      <w:r>
        <w:rPr>
          <w:rFonts w:ascii="Amiri" w:hAnsi="Amiri" w:eastAsia="Amiri" w:cs="Amiri"/>
          <w:color w:val="111111"/>
          <w:sz w:val="28"/>
          <w:sz w:val="28"/>
          <w:szCs w:val="28"/>
          <w:rtl w:val="true"/>
          <w:lang w:bidi="ar-SA"/>
        </w:rPr>
        <w:t>بذی خُصَل روعاتِ أکلف مُلْبِد</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أَتَبْنُونَ بِکُلِ رِیعٍ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رِیع ورَیْع ، ومعناهما الموضع من الأرض المرتفعُ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کم رَیْع أرضک أی کم ارتفاع أرضک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التفسیر بکل 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 الطریق المنفرج فی </w:t>
      </w:r>
      <w:bookmarkStart w:id="419" w:name="pg14295_134120"/>
    </w:p>
    <w:p>
      <w:pPr>
        <w:pStyle w:val="BookText"/>
        <w:rPr/>
      </w:pPr>
      <w:bookmarkEnd w:id="419"/>
      <w:r>
        <w:rPr>
          <w:rFonts w:ascii="Amiri" w:hAnsi="Amiri" w:eastAsia="Amiri" w:cs="Amiri"/>
          <w:color w:val="111111"/>
          <w:sz w:val="28"/>
          <w:sz w:val="28"/>
          <w:szCs w:val="28"/>
          <w:rtl w:val="true"/>
          <w:lang w:bidi="ar-SA"/>
        </w:rPr>
        <w:t>الجبال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الرِیع والرَیع لغتان مثل الرِیر والرَیر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الوادی من کل مکان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 أریاع وریوع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للراعی یصف إبلاً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سَلَف یعوز بکل رِیع</w:t>
      </w:r>
    </w:p>
    <w:p>
      <w:pPr>
        <w:pStyle w:val="BookText"/>
        <w:rPr/>
      </w:pPr>
      <w:r>
        <w:rPr>
          <w:rFonts w:ascii="IRNazanin" w:hAnsi="IRNazanin" w:eastAsia="IRNazanin"/>
          <w:color w:val="111111"/>
          <w:sz w:val="28"/>
          <w:sz w:val="28"/>
          <w:szCs w:val="28"/>
          <w:rtl w:val="true"/>
          <w:lang w:bidi="fa-IR"/>
        </w:rPr>
        <w:t>حَمَی الحوزات واشتهر الإفالا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 الحوزات أی حمی حَوْزاته ألّا یدنو منهن فحل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 الإفال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بها تشبهه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کل شیء علی أصله ؛ نحو رَیْع الدقیق ، وهو فضله علی کَیل البُرّ ، وریع 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ما یخرج من النُزْل علی أصل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ورَیْع الدرع فضول کُمَتِها علی أطراف 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ورَیْعان کل شیء أفضله وأوله ، ورَیْعان المطر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السبیل سُلِک أو لم یسلک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عن أبی عمرو والأصمعیّ وابن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 یَرِیع وراه یریه أی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وراع القیء علیه وراه علیه أی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وتَریَّع السرابُ وتریَّه إذا ذهب 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وتریَّعت الإهالةُ فی الإناء إذا ترقرقت ، وتریَّعت یده بالجود إذا 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وناقة لها رَیْع إذا جاءت بسیر بعد سیر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ذات غَیِّث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تریَّع السمنُ علی الخبزة وتریَّغ وهو خُلوف بعضه بأعقاب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وتریَّعْتُ وتورعْت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تلبَّثْت ، وتوقّفت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متریِّع عن هذا الأمر ، ومُثْنَوْنٍ ، ومنتقِض ، أی منتشر</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6699136_3381743652"/>
      <w:bookmarkStart w:id="421" w:name="_Toc175"/>
      <w:bookmarkEnd w:id="420"/>
      <w:r>
        <w:rPr>
          <w:rtl w:val="true"/>
        </w:rPr>
        <w:t>یعر</w:t>
      </w:r>
      <w:bookmarkEnd w:id="42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التی تُشدّ عند زُبْیة الذئب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أسائل عنهم کلّما جاء راکب</w:t>
      </w:r>
    </w:p>
    <w:p>
      <w:pPr>
        <w:pStyle w:val="BookText"/>
        <w:rPr/>
      </w:pPr>
      <w:r>
        <w:rPr>
          <w:rFonts w:ascii="Amiri" w:hAnsi="Amiri" w:eastAsia="Amiri" w:cs="Amiri"/>
          <w:color w:val="111111"/>
          <w:sz w:val="28"/>
          <w:sz w:val="28"/>
          <w:szCs w:val="28"/>
          <w:rtl w:val="true"/>
          <w:lang w:bidi="ar-SA"/>
        </w:rPr>
        <w:t>مقیماً بأملاح کما رُبط الیَعْرُ</w:t>
      </w:r>
    </w:p>
    <w:p>
      <w:pPr>
        <w:pStyle w:val="BookText"/>
        <w:rPr/>
      </w:pPr>
      <w:r>
        <w:rPr>
          <w:rFonts w:ascii="IRNazanin" w:hAnsi="IRNazanin" w:eastAsia="IRNazanin"/>
          <w:color w:val="111111"/>
          <w:sz w:val="28"/>
          <w:sz w:val="28"/>
          <w:szCs w:val="28"/>
          <w:rtl w:val="true"/>
          <w:lang w:bidi="fa-IR"/>
        </w:rPr>
        <w:t>قلت ؛ وهکذا قال ابن الأعرابی وَهو الصواب ، رُبط عند زُبْیة الذئب أو لم یربط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من أصوات الشاء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یَعَرت تَیْعر یُعَارا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 ذلک 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التی تبول علی حالبها وتَبْعَر ، وتفسد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یَعُور إذا کانت کثیرة الیُعَار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اللیث رأی فی بعض الکتب شاة بعور بالباء فصحّفه وجعله یَعُورا بالیاء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یعارض الفحلُ الناقة فیعارضها معارضة من غیر أن یرسل فیها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قلائص یَلْقَحْن إلّا یَعَارة</w:t>
      </w:r>
    </w:p>
    <w:p>
      <w:pPr>
        <w:pStyle w:val="BookText"/>
        <w:rPr/>
      </w:pPr>
      <w:r>
        <w:rPr>
          <w:rFonts w:ascii="Amiri" w:hAnsi="Amiri" w:eastAsia="Amiri" w:cs="Amiri"/>
          <w:color w:val="111111"/>
          <w:sz w:val="28"/>
          <w:sz w:val="28"/>
          <w:szCs w:val="28"/>
          <w:rtl w:val="true"/>
          <w:lang w:bidi="ar-SA"/>
        </w:rPr>
        <w:t>عراضا ولا یُشْرَین إلّا غوالیا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 مع الإبل ، ولکن یَعار إلیها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لکرمها</w:t>
      </w:r>
      <w:r>
        <w:rPr>
          <w:rFonts w:eastAsia="IRNazanin" w:cs="IRNazanin"/>
          <w:color w:val="111111"/>
          <w:sz w:val="28"/>
          <w:szCs w:val="28"/>
          <w:rtl w:val="true"/>
          <w:lang w:bidi="fa-IR"/>
        </w:rPr>
        <w:t xml:space="preserve">. </w:t>
      </w:r>
      <w:bookmarkStart w:id="422" w:name="pg14295_134121"/>
    </w:p>
    <w:p>
      <w:pPr>
        <w:pStyle w:val="BookText"/>
        <w:rPr/>
      </w:pPr>
      <w:bookmarkEnd w:id="422"/>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یعَار إلیها الفحل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بیت الراعی هذا أنه وصف نجائب لا یرسل فیها الفحل ضِنّاً بِطرقها ، وإبقاء لقوَّتها علی السیر ؛ لأن لقاحها یُذهب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عائطاً فهو أبقی لسیرها ، وأقلّ لتعبها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قوله إلّا یعارة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تَلْقح إلّا أن یُفْلِت فحل من إبل أخری فیعیر ویضربها فی عَیْرانه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قال الطرماح فی نجیبة حَمَلت یَعَارة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سوف تدنیک من لمیسٍ سبنتا</w:t>
      </w:r>
    </w:p>
    <w:p>
      <w:pPr>
        <w:pStyle w:val="BookText"/>
        <w:rPr/>
      </w:pPr>
      <w:r>
        <w:rPr>
          <w:rFonts w:ascii="IRNazanin" w:hAnsi="IRNazanin" w:eastAsia="IRNazanin"/>
          <w:color w:val="111111"/>
          <w:sz w:val="28"/>
          <w:sz w:val="28"/>
          <w:szCs w:val="28"/>
          <w:rtl w:val="true"/>
          <w:lang w:bidi="fa-IR"/>
        </w:rPr>
        <w:t>ة أمارت بالبول ماء الکراض</w:t>
      </w:r>
    </w:p>
    <w:p>
      <w:pPr>
        <w:pStyle w:val="BookText"/>
        <w:rPr/>
      </w:pPr>
      <w:r>
        <w:rPr>
          <w:rFonts w:ascii="IRNazanin" w:hAnsi="IRNazanin" w:eastAsia="IRNazanin"/>
          <w:color w:val="111111"/>
          <w:sz w:val="28"/>
          <w:sz w:val="28"/>
          <w:szCs w:val="28"/>
          <w:rtl w:val="true"/>
          <w:lang w:bidi="fa-IR"/>
        </w:rPr>
        <w:t>أنضجته عشرین یوماً ونِیلت</w:t>
      </w:r>
    </w:p>
    <w:p>
      <w:pPr>
        <w:pStyle w:val="BookText"/>
        <w:rPr/>
      </w:pPr>
      <w:r>
        <w:rPr>
          <w:rFonts w:ascii="Amiri" w:hAnsi="Amiri" w:eastAsia="Amiri" w:cs="Amiri"/>
          <w:color w:val="111111"/>
          <w:sz w:val="28"/>
          <w:sz w:val="28"/>
          <w:szCs w:val="28"/>
          <w:rtl w:val="true"/>
          <w:lang w:bidi="ar-SA"/>
        </w:rPr>
        <w:t>حین نیلت یَعَارة فی عراض</w:t>
      </w:r>
    </w:p>
    <w:p>
      <w:pPr>
        <w:pStyle w:val="BookText"/>
        <w:rPr/>
      </w:pPr>
      <w:r>
        <w:rPr>
          <w:rFonts w:ascii="IRNazanin" w:hAnsi="IRNazanin" w:eastAsia="IRNazanin"/>
          <w:color w:val="111111"/>
          <w:sz w:val="28"/>
          <w:sz w:val="28"/>
          <w:szCs w:val="28"/>
          <w:rtl w:val="true"/>
          <w:lang w:bidi="fa-IR"/>
        </w:rPr>
        <w:t>أراد أن الفحل ضربها یعارة فلما مضی علیها عشرون لیلة من یوم طرقها الفحل ألقت ذلک الماء الذی کانت عقدت علیه ، فبقیت مُنّتها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الیَعَارة أن الناقة إذا امتنعت علی الفحل عارت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 فیعارضها الفحل فی عَدْوها حتی ینالها فیستنیخها ویضربها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عائرة فجعل یعارة اسماً لها وزاد فیه الهاء وکان حقه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عارت تعیر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 لدخول أحد حروف الحلق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والعَیَّار الذی ینفر ، یجیء ویذهب فی الأرض وفرس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 ذاهب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 باب عور رَوَی أبو حاتم عن الأصمعی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مُعْور ، وزقاق مُعْور ، والعامة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للشیء الضائع البادی العورة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یُعْوز له شیء بالزای إلَّا أخذه ؛ کقولهم ما یَطِفّ له شیء ولا یوهِف له شیء إلا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وتفسیره أنه لیس یری شیئاً لا حافظ له إلَّا أخذه لا یتحرج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کل عورة 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خال من الحفاظ یؤخذ ، رُبما غُفِل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قاله أبو زید فیما زعم مشهور عند العرب ما یعوز له شیء إلّا ذهب به مثل ما یوهف</w:t>
      </w:r>
      <w:r>
        <w:rPr>
          <w:rFonts w:eastAsia="IRNazanin" w:cs="IRNazanin"/>
          <w:color w:val="111111"/>
          <w:sz w:val="28"/>
          <w:szCs w:val="28"/>
          <w:rtl w:val="true"/>
          <w:lang w:bidi="fa-IR"/>
        </w:rPr>
        <w:t>.</w:t>
      </w:r>
    </w:p>
    <w:p>
      <w:pPr>
        <w:pStyle w:val="Heading6"/>
        <w:numPr>
          <w:ilvl w:val="5"/>
          <w:numId w:val="1"/>
        </w:numPr>
        <w:rPr/>
      </w:pPr>
      <w:bookmarkStart w:id="423" w:name="__RefHeading___Toc6699138_3381743652"/>
      <w:bookmarkStart w:id="424" w:name="_Toc176"/>
      <w:bookmarkEnd w:id="423"/>
      <w:r>
        <w:rPr>
          <w:rtl w:val="true"/>
        </w:rPr>
        <w:t>یرع</w:t>
      </w:r>
      <w:bookmarkEnd w:id="424"/>
    </w:p>
    <w:p>
      <w:pPr>
        <w:pStyle w:val="BookText"/>
        <w:rPr/>
      </w:pPr>
      <w:r>
        <w:rPr>
          <w:rFonts w:ascii="IRNazanin" w:hAnsi="IRNazanin" w:eastAsia="IRNazanin"/>
          <w:color w:val="111111"/>
          <w:sz w:val="28"/>
          <w:sz w:val="28"/>
          <w:szCs w:val="28"/>
          <w:rtl w:val="true"/>
          <w:lang w:bidi="fa-IR"/>
        </w:rPr>
        <w:t xml:space="preserve">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الیَرُوع لغة مرغوب عنها لأهل الشِّحر ؛ کان تفسیرها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الرُعْب والفزع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القَصَب ، الواحدة یَرَاعة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القصبة التی ینفخ فیها الراعی تسمی الیراعة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أحِنُّ إلی لیلی وإن شَطّت النَوَی</w:t>
      </w:r>
    </w:p>
    <w:p>
      <w:pPr>
        <w:pStyle w:val="BookText"/>
        <w:rPr/>
      </w:pPr>
      <w:r>
        <w:rPr>
          <w:rFonts w:ascii="Amiri" w:hAnsi="Amiri" w:eastAsia="Amiri" w:cs="Amiri"/>
          <w:color w:val="111111"/>
          <w:sz w:val="28"/>
          <w:sz w:val="28"/>
          <w:szCs w:val="28"/>
          <w:rtl w:val="true"/>
          <w:lang w:bidi="ar-SA"/>
        </w:rPr>
        <w:t>بلیلی کما خَنّ الیراع المثقَّب</w:t>
      </w:r>
    </w:p>
    <w:p>
      <w:pPr>
        <w:pStyle w:val="BookText"/>
        <w:rPr/>
      </w:pPr>
      <w:r>
        <w:rPr>
          <w:rFonts w:ascii="IRNazanin" w:hAnsi="IRNazanin" w:eastAsia="IRNazanin"/>
          <w:color w:val="111111"/>
          <w:sz w:val="28"/>
          <w:sz w:val="28"/>
          <w:szCs w:val="28"/>
          <w:rtl w:val="true"/>
          <w:lang w:bidi="fa-IR"/>
        </w:rPr>
        <w:t xml:space="preserve">ویقال للرجل الجبان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یراع ویراعة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والیَرَاع کالبعوض یَغشی الوجه ، الواحدة یراعة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الیراعة قیل هی نار أبی حُباحب ، وهی شبیهة بنار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صغیر ، إن طار بالنهار کان کبعض الطیر ، وإن طار باللیل فکأنه شهاب قُذف ، أو مصباح یطیر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طائر یدعی الیراعة إذ تُری </w:t>
      </w:r>
      <w:bookmarkStart w:id="425" w:name="pg14295_134122"/>
    </w:p>
    <w:p>
      <w:pPr>
        <w:pStyle w:val="BookText"/>
        <w:rPr/>
      </w:pPr>
      <w:bookmarkEnd w:id="425"/>
      <w:r>
        <w:rPr>
          <w:rFonts w:ascii="Amiri" w:hAnsi="Amiri" w:eastAsia="Amiri" w:cs="Amiri"/>
          <w:color w:val="111111"/>
          <w:sz w:val="28"/>
          <w:sz w:val="28"/>
          <w:szCs w:val="28"/>
          <w:rtl w:val="true"/>
          <w:lang w:bidi="ar-SA"/>
        </w:rPr>
        <w:t>فی حِنْدِس کضیاء نار منوِّر</w:t>
      </w:r>
    </w:p>
    <w:p>
      <w:pPr>
        <w:pStyle w:val="Heading4"/>
        <w:numPr>
          <w:ilvl w:val="3"/>
          <w:numId w:val="1"/>
        </w:numPr>
        <w:rPr/>
      </w:pPr>
      <w:bookmarkStart w:id="426" w:name="__RefHeading___Toc6699140_3381743652"/>
      <w:bookmarkStart w:id="427" w:name="_Toc177"/>
      <w:bookmarkEnd w:id="426"/>
      <w:r>
        <w:rPr>
          <w:rtl w:val="true"/>
        </w:rPr>
        <w:t>باب العین واللام</w:t>
      </w:r>
      <w:bookmarkEnd w:id="427"/>
    </w:p>
    <w:p>
      <w:pPr>
        <w:pStyle w:val="Heading5"/>
        <w:numPr>
          <w:ilvl w:val="4"/>
          <w:numId w:val="1"/>
        </w:numPr>
        <w:rPr/>
      </w:pPr>
      <w:bookmarkStart w:id="428" w:name="__RefHeading___Toc6699142_3381743652"/>
      <w:bookmarkStart w:id="429" w:name="_Toc178"/>
      <w:bookmarkEnd w:id="428"/>
      <w:r>
        <w:rPr>
          <w:rtl w:val="true"/>
        </w:rPr>
        <w:t>[</w:t>
      </w:r>
      <w:r>
        <w:rPr>
          <w:rtl w:val="true"/>
        </w:rPr>
        <w:t xml:space="preserve">ع ل </w:t>
      </w:r>
      <w:r>
        <w:rPr>
          <w:rtl w:val="true"/>
        </w:rPr>
        <w:t>(</w:t>
      </w:r>
      <w:r>
        <w:rPr>
          <w:rtl w:val="true"/>
        </w:rPr>
        <w:t>وا یء</w:t>
      </w:r>
      <w:r>
        <w:rPr>
          <w:rtl w:val="true"/>
        </w:rPr>
        <w:t>)]</w:t>
      </w:r>
      <w:bookmarkEnd w:id="429"/>
    </w:p>
    <w:p>
      <w:pPr>
        <w:pStyle w:val="Heading6"/>
        <w:numPr>
          <w:ilvl w:val="5"/>
          <w:numId w:val="1"/>
        </w:numPr>
        <w:rPr/>
      </w:pPr>
      <w:bookmarkStart w:id="430" w:name="__RefHeading___Toc6699144_3381743652"/>
      <w:bookmarkStart w:id="431" w:name="_Toc179"/>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 xml:space="preserve">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عول ، لعا ، لوع ، ولع ، وعل ، عیل</w:t>
      </w:r>
      <w:r>
        <w:rPr>
          <w:rFonts w:eastAsia="IRNazanin" w:cs="IRNazanin"/>
          <w:color w:val="111111"/>
          <w:sz w:val="28"/>
          <w:szCs w:val="28"/>
          <w:rtl w:val="true"/>
          <w:lang w:bidi="fa-IR"/>
        </w:rPr>
        <w:t>.</w:t>
      </w:r>
    </w:p>
    <w:p>
      <w:pPr>
        <w:pStyle w:val="Heading6"/>
        <w:numPr>
          <w:ilvl w:val="5"/>
          <w:numId w:val="1"/>
        </w:numPr>
        <w:rPr/>
      </w:pPr>
      <w:bookmarkStart w:id="432" w:name="__RefHeading___Toc6699146_3381743652"/>
      <w:bookmarkStart w:id="433" w:name="_Toc180"/>
      <w:bookmarkEnd w:id="432"/>
      <w:r>
        <w:rPr>
          <w:rtl w:val="true"/>
        </w:rPr>
        <w:t xml:space="preserve">علا </w:t>
      </w:r>
      <w:r>
        <w:rPr>
          <w:rtl w:val="true"/>
        </w:rPr>
        <w:t>- (</w:t>
      </w:r>
      <w:r>
        <w:rPr>
          <w:rtl w:val="true"/>
        </w:rPr>
        <w:t>علی</w:t>
      </w:r>
      <w:r>
        <w:rPr>
          <w:rtl w:val="true"/>
        </w:rPr>
        <w:t>)</w:t>
      </w:r>
      <w:bookmarkEnd w:id="433"/>
    </w:p>
    <w:p>
      <w:pPr>
        <w:pStyle w:val="BookText"/>
        <w:rPr/>
      </w:pPr>
      <w:r>
        <w:rPr>
          <w:rFonts w:ascii="Amiri" w:hAnsi="Amiri" w:eastAsia="Amiri" w:cs="Amiri"/>
          <w:color w:val="111111"/>
          <w:sz w:val="28"/>
          <w:sz w:val="28"/>
          <w:szCs w:val="28"/>
          <w:rtl w:val="true"/>
          <w:lang w:bidi="ar-SA"/>
        </w:rPr>
        <w:t xml:space="preserve">قال الحسن البصری ومسلم البَطِین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وَلا فَساداً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التکبّر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المال بغیر حقّ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التفسیر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وَلَتَعْلُنَ عُلُوًّا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لتبْغُنّ ولتتعظمُنّ ، یقال لکل متجبّر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علا وتعظّم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 فلان إذا هجم علی قوم بغیر إذن ، وکذلک دَمَق وَدمَر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لها مَعَان ، والقُراء کلهم یفخّمونها ؛ لأنها حرف 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أنه قال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مِنْ رَبِّکُمْ عَلی رَجُلٍ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رجل منکم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الخیر علی وجهک ومع وجهک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رمیت عن القوس ورمیت علیها ،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أرمی علیها وهی فَرْع أجمعُ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إذا کان له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مال ولا یقولون له مال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دین ، ورأیته علی أوفاز کأنه یرید النهوض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ویجیء علی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اکْتالُوا عَلَی النَّاسِ یَسْتَوْفُونَ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اکتالوا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وتجیء علی بمعنی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مُزاحم العُقَیلیّ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غدت من علیه بعد ما تمّ ظمِؤها</w:t>
      </w:r>
    </w:p>
    <w:p>
      <w:pPr>
        <w:pStyle w:val="BookText"/>
        <w:rPr/>
      </w:pPr>
      <w:r>
        <w:rPr>
          <w:rFonts w:ascii="Amiri" w:hAnsi="Amiri" w:eastAsia="Amiri" w:cs="Amiri"/>
          <w:color w:val="111111"/>
          <w:sz w:val="28"/>
          <w:sz w:val="28"/>
          <w:szCs w:val="28"/>
          <w:rtl w:val="true"/>
          <w:lang w:bidi="ar-SA"/>
        </w:rPr>
        <w:t>تَصِلّ وعن قیض بزبزا مَجْهَل</w:t>
      </w:r>
    </w:p>
    <w:p>
      <w:pPr>
        <w:pStyle w:val="BookText"/>
        <w:rPr/>
      </w:pP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غدت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ودونک وعندک إذا جُعلن أخباراً رَفعن الأسماء ، کقولک علیک ثوب ، وعندک مال ، ودونک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ویُجعلن إغراء فیُجرین مجری الفعل فینصبن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زیداً ، ودونک عمراً ، وعندک بکراً أی الزمه وخذه ، وأما الصفات سواهن فیَرفعن إذا جُعلن أخباراً ولا یُغری بهن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الزجاج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وإلیهم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علاهم وإلاهم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زید وعلی زید ، إلَّا أن الألف غُیِّرت مع المضمر ، فأبدلت یاء لیُفصل بین الألف التی فی آخر المتمکنة ، وبین الألف فی غیر المتمکنة التی الإضافة لازمة لها ؛ ألا تری أن إلی وعلی ولدی لا تنفرد عن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فی حال النصب والجرّ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کلیهما وکلیکما ، ومررت بکلیهما ، ففصلت بین الإضافة إلی المظهر والمضمر ، لما کانت کِلَا تنفرد ولا تکون کلاماً إلّا بالإضافة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أتیته من عَلُ بضم اللام ، وأتیته من عَلُو بضم اللام وسکون الواو ، وأتیته من عَلِی بیاء ساکنة ، وأتیته من عَلْو بسکون اللام وضمّ الواو ، وَمن عَلْوَ وَمَن عَلْوِ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 لا عَجَب منها ولا سَخَر وَیروی من عَلْوُ وَمن 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من عالٍ وَمن مُعَالٍ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ظمأی النَسَا من تحتُ ، ریّا من 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فی 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وَنَغَضان الرحل من مُعالِ</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عالِیَهُمْ ثِیابُ سُندُسٍ 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الیاء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بسکونها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کالصفة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قوتک داخل الدار فینصبون داخل لأنه محلّ ، فعالیهم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الفراء سمع بعالی فی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ظرفاً لم یجز إسکان الیاء ، ولکن نصبه علی الحال من شیئین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الهاء والمیم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وَیَطُوفُ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 ثِیابُ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حال علوّ الثیاب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حالاً من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فالنصب فی هذا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بالابتداء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ثِیابُ سُندُسٍ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وقد قریء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 والقراءة بهما لا تجوز ، لخلافهما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ثیاب 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ورفعِها کتفسیر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 الدار وعِلْوها وسُفْلها وعُلْوها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فلان الجبل إذا رَقِیه ، یعلوه عُلُوْاً ، وعلا فلان فلاناً إذا قهره ، وعلا فلان فی الأرض إذا تکبّر وطغی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تعلو عنه العین بمعنی تنبو عنه ، وإذا نبا الشیءُ عن الشیء ولم یلصَق به فقد علا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کل شیء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عالیه کل شیء أعلاه ویقال نزل فلان بعالیة الوادی وَسافلته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ینحدر الماء منه ، وَسافلته ، حیث ینصبّ إلیه ، وَعالیة تمیم هم بنو عمرو بن تمیم ، وهم بنو الهُجَیم والعنبر ومازِن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وعُلیا مضرهم قریش وقیس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من الصفات وَللعرب فیها لغتان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السطح ، وکنت أعلی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تبارک وتَعالی هو العلی المتعالی العالی الأعلی ذو العلاء والعُلَا وَالمَعَالی ، تعالی عما یقول الظالمون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الأعلی سبحانه بمعنی العالی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عن کل ثناء ، فهو أعظم وأجلّ وأعلی مما یُثنَی علیه ، لا إله إلَّا الله وَحده لا شریک 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هذه الصفات لله یقرب بعضها من بعض ، فالعلیّ الشریف فعلی من علا یعلو ، وهو بمعنی العالی ، وهو الذی لیس فوقه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علا </w:t>
      </w:r>
    </w:p>
    <w:p>
      <w:pPr>
        <w:pStyle w:val="BookText"/>
        <w:rPr/>
      </w:pPr>
      <w:r>
        <w:rPr>
          <w:rFonts w:ascii="IRNazanin" w:hAnsi="IRNazanin" w:eastAsia="IRNazanin"/>
          <w:color w:val="111111"/>
          <w:sz w:val="28"/>
          <w:sz w:val="28"/>
          <w:szCs w:val="28"/>
          <w:rtl w:val="true"/>
          <w:lang w:bidi="fa-IR"/>
        </w:rPr>
        <w:t>الخلق فقهرهم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المتعالی فهو الذی جَلّ عن إفک المفترین ، وتنزّه عن وساوس المتحیّرین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المتعالی بمعنی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والأعلی هو الله الذی هو أعلی من کل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الأعلی أی صفته أعلی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والعلاء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 العلاء صاحب الصفات العُلَا والعُلَا جمع العُلْیا أی جمع الصفة العلیا والکلمة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العُلَا جمع الاسم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وصفة الله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فهذه أعلی الصفات ولا یوصف بها غیر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الله علیّاً عالیاً متعالیاً ، تعالی الله عن إلحاد الملحدین وهو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رجل علیّ أی شریف ، وجمعه عِلْیة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عِلْیة الناس أی من أشرافهم ومثله صَبِیّ وصِبْیة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عالی الکعب إذا کان ثابت الشرف ، وعالی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العَلْیاء ، رأس کل جبل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القَنَاة المستقیمة ، وجمعها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ویسمّی أعلی القناة العالیة وأسفلها السافلة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أسِنّتها ، واحدتها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الخنساء حین خطبها دُرَید بن الصِّمَّة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أتَروننی تارکة بنی عمّی کأنهم عوالی الرماح ، وَمُرْتَثَّةً شیخ بنی 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شبَّههتم بعوالی الرماح لطراءة شبابهم ، وبریق سَحَناتهم ، وحسن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وعالیة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أعلاها بلداً وأشرفها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بلاد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نسبوا إلیها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 والأنثی 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الرجلُ وغیره إذا أتی عالیة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بشر بن أبی خازم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مُعَالِیةً لا هَمّ إلّا محجَّر</w:t>
      </w:r>
    </w:p>
    <w:p>
      <w:pPr>
        <w:pStyle w:val="BookText"/>
        <w:rPr/>
      </w:pPr>
      <w:r>
        <w:rPr>
          <w:rFonts w:ascii="Amiri" w:hAnsi="Amiri" w:eastAsia="Amiri" w:cs="Amiri"/>
          <w:color w:val="111111"/>
          <w:sz w:val="28"/>
          <w:sz w:val="28"/>
          <w:szCs w:val="28"/>
          <w:rtl w:val="true"/>
          <w:lang w:bidi="ar-SA"/>
        </w:rPr>
        <w:t>وحَرَّة لیلی السهلُ منها فلُوبها</w:t>
      </w:r>
    </w:p>
    <w:p>
      <w:pPr>
        <w:pStyle w:val="BookText"/>
        <w:rPr/>
      </w:pPr>
      <w:r>
        <w:rPr>
          <w:rFonts w:ascii="Amiri" w:hAnsi="Amiri" w:eastAsia="Amiri" w:cs="Amiri"/>
          <w:color w:val="111111"/>
          <w:sz w:val="28"/>
          <w:sz w:val="28"/>
          <w:szCs w:val="28"/>
          <w:rtl w:val="true"/>
          <w:lang w:bidi="ar-SA"/>
        </w:rPr>
        <w:t>وحَرَّة لیلی وحرَّة شَوران وحَرَّة بنی سُلَیم فی عالیة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مکسب الشرف وجمعها المعالی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علی بناءَ حُرِّیة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فی التعریف 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 ، واحدتها 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وبِیعة لسورها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العَلَالیّ من البیوت ، واحدتها عِلّیّة قال ووزن عِلّیّة فِعیلة ، العین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وعِلِّیّة أکثر فی کلامهم من عُلِّیَّة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عِلّیّ فی السماء السابعة ، إلیه یُصعَد بأرواح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أَدْراکَ ما عِلِّیُّونَ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القائل کیف جمعت علّیّون بالنون وهذا من جمع الرجال؟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إذا جمعت جمعاً لا یذهبون فیه إلی أن له بناء من واحد واثنین قالوا فی المذکر والمؤنث بالنون من ذلک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شیء فوق شیء غیر معروف واحدُه ولا اثناه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أطعمنا مَرَقة مَرَقِینَ ، ترید اللُحمان إذا طُبخت بماء </w:t>
      </w:r>
    </w:p>
    <w:p>
      <w:pPr>
        <w:pStyle w:val="BookText"/>
        <w:rPr/>
      </w:pPr>
      <w:r>
        <w:rPr>
          <w:rFonts w:ascii="IRNazanin" w:hAnsi="IRNazanin" w:eastAsia="IRNazanin"/>
          <w:color w:val="111111"/>
          <w:sz w:val="28"/>
          <w:sz w:val="28"/>
          <w:szCs w:val="28"/>
          <w:rtl w:val="true"/>
          <w:lang w:bidi="fa-IR"/>
        </w:rPr>
        <w:t xml:space="preserve">واحد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رَوِیت إلّا دُهَیدِ هینا</w:t>
      </w:r>
    </w:p>
    <w:p>
      <w:pPr>
        <w:pStyle w:val="BookText"/>
        <w:rPr/>
      </w:pPr>
      <w:r>
        <w:rPr>
          <w:rFonts w:ascii="Amiri" w:hAnsi="Amiri" w:eastAsia="Amiri" w:cs="Amiri"/>
          <w:color w:val="111111"/>
          <w:sz w:val="28"/>
          <w:sz w:val="28"/>
          <w:szCs w:val="28"/>
          <w:rtl w:val="true"/>
          <w:lang w:bidi="ar-SA"/>
        </w:rPr>
        <w:t>قلیِّصات وأُبیکرینا</w:t>
      </w:r>
    </w:p>
    <w:p>
      <w:pPr>
        <w:pStyle w:val="BookText"/>
        <w:rPr/>
      </w:pPr>
      <w:r>
        <w:rPr>
          <w:rFonts w:ascii="IRNazanin" w:hAnsi="IRNazanin" w:eastAsia="IRNazanin"/>
          <w:color w:val="111111"/>
          <w:sz w:val="28"/>
          <w:sz w:val="28"/>
          <w:szCs w:val="28"/>
          <w:rtl w:val="true"/>
          <w:lang w:bidi="fa-IR"/>
        </w:rPr>
        <w:t>فجمع بالنون ؛ لأنه أراد العدد الذی لا یُحَد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المذاهِب قد أذاعت</w:t>
      </w:r>
    </w:p>
    <w:p>
      <w:pPr>
        <w:pStyle w:val="BookText"/>
        <w:rPr/>
      </w:pPr>
      <w:r>
        <w:rPr>
          <w:rFonts w:ascii="IRNazanin" w:hAnsi="IRNazanin" w:eastAsia="IRNazanin"/>
          <w:color w:val="111111"/>
          <w:sz w:val="28"/>
          <w:sz w:val="28"/>
          <w:szCs w:val="28"/>
          <w:rtl w:val="true"/>
          <w:lang w:bidi="fa-IR"/>
        </w:rPr>
        <w:t>بها الإعصارُ بعد الوابلینا</w:t>
      </w:r>
    </w:p>
    <w:p>
      <w:pPr>
        <w:pStyle w:val="BookText"/>
        <w:rPr/>
      </w:pPr>
      <w:r>
        <w:rPr>
          <w:rFonts w:ascii="IRNazanin" w:hAnsi="IRNazanin" w:eastAsia="IRNazanin"/>
          <w:color w:val="111111"/>
          <w:sz w:val="28"/>
          <w:sz w:val="28"/>
          <w:szCs w:val="28"/>
          <w:rtl w:val="true"/>
          <w:lang w:bidi="fa-IR"/>
        </w:rPr>
        <w:t xml:space="preserve">أراد المطر بعد المطر غیر محدود وکذلک علّیّون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بعد ارتفاع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إسحاق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لَفِی عِلِّیِّینَ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فی أعلی الأمکنة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أَدْراکَ ما عِلِّیُّونَ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فإعراب هذا الاسم کإعراب الجمع ، لأنه علی لفظ الجمع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قِنَّسْرون ورأیت قِنَّسرین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علیون السماء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عِلِّیِّینَ السماء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الجنة لیتراءون أهل علیّین ، کما ترون الکوکب الدُرّیّ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للمرأة إذا طَهُرت من نفاسها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تعلّت فلانة من نفاسها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حدیث سُبَیعة أنها لما تعلّت من نفاسها تشرَّفت لخُطَّابها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ذات بعل من نفاس تعلّت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والسموات العُلَا جمع السماء العُلْیَا ، والثنایا العلیا ، والثنایا السفلی ، یقال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وسُفْلی لتأنیث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لِنُرِیَکَ مِنْ آیاتِنَا الْکُبْری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بمنزلة الأسماء الحسنی ، وبمنزلة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فِیها مَآرِبُ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العرب فی النداء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تعالَهْ ، وللاثنین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تعالیا ، وللرجال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 وللمرأة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 وللنساء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یبالون إن کان المدعوّ فی مکان أعلی من مکان الداعی ، أو فی مکانٍ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وعَلْوی اسم فرس کانت من سوابق خیل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عِلَاوته أی رأسه وعُنُقه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یحمل علی البعیر وغیره بین العِدْلین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ألفاً ودیناراً عِلاوة ، وأعطاه ألفین وخمسمائة عِلَاوة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العِلَاوة عَلَاوَی ، مثل هِراوة وهَرَاوَی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عَلَاواک علی الأحمال وعالها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نسب الرجل إلی علیّ بن أبی طالب رضی‌الله‌عنه قالوا عَلَوِیّ ، وإذا نسبوا إلی بنی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قبیلة من کنانة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العِلیُّون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المنذری عن الطوسی عن الخراز عن ابن الأعرابی أنه قال فی تفسیر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علی کلّهم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علی من بنی العَبَلات من بنی أمیَّة الأصغر ، کان وَلِی من بعد طلحةِ الطلحات ؛ لأن أمهم عَبْلة بنت جازل من البراجم ، وهی أم ولد أمیّة الأصغر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قداح المَیْسِر ، وهو القِدْح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فوز سبعة أسهم إن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وغُرْم سبعة أسهم إن لم یفز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من قهر </w:t>
      </w:r>
    </w:p>
    <w:p>
      <w:pPr>
        <w:pStyle w:val="BookText"/>
        <w:rPr/>
      </w:pPr>
      <w:r>
        <w:rPr>
          <w:rFonts w:ascii="IRNazanin" w:hAnsi="IRNazanin" w:eastAsia="IRNazanin"/>
          <w:color w:val="111111"/>
          <w:sz w:val="28"/>
          <w:sz w:val="28"/>
          <w:szCs w:val="28"/>
          <w:rtl w:val="true"/>
          <w:lang w:bidi="fa-IR"/>
        </w:rPr>
        <w:t xml:space="preserve">رجلاً أو عَدُوّاً فإنه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علاه واعتلاه واستعلاه واستعلی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عُلْوان الکتاب لعُنوانه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تبدل اللام من النون فی حروف کثیرة ؛ مثل لعلَّک ولعنَّک وعَتَله إلی السجن ، وعَتَنه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علوان الکتاب اللام فیه مبدلة من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تفسیره فی مضاعف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عِلْیانا وعِلَّیَان إذا کان طویلاً جسیماً وکذلک ناقة عِلْیان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من خَوَّارة عِلْیانِ</w:t>
      </w:r>
    </w:p>
    <w:p>
      <w:pPr>
        <w:pStyle w:val="BookText"/>
        <w:rPr/>
      </w:pPr>
      <w:r>
        <w:rPr>
          <w:rFonts w:ascii="IRNazanin" w:hAnsi="IRNazanin" w:eastAsia="IRNazanin"/>
          <w:color w:val="111111"/>
          <w:sz w:val="28"/>
          <w:sz w:val="28"/>
          <w:szCs w:val="28"/>
          <w:rtl w:val="true"/>
          <w:lang w:bidi="fa-IR"/>
        </w:rPr>
        <w:t>مضبورة الکاهل کالبنیانِ</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من الضباع قال ویقال للجمل الضخم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هذا تصحیف ، إنما یقال لذکر الضباع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عِثْیان بالثاء ، فصحَّفه اللیث ، وجعل بدل الثاء 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 العِثْیان فی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العَلَاة السَنْدان ؛ ویشبّه بها الناقة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قال غیره من أئمتنا فی الناقة الصُلْبة وهذه الحدیدة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الْحَدِیدَ فِیهِ بَأْسٌ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العَلَاة والمَرّ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الذی یردّ حبل المستَقِی بالبکرة إلی موضعه منها إذا مَرِسَ المعلِّی ، والرِّشاء المعلَّی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التعلیة أن ینتأ بعضُ الطیّ أسفل البئر ، فینزلَ رجل فی البئر یعلِّی الدلو عن الحجر الناتیء وأَنشد لعدی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کهُویّ الدلو نزّاها المُعَلْ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والعلاة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صخرة یُجعل لها إطار من الأخْثاء ومن اللبن والرماد ، ثم یطبخ فیها الأقط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ویجعع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عبیدة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علیکم عاصِماً نستغِثْ به</w:t>
      </w:r>
    </w:p>
    <w:p>
      <w:pPr>
        <w:pStyle w:val="BookText"/>
        <w:rPr/>
      </w:pPr>
      <w:r>
        <w:rPr>
          <w:rFonts w:ascii="Amiri" w:hAnsi="Amiri" w:eastAsia="Amiri" w:cs="Amiri"/>
          <w:color w:val="111111"/>
          <w:sz w:val="28"/>
          <w:sz w:val="28"/>
          <w:szCs w:val="28"/>
          <w:rtl w:val="true"/>
          <w:lang w:bidi="ar-SA"/>
        </w:rPr>
        <w:t>رُوَیدکَ حتی یصفِق البَهْمَ عاصم</w:t>
      </w:r>
    </w:p>
    <w:p>
      <w:pPr>
        <w:pStyle w:val="BookText"/>
        <w:rPr/>
      </w:pPr>
      <w:r>
        <w:rPr>
          <w:rFonts w:ascii="IRNazanin" w:hAnsi="IRNazanin" w:eastAsia="IRNazanin"/>
          <w:color w:val="111111"/>
          <w:sz w:val="28"/>
          <w:sz w:val="28"/>
          <w:szCs w:val="28"/>
          <w:rtl w:val="true"/>
          <w:lang w:bidi="fa-IR"/>
        </w:rPr>
        <w:t>وحتی تری أن العلاة تمدّها</w:t>
      </w:r>
    </w:p>
    <w:p>
      <w:pPr>
        <w:pStyle w:val="BookText"/>
        <w:rPr/>
      </w:pPr>
      <w:r>
        <w:rPr>
          <w:rFonts w:ascii="Amiri" w:hAnsi="Amiri" w:eastAsia="Amiri" w:cs="Amiri"/>
          <w:color w:val="111111"/>
          <w:sz w:val="28"/>
          <w:sz w:val="28"/>
          <w:szCs w:val="28"/>
          <w:rtl w:val="true"/>
          <w:lang w:bidi="ar-SA"/>
        </w:rPr>
        <w:t>جُخَادیّةٌ والرائحات الروائم</w:t>
      </w:r>
    </w:p>
    <w:p>
      <w:pPr>
        <w:pStyle w:val="BookText"/>
        <w:rPr/>
      </w:pPr>
      <w:r>
        <w:rPr>
          <w:rFonts w:ascii="Amiri" w:hAnsi="Amiri" w:eastAsia="Amiri" w:cs="Amiri"/>
          <w:color w:val="111111"/>
          <w:sz w:val="28"/>
          <w:sz w:val="28"/>
          <w:szCs w:val="28"/>
          <w:rtl w:val="true"/>
          <w:lang w:bidi="ar-SA"/>
        </w:rPr>
        <w:t>یرید أن تلک العلاة یزید فیها جُحادیّة ، وهی قِربة مَلأی لبناً ، أو غِرارَة ملأی تمراً أو خنطة یصبّ منها فی العلاة للتأقیط ، فذلک مدّها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حَلِیّة عَلِیّة حَلِیَّة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حُلْوة المنظر والسیر عَلِیَّة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عالیته علی الحمار ، وعلّیته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عالیت أَنساعی وجِلْبَ الکُور</w:t>
      </w:r>
    </w:p>
    <w:p>
      <w:pPr>
        <w:pStyle w:val="BookText"/>
        <w:rPr/>
      </w:pPr>
      <w:r>
        <w:rPr>
          <w:rFonts w:ascii="Amiri" w:hAnsi="Amiri" w:eastAsia="Amiri" w:cs="Amiri"/>
          <w:color w:val="111111"/>
          <w:sz w:val="28"/>
          <w:sz w:val="28"/>
          <w:szCs w:val="28"/>
          <w:rtl w:val="true"/>
          <w:lang w:bidi="ar-SA"/>
        </w:rPr>
        <w:t>علی سَرَارة رائح ممطور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فإلَّا تجلَّلها یعالوک فوقها</w:t>
      </w:r>
    </w:p>
    <w:p>
      <w:pPr>
        <w:pStyle w:val="BookText"/>
        <w:rPr/>
      </w:pPr>
      <w:r>
        <w:rPr>
          <w:rFonts w:ascii="IRNazanin" w:hAnsi="IRNazanin" w:eastAsia="IRNazanin"/>
          <w:color w:val="111111"/>
          <w:sz w:val="28"/>
          <w:sz w:val="28"/>
          <w:szCs w:val="28"/>
          <w:rtl w:val="true"/>
          <w:lang w:bidi="fa-IR"/>
        </w:rPr>
        <w:t>وکیف تُوقی ظهرَ ما أنت راکبه</w:t>
      </w:r>
    </w:p>
    <w:p>
      <w:pPr>
        <w:pStyle w:val="BookText"/>
        <w:rPr/>
      </w:pPr>
      <w:r>
        <w:rPr>
          <w:rFonts w:ascii="IRNazanin" w:hAnsi="IRNazanin" w:eastAsia="IRNazanin"/>
          <w:color w:val="111111"/>
          <w:sz w:val="28"/>
          <w:sz w:val="28"/>
          <w:szCs w:val="28"/>
          <w:rtl w:val="true"/>
          <w:lang w:bidi="fa-IR"/>
        </w:rPr>
        <w:t>أی یُعلوک فوقها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علوت علی فلان الریح أی کنت فی عُلاوتها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 الریح علی الصید فیرَاح ریحِک وینفِر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الناقةَ من قِبَل مستعلاها أی من قبل إنسیّها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والمُسْتَعْلی هو الذی یقوم علی یسار الحَلُوبة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یقوم علی یمینها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والمستعلی یأخذ العُلْبة بیده الیسری ویحلب بالیمنی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الکمیت فی المستعلی والبائن </w:t>
      </w:r>
      <w:r>
        <w:rPr>
          <w:rFonts w:eastAsia="IRNazanin" w:cs="IRNazanin"/>
          <w:color w:val="111111"/>
          <w:sz w:val="28"/>
          <w:szCs w:val="28"/>
          <w:rtl w:val="true"/>
          <w:lang w:bidi="fa-IR"/>
        </w:rPr>
        <w:t xml:space="preserve">: </w:t>
      </w:r>
      <w:bookmarkStart w:id="434" w:name="pg14295_134127"/>
    </w:p>
    <w:p>
      <w:pPr>
        <w:pStyle w:val="BookText"/>
        <w:rPr/>
      </w:pPr>
      <w:bookmarkEnd w:id="434"/>
      <w:r>
        <w:rPr>
          <w:rFonts w:ascii="IRNazanin" w:hAnsi="IRNazanin" w:eastAsia="IRNazanin"/>
          <w:color w:val="111111"/>
          <w:sz w:val="28"/>
          <w:sz w:val="28"/>
          <w:szCs w:val="28"/>
          <w:rtl w:val="true"/>
          <w:lang w:bidi="fa-IR"/>
        </w:rPr>
        <w:t>یبشر مستعلیاً بائن</w:t>
      </w:r>
    </w:p>
    <w:p>
      <w:pPr>
        <w:pStyle w:val="BookText"/>
        <w:rPr/>
      </w:pPr>
      <w:r>
        <w:rPr>
          <w:rFonts w:ascii="IRNazanin" w:hAnsi="IRNazanin" w:eastAsia="IRNazanin"/>
          <w:color w:val="111111"/>
          <w:sz w:val="28"/>
          <w:sz w:val="28"/>
          <w:szCs w:val="28"/>
          <w:rtl w:val="true"/>
          <w:lang w:bidi="fa-IR"/>
        </w:rPr>
        <w:t>من الحالبَینِ بأن لا غرارا</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الوسادة أی اقعد علیها ، وأَعْلِ عنها أی انزل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 أبو بکر الإیادی لامرأة من العرب عُنِّن عنها 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فقدنک من بعل علام تدکُّنی</w:t>
      </w:r>
    </w:p>
    <w:p>
      <w:pPr>
        <w:pStyle w:val="BookText"/>
        <w:rPr/>
      </w:pPr>
      <w:r>
        <w:rPr>
          <w:rFonts w:ascii="IRNazanin" w:hAnsi="IRNazanin" w:eastAsia="IRNazanin"/>
          <w:color w:val="111111"/>
          <w:sz w:val="28"/>
          <w:sz w:val="28"/>
          <w:szCs w:val="28"/>
          <w:rtl w:val="true"/>
          <w:lang w:bidi="fa-IR"/>
        </w:rPr>
        <w:t>بصدرک لا تغنی فتیلا ولا تُعلِی</w:t>
      </w:r>
    </w:p>
    <w:p>
      <w:pPr>
        <w:pStyle w:val="BookText"/>
        <w:rPr/>
      </w:pPr>
      <w:r>
        <w:rPr>
          <w:rFonts w:ascii="IRNazanin" w:hAnsi="IRNazanin" w:eastAsia="IRNazanin"/>
          <w:color w:val="111111"/>
          <w:sz w:val="28"/>
          <w:sz w:val="28"/>
          <w:szCs w:val="28"/>
          <w:rtl w:val="true"/>
          <w:lang w:bidi="fa-IR"/>
        </w:rPr>
        <w:t>أی لا تَنزِل وأنت عاجز عن الإیلاج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غیر مؤتل فی الأمر ، وغیر مُعْتلٍ أی غیر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العباس بیت طُفیل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منعنا یوم حَرْس نساءکم</w:t>
      </w:r>
    </w:p>
    <w:p>
      <w:pPr>
        <w:pStyle w:val="BookText"/>
        <w:rPr/>
      </w:pPr>
      <w:r>
        <w:rPr>
          <w:rFonts w:ascii="IRNazanin" w:hAnsi="IRNazanin" w:eastAsia="IRNazanin"/>
          <w:color w:val="111111"/>
          <w:sz w:val="28"/>
          <w:sz w:val="28"/>
          <w:szCs w:val="28"/>
          <w:rtl w:val="true"/>
          <w:lang w:bidi="fa-IR"/>
        </w:rPr>
        <w:t>غداة دعانا عامر غیر مُعتل</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عُلْوان الکتاب وعُنوانه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عَلْونت الکتاب عَلْونة وعلوانا ، وعنونته عنونة وعنواناً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 منه ، وهو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وحاجة دون أخری قد سمحتُ بها</w:t>
      </w:r>
    </w:p>
    <w:p>
      <w:pPr>
        <w:pStyle w:val="BookText"/>
        <w:rPr/>
      </w:pPr>
      <w:r>
        <w:rPr>
          <w:rFonts w:ascii="IRNazanin" w:hAnsi="IRNazanin" w:eastAsia="IRNazanin"/>
          <w:color w:val="111111"/>
          <w:sz w:val="28"/>
          <w:sz w:val="28"/>
          <w:szCs w:val="28"/>
          <w:rtl w:val="true"/>
          <w:lang w:bidi="fa-IR"/>
        </w:rPr>
        <w:t>جعلتها للذی أخفیت عنواناً</w:t>
      </w:r>
    </w:p>
    <w:p>
      <w:pPr>
        <w:pStyle w:val="BookText"/>
        <w:rPr/>
      </w:pPr>
      <w:r>
        <w:rPr>
          <w:rFonts w:ascii="IRNazanin" w:hAnsi="IRNazanin" w:eastAsia="IRNazanin"/>
          <w:color w:val="111111"/>
          <w:sz w:val="28"/>
          <w:sz w:val="28"/>
          <w:szCs w:val="28"/>
          <w:rtl w:val="true"/>
          <w:lang w:bidi="fa-IR"/>
        </w:rPr>
        <w:t>أی أظهرت حاجة وأخفیت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أُریغ ، فصارت هذه عنواناً لما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کلمة معروفة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یقولوا لأهل الشرف فی الدنیا وَالثروَة والغنی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کانوا متّضعین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والعِلِّیُّون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ینزلون أعالی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ینزلون أسافلها فهم سِفْلیُّون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هذه الکلمة تستعلی لسانی إذا کانت تعتزّه وتجری علیه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الرجل عَلَاء وعَلْواً ، ولم یذهب سُفْلاً إذا 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منِ علْیة الناس لا من سَفلتهم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إذا بلغ الغایة فی الرهان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استعلی علی الغایة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استعلی فلان عَلَی الناس إذا غلبهم وقهرهم وعلاهم 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أَفْلَحَ الْیَوْمَ مَنِ اسْتَعْلی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 المریض من عِلَّته إذا أفاق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6699148_3381743652"/>
      <w:bookmarkStart w:id="436" w:name="_Toc181"/>
      <w:bookmarkEnd w:id="435"/>
      <w:r>
        <w:rPr>
          <w:rtl w:val="true"/>
        </w:rPr>
        <w:t>لعا</w:t>
      </w:r>
      <w:bookmarkEnd w:id="43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کلبة لَعْوة ، وذِئبة لَعْوة ، وامرأة لَعْوة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بکلّ ذلک الحریصة التی تقاتل علی ما 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اللَعَوات واللِّعاء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للعسل ونحوه إذا تعقّد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تقال للعاثر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دُعی للعاثر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 لک عالیاً ، ومثله دع 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لعاً لفلان أی لا أقامه الله ، ومنه قول الأعشی یصف ناقة له نجیبة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بذات لوث عفرناة إذا عَثَرت</w:t>
      </w:r>
    </w:p>
    <w:p>
      <w:pPr>
        <w:pStyle w:val="BookText"/>
        <w:rPr/>
      </w:pPr>
      <w:r>
        <w:rPr>
          <w:rFonts w:ascii="IRNazanin" w:hAnsi="IRNazanin" w:eastAsia="IRNazanin"/>
          <w:color w:val="111111"/>
          <w:sz w:val="28"/>
          <w:sz w:val="28"/>
          <w:szCs w:val="28"/>
          <w:rtl w:val="true"/>
          <w:lang w:bidi="fa-IR"/>
        </w:rPr>
        <w:t>فالتعس أدنی لها من أن تقول لعا</w:t>
      </w:r>
    </w:p>
    <w:p>
      <w:pPr>
        <w:pStyle w:val="BookText"/>
        <w:rPr/>
      </w:pPr>
      <w:r>
        <w:rPr>
          <w:rFonts w:ascii="IRNazanin" w:hAnsi="IRNazanin" w:eastAsia="IRNazanin"/>
          <w:color w:val="111111"/>
          <w:sz w:val="28"/>
          <w:sz w:val="28"/>
          <w:szCs w:val="28"/>
          <w:rtl w:val="true"/>
          <w:lang w:bidi="fa-IR"/>
        </w:rPr>
        <w:t xml:space="preserve">وأنشد غیره لرؤبة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هوی العاثرُ قلنا دَعْ دعا</w:t>
      </w:r>
    </w:p>
    <w:p>
      <w:pPr>
        <w:pStyle w:val="BookText"/>
        <w:rPr/>
      </w:pPr>
      <w:r>
        <w:rPr>
          <w:rFonts w:ascii="IRNazanin" w:hAnsi="IRNazanin" w:eastAsia="IRNazanin"/>
          <w:color w:val="111111"/>
          <w:sz w:val="28"/>
          <w:sz w:val="28"/>
          <w:szCs w:val="28"/>
          <w:rtl w:val="true"/>
          <w:lang w:bidi="fa-IR"/>
        </w:rPr>
        <w:t>له وعالینا بتنعیش لعا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والعرب تدعو عَلَی العاثر من الدوابّ إذا </w:t>
      </w:r>
      <w:bookmarkStart w:id="437" w:name="pg14295_134128"/>
    </w:p>
    <w:p>
      <w:pPr>
        <w:pStyle w:val="BookText"/>
        <w:rPr/>
      </w:pPr>
      <w:bookmarkEnd w:id="437"/>
      <w:r>
        <w:rPr>
          <w:rFonts w:ascii="IRNazanin" w:hAnsi="IRNazanin" w:eastAsia="IRNazanin"/>
          <w:color w:val="111111"/>
          <w:sz w:val="28"/>
          <w:sz w:val="28"/>
          <w:szCs w:val="28"/>
          <w:rtl w:val="true"/>
          <w:lang w:bidi="fa-IR"/>
        </w:rPr>
        <w:t xml:space="preserve">کان جَوَاداً بالتعْس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تعْساً له ، وإن کان بلیداً کان دعاؤهم له إذا عثر ، لعاً لک وهو معنی قول الأعشی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فالتعس أدنی لها من أن یقال لعا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لَعْو ولَعاً منقوص ، وهو الشرِه الحریص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اللعُوة واللَّعَاة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الکلبة وجمعها لِعَاء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بالدار لاعِی قَرْوٍ أی ما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اللاعی بمنزلة الحاسی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داوِیَّة شقَّت علی اللاعی السَّلِعْ</w:t>
      </w:r>
    </w:p>
    <w:p>
      <w:pPr>
        <w:pStyle w:val="BookText"/>
        <w:rPr/>
      </w:pPr>
      <w:r>
        <w:rPr>
          <w:rFonts w:ascii="IRNazanin" w:hAnsi="IRNazanin" w:eastAsia="IRNazanin"/>
          <w:color w:val="111111"/>
          <w:sz w:val="28"/>
          <w:sz w:val="28"/>
          <w:szCs w:val="28"/>
          <w:rtl w:val="true"/>
          <w:lang w:bidi="fa-IR"/>
        </w:rPr>
        <w:t>وإنما النوم بها مثل الرضِعْ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اللاعی من اللوعة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کأنه أراد اللائع فقلَب ، وهو ذو اللوعة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مصَّة بعد مَصَّة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یَلعَی به ویَلْغَی به أی یتولع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حول الحَلَمة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وبه سمّی ذو لَعْوة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من أقیال حمیر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اللولع الرَّغْثاء ، وهو السواد الذی علی الثدی ، وهو اللطخة قال والألعاء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وخرجنا نَتَلَعّی أی نصیب اللّعَاعة من بقول الربیع</w:t>
      </w:r>
      <w:r>
        <w:rPr>
          <w:rFonts w:eastAsia="IRNazanin" w:cs="IRNazanin"/>
          <w:color w:val="111111"/>
          <w:sz w:val="28"/>
          <w:szCs w:val="28"/>
          <w:rtl w:val="true"/>
          <w:lang w:bidi="fa-IR"/>
        </w:rPr>
        <w:t>.</w:t>
      </w:r>
    </w:p>
    <w:p>
      <w:pPr>
        <w:pStyle w:val="Heading6"/>
        <w:numPr>
          <w:ilvl w:val="5"/>
          <w:numId w:val="1"/>
        </w:numPr>
        <w:rPr/>
      </w:pPr>
      <w:bookmarkStart w:id="438" w:name="__RefHeading___Toc6699150_3381743652"/>
      <w:bookmarkStart w:id="439" w:name="_Toc182"/>
      <w:bookmarkEnd w:id="438"/>
      <w:r>
        <w:rPr>
          <w:rtl w:val="true"/>
        </w:rPr>
        <w:t>لوع</w:t>
      </w:r>
      <w:bookmarkEnd w:id="439"/>
    </w:p>
    <w:p>
      <w:pPr>
        <w:pStyle w:val="BookText"/>
        <w:rPr/>
      </w:pPr>
      <w:r>
        <w:rPr>
          <w:rFonts w:ascii="Amiri" w:hAnsi="Amiri" w:eastAsia="Amiri" w:cs="Amiri"/>
          <w:color w:val="111111"/>
          <w:sz w:val="28"/>
          <w:sz w:val="28"/>
          <w:szCs w:val="28"/>
          <w:rtl w:val="true"/>
          <w:lang w:bidi="ar-SA"/>
        </w:rPr>
        <w:t xml:space="preserve">أخبرنی المنذری عن الحرانی عن التَوَّزیّ وثابت بن أبی ثابت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حول الحَلَمة حلمةِ ثدی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أَلْعی ثدیُها إذا تغیَّر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ألواع الثدی جمع لَوْع وهو السواد الذی علی الثدی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السواد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لَعْوة ولَوْعة ، وهما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زیاد الأعجم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لم تغذه سوداءُ مقرِفة</w:t>
      </w:r>
    </w:p>
    <w:p>
      <w:pPr>
        <w:pStyle w:val="BookText"/>
        <w:rPr/>
      </w:pPr>
      <w:r>
        <w:rPr>
          <w:rFonts w:ascii="IRNazanin" w:hAnsi="IRNazanin" w:eastAsia="IRNazanin"/>
          <w:color w:val="111111"/>
          <w:sz w:val="28"/>
          <w:sz w:val="28"/>
          <w:szCs w:val="28"/>
          <w:rtl w:val="true"/>
          <w:lang w:bidi="fa-IR"/>
        </w:rPr>
        <w:t>بلَوع ثدی کأنف الکلب دمّاع</w:t>
      </w:r>
    </w:p>
    <w:p>
      <w:pPr>
        <w:pStyle w:val="BookText"/>
        <w:rPr/>
      </w:pPr>
      <w:r>
        <w:rPr>
          <w:rFonts w:ascii="IRNazanin" w:hAnsi="IRNazanin" w:eastAsia="IRNazanin"/>
          <w:color w:val="111111"/>
          <w:sz w:val="28"/>
          <w:sz w:val="28"/>
          <w:szCs w:val="28"/>
          <w:rtl w:val="true"/>
          <w:lang w:bidi="fa-IR"/>
        </w:rPr>
        <w:t xml:space="preserve">أبو عبید اللوعة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حُرقة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 یَلَاع من الضجر والجزع والحزن ، وهی اللوعة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 یلاع لَوعة إذا جزع أو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لوعة الحزن والحبّ والمرض وهو وجع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لاعٌ وقوم لاعون ولاعة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والهاع الجَزُوع ، واللاع الموجَع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 أی لا تضجر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لِعْتُ ألاع لَیْعاناً ، وهِعْت أهاع هَیْعاناً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تَلَعْ من لاع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تَهَب من هاب یهاب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هاعٌ لاعٌ ، وهائع لائع إذا کان جباناً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الحدیدة الفؤاد الشهمة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اللاعة قد اختُلف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الدُقَیش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اللَعَّة وهی التی تغازلک ولا تمکّنک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اللاعة بهذا المعنی امرأة لاعة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ملیحة بعیدة من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ولاع یلاع إذا جزع جزعاً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لاعنی الهمّ والحزن فالتعْت التیاعاً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حُرقة یجدها من </w:t>
      </w:r>
      <w:bookmarkStart w:id="440" w:name="pg14295_134129"/>
    </w:p>
    <w:p>
      <w:pPr>
        <w:pStyle w:val="BookText"/>
        <w:rPr/>
      </w:pPr>
      <w:bookmarkEnd w:id="440"/>
      <w:r>
        <w:rPr>
          <w:rFonts w:ascii="Amiri" w:hAnsi="Amiri" w:eastAsia="Amiri" w:cs="Amiri"/>
          <w:color w:val="111111"/>
          <w:sz w:val="28"/>
          <w:sz w:val="28"/>
          <w:szCs w:val="28"/>
          <w:rtl w:val="true"/>
          <w:lang w:bidi="ar-SA"/>
        </w:rPr>
        <w:t>الوجد ، تلوعه 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هاعٌ 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سیّء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لاع یلوع لَوْعاً ولُوُوعاً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الألْواع واللاعون</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6699152_3381743652"/>
      <w:bookmarkStart w:id="442" w:name="_Toc183"/>
      <w:bookmarkEnd w:id="441"/>
      <w:r>
        <w:rPr>
          <w:rtl w:val="true"/>
        </w:rPr>
        <w:t>عول</w:t>
      </w:r>
      <w:bookmarkEnd w:id="442"/>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أَدْنی أَلَّا تَعُولُوا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أکثر أهل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أقرب ألا تجوروا وتمیلوا ، وروی عن عبد الرحمن بن زید بن أسلم أنه قال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أَدْنی أَلَّا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أدنی ألا یکثر عیالکم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القول ذهب الشافعی فیما أخبرنی عبد الملک عن الربیع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الرجل یعول إذا جار ، وأعال یعیل إذا کثر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أبو عمر عن أحمد بن یحیی عن سَلَمة عن الفراء أن الکسائی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الرجل یعیل إذا افتقر ، وأعال الرجل إذا کثر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العرب الفصحاء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یعول إذا کثر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یؤیّد ما ذهب إلیه الشافعی فی تفسیر الآیة ، لأن الکسائی لا یحکی عن العرب إلّا ما حفظه وضبطه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الشافعی نفسه حجَّة ؛ لأنه عربیّ اللسان فصیح اللهجة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اعترض علیه بعض المتحذلقین فخطَّأه ، وقد عجل ولم یتثبت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للحضریّ أن یعجل إلی إنکار ما لا یعرفه من لغات العرب 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الکلبیّ ما زلت مُعیلاً ، من العَیْلة أی محتاجاً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عَوْل الفریضة فإن المنذریّ أخبرنی عن المفضَّل بن سلمة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عالت الفریضةُ أی ارتفعت وزادت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أنه أُتی فی ابنتین وأبوین وامرأة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ثمنها تسعاً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السهام عالت حتی صار للمرأة التسع ، ولها فی الأصل الثمن ، وذلک أن الفریضة لو لم تعُلْ کانت من أربعة وعشرین سهماً ، فلمَّا عالت صارت من سبعة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للابنتین الثلثان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عشر سهماً وللأبوین السدسان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 وللمرأة ثلاثة فهذه ثلاثة من سبع وعشرین وهو التسع وکان لها قبل العَوْل ثلاثة من أربعة وعشرین وهو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الحساب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والعَول المیل فی الحکم إلی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والعول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عالک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الخنساء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العشیرة ما عالها</w:t>
      </w:r>
    </w:p>
    <w:p>
      <w:pPr>
        <w:pStyle w:val="BookText"/>
        <w:rPr/>
      </w:pPr>
      <w:r>
        <w:rPr>
          <w:rFonts w:ascii="IRNazanin" w:hAnsi="IRNazanin" w:eastAsia="IRNazanin"/>
          <w:color w:val="111111"/>
          <w:sz w:val="28"/>
          <w:sz w:val="28"/>
          <w:szCs w:val="28"/>
          <w:rtl w:val="true"/>
          <w:lang w:bidi="fa-IR"/>
        </w:rPr>
        <w:t>وإن کان أصغرهم مولدا</w:t>
      </w:r>
    </w:p>
    <w:p>
      <w:pPr>
        <w:pStyle w:val="BookText"/>
        <w:rPr/>
      </w:pPr>
      <w:r>
        <w:rPr>
          <w:rFonts w:ascii="IRNazanin" w:hAnsi="IRNazanin" w:eastAsia="IRNazanin"/>
          <w:color w:val="111111"/>
          <w:sz w:val="28"/>
          <w:sz w:val="28"/>
          <w:szCs w:val="28"/>
          <w:rtl w:val="true"/>
          <w:lang w:bidi="fa-IR"/>
        </w:rPr>
        <w:t xml:space="preserve">أبو عبید ؛ عالنی الشیء یعولنی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غلبنی وثقل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لا تعُلْنی أی لا تغلبنی قال وأنشد الأصمعی قول النمر بن تولب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وأحْبِبْ حبیبک حُبّاً رویداً</w:t>
      </w:r>
    </w:p>
    <w:p>
      <w:pPr>
        <w:pStyle w:val="BookText"/>
        <w:rPr/>
      </w:pPr>
      <w:r>
        <w:rPr>
          <w:rFonts w:ascii="Amiri" w:hAnsi="Amiri" w:eastAsia="Amiri" w:cs="Amiri"/>
          <w:color w:val="111111"/>
          <w:sz w:val="28"/>
          <w:sz w:val="28"/>
          <w:szCs w:val="28"/>
          <w:rtl w:val="true"/>
          <w:lang w:bidi="ar-SA"/>
        </w:rPr>
        <w:t>فلیس یعولک أن تَصْرما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ابن مقبل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عیل ما هو عائله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غُلِبُ ما هو غالبه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عِیل صَبْرُه أی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رُفع وغیِّر عمّا کان علیه ، </w:t>
      </w:r>
    </w:p>
    <w:p>
      <w:pPr>
        <w:pStyle w:val="BookText"/>
        <w:rPr/>
      </w:pP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عالت الفریضة إذا ارتفعت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المیزان إذا مال ، مأخوذ من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طالب بن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بمیزان قِسط لا یَغُلُّ شَعِیرة</w:t>
      </w:r>
    </w:p>
    <w:p>
      <w:pPr>
        <w:pStyle w:val="BookText"/>
        <w:rPr/>
      </w:pPr>
      <w:r>
        <w:rPr>
          <w:rFonts w:ascii="IRNazanin" w:hAnsi="IRNazanin" w:eastAsia="IRNazanin"/>
          <w:color w:val="111111"/>
          <w:sz w:val="28"/>
          <w:sz w:val="28"/>
          <w:szCs w:val="28"/>
          <w:rtl w:val="true"/>
          <w:lang w:bidi="fa-IR"/>
        </w:rPr>
        <w:t>له شاهد من نفسه غیرُ عائل</w:t>
      </w:r>
    </w:p>
    <w:p>
      <w:pPr>
        <w:pStyle w:val="BookText"/>
        <w:rPr/>
      </w:pPr>
      <w:r>
        <w:rPr>
          <w:rFonts w:ascii="IRNazanin" w:hAnsi="IRNazanin" w:eastAsia="IRNazanin"/>
          <w:color w:val="111111"/>
          <w:sz w:val="28"/>
          <w:sz w:val="28"/>
          <w:szCs w:val="28"/>
          <w:rtl w:val="true"/>
          <w:lang w:bidi="fa-IR"/>
        </w:rPr>
        <w:t xml:space="preserve">وأما قول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وابدأ بمن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الأصمعی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الرجل عیاله یعولهم إذا کفاهم معاشهم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عیاله إذا 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خامرت فی جفنها أمُّ عامر</w:t>
      </w:r>
    </w:p>
    <w:p>
      <w:pPr>
        <w:pStyle w:val="BookText"/>
        <w:rPr/>
      </w:pPr>
      <w:r>
        <w:rPr>
          <w:rFonts w:ascii="Amiri" w:hAnsi="Amiri" w:eastAsia="Amiri" w:cs="Amiri"/>
          <w:color w:val="111111"/>
          <w:sz w:val="28"/>
          <w:sz w:val="28"/>
          <w:szCs w:val="28"/>
          <w:rtl w:val="true"/>
          <w:lang w:bidi="ar-SA"/>
        </w:rPr>
        <w:t>لَدَی الحَبْل حتی عال أوس عیالها</w:t>
      </w:r>
    </w:p>
    <w:p>
      <w:pPr>
        <w:pStyle w:val="BookText"/>
        <w:rPr/>
      </w:pPr>
      <w:r>
        <w:rPr>
          <w:rFonts w:ascii="IRNazanin" w:hAnsi="IRNazanin" w:eastAsia="IRNazanin"/>
          <w:color w:val="111111"/>
          <w:sz w:val="28"/>
          <w:sz w:val="28"/>
          <w:szCs w:val="28"/>
          <w:rtl w:val="true"/>
          <w:lang w:bidi="fa-IR"/>
        </w:rPr>
        <w:t>هکذا أنشده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عامر هی الضبع ، أی بقی جراؤها ولا کاسب لهن فجعلن یتبعن ما بقی من الذئب وغیره ، فیأکلنه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والحبل حبل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الضبع إذا هلکت قام الذئب بشأن جرائها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فیه هذا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والذئب یغذو بنات الذِیخ نافلة</w:t>
      </w:r>
    </w:p>
    <w:p>
      <w:pPr>
        <w:pStyle w:val="BookText"/>
        <w:rPr/>
      </w:pPr>
      <w:r>
        <w:rPr>
          <w:rFonts w:ascii="IRNazanin" w:hAnsi="IRNazanin" w:eastAsia="IRNazanin"/>
          <w:color w:val="111111"/>
          <w:sz w:val="28"/>
          <w:sz w:val="28"/>
          <w:szCs w:val="28"/>
          <w:rtl w:val="true"/>
          <w:lang w:bidi="fa-IR"/>
        </w:rPr>
        <w:t>بل یحسب الذئب أن النجل للذیب</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ما بین الضباع والذئاب من السِفاد یظن الذئب أن أولاد الضبع 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العیال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العیال 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کذا وکذا عیِّلا أی کذا وکذا نَفْساً من العیال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وأعال الرجل إذا کثر 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ویلَه وعَوْله فإن أبا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 والعویل 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أبلغ أمیر المؤمنین رسالة</w:t>
      </w:r>
    </w:p>
    <w:p>
      <w:pPr>
        <w:pStyle w:val="BookText"/>
        <w:rPr/>
      </w:pPr>
      <w:r>
        <w:rPr>
          <w:rFonts w:ascii="IRNazanin" w:hAnsi="IRNazanin" w:eastAsia="IRNazanin"/>
          <w:color w:val="111111"/>
          <w:sz w:val="28"/>
          <w:sz w:val="28"/>
          <w:szCs w:val="28"/>
          <w:rtl w:val="true"/>
          <w:lang w:bidi="fa-IR"/>
        </w:rPr>
        <w:t>شکوی إلیک مطلة وعویلا</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 وَالعَوِیل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 ومنه قولهم مُعَوَّلی علی فلان أی اتکالی علیه واستغاثتی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ویلَه وعَوْله علی الدعاء والذمّ کما یقال ویلا له وتراباً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الصیاح والبکاء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وأعول إعوالاً وعَوَّل تعویلاً إذا صاح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المعوَّل علیه 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عند رسم دارس من معوّل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من مَبْکًی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من مستغاث وقیل من مَحْمِل ومعتمد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عوِّل علی خالیک نعم المعول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عوَّلنا إلی فلان فی حاجتنا ، فَوَجدناه نعم المعوَّل ، أی فَزِعنا إلیه حین أعوزنا کلُّ شیء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والعَوِیل یکون صوتاً من غیر 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أَبی زُبَید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للصدر منه عویل فیه حشرجة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زئیر کأنه یشتکی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 الرجلُ وأَعْول إذا 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وأعولت علیه أی أدلَلْت علیه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عوِّلْ علیه أی استعن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عِوَلی من الناس أی </w:t>
      </w:r>
      <w:bookmarkStart w:id="443" w:name="pg14295_134131"/>
    </w:p>
    <w:p>
      <w:pPr>
        <w:pStyle w:val="BookText"/>
        <w:rPr/>
      </w:pPr>
      <w:bookmarkEnd w:id="443"/>
      <w:r>
        <w:rPr>
          <w:rFonts w:ascii="Amiri" w:hAnsi="Amiri" w:eastAsia="Amiri" w:cs="Amiri"/>
          <w:color w:val="111111"/>
          <w:sz w:val="28"/>
          <w:sz w:val="28"/>
          <w:szCs w:val="28"/>
          <w:rtl w:val="true"/>
          <w:lang w:bidi="ar-SA"/>
        </w:rPr>
        <w:t xml:space="preserve">عُدَّتی ومَحْمِلی وقال تأبط 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لکنما عِوَلی إن کنت ذا عول</w:t>
      </w:r>
    </w:p>
    <w:p>
      <w:pPr>
        <w:pStyle w:val="BookText"/>
        <w:rPr/>
      </w:pPr>
      <w:r>
        <w:rPr>
          <w:rFonts w:ascii="IRNazanin" w:hAnsi="IRNazanin" w:eastAsia="IRNazanin"/>
          <w:color w:val="111111"/>
          <w:sz w:val="28"/>
          <w:sz w:val="28"/>
          <w:szCs w:val="28"/>
          <w:rtl w:val="true"/>
          <w:lang w:bidi="fa-IR"/>
        </w:rPr>
        <w:t>علی کریم بنصب المجد سبَّاق</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عالٍ وعائل أی متفاقِم ، علی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فی قول الهُذلی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فازدرت مُزدار الکریم المعول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أعال وأعول إذا حَرَص ، ورجل مُعْوِل أی حریص والمعول الذی یَحمل علیک بدالَّة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الکمیت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أنا فی ائتلاف بنی نزار</w:t>
      </w:r>
    </w:p>
    <w:p>
      <w:pPr>
        <w:pStyle w:val="BookText"/>
        <w:rPr/>
      </w:pPr>
      <w:r>
        <w:rPr>
          <w:rFonts w:ascii="Amiri" w:hAnsi="Amiri" w:eastAsia="Amiri" w:cs="Amiri"/>
          <w:color w:val="111111"/>
          <w:sz w:val="28"/>
          <w:sz w:val="28"/>
          <w:szCs w:val="28"/>
          <w:rtl w:val="true"/>
          <w:lang w:bidi="ar-SA"/>
        </w:rPr>
        <w:t>بملبوس علیَّ ولا مَعُول</w:t>
      </w:r>
    </w:p>
    <w:p>
      <w:pPr>
        <w:pStyle w:val="BookText"/>
        <w:rPr/>
      </w:pPr>
      <w:r>
        <w:rPr>
          <w:rFonts w:ascii="IRNazanin" w:hAnsi="IRNazanin" w:eastAsia="IRNazanin"/>
          <w:color w:val="111111"/>
          <w:sz w:val="28"/>
          <w:sz w:val="28"/>
          <w:szCs w:val="28"/>
          <w:rtl w:val="true"/>
          <w:lang w:bidi="fa-IR"/>
        </w:rPr>
        <w:t>فمعناه أنی لست بمغلوب الرأی من عِیل أی 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عوَّل الرجل عالة هی شبه الظُلَّة یسوّیها الرجل من الشجر ، یستتر بها من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الهذلی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الطعن شعشعة والضرب هَیْقعة</w:t>
      </w:r>
    </w:p>
    <w:p>
      <w:pPr>
        <w:pStyle w:val="BookText"/>
        <w:rPr/>
      </w:pPr>
      <w:r>
        <w:rPr>
          <w:rFonts w:ascii="Amiri" w:hAnsi="Amiri" w:eastAsia="Amiri" w:cs="Amiri"/>
          <w:color w:val="111111"/>
          <w:sz w:val="28"/>
          <w:sz w:val="28"/>
          <w:szCs w:val="28"/>
          <w:rtl w:val="true"/>
          <w:lang w:bidi="ar-SA"/>
        </w:rPr>
        <w:t>ضرب المعوّل تحت الدِیمة العَضَدا</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حدیدة یُنقر بها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 معاول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أعیل الرجل فهو مُعِیل ، وأعول فهو مُعْوِل إذا حَرَص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النضر عن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یَعُول علی القصد أحد أی لا یحتاج ، ولا یعیل مثله</w:t>
      </w:r>
      <w:r>
        <w:rPr>
          <w:rFonts w:eastAsia="IRNazanin" w:cs="IRNazanin"/>
          <w:color w:val="111111"/>
          <w:sz w:val="28"/>
          <w:szCs w:val="28"/>
          <w:rtl w:val="true"/>
          <w:lang w:bidi="fa-IR"/>
        </w:rPr>
        <w:t>.</w:t>
      </w:r>
    </w:p>
    <w:p>
      <w:pPr>
        <w:pStyle w:val="Heading6"/>
        <w:numPr>
          <w:ilvl w:val="5"/>
          <w:numId w:val="1"/>
        </w:numPr>
        <w:rPr/>
      </w:pPr>
      <w:bookmarkStart w:id="444" w:name="__RefHeading___Toc6699154_3381743652"/>
      <w:bookmarkStart w:id="445" w:name="_Toc184"/>
      <w:bookmarkEnd w:id="444"/>
      <w:r>
        <w:rPr>
          <w:rtl w:val="true"/>
        </w:rPr>
        <w:t>عیل</w:t>
      </w:r>
      <w:bookmarkEnd w:id="445"/>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الرجل یَعیل عیلة وعالة إذا 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ترک یتامی عَیْلَی ، أی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وواحد العیال عیّل ویجمع عیائل والعیّل یقع علی الواحد والجمیع ، 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أشکو عَرْق دهر ذی خبلْ</w:t>
      </w:r>
    </w:p>
    <w:p>
      <w:pPr>
        <w:pStyle w:val="BookText"/>
        <w:rPr/>
      </w:pPr>
      <w:r>
        <w:rPr>
          <w:rFonts w:ascii="Amiri" w:hAnsi="Amiri" w:eastAsia="Amiri" w:cs="Amiri"/>
          <w:color w:val="111111"/>
          <w:sz w:val="28"/>
          <w:sz w:val="28"/>
          <w:szCs w:val="28"/>
          <w:rtl w:val="true"/>
          <w:lang w:bidi="ar-SA"/>
        </w:rPr>
        <w:t>وعیّلاً شعثاً صغاراً کالحجل</w:t>
      </w:r>
    </w:p>
    <w:p>
      <w:pPr>
        <w:pStyle w:val="BookText"/>
        <w:rPr/>
      </w:pPr>
      <w:r>
        <w:rPr>
          <w:rFonts w:ascii="IRNazanin" w:hAnsi="IRNazanin" w:eastAsia="IRNazanin"/>
          <w:color w:val="111111"/>
          <w:sz w:val="28"/>
          <w:sz w:val="28"/>
          <w:szCs w:val="28"/>
          <w:rtl w:val="true"/>
          <w:lang w:bidi="fa-IR"/>
        </w:rPr>
        <w:t>فجعله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هریرة ینقله إلی عشرة عِیّل ،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عالنی الشیء یعیلنی عیلاً ومَعِیلاً إذا أعجزک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زید ، عِلْت الضالة أعیل عیلاناً إذا لم تَدْر أی جهة تبغیها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w:t>
      </w:r>
    </w:p>
    <w:p>
      <w:p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 مقتصد ولا یعیل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یعیل وتعیَّل یتعیّل إذا تبختر فی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کالمرزبانیّ عیَّال بآصال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متبختر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 الرجل فی الأرض یعیل فیها إذا ضرب فیها ، وأعال الذئب یُعیل إعالة إذا التمس شیئاً ویقال عیّل فلان دابّته إذا أهمله وسیَّبها ،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یقوم به الحسیر یعیَّل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یسیَّب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العُیُل العَیْلة ، والعُیُل جمع العائل وهو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والعُیُل جمع العائل وهو المتکبّر والمتبختر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یونس طالت عیلتی إیاک أی طالما عُلتک وَرَوی عن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البیان سحراً ، وإن من العلم جهلاً ، وإن من الشعر حُکماً وَإن من القول عَیْلاً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قوله عیلاً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 حدیثک وکلامک عَلَی من لا یریده ولیس من شأنه</w:t>
      </w:r>
      <w:r>
        <w:rPr>
          <w:rFonts w:eastAsia="IRNazanin" w:cs="IRNazanin"/>
          <w:color w:val="111111"/>
          <w:sz w:val="28"/>
          <w:szCs w:val="28"/>
          <w:rtl w:val="true"/>
          <w:lang w:bidi="fa-IR"/>
        </w:rPr>
        <w:t>.</w:t>
      </w:r>
    </w:p>
    <w:p>
      <w:pPr>
        <w:pStyle w:val="Heading6"/>
        <w:numPr>
          <w:ilvl w:val="5"/>
          <w:numId w:val="1"/>
        </w:numPr>
        <w:rPr/>
      </w:pPr>
      <w:bookmarkStart w:id="446" w:name="__RefHeading___Toc6699156_3381743652"/>
      <w:bookmarkStart w:id="447" w:name="_Toc185"/>
      <w:bookmarkEnd w:id="446"/>
      <w:r>
        <w:rPr>
          <w:rtl w:val="true"/>
        </w:rPr>
        <w:t>ولع</w:t>
      </w:r>
      <w:bookmarkEnd w:id="44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الوَلُوع من </w:t>
      </w:r>
      <w:bookmarkStart w:id="448" w:name="pg14295_134132"/>
    </w:p>
    <w:p>
      <w:pPr>
        <w:pStyle w:val="BookText"/>
        <w:rPr/>
      </w:pPr>
      <w:bookmarkEnd w:id="448"/>
      <w:r>
        <w:rPr>
          <w:rFonts w:ascii="Amiri" w:hAnsi="Amiri" w:eastAsia="Amiri" w:cs="Amiri"/>
          <w:color w:val="111111"/>
          <w:sz w:val="28"/>
          <w:sz w:val="28"/>
          <w:szCs w:val="28"/>
          <w:rtl w:val="true"/>
          <w:lang w:bidi="ar-SA"/>
        </w:rPr>
        <w:t>أُولعت ، وکذلک الوَزُوع من أُوزِعت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اسمان أقیما مقام المصدر الحقیقیّ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فلان بکذا وَلُوعاً وإیلاعاً إذا 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یَوْلَع وَلَعاً فهو وَلِعٌ وَوَلُوعٌ وَلاعَة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الوَلُوع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وَوَلِع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فی أمره وحَرَص عَلَی إیذائه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وَلِعَت بالکذب تَلَع وَلْعاً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عبید عن الأصمعی والأحمر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یَلَع وَلْعاً ووَلَعاناً إذا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 من الإخلاف والولَعان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کعب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لکنها خُلَّة قد سیط من دمها</w:t>
      </w:r>
    </w:p>
    <w:p>
      <w:pPr>
        <w:pStyle w:val="BookText"/>
        <w:rPr/>
      </w:pPr>
      <w:r>
        <w:rPr>
          <w:rFonts w:ascii="Amiri" w:hAnsi="Amiri" w:eastAsia="Amiri" w:cs="Amiri"/>
          <w:color w:val="111111"/>
          <w:sz w:val="28"/>
          <w:sz w:val="28"/>
          <w:szCs w:val="28"/>
          <w:rtl w:val="true"/>
          <w:lang w:bidi="ar-SA"/>
        </w:rPr>
        <w:t>فجع وَوَلْع وإخلاف وَتبدیل</w:t>
      </w:r>
    </w:p>
    <w:p>
      <w:pPr>
        <w:pStyle w:val="BookText"/>
        <w:rPr/>
      </w:pPr>
      <w:r>
        <w:rPr>
          <w:rFonts w:ascii="IRNazanin" w:hAnsi="IRNazanin" w:eastAsia="IRNazanin"/>
          <w:color w:val="111111"/>
          <w:sz w:val="28"/>
          <w:sz w:val="28"/>
          <w:szCs w:val="28"/>
          <w:rtl w:val="true"/>
          <w:lang w:bidi="fa-IR"/>
        </w:rPr>
        <w:t xml:space="preserve">وقال ذو الإصبع العُدْوانی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بأن تکذبا عَلَیّ ولا</w:t>
      </w:r>
    </w:p>
    <w:p>
      <w:pPr>
        <w:pStyle w:val="BookText"/>
        <w:rPr/>
      </w:pPr>
      <w:r>
        <w:rPr>
          <w:rFonts w:ascii="Amiri" w:hAnsi="Amiri" w:eastAsia="Amiri" w:cs="Amiri"/>
          <w:color w:val="111111"/>
          <w:sz w:val="28"/>
          <w:sz w:val="28"/>
          <w:szCs w:val="28"/>
          <w:rtl w:val="true"/>
          <w:lang w:bidi="ar-SA"/>
        </w:rPr>
        <w:t>أملک أن تکذبا وأن تَلَعا</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 یَلَع إذا استخفّ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فتراهن عَلَی مُهْلته</w:t>
      </w:r>
    </w:p>
    <w:p>
      <w:pPr>
        <w:pStyle w:val="BookText"/>
        <w:rPr/>
      </w:pPr>
      <w:r>
        <w:rPr>
          <w:rFonts w:ascii="Amiri" w:hAnsi="Amiri" w:eastAsia="Amiri" w:cs="Amiri"/>
          <w:color w:val="111111"/>
          <w:sz w:val="28"/>
          <w:sz w:val="28"/>
          <w:szCs w:val="28"/>
          <w:rtl w:val="true"/>
          <w:lang w:bidi="ar-SA"/>
        </w:rPr>
        <w:t>یختلین الأرض وَالشاةُ یَلَعْ</w:t>
      </w:r>
    </w:p>
    <w:p>
      <w:pPr>
        <w:pStyle w:val="BookText"/>
        <w:rPr/>
      </w:pPr>
      <w:r>
        <w:rPr>
          <w:rFonts w:ascii="Amiri" w:hAnsi="Amiri" w:eastAsia="Amiri" w:cs="Amiri"/>
          <w:color w:val="111111"/>
          <w:sz w:val="28"/>
          <w:sz w:val="28"/>
          <w:szCs w:val="28"/>
          <w:rtl w:val="true"/>
          <w:lang w:bidi="ar-SA"/>
        </w:rPr>
        <w:t>أی یستخفّ عَدْواً ، وذکَّر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المازنی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والشاة یلع أی لا یُجدّ فی العدْو ، کأنه یلعب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یَلَع إذا کذب ، کأنه کذب فی عَدْوه ولم یجدَّ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یُولَع بما لا یعنیه ، وَهُلَعة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یجوع سریعاً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وَلَع فلاناً والِع ، وَوَلَعته وَالعة وَاتّلعته وَالعة ، أی خفِی عَلَیّ أمْرُه ، فلا أدری أحیّ أم 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فقدنا فلاناً فما ندری ما وَلَعَه أی ما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وَلَع فلان بحقّی وَلْعاً أی 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 ما دام فی قِیقائه ، کأنه نظم اللؤلؤ فی شدّة بیاضه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وَالواحدة وَلیعة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وَتبسم عن نیّر کالولیع</w:t>
      </w:r>
    </w:p>
    <w:p>
      <w:pPr>
        <w:pStyle w:val="BookText"/>
        <w:rPr/>
      </w:pPr>
      <w:r>
        <w:rPr>
          <w:rFonts w:ascii="Amiri" w:hAnsi="Amiri" w:eastAsia="Amiri" w:cs="Amiri"/>
          <w:color w:val="111111"/>
          <w:sz w:val="28"/>
          <w:sz w:val="28"/>
          <w:szCs w:val="28"/>
          <w:rtl w:val="true"/>
          <w:lang w:bidi="ar-SA"/>
        </w:rPr>
        <w:t>تُشَقَّقُ عنه الرقاة الجُفُوفا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المولّع الذی أصابه لُمَعَ من بَرَص فی جسده أی بَرَّصه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کأنه فی الجلد تولیع البَهَقْ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التلمیع من البرص وغیره وَقال أبو ذؤیب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بالطرتین مولَّع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مولَّع ؛ وهو الذی فی بیاض بَلقه استطالةٌ وتفرقةٌ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بفلان من حبّ فلانة الأولع والأولق ؛ وهو شبه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وابتلعت فلانة قلبی وفلان موتلَع القلب ، ومُوتَله القلب ، ومتَّلَه القلب ومنتزَع القلب بمعنی واحد</w:t>
      </w:r>
      <w:r>
        <w:rPr>
          <w:rFonts w:eastAsia="IRNazanin" w:cs="IRNazanin"/>
          <w:color w:val="111111"/>
          <w:sz w:val="28"/>
          <w:szCs w:val="28"/>
          <w:rtl w:val="true"/>
          <w:lang w:bidi="fa-IR"/>
        </w:rPr>
        <w:t>.</w:t>
      </w:r>
    </w:p>
    <w:p>
      <w:pPr>
        <w:pStyle w:val="Heading6"/>
        <w:numPr>
          <w:ilvl w:val="5"/>
          <w:numId w:val="1"/>
        </w:numPr>
        <w:rPr/>
      </w:pPr>
      <w:bookmarkStart w:id="449" w:name="__RefHeading___Toc6699158_3381743652"/>
      <w:bookmarkStart w:id="450" w:name="_Toc186"/>
      <w:bookmarkEnd w:id="449"/>
      <w:r>
        <w:rPr>
          <w:rtl w:val="true"/>
        </w:rPr>
        <w:t>وعل</w:t>
      </w:r>
      <w:bookmarkEnd w:id="4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الوَعِلُ وجمعه الأوعال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الشاء الجَبَلیَّة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استوعلَتْ فی الجبال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 ، ووَعْل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ولغة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 بضم الواو وکسر العین من غیر أن یکون ذلک مطّرداً ، لأنه لم یجیء فی کلامهم فُعِل اسماً إلّا دُئل ، 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451" w:name="pg14295_134133"/>
    </w:p>
    <w:p>
      <w:pPr>
        <w:pStyle w:val="BookText"/>
        <w:rPr/>
      </w:pPr>
      <w:bookmarkEnd w:id="451"/>
      <w:r>
        <w:rPr>
          <w:rFonts w:ascii="Amiri" w:hAnsi="Amiri" w:eastAsia="Amiri" w:cs="Amiri"/>
          <w:color w:val="111111"/>
          <w:sz w:val="28"/>
          <w:sz w:val="28"/>
          <w:szCs w:val="28"/>
          <w:rtl w:val="true"/>
          <w:lang w:bidi="ar-SA"/>
        </w:rPr>
        <w:t xml:space="preserve">والوَعْل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بُدّ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ذلک ولا وَعْل ، هذا کله عن اللیث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الملجأ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 وَعْلا یَلجأ إلیه أی موئلاً یئل إلیه ، وأما الوُعِل فما سمعته لغیر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استوعلت الأوعالُ إذا ذهبت فی قُلَل الجبال 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کلمت مستوعِلا فی عَمَایة</w:t>
      </w:r>
    </w:p>
    <w:p>
      <w:pPr>
        <w:pStyle w:val="BookText"/>
        <w:rPr/>
      </w:pPr>
      <w:r>
        <w:rPr>
          <w:rFonts w:ascii="Amiri" w:hAnsi="Amiri" w:eastAsia="Amiri" w:cs="Amiri"/>
          <w:color w:val="111111"/>
          <w:sz w:val="28"/>
          <w:sz w:val="28"/>
          <w:szCs w:val="28"/>
          <w:rtl w:val="true"/>
          <w:lang w:bidi="ar-SA"/>
        </w:rPr>
        <w:t>تصبّاه من أعلی عمایةَ قِیلُها</w:t>
      </w:r>
    </w:p>
    <w:p>
      <w:pPr>
        <w:pStyle w:val="BookText"/>
        <w:rPr/>
      </w:pPr>
      <w:r>
        <w:rPr>
          <w:rFonts w:ascii="Amiri" w:hAnsi="Amiri" w:eastAsia="Amiri" w:cs="Amiri"/>
          <w:color w:val="111111"/>
          <w:sz w:val="28"/>
          <w:sz w:val="28"/>
          <w:szCs w:val="28"/>
          <w:rtl w:val="true"/>
          <w:lang w:bidi="ar-SA"/>
        </w:rPr>
        <w:t>یعنی وَعِلاً مستوعلاً فی قلَّة عمایة وهو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أمالک من هذا الأمر وَعْل ، وما لک منه وَغْل أی ملجأ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غیره هما بمعنی ماله منه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لم یجد وَعْلاً ونجنجها</w:t>
      </w:r>
    </w:p>
    <w:p>
      <w:pPr>
        <w:pStyle w:val="BookText"/>
        <w:rPr/>
      </w:pPr>
      <w:r>
        <w:rPr>
          <w:rFonts w:ascii="IRNazanin" w:hAnsi="IRNazanin" w:eastAsia="IRNazanin"/>
          <w:color w:val="111111"/>
          <w:sz w:val="28"/>
          <w:sz w:val="28"/>
          <w:szCs w:val="28"/>
          <w:rtl w:val="true"/>
          <w:lang w:bidi="fa-IR"/>
        </w:rPr>
        <w:t>مخافة الرمی حتی کلها هیم</w:t>
      </w:r>
    </w:p>
    <w:p>
      <w:pPr>
        <w:pStyle w:val="BookText"/>
        <w:rPr/>
      </w:pPr>
      <w:r>
        <w:rPr>
          <w:rFonts w:ascii="IRNazanin" w:hAnsi="IRNazanin" w:eastAsia="IRNazanin"/>
          <w:color w:val="111111"/>
          <w:sz w:val="28"/>
          <w:sz w:val="28"/>
          <w:szCs w:val="28"/>
          <w:rtl w:val="true"/>
          <w:lang w:bidi="fa-IR"/>
        </w:rPr>
        <w:t>ویقال لأشراف الناس الوعُول ، ولأرذالهم التُحوت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أشراط الساعة أن یظهر أو یعلو التحوت ، ویسفل الوعول یعنی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الحِرْز الذی یتحرز به الوعل فی رأس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سمی الوعل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المستوعَلات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المستوأل بهمزة وهو المکان الذی یستوئل إلیه أی یأوی إلیه ، ومنه أخذ الموئل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ومکانه الذی یوفیه المشترَف والجمیع المشترفات یعلو العلوّ لئلا یُخْتَلّ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لعُرْوة القمیص الوَعْلة ولزرّه الزِیر</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6699160_3381743652"/>
      <w:bookmarkStart w:id="453" w:name="_Toc187"/>
      <w:bookmarkEnd w:id="452"/>
      <w:r>
        <w:rPr>
          <w:rtl w:val="true"/>
        </w:rPr>
        <w:t>باب العین والنون</w:t>
      </w:r>
      <w:bookmarkEnd w:id="453"/>
    </w:p>
    <w:p>
      <w:pPr>
        <w:pStyle w:val="Heading5"/>
        <w:numPr>
          <w:ilvl w:val="4"/>
          <w:numId w:val="1"/>
        </w:numPr>
        <w:rPr/>
      </w:pPr>
      <w:bookmarkStart w:id="454" w:name="__RefHeading___Toc6699162_3381743652"/>
      <w:bookmarkStart w:id="455" w:name="_Toc188"/>
      <w:bookmarkEnd w:id="454"/>
      <w:r>
        <w:rPr>
          <w:rtl w:val="true"/>
        </w:rPr>
        <w:t>[</w:t>
      </w:r>
      <w:r>
        <w:rPr>
          <w:rtl w:val="true"/>
        </w:rPr>
        <w:t xml:space="preserve">ع ن </w:t>
      </w:r>
      <w:r>
        <w:rPr>
          <w:rtl w:val="true"/>
        </w:rPr>
        <w:t>(</w:t>
      </w:r>
      <w:r>
        <w:rPr>
          <w:rtl w:val="true"/>
        </w:rPr>
        <w:t>وا یء</w:t>
      </w:r>
      <w:r>
        <w:rPr>
          <w:rtl w:val="true"/>
        </w:rPr>
        <w:t>)]</w:t>
      </w:r>
      <w:bookmarkEnd w:id="455"/>
    </w:p>
    <w:p>
      <w:pPr>
        <w:pStyle w:val="Heading6"/>
        <w:numPr>
          <w:ilvl w:val="5"/>
          <w:numId w:val="1"/>
        </w:numPr>
        <w:rPr/>
      </w:pPr>
      <w:bookmarkStart w:id="456" w:name="__RefHeading___Toc6699164_3381743652"/>
      <w:bookmarkStart w:id="457" w:name="_Toc189"/>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عون ، عنا ، نعو ، عین ، وعن ، ینع ، نعی ، نوع ، ونع</w:t>
      </w:r>
      <w:r>
        <w:rPr>
          <w:rFonts w:eastAsia="IRNazanin" w:cs="IRNazanin"/>
          <w:color w:val="111111"/>
          <w:sz w:val="28"/>
          <w:szCs w:val="28"/>
          <w:rtl w:val="true"/>
          <w:lang w:bidi="fa-IR"/>
        </w:rPr>
        <w:t>.</w:t>
      </w:r>
    </w:p>
    <w:p>
      <w:pPr>
        <w:pStyle w:val="Heading6"/>
        <w:numPr>
          <w:ilvl w:val="5"/>
          <w:numId w:val="1"/>
        </w:numPr>
        <w:rPr/>
      </w:pPr>
      <w:bookmarkStart w:id="458" w:name="__RefHeading___Toc6699166_3381743652"/>
      <w:bookmarkStart w:id="459" w:name="_Toc190"/>
      <w:bookmarkEnd w:id="458"/>
      <w:r>
        <w:rPr>
          <w:rtl w:val="true"/>
        </w:rPr>
        <w:t>عون</w:t>
      </w:r>
      <w:bookmarkEnd w:id="459"/>
    </w:p>
    <w:p>
      <w:pPr>
        <w:pStyle w:val="BookText"/>
        <w:rPr/>
      </w:pPr>
      <w:r>
        <w:rPr>
          <w:rFonts w:ascii="Amiri" w:hAnsi="Amiri" w:eastAsia="Amiri" w:cs="Amiri"/>
          <w:color w:val="111111"/>
          <w:sz w:val="28"/>
          <w:sz w:val="28"/>
          <w:szCs w:val="28"/>
          <w:rtl w:val="true"/>
          <w:lang w:bidi="ar-SA"/>
        </w:rPr>
        <w:t>یقال امرأة متعاوِنة إذا اعتدل خَلْقُها فلم یبدُ حجمها ، وبرذون متعاون ومتدارِک ومتلاحک إذا لحِقت قوّته وسِنّه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أعانک فهو عَوْن لک ؛ کالصوم عَوْنٌ علی العبادة والجمیع 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أعنته إعانة ، واستعنته ، واستعنت به ، وعاونته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تعاونّا أی أعان بعضنا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مَفْعُلة فی قیاس من جعلها من 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فَعُولة من الماعون ، والماعون فاعول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من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المَعُونة مَفْعُلة من العَوْن ، مثل المَغُوثة من الغوث ، والمَضُوفة من أضاف إذا أشفق ، والمشورة من أشار یشیر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العرب من یحذف الهاء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مَعُون وهو شاذّ ؛ لأنه لیس فی کلام العرب مَفْعُل بغیر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الفراء عن الکسائیّ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 فی المذکّر مَفْعُل بضم العین إلا حرفان جاءا نادرین لا یقاس علیهما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بثین الزمی لا إن لا إن لزمته</w:t>
      </w:r>
    </w:p>
    <w:p>
      <w:pPr>
        <w:pStyle w:val="BookText"/>
        <w:rPr/>
      </w:pPr>
      <w:r>
        <w:rPr>
          <w:rFonts w:ascii="IRNazanin" w:hAnsi="IRNazanin" w:eastAsia="IRNazanin"/>
          <w:color w:val="111111"/>
          <w:sz w:val="28"/>
          <w:sz w:val="28"/>
          <w:szCs w:val="28"/>
          <w:rtl w:val="true"/>
          <w:lang w:bidi="fa-IR"/>
        </w:rPr>
        <w:t>علی کثرة الواشین أیُ معون</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لیوم هیجا أو فَعال مَکْرُم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مَعُون جمع معونة ، ومکرم </w:t>
      </w:r>
    </w:p>
    <w:p>
      <w:pPr>
        <w:pStyle w:val="BookText"/>
        <w:rPr/>
      </w:pPr>
      <w:r>
        <w:rPr>
          <w:rFonts w:ascii="IRNazanin" w:hAnsi="IRNazanin" w:eastAsia="IRNazanin"/>
          <w:color w:val="111111"/>
          <w:sz w:val="28"/>
          <w:sz w:val="28"/>
          <w:szCs w:val="28"/>
          <w:rtl w:val="true"/>
          <w:lang w:bidi="fa-IR"/>
        </w:rPr>
        <w:t>جمع مکرمة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فارِضٌ وَلا بِکْرٌ عَوانٌ بَیْنَ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الکلام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استأنف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 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والعوان یقال منها قد عوَّنَتْ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العَوَان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 عانت البقرة تَعُون عُوُوناً إذا صارت عَوانا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التی بین الفارض وهی المسنّة وبین البکر وهی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عَوَان وخیل عُون علی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عُوَن ؛ فکرهوا إلقاء ضمة علی الواو فسکَّنوها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یقال رجل جواد وقوم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 سهولها فإذا فزِعنا</w:t>
      </w:r>
    </w:p>
    <w:p>
      <w:pPr>
        <w:pStyle w:val="BookText"/>
        <w:rPr/>
      </w:pPr>
      <w:r>
        <w:rPr>
          <w:rFonts w:ascii="Amiri" w:hAnsi="Amiri" w:eastAsia="Amiri" w:cs="Amiri"/>
          <w:color w:val="111111"/>
          <w:sz w:val="28"/>
          <w:sz w:val="28"/>
          <w:szCs w:val="28"/>
          <w:rtl w:val="true"/>
          <w:lang w:bidi="ar-SA"/>
        </w:rPr>
        <w:t>جَرَی منهن بالآصال عونُ</w:t>
      </w:r>
    </w:p>
    <w:p>
      <w:pPr>
        <w:pStyle w:val="BookText"/>
        <w:rPr/>
      </w:pPr>
      <w:r>
        <w:rPr>
          <w:rFonts w:ascii="IRNazanin" w:hAnsi="IRNazanin" w:eastAsia="IRNazanin"/>
          <w:color w:val="111111"/>
          <w:sz w:val="28"/>
          <w:sz w:val="28"/>
          <w:szCs w:val="28"/>
          <w:rtl w:val="true"/>
          <w:lang w:bidi="fa-IR"/>
        </w:rPr>
        <w:t xml:space="preserve">فزِعنا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أغثنا مستغیثاً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أغثنا رکبنا 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زعم أن العُون هاهنا جمع العانة فقد أبطل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أنهم شجعان ، فإذا استغیث بهم رکبوا الخیل وأغاثوا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المسِنَّة والشابَّة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العَوَان من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بین السنّین ، لا صغیر ولا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عَوَان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وحرب عوان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قبلها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من حُمُ والوحش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عُوناً وعانات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بالجزیرة تنسب إلیه الخَمُر العانیَّة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وعانة الرجل إسبه من الشعر النابت علی فرجه وتصغیرها عُوَیْنة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العانة منبِت الشعر فوق القُبُل من المرأة ، وفوق الذکر من الرجل ، والشعر النابت علیها یقال له الشِعْرة والإسب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الصواب لا ما قاله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 الرجل إذا حلق عانته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البُرام غدا فی أُصدة خَلَق</w:t>
      </w:r>
    </w:p>
    <w:p>
      <w:pPr>
        <w:pStyle w:val="BookText"/>
        <w:rPr/>
      </w:pPr>
      <w:r>
        <w:rPr>
          <w:rFonts w:ascii="IRNazanin" w:hAnsi="IRNazanin" w:eastAsia="IRNazanin"/>
          <w:color w:val="111111"/>
          <w:sz w:val="28"/>
          <w:sz w:val="28"/>
          <w:szCs w:val="28"/>
          <w:rtl w:val="true"/>
          <w:lang w:bidi="fa-IR"/>
        </w:rPr>
        <w:t>لم یستعن وحوامی الموت تغشاه</w:t>
      </w:r>
    </w:p>
    <w:p>
      <w:pPr>
        <w:pStyle w:val="BookText"/>
        <w:rPr/>
      </w:pPr>
      <w:r>
        <w:rPr>
          <w:rFonts w:ascii="IRNazanin" w:hAnsi="IRNazanin" w:eastAsia="IRNazanin"/>
          <w:color w:val="111111"/>
          <w:sz w:val="28"/>
          <w:sz w:val="28"/>
          <w:szCs w:val="28"/>
          <w:rtl w:val="true"/>
          <w:lang w:bidi="fa-IR"/>
        </w:rPr>
        <w:t xml:space="preserve">البُرَام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یستعن أی لم یحلق عانته وحوامی الموت حوائمه فقلبه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أسباب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علی عانة بکر بن وائل أی علی جماعتهم وحرسهم أی هو قائم بأمرهم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مِعوان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العَوَانة النخلة الطویلة ، وبها سمی الرجل ، وهی المنفردة ویقال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القِرْواح والعُلْبة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والعَوَانة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دودة تخرج من الرمل فتدور أشواطاً کثیرة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دون القنفذ تکون فی وسط الرملة الیتیمة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المنفردة من الرَمَلات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فتظهر أحیاناً ، </w:t>
      </w:r>
      <w:bookmarkStart w:id="460" w:name="pg14295_134135"/>
    </w:p>
    <w:p>
      <w:pPr>
        <w:pStyle w:val="BookText"/>
        <w:rPr/>
      </w:pPr>
      <w:bookmarkEnd w:id="460"/>
      <w:r>
        <w:rPr>
          <w:rFonts w:ascii="IRNazanin" w:hAnsi="IRNazanin" w:eastAsia="IRNazanin"/>
          <w:color w:val="111111"/>
          <w:sz w:val="28"/>
          <w:sz w:val="28"/>
          <w:szCs w:val="28"/>
          <w:rtl w:val="true"/>
          <w:lang w:bidi="fa-IR"/>
        </w:rPr>
        <w:t>وتدور کأنها تطحن ثم تغوص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لهذه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وبالعوانة الدابة سمی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طَسِیس جمع طَسّ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ثعلب عن ابن الأعرابی التعوین کثرة بَوْک الحمار لعانته والتوعین لعانته السِمَن</w:t>
      </w:r>
      <w:r>
        <w:rPr>
          <w:rFonts w:eastAsia="IRNazanin" w:cs="IRNazanin"/>
          <w:color w:val="111111"/>
          <w:sz w:val="28"/>
          <w:szCs w:val="28"/>
          <w:rtl w:val="true"/>
          <w:lang w:bidi="fa-IR"/>
        </w:rPr>
        <w:t>.</w:t>
      </w:r>
    </w:p>
    <w:p>
      <w:pPr>
        <w:pStyle w:val="Heading6"/>
        <w:numPr>
          <w:ilvl w:val="5"/>
          <w:numId w:val="1"/>
        </w:numPr>
        <w:rPr/>
      </w:pPr>
      <w:bookmarkStart w:id="461" w:name="__RefHeading___Toc6699168_3381743652"/>
      <w:bookmarkStart w:id="462" w:name="_Toc191"/>
      <w:bookmarkEnd w:id="461"/>
      <w:r>
        <w:rPr>
          <w:rtl w:val="true"/>
        </w:rPr>
        <w:t>وعن</w:t>
      </w:r>
      <w:bookmarkEnd w:id="462"/>
    </w:p>
    <w:p>
      <w:pPr>
        <w:pStyle w:val="BookText"/>
        <w:rPr/>
      </w:pPr>
      <w:r>
        <w:rPr>
          <w:rFonts w:ascii="IRNazanin" w:hAnsi="IRNazanin" w:eastAsia="IRNazanin"/>
          <w:color w:val="111111"/>
          <w:sz w:val="28"/>
          <w:sz w:val="28"/>
          <w:szCs w:val="28"/>
          <w:rtl w:val="true"/>
          <w:lang w:bidi="fa-IR"/>
        </w:rPr>
        <w:t xml:space="preserve">قال 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الناقة أقصی غایة السِمَن قیل توعّنت فهی متوعنة وهی نَهِیّة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عن أبیه قال قریة النمل إذا خربت فانثقل النمل إلی غیرها وبقیت آثارها فهی الوِعَان واحدها 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مثله ،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اللیث الوَعْنة جمعها الوِعَان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تراه علی الأرض تعلم به أنه وادی النمل لا یُنبت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کالوِعان رسومها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والغنم إذا سمِنت أیام الربیع فقد توعَّنت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فی الجبال شبیهة بالشئون</w:t>
      </w:r>
      <w:r>
        <w:rPr>
          <w:rFonts w:eastAsia="IRNazanin" w:cs="IRNazanin"/>
          <w:color w:val="111111"/>
          <w:sz w:val="28"/>
          <w:szCs w:val="28"/>
          <w:rtl w:val="true"/>
          <w:lang w:bidi="fa-IR"/>
        </w:rPr>
        <w:t>.</w:t>
      </w:r>
    </w:p>
    <w:p>
      <w:pPr>
        <w:pStyle w:val="Heading6"/>
        <w:numPr>
          <w:ilvl w:val="5"/>
          <w:numId w:val="1"/>
        </w:numPr>
        <w:rPr/>
      </w:pPr>
      <w:bookmarkStart w:id="463" w:name="__RefHeading___Toc6699170_3381743652"/>
      <w:bookmarkStart w:id="464" w:name="_Toc192"/>
      <w:bookmarkEnd w:id="463"/>
      <w:r>
        <w:rPr>
          <w:rtl w:val="true"/>
        </w:rPr>
        <w:t>عین</w:t>
      </w:r>
      <w:bookmarkEnd w:id="464"/>
    </w:p>
    <w:p>
      <w:pPr>
        <w:pStyle w:val="BookText"/>
        <w:rPr/>
      </w:pPr>
      <w:r>
        <w:rPr>
          <w:rFonts w:ascii="IRNazanin" w:hAnsi="IRNazanin" w:eastAsia="IRNazanin"/>
          <w:color w:val="111111"/>
          <w:sz w:val="28"/>
          <w:sz w:val="28"/>
          <w:szCs w:val="28"/>
          <w:rtl w:val="true"/>
          <w:lang w:bidi="fa-IR"/>
        </w:rPr>
        <w:t>یقال عان الرجل فلاناً یعینه عَیْناً إذا ما أصابه بالعین ، فهو عائن ، والمصاب بالعین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العرب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وأنشدنی غیر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قومک یحسبونک سیدا</w:t>
      </w:r>
    </w:p>
    <w:p>
      <w:pPr>
        <w:pStyle w:val="BookText"/>
        <w:rPr/>
      </w:pPr>
      <w:r>
        <w:rPr>
          <w:rFonts w:ascii="Amiri" w:hAnsi="Amiri" w:eastAsia="Amiri" w:cs="Amiri"/>
          <w:color w:val="111111"/>
          <w:sz w:val="28"/>
          <w:sz w:val="28"/>
          <w:szCs w:val="28"/>
          <w:rtl w:val="true"/>
          <w:lang w:bidi="ar-SA"/>
        </w:rPr>
        <w:t>وإخال أنک سیّد مَعْیون</w:t>
      </w:r>
    </w:p>
    <w:p>
      <w:pPr>
        <w:pStyle w:val="BookText"/>
        <w:rPr/>
      </w:pPr>
      <w:r>
        <w:rPr>
          <w:rFonts w:ascii="Amiri" w:hAnsi="Amiri" w:eastAsia="Amiri" w:cs="Amiri"/>
          <w:color w:val="111111"/>
          <w:sz w:val="28"/>
          <w:sz w:val="28"/>
          <w:szCs w:val="28"/>
          <w:rtl w:val="true"/>
          <w:lang w:bidi="ar-SA"/>
        </w:rPr>
        <w:t>وتعیَّن الرجلُ إذا تشوَّه تأنّی لیصیب شیأ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عَیُون إذا کان نَجِیءَ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فلاناً فما عیّن لی بشیء ، وما عیَّننی بشیء أی ما أعطانی شیأ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عیَّنت فلاناً أی أخبرته بمساویه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عَیْنا أی طلیعة ، یعتان لنا أی یأتینا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ذهب فلان فاعتان لنا منزلا مُکْلئاً أی ارتاد لنا منزلاً ذا 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الشیء وجمعها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فاعتان منها عِینة فاختارها</w:t>
      </w:r>
    </w:p>
    <w:p>
      <w:pPr>
        <w:pStyle w:val="BookText"/>
        <w:rPr/>
      </w:pPr>
      <w:r>
        <w:rPr>
          <w:rFonts w:ascii="IRNazanin" w:hAnsi="IRNazanin" w:eastAsia="IRNazanin"/>
          <w:color w:val="111111"/>
          <w:sz w:val="28"/>
          <w:sz w:val="28"/>
          <w:szCs w:val="28"/>
          <w:rtl w:val="true"/>
          <w:lang w:bidi="fa-IR"/>
        </w:rPr>
        <w:t>حتی اشتری بعینه خیارها</w:t>
      </w:r>
    </w:p>
    <w:p>
      <w:pPr>
        <w:pStyle w:val="BookText"/>
        <w:rPr/>
      </w:pPr>
      <w:r>
        <w:rPr>
          <w:rFonts w:ascii="Amiri" w:hAnsi="Amiri" w:eastAsia="Amiri" w:cs="Amiri"/>
          <w:color w:val="111111"/>
          <w:sz w:val="28"/>
          <w:sz w:val="28"/>
          <w:szCs w:val="28"/>
          <w:rtl w:val="true"/>
          <w:lang w:bidi="ar-SA"/>
        </w:rPr>
        <w:t xml:space="preserve">ابن الأنباریّ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وَاصْنَعِ الْفُلْکَ بِأَعْیُنِنا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النقل والأخذ بالأثر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الأعین یرید به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وعَیْن الله لا تفسَّر بأکثر من ظاهرها ، ولا یسع أحداً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هی أو ما 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المفسرین بِأَعْیُنِنا بإبصارنا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بإشفاقنا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عَلی عَیْنِی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لتغَذَّی بإشفاقی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عینی قصدت زیداً یریدون الإشفاق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التی تُحرث بها الأرض ، فإذا کانت علی الفَدَان فهی العِیان وجمعها عُیُن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عمر بن أبی ربیعة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ونفسک لم عینین جئت الذی تری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وطاوعت أمر الغیّ إذا أنت سادر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عینین جعله بدلاً من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حتی عِنْت وأَعْینت بلغت العیون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قدِم فلان من رأس عَیْن ،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بالدار عین ولا عائنة أی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أوّل عَیْن أی أوَّل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عبید عن الکسائی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زید لقیته أول عائنة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 عائن وما بها عَیَن بنصب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لأعیْن إذا کان ضخم العین واسعها والأنثی عیناء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والجمیع منها عِین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عَیِنَ یَعْیَنُ عَیَنَاً وعِینةً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ونعجة عیناء إذا اسودت عینتها ، وابیض سائر جسدها قال وعِینتها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المَحْجِر من الإنسان ، وهو ما حول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وحفر الحافر فأعْیَن وأعان أی بلغ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فلاناً عِیَاناً أی مواجهة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العین وغابت العین ، أی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أعیان بنی الأم یتوارثون دون بنی العَلّات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أحمد بن یحیی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الرجل من امرأة واحدة ، والأَقْران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أمّ من رجال شتّی ، وبنو العَلّات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الرجل من أمّهات شتی ، ومعنی الحدیث أن الإخوة للأب وللأم یتوارثون ، دون الأخوة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 من الله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لرجل ضربه رجل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أصابتک عین من عیون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الناس أردَوه ولکن أقاده</w:t>
      </w:r>
    </w:p>
    <w:p>
      <w:pPr>
        <w:pStyle w:val="BookText"/>
        <w:rPr/>
      </w:pPr>
      <w:r>
        <w:rPr>
          <w:rFonts w:ascii="IRNazanin" w:hAnsi="IRNazanin" w:eastAsia="IRNazanin"/>
          <w:color w:val="111111"/>
          <w:sz w:val="28"/>
          <w:sz w:val="28"/>
          <w:szCs w:val="28"/>
          <w:rtl w:val="true"/>
          <w:lang w:bidi="fa-IR"/>
        </w:rPr>
        <w:t>ید الله والمستنصر الله غالب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دراهمک بأعیانها وهی أعیان دراهمک ولا یقال فیها أعْیُن ولا عیون وکذلک یقال هؤلاء إخوتک بأعیانهم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 وعیون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عَیْن الماء ، وتجمع 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التاجر یُعیّن تعیینا وعینة قبیحة ، وهی الاسم ، وذلک إذا باع من رجل سلعة بثمن معلوم إلی أجل مسمی ثم اشتراها منه بأقلّ من الثمن الذی باعها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کرِه العِینَة أکثرُ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النهی فیها عن عائشة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اشتری التاجر بحضرة طالب العِینة سِلْعة من آخر بثمن معلوم ، وقبضها ، ثم باعها من طالب العینة بثمن أکثر مما اشتراه إلی أجل مسمّی ثم باعها المشتری من البائع الأول بالنقد بأقل الثمن الذی اشتراها به فهذه أیضاً 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أهون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الفقهاء علی إجازتها ، علی کراهة من بعضهم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القول فیها أنها إذا تعرّت من شرط یفسدها فهی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اشتراها المتعیّن بشرط أن یبیعها من </w:t>
      </w:r>
    </w:p>
    <w:p>
      <w:pPr>
        <w:pStyle w:val="BookText"/>
        <w:rPr/>
      </w:pPr>
      <w:r>
        <w:rPr>
          <w:rFonts w:ascii="IRNazanin" w:hAnsi="IRNazanin" w:eastAsia="IRNazanin"/>
          <w:color w:val="111111"/>
          <w:sz w:val="28"/>
          <w:sz w:val="28"/>
          <w:szCs w:val="28"/>
          <w:rtl w:val="true"/>
          <w:lang w:bidi="fa-IR"/>
        </w:rPr>
        <w:t>بائعها الأول فالبیع فاسد عند جمیعهم وسمّیت عِینة لحصول النقد لطالب العِینة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العینة اشتقاقها من العَیْن وهو النقد الحاضر یحصل له من فوره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وعَیْنه کالکالیء الضِّمَارِ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بعِینه حاضر 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فهو کالضِّمار ، وهو الغائب الذی لا یُرجی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الرُکْبَة وهی نُقْرة الرُکْبة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یدوم خمسة أیام أو أکثر لا یُقلع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یمین قِبلة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نشأت السحابة من قِبَل العَیْن فإنها لا تکاد تُخلِف ، أی من قِبَل قِبْلة أهل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یبصر بها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یصیب الإنسان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ینظر للقوم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وعینُ 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إلّا درهمی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 عین الرُکبةِ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یخرج منها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أیام لا یُقلِع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یمین قبلة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المیزان عَیْن إذا رجحت إحدی کِفَّتیه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 عین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تشرب ما فی وَطْبها قبل العَین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العبد بالدَیْن أو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 القوس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یقع فیها البندق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 الیَنبوع الذی ینبع من الأرض ویجری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 الرکیَّة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المیزان عَیْن أی فی لسانه مَیَل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دینارٌ عَیْن إذا کان میّالاً أرجح بمقدار ما یمیل به لسان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وعین سبعة دنانیر نصف دانق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عین مَعْیونة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مادّة من الماء وقال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آلت وهی مَعْیونة</w:t>
      </w:r>
    </w:p>
    <w:p>
      <w:pPr>
        <w:pStyle w:val="BookText"/>
        <w:rPr/>
      </w:pPr>
      <w:r>
        <w:rPr>
          <w:rFonts w:ascii="Amiri" w:hAnsi="Amiri" w:eastAsia="Amiri" w:cs="Amiri"/>
          <w:color w:val="111111"/>
          <w:sz w:val="28"/>
          <w:sz w:val="28"/>
          <w:szCs w:val="28"/>
          <w:rtl w:val="true"/>
          <w:lang w:bidi="ar-SA"/>
        </w:rPr>
        <w:t>من بطیء الضَهْل نَکْز المهامی</w:t>
      </w:r>
    </w:p>
    <w:p>
      <w:pPr>
        <w:pStyle w:val="BookText"/>
        <w:rPr/>
      </w:pPr>
      <w:r>
        <w:rPr>
          <w:rFonts w:ascii="Amiri" w:hAnsi="Amiri" w:eastAsia="Amiri" w:cs="Amiri"/>
          <w:color w:val="111111"/>
          <w:sz w:val="28"/>
          <w:sz w:val="28"/>
          <w:szCs w:val="28"/>
          <w:rtl w:val="true"/>
          <w:lang w:bidi="ar-SA"/>
        </w:rPr>
        <w:t>أراد أنها طَمَتْ ثم آلت أی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یُظهر لک من نفسه ما لا یفی به إذا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عَیْنٍ ، وهو صدیق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 الماءُ یعین إذا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السِّنَّة وجمعه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فلاناً لکریمٌ عینُ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أثراً بعد عین أی بعد المعاینة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أن رجلاً رأی قاتِل أخیه فلما أراد 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أفتدی بمائة ناقة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أطلب أثراً بعد عین وقتله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حبشیّاً له ثمانون عینا</w:t>
      </w:r>
    </w:p>
    <w:p>
      <w:pPr>
        <w:pStyle w:val="BookText"/>
        <w:rPr/>
      </w:pPr>
      <w:r>
        <w:rPr>
          <w:rFonts w:ascii="IRNazanin" w:hAnsi="IRNazanin" w:eastAsia="IRNazanin"/>
          <w:color w:val="111111"/>
          <w:sz w:val="28"/>
          <w:sz w:val="28"/>
          <w:szCs w:val="28"/>
          <w:rtl w:val="true"/>
          <w:lang w:bidi="fa-IR"/>
        </w:rPr>
        <w:t>بین عینیه قد یسوق إفالا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عبداً حبشیاً له ثمانون دیناراً بین عینیه یعنی بین عینی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تبعثه بتجسس الأخبار ، تسمیه العرب ذا </w:t>
      </w:r>
      <w:bookmarkStart w:id="465" w:name="pg14295_134138"/>
    </w:p>
    <w:p>
      <w:pPr>
        <w:pStyle w:val="BookText"/>
        <w:rPr/>
      </w:pPr>
      <w:bookmarkEnd w:id="465"/>
      <w:r>
        <w:rPr>
          <w:rFonts w:ascii="Amiri" w:hAnsi="Amiri" w:eastAsia="Amiri" w:cs="Amiri"/>
          <w:color w:val="111111"/>
          <w:sz w:val="28"/>
          <w:sz w:val="28"/>
          <w:szCs w:val="28"/>
          <w:rtl w:val="true"/>
          <w:lang w:bidi="ar-SA"/>
        </w:rPr>
        <w:t>العِیَیْنَتین وذا العُیَیْنَتَین وذا العُوَینتین کله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تعیّن منه عِینة ، وعیَّنة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الوحش وهؤلاء أعیان قومهم أی أشرافهم والماء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الذی تراه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وثوب مُعَیَّر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فی وشیه ترابیع صغار تشبه عُیُون الوحش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عیَّنت القربة إذا صببت فیها ماء لیخرج من مخارزها وهی جدیدة فتنسدّ وسرَّبتها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التعیّن أن یکون فی الجلد دوائر رقیقة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القطامی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الأدِیم إذا تَفَرّی</w:t>
      </w:r>
    </w:p>
    <w:p>
      <w:pPr>
        <w:pStyle w:val="BookText"/>
        <w:rPr/>
      </w:pPr>
      <w:r>
        <w:rPr>
          <w:rFonts w:ascii="Amiri" w:hAnsi="Amiri" w:eastAsia="Amiri" w:cs="Amiri"/>
          <w:color w:val="111111"/>
          <w:sz w:val="28"/>
          <w:sz w:val="28"/>
          <w:szCs w:val="28"/>
          <w:rtl w:val="true"/>
          <w:lang w:bidi="ar-SA"/>
        </w:rPr>
        <w:t>بِلاً وتعیُّناً غلب الصَنَاعا</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تعیّنت أخفافُ الإبل إذا نقِبت مثل تعیّن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وتعینتُ الشخص تعیُّناً إذا رأیته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وسقاء عَیِّن إذا رَقَّ فلم یُمسک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فلان الحرب بیننا تعییناً إذا أدارها وِعِینة الحرب مادّتها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تحلُب الحربُ منی بعد عِینتها</w:t>
      </w:r>
    </w:p>
    <w:p>
      <w:pPr>
        <w:pStyle w:val="BookText"/>
        <w:rPr/>
      </w:pPr>
      <w:r>
        <w:rPr>
          <w:rFonts w:ascii="Amiri" w:hAnsi="Amiri" w:eastAsia="Amiri" w:cs="Amiri"/>
          <w:color w:val="111111"/>
          <w:sz w:val="28"/>
          <w:sz w:val="28"/>
          <w:szCs w:val="28"/>
          <w:rtl w:val="true"/>
          <w:lang w:bidi="ar-SA"/>
        </w:rPr>
        <w:t>إلا عُلَالة سِید مارد سَدِم</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عیّن فلان لی شیأ ، أی لم یدلّنی علی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 مَعَان منا أی منزل ومَعْلم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ورأیته بعائنة العدوّ ، أی بحیث تراه عیون العدوّ ، وما رأیت ثَمّ عائنة أی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عَیِّن أی سریع البکاء ، ولقیته عَیْنَ عُنَّةٍ أی مواجهة وعَیْنَین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وبالبحرین قریة تعرف بعینین ، وإلیها ینسب خُلَید عینین وقد دخلتها أنا ، وعان الماء یَعِین إذا سال</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6699172_3381743652"/>
      <w:bookmarkStart w:id="467" w:name="_Toc193"/>
      <w:bookmarkEnd w:id="466"/>
      <w:r>
        <w:rPr>
          <w:rtl w:val="true"/>
        </w:rPr>
        <w:t>عنا</w:t>
      </w:r>
      <w:bookmarkEnd w:id="467"/>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لِلْحَیِّ الْقَیُّومِ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نصِبت له وعملت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أیضاً أنه وَضْع المسلم یدیه وجبهته ورکبتیه إذا سجد ورکع ، وهو فی معنی العربیة أن یقول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خضعت لک وأطعتک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تعنُ بشیء أی لم تُنبت شیأ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تَعْنِ بشیء ، والمعنی واحد ؛ کما یقال حَثَوت علیه التراب وحَثَیت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الشیء عَنْوة یکون غلبة ، ویکون عن تسلیم وطاعة ممن یؤخذ منه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الفراء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أخذوها عَنْوة عن مودّة</w:t>
      </w:r>
    </w:p>
    <w:p>
      <w:pPr>
        <w:pStyle w:val="BookText"/>
        <w:rPr/>
      </w:pPr>
      <w:r>
        <w:rPr>
          <w:rFonts w:ascii="IRNazanin" w:hAnsi="IRNazanin" w:eastAsia="IRNazanin"/>
          <w:color w:val="111111"/>
          <w:sz w:val="28"/>
          <w:sz w:val="28"/>
          <w:szCs w:val="28"/>
          <w:rtl w:val="true"/>
          <w:lang w:bidi="fa-IR"/>
        </w:rPr>
        <w:t>ولکنّ ضرب المشرفیّ استقالها</w:t>
      </w:r>
    </w:p>
    <w:p>
      <w:pPr>
        <w:pStyle w:val="BookText"/>
        <w:rPr/>
      </w:pPr>
      <w:r>
        <w:rPr>
          <w:rFonts w:ascii="IRNazanin" w:hAnsi="IRNazanin" w:eastAsia="IRNazanin"/>
          <w:color w:val="111111"/>
          <w:sz w:val="28"/>
          <w:sz w:val="28"/>
          <w:szCs w:val="28"/>
          <w:rtl w:val="true"/>
          <w:lang w:bidi="fa-IR"/>
        </w:rPr>
        <w:t>فهذا علی معنی التسلیم والطاعة بلا 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الأخفش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استأسرت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الأسیر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الخاضع ، والعانی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من ماء أو 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 القِربة تعنو إذا سأل ماؤها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المتنخِّل الهذلی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تعنو بمخروت له ناضحٌ</w:t>
      </w:r>
    </w:p>
    <w:p>
      <w:pPr>
        <w:pStyle w:val="BookText"/>
        <w:rPr/>
      </w:pPr>
      <w:r>
        <w:rPr>
          <w:rFonts w:ascii="Amiri" w:hAnsi="Amiri" w:eastAsia="Amiri" w:cs="Amiri"/>
          <w:color w:val="111111"/>
          <w:sz w:val="28"/>
          <w:sz w:val="28"/>
          <w:szCs w:val="28"/>
          <w:rtl w:val="true"/>
          <w:lang w:bidi="ar-SA"/>
        </w:rPr>
        <w:t>ذو رَیِّق یغذو وذو سَلسَل</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تعنو بمخروت أی تسیل بمخروت أی من شَقٍ مخروت ، والخَرْت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فی الشَفة والمخروت المشقوق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شَلْشَل بالشین معجمة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قَطَران من الواشل وهو القاطر</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عنوت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یبق بالخلصاء مما عَنَتْ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فی شدّة وذل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الرجلُ یعنو عُنُوّاً وعَنَاء إذا ذَلَّ لک واستأثر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وعنّیته أُعَنّیه تعنیة إذا أسرته فحبسته مضیِّقاً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فی النساء فإنهن عوانٍ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کالأسری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وأخذته عَنْوة أی قسْراً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وفُتحت هذه البلدة عَنْوة أی فتحت بالقتال قوتل أهلها حتی غُلبوا علیها ، أی فتحت البلدة الأخری صلحاً ؛ لم یُغلبوا ولکن صولحوا علی خَرْج یُؤدّونه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فإنهن عندکم 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العوانی عانیة وهی الأسیرة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هن عندکم بمنزلة الأسری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ورجل عانٍ وقوم عُنَاة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عُودوا المرضی ، وفُکّوا 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أُراه مأخوذاً إلا من الذل والخضوع ، وکل من ذل واستکان فقد خضع وعنا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منه العَنْوة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القطامی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ونأت بحاجتنا ورُبَّتَ عَنوة</w:t>
      </w:r>
    </w:p>
    <w:p>
      <w:pPr>
        <w:pStyle w:val="BookText"/>
        <w:rPr/>
      </w:pPr>
      <w:r>
        <w:rPr>
          <w:rFonts w:ascii="IRNazanin" w:hAnsi="IRNazanin" w:eastAsia="IRNazanin"/>
          <w:color w:val="111111"/>
          <w:sz w:val="28"/>
          <w:sz w:val="28"/>
          <w:szCs w:val="28"/>
          <w:rtl w:val="true"/>
          <w:lang w:bidi="fa-IR"/>
        </w:rPr>
        <w:t>لک من مواعدها التی لم تصدق</w:t>
      </w:r>
    </w:p>
    <w:p>
      <w:pPr>
        <w:pStyle w:val="BookText"/>
        <w:rPr/>
      </w:pPr>
      <w:r>
        <w:rPr>
          <w:rFonts w:ascii="IRNazanin" w:hAnsi="IRNazanin" w:eastAsia="IRNazanin"/>
          <w:color w:val="111111"/>
          <w:sz w:val="28"/>
          <w:sz w:val="28"/>
          <w:szCs w:val="28"/>
          <w:rtl w:val="true"/>
          <w:lang w:bidi="fa-IR"/>
        </w:rPr>
        <w:t>وأُخِذت البلاد عَنوة أی بالقهر والإذلال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یعنو هذا أی یأتیه فیشمَّه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والهموم تعانی فلاناً أی تأتیه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تعانینی الهمومُ قریتُها</w:t>
      </w:r>
    </w:p>
    <w:p>
      <w:pPr>
        <w:pStyle w:val="BookText"/>
        <w:rPr/>
      </w:pPr>
      <w:r>
        <w:rPr>
          <w:rFonts w:ascii="Amiri" w:hAnsi="Amiri" w:eastAsia="Amiri" w:cs="Amiri"/>
          <w:color w:val="111111"/>
          <w:sz w:val="28"/>
          <w:sz w:val="28"/>
          <w:szCs w:val="28"/>
          <w:rtl w:val="true"/>
          <w:lang w:bidi="ar-SA"/>
        </w:rPr>
        <w:t>سُرُح الیدین تُخالس الخَطَرانا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یعنو ، وعَنِیَ 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قلت أعْنَوه فمعناه أبقَوه فی الإسار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الکتاب 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عنونت وعنَّیت ، وعنَّنْت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عَنَوْت الکتاب واعْنُهُ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یونس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فطِنِ الکتاب إذا أردت جوابه</w:t>
      </w:r>
    </w:p>
    <w:p>
      <w:pPr>
        <w:pStyle w:val="BookText"/>
        <w:rPr/>
      </w:pPr>
      <w:r>
        <w:rPr>
          <w:rFonts w:ascii="Amiri" w:hAnsi="Amiri" w:eastAsia="Amiri" w:cs="Amiri"/>
          <w:color w:val="111111"/>
          <w:sz w:val="28"/>
          <w:sz w:val="28"/>
          <w:szCs w:val="28"/>
          <w:rtl w:val="true"/>
          <w:lang w:bidi="ar-SA"/>
        </w:rPr>
        <w:t>واعُن الکتاب لکی یُسَرّ ویُکْتما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 عن ابن الأعرابی قال عَنِیت بأمره عنایة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وعُنِیّاً ، وعنا فی أمره سواء فی </w:t>
      </w:r>
    </w:p>
    <w:p>
      <w:pPr>
        <w:pStyle w:val="BookText"/>
        <w:rPr/>
      </w:pPr>
      <w:r>
        <w:rPr>
          <w:rFonts w:ascii="IRNazanin" w:hAnsi="IRNazanin" w:eastAsia="IRNazanin"/>
          <w:color w:val="111111"/>
          <w:sz w:val="28"/>
          <w:sz w:val="28"/>
          <w:szCs w:val="28"/>
          <w:rtl w:val="true"/>
          <w:lang w:bidi="fa-IR"/>
        </w:rPr>
        <w:t xml:space="preserve">المعنی ومنه قولهم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إیاکِ أعنی واسمعی یا 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عنیتک بکذا وکذا عِنِیّا ، والعَناء الاسم ویقال عَنیت وتعنّیت کل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عن ابن الأعرابی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علیه الأمر أی شقّ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 قول مزرِّد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وشقّ علی لعریء وعنا علیه</w:t>
      </w:r>
    </w:p>
    <w:p>
      <w:pPr>
        <w:pStyle w:val="BookText"/>
        <w:rPr/>
      </w:pPr>
      <w:r>
        <w:rPr>
          <w:rFonts w:ascii="IRNazanin" w:hAnsi="IRNazanin" w:eastAsia="IRNazanin"/>
          <w:color w:val="111111"/>
          <w:sz w:val="28"/>
          <w:sz w:val="28"/>
          <w:szCs w:val="28"/>
          <w:rtl w:val="true"/>
          <w:lang w:bidi="fa-IR"/>
        </w:rPr>
        <w:t>تکالیف الذی لن یستطیعا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بالشیء فهو مَعْنِیّ به ، وأعنیته وعنَّیته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أَخْلُ فی قَفْر ولم أُوفِ مَرْبأ</w:t>
      </w:r>
    </w:p>
    <w:p>
      <w:pPr>
        <w:pStyle w:val="BookText"/>
        <w:rPr/>
      </w:pPr>
      <w:r>
        <w:rPr>
          <w:rFonts w:ascii="Amiri" w:hAnsi="Amiri" w:eastAsia="Amiri" w:cs="Amiri"/>
          <w:color w:val="111111"/>
          <w:sz w:val="28"/>
          <w:sz w:val="28"/>
          <w:szCs w:val="28"/>
          <w:rtl w:val="true"/>
          <w:lang w:bidi="ar-SA"/>
        </w:rPr>
        <w:t>یَفَاعا ولم أُعن المطِیّ النواجیا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حبسته حبساً طویلاً ، وکل حبس طویل فهو تعنیة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الدهر کالسَدِم المعنّی</w:t>
      </w:r>
    </w:p>
    <w:p>
      <w:pPr>
        <w:pStyle w:val="BookText"/>
        <w:rPr/>
      </w:pPr>
      <w:r>
        <w:rPr>
          <w:rFonts w:ascii="Amiri" w:hAnsi="Amiri" w:eastAsia="Amiri" w:cs="Amiri"/>
          <w:color w:val="111111"/>
          <w:sz w:val="28"/>
          <w:sz w:val="28"/>
          <w:szCs w:val="28"/>
          <w:rtl w:val="true"/>
          <w:lang w:bidi="ar-SA"/>
        </w:rPr>
        <w:t>تُهَدِّرُ فی دمشق وما تریم</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 فلان عَنْیة وَعَنَاء أی 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فیه الأکلُ أی ما ینجَع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عَنَی أی نجع ، هکذا رُوِی لنا عن أبی عبید عَنَی یَعْنَی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ثعلب عن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اللبن شهراً فلم یَعْنَ فیه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یُغنِ عنه شیئاً وقد عَنِیَ یَعْنَی عُنِیّاً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ما رواه أبو العباس ، وهو قیاس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أمثالهم عَنِیَّتُه تشفی الجرب یضرب مثلاً للرجل الجید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العنِیَّة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روی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الإبل یؤخذ معها أَخلاط فتُخلط ، ثم تُحبس زماناً فی الشمس ، ثم یُعالج بها الإبل الْجَرْبَی ، سُمِّیت عَنِیَّة من التعنیة وهو الحبس ونحو ذلک قال أبو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یعنو إذا أَخذ الشیء قهراً ، وعنا یعنو عَنْوة فیهما إذا أَخذ الشیء صلحاً بإکرام ورفق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عنانی هذا الأمر یَعْنینی عِنایة فأنا معنِیّ به ، وَقد اعتنیت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کل شیء محنته وحاله التی یصیر إلیها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والتفسیر والتأویل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کان أهل الجاهلیة إذا بلغت إبل الرجل مائة عمدوا إلی البعیر الذی أَمْأت به إبله فأغلقوا ظهره لئلا یرکب ولا ینتفع بظهره ؛ لیعلم أن صاحبها مُمْء وإغلاق ظهره أن یُنزع منه سَنَاسِنُ من فِقرته ویعقر 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غلبتک بالمفقّیء والمُعَنِّی</w:t>
      </w:r>
    </w:p>
    <w:p>
      <w:pPr>
        <w:pStyle w:val="BookText"/>
        <w:rPr/>
      </w:pPr>
      <w:r>
        <w:rPr>
          <w:rFonts w:ascii="IRNazanin" w:hAnsi="IRNazanin" w:eastAsia="IRNazanin"/>
          <w:color w:val="111111"/>
          <w:sz w:val="28"/>
          <w:sz w:val="28"/>
          <w:szCs w:val="28"/>
          <w:rtl w:val="true"/>
          <w:lang w:bidi="fa-IR"/>
        </w:rPr>
        <w:t>وبیتِ المحتبِی والخافقات</w:t>
      </w:r>
    </w:p>
    <w:p>
      <w:pPr>
        <w:pStyle w:val="BookText"/>
        <w:rPr/>
      </w:pPr>
      <w:r>
        <w:rPr>
          <w:rFonts w:ascii="IRNazanin" w:hAnsi="IRNazanin" w:eastAsia="IRNazanin"/>
          <w:color w:val="111111"/>
          <w:sz w:val="28"/>
          <w:sz w:val="28"/>
          <w:szCs w:val="28"/>
          <w:rtl w:val="true"/>
          <w:lang w:bidi="fa-IR"/>
        </w:rPr>
        <w:t xml:space="preserve">قال أراد بالمفقِّیء بیته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فلستَ ولو فقَّأت عینیک واجدا</w:t>
      </w:r>
    </w:p>
    <w:p>
      <w:pPr>
        <w:pStyle w:val="BookText"/>
        <w:rPr/>
      </w:pPr>
      <w:r>
        <w:rPr>
          <w:rFonts w:ascii="Amiri" w:hAnsi="Amiri" w:eastAsia="Amiri" w:cs="Amiri"/>
          <w:color w:val="111111"/>
          <w:sz w:val="28"/>
          <w:sz w:val="28"/>
          <w:szCs w:val="28"/>
          <w:rtl w:val="true"/>
          <w:lang w:bidi="ar-SA"/>
        </w:rPr>
        <w:t>أبالک إذ عُدَّ المساعی کدارم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وأراد بالمعنِّی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تَعَنَّی یا جریر لغیر شیء </w:t>
      </w:r>
    </w:p>
    <w:p>
      <w:pPr>
        <w:pStyle w:val="BookText"/>
        <w:rPr/>
      </w:pPr>
      <w:r>
        <w:rPr>
          <w:rFonts w:ascii="Amiri" w:hAnsi="Amiri" w:eastAsia="Amiri" w:cs="Amiri"/>
          <w:color w:val="111111"/>
          <w:sz w:val="28"/>
          <w:sz w:val="28"/>
          <w:szCs w:val="28"/>
          <w:rtl w:val="true"/>
          <w:lang w:bidi="ar-SA"/>
        </w:rPr>
        <w:t>وقد ذهب القصائد للرواة</w:t>
      </w:r>
    </w:p>
    <w:p>
      <w:pPr>
        <w:pStyle w:val="BookText"/>
        <w:rPr/>
      </w:pPr>
      <w:r>
        <w:rPr>
          <w:rFonts w:ascii="Amiri" w:hAnsi="Amiri" w:eastAsia="Amiri" w:cs="Amiri"/>
          <w:color w:val="111111"/>
          <w:sz w:val="28"/>
          <w:sz w:val="28"/>
          <w:szCs w:val="28"/>
          <w:rtl w:val="true"/>
          <w:lang w:bidi="ar-SA"/>
        </w:rPr>
        <w:t>فکیف تردّ ما بعُمان منها</w:t>
      </w:r>
    </w:p>
    <w:p>
      <w:pPr>
        <w:pStyle w:val="BookText"/>
        <w:rPr/>
      </w:pPr>
      <w:r>
        <w:rPr>
          <w:rFonts w:ascii="Amiri" w:hAnsi="Amiri" w:eastAsia="Amiri" w:cs="Amiri"/>
          <w:color w:val="111111"/>
          <w:sz w:val="28"/>
          <w:sz w:val="28"/>
          <w:szCs w:val="28"/>
          <w:rtl w:val="true"/>
          <w:lang w:bidi="ar-SA"/>
        </w:rPr>
        <w:t>وما بجبال مصر مشهَّرات</w:t>
      </w:r>
    </w:p>
    <w:p>
      <w:pPr>
        <w:pStyle w:val="BookText"/>
        <w:rPr/>
      </w:pPr>
      <w:r>
        <w:rPr>
          <w:rFonts w:ascii="IRNazanin" w:hAnsi="IRNazanin" w:eastAsia="IRNazanin"/>
          <w:color w:val="111111"/>
          <w:sz w:val="28"/>
          <w:sz w:val="28"/>
          <w:szCs w:val="28"/>
          <w:rtl w:val="true"/>
          <w:lang w:bidi="fa-IR"/>
        </w:rPr>
        <w:t xml:space="preserve">وأراد بالمحتبِی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زرارة محتبٍ بفنائه</w:t>
      </w:r>
    </w:p>
    <w:p>
      <w:pPr>
        <w:pStyle w:val="BookText"/>
        <w:rPr/>
      </w:pPr>
      <w:r>
        <w:rPr>
          <w:rFonts w:ascii="IRNazanin" w:hAnsi="IRNazanin" w:eastAsia="IRNazanin"/>
          <w:color w:val="111111"/>
          <w:sz w:val="28"/>
          <w:sz w:val="28"/>
          <w:szCs w:val="28"/>
          <w:rtl w:val="true"/>
          <w:lang w:bidi="fa-IR"/>
        </w:rPr>
        <w:t>ومجاشع وأبو الفوارس نهشل</w:t>
      </w:r>
    </w:p>
    <w:p>
      <w:pPr>
        <w:pStyle w:val="BookText"/>
        <w:rPr/>
      </w:pPr>
      <w:r>
        <w:rPr>
          <w:rFonts w:ascii="IRNazanin" w:hAnsi="IRNazanin" w:eastAsia="IRNazanin"/>
          <w:color w:val="111111"/>
          <w:sz w:val="28"/>
          <w:sz w:val="28"/>
          <w:szCs w:val="28"/>
          <w:rtl w:val="true"/>
          <w:lang w:bidi="fa-IR"/>
        </w:rPr>
        <w:t>لا یحتبِی بفناء بیتک مثلُهم</w:t>
      </w:r>
    </w:p>
    <w:p>
      <w:pPr>
        <w:pStyle w:val="BookText"/>
        <w:rPr/>
      </w:pPr>
      <w:r>
        <w:rPr>
          <w:rFonts w:ascii="Amiri" w:hAnsi="Amiri" w:eastAsia="Amiri" w:cs="Amiri"/>
          <w:color w:val="111111"/>
          <w:sz w:val="28"/>
          <w:sz w:val="28"/>
          <w:szCs w:val="28"/>
          <w:rtl w:val="true"/>
          <w:lang w:bidi="ar-SA"/>
        </w:rPr>
        <w:t>أبداً إذا عُدّ الفَعَال الأفضل</w:t>
      </w:r>
    </w:p>
    <w:p>
      <w:pPr>
        <w:pStyle w:val="BookText"/>
        <w:rPr/>
      </w:pPr>
      <w:r>
        <w:rPr>
          <w:rFonts w:ascii="IRNazanin" w:hAnsi="IRNazanin" w:eastAsia="IRNazanin"/>
          <w:color w:val="111111"/>
          <w:sz w:val="28"/>
          <w:sz w:val="28"/>
          <w:szCs w:val="28"/>
          <w:rtl w:val="true"/>
          <w:lang w:bidi="fa-IR"/>
        </w:rPr>
        <w:t xml:space="preserve">وأراد بالخافقات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وأین یُقَضّی المالکان أمورها</w:t>
      </w:r>
    </w:p>
    <w:p>
      <w:pPr>
        <w:pStyle w:val="BookText"/>
        <w:rPr/>
      </w:pPr>
      <w:r>
        <w:rPr>
          <w:rFonts w:ascii="IRNazanin" w:hAnsi="IRNazanin" w:eastAsia="IRNazanin"/>
          <w:color w:val="111111"/>
          <w:sz w:val="28"/>
          <w:sz w:val="28"/>
          <w:szCs w:val="28"/>
          <w:rtl w:val="true"/>
          <w:lang w:bidi="fa-IR"/>
        </w:rPr>
        <w:t>بحقّ وأین الخافقات اللوامع</w:t>
      </w:r>
    </w:p>
    <w:p>
      <w:pPr>
        <w:pStyle w:val="BookText"/>
        <w:rPr/>
      </w:pPr>
      <w:r>
        <w:rPr>
          <w:rFonts w:ascii="IRNazanin" w:hAnsi="IRNazanin" w:eastAsia="IRNazanin"/>
          <w:color w:val="111111"/>
          <w:sz w:val="28"/>
          <w:sz w:val="28"/>
          <w:szCs w:val="28"/>
          <w:rtl w:val="true"/>
          <w:lang w:bidi="fa-IR"/>
        </w:rPr>
        <w:t>أخذنا بآفاق السماء علیکم</w:t>
      </w:r>
    </w:p>
    <w:p>
      <w:pPr>
        <w:pStyle w:val="BookText"/>
        <w:rPr/>
      </w:pPr>
      <w:r>
        <w:rPr>
          <w:rFonts w:ascii="IRNazanin" w:hAnsi="IRNazanin" w:eastAsia="IRNazanin"/>
          <w:color w:val="111111"/>
          <w:sz w:val="28"/>
          <w:sz w:val="28"/>
          <w:szCs w:val="28"/>
          <w:rtl w:val="true"/>
          <w:lang w:bidi="fa-IR"/>
        </w:rPr>
        <w:t>لنا قمراها والنجوم الطوالع</w:t>
      </w:r>
    </w:p>
    <w:p>
      <w:pPr>
        <w:pStyle w:val="BookText"/>
        <w:rPr/>
      </w:pPr>
      <w:r>
        <w:rPr>
          <w:rFonts w:ascii="IRNazanin" w:hAnsi="IRNazanin" w:eastAsia="IRNazanin"/>
          <w:color w:val="111111"/>
          <w:sz w:val="28"/>
          <w:sz w:val="28"/>
          <w:szCs w:val="28"/>
          <w:rtl w:val="true"/>
          <w:lang w:bidi="fa-IR"/>
        </w:rPr>
        <w:t xml:space="preserve">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عن النبی صلی‌الله‌علیه‌وسلم أنه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عَنِی الله 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العنایة هاهنا الحفظ ، أی لقد حفظ الله دینک وأمرک حتی خلَّصک وحفظه علیک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عُنیت بأمرک فأنا مَعْنِی وعَنیت فأنا عانٍ وعنٍ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النواحی واحدها عَناً ، کما تری وهی الأعنان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النبی صلی‌الله‌علیه‌وسلم أنه سئل عن الإبل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أعنان الشیاطین ، أراد أنها مثلها ، کأنه أراد أنها من نواحی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أعناء من الناس ، وأعراء ، واحدها عِنْو وعِرْو ، أی 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أعناء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جوانبه ، واحدها عِنْو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هو معنیٌ بأمره وعانٍ بأمره وَعَنٍ بأمره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تَعْنِ بلادنا بشیء أی لم تُنبت شیئاً ولم تَعْنُ بشیء أی لم تُنْبِت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یسکنون العین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فلم یَعْنُ لی بشیء ، کقولک لم یَنْدَ لی بشیء ، ولم یبِضّ لی بشیء ، وقد عنا النبت یعنو إذا ظهر ، وأعناءهُ المطر إعناء ، وعنا الماء إذا سال ، ودم عانٍ سائل ، وعَنَوت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عَنَیت فلاناً عَنْیاً أی قصدته ومن تَعْنِی بقولک؟ أی من تقصد؟ وعنانی أمرک أی قصدنی وفلان تَتعنَّاه الحُمَّی أی تتعهَّده ، ولا تقال هذه اللفظة فی غیر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أن النبی صلی‌الله‌علیه‌وسلم کان إذا اشتکی أتاه جبریل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أَرقیک من کل داء یعنیک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شر کل ذی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یعنیک أی یشغلک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لا یعنینی أی لا یشغلنی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یعنیک أی یقصدک کما قال أبو سعید ، والمعنیان متقاربان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فلان بالأمر فهو مَعْنِیّ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لتُعْنَ بحاجتی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عَنِیت فی الأمر إذا تعنیت فیه ، فأنا أَعْنَی وأَنا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سألت قلت کیف من تُعْنی بأمره مضموم ؛ لأن الأمر عناه ولا یقال کیف من تَعْنَی بأمره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اللیث المعاناة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سعید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أک قد عانیت قومی وهبتهم</w:t>
      </w:r>
    </w:p>
    <w:p>
      <w:pPr>
        <w:pStyle w:val="BookText"/>
        <w:rPr/>
      </w:pPr>
      <w:r>
        <w:rPr>
          <w:rFonts w:ascii="Amiri" w:hAnsi="Amiri" w:eastAsia="Amiri" w:cs="Amiri"/>
          <w:color w:val="111111"/>
          <w:sz w:val="28"/>
          <w:sz w:val="28"/>
          <w:szCs w:val="28"/>
          <w:rtl w:val="true"/>
          <w:lang w:bidi="ar-SA"/>
        </w:rPr>
        <w:t>فهلهل وأَوّل عن نُعَیم بن اخثما</w:t>
      </w:r>
    </w:p>
    <w:p>
      <w:pPr>
        <w:pStyle w:val="BookText"/>
        <w:rPr/>
      </w:pPr>
      <w:r>
        <w:rPr>
          <w:rFonts w:ascii="IRNazanin" w:hAnsi="IRNazanin" w:eastAsia="IRNazanin"/>
          <w:color w:val="111111"/>
          <w:sz w:val="28"/>
          <w:sz w:val="28"/>
          <w:szCs w:val="28"/>
          <w:rtl w:val="true"/>
          <w:lang w:bidi="fa-IR"/>
        </w:rPr>
        <w:t xml:space="preserve">هلهل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 وانتظر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ابن الأنباری فی قولهم عنانی الشیء أی شغلنی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عنانی عنک والأنصابِ حَرْب</w:t>
      </w:r>
    </w:p>
    <w:p>
      <w:pPr>
        <w:pStyle w:val="BookText"/>
        <w:rPr/>
      </w:pPr>
      <w:r>
        <w:rPr>
          <w:rFonts w:ascii="Amiri" w:hAnsi="Amiri" w:eastAsia="Amiri" w:cs="Amiri"/>
          <w:color w:val="111111"/>
          <w:sz w:val="28"/>
          <w:sz w:val="28"/>
          <w:szCs w:val="28"/>
          <w:rtl w:val="true"/>
          <w:lang w:bidi="ar-SA"/>
        </w:rPr>
        <w:t>کأن صُلاتها الأبطالَ هِیم</w:t>
      </w:r>
    </w:p>
    <w:p>
      <w:pPr>
        <w:pStyle w:val="BookText"/>
        <w:rPr/>
      </w:pPr>
      <w:r>
        <w:rPr>
          <w:rFonts w:ascii="IRNazanin" w:hAnsi="IRNazanin" w:eastAsia="IRNazanin"/>
          <w:color w:val="111111"/>
          <w:sz w:val="28"/>
          <w:sz w:val="28"/>
          <w:szCs w:val="28"/>
          <w:rtl w:val="true"/>
          <w:lang w:bidi="fa-IR"/>
        </w:rPr>
        <w:t>أی شغلنی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تلمنی علی البکاء خلیلی</w:t>
      </w:r>
    </w:p>
    <w:p>
      <w:pPr>
        <w:pStyle w:val="BookText"/>
        <w:rPr/>
      </w:pPr>
      <w:r>
        <w:rPr>
          <w:rFonts w:ascii="IRNazanin" w:hAnsi="IRNazanin" w:eastAsia="IRNazanin"/>
          <w:color w:val="111111"/>
          <w:sz w:val="28"/>
          <w:sz w:val="28"/>
          <w:szCs w:val="28"/>
          <w:rtl w:val="true"/>
          <w:lang w:bidi="fa-IR"/>
        </w:rPr>
        <w:t>إنه ما عاناک ما قد عنانی</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الفتی لیس یُقمیه ویقمعه</w:t>
      </w:r>
    </w:p>
    <w:p>
      <w:pPr>
        <w:pStyle w:val="BookText"/>
        <w:rPr/>
      </w:pPr>
      <w:r>
        <w:rPr>
          <w:rFonts w:ascii="Amiri" w:hAnsi="Amiri" w:eastAsia="Amiri" w:cs="Amiri"/>
          <w:color w:val="111111"/>
          <w:sz w:val="28"/>
          <w:sz w:val="28"/>
          <w:szCs w:val="28"/>
          <w:rtl w:val="true"/>
          <w:lang w:bidi="ar-SA"/>
        </w:rPr>
        <w:t>إلا تکلُّفه ما لیس یعنیه</w:t>
      </w:r>
    </w:p>
    <w:p>
      <w:pPr>
        <w:pStyle w:val="BookText"/>
        <w:rPr/>
      </w:pPr>
      <w:r>
        <w:rPr>
          <w:rFonts w:ascii="IRNazanin" w:hAnsi="IRNazanin" w:eastAsia="IRNazanin"/>
          <w:color w:val="111111"/>
          <w:sz w:val="28"/>
          <w:sz w:val="28"/>
          <w:szCs w:val="28"/>
          <w:rtl w:val="true"/>
          <w:lang w:bidi="fa-IR"/>
        </w:rPr>
        <w:t xml:space="preserve">تفسیر مِنْ وعن 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وإلی وربَّ وفی والکاف الزائدة والباء الزائدة واللام الزائدة هی حروف الإضافة التی یضاف بها الأسماء والأفعال إلی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وضعه النحویون ؛ نحو علی وعن وقبل وبعد وبین وما کان مثل ذلک فإنما هی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من عنده ، ومِن علیه ، ومن عن یساره ، ومن عن یمینه قال القطامی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عَنْ یمین الحُبَبَّا نظرةٌ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یقع الفرق فیه بین مِن وعن أن مِن یضاف بها ما قَرُب من الأسماء ، وعن یوصل بها ما تراخی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فلان حدیثاً ، وحدّثنا عن فلان حدیثاً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یَقْبَلُ التَّوْبَةَ عَنْ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فلان من فلان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ولهِیتُ من فلان وعنه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لهیت عنه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منه وعنه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لهِیت منه 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عنک جاء هذا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ساعدة بن جُؤیَّة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أفعنک لا برقٌ کأن ومیضه</w:t>
      </w:r>
    </w:p>
    <w:p>
      <w:pPr>
        <w:pStyle w:val="BookText"/>
        <w:rPr/>
      </w:pPr>
      <w:r>
        <w:rPr>
          <w:rFonts w:ascii="Amiri" w:hAnsi="Amiri" w:eastAsia="Amiri" w:cs="Amiri"/>
          <w:color w:val="111111"/>
          <w:sz w:val="28"/>
          <w:sz w:val="28"/>
          <w:szCs w:val="28"/>
          <w:rtl w:val="true"/>
          <w:lang w:bidi="ar-SA"/>
        </w:rPr>
        <w:t>غاب تسنَّمه ضِرَام موقَد</w:t>
      </w:r>
    </w:p>
    <w:p>
      <w:p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 برق ، ولا صلة ، رَوَی جمیع ذلک أبو عبید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عنک ، وانفُذ عنک ، أی امض وجُز ، ولا معنی لعنک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عمر أنه طاف بالبیت مع یَعْلَی ابن أمیَّة ، فلما انتهی إلی الرکن الغربیّ الذی یلی الأسود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عنک فإن النبی صلی‌الله‌علیه‌وسلم لم یستلمه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تفسیره أی 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عن بمعنی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ذی الإصبع العَدْوانی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 ابن عمک لا أفضلت فی حسب</w:t>
      </w:r>
    </w:p>
    <w:p>
      <w:pPr>
        <w:pStyle w:val="BookText"/>
        <w:rPr/>
      </w:pPr>
      <w:r>
        <w:rPr>
          <w:rFonts w:ascii="IRNazanin" w:hAnsi="IRNazanin" w:eastAsia="IRNazanin"/>
          <w:color w:val="111111"/>
          <w:sz w:val="28"/>
          <w:sz w:val="28"/>
          <w:szCs w:val="28"/>
          <w:rtl w:val="true"/>
          <w:lang w:bidi="fa-IR"/>
        </w:rPr>
        <w:t>عنی ولا أنت دیّانی فتخزونی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فی معنی علیّ ، أی لم تُفضل فی حسب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عن </w:t>
      </w:r>
      <w:bookmarkStart w:id="468" w:name="pg14295_134143"/>
    </w:p>
    <w:p>
      <w:pPr>
        <w:pStyle w:val="BookText"/>
        <w:rPr/>
      </w:pPr>
      <w:bookmarkEnd w:id="468"/>
      <w:r>
        <w:rPr>
          <w:rFonts w:ascii="IRNazanin" w:hAnsi="IRNazanin" w:eastAsia="IRNazanin"/>
          <w:color w:val="111111"/>
          <w:sz w:val="28"/>
          <w:sz w:val="28"/>
          <w:szCs w:val="28"/>
          <w:rtl w:val="true"/>
          <w:lang w:bidi="fa-IR"/>
        </w:rPr>
        <w:t>بمعنی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شُبَّت الحروب فما غَمَّر</w:t>
      </w:r>
    </w:p>
    <w:p>
      <w:pPr>
        <w:pStyle w:val="BookText"/>
        <w:rPr/>
      </w:pPr>
      <w:r>
        <w:rPr>
          <w:rFonts w:ascii="Amiri" w:hAnsi="Amiri" w:eastAsia="Amiri" w:cs="Amiri"/>
          <w:color w:val="111111"/>
          <w:sz w:val="28"/>
          <w:sz w:val="28"/>
          <w:szCs w:val="28"/>
          <w:rtl w:val="true"/>
          <w:lang w:bidi="ar-SA"/>
        </w:rPr>
        <w:t>ت فیها إذ قَلّصت عن حیال</w:t>
      </w:r>
    </w:p>
    <w:p>
      <w:pPr>
        <w:pStyle w:val="BookText"/>
        <w:rPr/>
      </w:pPr>
      <w:r>
        <w:rPr>
          <w:rFonts w:ascii="IRNazanin" w:hAnsi="IRNazanin" w:eastAsia="IRNazanin"/>
          <w:color w:val="111111"/>
          <w:sz w:val="28"/>
          <w:sz w:val="28"/>
          <w:szCs w:val="28"/>
          <w:rtl w:val="true"/>
          <w:lang w:bidi="fa-IR"/>
        </w:rPr>
        <w:t>أی قلَّصت بعد حیالها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لِوَرْد تَقْلِص الغِیطانُ عنه</w:t>
      </w:r>
    </w:p>
    <w:p>
      <w:pPr>
        <w:pStyle w:val="BookText"/>
        <w:rPr/>
      </w:pPr>
      <w:r>
        <w:rPr>
          <w:rFonts w:ascii="Amiri" w:hAnsi="Amiri" w:eastAsia="Amiri" w:cs="Amiri"/>
          <w:color w:val="111111"/>
          <w:sz w:val="28"/>
          <w:sz w:val="28"/>
          <w:szCs w:val="28"/>
          <w:rtl w:val="true"/>
          <w:lang w:bidi="ar-SA"/>
        </w:rPr>
        <w:t>یَبُذّ مسافة الخِمس الکمال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أی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الفراء أنه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عن وجهک ویدک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عن ثوبک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الخبر عن النبی صلی‌الله‌علیه‌وسلم ، فتخفض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منَ الخبر ما أوجب السَکر فتفتح النون ؛ لأَنَّ عن کانت فی الأصل عَنِی ، ومن أصلها مِنا ، فدلَّت الفتحة علی سقوط الألف ، کما دلّت الکسرة فی عن علی سقوط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أن ذَرَّ قرن الشمس حتی</w:t>
      </w:r>
    </w:p>
    <w:p>
      <w:pPr>
        <w:pStyle w:val="BookText"/>
        <w:rPr/>
      </w:pPr>
      <w:r>
        <w:rPr>
          <w:rFonts w:ascii="Amiri" w:hAnsi="Amiri" w:eastAsia="Amiri" w:cs="Amiri"/>
          <w:color w:val="111111"/>
          <w:sz w:val="28"/>
          <w:sz w:val="28"/>
          <w:szCs w:val="28"/>
          <w:rtl w:val="true"/>
          <w:lang w:bidi="ar-SA"/>
        </w:rPr>
        <w:t>أغاث شریدهم مَلَثُ الظلام</w:t>
      </w:r>
    </w:p>
    <w:p>
      <w:p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إعراب من الوقف ، إلا أنها فتحت مع الأسماء التی یدخلها الألف واللام لالتقاء الساکنین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 النون من مِن ساکنة ، والنون من الناس ساکنة ، وکان الأصل أن یکسر لالتقاء الساکنین ، ولکنها فتحت لثقل اجتماع کسرتین ، لو کان مِنِ الناس لثقل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إعراب عن الناس فلا یجوز فیه إلا الکسر ؛ لأن أول عن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ما قال الزجاج فی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المعاناة والمقاناة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یعانون مالهم ولا یقانونه أی ما یقومون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عَدَل من الشیء إذا کان معه ثم ترکه ، وعدل عن الشیء إذا لم یکن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أعناء من الناس وأفناء أی أخلاط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والواحد عِنْو وفِنْو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وأعنی الرجل إذا صادف أرضاً قد أمْشَرَت وکثر کلؤها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خذ هذا وما عاناه أی شاکله</w:t>
      </w:r>
      <w:r>
        <w:rPr>
          <w:rFonts w:eastAsia="IRNazanin" w:cs="IRNazanin"/>
          <w:color w:val="111111"/>
          <w:sz w:val="28"/>
          <w:szCs w:val="28"/>
          <w:rtl w:val="true"/>
          <w:lang w:bidi="fa-IR"/>
        </w:rPr>
        <w:t>.</w:t>
      </w:r>
    </w:p>
    <w:p>
      <w:pPr>
        <w:pStyle w:val="Heading6"/>
        <w:numPr>
          <w:ilvl w:val="5"/>
          <w:numId w:val="1"/>
        </w:numPr>
        <w:rPr/>
      </w:pPr>
      <w:bookmarkStart w:id="469" w:name="__RefHeading___Toc6699174_3381743652"/>
      <w:bookmarkStart w:id="470" w:name="_Toc194"/>
      <w:bookmarkEnd w:id="469"/>
      <w:r>
        <w:rPr>
          <w:rtl w:val="true"/>
        </w:rPr>
        <w:t>نعو</w:t>
      </w:r>
      <w:bookmarkEnd w:id="470"/>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النَّعْو من البعیر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 من مشفره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غیره قول الطرماح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خریعَ النعو مضطرب النواحی</w:t>
      </w:r>
    </w:p>
    <w:p>
      <w:pPr>
        <w:pStyle w:val="BookText"/>
        <w:rPr/>
      </w:pPr>
      <w:r>
        <w:rPr>
          <w:rFonts w:ascii="IRNazanin" w:hAnsi="IRNazanin" w:eastAsia="IRNazanin"/>
          <w:color w:val="111111"/>
          <w:sz w:val="28"/>
          <w:sz w:val="28"/>
          <w:szCs w:val="28"/>
          <w:rtl w:val="true"/>
          <w:lang w:bidi="fa-IR"/>
        </w:rPr>
        <w:t>کأخلاق الغَرِیفة ذا غضون</w:t>
      </w:r>
    </w:p>
    <w:p>
      <w:pPr>
        <w:pStyle w:val="BookText"/>
        <w:rPr/>
      </w:pPr>
      <w:r>
        <w:rPr>
          <w:rFonts w:ascii="Amiri" w:hAnsi="Amiri" w:eastAsia="Amiri" w:cs="Amiri"/>
          <w:color w:val="111111"/>
          <w:sz w:val="28"/>
          <w:sz w:val="28"/>
          <w:szCs w:val="28"/>
          <w:rtl w:val="true"/>
          <w:lang w:bidi="ar-SA"/>
        </w:rPr>
        <w:t xml:space="preserve">خریع النعو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 الحافر فَرَجة فی مؤخره</w:t>
      </w:r>
      <w:r>
        <w:rPr>
          <w:rFonts w:eastAsia="IRNazanin" w:cs="IRNazanin"/>
          <w:color w:val="111111"/>
          <w:sz w:val="28"/>
          <w:szCs w:val="28"/>
          <w:rtl w:val="true"/>
          <w:lang w:bidi="fa-IR"/>
        </w:rPr>
        <w:t>.</w:t>
      </w:r>
    </w:p>
    <w:p>
      <w:pPr>
        <w:pStyle w:val="Heading6"/>
        <w:numPr>
          <w:ilvl w:val="5"/>
          <w:numId w:val="1"/>
        </w:numPr>
        <w:rPr/>
      </w:pPr>
      <w:bookmarkStart w:id="471" w:name="__RefHeading___Toc6699176_3381743652"/>
      <w:bookmarkStart w:id="472" w:name="_Toc195"/>
      <w:bookmarkEnd w:id="471"/>
      <w:r>
        <w:rPr>
          <w:rtl w:val="true"/>
        </w:rPr>
        <w:t>نعی</w:t>
      </w:r>
      <w:bookmarkEnd w:id="472"/>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 یَنْعَی نَعْیاً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وجاءنا نَعْی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والنعِیّ بوزن 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الناعی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الذی یَنْعَی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شدّاد بن أوس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نَعَایا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وغیره ، إنما هو فی الإعراب یا نعاءِ العربَ 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 العرب ، یأمر بنعیهم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ذهبت العرب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نَعَاءِ مثل قولهم قَطَام ودَراک ونزال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للکمیت </w:t>
      </w:r>
      <w:r>
        <w:rPr>
          <w:rFonts w:eastAsia="Amiri" w:cs="Amiri" w:ascii="Amiri" w:hAnsi="Amiri"/>
          <w:color w:val="111111"/>
          <w:sz w:val="28"/>
          <w:szCs w:val="28"/>
          <w:rtl w:val="true"/>
          <w:lang w:bidi="ar-SA"/>
        </w:rPr>
        <w:t xml:space="preserve">: </w:t>
      </w:r>
      <w:bookmarkStart w:id="473" w:name="pg14295_134144"/>
    </w:p>
    <w:p>
      <w:pPr>
        <w:pStyle w:val="BookText"/>
        <w:rPr/>
      </w:pPr>
      <w:bookmarkEnd w:id="473"/>
      <w:r>
        <w:rPr>
          <w:rFonts w:ascii="IRNazanin" w:hAnsi="IRNazanin" w:eastAsia="IRNazanin"/>
          <w:color w:val="111111"/>
          <w:sz w:val="28"/>
          <w:sz w:val="28"/>
          <w:szCs w:val="28"/>
          <w:rtl w:val="true"/>
          <w:lang w:bidi="fa-IR"/>
        </w:rPr>
        <w:t>نعاء جُذاما غیر مَوت ولا قتل</w:t>
      </w:r>
    </w:p>
    <w:p>
      <w:pPr>
        <w:pStyle w:val="BookText"/>
        <w:rPr/>
      </w:pPr>
      <w:r>
        <w:rPr>
          <w:rFonts w:ascii="IRNazanin" w:hAnsi="IRNazanin" w:eastAsia="IRNazanin"/>
          <w:color w:val="111111"/>
          <w:sz w:val="28"/>
          <w:sz w:val="28"/>
          <w:szCs w:val="28"/>
          <w:rtl w:val="true"/>
          <w:lang w:bidi="fa-IR"/>
        </w:rPr>
        <w:t>ولکن فراقا للدعائم والأصل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یرویه یا نُعْیان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قال هذا أراد المصدر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نعیته نَعْیاً ونُعیاناً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النُعْیان جمعاً للناعی ، کما یقال لجمع الراعی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رُعْیان ، ولجمع الباغی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بُغْیان وسمعت بعض العرب یقول لخَدمه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 علیکم اللیلُ فثقّبوا النیران فوق الآکام یَضْوِی إلیها رُعیاننا وبغیاننا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یجمع النعِیّ نعایا ، کما تجمع المَرِیّ من النوق مرایا ، والصَفِیّ صفایا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نعاء العربَ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انع العرب ، ویا أیها الرجل انعهم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ینعی علی نفسه بالفواحش إذا شَهَر نفسه بتعاطیه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امرؤ القیس من الشعراء الذین نَعَوا علی أنفسهم بالفواحش ، وأظهروا التعهّر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الفرزدق فَعُولاً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ونعی فلان علی فلان أمراً إذا أشاد به وأذاعه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ینعی فلاناً إذا طلب بثأره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العرب إذا قُتل منهم رجل شریف أو مات ، بعثوا راکباً إلی قبائلهم ینعاه إلیهم ، فنهی النبی صلی‌الله‌علیه‌وسلم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الناعی المشنِّع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علیه أمره إذا قبَّحه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أَنْعَی عَلیه ، ونعی علیه شیأ قبیحاً إذا قاله تشنیعاً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تمیم فلا تُنْعَی ولا تُسْهی ولا تُنْهی أی لا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وتناعی بنو فلان فی الحرب إذا نَعَوا قتلاهم لیحرّضوهم علی الطلب بالثأر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الناعی الذی ینعی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النعِیّ فأسمعا</w:t>
      </w:r>
    </w:p>
    <w:p>
      <w:pPr>
        <w:pStyle w:val="BookText"/>
        <w:rPr/>
      </w:pPr>
      <w:r>
        <w:rPr>
          <w:rFonts w:ascii="Amiri" w:hAnsi="Amiri" w:eastAsia="Amiri" w:cs="Amiri"/>
          <w:color w:val="111111"/>
          <w:sz w:val="28"/>
          <w:sz w:val="28"/>
          <w:szCs w:val="28"/>
          <w:rtl w:val="true"/>
          <w:lang w:bidi="ar-SA"/>
        </w:rPr>
        <w:t>ونَعَی الکریمَ الأروعا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قوماً مجتمعین قیل لهم شیء ففزعوا منه وتفرقوا نافرین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والناقة إذا نفرت فقد استنعت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فی باب المقلوب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استناع واستنعی إذا تقدم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ظلِلنا نعوج العِیس فی عَرَصاتها</w:t>
      </w:r>
    </w:p>
    <w:p>
      <w:pPr>
        <w:pStyle w:val="BookText"/>
        <w:rPr/>
      </w:pPr>
      <w:r>
        <w:rPr>
          <w:rFonts w:ascii="IRNazanin" w:hAnsi="IRNazanin" w:eastAsia="IRNazanin"/>
          <w:color w:val="111111"/>
          <w:sz w:val="28"/>
          <w:sz w:val="28"/>
          <w:szCs w:val="28"/>
          <w:rtl w:val="true"/>
          <w:lang w:bidi="fa-IR"/>
        </w:rPr>
        <w:t>وقوفاً ونستنعی بها فنصورها</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أخبرنی عنه الإیادیّ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استنعی إذا تقدم فذهب لیتبعوه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ورُبّ ناقة یستنعِی بها الذئبُ أی یعدو بین یدیها وتتبعه ، حتی إذا امّاز بها عن الحُوَار عَفَق علی حوارها مُحضِراً فافترسه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استناع واستنعی إذا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وکانت ضربة من شَدْقَمِیّ</w:t>
      </w:r>
    </w:p>
    <w:p>
      <w:pPr>
        <w:pStyle w:val="BookText"/>
        <w:rPr/>
      </w:pPr>
      <w:r>
        <w:rPr>
          <w:rFonts w:ascii="Amiri" w:hAnsi="Amiri" w:eastAsia="Amiri" w:cs="Amiri"/>
          <w:color w:val="111111"/>
          <w:sz w:val="28"/>
          <w:sz w:val="28"/>
          <w:szCs w:val="28"/>
          <w:rtl w:val="true"/>
          <w:lang w:bidi="ar-SA"/>
        </w:rPr>
        <w:t>إذا ما اسْتَنَّت الإبل استناعا</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استناع واستنعی إذا تمادی وتتابع</w:t>
      </w:r>
      <w:r>
        <w:rPr>
          <w:rFonts w:eastAsia="IRNazanin" w:cs="IRNazanin"/>
          <w:color w:val="111111"/>
          <w:sz w:val="28"/>
          <w:szCs w:val="28"/>
          <w:rtl w:val="true"/>
          <w:lang w:bidi="fa-IR"/>
        </w:rPr>
        <w:t>.</w:t>
      </w:r>
    </w:p>
    <w:p>
      <w:pPr>
        <w:pStyle w:val="Heading6"/>
        <w:numPr>
          <w:ilvl w:val="5"/>
          <w:numId w:val="1"/>
        </w:numPr>
        <w:rPr/>
      </w:pPr>
      <w:bookmarkStart w:id="474" w:name="__RefHeading___Toc6699178_3381743652"/>
      <w:bookmarkStart w:id="475" w:name="_Toc196"/>
      <w:bookmarkEnd w:id="474"/>
      <w:r>
        <w:rPr>
          <w:rtl w:val="true"/>
        </w:rPr>
        <w:t>نوع</w:t>
      </w:r>
      <w:bookmarkEnd w:id="47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والأنواع جماعة</w:t>
      </w:r>
      <w:r>
        <w:rPr>
          <w:rFonts w:eastAsia="IRNazanin" w:cs="IRNazanin"/>
          <w:color w:val="111111"/>
          <w:sz w:val="28"/>
          <w:szCs w:val="28"/>
          <w:rtl w:val="true"/>
          <w:lang w:bidi="fa-IR"/>
        </w:rPr>
        <w:t xml:space="preserve">. </w:t>
      </w:r>
      <w:bookmarkStart w:id="476" w:name="pg14295_134145"/>
    </w:p>
    <w:p>
      <w:pPr>
        <w:pStyle w:val="BookText"/>
        <w:rPr/>
      </w:pPr>
      <w:bookmarkEnd w:id="476"/>
      <w:r>
        <w:rPr>
          <w:rFonts w:ascii="IRNazanin" w:hAnsi="IRNazanin" w:eastAsia="IRNazanin"/>
          <w:color w:val="111111"/>
          <w:sz w:val="28"/>
          <w:sz w:val="28"/>
          <w:szCs w:val="28"/>
          <w:rtl w:val="true"/>
          <w:lang w:bidi="fa-IR"/>
        </w:rPr>
        <w:t>وهو کل ضرب من الشیء ، وکل صِنف من الثیاب والثمار وغیر ذلک حتی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النُّوع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الجوع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بالعطش أشبه ؛ لقول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جائع نائع ، فلو کان الجُوع نُوعاً لم یحسن تکریره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اللفظان جاز التکریر والمعنی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الکسائی فی باب الإتباع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جائع نائع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جُوعا له ونُوعا ، وجُوسا له وجُودا له لم یزد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ونویعة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وادٍ بعینه قال الراعی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یعتین فَشَاطیء التسریر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لابنه الْخُسّ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شیء؟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ضِرسُ جائعِ یقذف فی مِعًی نائع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بکر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جائع نائع ، قال أکثر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النائع هو الجائع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إتباع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النائع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بنی شهاب ما أقاموا</w:t>
      </w:r>
    </w:p>
    <w:p>
      <w:pPr>
        <w:pStyle w:val="BookText"/>
        <w:rPr/>
      </w:pPr>
      <w:r>
        <w:rPr>
          <w:rFonts w:ascii="IRNazanin" w:hAnsi="IRNazanin" w:eastAsia="IRNazanin"/>
          <w:color w:val="111111"/>
          <w:sz w:val="28"/>
          <w:sz w:val="28"/>
          <w:szCs w:val="28"/>
          <w:rtl w:val="true"/>
          <w:lang w:bidi="fa-IR"/>
        </w:rPr>
        <w:t>صدور الخیل والأسل النیاعا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أطراف الأسنَّة ، والنِیاع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العطاش إلی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للغُصْنِ إذا حرّکته الریاح فتحرک قد ناع قد ینوع نَوَعاناً ، وتنوَّع تنوّعاً ، واستناع استناعة ، وقد نوَّعته الریاح تنویعاً إذا ضربته وحرّکته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 ینُوع ، ویَنِیع إذا 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الفاکهة الرَطبة الطریّة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عن أبی عدنان قال لی أعرابی فی شیء سألته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علی أی منواع هو أیّ علی أی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أی 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واحد فی المِنواع والمنوال</w:t>
      </w:r>
      <w:r>
        <w:rPr>
          <w:rFonts w:eastAsia="IRNazanin" w:cs="IRNazanin"/>
          <w:color w:val="111111"/>
          <w:sz w:val="28"/>
          <w:szCs w:val="28"/>
          <w:rtl w:val="true"/>
          <w:lang w:bidi="fa-IR"/>
        </w:rPr>
        <w:t>.</w:t>
      </w:r>
    </w:p>
    <w:p>
      <w:pPr>
        <w:pStyle w:val="Heading6"/>
        <w:numPr>
          <w:ilvl w:val="5"/>
          <w:numId w:val="1"/>
        </w:numPr>
        <w:rPr/>
      </w:pPr>
      <w:bookmarkStart w:id="477" w:name="__RefHeading___Toc6699180_3381743652"/>
      <w:bookmarkStart w:id="478" w:name="_Toc197"/>
      <w:bookmarkEnd w:id="477"/>
      <w:r>
        <w:rPr>
          <w:rtl w:val="true"/>
        </w:rPr>
        <w:t>ونع</w:t>
      </w:r>
      <w:bookmarkEnd w:id="478"/>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الوَنَع لغة یمانیة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یشار بها إلی الشیء الحقیر</w:t>
      </w:r>
      <w:r>
        <w:rPr>
          <w:rFonts w:eastAsia="IRNazanin" w:cs="IRNazanin"/>
          <w:color w:val="111111"/>
          <w:sz w:val="28"/>
          <w:szCs w:val="28"/>
          <w:rtl w:val="true"/>
          <w:lang w:bidi="fa-IR"/>
        </w:rPr>
        <w:t>.</w:t>
      </w:r>
    </w:p>
    <w:p>
      <w:pPr>
        <w:pStyle w:val="Heading6"/>
        <w:numPr>
          <w:ilvl w:val="5"/>
          <w:numId w:val="1"/>
        </w:numPr>
        <w:rPr/>
      </w:pPr>
      <w:bookmarkStart w:id="479" w:name="__RefHeading___Toc6699182_3381743652"/>
      <w:bookmarkStart w:id="480" w:name="_Toc198"/>
      <w:bookmarkEnd w:id="479"/>
      <w:r>
        <w:rPr>
          <w:rtl w:val="true"/>
        </w:rPr>
        <w:t>ینع</w:t>
      </w:r>
      <w:bookmarkEnd w:id="480"/>
    </w:p>
    <w:p>
      <w:pPr>
        <w:pStyle w:val="BookText"/>
        <w:rPr/>
      </w:pPr>
      <w:r>
        <w:rPr>
          <w:rFonts w:ascii="Amiri" w:hAnsi="Amiri" w:eastAsia="Amiri" w:cs="Amiri"/>
          <w:color w:val="111111"/>
          <w:sz w:val="28"/>
          <w:sz w:val="28"/>
          <w:szCs w:val="28"/>
          <w:rtl w:val="true"/>
          <w:lang w:bidi="ar-SA"/>
        </w:rPr>
        <w:t xml:space="preserve">قال الله جل ذکره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إِلی ثَمَرِهِ إِذا أَثْمَرَ وَیَنْعِهِ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یَنَع الشجر یَیْنَع یَنْعاً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وأینع إذا أدرک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قِباب حول دسکرة</w:t>
      </w:r>
    </w:p>
    <w:p>
      <w:pPr>
        <w:pStyle w:val="BookText"/>
        <w:rPr/>
      </w:pPr>
      <w:r>
        <w:rPr>
          <w:rFonts w:ascii="IRNazanin" w:hAnsi="IRNazanin" w:eastAsia="IRNazanin"/>
          <w:color w:val="111111"/>
          <w:sz w:val="28"/>
          <w:sz w:val="28"/>
          <w:szCs w:val="28"/>
          <w:rtl w:val="true"/>
          <w:lang w:bidi="fa-IR"/>
        </w:rPr>
        <w:t>حولها الزیتونُ قد ینعا</w:t>
      </w:r>
    </w:p>
    <w:p>
      <w:pPr>
        <w:pStyle w:val="BookText"/>
        <w:rPr/>
      </w:pPr>
      <w:r>
        <w:rPr>
          <w:rFonts w:ascii="IRNazanin" w:hAnsi="IRNazanin" w:eastAsia="IRNazanin"/>
          <w:color w:val="111111"/>
          <w:sz w:val="28"/>
          <w:sz w:val="28"/>
          <w:szCs w:val="28"/>
          <w:rtl w:val="true"/>
          <w:lang w:bidi="fa-IR"/>
        </w:rPr>
        <w:t xml:space="preserve">وقریء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ویانعه إن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أینع الثمرُ فهو مُونع ویانع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أیفع الغلام فهو یافع ، وقد ینعت الثمرة تینع ینعاً ، وأینعت تُونع إیناعاً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الأحمر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وثمر یانع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یانعة الوجنتین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رَکَّاض الدُّبَیْری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ونحرا علیه الدُرّ یزهو کرومُه</w:t>
      </w:r>
    </w:p>
    <w:p>
      <w:pPr>
        <w:pStyle w:val="BookText"/>
        <w:rPr/>
      </w:pPr>
      <w:r>
        <w:rPr>
          <w:rFonts w:ascii="IRNazanin" w:hAnsi="IRNazanin" w:eastAsia="IRNazanin"/>
          <w:color w:val="111111"/>
          <w:sz w:val="28"/>
          <w:sz w:val="28"/>
          <w:szCs w:val="28"/>
          <w:rtl w:val="true"/>
          <w:lang w:bidi="fa-IR"/>
        </w:rPr>
        <w:t>ترائب لا شقرا ینعن ولا کُهْبا</w:t>
      </w:r>
    </w:p>
    <w:p>
      <w:pPr>
        <w:pStyle w:val="BookText"/>
        <w:rPr/>
      </w:pPr>
      <w:r>
        <w:rPr>
          <w:rFonts w:ascii="IRNazanin" w:hAnsi="IRNazanin" w:eastAsia="IRNazanin"/>
          <w:color w:val="111111"/>
          <w:sz w:val="28"/>
          <w:sz w:val="28"/>
          <w:szCs w:val="28"/>
          <w:rtl w:val="true"/>
          <w:lang w:bidi="fa-IR"/>
        </w:rPr>
        <w:t xml:space="preserve">وفی الحدیث أن النبی صلی‌الله‌علیه‌وسلم قال فی ابن الملاعَنة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جاءت به أمّه أحَیمر مثل الیَنَعة فهو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خَرَزة حمراء ، والیَنَع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العقیق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 الجراد </w:t>
      </w:r>
      <w:bookmarkStart w:id="481" w:name="pg14295_134146"/>
    </w:p>
    <w:p>
      <w:pPr>
        <w:pStyle w:val="BookText"/>
        <w:rPr/>
      </w:pPr>
      <w:bookmarkEnd w:id="481"/>
      <w:r>
        <w:rPr>
          <w:rFonts w:ascii="Amiri" w:hAnsi="Amiri" w:eastAsia="Amiri" w:cs="Amiri"/>
          <w:color w:val="111111"/>
          <w:sz w:val="28"/>
          <w:sz w:val="28"/>
          <w:szCs w:val="28"/>
          <w:rtl w:val="true"/>
          <w:lang w:bidi="ar-SA"/>
        </w:rPr>
        <w:t>الحَرْشف ، والمُعَیَّن ، والمَرَجَّل ، والخَیْفان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فالمعیَّن الذی ینسلخ فیکون أبیض وأحمر وآدم والخَیْفان نحوه ، والمرجّل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بدأ آثار أجنحته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وغَزَالُ شعبان ، وراعیة الأُتُن والکُدَم من ضروب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له کُدَم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الجَحْل والسِّرْمان والشَّقَیر والیعسوب وهو جَحَل أحمر عظیم</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6699184_3381743652"/>
      <w:bookmarkStart w:id="483" w:name="_Toc199"/>
      <w:bookmarkEnd w:id="482"/>
      <w:r>
        <w:rPr>
          <w:rtl w:val="true"/>
        </w:rPr>
        <w:t>باب العین والفاء</w:t>
      </w:r>
      <w:bookmarkEnd w:id="483"/>
    </w:p>
    <w:p>
      <w:pPr>
        <w:pStyle w:val="Heading5"/>
        <w:numPr>
          <w:ilvl w:val="4"/>
          <w:numId w:val="1"/>
        </w:numPr>
        <w:rPr/>
      </w:pPr>
      <w:bookmarkStart w:id="484" w:name="__RefHeading___Toc6699186_3381743652"/>
      <w:bookmarkStart w:id="485" w:name="_Toc200"/>
      <w:bookmarkEnd w:id="484"/>
      <w:r>
        <w:rPr>
          <w:rtl w:val="true"/>
        </w:rPr>
        <w:t>[</w:t>
      </w:r>
      <w:r>
        <w:rPr>
          <w:rtl w:val="true"/>
        </w:rPr>
        <w:t xml:space="preserve">ع ف </w:t>
      </w:r>
      <w:r>
        <w:rPr>
          <w:rtl w:val="true"/>
        </w:rPr>
        <w:t>(</w:t>
      </w:r>
      <w:r>
        <w:rPr>
          <w:rtl w:val="true"/>
        </w:rPr>
        <w:t>وا یء</w:t>
      </w:r>
      <w:r>
        <w:rPr>
          <w:rtl w:val="true"/>
        </w:rPr>
        <w:t>)]</w:t>
      </w:r>
      <w:bookmarkEnd w:id="485"/>
    </w:p>
    <w:p>
      <w:pPr>
        <w:pStyle w:val="Heading6"/>
        <w:numPr>
          <w:ilvl w:val="5"/>
          <w:numId w:val="1"/>
        </w:numPr>
        <w:rPr/>
      </w:pPr>
      <w:bookmarkStart w:id="486" w:name="__RefHeading___Toc6699188_3381743652"/>
      <w:bookmarkStart w:id="487" w:name="_Toc201"/>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عوف ، عیف ، فعا ، فوع ، یفع ، وفع ، وعف</w:t>
      </w:r>
      <w:r>
        <w:rPr>
          <w:rFonts w:eastAsia="IRNazanin" w:cs="IRNazanin"/>
          <w:color w:val="111111"/>
          <w:sz w:val="28"/>
          <w:szCs w:val="28"/>
          <w:rtl w:val="true"/>
          <w:lang w:bidi="fa-IR"/>
        </w:rPr>
        <w:t>.</w:t>
      </w:r>
    </w:p>
    <w:p>
      <w:pPr>
        <w:pStyle w:val="Heading6"/>
        <w:numPr>
          <w:ilvl w:val="5"/>
          <w:numId w:val="1"/>
        </w:numPr>
        <w:rPr/>
      </w:pPr>
      <w:bookmarkStart w:id="488" w:name="__RefHeading___Toc6699190_3381743652"/>
      <w:bookmarkStart w:id="489" w:name="_Toc202"/>
      <w:bookmarkEnd w:id="488"/>
      <w:r>
        <w:rPr>
          <w:rtl w:val="true"/>
        </w:rPr>
        <w:t>عفا</w:t>
      </w:r>
      <w:bookmarkEnd w:id="489"/>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عفو الله عن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العَفُوّ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استحق عقوبة فترکتها فقد عفوتَ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بکر 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فی قوله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عَنْکَ لِمَ أَذِنْتَ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 الله عنک مأخوذ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الریاح الآثار إذا درستها ومحتها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عفت الآثارُ تعفو عُفُوّاً ، لفظ اللازم والمتعدّی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وقرأت بخط شمر لأبی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 العبد عَفْواً ، وعفت الریاح الأثر عفاءً ، فعفا الأثر عُفُواً وقال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الله العَفْو والعافیة والمعافاة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العفو فهو ما وصفنا من مَحْو الله ذنوب عبدِه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العافیة فأن یعافیه الله من سقم أو 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عافاه الله ، وأعفاه أی وهب له العافیة من العِلَل والبلایا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المعافاة فأن یعافیک الله من الناس ویعافیهم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الله عن العبد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عافاه الله من المکروه یعافیه معافاة وعافیة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عافاه الله عافیة؟ وهو اسم یوضع موضع المصدر الحقیقیّ وهو المعافاة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مصادر کثیرة علی 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راغیة الإبل ، وثاغیة الشاء أی سمعت رُغاءها وثغاءها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أحلّ المال وأطیبه قال وعَفْوُ کل شیء خِیاره وأجوده ، وما لا تعب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عُفاوته وعِفاوته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ما أتی منهم عَفْواً فإن منعوا</w:t>
      </w:r>
    </w:p>
    <w:p>
      <w:pPr>
        <w:pStyle w:val="BookText"/>
        <w:rPr/>
      </w:pPr>
      <w:r>
        <w:rPr>
          <w:rFonts w:ascii="Amiri" w:hAnsi="Amiri" w:eastAsia="Amiri" w:cs="Amiri"/>
          <w:color w:val="111111"/>
          <w:sz w:val="28"/>
          <w:sz w:val="28"/>
          <w:szCs w:val="28"/>
          <w:rtl w:val="true"/>
          <w:lang w:bidi="ar-SA"/>
        </w:rPr>
        <w:t>فلا یکن همَّک الشیءُ الذی منعوا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الذی یجیء بغیر کُلْفة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المیسور من أخلاق الناس ، ولا تستقصِ علیهم فیستقصِی الله علیک ، مع ما یتَولَّد منه من العداوة والبغضاء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عَفْو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أثر لأحد فیها بمِلک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الشافعی فی قول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أحیا أرضاً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فی عَفْو البلاد التی لم 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قبِیلة کشراک النعل دارجة</w:t>
      </w:r>
    </w:p>
    <w:p>
      <w:pPr>
        <w:pStyle w:val="BookText"/>
        <w:rPr/>
      </w:pPr>
      <w:r>
        <w:rPr>
          <w:rFonts w:ascii="Amiri" w:hAnsi="Amiri" w:eastAsia="Amiri" w:cs="Amiri"/>
          <w:color w:val="111111"/>
          <w:sz w:val="28"/>
          <w:sz w:val="28"/>
          <w:szCs w:val="28"/>
          <w:rtl w:val="true"/>
          <w:lang w:bidi="ar-SA"/>
        </w:rPr>
        <w:t>إن یهبطوا العَفْوَ لا یوجد له أثر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لولد الحمار عَفْو وعَفْو وعِفْو </w:t>
      </w:r>
    </w:p>
    <w:p>
      <w:pPr>
        <w:pStyle w:val="BookText"/>
        <w:rPr/>
      </w:pPr>
      <w:r>
        <w:rPr>
          <w:rFonts w:ascii="IRNazanin" w:hAnsi="IRNazanin" w:eastAsia="IRNazanin"/>
          <w:color w:val="111111"/>
          <w:sz w:val="28"/>
          <w:sz w:val="28"/>
          <w:szCs w:val="28"/>
          <w:rtl w:val="true"/>
          <w:lang w:bidi="fa-IR"/>
        </w:rPr>
        <w:t>وعَفاً 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وطعنٍ کتَشْهاقِ العَفَا همَّ بالنَهْق</w:t>
      </w:r>
    </w:p>
    <w:p>
      <w:pPr>
        <w:pStyle w:val="BookText"/>
        <w:rPr/>
      </w:pPr>
      <w:r>
        <w:rPr>
          <w:rFonts w:ascii="Amiri" w:hAnsi="Amiri" w:eastAsia="Amiri" w:cs="Amiri"/>
          <w:color w:val="111111"/>
          <w:sz w:val="28"/>
          <w:sz w:val="28"/>
          <w:szCs w:val="28"/>
          <w:rtl w:val="true"/>
          <w:lang w:bidi="ar-SA"/>
        </w:rPr>
        <w:t xml:space="preserve">وعَفْو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عن الشاربة ، وأُخذ بغیر کُلْفة ، ولا مزاحمة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العِفْو الجحش ، والأتان نفسها تسمی العِفاوة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والعِفَاء من الوبر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وعفا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لحمه وبرأ دَبَره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هانیء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 یقال عِفْو ، وثلاثة عِفَوة مثل قِرَطة ، وهی العِفَاء وهو الجحش والمهر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والظِّئَبة جمع الظَأُب ، وهو السِّلْفُ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الحمار عِفْو والجمیع عِفَوة وعِفَاء ؛ کما 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أفتاء 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فی جمیع کلام العرب واواً متحرکة بعد حرف متحرک فی آخر البناء غیرَ واو عِفَوة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وهی لغة لقیس کرهوا أن یقولوا عِفَاة فی موضع فِعَلَة وهم یریدون الجماعة فتلتبس بوُحْدان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تکلف متکلِّف أن یبنی من العفو اسماً مفرداً علی بناء فِعَلة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هریرة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عندک قوتُ یومک فعلی الدنیا العَفَاء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تحمَّل أهلها منها فباتوا</w:t>
      </w:r>
    </w:p>
    <w:p>
      <w:pPr>
        <w:pStyle w:val="BookText"/>
        <w:rPr/>
      </w:pPr>
      <w:r>
        <w:rPr>
          <w:rFonts w:ascii="Amiri" w:hAnsi="Amiri" w:eastAsia="Amiri" w:cs="Amiri"/>
          <w:color w:val="111111"/>
          <w:sz w:val="28"/>
          <w:sz w:val="28"/>
          <w:szCs w:val="28"/>
          <w:rtl w:val="true"/>
          <w:lang w:bidi="ar-SA"/>
        </w:rPr>
        <w:t>علی آثار ما ذهب العَفَاء</w:t>
      </w:r>
    </w:p>
    <w:p>
      <w:pPr>
        <w:pStyle w:val="BookText"/>
        <w:rPr/>
      </w:pPr>
      <w:r>
        <w:rPr>
          <w:rFonts w:ascii="Amiri" w:hAnsi="Amiri" w:eastAsia="Amiri" w:cs="Amiri"/>
          <w:color w:val="111111"/>
          <w:sz w:val="28"/>
          <w:sz w:val="28"/>
          <w:szCs w:val="28"/>
          <w:rtl w:val="true"/>
          <w:lang w:bidi="ar-SA"/>
        </w:rPr>
        <w:t xml:space="preserve">قال والعفاء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الدار عُفُوّاً وعَفَاءً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فی السبّ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بفیه العَفَاء وعلیه العَفَاء ، والذئب العوَّاء ، وذلک أن الذئب یعوِی فی أثَرِ الظاعن إِذا 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تطلب إلی من یکلّفک أمراً أن یُعفیک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ماله ما عفا وصفا أی ما فَضَل ولم یشقّ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أحیا أرضاً مَیْتة فهی له ، وما أکلت العافیة منه فهو له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من العافیة عافٍ ، وهو کلّ من جاءک یطلب فَضْلا أو رِزقاً فهو عافٍ ومعتفٍ ، وقد عفاک یعفوک وجمعه عُفَاةٌ وأنشد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تطوف العُفَاة بأبوابه</w:t>
      </w:r>
    </w:p>
    <w:p>
      <w:pPr>
        <w:pStyle w:val="BookText"/>
        <w:rPr/>
      </w:pPr>
      <w:r>
        <w:rPr>
          <w:rFonts w:ascii="Amiri" w:hAnsi="Amiri" w:eastAsia="Amiri" w:cs="Amiri"/>
          <w:color w:val="111111"/>
          <w:sz w:val="28"/>
          <w:sz w:val="28"/>
          <w:szCs w:val="28"/>
          <w:rtl w:val="true"/>
          <w:lang w:bidi="ar-SA"/>
        </w:rPr>
        <w:t>کطَوْف النصاری ببیت الوَثَن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العافیة فی هذا الحدیث من الناس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ذلک فی حدیث أم مبشّر الأنصاریة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رسول الله صلی‌الله‌علیه‌وسلم وأنا فی نخل 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غرسه؟ أمسلم أم کافر؟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یغرس غَرْساً أو یزرع زرعاً فیأکلُ منه إنسان أو دابّة أو طائر أو سبع إلّا کانت له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النبی صلی‌الله‌علیه‌وسلم أنه أمر بإحفاء الشوارب وإعفاء اللحَی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إعفاء </w:t>
      </w:r>
    </w:p>
    <w:p>
      <w:pPr>
        <w:pStyle w:val="BookText"/>
        <w:rPr/>
      </w:pPr>
      <w:r>
        <w:rPr>
          <w:rFonts w:ascii="Amiri" w:hAnsi="Amiri" w:eastAsia="Amiri" w:cs="Amiri"/>
          <w:color w:val="111111"/>
          <w:sz w:val="28"/>
          <w:sz w:val="28"/>
          <w:szCs w:val="28"/>
          <w:rtl w:val="true"/>
          <w:lang w:bidi="ar-SA"/>
        </w:rPr>
        <w:t xml:space="preserve">اللحی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توفَّر وتکثر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عفا الشعْرُ وغیره إذا کثر ، یعفو فهو 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عفَّیته وأعفیته لغتان إذا فعلت ذلک به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عَفَوْا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عفا الوَبَر وبریء الدَبَر حَلَّت العمرة لمن 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للشعر إذا طال ووَفَی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أذلک أم أقبّ البطن جأبٌ</w:t>
      </w:r>
    </w:p>
    <w:p>
      <w:pPr>
        <w:pStyle w:val="BookText"/>
        <w:rPr/>
      </w:pPr>
      <w:r>
        <w:rPr>
          <w:rFonts w:ascii="Amiri" w:hAnsi="Amiri" w:eastAsia="Amiri" w:cs="Amiri"/>
          <w:color w:val="111111"/>
          <w:sz w:val="28"/>
          <w:sz w:val="28"/>
          <w:szCs w:val="28"/>
          <w:rtl w:val="true"/>
          <w:lang w:bidi="ar-SA"/>
        </w:rPr>
        <w:t>علیه من عقیقته عِفَاء</w:t>
      </w:r>
    </w:p>
    <w:p>
      <w:pPr>
        <w:pStyle w:val="BookText"/>
        <w:rPr/>
      </w:pPr>
      <w:r>
        <w:rPr>
          <w:rFonts w:ascii="Amiri" w:hAnsi="Amiri" w:eastAsia="Amiri" w:cs="Amiri"/>
          <w:color w:val="111111"/>
          <w:sz w:val="28"/>
          <w:sz w:val="28"/>
          <w:szCs w:val="28"/>
          <w:rtl w:val="true"/>
          <w:lang w:bidi="ar-SA"/>
        </w:rPr>
        <w:t>ویقال تعفّت الدیارُ تعفِّیاً إذا دَرَست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ذات 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وعِفَاء النعامة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الذی قد علا الزِّف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عِفاء الدیک ونحوه من الطیر ، الواحدة عِفاءة ممدودة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همزة العِفَاء والعِفاءة أصلیة ، إنما هی واو قُلبت ألِفاً فمُدّت ؛ مثل السماء أصل مدّتها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سماوة وسماءة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وعِفَاء السحاب کالخَمْل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للریشة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عِفَاءة حتی تکون کثیرة کثیفة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فی همزة العِفَاء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ولیست همزتها أصلیة عند النحویین الحذّاق ولکنها همزة مدّة ، وتصغیرها عُفَیّ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عُفِیَ لَهُ مِنْ أَخِیهِ شَیْءٌ فَاتِّباعٌ بِالْمَعْرُوفِ وَأَداءٌ إِلَیْهِ بِإِحْسانٍ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آیة مشکلة ، وقد فسّرها ابن عباس ثم مَن بعده تفسیراً قرّبوه علی قدر أفهام أهل عصرهم ، فرأیت أن أذکر قول ابن عباس ، وأؤیّده بما یزیده بیاناً ووضوحاً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السعدی ، قال حدثنا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عُیَینة عن عمرو بن دینار عن مجاهد قال سمعت ابن عباس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القِصَاص فی بنی إسرائیل ، ولم تکن فیهم الدیة ، فقال الله جلّ وعزّ لهذه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الْقِصاصُ فِی الْقَتْلی الْحُرُّ بِالْحُرِّ وَالْعَبْدُ بِالْعَبْدِ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عُفِیَ لَهُ مِنْ أَخِیهِ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فالعفو أن یُقبل الدیة فی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تَخْفِیفٌ مِنْ رَبِّکُمْ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کتب علی من کان قبلکم ، یطلب هذا بإحسان ویؤدِّی هذا بإحسان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یقبل الدیة فی العمد الأصل فیه أن العفو فی موضوع اللغة الفضل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فلان لفلان بماله إذا أفضل له ، وعفا له عمّا علیه إذا 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العفو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عُفِیَ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من ولی الدم ، ولکنه عفو من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 سائر الأمم قبل هذه الأمة لم یکن لهم أخذ الدیة إذا قُتل قتیل ، فجعله الله لهذه الأمة عَفْوا منه وفضلاً ، مع اختیار ولی الدم ذلک فی العمد وهو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عُفِیَ لَهُ مِنْ أَخِیهِ شَیْءٌ فَاتِّباعٌ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عفا الله جلّ وعزّ اسمه له بالدیة حین أباح له أخذها بعدما کانت محظورة علی سائر الأمم ، مع اختیاره </w:t>
      </w:r>
    </w:p>
    <w:p>
      <w:pPr>
        <w:pStyle w:val="BookText"/>
        <w:rPr/>
      </w:pPr>
      <w:r>
        <w:rPr>
          <w:rFonts w:ascii="Amiri" w:hAnsi="Amiri" w:eastAsia="Amiri" w:cs="Amiri"/>
          <w:color w:val="111111"/>
          <w:sz w:val="28"/>
          <w:sz w:val="28"/>
          <w:szCs w:val="28"/>
          <w:rtl w:val="true"/>
          <w:lang w:bidi="ar-SA"/>
        </w:rPr>
        <w:t>إیاها علی الدم ، اتّباع بالمعروف أی مطالبة للدیة بمعروف ، وعلی القاتل أداء الدیة إلیه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بیَّن ذلک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تَخْفِیفٌ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یا أمَة محمد وفضل جعله لأولیاء الدم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خصکم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سفک دم قاتل ولیِّه بعد قبوله الدیة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الواضح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أُحِلَّ له أخذ الدیة بدل أخیه المقتول ، عفواً من الله وفضلاً مع اختیاره ، فلیطالب بالمعروف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تقول عَرَضت له من حقّه ثوباً ، أی أعطیته بدل حقّه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لَجَعَلْنا مِنْکُمْ مَلائِکَةً فِی الْأَرْضِ یَخْلُفُونَ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 بدلکم ملائکة فی الأرض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علمت أحداً أوضح من معنی هذه الآیة ما أوضحته ، فتدبّره واقبله بشکر إذا بان لک صوابه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الله جلّ وعزّ فی آیة ما یجب للمرأة من نصف الصداق إذا طُلِّقَتْ قبل الدخول بها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یَعْفُونَ أَوْ یَعْفُوَا الَّذِی بِیَدِهِ عُقْدَةُ النِّکاحِ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العفو هنا معناه الإفضال بإعطاء ما لا یجب علیک أو ترکِ المرأة ما یجب لها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لفلان بمالی إذا أفضلت له فأعطیته وعفوت له عما لی علیه إذا ترکته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لجماعة النساء یطلِّقهن أزواجهن قبل أن یمسُوهن مع تسمیة الأزواج لهن مهورهنَّ ، فیعفون لأزواجهن ما وجب لهنّ من نصف المهر ویترکنها 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یَعْفُوَا الَّذِی بِیَدِهِ عُقْدَةُ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الزوج بأن یُتِمّ لها المهر کله ، وإنما وجب علیه نصفه ، وکل واحد من الزوجین عافٍ أی مفضل أما إفضال المرأة فأن تترک للزوج المطلِّق ما وجب لها علیه من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إفضال الزوج فأن یتم لها المهر کملاً ؛ لأن الواجب علیه نصفه ، فتفضّل متبرعاً بالکل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لجماعة النساء والنون نون فعل جماعة النساء فی یفعلُنْ ، ولو کان للرجال لوجب أن یقال إلا أن یعفوا لأن أن ینصب المستقبل ویحذف النون ، وإذا لم یکن مع فعل الرجل ما ینصب أو یجزم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یعفون وکان فی الأصل یعفوون ، فحذفت إحدی الواوین استثقالاً للجمع بینهما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یعفون فافهمه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فعل النساء فقیل لهن یعفون لأنه علی تقدیر یفعُلْن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الفراء فی قول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وَیَسْئَلُونَکَ ما ذا یُنْفِقُونَ قُلِ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الکلام فیه النصب ،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ینفقون العفو ، وهو فضل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رفع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ینفقون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اختار الفراء النصب لأن ماذا عندنا حرف واحد کثُر فی کلام العرب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ینفقون ، ولذلک اختیر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جعل ذا بمعنی الذی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یجوز أن یکون ماذا حرفا </w:t>
      </w:r>
    </w:p>
    <w:p>
      <w:pPr>
        <w:pStyle w:val="BookText"/>
        <w:rPr/>
      </w:pPr>
      <w:r>
        <w:rPr>
          <w:rFonts w:ascii="IRNazanin" w:hAnsi="IRNazanin" w:eastAsia="IRNazanin"/>
          <w:color w:val="111111"/>
          <w:sz w:val="28"/>
          <w:sz w:val="28"/>
          <w:szCs w:val="28"/>
          <w:rtl w:val="true"/>
          <w:lang w:bidi="fa-IR"/>
        </w:rPr>
        <w:t>ویرفع بالائتناف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عفَوت الرجل إذا طلبت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قبل فرض الزکاة ، فأُمروا أن ینفقوا الفضل ، إلی أن فرضت الزکاة ، فکان أهل المکاسب یأخذ الرجلُ من کسبه کل یوم ما یکفیه ، ویتصدّق بباقیه ، ویأخذ أهل الذهب والفضة ما یکفیهم فی عامهم ، وینفقون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رُوِی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علیه الإجماع أن الزکاة فی سائر الأشیاء قد بیّن ما یجب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زید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أکلنا عَفْوة الطعام أی خیاره ، ویکون فی الشراب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یُرَدُّ فی القِدْر من المَرَقة إذا استُعیرت وأَنْشَدها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رَدَّ عافی القِدْر من یستعیرها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السکیت عافی فی هذا البیت فی موضع الرفع ، لأنه فاعل ومن فی موضع النصب ، لأنه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صاحب القِدْر إذا نزل به الأضیاف نصب لهم قِدْراً ، فإذا جاء من یستعیر قدره فرآها منصوبة لهم رجع ولم یطلبها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والعافی هو الضیف ، کأنه یردّ المستعیر لارتداده دون قضاء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 القدر بقیَّة المرقة یردّها المستعیر ، وهو فی موضع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وجه الکلام عافَی القدر ، فترک الفتح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المال عَفْواً بغیر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الأصمعی لرؤبة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یُعفیک عافِیه وَعِید النَحْز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 والنخس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جاءک منه عفواً أغناک عن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 یُرفع من الطعام للجاریة تُسَمَّن فتؤثَر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وظلَّ غلام الحی طَیّان ساغبا</w:t>
      </w:r>
    </w:p>
    <w:p>
      <w:pPr>
        <w:pStyle w:val="BookText"/>
        <w:rPr/>
      </w:pPr>
      <w:r>
        <w:rPr>
          <w:rFonts w:ascii="IRNazanin" w:hAnsi="IRNazanin" w:eastAsia="IRNazanin"/>
          <w:color w:val="111111"/>
          <w:sz w:val="28"/>
          <w:sz w:val="28"/>
          <w:szCs w:val="28"/>
          <w:rtl w:val="true"/>
          <w:lang w:bidi="fa-IR"/>
        </w:rPr>
        <w:t>وکاعبُهم ذات العِفاوة أسغب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والعِفاوة من کل شیء صفوته وکثرته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الأرضُ إذا غطّاها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حُمَید یذکر داراً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عفت مثل ما یعفو الطلیح فأصبحت</w:t>
      </w:r>
    </w:p>
    <w:p>
      <w:pPr>
        <w:pStyle w:val="BookText"/>
        <w:rPr/>
      </w:pPr>
      <w:r>
        <w:rPr>
          <w:rFonts w:ascii="IRNazanin" w:hAnsi="IRNazanin" w:eastAsia="IRNazanin"/>
          <w:color w:val="111111"/>
          <w:sz w:val="28"/>
          <w:sz w:val="28"/>
          <w:szCs w:val="28"/>
          <w:rtl w:val="true"/>
          <w:lang w:bidi="fa-IR"/>
        </w:rPr>
        <w:t>بها کبریاء الصعب وهی رَکُوب</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غطَّاها العُشْب کما طَرَّ وَبَرُ البعیر وَبَرأَ 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عافیة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 عافیات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بأسَؤق عافیات اللحم 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عفُّوا ظهر هذا البعیر أی ودِّعوه حتی یسمن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فلان علی فلان فی العلم إذا زاد علیه وقال الراعی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الجِراء عَفَتْ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زادت علیه فی 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والعَفَا من البلاد مقصور ، مثل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مِلک فیه لأحد ، وجاء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ویَرْعَوْن عَفَاها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ابن الأعرابی بیت البعیث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الندی جالت بإنسان عینه</w:t>
      </w:r>
    </w:p>
    <w:p>
      <w:pPr>
        <w:pStyle w:val="BookText"/>
        <w:rPr/>
      </w:pPr>
      <w:r>
        <w:rPr>
          <w:rFonts w:ascii="Amiri" w:hAnsi="Amiri" w:eastAsia="Amiri" w:cs="Amiri"/>
          <w:color w:val="111111"/>
          <w:sz w:val="28"/>
          <w:sz w:val="28"/>
          <w:szCs w:val="28"/>
          <w:rtl w:val="true"/>
          <w:lang w:bidi="ar-SA"/>
        </w:rPr>
        <w:t>عِفَاءة مع جال حتی تحدّرا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دمعاً کثر وعفا فسال والمُعْفِی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490" w:name="pg14295_134151"/>
    </w:p>
    <w:p>
      <w:pPr>
        <w:pStyle w:val="BookText"/>
        <w:rPr/>
      </w:pPr>
      <w:bookmarkEnd w:id="490"/>
      <w:r>
        <w:rPr>
          <w:rFonts w:ascii="IRNazanin" w:hAnsi="IRNazanin" w:eastAsia="IRNazanin"/>
          <w:color w:val="111111"/>
          <w:sz w:val="28"/>
          <w:sz w:val="28"/>
          <w:szCs w:val="28"/>
          <w:rtl w:val="true"/>
          <w:lang w:bidi="fa-IR"/>
        </w:rPr>
        <w:t>یصحبک ویتعرَّض لمعروفک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اصطحبنا وکلانا مُعْفٍ وقال ابن مقبل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لا تبلو امرأ دون صحبة</w:t>
      </w:r>
    </w:p>
    <w:p>
      <w:pPr>
        <w:pStyle w:val="BookText"/>
        <w:rPr/>
      </w:pPr>
      <w:r>
        <w:rPr>
          <w:rFonts w:ascii="Amiri" w:hAnsi="Amiri" w:eastAsia="Amiri" w:cs="Amiri"/>
          <w:color w:val="111111"/>
          <w:sz w:val="28"/>
          <w:sz w:val="28"/>
          <w:szCs w:val="28"/>
          <w:rtl w:val="true"/>
          <w:lang w:bidi="ar-SA"/>
        </w:rPr>
        <w:t>وحتی تعیشا مُعْفِیَین وتجهدا</w:t>
      </w:r>
    </w:p>
    <w:p>
      <w:pPr>
        <w:pStyle w:val="BookText"/>
        <w:rPr/>
      </w:pPr>
      <w:r>
        <w:rPr>
          <w:rFonts w:ascii="IRNazanin" w:hAnsi="IRNazanin" w:eastAsia="IRNazanin"/>
          <w:color w:val="111111"/>
          <w:sz w:val="28"/>
          <w:sz w:val="28"/>
          <w:szCs w:val="28"/>
          <w:rtl w:val="true"/>
          <w:lang w:bidi="fa-IR"/>
        </w:rPr>
        <w:t>أی تعرفه فی الحالتین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یعفو علی مُنْیة المتمنِّی وسؤال السائل أی یزید عطاؤه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یعفو علی الجهد والسؤال کما</w:t>
      </w:r>
    </w:p>
    <w:p>
      <w:pPr>
        <w:pStyle w:val="BookText"/>
        <w:rPr/>
      </w:pPr>
      <w:r>
        <w:rPr>
          <w:rFonts w:ascii="Amiri" w:hAnsi="Amiri" w:eastAsia="Amiri" w:cs="Amiri"/>
          <w:color w:val="111111"/>
          <w:sz w:val="28"/>
          <w:sz w:val="28"/>
          <w:szCs w:val="28"/>
          <w:rtl w:val="true"/>
          <w:lang w:bidi="ar-SA"/>
        </w:rPr>
        <w:t>یعفو عِهَاد الأمطار والرصدِ</w:t>
      </w:r>
    </w:p>
    <w:p>
      <w:pPr>
        <w:pStyle w:val="BookText"/>
        <w:rPr/>
      </w:pPr>
      <w:r>
        <w:rPr>
          <w:rFonts w:ascii="IRNazanin" w:hAnsi="IRNazanin" w:eastAsia="IRNazanin"/>
          <w:color w:val="111111"/>
          <w:sz w:val="28"/>
          <w:sz w:val="28"/>
          <w:szCs w:val="28"/>
          <w:rtl w:val="true"/>
          <w:lang w:bidi="fa-IR"/>
        </w:rPr>
        <w:t>أی یزید ویفضل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یعفو إذا 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وعفا یعفو إذا ترک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وأعفی إذا أنفق العَفْو من ماله ، وهو الفاضل عن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الروائح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علی أثر فلان وعفّی الله علیه ، وقفَّی الله علی أثر فلان وقَفاً علیه بمعنی واحد</w:t>
      </w:r>
      <w:r>
        <w:rPr>
          <w:rFonts w:eastAsia="IRNazanin" w:cs="IRNazanin"/>
          <w:color w:val="111111"/>
          <w:sz w:val="28"/>
          <w:szCs w:val="28"/>
          <w:rtl w:val="true"/>
          <w:lang w:bidi="fa-IR"/>
        </w:rPr>
        <w:t>.</w:t>
      </w:r>
    </w:p>
    <w:p>
      <w:pPr>
        <w:pStyle w:val="Heading6"/>
        <w:numPr>
          <w:ilvl w:val="5"/>
          <w:numId w:val="1"/>
        </w:numPr>
        <w:rPr/>
      </w:pPr>
      <w:bookmarkStart w:id="491" w:name="__RefHeading___Toc6699192_3381743652"/>
      <w:bookmarkStart w:id="492" w:name="_Toc203"/>
      <w:bookmarkEnd w:id="491"/>
      <w:r>
        <w:rPr>
          <w:rtl w:val="true"/>
        </w:rPr>
        <w:t>عوف ، عیف</w:t>
      </w:r>
      <w:bookmarkEnd w:id="492"/>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 العرب فی الرجل العزیز المنیع الذی یَعِزّ به الذلیل ، ویذلّ به العزیز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 بوادی عَوْف ، أی کلّ من صار فی ناحیته خضع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المفضل یخبر أن المثل للمنذر بن ماء السماء ، قاله فی عَوْف بن محلّم الشیبانی ، وذلک أن المنذر کان یطلب زهیر ابن أُمَیَّة الشیبانی بذَحْل ، فمنعه عوف بن محلِّم ، وأبی أن یُسْلمه ، فعندها قال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 بوادی عوف ، أی إنه یقهر مَن حلّ بوادیهم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یقال للجرادة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عوف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دُوَیْبَّة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تُنَفِّض بُرْدَیْ أمِ عوف ولم یطِر</w:t>
      </w:r>
    </w:p>
    <w:p>
      <w:pPr>
        <w:pStyle w:val="BookText"/>
        <w:rPr/>
      </w:pPr>
      <w:r>
        <w:rPr>
          <w:rFonts w:ascii="IRNazanin" w:hAnsi="IRNazanin" w:eastAsia="IRNazanin"/>
          <w:color w:val="111111"/>
          <w:sz w:val="28"/>
          <w:sz w:val="28"/>
          <w:szCs w:val="28"/>
          <w:rtl w:val="true"/>
          <w:lang w:bidi="fa-IR"/>
        </w:rPr>
        <w:t>بنا بارق بخ للوعید وللرَهْب</w:t>
      </w:r>
    </w:p>
    <w:p>
      <w:pPr>
        <w:pStyle w:val="BookText"/>
        <w:rPr/>
      </w:pPr>
      <w:r>
        <w:rPr>
          <w:rFonts w:ascii="IRNazanin" w:hAnsi="IRNazanin" w:eastAsia="IRNazanin"/>
          <w:color w:val="111111"/>
          <w:sz w:val="28"/>
          <w:sz w:val="28"/>
          <w:szCs w:val="28"/>
          <w:rtl w:val="true"/>
          <w:lang w:bidi="fa-IR"/>
        </w:rPr>
        <w:t xml:space="preserve">أبو عبید عن أبی عمرو فی باب الدعاء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عَوْفک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وهو 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ما یقوله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الأصمعی قول أبی عمر فی نَعِم عوفک ، قال ویقال نعم عوفک أی جَدُّک وبختک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عوفک إذا دُعی له أن یصیب الباءَة التی تُرْضِی ، قال والعوف الحال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العَوْف هو الضیف ، وهو الحال ، تقول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عوفک أی ضیفک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هذا للرجل إذا تزوج ، وعَوْفه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 ویقال العَوْف من أسماء الأسد ؛ لأنه یتعوف باللیل فیطلب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کل من ظفر باللیل بشیء فذلک الشیء عُوافته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الکادّ علی 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عاف إذا لزم ذلک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جاریة ذات هنٍ کالنَّوْفِ</w:t>
      </w:r>
    </w:p>
    <w:p>
      <w:pPr>
        <w:pStyle w:val="BookText"/>
        <w:rPr/>
      </w:pPr>
      <w:r>
        <w:rPr>
          <w:rFonts w:ascii="Amiri" w:hAnsi="Amiri" w:eastAsia="Amiri" w:cs="Amiri"/>
          <w:color w:val="111111"/>
          <w:sz w:val="28"/>
          <w:sz w:val="28"/>
          <w:szCs w:val="28"/>
          <w:rtl w:val="true"/>
          <w:lang w:bidi="ar-SA"/>
        </w:rPr>
        <w:t>مُلَملمٍ تستره بحَوْف</w:t>
      </w:r>
    </w:p>
    <w:p>
      <w:pPr>
        <w:pStyle w:val="BookText"/>
        <w:rPr/>
      </w:pPr>
      <w:r>
        <w:rPr>
          <w:rFonts w:ascii="IRNazanin" w:hAnsi="IRNazanin" w:eastAsia="IRNazanin"/>
          <w:color w:val="111111"/>
          <w:sz w:val="28"/>
          <w:sz w:val="28"/>
          <w:szCs w:val="28"/>
          <w:rtl w:val="true"/>
          <w:lang w:bidi="fa-IR"/>
        </w:rPr>
        <w:t>یا لیتنی أشیم فیها عَوْفی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أُولج فیها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لذکر الجراد </w:t>
      </w:r>
      <w:r>
        <w:rPr>
          <w:rFonts w:eastAsia="IRNazanin" w:cs="IRNazanin"/>
          <w:color w:val="111111"/>
          <w:sz w:val="28"/>
          <w:szCs w:val="28"/>
          <w:rtl w:val="true"/>
          <w:lang w:bidi="fa-IR"/>
        </w:rPr>
        <w:t xml:space="preserve">: </w:t>
      </w:r>
      <w:bookmarkStart w:id="493" w:name="pg14295_134152"/>
    </w:p>
    <w:p>
      <w:pPr>
        <w:pStyle w:val="BookText"/>
        <w:rPr/>
      </w:pPr>
      <w:bookmarkEnd w:id="493"/>
      <w:r>
        <w:rPr>
          <w:rFonts w:ascii="Amiri" w:hAnsi="Amiri" w:eastAsia="Amiri" w:cs="Amiri"/>
          <w:color w:val="111111"/>
          <w:sz w:val="28"/>
          <w:sz w:val="28"/>
          <w:szCs w:val="28"/>
          <w:rtl w:val="true"/>
          <w:lang w:bidi="ar-SA"/>
        </w:rPr>
        <w:t>أبو عُوَیف</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الحال والعَوْف والبال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عُوافة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یتعوَّفه باللیل فیأکله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ذوات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 الشیءَ یعافه عِیَافاً إذا کرهه ، طعاماً کان أو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والعَیُوف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تَشَمُّ الماء فتدعه وهی عطشی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الطیر ، وهو أن یری طائراً أو غراباً فیتطیَّر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یر شیئاً فقال بالحَدْس کان عیافة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عاف الطیر یعیفه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تعِیف الیوم فی الطیر الرَّوَح</w:t>
      </w:r>
    </w:p>
    <w:p>
      <w:pPr>
        <w:pStyle w:val="BookText"/>
        <w:rPr/>
      </w:pPr>
      <w:r>
        <w:rPr>
          <w:rFonts w:ascii="Amiri" w:hAnsi="Amiri" w:eastAsia="Amiri" w:cs="Amiri"/>
          <w:color w:val="111111"/>
          <w:sz w:val="28"/>
          <w:sz w:val="28"/>
          <w:szCs w:val="28"/>
          <w:rtl w:val="true"/>
          <w:lang w:bidi="ar-SA"/>
        </w:rPr>
        <w:t>من غراب البین أو تیسٍ بَرَحْ</w:t>
      </w:r>
    </w:p>
    <w:p>
      <w:pPr>
        <w:pStyle w:val="BookText"/>
        <w:rPr/>
      </w:pPr>
      <w:r>
        <w:rPr>
          <w:rFonts w:ascii="IRNazanin" w:hAnsi="IRNazanin" w:eastAsia="IRNazanin"/>
          <w:color w:val="111111"/>
          <w:sz w:val="28"/>
          <w:sz w:val="28"/>
          <w:szCs w:val="28"/>
          <w:rtl w:val="true"/>
          <w:lang w:bidi="fa-IR"/>
        </w:rPr>
        <w:t xml:space="preserve">وفی حدیث ابن عباس ، وذِکْره إبراهیم صلی‌الله‌علیه‌وسلم وإسکانه ابنه إسماعیل وأمّه مکة وأن الله جلّ وعزّ فجرّ لهما زمزم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فمرت رفقة من جرهم ، فرأوا طائراً واقعاً علی جبل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الطائر لعائف علی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العائف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یتردّد علی الماء ویحوم ولا 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أبی زُبَید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أوب مساحی القوم فوقهم</w:t>
      </w:r>
    </w:p>
    <w:p>
      <w:pPr>
        <w:pStyle w:val="BookText"/>
        <w:rPr/>
      </w:pPr>
      <w:r>
        <w:rPr>
          <w:rFonts w:ascii="Amiri" w:hAnsi="Amiri" w:eastAsia="Amiri" w:cs="Amiri"/>
          <w:color w:val="111111"/>
          <w:sz w:val="28"/>
          <w:sz w:val="28"/>
          <w:szCs w:val="28"/>
          <w:rtl w:val="true"/>
          <w:lang w:bidi="ar-SA"/>
        </w:rPr>
        <w:t>طیر تَعِیفُ عَلَی جُون مزاحیف</w:t>
      </w:r>
    </w:p>
    <w:p>
      <w:pPr>
        <w:pStyle w:val="BookText"/>
        <w:rPr/>
      </w:pPr>
      <w:r>
        <w:rPr>
          <w:rFonts w:ascii="IRNazanin" w:hAnsi="IRNazanin" w:eastAsia="IRNazanin"/>
          <w:color w:val="111111"/>
          <w:sz w:val="28"/>
          <w:sz w:val="28"/>
          <w:szCs w:val="28"/>
          <w:rtl w:val="true"/>
          <w:lang w:bidi="fa-IR"/>
        </w:rPr>
        <w:t>شبّه اختلاف المساحی فوق رؤوس الحفّارین بأجنحة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بالجُون المزاحیف إبلاً قد أَزْحَفت ، فالطیر تحوم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عاف الطیرُ عَلَی الماء وغیرِه ، یَعیف عَیْفاً إذا حام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یعیف الطیر فیزجرها ، وهی العِیَافة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والعائف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الکاره للشیء المتعذِّر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أُتی بضبّ فلم یأکله ، وقال إنی أعافه ؛ لأنه لیس من طعام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أعاف القومُ أعافة إذا عافت دوابُّهم الماء فلم تشربه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عَیَاف والطَّرِیدة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لُعْبتان لصبیان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ذکر الطرماح جواری شَبَبْن عن هذه اللُّعبِ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قضت من عَیَاف والطَرِیدة حاجة</w:t>
      </w:r>
    </w:p>
    <w:p>
      <w:pPr>
        <w:pStyle w:val="BookText"/>
        <w:rPr/>
      </w:pPr>
      <w:r>
        <w:rPr>
          <w:rFonts w:ascii="Amiri" w:hAnsi="Amiri" w:eastAsia="Amiri" w:cs="Amiri"/>
          <w:color w:val="111111"/>
          <w:sz w:val="28"/>
          <w:sz w:val="28"/>
          <w:szCs w:val="28"/>
          <w:rtl w:val="true"/>
          <w:lang w:bidi="ar-SA"/>
        </w:rPr>
        <w:t>فهنّ إلی لهو الحدیث خُضُوع</w:t>
      </w:r>
    </w:p>
    <w:p>
      <w:pPr>
        <w:pStyle w:val="BookText"/>
        <w:rPr/>
      </w:pPr>
      <w:r>
        <w:rPr>
          <w:rFonts w:ascii="IRNazanin" w:hAnsi="IRNazanin" w:eastAsia="IRNazanin"/>
          <w:color w:val="111111"/>
          <w:sz w:val="28"/>
          <w:sz w:val="28"/>
          <w:szCs w:val="28"/>
          <w:rtl w:val="true"/>
          <w:lang w:bidi="fa-IR"/>
        </w:rPr>
        <w:t xml:space="preserve">وَروَی إسماعیل عن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العیفة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العیفة؟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تلد فیُحصر لبنها فی ثدیها فترضعه جارتها المرة والمرتین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العیفَة فی الرضاع ، ولکن نُراها العُفَّة ، وهی بقیّة اللبن فی الضرع بعد ما یُمتَکُّ أکثر ما فیه</w:t>
      </w:r>
      <w:r>
        <w:rPr>
          <w:rFonts w:eastAsia="IRNazanin" w:cs="IRNazanin"/>
          <w:color w:val="111111"/>
          <w:sz w:val="28"/>
          <w:szCs w:val="28"/>
          <w:rtl w:val="true"/>
          <w:lang w:bidi="fa-IR"/>
        </w:rPr>
        <w:t>.</w:t>
      </w:r>
    </w:p>
    <w:p>
      <w:pPr>
        <w:pStyle w:val="Heading6"/>
        <w:numPr>
          <w:ilvl w:val="5"/>
          <w:numId w:val="1"/>
        </w:numPr>
        <w:rPr/>
      </w:pPr>
      <w:bookmarkStart w:id="494" w:name="__RefHeading___Toc6699194_3381743652"/>
      <w:bookmarkStart w:id="495" w:name="_Toc204"/>
      <w:bookmarkEnd w:id="494"/>
      <w:r>
        <w:rPr>
          <w:rtl w:val="true"/>
        </w:rPr>
        <w:t>فوع</w:t>
      </w:r>
      <w:bookmarkEnd w:id="495"/>
    </w:p>
    <w:p>
      <w:pPr>
        <w:pStyle w:val="BookText"/>
        <w:rPr/>
      </w:pPr>
      <w:r>
        <w:rPr>
          <w:rFonts w:ascii="Amiri" w:hAnsi="Amiri" w:eastAsia="Amiri" w:cs="Amiri"/>
          <w:color w:val="111111"/>
          <w:sz w:val="28"/>
          <w:sz w:val="28"/>
          <w:szCs w:val="28"/>
          <w:rtl w:val="true"/>
          <w:lang w:bidi="ar-SA"/>
        </w:rPr>
        <w:t xml:space="preserve">أبو بکر عن شمر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فلان عند فَوْعة العشاء یعنی أوَّل الظلمة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وفُوعة النهار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فَوْعة الطیب ، وفَوْغته بالعین والغین ، وهو طیب رائحته یَطِیرُ إلی خیاشیمک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فوعة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حُمَّتُه وحَدّه</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6699196_3381743652"/>
      <w:bookmarkStart w:id="497" w:name="_Toc205"/>
      <w:bookmarkEnd w:id="496"/>
      <w:r>
        <w:rPr>
          <w:rtl w:val="true"/>
        </w:rPr>
        <w:t>فعا</w:t>
      </w:r>
      <w:bookmarkEnd w:id="497"/>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الروائح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وفَعَا فلان شیأ إذا فتّته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وأفعی الرجلُ إذا صار ذا شرّ بعد خیر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الغضبان المُزْبِد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 xml:space="preserve">. </w:t>
      </w:r>
      <w:bookmarkStart w:id="498" w:name="pg14295_134153"/>
    </w:p>
    <w:p>
      <w:pPr>
        <w:pStyle w:val="BookText"/>
        <w:rPr/>
      </w:pPr>
      <w:bookmarkEnd w:id="498"/>
      <w:r>
        <w:rPr>
          <w:rFonts w:ascii="Amiri" w:hAnsi="Amiri" w:eastAsia="Amiri" w:cs="Amiri"/>
          <w:color w:val="111111"/>
          <w:sz w:val="28"/>
          <w:sz w:val="28"/>
          <w:szCs w:val="28"/>
          <w:rtl w:val="true"/>
          <w:lang w:bidi="ar-SA"/>
        </w:rPr>
        <w:t xml:space="preserve">وقال شمر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الأفعی من الحیات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تبرح ، إنما هی مترحِّیة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وتَرحِّیها استدارتها علی نفسها وَتَحَوّیها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 النجم</w:t>
      </w:r>
    </w:p>
    <w:p>
      <w:pPr>
        <w:pStyle w:val="BookText"/>
        <w:rPr/>
      </w:pPr>
      <w:r>
        <w:rPr>
          <w:rFonts w:ascii="Amiri" w:hAnsi="Amiri" w:eastAsia="Amiri" w:cs="Amiri"/>
          <w:color w:val="111111"/>
          <w:sz w:val="28"/>
          <w:sz w:val="28"/>
          <w:szCs w:val="28"/>
          <w:rtl w:val="true"/>
          <w:lang w:bidi="ar-SA"/>
        </w:rPr>
        <w:t>زُرْق العیونِ مُتَلوّیات</w:t>
      </w:r>
    </w:p>
    <w:p>
      <w:pPr>
        <w:pStyle w:val="BookText"/>
        <w:rPr/>
      </w:pPr>
      <w:r>
        <w:rPr>
          <w:rFonts w:ascii="Amiri" w:hAnsi="Amiri" w:eastAsia="Amiri" w:cs="Amiri"/>
          <w:color w:val="111111"/>
          <w:sz w:val="28"/>
          <w:sz w:val="28"/>
          <w:szCs w:val="28"/>
          <w:rtl w:val="true"/>
          <w:lang w:bidi="ar-SA"/>
        </w:rPr>
        <w:t>حول أفاعٍ متحوّیات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لذکر الأفعی الأُفعوان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الأفاعِی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حیَّة عریضة علی الأرض ، إذا مشت متثنِّیة بثنیین أو ثلاثة تمشی بأثنائها تلک ، خَشْناء یَجْرُش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 والدلک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أعرابیّاً من بنی تمیم عن الجَرْش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العَدْو البطیء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ورأس الأفعی عریض کأنه فلْکة ، ولها قَرْنان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ابن عباس أنه سئل عن قتل المحرِم الحیَّات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الأَفْعَوْ ، ولا بأس بقتله الحِدَوْ فقلب الألف فیهما واواً فی لغته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الأفعی لا تنفع منها رُقْیة ولا تریاق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رقشاء دقیقة العنق عریضة الرأس ، والأفعی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هَضْبة فی بلاد بنی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زید فی باب سمات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المفعاة کالأفعی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والمثفَّاة کالأثافی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مُفَعّی إذا وُسم هذه وقد فعَّتیه أنا</w:t>
      </w:r>
      <w:r>
        <w:rPr>
          <w:rFonts w:eastAsia="IRNazanin" w:cs="IRNazanin"/>
          <w:color w:val="111111"/>
          <w:sz w:val="28"/>
          <w:szCs w:val="28"/>
          <w:rtl w:val="true"/>
          <w:lang w:bidi="fa-IR"/>
        </w:rPr>
        <w:t>.</w:t>
      </w:r>
    </w:p>
    <w:p>
      <w:pPr>
        <w:pStyle w:val="Heading6"/>
        <w:numPr>
          <w:ilvl w:val="5"/>
          <w:numId w:val="1"/>
        </w:numPr>
        <w:rPr/>
      </w:pPr>
      <w:bookmarkStart w:id="499" w:name="__RefHeading___Toc6699198_3381743652"/>
      <w:bookmarkStart w:id="500" w:name="_Toc206"/>
      <w:bookmarkEnd w:id="499"/>
      <w:r>
        <w:rPr>
          <w:rtl w:val="true"/>
        </w:rPr>
        <w:t>وفع</w:t>
      </w:r>
      <w:bookmarkEnd w:id="500"/>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والوفیعة والطُّلیة صوفة یُطلی بها الجَرْبَی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والوَفِیعة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صمام 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الوفیعة تتّخذ من العراجین والخُوص مثل السَلَّة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للخرقة التی یَمْسح بها الکاتب قلمه من المِداد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 القارورة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صِمامها</w:t>
      </w:r>
      <w:r>
        <w:rPr>
          <w:rFonts w:eastAsia="IRNazanin" w:cs="IRNazanin"/>
          <w:color w:val="111111"/>
          <w:sz w:val="28"/>
          <w:szCs w:val="28"/>
          <w:rtl w:val="true"/>
          <w:lang w:bidi="fa-IR"/>
        </w:rPr>
        <w:t>.</w:t>
      </w:r>
    </w:p>
    <w:p>
      <w:pPr>
        <w:pStyle w:val="Heading6"/>
        <w:numPr>
          <w:ilvl w:val="5"/>
          <w:numId w:val="1"/>
        </w:numPr>
        <w:rPr/>
      </w:pPr>
      <w:bookmarkStart w:id="501" w:name="__RefHeading___Toc6699200_3381743652"/>
      <w:bookmarkStart w:id="502" w:name="_Toc207"/>
      <w:bookmarkEnd w:id="501"/>
      <w:r>
        <w:rPr>
          <w:rtl w:val="true"/>
        </w:rPr>
        <w:t>وعف</w:t>
      </w:r>
      <w:bookmarkEnd w:id="502"/>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الوُعُوف بالعین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جاء به فی باب العین وذکر معه العُوُف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عبید فإنه ذکر عن أصحابه الوَغْف بالغین ضعف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ابن الأعرابی فی باب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أوغف الرجلُ إذا ضعف بصره ، وکأنهما لغتان بالعین والغین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درید الوعف وجمعه وِعَاف وهی مواضع فیها غِلَظ یَسْتَنْقِع فیها الماء</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6699202_3381743652"/>
      <w:bookmarkStart w:id="504" w:name="_Toc208"/>
      <w:bookmarkEnd w:id="503"/>
      <w:r>
        <w:rPr>
          <w:rtl w:val="true"/>
        </w:rPr>
        <w:t>یفع</w:t>
      </w:r>
      <w:bookmarkEnd w:id="50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مرتفِع فهو یَفَاع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وغلام یَفَعة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أیفع إذا شَبّ ولم یبلغ والجاریة یَفَعة ، والأَیْفاع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أیفع الغلام فهو یافع ، وهو علی غیر قیاس والقیاس مُوفع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 أیفاع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مثل الواحد علی غیر 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غلاماً یَفَعة ووَفَعة بالیاء والواو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الیَفَاع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ارتفع من الأرض</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الأعرابی فی قول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رجائی فی الیافعات ذوات </w:t>
      </w:r>
      <w:bookmarkStart w:id="505" w:name="pg14295_134154"/>
    </w:p>
    <w:p>
      <w:pPr>
        <w:pStyle w:val="BookText"/>
        <w:rPr/>
      </w:pPr>
      <w:bookmarkEnd w:id="505"/>
      <w:r>
        <w:rPr>
          <w:rFonts w:ascii="IRNazanin" w:hAnsi="IRNazanin" w:eastAsia="IRNazanin"/>
          <w:color w:val="111111"/>
          <w:sz w:val="28"/>
          <w:sz w:val="28"/>
          <w:szCs w:val="28"/>
          <w:rtl w:val="true"/>
          <w:lang w:bidi="fa-IR"/>
        </w:rPr>
        <w:t>الهیج أم ما صبری وکیف احتیالی</w:t>
      </w:r>
    </w:p>
    <w:p>
      <w:pPr>
        <w:pStyle w:val="BookText"/>
        <w:rPr/>
      </w:pPr>
      <w:r>
        <w:rPr>
          <w:rFonts w:ascii="IRNazanin" w:hAnsi="IRNazanin" w:eastAsia="IRNazanin"/>
          <w:color w:val="111111"/>
          <w:sz w:val="28"/>
          <w:sz w:val="28"/>
          <w:szCs w:val="28"/>
          <w:rtl w:val="true"/>
          <w:lang w:bidi="fa-IR"/>
        </w:rPr>
        <w:t xml:space="preserve">قال الیافعات من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 وغَلَب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 فلان ولیدة فلان میافعة إذا فجر بها</w:t>
      </w:r>
      <w:r>
        <w:rPr>
          <w:rFonts w:eastAsia="IRNazanin" w:cs="IRNazanin"/>
          <w:color w:val="111111"/>
          <w:sz w:val="28"/>
          <w:szCs w:val="28"/>
          <w:rtl w:val="true"/>
          <w:lang w:bidi="fa-IR"/>
        </w:rPr>
        <w:t>.</w:t>
      </w:r>
    </w:p>
    <w:p>
      <w:pPr>
        <w:pStyle w:val="Heading4"/>
        <w:numPr>
          <w:ilvl w:val="3"/>
          <w:numId w:val="1"/>
        </w:numPr>
        <w:rPr/>
      </w:pPr>
      <w:bookmarkStart w:id="506" w:name="__RefHeading___Toc6699204_3381743652"/>
      <w:bookmarkStart w:id="507" w:name="_Toc209"/>
      <w:bookmarkEnd w:id="506"/>
      <w:r>
        <w:rPr>
          <w:rtl w:val="true"/>
        </w:rPr>
        <w:t>باب العین والباء</w:t>
      </w:r>
      <w:bookmarkEnd w:id="507"/>
    </w:p>
    <w:p>
      <w:pPr>
        <w:pStyle w:val="Heading5"/>
        <w:numPr>
          <w:ilvl w:val="4"/>
          <w:numId w:val="1"/>
        </w:numPr>
        <w:rPr/>
      </w:pPr>
      <w:bookmarkStart w:id="508" w:name="__RefHeading___Toc6699206_3381743652"/>
      <w:bookmarkStart w:id="509" w:name="_Toc210"/>
      <w:bookmarkEnd w:id="508"/>
      <w:r>
        <w:rPr>
          <w:rtl w:val="true"/>
        </w:rPr>
        <w:t>[</w:t>
      </w:r>
      <w:r>
        <w:rPr>
          <w:rtl w:val="true"/>
        </w:rPr>
        <w:t xml:space="preserve">ع ب </w:t>
      </w:r>
      <w:r>
        <w:rPr>
          <w:rtl w:val="true"/>
        </w:rPr>
        <w:t>(</w:t>
      </w:r>
      <w:r>
        <w:rPr>
          <w:rtl w:val="true"/>
        </w:rPr>
        <w:t>وا یء</w:t>
      </w:r>
      <w:r>
        <w:rPr>
          <w:rtl w:val="true"/>
        </w:rPr>
        <w:t>)]</w:t>
      </w:r>
      <w:bookmarkEnd w:id="509"/>
    </w:p>
    <w:p>
      <w:pPr>
        <w:pStyle w:val="Heading6"/>
        <w:numPr>
          <w:ilvl w:val="5"/>
          <w:numId w:val="1"/>
        </w:numPr>
        <w:rPr/>
      </w:pPr>
      <w:bookmarkStart w:id="510" w:name="__RefHeading___Toc6699208_3381743652"/>
      <w:bookmarkStart w:id="511" w:name="_Toc211"/>
      <w:bookmarkEnd w:id="510"/>
      <w:r>
        <w:rPr>
          <w:rtl w:val="true"/>
        </w:rPr>
        <w:t>اشارة</w:t>
      </w:r>
      <w:bookmarkEnd w:id="511"/>
    </w:p>
    <w:p>
      <w:pPr>
        <w:pStyle w:val="BookText"/>
        <w:rPr/>
      </w:pPr>
      <w:r>
        <w:rPr>
          <w:rFonts w:ascii="IRNazanin" w:hAnsi="IRNazanin" w:eastAsia="IRNazanin"/>
          <w:color w:val="111111"/>
          <w:sz w:val="28"/>
          <w:sz w:val="28"/>
          <w:szCs w:val="28"/>
          <w:rtl w:val="true"/>
          <w:lang w:bidi="fa-IR"/>
        </w:rPr>
        <w:t xml:space="preserve">عبأ ، عیب ، بعا ، بیع ، بوع ، وبع ، وعب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512" w:name="__RefHeading___Toc6699210_3381743652"/>
      <w:bookmarkStart w:id="513" w:name="_Toc212"/>
      <w:bookmarkEnd w:id="512"/>
      <w:r>
        <w:rPr>
          <w:rtl w:val="true"/>
        </w:rPr>
        <w:t>عبأ</w:t>
      </w:r>
      <w:bookmarkEnd w:id="513"/>
    </w:p>
    <w:p>
      <w:pPr>
        <w:pStyle w:val="BookText"/>
        <w:rPr/>
      </w:pPr>
      <w:r>
        <w:rPr>
          <w:rFonts w:ascii="Amiri" w:hAnsi="Amiri" w:eastAsia="Amiri" w:cs="Amiri"/>
          <w:color w:val="111111"/>
          <w:sz w:val="28"/>
          <w:sz w:val="28"/>
          <w:szCs w:val="28"/>
          <w:rtl w:val="true"/>
          <w:lang w:bidi="ar-SA"/>
        </w:rPr>
        <w:t>أمّا عبا فهو مهموز لا أعرف فی معتلَّات العین حرفاً مهموزاً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 لا دُعاؤُکُمْ فَقَدْ کَذَّبْتُمْ فَسَوْفَ یَکُونُ لِزاماً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آیة مشکِلة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ابن أبی نَجیح عن مجاهد أنه 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یفعل بکم ربی لولا دعاؤکم إیّاه لتعبدوه وتطیعوه ، ونحو ذلک قال الکلبی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سلمة عن الفراء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یصنع بکم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دُعاؤُکُمْ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دعاؤه إیّاکم إلی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یفعل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دُعاؤُکُمْ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توحیدکم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وزن لکم عنده لولا توحیدکم ، کما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عَبَأت بفلان ، أی ما کان له عندی وزن ولا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العبء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وعبّأت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بعضه فوق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عَبَأت به شیئاً أی لم أعدّه شیأ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عدنان عن رجل من باهلة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عبأ الله بفلان إذا کان فاجراً أو مائقاً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عبأ الله به فهو رجلُ صدقٍ وقد قبل الله منه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عَبَأت بفلان أی لم أقبل منه شیأ ولا 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عبأتُ له شراً أی هیأتُه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ابن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احتویت ما عنده وامتخرته واعتبأته وازدلعته وأخذته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عَبَأت الأمر والطِیب عَبْأ إذا ما صنعته وخلطته ، وعَبأت المتاع عَبْأ إذا ما هیأته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عبَّأته تعبئة ، وکل من کلام العرب وعبّأت الخیل تعبئة وتعبیئا ، وجمع العبء أعباء ، وهو الأحمال والأثقال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اعتبأت المرأة بالمعبأة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وعبا وجهه یعبأ إذا أضاء وجهه وأشرق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والعبوة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الشمس وجمعه عِباً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اللیث العِبُّ کل حِمْل من غُرْم أو حَمَالة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عبَأت به شیأ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الأکسیة واسع فیه خطوط سود والجمیع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والعباءة لغة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العَبَامُ ، وهو الجافی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ومدَّه الشاعر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کجبهة الشیخ العَبَاء الثطّ</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أسمع العبا بمعنی العَبَام لغیر </w:t>
      </w:r>
      <w:bookmarkStart w:id="514" w:name="pg14295_134155"/>
    </w:p>
    <w:p>
      <w:pPr>
        <w:pStyle w:val="BookText"/>
        <w:rPr/>
      </w:pPr>
      <w:bookmarkEnd w:id="514"/>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الرجز فالروایة عندی کجبهة الشیخ العیاء بالیاء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شیخ عیاء وعیایاء وهو العبام الذی لا حاجة له إلی النساء ومن قاله بالباء فقد 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ترخیم اسمِ مِثْلِ عبد الرحمن أو عبد الرحیم عَبْوَیْه مثل عمرو وعمرویه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الشمس وحسنها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عَبَها وأصله العَبْوُ فنُقِص</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6699212_3381743652"/>
      <w:bookmarkStart w:id="516" w:name="_Toc213"/>
      <w:bookmarkEnd w:id="515"/>
      <w:r>
        <w:rPr>
          <w:rtl w:val="true"/>
        </w:rPr>
        <w:t>عیب</w:t>
      </w:r>
      <w:bookmarkEnd w:id="516"/>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 والعَیْب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المعاب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عاب فلان فلاناً یعیبه عیباً ، ورجل عیّاب وعیّابة إذا کان یعیب الناس ، وعاب الحائطُ والشیءُ إذا صار ذا عیب ، وعبته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الهیثم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فَأَرَدْتُ أَنْ أَعِیبَها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أجعلها ذات عیب ، یعنی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والمجاوِز واللازم فیه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وعَیْبَةُ المتاع ، وجمعها العِیَاب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أملی فی کتاب الصلح بینه وبین کُفّار أهل مکة بالحُدَیبِیَة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إغلال ولا إسلال وبیننا وبینهم عَیْبة مکفوفة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أبو عبید الإغلال والإسلال ، وأعرض عن تفسیر العَیْبة المکفوفة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بیننا وبینهم فی هذا الصلح صدراً معقوداً علی الوفاء بما فی الکتاب ، نقِیّاً من الغِلّ والغَدْر والمکفوفة هی المُشْرجة المعقودة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تکنی عن الصدور التی تحتوی علی الضمائر المخفاة بالعِیَاب ، وذلک أن الرجل إنما یضع فی عَیْبته حُرَّ متاعه وثیابه ، ویکتم فی صدره أخصّ أسراره التی لا یحبّ شیوعها فسمیت الصدور عِیَاباً تشبیهاً بِعیاب الثیاب ومنه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وکادت عِیاب الودّ منا ومنکم</w:t>
      </w:r>
    </w:p>
    <w:p>
      <w:pPr>
        <w:pStyle w:val="BookText"/>
        <w:rPr/>
      </w:pPr>
      <w:r>
        <w:rPr>
          <w:rFonts w:ascii="Amiri" w:hAnsi="Amiri" w:eastAsia="Amiri" w:cs="Amiri"/>
          <w:color w:val="111111"/>
          <w:sz w:val="28"/>
          <w:sz w:val="28"/>
          <w:szCs w:val="28"/>
          <w:rtl w:val="true"/>
          <w:lang w:bidi="ar-SA"/>
        </w:rPr>
        <w:t>وإن قیل أبناء العُمُومَة تَصْفَرُ</w:t>
      </w:r>
    </w:p>
    <w:p>
      <w:pPr>
        <w:pStyle w:val="BookText"/>
        <w:rPr/>
      </w:pPr>
      <w:r>
        <w:rPr>
          <w:rFonts w:ascii="IRNazanin" w:hAnsi="IRNazanin" w:eastAsia="IRNazanin"/>
          <w:color w:val="111111"/>
          <w:sz w:val="28"/>
          <w:sz w:val="28"/>
          <w:szCs w:val="28"/>
          <w:rtl w:val="true"/>
          <w:lang w:bidi="fa-IR"/>
        </w:rPr>
        <w:t>أراد بعیاب الود صدورهم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ولم أسمعه لغیره</w:t>
      </w:r>
    </w:p>
    <w:p>
      <w:pPr>
        <w:pStyle w:val="Heading6"/>
        <w:numPr>
          <w:ilvl w:val="5"/>
          <w:numId w:val="1"/>
        </w:numPr>
        <w:rPr/>
      </w:pPr>
      <w:bookmarkStart w:id="517" w:name="__RefHeading___Toc6699214_3381743652"/>
      <w:bookmarkStart w:id="518" w:name="_Toc214"/>
      <w:bookmarkEnd w:id="517"/>
      <w:r>
        <w:rPr>
          <w:rtl w:val="true"/>
        </w:rPr>
        <w:t xml:space="preserve">بیع </w:t>
      </w:r>
      <w:r>
        <w:rPr>
          <w:rtl w:val="true"/>
        </w:rPr>
        <w:t xml:space="preserve">- </w:t>
      </w:r>
      <w:r>
        <w:rPr>
          <w:rtl w:val="true"/>
        </w:rPr>
        <w:t>بوع</w:t>
      </w:r>
      <w:bookmarkEnd w:id="518"/>
    </w:p>
    <w:p>
      <w:pPr>
        <w:pStyle w:val="BookText"/>
        <w:rPr/>
      </w:pPr>
      <w:r>
        <w:rPr>
          <w:rFonts w:ascii="IRNazanin" w:hAnsi="IRNazanin" w:eastAsia="IRNazanin"/>
          <w:color w:val="111111"/>
          <w:sz w:val="28"/>
          <w:sz w:val="28"/>
          <w:szCs w:val="28"/>
          <w:rtl w:val="true"/>
          <w:lang w:bidi="fa-IR"/>
        </w:rPr>
        <w:t xml:space="preserve">قال أبو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باع فلان علی بیعِ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مَثَل قدیم تضربه العرب للرجل یخاصم صاحبه وهو یُریغ أن یغالبه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ظفر بما حاوله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فلان علی بیع فلان ، ومثله شَقّ فلان غبار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باع فلان علی بیعک أی قام مقامک فی المنزلة والرفعة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ما باع علی بَیْعک أحد أی لم یساوِک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 یزید بن معاویة أمّ مسکین بنت عمرو علی أمّ هاشم فقال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 أمّ هاشم تبکِّین</w:t>
      </w:r>
    </w:p>
    <w:p>
      <w:pPr>
        <w:pStyle w:val="BookText"/>
        <w:rPr/>
      </w:pPr>
      <w:r>
        <w:rPr>
          <w:rFonts w:ascii="Amiri" w:hAnsi="Amiri" w:eastAsia="Amiri" w:cs="Amiri"/>
          <w:color w:val="111111"/>
          <w:sz w:val="28"/>
          <w:sz w:val="28"/>
          <w:szCs w:val="28"/>
          <w:rtl w:val="true"/>
          <w:lang w:bidi="ar-SA"/>
        </w:rPr>
        <w:t>من قَدَر حلّ بکم تضِجْین</w:t>
      </w:r>
    </w:p>
    <w:p>
      <w:pPr>
        <w:pStyle w:val="BookText"/>
        <w:rPr/>
      </w:pPr>
      <w:r>
        <w:rPr>
          <w:rFonts w:ascii="Amiri" w:hAnsi="Amiri" w:eastAsia="Amiri" w:cs="Amiri"/>
          <w:color w:val="111111"/>
          <w:sz w:val="28"/>
          <w:sz w:val="28"/>
          <w:szCs w:val="28"/>
          <w:rtl w:val="true"/>
          <w:lang w:bidi="ar-SA"/>
        </w:rPr>
        <w:t>باعت علی بیعکِ أمُّ مسکین</w:t>
      </w:r>
    </w:p>
    <w:p>
      <w:pPr>
        <w:pStyle w:val="BookText"/>
        <w:rPr/>
      </w:pPr>
      <w:r>
        <w:rPr>
          <w:rFonts w:ascii="IRNazanin" w:hAnsi="IRNazanin" w:eastAsia="IRNazanin"/>
          <w:color w:val="111111"/>
          <w:sz w:val="28"/>
          <w:sz w:val="28"/>
          <w:szCs w:val="28"/>
          <w:rtl w:val="true"/>
          <w:lang w:bidi="fa-IR"/>
        </w:rPr>
        <w:t>میمونة من نسوة میامین</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هما البائع والمشتری وکل واحد منهما بَیّع وبائع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المتبایعان بالخیار ما لم یتفرقا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من حروف الأضداد </w:t>
      </w:r>
    </w:p>
    <w:p>
      <w:pPr>
        <w:pStyle w:val="BookText"/>
        <w:rPr/>
      </w:pPr>
      <w:r>
        <w:rPr>
          <w:rFonts w:ascii="IRNazanin" w:hAnsi="IRNazanin" w:eastAsia="IRNazanin"/>
          <w:color w:val="111111"/>
          <w:sz w:val="28"/>
          <w:sz w:val="28"/>
          <w:szCs w:val="28"/>
          <w:rtl w:val="true"/>
          <w:lang w:bidi="fa-IR"/>
        </w:rPr>
        <w:t>فی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فلان إذا اشتری ، وباع من غیره وأنشد قول طرفة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ویأتیک بالأنباء من لم تبِع له</w:t>
      </w:r>
    </w:p>
    <w:p>
      <w:pPr>
        <w:pStyle w:val="BookText"/>
        <w:rPr/>
      </w:pPr>
      <w:r>
        <w:rPr>
          <w:rFonts w:ascii="IRNazanin" w:hAnsi="IRNazanin" w:eastAsia="IRNazanin"/>
          <w:color w:val="111111"/>
          <w:sz w:val="28"/>
          <w:sz w:val="28"/>
          <w:szCs w:val="28"/>
          <w:rtl w:val="true"/>
          <w:lang w:bidi="fa-IR"/>
        </w:rPr>
        <w:t>بتاتاً ولم تضرب له وَقت موعد</w:t>
      </w:r>
    </w:p>
    <w:p>
      <w:pPr>
        <w:pStyle w:val="BookText"/>
        <w:rPr/>
      </w:pPr>
      <w:r>
        <w:rPr>
          <w:rFonts w:ascii="IRNazanin" w:hAnsi="IRNazanin" w:eastAsia="IRNazanin"/>
          <w:color w:val="111111"/>
          <w:sz w:val="28"/>
          <w:sz w:val="28"/>
          <w:szCs w:val="28"/>
          <w:rtl w:val="true"/>
          <w:lang w:bidi="fa-IR"/>
        </w:rPr>
        <w:t>أراد من لم تشتر له 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یَخْطِب الرجل علی خِطْبة أخیه ولا یِبعْ علی بیع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أبا عبید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عبیدة وأبو زید وغیرهما من أهل العلم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النهی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یبیع علی بیع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یشتری علی شراء أخیه ، فإنما وقع النهی علی المشتری لا علی البائع ، لأن 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الشیء بمعنی اشتریته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للحدیث عندی وجه غیر هذا لأن البائع لا یکاد یدخل علی البائع ، وإنما المعروف أن یُعطَی الرجل بسلعته شیئاً فیجیء مشتر آخر فیزید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عبد الملک عن الربیع عن الشافعیّ أنه قال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یبیع الرجل علی بیع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یشتری الرجل من الرجل سِلْعة ولَمّا یتفرقا عن مَقامهما ، فنَهی النبی صلی‌الله‌علیه‌وسلم أن یَعرض رجل آخر سلعة أخری علی المشتری تُشْبِه السلعة التی اشتری ، ویبیعها منه ؛ لأنه لعله أن یردّ السلعة التی اشتری أوّلاً ؛ لأن رسول الله صلی‌الله‌علیه‌وسلم جعل للمتبایعین الخیار ما لم یتفرقا فیکون البائع الآخر قد أفسد علی البائع الأوّل بیعه ، ثم لعل البائع الآخر یختار نقض البیع فیفسد علی البائع والمبتاع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أنهی رجلاً قبل أن یتبایع المتبایعان ، وإن کان تساوما ، ولا بعد أن یتفرقا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مقامهما الذی تبایعا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یبیع أیُ المتبایعین شاء ؛ لأن ذلک لیس ببیع علی بیع غیره فینهی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وهذا یوافق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المتبایعین بالخیار ما لم یتفرقا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باع رجل رجلاً علی بیع أخیه فی هذه الحال فقد عصی الله إذا کان عالماً بالحدیث فیه ، والبیع لازم لا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البائع والمشتری سواء فی الإثم إذا باع علی بیع أخیه ، أو اشتری علی شراء أخیه ؛ لأن کل واحد منهما یلزمه اسم البائع ، مشتریاً کان أو بائعاً ، وکلُّ منهیّ عن ذلک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متساومان قبل عَقْد الشِّرَی ، فإذا عقد البیع فهما متبایعان ، ولا یسمیان بیِّعین ولا متبایعین وهما فی السَوْم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تأوّل بعض مَن یحتجّ لأبی حنیفة وذویه ؛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 للمتبایعین بعد العقد بأنهما یسمیَّان متبایعین وهما متساومان قبل عقدهما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فی ذلک بقول الشماخ فی رجل باع قوساً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فوافی بها بعض المواسم فانبری</w:t>
      </w:r>
    </w:p>
    <w:p>
      <w:pPr>
        <w:pStyle w:val="BookText"/>
        <w:rPr/>
      </w:pPr>
      <w:r>
        <w:rPr>
          <w:rFonts w:ascii="Amiri" w:hAnsi="Amiri" w:eastAsia="Amiri" w:cs="Amiri"/>
          <w:color w:val="111111"/>
          <w:sz w:val="28"/>
          <w:sz w:val="28"/>
          <w:szCs w:val="28"/>
          <w:rtl w:val="true"/>
          <w:lang w:bidi="ar-SA"/>
        </w:rPr>
        <w:t>لها بَیّع یُغْلی لها السومَ رائز</w:t>
      </w:r>
    </w:p>
    <w:p>
      <w:pPr>
        <w:pStyle w:val="BookText"/>
        <w:rPr/>
      </w:pPr>
      <w:r>
        <w:rPr>
          <w:rFonts w:ascii="Amiri" w:hAnsi="Amiri" w:eastAsia="Amiri" w:cs="Amiri"/>
          <w:color w:val="111111"/>
          <w:sz w:val="28"/>
          <w:sz w:val="28"/>
          <w:szCs w:val="28"/>
          <w:rtl w:val="true"/>
          <w:lang w:bidi="ar-SA"/>
        </w:rPr>
        <w:t>قال فسمّاه بَیّعاً ، وهو سائم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وهَم وتمویه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ما تأوّله هذا المحتجُّ شیآن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الشماخ قال هذا الشعر بعد ما انعقد البیع بینهما ، وتفرقا عن مَقَامهما الذی تبایعا فیه ، فسمَّاه بَیِّعاً بعد ذلک ، ولو لم یکونا أتَمّا البیع لم یسمّه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بالبیّع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یکون </w:t>
      </w:r>
    </w:p>
    <w:p>
      <w:pPr>
        <w:pStyle w:val="BookText"/>
        <w:rPr/>
      </w:pPr>
      <w:r>
        <w:rPr>
          <w:rFonts w:ascii="IRNazanin" w:hAnsi="IRNazanin" w:eastAsia="IRNazanin"/>
          <w:color w:val="111111"/>
          <w:sz w:val="28"/>
          <w:sz w:val="28"/>
          <w:szCs w:val="28"/>
          <w:rtl w:val="true"/>
          <w:lang w:bidi="fa-IR"/>
        </w:rPr>
        <w:t>حجَّة لمن یجعل المتساومین بَیِّعین ولمَّا ینعقد بینهما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الثانی الذی یردّ تأویله ما فی سیاق خبر ابن عمر ، وهو ما حدثنا به الحسین بن إدریس عن محمد بن رُمْح عن اللیث بن سعد عن نافع عن ابن عمر أن النبی صلی‌الله‌علیه‌وسلم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البَیِّعان بالخیار ما لم یتفرقا ، إلا أن یخیِّر أحدهما صاحبه ، فإذا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فقد وجب البیع ، وإن لم یتفرقا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تراه جعل البیع ینعقد بأحد شیئین أحدهما أن یتفرّقا عن مکانهما الذی تبایعا فیه ، والآخر أن یخیِّر أحدهما صاحبه ، ولا معنی للتخییر إلا بعد انعقاد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شرحت هذا فی تفسیر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بأوضح من هذا ، فإن أردت استقصاء ما فیه فخذه من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البَوْع والباع لغتان ، ولکنهم یسمون البُوع فی الخِلْقة ، فأمَّا بَسط الباع فی الکرم ونحوه فلا یقولون إلَّا کریم الباع ، قال والبَوْع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باع یبوع وهو بسط الباع فی المشی ، والإبلُ تبوع فی سیرها ، والرجل یبوع بماله إذا بسط به باعه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خفت أن ألقی المنایا ولم أنل</w:t>
      </w:r>
    </w:p>
    <w:p>
      <w:pPr>
        <w:pStyle w:val="BookText"/>
        <w:rPr/>
      </w:pPr>
      <w:r>
        <w:rPr>
          <w:rFonts w:ascii="IRNazanin" w:hAnsi="IRNazanin" w:eastAsia="IRNazanin"/>
          <w:color w:val="111111"/>
          <w:sz w:val="28"/>
          <w:sz w:val="28"/>
          <w:szCs w:val="28"/>
          <w:rtl w:val="true"/>
          <w:lang w:bidi="fa-IR"/>
        </w:rPr>
        <w:t>من المال ما أسمو به وأبوع</w:t>
      </w:r>
    </w:p>
    <w:p>
      <w:pPr>
        <w:pStyle w:val="BookText"/>
        <w:rPr/>
      </w:pPr>
      <w:r>
        <w:rPr>
          <w:rFonts w:ascii="IRNazanin" w:hAnsi="IRNazanin" w:eastAsia="IRNazanin"/>
          <w:color w:val="111111"/>
          <w:sz w:val="28"/>
          <w:sz w:val="28"/>
          <w:szCs w:val="28"/>
          <w:rtl w:val="true"/>
          <w:lang w:bidi="fa-IR"/>
        </w:rPr>
        <w:t xml:space="preserve">والبِیاعات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التی یُتبایع بها فی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الصفقة لإیجاب البیع علی المتابعة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تبایعوا علی ذلک الأمر ؛ کقولک أَصْفَقوا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یقع علی المبیع ، والجمیع البیوع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کنیسة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وجمعها بِیَع ، وهو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وَبِیَعٌ وَصَلَواتٌ وَمَساجِدُ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الله هدمها من الفساد وجعلها کالمساجد ، وقد جاء الکتاب بنسخ شریعة النصاری والیهود؟ فالجواب فی ذلک أن البِیَع والصوامع کانت متعبّدات لهم إذْ کانوا مستقیمین علی ما أُمروا به غیر مبدِّلین ولا مغیرین ، فأخبر الله جلّ ثناؤه أنه لولا دفعه الناس عن الفساد ببعض الناس لهدّمت متعبّدات کل فریق من أهل دینه وطاعته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بذکر البِیَع علی المساجد لأن صلوات من تقدم من أنبیاء بنی إسرائیل وأُممهم کانت فیها قبل نزول الفرقان ، وقبل تبدیل من بدّل وَأَحدثت المساجد وسمّیت بهذا الاسم بعدهم ، فبدأ جل ثناؤه بذکر الأقدم ، وأخَّر ذکر الأحدث لهذا المعنی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أهل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رباع بنی فلان قد بُعْن من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بِعن من البَوْع فضم الباء فی البیع ، وکسروها فی البوع للفرق بین الفاعل والمفعول ، ألا تری 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إماء بِعْن متاعا إذا کنّ بائعات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إماء بُعن إذا کنّ مبیعات ، فإنما یتبین الفاعل من الفاعل باختلاف الحرکات وکذلک من البوع</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العرب من یجری ذوات الیاء علی الکسر وذوات الواو علی 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العرب تقول صِفنا بمکان کذا وکذا أی أقمنا به فی الصیف وصِفْنا أیضاً إذا أصابنا مطر الصیف ، فلم یفرقوا بین فعل الفاعلین والمفعولین</w:t>
      </w:r>
      <w:r>
        <w:rPr>
          <w:rFonts w:eastAsia="IRNazanin" w:cs="IRNazanin"/>
          <w:color w:val="111111"/>
          <w:sz w:val="28"/>
          <w:szCs w:val="28"/>
          <w:rtl w:val="true"/>
          <w:lang w:bidi="fa-IR"/>
        </w:rPr>
        <w:t xml:space="preserve">. </w:t>
      </w:r>
      <w:bookmarkStart w:id="519" w:name="pg14295_134158"/>
    </w:p>
    <w:p>
      <w:pPr>
        <w:pStyle w:val="BookText"/>
        <w:rPr/>
      </w:pPr>
      <w:bookmarkEnd w:id="519"/>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ذا الرمّة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أفصح من أَمَة آل فلان ، قلت لها کیف کان المطر عندکم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غِثْنا ما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هکذا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هانیء عن أبی زید قال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الإماء قد بعن أشمُّوا الباء شیأ من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الخیل قد قدن ، والنساء قد عدن من مرضهن أَشمُّوا هذا کله شیأ من رفع ، وقد قِیل ذلک ، 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تبلغون تَبَوُّعه أی لا تلحقون شأوه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طول خطاه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باع وانباع وتبوَّع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وانباع العَرَق إذا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وانباعت الحیَّة إذا بسطت بعد تَحَوِّیها لتساور وقال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ثُمّتَ ینباع انبیاع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أمثال العرب ، مُطْرِق لینباع ، یضرب مثلاً للرجل إذا أضَبَّ علی داهیة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أبَعت الشیء إذا عرضته للبیع وقد بعته أنا من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الهمذانی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فرضیت آلاء الکمیت ومن یُبع</w:t>
      </w:r>
    </w:p>
    <w:p>
      <w:pPr>
        <w:pStyle w:val="BookText"/>
        <w:rPr/>
      </w:pPr>
      <w:r>
        <w:rPr>
          <w:rFonts w:ascii="Amiri" w:hAnsi="Amiri" w:eastAsia="Amiri" w:cs="Amiri"/>
          <w:color w:val="111111"/>
          <w:sz w:val="28"/>
          <w:sz w:val="28"/>
          <w:szCs w:val="28"/>
          <w:rtl w:val="true"/>
          <w:lang w:bidi="ar-SA"/>
        </w:rPr>
        <w:t>فَرَساً فلیس جوادنا بمباع</w:t>
      </w:r>
    </w:p>
    <w:p>
      <w:pPr>
        <w:pStyle w:val="BookText"/>
        <w:rPr/>
      </w:pPr>
      <w:r>
        <w:rPr>
          <w:rFonts w:ascii="Amiri" w:hAnsi="Amiri" w:eastAsia="Amiri" w:cs="Amiri"/>
          <w:color w:val="111111"/>
          <w:sz w:val="28"/>
          <w:sz w:val="28"/>
          <w:szCs w:val="28"/>
          <w:rtl w:val="true"/>
          <w:lang w:bidi="ar-SA"/>
        </w:rPr>
        <w:t>أی بمعرَّض للبیع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 صَخْر الهذلی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لفاتح البیع یوم رؤیتها</w:t>
      </w:r>
    </w:p>
    <w:p>
      <w:pPr>
        <w:pStyle w:val="BookText"/>
        <w:rPr/>
      </w:pPr>
      <w:r>
        <w:rPr>
          <w:rFonts w:ascii="Amiri" w:hAnsi="Amiri" w:eastAsia="Amiri" w:cs="Amiri"/>
          <w:color w:val="111111"/>
          <w:sz w:val="28"/>
          <w:sz w:val="28"/>
          <w:szCs w:val="28"/>
          <w:rtl w:val="true"/>
          <w:lang w:bidi="ar-SA"/>
        </w:rPr>
        <w:t>وکان قبلُ انبیاعُه لَکِد</w:t>
      </w:r>
    </w:p>
    <w:p>
      <w:pPr>
        <w:pStyle w:val="BookText"/>
        <w:rPr/>
      </w:pPr>
      <w:r>
        <w:rPr>
          <w:rFonts w:ascii="IRNazanin" w:hAnsi="IRNazanin" w:eastAsia="IRNazanin"/>
          <w:color w:val="111111"/>
          <w:sz w:val="28"/>
          <w:sz w:val="28"/>
          <w:szCs w:val="28"/>
          <w:rtl w:val="true"/>
          <w:lang w:bidi="fa-IR"/>
        </w:rPr>
        <w:t xml:space="preserve">قال انبیاعه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مسامحته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انباع لی إذا سامح فی البیع وأجاب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یسامح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الاینباع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بُعْ بُعْ إذا أمرته بمدّ باعیه فی طاعة الله تعالی</w:t>
      </w:r>
      <w:r>
        <w:rPr>
          <w:rFonts w:eastAsia="IRNazanin" w:cs="IRNazanin"/>
          <w:color w:val="111111"/>
          <w:sz w:val="28"/>
          <w:szCs w:val="28"/>
          <w:rtl w:val="true"/>
          <w:lang w:bidi="fa-IR"/>
        </w:rPr>
        <w:t>.</w:t>
      </w:r>
    </w:p>
    <w:p>
      <w:pPr>
        <w:pStyle w:val="Heading6"/>
        <w:numPr>
          <w:ilvl w:val="5"/>
          <w:numId w:val="1"/>
        </w:numPr>
        <w:rPr/>
      </w:pPr>
      <w:bookmarkStart w:id="520" w:name="__RefHeading___Toc6699216_3381743652"/>
      <w:bookmarkStart w:id="521" w:name="_Toc215"/>
      <w:bookmarkEnd w:id="520"/>
      <w:r>
        <w:rPr>
          <w:rtl w:val="true"/>
        </w:rPr>
        <w:t>بعا</w:t>
      </w:r>
      <w:bookmarkEnd w:id="521"/>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الجنایة وقد بعا إذا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وابْسالی بَنَّی بغیر بَعْو</w:t>
      </w:r>
    </w:p>
    <w:p>
      <w:pPr>
        <w:pStyle w:val="BookText"/>
        <w:rPr/>
      </w:pPr>
      <w:r>
        <w:rPr>
          <w:rFonts w:ascii="Amiri" w:hAnsi="Amiri" w:eastAsia="Amiri" w:cs="Amiri"/>
          <w:color w:val="111111"/>
          <w:sz w:val="28"/>
          <w:sz w:val="28"/>
          <w:szCs w:val="28"/>
          <w:rtl w:val="true"/>
          <w:lang w:bidi="ar-SA"/>
        </w:rPr>
        <w:t>جَرَمناه ولا بدم مراق</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 یبعو ، یَبْعی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البعْو أن یستعیر الرجل من صاحبه الکلب فیصید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أبِعنِی فرسک أی أعِرْنیه ، واستبعی یستبعی إذا استعار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کادها خالد مستبعِیا حُمُرا</w:t>
      </w:r>
    </w:p>
    <w:p>
      <w:pPr>
        <w:pStyle w:val="BookText"/>
        <w:rPr/>
      </w:pPr>
      <w:r>
        <w:rPr>
          <w:rFonts w:ascii="IRNazanin" w:hAnsi="IRNazanin" w:eastAsia="IRNazanin"/>
          <w:color w:val="111111"/>
          <w:sz w:val="28"/>
          <w:sz w:val="28"/>
          <w:szCs w:val="28"/>
          <w:rtl w:val="true"/>
          <w:lang w:bidi="fa-IR"/>
        </w:rPr>
        <w:t>بالوکت تجری إلی الغایات والهضب</w:t>
      </w:r>
    </w:p>
    <w:p>
      <w:pPr>
        <w:pStyle w:val="BookText"/>
        <w:rPr/>
      </w:pPr>
      <w:r>
        <w:rPr>
          <w:rFonts w:ascii="Amiri" w:hAnsi="Amiri" w:eastAsia="Amiri" w:cs="Amiri"/>
          <w:color w:val="111111"/>
          <w:sz w:val="28"/>
          <w:sz w:val="28"/>
          <w:szCs w:val="28"/>
          <w:rtl w:val="true"/>
          <w:lang w:bidi="ar-SA"/>
        </w:rPr>
        <w:t xml:space="preserve">والهَضَب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القرمطة فی المشی وقد وکَت یکِت وَکْتاً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سَلَمَة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یأتی الرجل وعنده فرس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أعطنیه حتی أسابِق علیه</w:t>
      </w:r>
      <w:r>
        <w:rPr>
          <w:rFonts w:eastAsia="IRNazanin" w:cs="IRNazanin"/>
          <w:color w:val="111111"/>
          <w:sz w:val="28"/>
          <w:szCs w:val="28"/>
          <w:rtl w:val="true"/>
          <w:lang w:bidi="fa-IR"/>
        </w:rPr>
        <w:t>.</w:t>
      </w:r>
    </w:p>
    <w:p>
      <w:pPr>
        <w:pStyle w:val="Heading6"/>
        <w:numPr>
          <w:ilvl w:val="5"/>
          <w:numId w:val="1"/>
        </w:numPr>
        <w:rPr/>
      </w:pPr>
      <w:bookmarkStart w:id="522" w:name="__RefHeading___Toc6699218_3381743652"/>
      <w:bookmarkStart w:id="523" w:name="_Toc216"/>
      <w:bookmarkEnd w:id="522"/>
      <w:r>
        <w:rPr>
          <w:rtl w:val="true"/>
        </w:rPr>
        <w:t>وعب</w:t>
      </w:r>
      <w:bookmarkEnd w:id="52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إیعابک الشیء فی الشیء ، کأنه یأتی علیه کلّه ، وکذلک إذا استؤصل الشیء فقد استُوعب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وأوعب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خرجوا کلّهم إلی الغزو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استعوب الجرابُ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النعمة الواحدة تَستوعب جمیعَ عمل العبد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تأتی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الأنف إذا استُوعب جدْعُه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روایة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أُوعِب جَدْعه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ومعناهما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استؤصل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شیء اصطُلِم </w:t>
      </w:r>
      <w:bookmarkStart w:id="524" w:name="pg14295_134159"/>
    </w:p>
    <w:p>
      <w:pPr>
        <w:pStyle w:val="BookText"/>
        <w:rPr/>
      </w:pPr>
      <w:bookmarkEnd w:id="524"/>
      <w:r>
        <w:rPr>
          <w:rFonts w:ascii="IRNazanin" w:hAnsi="IRNazanin" w:eastAsia="IRNazanin"/>
          <w:color w:val="111111"/>
          <w:sz w:val="28"/>
          <w:sz w:val="28"/>
          <w:szCs w:val="28"/>
          <w:rtl w:val="true"/>
          <w:lang w:bidi="fa-IR"/>
        </w:rPr>
        <w:t>فلم یَبْق منه شیء فقد أُوعِب واستُوعب ، وقد أوعبته فهو موعَب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أبی النجم یمدح رجلاً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یجدع من عاداه جَدْعاً موعِبا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عَبِید بن الأبرص فی إیعاب القوم إذا نفروا جمیعاً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أُنبئت أن بنی جَدِیلة أوعبوا</w:t>
      </w:r>
    </w:p>
    <w:p>
      <w:pPr>
        <w:pStyle w:val="BookText"/>
        <w:rPr/>
      </w:pPr>
      <w:r>
        <w:rPr>
          <w:rFonts w:ascii="Amiri" w:hAnsi="Amiri" w:eastAsia="Amiri" w:cs="Amiri"/>
          <w:color w:val="111111"/>
          <w:sz w:val="28"/>
          <w:sz w:val="28"/>
          <w:szCs w:val="28"/>
          <w:rtl w:val="true"/>
          <w:lang w:bidi="ar-SA"/>
        </w:rPr>
        <w:t>نُفَراء من سَلْمی لنا وتکتَّبوا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حذیفة فی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ینام قبل أن یغتسل ؛ فهو أوعب للغُسْل ، یعنی أنه أحری أن یخرج کل بقیّة فی ذکره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وَعِیب ، ووُعاء وعیب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لِهَنِ المرأة إذا کان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ورکض وعیب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استفرغ الحُضْر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جدعه جَدْعاً موعِباً أی مستأصِلاً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وأوعب القوم کلهم إذا حَشَدوا جاءوا موعبِین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أوعَب بنو فلان جَلَاء فلم یبق منهم ببلدهم أحد</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6699220_3381743652"/>
      <w:bookmarkStart w:id="526" w:name="_Toc217"/>
      <w:bookmarkEnd w:id="525"/>
      <w:r>
        <w:rPr>
          <w:rtl w:val="true"/>
        </w:rPr>
        <w:t>وبع</w:t>
      </w:r>
      <w:bookmarkEnd w:id="526"/>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عَفَّاقته ومخذ محدفته ووبَّاعته وهی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أَنْبَق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ریحهُ ضعیفة ، فإن زاد علیها قیل عَفَق بها ، ووبَّع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لرَمَّاعة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الوبّاعة والغَاذِیَة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مدرک الجعفری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وبَّاعته ، ووبَّاغته ، ونَبَّاعته ، ونَبَّاغته</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6699222_3381743652"/>
      <w:bookmarkStart w:id="528" w:name="_Toc218"/>
      <w:bookmarkEnd w:id="527"/>
      <w:r>
        <w:rPr>
          <w:rtl w:val="true"/>
        </w:rPr>
        <w:t>باب العین والمیم</w:t>
      </w:r>
      <w:bookmarkEnd w:id="528"/>
    </w:p>
    <w:p>
      <w:pPr>
        <w:pStyle w:val="Heading5"/>
        <w:numPr>
          <w:ilvl w:val="4"/>
          <w:numId w:val="1"/>
        </w:numPr>
        <w:rPr/>
      </w:pPr>
      <w:bookmarkStart w:id="529" w:name="__RefHeading___Toc6699224_3381743652"/>
      <w:bookmarkStart w:id="530" w:name="_Toc219"/>
      <w:bookmarkEnd w:id="529"/>
      <w:r>
        <w:rPr>
          <w:rtl w:val="true"/>
        </w:rPr>
        <w:t>[</w:t>
      </w:r>
      <w:r>
        <w:rPr>
          <w:rtl w:val="true"/>
        </w:rPr>
        <w:t xml:space="preserve">ع م </w:t>
      </w:r>
      <w:r>
        <w:rPr>
          <w:rtl w:val="true"/>
        </w:rPr>
        <w:t>(</w:t>
      </w:r>
      <w:r>
        <w:rPr>
          <w:rtl w:val="true"/>
        </w:rPr>
        <w:t>وا یء</w:t>
      </w:r>
      <w:r>
        <w:rPr>
          <w:rtl w:val="true"/>
        </w:rPr>
        <w:t>)]</w:t>
      </w:r>
      <w:bookmarkEnd w:id="530"/>
    </w:p>
    <w:p>
      <w:pPr>
        <w:pStyle w:val="Heading6"/>
        <w:numPr>
          <w:ilvl w:val="5"/>
          <w:numId w:val="1"/>
        </w:numPr>
        <w:rPr/>
      </w:pPr>
      <w:bookmarkStart w:id="531" w:name="__RefHeading___Toc6699226_3381743652"/>
      <w:bookmarkStart w:id="532" w:name="_Toc220"/>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 xml:space="preserve">عما ، عمی ، عام ، معا ، ماع ، وعم ، ومع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533" w:name="__RefHeading___Toc6699228_3381743652"/>
      <w:bookmarkStart w:id="534" w:name="_Toc221"/>
      <w:bookmarkEnd w:id="533"/>
      <w:r>
        <w:rPr>
          <w:rtl w:val="true"/>
        </w:rPr>
        <w:t>عما</w:t>
      </w:r>
      <w:bookmarkEnd w:id="534"/>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عما یَعْمو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خضع وذلّ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المنافق مثل الشاة بین الربیضین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تعمو مرة إلی هذه ، ومرة إلی هذه ، قال ومنه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مُذَبْذَبِینَ بَیْنَ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عما هذا الرجل أی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الأعرابی عنه فعرفه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عَمَی الماءُ یَعْمِی إذا سال وهَمَی یَهْمِی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وعَمَانی بکذا رمانی ، من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وعَمَی النبتُ یَعْمِی واعتمّ واعتمی ثلاث لغات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العَمْی علی مثال الرمی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الأمواج القذی والزَبَدَ فی أعالیها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زها زَبَدا یَعْمِی به الموجُ طامیا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والبعیر إذا هدر عَمَی بلُغامه علی هامته عَمْیاً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 المنذری فیما أقرأنی لأبی العباس عن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وغبراء مَعْمی بها الآلُ لم یبن</w:t>
      </w:r>
    </w:p>
    <w:p>
      <w:pPr>
        <w:pStyle w:val="BookText"/>
        <w:rPr/>
      </w:pPr>
      <w:r>
        <w:rPr>
          <w:rFonts w:ascii="IRNazanin" w:hAnsi="IRNazanin" w:eastAsia="IRNazanin"/>
          <w:color w:val="111111"/>
          <w:sz w:val="28"/>
          <w:sz w:val="28"/>
          <w:szCs w:val="28"/>
          <w:rtl w:val="true"/>
          <w:lang w:bidi="fa-IR"/>
        </w:rPr>
        <w:t>بها من ثنایا المَنهَلین طریق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عَمَی یعمِی إذا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علیها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عَمَیْت إلی کذا أَعْمِی </w:t>
      </w:r>
    </w:p>
    <w:p>
      <w:pPr>
        <w:pStyle w:val="BookText"/>
        <w:rPr/>
      </w:pPr>
      <w:r>
        <w:rPr>
          <w:rFonts w:ascii="Amiri" w:hAnsi="Amiri" w:eastAsia="Amiri" w:cs="Amiri"/>
          <w:color w:val="111111"/>
          <w:sz w:val="28"/>
          <w:sz w:val="28"/>
          <w:szCs w:val="28"/>
          <w:rtl w:val="true"/>
          <w:lang w:bidi="ar-SA"/>
        </w:rPr>
        <w:t xml:space="preserve">عَمَیاناً وعطِشت عَطَشاناً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إلیه لا ترید غیره ، غیر أنک تؤمُّه علی الإبصار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البصر من العینین کلتیهما والفعل منه عَمِی یَعْمَی 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لغة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اعمایَ یعمایُ أعمَیاء ، أرادوا حَذْو ادهامَّ یدهامّ ، فأخرجوه علی لفظ صحیح ، وکان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ادهامَمَ ، فادّغموا لاجتماع المیمین فلمَّا بنوا اعمایا علی أصل ادهامم اعتمدت الیاء الآخرة علی فتحة الیاء الأولی فصارت ألِفاً ، فلمّا اختلفتا لم یکن للإدغام فیها مَسَاغ کمسَاغة فی المیمین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لم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اعمایّ مدغمة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الحَذْو یجرِی هذا کله فی جمیع هذا الباب ، إلا أن یقول قائل تکلفاً علی لفظ ادهامّ بالتثقیل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اعمایّ فلان غیر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النحویّین علی ما حکاه اللیث ، وأحسبه قول الخلیل وسیبویه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 والأعمی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السیل ، وهما الأبهمان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وهبت إخاءک للأعمیی</w:t>
      </w:r>
    </w:p>
    <w:p>
      <w:pPr>
        <w:pStyle w:val="BookText"/>
        <w:rPr/>
      </w:pPr>
      <w:r>
        <w:rPr>
          <w:rFonts w:ascii="Amiri" w:hAnsi="Amiri" w:eastAsia="Amiri" w:cs="Amiri"/>
          <w:color w:val="111111"/>
          <w:sz w:val="28"/>
          <w:sz w:val="28"/>
          <w:szCs w:val="28"/>
          <w:rtl w:val="true"/>
          <w:lang w:bidi="ar-SA"/>
        </w:rPr>
        <w:t>ن وللأبهمین ولم أَظلِم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الأبهمان أیضاً بالباء للیل والسیل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سفیان عن ابن جُرَیج عن مجاهد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لِمَ حَشَرْتَنِی أَعْمی وَقَدْ کُنْتُ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أعمی عن الحجَّة ، وقد کنت بصیراً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نفطویه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عمِی فلان عن رُشْده وعَمِی علیه طریقُه إذا لم یهتدِ لطریقه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عمٍ ، وقوم 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وکلّما ذکر الله جلَّ وعزَّ العَمَی فی کتابه فذمَّه یرید عمی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تَعْمَی الْأَبْصارُ وَلکِنْ تَعْمَی الْقُلُوبُ الَّتِی فِی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أعمی وامرأة 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یقع هذا النعت علی العین الواحدة ؛ لأن المعنی یقع علیهما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عمیتْ عیناه ، وامرأتان عَمْیاوان ، ونساء عَمْیاوات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الله نِعَم الدنیا عَلَی المخاطبین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فِی هذِهِ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فی نعم الدنیا التی اقتصصناها علیکم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 أَعْمی وَأَضَلُّ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أفعل منک قالوه فی کل فاعل وفعیل وما لا یزاد فی فعله شیء علی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علی فعللت مثل زخرفت ، أو علی افعللت مثل احمررت لم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أفعل منک حتی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حمرة منک ، وأحسن زخرفة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فی العمی لأنه لم یُرد به عَمَی العینین ، إنما أرید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 القلب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أعمی من فلان فی القلب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أعمی منه فی العین ، وذلک أنه لمّا جاء علی </w:t>
      </w:r>
    </w:p>
    <w:p>
      <w:pPr>
        <w:pStyle w:val="BookText"/>
        <w:rPr/>
      </w:pPr>
      <w:r>
        <w:rPr>
          <w:rFonts w:ascii="IRNazanin" w:hAnsi="IRNazanin" w:eastAsia="IRNazanin"/>
          <w:color w:val="111111"/>
          <w:sz w:val="28"/>
          <w:sz w:val="28"/>
          <w:szCs w:val="28"/>
          <w:rtl w:val="true"/>
          <w:lang w:bidi="fa-IR"/>
        </w:rPr>
        <w:t>مذهب أحمر وحمراء تُرک فیه أفعل منه ؛ کما ترک فی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تَلْقی بعض النحویین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أُجیزه فی الأعمی والأعشی والأعرج والأزرق ؛ لأنا قد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وزَرِق وعَرِج وعشِی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نقول حَمِر ولا بَیِض ولا صَفِرَ ،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بشیء ، إنما یُنظر فی هذا إلی ما کان لصاحبه فیه فِعْل یقلّ أو یکثر ، فیکون أفعل دلیلاً علی قِلَّة الشیء وکثرته ؛ ألا تری 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أقوم من فلان ، وأجمل ؛ لأن قیام ذا یزید علی قیام ذا ، وجماله یزید علی جماله ، ولا تقول للأعمیین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أعمی من ذا ، ولا لمیّتین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أموت من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منه شیء فی شعر فهو شاذّ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الملوک فأنت الیوم الأمُهم</w:t>
      </w:r>
    </w:p>
    <w:p>
      <w:pPr>
        <w:pStyle w:val="BookText"/>
        <w:rPr/>
      </w:pPr>
      <w:r>
        <w:rPr>
          <w:rFonts w:ascii="Amiri" w:hAnsi="Amiri" w:eastAsia="Amiri" w:cs="Amiri"/>
          <w:color w:val="111111"/>
          <w:sz w:val="28"/>
          <w:sz w:val="28"/>
          <w:szCs w:val="28"/>
          <w:rtl w:val="true"/>
          <w:lang w:bidi="ar-SA"/>
        </w:rPr>
        <w:t>لؤماً وأبیضهم سِرْبالَ طبّاخ</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عَمٍ إذا کان أعمی القلب ، 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عَلَیْهِمْ عَمًی أُولئِکَ یُنادَوْنَ مِنْ مَکانٍ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 وقال أبو مُعَاذ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عَلَیْهِمْ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مصدر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عَمًی ، وهذه الأمور عَمًی ؛ لأنه مصدر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شُبْهة ورِیبة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عمٍ ؛ فهو نعت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عمٍ وأمور عَمِیَة ، ورجل عمٍ فی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یبصره ، ورجل أعمی فی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هل عَمٍ فی رأیه متأمِّل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قول زهیر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ولکننی من علم ما فی غد عم</w:t>
      </w:r>
    </w:p>
    <w:p>
      <w:pPr>
        <w:pStyle w:val="BookText"/>
        <w:rPr/>
      </w:pPr>
      <w:r>
        <w:rPr>
          <w:rFonts w:ascii="IRNazanin" w:hAnsi="IRNazanin" w:eastAsia="IRNazanin"/>
          <w:color w:val="111111"/>
          <w:sz w:val="28"/>
          <w:sz w:val="28"/>
          <w:szCs w:val="28"/>
          <w:rtl w:val="true"/>
          <w:lang w:bidi="fa-IR"/>
        </w:rPr>
        <w:t xml:space="preserve">وفی حدیث أبی رَزِین العُقَیلیّ أنه قال للنبی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ربنا قبل أن یخلق السماوات والأرض؟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عَمَاء ، تحته هَوَاء وفوقه 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العَمَاء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 قاله الأصمعی وغیره وهو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الحارث بن حِلِّزةَ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 المنون تَردْی بنا أصْ</w:t>
      </w:r>
    </w:p>
    <w:p>
      <w:pPr>
        <w:pStyle w:val="BookText"/>
        <w:rPr/>
      </w:pPr>
      <w:r>
        <w:rPr>
          <w:rFonts w:ascii="Amiri" w:hAnsi="Amiri" w:eastAsia="Amiri" w:cs="Amiri"/>
          <w:color w:val="111111"/>
          <w:sz w:val="28"/>
          <w:sz w:val="28"/>
          <w:szCs w:val="28"/>
          <w:rtl w:val="true"/>
          <w:lang w:bidi="ar-SA"/>
        </w:rPr>
        <w:t>حَمَ عُصْم ینجاب عنه العماءُ</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ارتفاعه قد بلغ السحاب ، فالسحاب ینجاب عنه أی ینکشف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تأوّلنا هذا الحدیث علی کلام العرب المعقول عنهم ، ولا ندری کیف کان ذاک العَمَاء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العمی فی البصر فمقصور ، ولیس هو من هذا الحدیث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بلغنی عن أبی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یعزه لی إلیه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تفسیر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عمی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وکلّ أمر لا تدرکه القلوب بالعقول فهو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حیث لا یُدرکه عقول بنی آدم ، ولا یَبلغ کنههَ وصف</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عندی ما قاله أبو عُبید أنه العماء ممدود ، وهو السحاب ولا یُدری کیف ذلک العَمَاء بصفة تحصُره ولا نعتٍ یَحدّه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ویُقَوِّی هذا القول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یَأْتِیَهُمُ اللهُ فِی ظُلَلٍ مِنَ الْغَمامِ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فالغمام معروف فی کلام العرب ، إلّا أنا لا ندری </w:t>
      </w:r>
    </w:p>
    <w:p>
      <w:pPr>
        <w:pStyle w:val="BookText"/>
        <w:rPr/>
      </w:pPr>
      <w:r>
        <w:rPr>
          <w:rFonts w:ascii="IRNazanin" w:hAnsi="IRNazanin" w:eastAsia="IRNazanin"/>
          <w:color w:val="111111"/>
          <w:sz w:val="28"/>
          <w:sz w:val="28"/>
          <w:szCs w:val="28"/>
          <w:rtl w:val="true"/>
          <w:lang w:bidi="fa-IR"/>
        </w:rPr>
        <w:t>کیف الغمام الذی یأتی الله جلّ وعزّ یوم القیامة فی ظُلَل منه فنحن نؤمن به ، ولا نکیِّف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سائر صفات الله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العَمَایة العماءة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السحابة الکثیفة المطبِقة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حَمَل الماء وارتفع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قد هراق ماءه ولمّا یتقطع تقطع الجَفْل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برد الشتاء شَمَالٌ جِرْبیاء فی غبّ سماء ، تحت ظلّ 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للقطعة الکثیفة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عماءة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ینکر ذلک ویجعل العماء اسماً جامعاً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تُعَمِّی علی إنسان شیأ فتلبّسه علیه تلبیساً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والأعماء جمع عَمَیً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وبلد عامِیَة أعماؤه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مَجْهل وعَمًی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یُهتدی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الأرضون المجهولة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والواحدة مَعْمِیَة فی القیاس ، ولم أسمع لها بواحدة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یبصر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لاتأتیّنی تبتغی لین جانبی</w:t>
      </w:r>
    </w:p>
    <w:p>
      <w:pPr>
        <w:pStyle w:val="BookText"/>
        <w:rPr/>
      </w:pPr>
      <w:r>
        <w:rPr>
          <w:rFonts w:ascii="IRNazanin" w:hAnsi="IRNazanin" w:eastAsia="IRNazanin"/>
          <w:color w:val="111111"/>
          <w:sz w:val="28"/>
          <w:sz w:val="28"/>
          <w:szCs w:val="28"/>
          <w:rtl w:val="true"/>
          <w:lang w:bidi="fa-IR"/>
        </w:rPr>
        <w:t>برأسک نحوی عامیاً متعاشیاً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 عمیاءُ وعامِیَة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ومکان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یُهتدی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وأقرأنی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وماءٍ صَرًی عافی الثنایا کأنه</w:t>
      </w:r>
    </w:p>
    <w:p>
      <w:pPr>
        <w:pStyle w:val="BookText"/>
        <w:rPr/>
      </w:pPr>
      <w:r>
        <w:rPr>
          <w:rFonts w:ascii="Amiri" w:hAnsi="Amiri" w:eastAsia="Amiri" w:cs="Amiri"/>
          <w:color w:val="111111"/>
          <w:sz w:val="28"/>
          <w:sz w:val="28"/>
          <w:szCs w:val="28"/>
          <w:rtl w:val="true"/>
          <w:lang w:bidi="ar-SA"/>
        </w:rPr>
        <w:t>من الأَجْن أبوالُ المخاض الضوارب</w:t>
      </w:r>
    </w:p>
    <w:p>
      <w:pPr>
        <w:pStyle w:val="BookText"/>
        <w:rPr/>
      </w:pPr>
      <w:r>
        <w:rPr>
          <w:rFonts w:ascii="Amiri" w:hAnsi="Amiri" w:eastAsia="Amiri" w:cs="Amiri"/>
          <w:color w:val="111111"/>
          <w:sz w:val="28"/>
          <w:sz w:val="28"/>
          <w:szCs w:val="28"/>
          <w:rtl w:val="true"/>
          <w:lang w:bidi="ar-SA"/>
        </w:rPr>
        <w:t>عمٍ شَرَکَ الأقطار بینی وبینه</w:t>
      </w:r>
    </w:p>
    <w:p>
      <w:pPr>
        <w:pStyle w:val="BookText"/>
        <w:rPr/>
      </w:pPr>
      <w:r>
        <w:rPr>
          <w:rFonts w:ascii="Amiri" w:hAnsi="Amiri" w:eastAsia="Amiri" w:cs="Amiri"/>
          <w:color w:val="111111"/>
          <w:sz w:val="28"/>
          <w:sz w:val="28"/>
          <w:szCs w:val="28"/>
          <w:rtl w:val="true"/>
          <w:lang w:bidi="ar-SA"/>
        </w:rPr>
        <w:t>مراریُّ مَخْشِیّ به الموتُ ناضبِ</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شَرَک کما تقول عمٍ طریقاً وعمٍ مَسْلکاً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الطریق لیس مبَیّنَ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قاتل تحت رایة عَمِّیَّة یغضب لعَصَبة أو ینصر عَصَبة أو یدعو إلی عصبة فَقُتِل قُتل قِتلة 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إسحاق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أحمد بن حنبل عمّن قُتل فی عَمِیَّة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الأعمی العصبیة لا یستبین ما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معنی هذا فی تحارُب القوم وقتل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قتل فیها کان هالکاً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العِمِّیَّة الدعوة العمیاء فقتیلها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والعَصَبیَّة أخذت من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یذود أخو العِمِّیَّة النجد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صاحب 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لقیته صَکَّةَ عُمَیّ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أشدّ الهاجرة 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عُمَیّ ، وکأنه تصغیر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وأنشدنی ابن الأعرابی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صکّ بها عین الظهیرة غائراً</w:t>
      </w:r>
    </w:p>
    <w:p>
      <w:pPr>
        <w:pStyle w:val="BookText"/>
        <w:rPr/>
      </w:pPr>
      <w:r>
        <w:rPr>
          <w:rFonts w:ascii="Amiri" w:hAnsi="Amiri" w:eastAsia="Amiri" w:cs="Amiri"/>
          <w:color w:val="111111"/>
          <w:sz w:val="28"/>
          <w:sz w:val="28"/>
          <w:szCs w:val="28"/>
          <w:rtl w:val="true"/>
          <w:lang w:bidi="ar-SA"/>
        </w:rPr>
        <w:t>عُمَیّ ولم یُنْعَلن إلّا ظلالَها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لقیته صَکَّة ، عُمَیّ ، وصَکّة أعمی أی لقیته نصف النهار فی شدَّة </w:t>
      </w:r>
      <w:bookmarkStart w:id="535" w:name="pg14295_134163"/>
    </w:p>
    <w:p>
      <w:pPr>
        <w:pStyle w:val="BookText"/>
        <w:rPr/>
      </w:pPr>
      <w:bookmarkEnd w:id="535"/>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وعُمَیّ تصغیر أعمی علی الترخیم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ذلک إلا فی حَمَارَّة 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إذا خرج نصف النهار فی أشد الحر لم یتهیأ له أن یملأ عینیه من عین الشمس ، فأرادوا أنه یصیر کالأعمی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اعتمتیه اعتماءً أی قصدته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اعتمتیه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اعتمته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والله ، وأما والله ، وهَمَا والله ، یبدلون من الهمزة العین مرّة ، والهاء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یقول غَمَا والله بالغین معجمة</w:t>
      </w:r>
      <w:r>
        <w:rPr>
          <w:rFonts w:eastAsia="IRNazanin" w:cs="IRNazanin"/>
          <w:color w:val="111111"/>
          <w:sz w:val="28"/>
          <w:szCs w:val="28"/>
          <w:rtl w:val="true"/>
          <w:lang w:bidi="fa-IR"/>
        </w:rPr>
        <w:t>.</w:t>
      </w:r>
    </w:p>
    <w:p>
      <w:pPr>
        <w:pStyle w:val="Heading6"/>
        <w:numPr>
          <w:ilvl w:val="5"/>
          <w:numId w:val="1"/>
        </w:numPr>
        <w:rPr/>
      </w:pPr>
      <w:bookmarkStart w:id="536" w:name="__RefHeading___Toc6699230_3381743652"/>
      <w:bookmarkStart w:id="537" w:name="_Toc222"/>
      <w:bookmarkEnd w:id="536"/>
      <w:r>
        <w:rPr>
          <w:rtl w:val="true"/>
        </w:rPr>
        <w:t>معا</w:t>
      </w:r>
      <w:bookmarkEnd w:id="537"/>
    </w:p>
    <w:p>
      <w:pPr>
        <w:pStyle w:val="BookText"/>
        <w:rPr/>
      </w:pPr>
      <w:r>
        <w:rPr>
          <w:rFonts w:ascii="IRNazanin" w:hAnsi="IRNazanin" w:eastAsia="IRNazanin"/>
          <w:color w:val="111111"/>
          <w:sz w:val="28"/>
          <w:sz w:val="28"/>
          <w:szCs w:val="28"/>
          <w:rtl w:val="true"/>
          <w:lang w:bidi="fa-IR"/>
        </w:rPr>
        <w:t>قال اللیث المُعَاء ممدود من أصوات السنانیر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یَمْعو ، ومغا یمغو ، لونان أحدهما یقرب من الآخر وهو أرفع من الصَّئیّ 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أرطب النخل کله فذلک المَعْو ، وقد أمعی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وقیاسه أن تکون الواحدة مَعْوة ولم أسمعه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الیزیدی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منه قد أمعت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قال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الماعی اللّین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النحویون هی کلمة تضمّ الشیء إلی الشیء وأصلها معاً 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مَعَکُمْ إِنَّما نَحْنُ مُسْتَهْزِؤُنَ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کنصب الظروف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معکم ، وأنا خلفکم ، معناه أنا مستقرّ معکم ، وأنا مستقرّ خلفکم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الَّذِینَ اتَّقَوْا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الله ناصرهم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الله ناصرنا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إمَّعة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من هذا تأمّع الرجل واستأمع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للذی یتردد فی غیر صنیعة إمّعة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عالماً أو متعلّماً ، ولا تَغْدُ إمَّعة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الإمَّعة الرجل الذی لا رأی له ولا عَزْم ، فهو یتابع کلّ أحد علی رأیه ، ولا یثبت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الرجل الإمَّرة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یوافق کل إنسان علی ما 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عبد 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نعدّ الإمَّعة فی الجاهلیة الذی یَتْبع الناس إلی الطعام من غیر أن یُدْعی ، وإن الإمَّعة فیکم الیوم المُحْقِبُ الناس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الأول یرجع إلی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یأکل فی مِعًی واحد ، والکافر یأکل فی سبعة أمعاء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ذلک لتسمیة المؤمن عند طعامه ، فتکون فیه البرکة ، والکافر لا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خاصّ لرجل کان یُکثر الأکل قبل إسلامه ، فلمّا أسلم نقص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أهل مصر أنه أبو بصرة الغِفَاریّ ، لا نعلم للحدیث وجهاً غیره ؛ لأنا نری من المسلمین مَن یَکثرُ أکلُه ، ومن الکافرین من یقلّ أکله ، وحدیث النبی صلی‌الله‌علیه‌وسلم لا خُلْف له ، فلهذا وُجِّه هذا الوجه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وجه ثالث أحسبه الصواب الذی لا یجوز غیره ، وهو أن قول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یأکل فی مِعًی واحد ، والکافر یأکل فی سبعة أمعاء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ضربه للمؤمن ، وزهده فی الدنیا وقناعته بالبُلْغة من العیش ، وما أوتی من الکفایة ، وللکافر واتّساع رغبته فی الدنیا وحرصه علی جمع حُطَامها ، ومنعها من حقّها ، مع ما وصف الله الکافر من حرصه علی الحیاة ، ورکونه إلی الدنیا واغتراره بزُخرفها ، فالزهد فی الدنیا محمود ؛ لأنه من أخلاق المؤمنین ، والحرص علیها وجمع عَرَضها مذموم ؛ لأنه من أخلاق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 شؤم ، ولیس معناه کثرة الأکل دون اتساع الرغبة فی الدنیا والحرص علی جمعها ، فالمراد من الحدیث فی مَثَل الکافر استکثاره من الدنیا والزیادة علی الشبع فی الأکل داخل فیه ، ومثلِ المؤمن زهدُه فی الدنیا وقلّة اکتراثه بأثاثها واستعداده للموت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یأکل فی مِعًی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الفراء ومِعًی واحد أعجب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 أکثر الکلام علی تذکیره ، یقال هذا معی وثلاث أمعاء ، ربما ذهبوا به إلی التأنیث ، کأنه واحد دَلّ علی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القطامی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نُسُوع رحلی حین ضمت</w:t>
      </w:r>
    </w:p>
    <w:p>
      <w:pPr>
        <w:pStyle w:val="BookText"/>
        <w:rPr/>
      </w:pPr>
      <w:r>
        <w:rPr>
          <w:rFonts w:ascii="Amiri" w:hAnsi="Amiri" w:eastAsia="Amiri" w:cs="Amiri"/>
          <w:color w:val="111111"/>
          <w:sz w:val="28"/>
          <w:sz w:val="28"/>
          <w:szCs w:val="28"/>
          <w:rtl w:val="true"/>
          <w:lang w:bidi="ar-SA"/>
        </w:rPr>
        <w:t>حوالب غُرَّزاً ومعی جیاعا</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الأمعاء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ومِعَیان وأمعاء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وهو جمیع ما فی البطن مما یتردّد فیه من الحوایا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الأمعاء ما لان من الأرض وانخفض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یحبو إلی أصلابه أمعاؤه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صَلُب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یحبو أی یمیل ، وأصلابه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وسطه ، وأمعاؤه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خَیْرة المِعَی غیر ممدود الواحدة أظن مِعَاة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سهلة بین صلبین 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تراقب بین الصُلْب من جانب المِعَی</w:t>
      </w:r>
    </w:p>
    <w:p>
      <w:pPr>
        <w:pStyle w:val="BookText"/>
        <w:rPr/>
      </w:pPr>
      <w:r>
        <w:rPr>
          <w:rFonts w:ascii="Amiri" w:hAnsi="Amiri" w:eastAsia="Amiri" w:cs="Amiri"/>
          <w:color w:val="111111"/>
          <w:sz w:val="28"/>
          <w:sz w:val="28"/>
          <w:szCs w:val="28"/>
          <w:rtl w:val="true"/>
          <w:lang w:bidi="ar-SA"/>
        </w:rPr>
        <w:t>معَی واحفٍ شما بطیئاً نزولها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 من مذانب الأرض ، کل مِذْنب بالحضیض یناصی مِذْنباً بالسَنَد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والذی فی السفح هو الصلب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رأیت بالصَمَّان فی قیعانها مَسَاکَاتٍ للماء وإخَاذاً متحوّیة تسمی الأمعاء ، وتسمی الحوایا ، وهی شبه الغُدْران ، غیر أنها متضایِقة لا عَرْض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ذهبت فی القاع غَلْوة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تقول للقوم إذا أخصبوا وصلحت حالهم هم فی مثل المِعَی والکَرِش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أیَهذا النائم المفترشْ</w:t>
      </w:r>
    </w:p>
    <w:p>
      <w:pPr>
        <w:pStyle w:val="BookText"/>
        <w:rPr/>
      </w:pPr>
      <w:r>
        <w:rPr>
          <w:rFonts w:ascii="IRNazanin" w:hAnsi="IRNazanin" w:eastAsia="IRNazanin"/>
          <w:color w:val="111111"/>
          <w:sz w:val="28"/>
          <w:sz w:val="28"/>
          <w:szCs w:val="28"/>
          <w:rtl w:val="true"/>
          <w:lang w:bidi="fa-IR"/>
        </w:rPr>
        <w:t>لستَ علی شیء فقم وانکمش</w:t>
      </w:r>
    </w:p>
    <w:p>
      <w:pPr>
        <w:pStyle w:val="BookText"/>
        <w:rPr/>
      </w:pPr>
      <w:r>
        <w:rPr>
          <w:rFonts w:ascii="IRNazanin" w:hAnsi="IRNazanin" w:eastAsia="IRNazanin"/>
          <w:color w:val="111111"/>
          <w:sz w:val="28"/>
          <w:sz w:val="28"/>
          <w:szCs w:val="28"/>
          <w:rtl w:val="true"/>
          <w:lang w:bidi="fa-IR"/>
        </w:rPr>
        <w:t>لستَ کقوم أصلحوا أمرهم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فأصبحوا مثلَ المعی والکرش </w:t>
      </w:r>
      <w:bookmarkStart w:id="538" w:name="pg14295_134165"/>
    </w:p>
    <w:p>
      <w:pPr>
        <w:pStyle w:val="Heading6"/>
        <w:numPr>
          <w:ilvl w:val="5"/>
          <w:numId w:val="1"/>
        </w:numPr>
        <w:rPr/>
      </w:pPr>
      <w:bookmarkStart w:id="539" w:name="__RefHeading___Toc6699232_3381743652"/>
      <w:bookmarkStart w:id="540" w:name="_Toc223"/>
      <w:bookmarkEnd w:id="538"/>
      <w:bookmarkEnd w:id="539"/>
      <w:r>
        <w:rPr>
          <w:rtl w:val="true"/>
        </w:rPr>
        <w:t>میع</w:t>
      </w:r>
      <w:bookmarkEnd w:id="5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 الماءُ یَمیع مَیْعاً إذا جری علی وجه الأرض جریاً منبسطاً فی 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الدم یَمیع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ذو لبد دَلَهْمَسُ</w:t>
      </w:r>
    </w:p>
    <w:p>
      <w:pPr>
        <w:pStyle w:val="BookText"/>
        <w:rPr/>
      </w:pPr>
      <w:r>
        <w:rPr>
          <w:rFonts w:ascii="Amiri" w:hAnsi="Amiri" w:eastAsia="Amiri" w:cs="Amiri"/>
          <w:color w:val="111111"/>
          <w:sz w:val="28"/>
          <w:sz w:val="28"/>
          <w:szCs w:val="28"/>
          <w:rtl w:val="true"/>
          <w:lang w:bidi="ar-SA"/>
        </w:rPr>
        <w:t>بساعدیه جَسَد مورَّس</w:t>
      </w:r>
    </w:p>
    <w:p>
      <w:pPr>
        <w:pStyle w:val="BookText"/>
        <w:rPr/>
      </w:pPr>
      <w:r>
        <w:rPr>
          <w:rFonts w:ascii="Amiri" w:hAnsi="Amiri" w:eastAsia="Amiri" w:cs="Amiri"/>
          <w:color w:val="111111"/>
          <w:sz w:val="28"/>
          <w:sz w:val="28"/>
          <w:szCs w:val="28"/>
          <w:rtl w:val="true"/>
          <w:lang w:bidi="ar-SA"/>
        </w:rPr>
        <w:t>من الدماء مائع ویُبَّس</w:t>
      </w:r>
    </w:p>
    <w:p>
      <w:pPr>
        <w:pStyle w:val="BookText"/>
        <w:rPr/>
      </w:pPr>
      <w:r>
        <w:rPr>
          <w:rFonts w:ascii="IRNazanin" w:hAnsi="IRNazanin" w:eastAsia="IRNazanin"/>
          <w:color w:val="111111"/>
          <w:sz w:val="28"/>
          <w:sz w:val="28"/>
          <w:szCs w:val="28"/>
          <w:rtl w:val="true"/>
          <w:lang w:bidi="fa-IR"/>
        </w:rPr>
        <w:t>وأمَعْته أنا إماعة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والسراب یمیع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ومیعة الحُضْر ومَیْعة الشباب أوله وأنشطه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والمَیْعة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العطر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ابن عمر أنه سئل عن فأرة وقعت فی سمن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مائعاً فأرِقه ، وإن کان جامِساً فألْقِ ما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مائعاً أی ذائباً ، ومنه سمیت المَیْعة لأنها سائلة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ماع الشیء وتمیّع إذا ذاب ، ومنه حدیث عبد الله حین سئل عن المُهْل فأذاب فضَّة فجعلت تمیَّع وتلوَّن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أشبه ما أنتم راءون بالمُهْل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لناصیة الفرس إذا طالت وسالت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عَدِیّ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یهزهز غصناً ذا ذوائب مائعاً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بالغصن الناصیة</w:t>
      </w:r>
      <w:r>
        <w:rPr>
          <w:rFonts w:eastAsia="IRNazanin" w:cs="IRNazanin"/>
          <w:color w:val="111111"/>
          <w:sz w:val="28"/>
          <w:szCs w:val="28"/>
          <w:rtl w:val="true"/>
          <w:lang w:bidi="fa-IR"/>
        </w:rPr>
        <w:t>.</w:t>
      </w:r>
    </w:p>
    <w:p>
      <w:pPr>
        <w:pStyle w:val="Heading6"/>
        <w:numPr>
          <w:ilvl w:val="5"/>
          <w:numId w:val="1"/>
        </w:numPr>
        <w:rPr/>
      </w:pPr>
      <w:bookmarkStart w:id="541" w:name="__RefHeading___Toc6699234_3381743652"/>
      <w:bookmarkStart w:id="542" w:name="_Toc224"/>
      <w:bookmarkEnd w:id="541"/>
      <w:r>
        <w:rPr>
          <w:rtl w:val="true"/>
        </w:rPr>
        <w:t xml:space="preserve">عوم </w:t>
      </w:r>
      <w:r>
        <w:rPr>
          <w:rtl w:val="true"/>
        </w:rPr>
        <w:t xml:space="preserve">- </w:t>
      </w:r>
      <w:r>
        <w:rPr>
          <w:rtl w:val="true"/>
        </w:rPr>
        <w:t>عیم</w:t>
      </w:r>
      <w:bookmarkEnd w:id="542"/>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یأتی علی شَتْوة وصیفة ویجمع أعواماً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ورسم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 علیه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أن شجاک طلل عامیُ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فلاناً معاومة ومسانهة ، وعاملته معاومة ومساناة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بیع النخل معاومة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یبیع ثمر النخل أو الکَرْم أو الشجر سنتین أو ثلاثاً فما فوق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عاومت النخلةُ إذا حَمَلت سنة ، ولم تحمل أخری ، وکذلک سانهَتْ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عاماً وعاماً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جاورت بنی فلان ذات العُوَیم ، ومعناه العام الثالث ممّا مضی ، فصاعداً إلی ما بلغ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ذات الزُمَین وذات العُوَیم أی منذ ثلاثة أزمان وأعوام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 مذ سُنَیَّات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عوَّم 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عاما وقلّ حمله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یَحِلّ دَینک علی رجل ، فتزیده فی الأجل ویزیدک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تبیع زرعک بما یخرج من قابل فی أرض المشتری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مُعِیم ، وشحم مُعَوِّم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عام بعد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السعدیّ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تنادَوا بأغباش السواد فقُربت</w:t>
      </w:r>
    </w:p>
    <w:p>
      <w:pPr>
        <w:pStyle w:val="BookText"/>
        <w:rPr/>
      </w:pPr>
      <w:r>
        <w:rPr>
          <w:rFonts w:ascii="Amiri" w:hAnsi="Amiri" w:eastAsia="Amiri" w:cs="Amiri"/>
          <w:color w:val="111111"/>
          <w:sz w:val="28"/>
          <w:sz w:val="28"/>
          <w:szCs w:val="28"/>
          <w:rtl w:val="true"/>
          <w:lang w:bidi="ar-SA"/>
        </w:rPr>
        <w:t>علافیفُ قد ظاهرن نَیّا معوِّماً</w:t>
      </w:r>
    </w:p>
    <w:p>
      <w:pPr>
        <w:pStyle w:val="BookText"/>
        <w:rPr/>
      </w:pPr>
      <w:r>
        <w:rPr>
          <w:rFonts w:ascii="Amiri" w:hAnsi="Amiri" w:eastAsia="Amiri" w:cs="Amiri"/>
          <w:color w:val="111111"/>
          <w:sz w:val="28"/>
          <w:sz w:val="28"/>
          <w:szCs w:val="28"/>
          <w:rtl w:val="true"/>
          <w:lang w:bidi="ar-SA"/>
        </w:rPr>
        <w:t>أی شَحْماً معوِّماً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لقیته عاماً أوّلَ ،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والسفینة تعوم فی الماء ، والإبل تعوم فی 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الراجز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 بالدَوّ یَعُمن عَوما</w:t>
      </w:r>
      <w:r>
        <w:rPr>
          <w:rFonts w:eastAsia="Amiri" w:cs="Amiri" w:ascii="Amiri" w:hAnsi="Amiri"/>
          <w:color w:val="111111"/>
          <w:sz w:val="28"/>
          <w:szCs w:val="28"/>
          <w:rtl w:val="true"/>
          <w:lang w:bidi="ar-SA"/>
        </w:rPr>
        <w:t>*</w:t>
      </w:r>
      <w:bookmarkStart w:id="543" w:name="pg14295_134166"/>
    </w:p>
    <w:p>
      <w:pPr>
        <w:pStyle w:val="BookText"/>
        <w:rPr/>
      </w:pPr>
      <w:bookmarkEnd w:id="543"/>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الفرس السابح عَوَّاماً ، یعوم فی جریه ویسبح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قال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الصغیر یکون فی الأنهار وجمعها عامات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تتَّخذ من أغصان الشجر ونحوه ، یُعبر علیها الأنهار ، وهی تموج فوق الماء ، والجمیع العام والعامات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هامة الراکب إذا بدا لک رأسُه فی الصحراء وهو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لا أسمی رأسه عامة حتی أری علیه 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الرجل إلی اللبن یعام عَیْمة وهو رجل عَیْمان وامرأة عَیْمی ، ویُدعی علی الرجل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آم وعام ، فمعنی آم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امرأته ، وعام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ماشیته فیعامُ إلی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کان یتعوّذ من العَیْمة والأَیمة ، فالعیمة شدة الشهوة للبن حتی لا یصبر عنه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یعام عیمة وقوم عَیَامی وعِیَام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العطش والأیمة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العُزْبة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عِمْت عَیْمة عَیَماً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من نحو هذا مما یکون مصدراً لِفَعْلان وفَعْلی فإذا أنّثت المصدر فخفّف ، وإذا حذفت الهاء فثقّل نحو الحَیرة والحَیَر والرَغْبة والرَغَب والرَهْبة والرَهب ، وکذلک ما أشبهه من ذواته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أعامنا بنو فلان أی أخذوا حلائبنا حتی بَقِینا عَیَامی نشتهی اللبن وأصابتنا سنة أعامتنا ، ومنه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بعام یقول له المؤلِفو</w:t>
      </w:r>
    </w:p>
    <w:p>
      <w:pPr>
        <w:pStyle w:val="BookText"/>
        <w:rPr/>
      </w:pPr>
      <w:r>
        <w:rPr>
          <w:rFonts w:ascii="Amiri" w:hAnsi="Amiri" w:eastAsia="Amiri" w:cs="Amiri"/>
          <w:color w:val="111111"/>
          <w:sz w:val="28"/>
          <w:sz w:val="28"/>
          <w:szCs w:val="28"/>
          <w:rtl w:val="true"/>
          <w:lang w:bidi="ar-SA"/>
        </w:rPr>
        <w:t>ن هذا المُعیم لنا المُرْجل</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أعام القومُ إذا قلّ لبنهم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المؤرِّج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العَیَام أی طاب النهار ، وطاب الشَرْق أی الشمس وطاب الهویم أی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عِیمة کل شیء خیاره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وجمعها 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اعتام یعتام اعتیاما ، واعتان یعتان اعتیاناً إذا 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الطّرماح یمدح رجلاً وصفه بالجود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مبسوطة یَسْتن أوراقُها</w:t>
      </w:r>
    </w:p>
    <w:p>
      <w:pPr>
        <w:pStyle w:val="BookText"/>
        <w:rPr/>
      </w:pPr>
      <w:r>
        <w:rPr>
          <w:rFonts w:ascii="Amiri" w:hAnsi="Amiri" w:eastAsia="Amiri" w:cs="Amiri"/>
          <w:color w:val="111111"/>
          <w:sz w:val="28"/>
          <w:sz w:val="28"/>
          <w:szCs w:val="28"/>
          <w:rtl w:val="true"/>
          <w:lang w:bidi="ar-SA"/>
        </w:rPr>
        <w:t>علی مُوالیها ومعتلمِها</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العَیْم والغیم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المثلّم الهذلی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أری أُبینیک اشرهفّوا</w:t>
      </w:r>
    </w:p>
    <w:p>
      <w:pPr>
        <w:pStyle w:val="BookText"/>
        <w:rPr/>
      </w:pPr>
      <w:r>
        <w:rPr>
          <w:rFonts w:ascii="Amiri" w:hAnsi="Amiri" w:eastAsia="Amiri" w:cs="Amiri"/>
          <w:color w:val="111111"/>
          <w:sz w:val="28"/>
          <w:sz w:val="28"/>
          <w:szCs w:val="28"/>
          <w:rtl w:val="true"/>
          <w:lang w:bidi="ar-SA"/>
        </w:rPr>
        <w:t>فهم شُعْث رؤوسُهم عِیَامُ</w:t>
      </w:r>
    </w:p>
    <w:p>
      <w:pPr>
        <w:pStyle w:val="BookText"/>
        <w:rPr/>
      </w:pPr>
      <w:r>
        <w:rPr>
          <w:rFonts w:ascii="IRNazanin" w:hAnsi="IRNazanin" w:eastAsia="IRNazanin"/>
          <w:color w:val="111111"/>
          <w:sz w:val="28"/>
          <w:sz w:val="28"/>
          <w:szCs w:val="28"/>
          <w:rtl w:val="true"/>
          <w:lang w:bidi="fa-IR"/>
        </w:rPr>
        <w:t xml:space="preserve">قلت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عِیام إلی شرب اللبن شدیدةٌ شهوتهم إلیه</w:t>
      </w:r>
      <w:r>
        <w:rPr>
          <w:rFonts w:eastAsia="IRNazanin" w:cs="IRNazanin"/>
          <w:color w:val="111111"/>
          <w:sz w:val="28"/>
          <w:szCs w:val="28"/>
          <w:rtl w:val="true"/>
          <w:lang w:bidi="fa-IR"/>
        </w:rPr>
        <w:t>.</w:t>
      </w:r>
    </w:p>
    <w:p>
      <w:pPr>
        <w:pStyle w:val="Heading6"/>
        <w:numPr>
          <w:ilvl w:val="5"/>
          <w:numId w:val="1"/>
        </w:numPr>
        <w:rPr/>
      </w:pPr>
      <w:bookmarkStart w:id="544" w:name="__RefHeading___Toc6699236_3381743652"/>
      <w:bookmarkStart w:id="545" w:name="_Toc225"/>
      <w:bookmarkEnd w:id="544"/>
      <w:r>
        <w:rPr>
          <w:rtl w:val="true"/>
        </w:rPr>
        <w:t>وعم</w:t>
      </w:r>
      <w:bookmarkEnd w:id="545"/>
    </w:p>
    <w:p>
      <w:pPr>
        <w:pStyle w:val="BookText"/>
        <w:rPr/>
      </w:pPr>
      <w:r>
        <w:rPr>
          <w:rFonts w:ascii="Amiri" w:hAnsi="Amiri" w:eastAsia="Amiri" w:cs="Amiri"/>
          <w:color w:val="111111"/>
          <w:sz w:val="28"/>
          <w:sz w:val="28"/>
          <w:szCs w:val="28"/>
          <w:rtl w:val="true"/>
          <w:lang w:bidi="ar-SA"/>
        </w:rPr>
        <w:t xml:space="preserve">ذُکر عن یونس بن حبیب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وَعَمَت الدارَ أَعِم وَعماً أی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 طللی جُمْل علی النأی واسلما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أبو عمرو بن العلاء عن </w:t>
      </w:r>
      <w:bookmarkStart w:id="546" w:name="pg14295_134167"/>
    </w:p>
    <w:p>
      <w:pPr>
        <w:pStyle w:val="BookText"/>
        <w:rPr/>
      </w:pPr>
      <w:bookmarkEnd w:id="546"/>
      <w:r>
        <w:rPr>
          <w:rFonts w:ascii="Amiri" w:hAnsi="Amiri" w:eastAsia="Amiri" w:cs="Amiri"/>
          <w:color w:val="111111"/>
          <w:sz w:val="28"/>
          <w:sz w:val="28"/>
          <w:szCs w:val="28"/>
          <w:rtl w:val="true"/>
          <w:lang w:bidi="ar-SA"/>
        </w:rPr>
        <w:t xml:space="preserve">قول عنترة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وعِمِی صباحاً دار عبلة واسلمی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کما یَعْمِی المطرُ وَیعْمِی البحر بزَبَده ، وأراد کثرة الدعاء لها بالاستسقاء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من عَمَی یعمِی إذا سال فحقّه أن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واعمی صباحاً ؛ فیکون أمراً من عَمَی یَعْمی إذا سال أو رمی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سمعناه وحفظناه فی تفسیر عم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صباحاً ، کذلک أخبرنی أبو الفضل عن ثعلب عن ابن الأعرابی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صباحاً وعِمْ صباحاً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لمّا کثر هذا الحرف فی کلامهم حذفوا بعض حروفه لمعرفة المخاطب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هُمّ ، وتمام الکلام اللهم ، وکقولهم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لهنَّکَ ، والأصل لله إنک</w:t>
      </w:r>
      <w:r>
        <w:rPr>
          <w:rFonts w:eastAsia="IRNazanin" w:cs="IRNazanin"/>
          <w:color w:val="111111"/>
          <w:sz w:val="28"/>
          <w:szCs w:val="28"/>
          <w:rtl w:val="true"/>
          <w:lang w:bidi="fa-IR"/>
        </w:rPr>
        <w:t>.</w:t>
      </w:r>
    </w:p>
    <w:p>
      <w:pPr>
        <w:pStyle w:val="Heading6"/>
        <w:numPr>
          <w:ilvl w:val="5"/>
          <w:numId w:val="1"/>
        </w:numPr>
        <w:rPr/>
      </w:pPr>
      <w:bookmarkStart w:id="547" w:name="__RefHeading___Toc6699238_3381743652"/>
      <w:bookmarkStart w:id="548" w:name="_Toc226"/>
      <w:bookmarkEnd w:id="547"/>
      <w:r>
        <w:rPr>
          <w:rtl w:val="true"/>
        </w:rPr>
        <w:t>ومع</w:t>
      </w:r>
      <w:bookmarkEnd w:id="548"/>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ظبیة الجبل ، والومعة الدُفعة من الماء</w:t>
      </w:r>
      <w:r>
        <w:rPr>
          <w:rFonts w:eastAsia="IRNazanin" w:cs="IRNazanin"/>
          <w:color w:val="111111"/>
          <w:sz w:val="28"/>
          <w:szCs w:val="28"/>
          <w:rtl w:val="true"/>
          <w:lang w:bidi="fa-IR"/>
        </w:rPr>
        <w:t xml:space="preserve">. </w:t>
      </w:r>
      <w:bookmarkStart w:id="549" w:name="pg14295_134168"/>
    </w:p>
    <w:p>
      <w:pPr>
        <w:pStyle w:val="Heading4"/>
        <w:numPr>
          <w:ilvl w:val="3"/>
          <w:numId w:val="1"/>
        </w:numPr>
        <w:rPr/>
      </w:pPr>
      <w:bookmarkStart w:id="550" w:name="__RefHeading___Toc6699240_3381743652"/>
      <w:bookmarkStart w:id="551" w:name="_Toc227"/>
      <w:bookmarkEnd w:id="549"/>
      <w:bookmarkEnd w:id="550"/>
      <w:r>
        <w:rPr>
          <w:rtl w:val="true"/>
        </w:rPr>
        <w:t>باب لفیف العین</w:t>
      </w:r>
      <w:bookmarkEnd w:id="551"/>
    </w:p>
    <w:p>
      <w:pPr>
        <w:pStyle w:val="Heading5"/>
        <w:numPr>
          <w:ilvl w:val="4"/>
          <w:numId w:val="1"/>
        </w:numPr>
        <w:rPr/>
      </w:pPr>
      <w:bookmarkStart w:id="552" w:name="__RefHeading___Toc6699242_3381743652"/>
      <w:bookmarkStart w:id="553" w:name="_Toc228"/>
      <w:bookmarkEnd w:id="552"/>
      <w:r>
        <w:rPr>
          <w:rtl w:val="true"/>
        </w:rPr>
        <w:t>اشارة</w:t>
      </w:r>
      <w:bookmarkEnd w:id="553"/>
    </w:p>
    <w:p>
      <w:pPr>
        <w:pStyle w:val="BookText"/>
        <w:rPr/>
      </w:pPr>
      <w:r>
        <w:rPr>
          <w:rFonts w:ascii="IRNazanin" w:hAnsi="IRNazanin" w:eastAsia="IRNazanin"/>
          <w:color w:val="111111"/>
          <w:sz w:val="28"/>
          <w:sz w:val="28"/>
          <w:szCs w:val="28"/>
          <w:rtl w:val="true"/>
          <w:lang w:bidi="fa-IR"/>
        </w:rPr>
        <w:t>عوی ، عا ، عی ، عیی ، وعی ، وعوع ، وع ، عوّ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5"/>
        <w:numPr>
          <w:ilvl w:val="4"/>
          <w:numId w:val="1"/>
        </w:numPr>
        <w:rPr/>
      </w:pPr>
      <w:bookmarkStart w:id="554" w:name="__RefHeading___Toc6699244_3381743652"/>
      <w:bookmarkStart w:id="555" w:name="_Toc229"/>
      <w:bookmarkEnd w:id="554"/>
      <w:r>
        <w:rPr>
          <w:rtl w:val="true"/>
        </w:rPr>
        <w:t>عوی</w:t>
      </w:r>
      <w:bookmarkEnd w:id="55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عوت الکلابُ والسباع تَعْوی عُوَاء وهو صوت تمدّه ولیس بنبح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الجراح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 یَعْوِی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وأنشدنی أعرابیّ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أحقّ منزل بالترک</w:t>
      </w:r>
    </w:p>
    <w:p>
      <w:pPr>
        <w:pStyle w:val="BookText"/>
        <w:rPr/>
      </w:pPr>
      <w:r>
        <w:rPr>
          <w:rFonts w:ascii="Amiri" w:hAnsi="Amiri" w:eastAsia="Amiri" w:cs="Amiri"/>
          <w:color w:val="111111"/>
          <w:sz w:val="28"/>
          <w:sz w:val="28"/>
          <w:szCs w:val="28"/>
          <w:rtl w:val="true"/>
          <w:lang w:bidi="ar-SA"/>
        </w:rPr>
        <w:t>الذئب یَعْوِی والغراب یبکی</w:t>
      </w:r>
    </w:p>
    <w:p>
      <w:pPr>
        <w:pStyle w:val="BookText"/>
        <w:rPr/>
      </w:pPr>
      <w:r>
        <w:rPr>
          <w:rFonts w:ascii="Amiri" w:hAnsi="Amiri" w:eastAsia="Amiri" w:cs="Amiri"/>
          <w:color w:val="111111"/>
          <w:sz w:val="28"/>
          <w:sz w:val="28"/>
          <w:szCs w:val="28"/>
          <w:rtl w:val="true"/>
          <w:lang w:bidi="ar-SA"/>
        </w:rPr>
        <w:t xml:space="preserve">ومن أمثالهم فی المستغیث بمن لا یغیثه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لک عَوَیت لم أَعْوِهْ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الرجل یبیت بالبلد القفر فیستنبح الکلاب بعُوائه لیندلّ بنُباحها علی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 رجلاً بات بالقَفْر فاستنبح ، فأتاه ذئب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لک عَوَیت لم أَعْوِهْ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عَوَیت الحبلَ إذا لویته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 فی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وعَوَیت رأس الناقة إذا عُجْتها ، فانعوی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والناقة تَعْوِی بُرَتها فی سیرها إذا لوتها بخَطْمها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تعوی البُرَی مستوفضات وفضا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إذا دعا قوماً إلی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 قوماً فاستُعْوُوا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طالب عن سلمة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یستعوی القومَ ، ویستغویهم أی یستغیث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الکلبة المستحرمة تَعْوِی إلی الکلاب إذا صَرَفت ویَعْوِین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تعاوت الکلاب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تعاوی بنو فلان علی فلان وتغاوَوْا علیه إذا تجمّعوا علیه ، بالعین والغین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والعَوَّی 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من منازل القمر ، وهو من أنواء 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ساجع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العَوَّاء ، وجَثَمَ الشتاء ، طاب الصِّلاء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کُناسة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أربعة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مثفَّاة متفرقة ، والرابع قریب منها کأنه من الناحیة الشأمیّة ، وبه سُمِّیت العَوَّاء ، کأنه یَعْوِی إلیها من عُوَاء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عویت الثوب إذا لویته ، کأنه یَعْوِی لمَّا انفرد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والعوّاء فی الحساب 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مؤنثة عن العرب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الیمانیة السِّماک الرامح ، ولا یجعل العَوّاء یمانیة ؛ للکوکب الفرد الذی فی الناحیة الشأمیة</w:t>
      </w:r>
      <w:r>
        <w:rPr>
          <w:rFonts w:eastAsia="IRNazanin" w:cs="IRNazanin"/>
          <w:color w:val="111111"/>
          <w:sz w:val="28"/>
          <w:szCs w:val="28"/>
          <w:rtl w:val="true"/>
          <w:lang w:bidi="fa-IR"/>
        </w:rPr>
        <w:t xml:space="preserve">. </w:t>
      </w:r>
      <w:bookmarkStart w:id="556" w:name="pg14295_134169"/>
    </w:p>
    <w:p>
      <w:pPr>
        <w:pStyle w:val="BookText"/>
        <w:rPr/>
      </w:pPr>
      <w:bookmarkEnd w:id="556"/>
      <w:r>
        <w:rPr>
          <w:rFonts w:ascii="IRNazanin" w:hAnsi="IRNazanin" w:eastAsia="IRNazanin"/>
          <w:color w:val="111111"/>
          <w:sz w:val="28"/>
          <w:sz w:val="28"/>
          <w:szCs w:val="28"/>
          <w:rtl w:val="true"/>
          <w:lang w:bidi="fa-IR"/>
        </w:rPr>
        <w:t xml:space="preserve">وقال ابن هانیء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العَوَّاء ممدود ؛ والجوزاء ممدود ، والشِّعْری مقصور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العَوَی والعَوَّة لغتان ، وهی الدُبُر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قیاماً یوارون عَوَّاتهم</w:t>
      </w:r>
    </w:p>
    <w:p>
      <w:pPr>
        <w:pStyle w:val="BookText"/>
        <w:rPr/>
      </w:pPr>
      <w:r>
        <w:rPr>
          <w:rFonts w:ascii="Amiri" w:hAnsi="Amiri" w:eastAsia="Amiri" w:cs="Amiri"/>
          <w:color w:val="111111"/>
          <w:sz w:val="28"/>
          <w:sz w:val="28"/>
          <w:szCs w:val="28"/>
          <w:rtl w:val="true"/>
          <w:lang w:bidi="ar-SA"/>
        </w:rPr>
        <w:t>بشتمی وعَوَّاتهم أظهرُ</w:t>
      </w:r>
    </w:p>
    <w:p>
      <w:pPr>
        <w:pStyle w:val="BookText"/>
        <w:rPr/>
      </w:pPr>
      <w:r>
        <w:rPr>
          <w:rFonts w:ascii="Amiri" w:hAnsi="Amiri" w:eastAsia="Amiri" w:cs="Amiri"/>
          <w:color w:val="111111"/>
          <w:sz w:val="28"/>
          <w:sz w:val="28"/>
          <w:szCs w:val="28"/>
          <w:rtl w:val="true"/>
          <w:lang w:bidi="ar-SA"/>
        </w:rPr>
        <w:t xml:space="preserve">وقال الآخر فی العَوَّی بمعنی العَوَّة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فهلا شددت العقْد أو بتّ طاویا</w:t>
      </w:r>
    </w:p>
    <w:p>
      <w:pPr>
        <w:pStyle w:val="BookText"/>
        <w:rPr/>
      </w:pPr>
      <w:r>
        <w:rPr>
          <w:rFonts w:ascii="Amiri" w:hAnsi="Amiri" w:eastAsia="Amiri" w:cs="Amiri"/>
          <w:color w:val="111111"/>
          <w:sz w:val="28"/>
          <w:sz w:val="28"/>
          <w:szCs w:val="28"/>
          <w:rtl w:val="true"/>
          <w:lang w:bidi="ar-SA"/>
        </w:rPr>
        <w:t>ولم تَفْرُج العوَّی کما یُفرج القَتَبْ</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العَوَّاء خمسة کواکب کأنها کتابةُ ألِف ، أعلاها أخفاها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وتدعی وَرِکی الأسد ، وعرقوب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لا تکثر ذکر نوئها ، لأن السماک قد استغرقها وهو أشهر منها وطلوعها لاثنتین وعشرین لیلة تخلو من أیلول ، وسقوطها لاثنتین وعشرین لیلة تخلو من آذار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الْحُصَینیّ فی قصیدته التی یذکر فیها المنازل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وانتثرت عَوّاؤه</w:t>
      </w:r>
    </w:p>
    <w:p>
      <w:pPr>
        <w:pStyle w:val="BookText"/>
        <w:rPr/>
      </w:pPr>
      <w:r>
        <w:rPr>
          <w:rFonts w:ascii="Amiri" w:hAnsi="Amiri" w:eastAsia="Amiri" w:cs="Amiri"/>
          <w:color w:val="111111"/>
          <w:sz w:val="28"/>
          <w:sz w:val="28"/>
          <w:szCs w:val="28"/>
          <w:rtl w:val="true"/>
          <w:lang w:bidi="ar-SA"/>
        </w:rPr>
        <w:t>تناثُر العِقْد انقطع</w:t>
      </w:r>
    </w:p>
    <w:p>
      <w:pPr>
        <w:pStyle w:val="BookText"/>
        <w:rPr/>
      </w:pPr>
      <w:r>
        <w:rPr>
          <w:rFonts w:ascii="Amiri" w:hAnsi="Amiri" w:eastAsia="Amiri" w:cs="Amiri"/>
          <w:color w:val="111111"/>
          <w:sz w:val="28"/>
          <w:sz w:val="28"/>
          <w:szCs w:val="28"/>
          <w:rtl w:val="true"/>
          <w:lang w:bidi="ar-SA"/>
        </w:rPr>
        <w:t xml:space="preserve">ومن سجعهم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العَوَّاء ضرب الخِبَاء ، وطاب الهواء ، وکُرِه العراء ، وشَنَّن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العَوَّی شبَّهها باست الکلب ، ومن مدّها جعلها تعوِی من یعوِی الکلب ، والمد فیها 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عَفَت یده وعواها إذا لواها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عوت الناقة البُرَة إذا لوتها 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وعَوَی القوم صدور رکابهم وعَوَّوها إذا عطفوها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عَوَّیت عن الرجل إذا کذَّبت عنه وردَدْت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العَوَّة والضَوَّةُ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الحازم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یُنْهَی ولا یُعْوَی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العمیثل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عَوْیت الشیء عَیّاً إذا أملته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عَوَیت العمامة عَیّة ، ولویتها لَیَّة ، وعَوَی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 جمعُ عَوَّة ، وهی أم سُوَید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زجر الضَئِین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 ، وعایْ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 کلّ ذلک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عَاعَی یُعاعی معاعاة وعاعاة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عَوْعی یُعوعِی عوعَاة ، وعَیْعَی یعیعی عیعاة وعِیْعَاءَ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ثیابی من ثیاب مُحَرِّق</w:t>
      </w:r>
    </w:p>
    <w:p>
      <w:pPr>
        <w:pStyle w:val="BookText"/>
        <w:rPr/>
      </w:pPr>
      <w:r>
        <w:rPr>
          <w:rFonts w:ascii="Amiri" w:hAnsi="Amiri" w:eastAsia="Amiri" w:cs="Amiri"/>
          <w:color w:val="111111"/>
          <w:sz w:val="28"/>
          <w:sz w:val="28"/>
          <w:szCs w:val="28"/>
          <w:rtl w:val="true"/>
          <w:lang w:bidi="ar-SA"/>
        </w:rPr>
        <w:t>ولم أستعرها من مُعَاعٍ وناعق</w:t>
      </w:r>
    </w:p>
    <w:p>
      <w:pPr>
        <w:pStyle w:val="Heading5"/>
        <w:numPr>
          <w:ilvl w:val="4"/>
          <w:numId w:val="1"/>
        </w:numPr>
        <w:rPr/>
      </w:pPr>
      <w:bookmarkStart w:id="557" w:name="__RefHeading___Toc6699246_3381743652"/>
      <w:bookmarkStart w:id="558" w:name="_Toc230"/>
      <w:bookmarkEnd w:id="557"/>
      <w:r>
        <w:rPr>
          <w:rtl w:val="true"/>
        </w:rPr>
        <w:t>عَیِیَ</w:t>
      </w:r>
      <w:bookmarkEnd w:id="55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حاتم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إذا عجز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 به ومن العرب من یقول عَیَ به فیدغم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أعییت إعیاء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وتکلَّمت حتی عَیِیت 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p>
    <w:p>
      <w:pPr>
        <w:pStyle w:val="BookText"/>
        <w:rPr/>
      </w:pPr>
      <w:r>
        <w:rPr>
          <w:rFonts w:ascii="IRNazanin" w:hAnsi="IRNazanin" w:eastAsia="IRNazanin"/>
          <w:color w:val="111111"/>
          <w:sz w:val="28"/>
          <w:sz w:val="28"/>
          <w:szCs w:val="28"/>
          <w:rtl w:val="true"/>
          <w:lang w:bidi="fa-IR"/>
        </w:rPr>
        <w:t xml:space="preserve">أرادوا علاج شیء فعجزوا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عیِیت وأنا عَیِیّ ، وقال النابغة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عَیّت جواباً وما بالربع من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أعیت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لشاعر آخر فی لغة من یقول عَییَ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وحَتَّی حَسِبناهم فوارس کَهَمْسٍ</w:t>
      </w:r>
    </w:p>
    <w:p>
      <w:pPr>
        <w:pStyle w:val="BookText"/>
        <w:rPr/>
      </w:pPr>
      <w:r>
        <w:rPr>
          <w:rFonts w:ascii="IRNazanin" w:hAnsi="IRNazanin" w:eastAsia="IRNazanin"/>
          <w:color w:val="111111"/>
          <w:sz w:val="28"/>
          <w:sz w:val="28"/>
          <w:szCs w:val="28"/>
          <w:rtl w:val="true"/>
          <w:lang w:bidi="fa-IR"/>
        </w:rPr>
        <w:t>حَیُوا بعدما ماتوا من الدهر أعصرا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أعیا علیَّ هذا الأمر ، وأعیانی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أعیانی عَیَاؤه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وأعْیَت أن تجیب رُقی لراقی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 به بعیره وأذَمّ ،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 تأسیس أصلِه من عین ویاءین وهو مصدر العَیِ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لغتان رجل عَییّ بوزن فعیل ، وقال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طائش قاقٌ ولا عَییّ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عَیُ بوزن فَعْل ، وهو أکثر من 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عَیِیَ یَعْیَا عن حُجّته عیّاً وعَیَ یعیا کلُّ یقال ؛ مثل حَیی یحیا 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وَیَحْیی مَنْ حَیَّ عَنْ 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یتکلّف عملاً فیَعْیا به ، وعنه ، إذا لم یهتدِ لوجه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سلمة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فی فعل الجمیع من 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وأنشدنی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یَحِدْن بنا عن کل حَیّ کأننا</w:t>
      </w:r>
    </w:p>
    <w:p>
      <w:pPr>
        <w:pStyle w:val="BookText"/>
        <w:rPr/>
      </w:pPr>
      <w:r>
        <w:rPr>
          <w:rFonts w:ascii="Amiri" w:hAnsi="Amiri" w:eastAsia="Amiri" w:cs="Amiri"/>
          <w:color w:val="111111"/>
          <w:sz w:val="28"/>
          <w:sz w:val="28"/>
          <w:szCs w:val="28"/>
          <w:rtl w:val="true"/>
          <w:lang w:bidi="ar-SA"/>
        </w:rPr>
        <w:t>أخاریس عَیُّوا بالسلام وبالنَسَبْ</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الذین إذا قلنا حدیثهمُ</w:t>
      </w:r>
    </w:p>
    <w:p>
      <w:pPr>
        <w:pStyle w:val="BookText"/>
        <w:rPr/>
      </w:pPr>
      <w:r>
        <w:rPr>
          <w:rFonts w:ascii="Amiri" w:hAnsi="Amiri" w:eastAsia="Amiri" w:cs="Amiri"/>
          <w:color w:val="111111"/>
          <w:sz w:val="28"/>
          <w:sz w:val="28"/>
          <w:szCs w:val="28"/>
          <w:rtl w:val="true"/>
          <w:lang w:bidi="ar-SA"/>
        </w:rPr>
        <w:t>عَیُّوا وإن نحن حدَّثناهم شَغِبوا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سکن ما قبل الیاء الأولی لم تدغم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یُعْی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العرب من أَدْغَم فی مثل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فکأنها بین النساء سبیکة</w:t>
      </w:r>
    </w:p>
    <w:p>
      <w:pPr>
        <w:pStyle w:val="BookText"/>
        <w:rPr/>
      </w:pPr>
      <w:r>
        <w:rPr>
          <w:rFonts w:ascii="Amiri" w:hAnsi="Amiri" w:eastAsia="Amiri" w:cs="Amiri"/>
          <w:color w:val="111111"/>
          <w:sz w:val="28"/>
          <w:sz w:val="28"/>
          <w:szCs w:val="28"/>
          <w:rtl w:val="true"/>
          <w:lang w:bidi="ar-SA"/>
        </w:rPr>
        <w:t>تمشی بسدّة بیتها فتُعِیُ</w:t>
      </w:r>
    </w:p>
    <w:p>
      <w:pPr>
        <w:pStyle w:val="BookText"/>
        <w:rPr/>
      </w:pP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جائز عِند حُذّاق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البیت الذی استشهد به الفراء لیس بمعروف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والقیاس ما قال أبو إسحاق ، وکلام العرب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القُرَّاء علی الإظهار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 وَیُمِیتُ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فأعییت ، وأنا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تداخل کلاماً لا یَهتدی له صاحبُک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والفحل العَیَایاء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یَهتدِی لضراب طَرُوقته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هو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أمّ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المرأة السادسة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عیایاء ، طباقاء ، کلّ داء له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العیَایاء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یَضْرب ولا یُلْقح ، وکذلک هو 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الداء العَیاء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دواء له 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الداء العَیَاء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عَیاء وجِمَال أَعْیاء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لا یُحسن أن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الناقة وجمعه أحیاء</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عَیِیت بالأمر وعیِیته ، وأعیا علیَّ ذلک وأعیانی</w:t>
      </w:r>
      <w:r>
        <w:rPr>
          <w:rFonts w:eastAsia="Amiri" w:cs="Amiri" w:ascii="Amiri" w:hAnsi="Amiri"/>
          <w:color w:val="111111"/>
          <w:sz w:val="28"/>
          <w:szCs w:val="28"/>
          <w:rtl w:val="true"/>
          <w:lang w:bidi="ar-SA"/>
        </w:rPr>
        <w:t xml:space="preserve">. </w:t>
      </w:r>
      <w:bookmarkStart w:id="559" w:name="pg14295_134171"/>
    </w:p>
    <w:p>
      <w:pPr>
        <w:pStyle w:val="BookText"/>
        <w:rPr/>
      </w:pPr>
      <w:bookmarkEnd w:id="559"/>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أعیانی هذا الأمر أن أَضبِطه ، وعَیِیت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عیِیت فلاناً أعْیاه أی جهلته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لا یَعْیاه أحد أی لا یجهله أحد ، والأصل فی ذلک أن تعیا عن الإخبار عنه إذا سئلت ، جهلاً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یَسْأَلْن عنک ولا یعیاک 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یجهلک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أَعْیا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العرب والنسبة إلیه أعْیَوِیّ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عَیِیّ مثل عیاء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عاعی بالغنم وحاحی عِیعاءً وحِیحَاءً ؛ وهو زجرها</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6699248_3381743652"/>
      <w:bookmarkStart w:id="561" w:name="_Toc231"/>
      <w:bookmarkEnd w:id="560"/>
      <w:r>
        <w:rPr>
          <w:rtl w:val="true"/>
        </w:rPr>
        <w:t>وعی</w:t>
      </w:r>
      <w:bookmarkEnd w:id="561"/>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 الحدیثَ یعیه وَعْیاً إذا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وأوعی الشیء فی الوِعَاء یوعیه إیعاء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والوِعَاء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القلب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جَبَر العظمُ بعد الکسر علی 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الاعوجاج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 یعی وَعْیاً ، وأَجَر یأجِر أَجْراً ، ویأجُرُ 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خُبَعْثِنة فی ساعدَیه تزایُل</w:t>
      </w:r>
    </w:p>
    <w:p>
      <w:pPr>
        <w:pStyle w:val="BookText"/>
        <w:rPr/>
      </w:pPr>
      <w:r>
        <w:rPr>
          <w:rFonts w:ascii="Amiri" w:hAnsi="Amiri" w:eastAsia="Amiri" w:cs="Amiri"/>
          <w:color w:val="111111"/>
          <w:sz w:val="28"/>
          <w:sz w:val="28"/>
          <w:szCs w:val="28"/>
          <w:rtl w:val="true"/>
          <w:lang w:bidi="ar-SA"/>
        </w:rPr>
        <w:t>تقول وَعَی من بعد ما قد تجبّرا</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سال القیح من الجُرْح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 الْجَرْحُ یَعِی وَعْیاً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والوَعیی هو القیح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فی وَعْیِ الکسر والمِدَّة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وعت جایئته أی مدَّته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بئس واعی الیتیم ووالی الیتیم ، وهو الذی یقوم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عبیدة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الواعیة والوَعْی والوَعَی کلها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الواعیة الصُرَاخ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والوَعَی جلبة أصوات الکلاب والصید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لهما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أمرت من الوعی قلت عِهْ ، الهاء عماد للوقوف لخفّتها ؛ لأنه لا یستطیع الابتداء والوقوف معاً علی حرف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الحرانی عن ابن السکیت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عنه وَعْی أی بُدّ ، ولا وعْیَ عن کذا أی لا تماسک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لفی وَعْی رجال أی فی رجال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تواعدن أن لا وَعْی عَن فرج راکس</w:t>
      </w:r>
    </w:p>
    <w:p>
      <w:pPr>
        <w:pStyle w:val="BookText"/>
        <w:rPr/>
      </w:pPr>
      <w:r>
        <w:rPr>
          <w:rFonts w:ascii="Amiri" w:hAnsi="Amiri" w:eastAsia="Amiri" w:cs="Amiri"/>
          <w:color w:val="111111"/>
          <w:sz w:val="28"/>
          <w:sz w:val="28"/>
          <w:szCs w:val="28"/>
          <w:rtl w:val="true"/>
          <w:lang w:bidi="ar-SA"/>
        </w:rPr>
        <w:t>فرُحْن ولم یغضِرن عن ذاک مَغْضرا</w:t>
      </w:r>
    </w:p>
    <w:p>
      <w:pPr>
        <w:pStyle w:val="Heading5"/>
        <w:numPr>
          <w:ilvl w:val="4"/>
          <w:numId w:val="1"/>
        </w:numPr>
        <w:rPr/>
      </w:pPr>
      <w:bookmarkStart w:id="562" w:name="__RefHeading___Toc6699250_3381743652"/>
      <w:bookmarkStart w:id="563" w:name="_Toc232"/>
      <w:bookmarkEnd w:id="562"/>
      <w:r>
        <w:rPr>
          <w:rtl w:val="true"/>
        </w:rPr>
        <w:t xml:space="preserve">وعع </w:t>
      </w:r>
      <w:r>
        <w:rPr>
          <w:rtl w:val="true"/>
        </w:rPr>
        <w:t>- (</w:t>
      </w:r>
      <w:r>
        <w:rPr>
          <w:rtl w:val="true"/>
        </w:rPr>
        <w:t>وعوع</w:t>
      </w:r>
      <w:r>
        <w:rPr>
          <w:rtl w:val="true"/>
        </w:rPr>
        <w:t>)</w:t>
      </w:r>
      <w:bookmarkEnd w:id="563"/>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الوَعْوعة هی من أصوات الکلاب ، وبنات 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خطیب وَعْوع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مِهذار وَعْواع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الخنساء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القَرْم واللسِن الوعوع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والوَعْواع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الجلبة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تسمع للمرء به وَعْواعا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شمر لأبی ذؤیب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وعاث فی کُبَّة الوعواع والعِیر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یضاعف فی الحکایة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وعوع الکلبُ وعوعة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والمصدر الوعوعة والوَعواع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یُکسَر واو الوعواع کما تکسر الزای من الزلزال </w:t>
      </w:r>
    </w:p>
    <w:p>
      <w:pPr>
        <w:pStyle w:val="BookText"/>
        <w:rPr/>
      </w:pPr>
      <w:r>
        <w:rPr>
          <w:rFonts w:ascii="IRNazanin" w:hAnsi="IRNazanin" w:eastAsia="IRNazanin"/>
          <w:color w:val="111111"/>
          <w:sz w:val="28"/>
          <w:sz w:val="28"/>
          <w:szCs w:val="28"/>
          <w:rtl w:val="true"/>
          <w:lang w:bidi="fa-IR"/>
        </w:rPr>
        <w:t>ونحوه ؛ کراهیة للکسرة فی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حکایة الیَعْیعة والیَعْیاع من فِعال الصبیان إذا رمی أحدهم الشیء إلی صبیّ آخر ؛ لأن الیاء خِلْقتها الکسر ، فیستقبحون الواو بین کسرتین ، والواو خِلقتها الضم ، فیستقبحون التقاء کسرة وضمة فلا تجدهما فی کلام العرب فی أصل البناء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أمست کهامة یعیاع تداولها</w:t>
      </w:r>
    </w:p>
    <w:p>
      <w:pPr>
        <w:pStyle w:val="BookText"/>
        <w:rPr/>
      </w:pPr>
      <w:r>
        <w:rPr>
          <w:rFonts w:ascii="Amiri" w:hAnsi="Amiri" w:eastAsia="Amiri" w:cs="Amiri"/>
          <w:color w:val="111111"/>
          <w:sz w:val="28"/>
          <w:sz w:val="28"/>
          <w:szCs w:val="28"/>
          <w:rtl w:val="true"/>
          <w:lang w:bidi="ar-SA"/>
        </w:rPr>
        <w:t>أیدی الأوازع ما تُلْقی وما تُذَرُ</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الدیدبان یکون واحداً وجمعاً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نصر عن الأصمعی الدیدبان یقال له الوَعْوع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والوعوع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والوعوع ابن آوی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الوعاوع الأشدّاء ، وأوّل من یغیث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الوعاوع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الخِفاف الأجریاء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یُجفلون عن المضاف إذا رأوا</w:t>
      </w:r>
    </w:p>
    <w:p>
      <w:pPr>
        <w:pStyle w:val="BookText"/>
        <w:rPr/>
      </w:pPr>
      <w:r>
        <w:rPr>
          <w:rFonts w:ascii="Amiri" w:hAnsi="Amiri" w:eastAsia="Amiri" w:cs="Amiri"/>
          <w:color w:val="111111"/>
          <w:sz w:val="28"/>
          <w:sz w:val="28"/>
          <w:szCs w:val="28"/>
          <w:rtl w:val="true"/>
          <w:lang w:bidi="ar-SA"/>
        </w:rPr>
        <w:t>أُولی الوعاوع کالغَطَاط المقبل</w:t>
      </w:r>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العاعاء صوت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الکیس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استوعی فلان من فلان حقّه إذا أخذه کله ؛ وأوعی فلان جَدْع أنفه واستوعاه إذا استوعبه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الأنف إذا استُوعی جدعُه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الوعاوع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أصوات الناس إذا حَمَلوا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للقوم إذا وعوعوا ، وَعَاوِع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ساعدة الهذلی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ستنصرنی أفناء عمرو وکاهل</w:t>
      </w:r>
    </w:p>
    <w:p>
      <w:pPr>
        <w:pStyle w:val="BookText"/>
        <w:rPr/>
      </w:pPr>
      <w:r>
        <w:rPr>
          <w:rFonts w:ascii="Amiri" w:hAnsi="Amiri" w:eastAsia="Amiri" w:cs="Amiri"/>
          <w:color w:val="111111"/>
          <w:sz w:val="28"/>
          <w:sz w:val="28"/>
          <w:szCs w:val="28"/>
          <w:rtl w:val="true"/>
          <w:lang w:bidi="ar-SA"/>
        </w:rPr>
        <w:t>إذا ما غَزَا منهم غَزیٌ وعاوع</w:t>
      </w:r>
    </w:p>
    <w:p>
      <w:pPr>
        <w:pStyle w:val="BookText"/>
        <w:rPr/>
      </w:pPr>
      <w:r>
        <w:rPr>
          <w:rFonts w:ascii="IRNazanin" w:hAnsi="IRNazanin" w:eastAsia="IRNazanin"/>
          <w:color w:val="111111"/>
          <w:sz w:val="28"/>
          <w:sz w:val="28"/>
          <w:szCs w:val="28"/>
          <w:rtl w:val="true"/>
          <w:lang w:bidi="fa-IR"/>
        </w:rPr>
        <w:t xml:space="preserve">والوعواع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عیّع القوم تعییعاً إذا عیُّوا عن أمر قصدوه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حططتُ علی شقِّ الشمال وعیّعوا</w:t>
      </w:r>
    </w:p>
    <w:p>
      <w:pPr>
        <w:pStyle w:val="BookText"/>
        <w:rPr/>
      </w:pPr>
      <w:r>
        <w:rPr>
          <w:rFonts w:ascii="Amiri" w:hAnsi="Amiri" w:eastAsia="Amiri" w:cs="Amiri"/>
          <w:color w:val="111111"/>
          <w:sz w:val="28"/>
          <w:sz w:val="28"/>
          <w:szCs w:val="28"/>
          <w:rtl w:val="true"/>
          <w:lang w:bidi="ar-SA"/>
        </w:rPr>
        <w:t>حُطُوط رَباعٍ محصَفِ الشدّ قارب</w:t>
      </w:r>
    </w:p>
    <w:p>
      <w:pPr>
        <w:pStyle w:val="BookText"/>
        <w:rPr/>
      </w:pPr>
      <w:r>
        <w:rPr>
          <w:rFonts w:ascii="IRNazanin" w:hAnsi="IRNazanin" w:eastAsia="IRNazanin"/>
          <w:color w:val="111111"/>
          <w:sz w:val="28"/>
          <w:sz w:val="28"/>
          <w:szCs w:val="28"/>
          <w:rtl w:val="true"/>
          <w:lang w:bidi="fa-IR"/>
        </w:rPr>
        <w:t xml:space="preserve">الحطّ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عوعاة القوم ، وغوغاتهم إذا سمعت لهم لَجّة وصوتاً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لفیف العین والمنة لله فی تیسیر ما یسر</w:t>
      </w:r>
      <w:r>
        <w:rPr>
          <w:rFonts w:eastAsia="IRNazanin" w:cs="IRNazanin"/>
          <w:color w:val="111111"/>
          <w:sz w:val="28"/>
          <w:szCs w:val="28"/>
          <w:rtl w:val="true"/>
          <w:lang w:bidi="fa-IR"/>
        </w:rPr>
        <w:t xml:space="preserve">. </w:t>
      </w:r>
      <w:bookmarkStart w:id="564" w:name="pg14295_134173"/>
    </w:p>
    <w:p>
      <w:pPr>
        <w:pStyle w:val="Heading3"/>
        <w:numPr>
          <w:ilvl w:val="2"/>
          <w:numId w:val="1"/>
        </w:numPr>
        <w:rPr/>
      </w:pPr>
      <w:bookmarkStart w:id="565" w:name="__RefHeading___Toc6699252_3381743652"/>
      <w:bookmarkStart w:id="566" w:name="_Toc233"/>
      <w:bookmarkEnd w:id="564"/>
      <w:bookmarkEnd w:id="565"/>
      <w:r>
        <w:rPr>
          <w:rtl w:val="true"/>
        </w:rPr>
        <w:t>کتاب الرباعی من حرف العین</w:t>
      </w:r>
      <w:bookmarkEnd w:id="566"/>
    </w:p>
    <w:p>
      <w:pPr>
        <w:pStyle w:val="Heading4"/>
        <w:numPr>
          <w:ilvl w:val="3"/>
          <w:numId w:val="1"/>
        </w:numPr>
        <w:rPr/>
      </w:pPr>
      <w:bookmarkStart w:id="567" w:name="__RefHeading___Toc6699254_3381743652"/>
      <w:bookmarkStart w:id="568" w:name="_Toc234"/>
      <w:bookmarkEnd w:id="567"/>
      <w:r>
        <w:rPr>
          <w:rtl w:val="true"/>
        </w:rPr>
        <w:t>اشارة</w:t>
      </w:r>
      <w:bookmarkEnd w:id="568"/>
    </w:p>
    <w:p>
      <w:pPr>
        <w:pStyle w:val="BookText"/>
        <w:rPr/>
      </w:pPr>
      <w:r>
        <w:rPr>
          <w:rFonts w:ascii="IRNazanin" w:hAnsi="IRNazanin" w:eastAsia="IRNazanin"/>
          <w:color w:val="111111"/>
          <w:sz w:val="28"/>
          <w:sz w:val="28"/>
          <w:szCs w:val="28"/>
          <w:rtl w:val="true"/>
          <w:lang w:bidi="fa-IR"/>
        </w:rPr>
        <w:t xml:space="preserve">قال الخلیل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الرباعی یکون اسماً ویکون فعلاً ، وأما الخماسی فلا یکون إلّا اسماً ، وهو قول سیبویه ومن قال بقوله</w:t>
      </w:r>
      <w:r>
        <w:rPr>
          <w:rFonts w:eastAsia="IRNazanin" w:cs="IRNazanin"/>
          <w:color w:val="111111"/>
          <w:sz w:val="28"/>
          <w:szCs w:val="28"/>
          <w:rtl w:val="true"/>
          <w:lang w:bidi="fa-IR"/>
        </w:rPr>
        <w:t>.</w:t>
      </w:r>
    </w:p>
    <w:p>
      <w:pPr>
        <w:pStyle w:val="Heading4"/>
        <w:numPr>
          <w:ilvl w:val="3"/>
          <w:numId w:val="1"/>
        </w:numPr>
        <w:rPr/>
      </w:pPr>
      <w:bookmarkStart w:id="569" w:name="__RefHeading___Toc6699256_3381743652"/>
      <w:bookmarkStart w:id="570" w:name="_Toc235"/>
      <w:bookmarkEnd w:id="569"/>
      <w:r>
        <w:rPr>
          <w:rtl w:val="true"/>
        </w:rPr>
        <w:t>[</w:t>
      </w:r>
      <w:r>
        <w:rPr>
          <w:rtl w:val="true"/>
        </w:rPr>
        <w:t>باب العین والحاء</w:t>
      </w:r>
      <w:r>
        <w:rPr>
          <w:rtl w:val="true"/>
        </w:rPr>
        <w:t>]</w:t>
      </w:r>
      <w:bookmarkEnd w:id="570"/>
    </w:p>
    <w:p>
      <w:pPr>
        <w:pStyle w:val="Heading5"/>
        <w:numPr>
          <w:ilvl w:val="4"/>
          <w:numId w:val="1"/>
        </w:numPr>
        <w:rPr/>
      </w:pPr>
      <w:bookmarkStart w:id="571" w:name="__RefHeading___Toc6699258_3381743652"/>
      <w:bookmarkStart w:id="572" w:name="_Toc236"/>
      <w:bookmarkEnd w:id="571"/>
      <w:r>
        <w:rPr>
          <w:rtl w:val="true"/>
        </w:rPr>
        <w:t>[</w:t>
      </w:r>
      <w:r>
        <w:rPr>
          <w:rtl w:val="true"/>
        </w:rPr>
        <w:t>ع ح</w:t>
      </w:r>
      <w:r>
        <w:rPr>
          <w:rtl w:val="true"/>
        </w:rPr>
        <w:t>]</w:t>
      </w:r>
      <w:bookmarkEnd w:id="572"/>
    </w:p>
    <w:p>
      <w:pPr>
        <w:pStyle w:val="Heading6"/>
        <w:numPr>
          <w:ilvl w:val="5"/>
          <w:numId w:val="1"/>
        </w:numPr>
        <w:rPr/>
      </w:pPr>
      <w:bookmarkStart w:id="573" w:name="__RefHeading___Toc6699260_3381743652"/>
      <w:bookmarkStart w:id="574" w:name="_Toc237"/>
      <w:bookmarkEnd w:id="573"/>
      <w:r>
        <w:rPr>
          <w:rtl w:val="true"/>
        </w:rPr>
        <w:t>جحلنجع</w:t>
      </w:r>
      <w:bookmarkEnd w:id="574"/>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سمعت من أبی الهَمَیْسَع حرفاً ، وهو جَحْلَنْجَع ، فذکرته لشمر بن حَمْدَوَیْه ، وتبرّأت إلیه من معرفته ، وأنشدته فیه ما کان أنشدنی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الهَمَیْسَع ذکر أنه من أعراب مَدْین ، وکنا لا نکاد نفهم کلامه ، فکتبه شمِر ، والأبیات التی أنشدنی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إنی تمنعی صوبَکِ صوب المدمع</w:t>
      </w:r>
    </w:p>
    <w:p>
      <w:pPr>
        <w:pStyle w:val="BookText"/>
        <w:rPr/>
      </w:pPr>
      <w:r>
        <w:rPr>
          <w:rFonts w:ascii="Amiri" w:hAnsi="Amiri" w:eastAsia="Amiri" w:cs="Amiri"/>
          <w:color w:val="111111"/>
          <w:sz w:val="28"/>
          <w:sz w:val="28"/>
          <w:szCs w:val="28"/>
          <w:rtl w:val="true"/>
          <w:lang w:bidi="ar-SA"/>
        </w:rPr>
        <w:t>یجری علی الخد کضِئْبِ الثَّعْثَع</w:t>
      </w:r>
    </w:p>
    <w:p>
      <w:pPr>
        <w:pStyle w:val="BookText"/>
        <w:rPr/>
      </w:pPr>
      <w:r>
        <w:rPr>
          <w:rFonts w:ascii="Amiri" w:hAnsi="Amiri" w:eastAsia="Amiri" w:cs="Amiri"/>
          <w:color w:val="111111"/>
          <w:sz w:val="28"/>
          <w:sz w:val="28"/>
          <w:szCs w:val="28"/>
          <w:rtl w:val="true"/>
          <w:lang w:bidi="ar-SA"/>
        </w:rPr>
        <w:t>من طمحة صبیرها جَحْلنجع</w:t>
      </w:r>
    </w:p>
    <w:p>
      <w:pPr>
        <w:pStyle w:val="BookText"/>
        <w:rPr/>
      </w:pPr>
      <w:r>
        <w:rPr>
          <w:rFonts w:ascii="Amiri" w:hAnsi="Amiri" w:eastAsia="Amiri" w:cs="Amiri"/>
          <w:color w:val="111111"/>
          <w:sz w:val="28"/>
          <w:sz w:val="28"/>
          <w:szCs w:val="28"/>
          <w:rtl w:val="true"/>
          <w:lang w:bidi="ar-SA"/>
        </w:rPr>
        <w:t>لم یَحْضُها الجدولُ بالتنوع</w:t>
      </w:r>
    </w:p>
    <w:p>
      <w:pPr>
        <w:pStyle w:val="BookText"/>
        <w:rPr/>
      </w:pPr>
      <w:r>
        <w:rPr>
          <w:rFonts w:ascii="Amiri" w:hAnsi="Amiri" w:eastAsia="Amiri" w:cs="Amiri"/>
          <w:color w:val="111111"/>
          <w:sz w:val="28"/>
          <w:sz w:val="28"/>
          <w:szCs w:val="28"/>
          <w:rtl w:val="true"/>
          <w:lang w:bidi="ar-SA"/>
        </w:rPr>
        <w:t>قال وکان یُسمِّی الکورَ المِحْضی</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6699262_3381743652"/>
      <w:bookmarkStart w:id="576" w:name="_Toc238"/>
      <w:bookmarkEnd w:id="575"/>
      <w:r>
        <w:rPr>
          <w:rtl w:val="true"/>
        </w:rPr>
        <w:t>[</w:t>
      </w:r>
      <w:r>
        <w:rPr>
          <w:rtl w:val="true"/>
        </w:rPr>
        <w:t>ثعجح</w:t>
      </w:r>
      <w:r>
        <w:rPr>
          <w:rtl w:val="true"/>
        </w:rPr>
        <w:t>]</w:t>
      </w:r>
      <w:bookmarkEnd w:id="576"/>
    </w:p>
    <w:p>
      <w:pPr>
        <w:pStyle w:val="BookText"/>
        <w:rPr/>
      </w:pPr>
      <w:r>
        <w:rPr>
          <w:rFonts w:ascii="IRNazanin" w:hAnsi="IRNazanin" w:eastAsia="IRNazanin"/>
          <w:color w:val="111111"/>
          <w:sz w:val="28"/>
          <w:sz w:val="28"/>
          <w:szCs w:val="28"/>
          <w:rtl w:val="true"/>
          <w:lang w:bidi="fa-IR"/>
        </w:rPr>
        <w:t xml:space="preserve">قال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عتیر بن غرزة الأسدی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اثعنجح المطر بمعنی اثعحنجر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مال وکثر ورکب بعضُه بعضاً ، فذکرته لشمر فاستغربه حین سمعه وکتبه ، وأنشدته فیه ما أنشدنی عتیر لعدیّ بن علیّ الغاضری فی الغیث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جَوْنٌ تری فیه الروایا دُلّحا</w:t>
      </w:r>
    </w:p>
    <w:p>
      <w:pPr>
        <w:pStyle w:val="BookText"/>
        <w:rPr/>
      </w:pPr>
      <w:r>
        <w:rPr>
          <w:rFonts w:ascii="Amiri" w:hAnsi="Amiri" w:eastAsia="Amiri" w:cs="Amiri"/>
          <w:color w:val="111111"/>
          <w:sz w:val="28"/>
          <w:sz w:val="28"/>
          <w:szCs w:val="28"/>
          <w:rtl w:val="true"/>
          <w:lang w:bidi="ar-SA"/>
        </w:rPr>
        <w:t>کأن جِنّانا وبَلْقا ضُرَّحا</w:t>
      </w:r>
    </w:p>
    <w:p>
      <w:pPr>
        <w:pStyle w:val="BookText"/>
        <w:rPr/>
      </w:pPr>
      <w:r>
        <w:rPr>
          <w:rFonts w:ascii="Amiri" w:hAnsi="Amiri" w:eastAsia="Amiri" w:cs="Amiri"/>
          <w:color w:val="111111"/>
          <w:sz w:val="28"/>
          <w:sz w:val="28"/>
          <w:szCs w:val="28"/>
          <w:rtl w:val="true"/>
          <w:lang w:bidi="ar-SA"/>
        </w:rPr>
        <w:t>فیه إذا ما جُلْبه تَکَلَّحا</w:t>
      </w:r>
    </w:p>
    <w:p>
      <w:pPr>
        <w:pStyle w:val="BookText"/>
        <w:rPr/>
      </w:pPr>
      <w:r>
        <w:rPr>
          <w:rFonts w:ascii="Amiri" w:hAnsi="Amiri" w:eastAsia="Amiri" w:cs="Amiri"/>
          <w:color w:val="111111"/>
          <w:sz w:val="28"/>
          <w:sz w:val="28"/>
          <w:szCs w:val="28"/>
          <w:rtl w:val="true"/>
          <w:lang w:bidi="ar-SA"/>
        </w:rPr>
        <w:t>وسحَّ سحّاً ماؤه فاثعنجحا</w:t>
      </w:r>
    </w:p>
    <w:p>
      <w:pPr>
        <w:pStyle w:val="Heading4"/>
        <w:numPr>
          <w:ilvl w:val="3"/>
          <w:numId w:val="1"/>
        </w:numPr>
        <w:rPr/>
      </w:pPr>
      <w:bookmarkStart w:id="577" w:name="__RefHeading___Toc6699264_3381743652"/>
      <w:bookmarkStart w:id="578" w:name="_Toc239"/>
      <w:bookmarkEnd w:id="577"/>
      <w:r>
        <w:rPr>
          <w:rtl w:val="true"/>
        </w:rPr>
        <w:t>[</w:t>
      </w:r>
      <w:r>
        <w:rPr>
          <w:rtl w:val="true"/>
        </w:rPr>
        <w:t>باب العین والهاء</w:t>
      </w:r>
      <w:r>
        <w:rPr>
          <w:rtl w:val="true"/>
        </w:rPr>
        <w:t>]</w:t>
      </w:r>
      <w:bookmarkEnd w:id="578"/>
    </w:p>
    <w:p>
      <w:pPr>
        <w:pStyle w:val="Heading5"/>
        <w:numPr>
          <w:ilvl w:val="4"/>
          <w:numId w:val="1"/>
        </w:numPr>
        <w:rPr/>
      </w:pPr>
      <w:bookmarkStart w:id="579" w:name="__RefHeading___Toc6699266_3381743652"/>
      <w:bookmarkStart w:id="580" w:name="_Toc240"/>
      <w:bookmarkEnd w:id="579"/>
      <w:r>
        <w:rPr>
          <w:rtl w:val="true"/>
        </w:rPr>
        <w:t>[</w:t>
      </w:r>
      <w:r>
        <w:rPr>
          <w:rtl w:val="true"/>
        </w:rPr>
        <w:t>ع ه</w:t>
      </w:r>
      <w:r>
        <w:rPr>
          <w:rtl w:val="true"/>
        </w:rPr>
        <w:t>]</w:t>
      </w:r>
      <w:bookmarkEnd w:id="580"/>
    </w:p>
    <w:p>
      <w:pPr>
        <w:pStyle w:val="Heading6"/>
        <w:numPr>
          <w:ilvl w:val="5"/>
          <w:numId w:val="1"/>
        </w:numPr>
        <w:rPr/>
      </w:pPr>
      <w:bookmarkStart w:id="581" w:name="__RefHeading___Toc6699268_3381743652"/>
      <w:bookmarkStart w:id="582" w:name="_Toc241"/>
      <w:bookmarkEnd w:id="581"/>
      <w:r>
        <w:rPr>
          <w:rtl w:val="true"/>
        </w:rPr>
        <w:t>خهفع</w:t>
      </w:r>
      <w:bookmarkEnd w:id="582"/>
    </w:p>
    <w:p>
      <w:pPr>
        <w:pStyle w:val="BookText"/>
        <w:rPr/>
      </w:pPr>
      <w:r>
        <w:rPr>
          <w:rFonts w:ascii="IRNazanin" w:hAnsi="IRNazanin" w:eastAsia="IRNazanin"/>
          <w:color w:val="111111"/>
          <w:sz w:val="28"/>
          <w:sz w:val="28"/>
          <w:szCs w:val="28"/>
          <w:rtl w:val="true"/>
          <w:lang w:bidi="fa-IR"/>
        </w:rPr>
        <w:t xml:space="preserve">وقال أبو تراب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أعرابیّاً من بنی تمیم یکنی أبا الخَیْهَفْعی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تفسیر کنیته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إذا وقع الذئب علی الکلبة جاءت بالسِّمع ، وإذا وقع الکلب علی الذئبة جاءت بالخیهفعی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علی أبنیة أسمائهم مع اجتماع ثلاثة أحرف من حروف الحلق</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حروف لا أعرفها ، ولم أجد لها أصلاً فی کتب الثقات الذین أخذوا عن العرب العاربة ما أودعوا کتبهم ، ولم أذکرها وأنا أُحقُّها ، ولکنی ذکرتها استنداراً لها ، وتعجّباً منها ، ولا أدری ما صحّتها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583" w:name="pg14295_134174"/>
    </w:p>
    <w:p>
      <w:pPr>
        <w:pStyle w:val="Heading6"/>
        <w:numPr>
          <w:ilvl w:val="5"/>
          <w:numId w:val="1"/>
        </w:numPr>
        <w:rPr/>
      </w:pPr>
      <w:bookmarkStart w:id="584" w:name="__RefHeading___Toc6699270_3381743652"/>
      <w:bookmarkStart w:id="585" w:name="_Toc242"/>
      <w:bookmarkEnd w:id="583"/>
      <w:bookmarkEnd w:id="584"/>
      <w:r>
        <w:rPr>
          <w:rtl w:val="true"/>
        </w:rPr>
        <w:t>عهعخ</w:t>
      </w:r>
      <w:bookmarkEnd w:id="585"/>
    </w:p>
    <w:p>
      <w:pPr>
        <w:pStyle w:val="BookText"/>
        <w:rPr/>
      </w:pP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کلمة شنعاء لا تجوز فی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أعرابی عن ناقته فقال ترکتها ترعی العُهْعُخ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وسألنا الثقات من علمائهم ، فأنکروا أن یکون هذا الاسم من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الفذّ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شجرة یُتَداوی بها وبورقها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أعرابی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الخُعْخُع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موافق لقیاس العربیة والتألیف</w:t>
      </w:r>
      <w:r>
        <w:rPr>
          <w:rFonts w:eastAsia="IRNazanin" w:cs="IRNazanin"/>
          <w:color w:val="111111"/>
          <w:sz w:val="28"/>
          <w:szCs w:val="28"/>
          <w:rtl w:val="true"/>
          <w:lang w:bidi="fa-IR"/>
        </w:rPr>
        <w:t>.</w:t>
      </w:r>
    </w:p>
    <w:p>
      <w:pPr>
        <w:pStyle w:val="Heading6"/>
        <w:numPr>
          <w:ilvl w:val="5"/>
          <w:numId w:val="1"/>
        </w:numPr>
        <w:rPr/>
      </w:pPr>
      <w:bookmarkStart w:id="586" w:name="__RefHeading___Toc6699272_3381743652"/>
      <w:bookmarkStart w:id="587" w:name="_Toc243"/>
      <w:bookmarkEnd w:id="586"/>
      <w:r>
        <w:rPr>
          <w:rtl w:val="true"/>
        </w:rPr>
        <w:t>[</w:t>
      </w:r>
      <w:r>
        <w:rPr>
          <w:rtl w:val="true"/>
        </w:rPr>
        <w:t xml:space="preserve">علهض </w:t>
      </w:r>
      <w:r>
        <w:rPr>
          <w:rtl w:val="true"/>
        </w:rPr>
        <w:t xml:space="preserve">- </w:t>
      </w:r>
      <w:r>
        <w:rPr>
          <w:rtl w:val="true"/>
        </w:rPr>
        <w:t>علهص</w:t>
      </w:r>
      <w:r>
        <w:rPr>
          <w:rtl w:val="true"/>
        </w:rPr>
        <w:t>]</w:t>
      </w:r>
      <w:bookmarkEnd w:id="587"/>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عَلْهضت رأس القارورة إذا عالجت صِمَامها لتستخرجه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وعلهضت العین إذا استخرجتها من الرأس ، وعلهضت الرجُل إذا عالجته علاجاً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وعلهضت منه شیأ إذا نلت منه شیأ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علهضت رأیته فی نسخ کثیرة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بالضاد والصواب عندی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المنذری عن أبی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صِمَام القارورة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اللحیانی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علهص القارورة بالصاد أیضاً إذا استخرج صِمَامها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شجاع الکلابی فیما روی عنه عوَّام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العَلْهصة والعلفصة والعرعرة فی الرأی 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یعلهصهم ویَعْنُف بهم ویقَسُرهم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عُلاهض جرافض جرامض وهو الثقیل الوخم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علاهض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أراه محفوظاً</w:t>
      </w:r>
      <w:r>
        <w:rPr>
          <w:rFonts w:eastAsia="IRNazanin" w:cs="IRNazanin"/>
          <w:color w:val="111111"/>
          <w:sz w:val="28"/>
          <w:szCs w:val="28"/>
          <w:rtl w:val="true"/>
          <w:lang w:bidi="fa-IR"/>
        </w:rPr>
        <w:t>.</w:t>
      </w:r>
    </w:p>
    <w:p>
      <w:pPr>
        <w:pStyle w:val="Heading6"/>
        <w:numPr>
          <w:ilvl w:val="5"/>
          <w:numId w:val="1"/>
        </w:numPr>
        <w:rPr/>
      </w:pPr>
      <w:bookmarkStart w:id="588" w:name="__RefHeading___Toc6699274_3381743652"/>
      <w:bookmarkStart w:id="589" w:name="_Toc244"/>
      <w:bookmarkEnd w:id="588"/>
      <w:r>
        <w:rPr>
          <w:rtl w:val="true"/>
        </w:rPr>
        <w:t>هجرع</w:t>
      </w:r>
      <w:bookmarkEnd w:id="589"/>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الهِجْرَع من وصف الکلاب السَلُوقیّةِ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أسعر ضرباً أو طُوَا لا هجرعا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والهِجْرَع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الأحمق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ولأقضین علی یزیدَ أمیرِها</w:t>
      </w:r>
    </w:p>
    <w:p>
      <w:pPr>
        <w:pStyle w:val="BookText"/>
        <w:rPr/>
      </w:pPr>
      <w:r>
        <w:rPr>
          <w:rFonts w:ascii="Amiri" w:hAnsi="Amiri" w:eastAsia="Amiri" w:cs="Amiri"/>
          <w:color w:val="111111"/>
          <w:sz w:val="28"/>
          <w:sz w:val="28"/>
          <w:szCs w:val="28"/>
          <w:rtl w:val="true"/>
          <w:lang w:bidi="ar-SA"/>
        </w:rPr>
        <w:t>بقضاء لا رِخْوٍ ولیس بهِجرع</w:t>
      </w:r>
    </w:p>
    <w:p>
      <w:pPr>
        <w:pStyle w:val="BookText"/>
        <w:rPr/>
      </w:pPr>
      <w:r>
        <w:rPr>
          <w:rFonts w:ascii="IRNazanin" w:hAnsi="IRNazanin" w:eastAsia="IRNazanin"/>
          <w:color w:val="111111"/>
          <w:sz w:val="28"/>
          <w:sz w:val="28"/>
          <w:szCs w:val="28"/>
          <w:rtl w:val="true"/>
          <w:lang w:bidi="fa-IR"/>
        </w:rPr>
        <w:t xml:space="preserve">وروی أبو عبیدة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الهجرع بکسر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هِجرع وهَجرع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الفراء عنه فکسر الهاء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هِجْرَع بکسر الهاء ، وهَرْجَع بفتح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أعوج</w:t>
      </w:r>
      <w:r>
        <w:rPr>
          <w:rFonts w:eastAsia="IRNazanin" w:cs="IRNazanin"/>
          <w:color w:val="111111"/>
          <w:sz w:val="28"/>
          <w:szCs w:val="28"/>
          <w:rtl w:val="true"/>
          <w:lang w:bidi="fa-IR"/>
        </w:rPr>
        <w:t>.</w:t>
      </w:r>
    </w:p>
    <w:p>
      <w:pPr>
        <w:pStyle w:val="Heading6"/>
        <w:numPr>
          <w:ilvl w:val="5"/>
          <w:numId w:val="1"/>
        </w:numPr>
        <w:rPr/>
      </w:pPr>
      <w:bookmarkStart w:id="590" w:name="__RefHeading___Toc6699276_3381743652"/>
      <w:bookmarkStart w:id="591" w:name="_Toc245"/>
      <w:bookmarkEnd w:id="590"/>
      <w:r>
        <w:rPr>
          <w:rtl w:val="true"/>
        </w:rPr>
        <w:t>هجنع</w:t>
      </w:r>
      <w:bookmarkEnd w:id="591"/>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الأصلع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والظلیم الأقرع وبه قوة بعدُ هَجَنَّع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والنعامة هَجَنَّعة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والهجنع من أولاد الإبل ما نُتج فی حَمَارّة الصیف قلما یسلم من قَرَع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الهجنع العظیم الطویل</w:t>
      </w:r>
      <w:r>
        <w:rPr>
          <w:rFonts w:eastAsia="IRNazanin" w:cs="IRNazanin"/>
          <w:color w:val="111111"/>
          <w:sz w:val="28"/>
          <w:szCs w:val="28"/>
          <w:rtl w:val="true"/>
          <w:lang w:bidi="fa-IR"/>
        </w:rPr>
        <w:t>.</w:t>
      </w:r>
    </w:p>
    <w:p>
      <w:pPr>
        <w:pStyle w:val="Heading6"/>
        <w:numPr>
          <w:ilvl w:val="5"/>
          <w:numId w:val="1"/>
        </w:numPr>
        <w:rPr/>
      </w:pPr>
      <w:bookmarkStart w:id="592" w:name="__RefHeading___Toc6699278_3381743652"/>
      <w:bookmarkStart w:id="593" w:name="_Toc246"/>
      <w:bookmarkEnd w:id="592"/>
      <w:r>
        <w:rPr>
          <w:rtl w:val="true"/>
        </w:rPr>
        <w:t>علهج</w:t>
      </w:r>
      <w:bookmarkEnd w:id="593"/>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یؤخذ الجِلد ، فیقدّم إلی النار حتی یلین ، فیُمضغ ویبلع ، وکان ذلک من مآکل القوم فی المجاعة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الأحمق الهَذِر اللئیم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594" w:name="pg14295_134175"/>
    </w:p>
    <w:p>
      <w:pPr>
        <w:pStyle w:val="BookText"/>
        <w:rPr/>
      </w:pPr>
      <w:bookmarkEnd w:id="594"/>
      <w:r>
        <w:rPr>
          <w:rFonts w:ascii="IRNazanin" w:hAnsi="IRNazanin" w:eastAsia="IRNazanin"/>
          <w:color w:val="111111"/>
          <w:sz w:val="28"/>
          <w:sz w:val="28"/>
          <w:szCs w:val="28"/>
          <w:rtl w:val="true"/>
          <w:lang w:bidi="fa-IR"/>
        </w:rPr>
        <w:t>فکیف تسامینی وأنت معلهج</w:t>
      </w:r>
    </w:p>
    <w:p>
      <w:pPr>
        <w:pStyle w:val="BookText"/>
        <w:rPr/>
      </w:pPr>
      <w:r>
        <w:rPr>
          <w:rFonts w:ascii="Amiri" w:hAnsi="Amiri" w:eastAsia="Amiri" w:cs="Amiri"/>
          <w:color w:val="111111"/>
          <w:sz w:val="28"/>
          <w:sz w:val="28"/>
          <w:szCs w:val="28"/>
          <w:rtl w:val="true"/>
          <w:lang w:bidi="ar-SA"/>
        </w:rPr>
        <w:t>هُذارِمة جَعْد الأنامل حَنْکَل</w:t>
      </w:r>
    </w:p>
    <w:p>
      <w:pPr>
        <w:pStyle w:val="Heading6"/>
        <w:numPr>
          <w:ilvl w:val="5"/>
          <w:numId w:val="1"/>
        </w:numPr>
        <w:rPr/>
      </w:pPr>
      <w:bookmarkStart w:id="595" w:name="__RefHeading___Toc6699280_3381743652"/>
      <w:bookmarkStart w:id="596" w:name="_Toc247"/>
      <w:bookmarkEnd w:id="595"/>
      <w:r>
        <w:rPr>
          <w:rtl w:val="true"/>
        </w:rPr>
        <w:t>عنجة</w:t>
      </w:r>
      <w:bookmarkEnd w:id="596"/>
    </w:p>
    <w:p>
      <w:pPr>
        <w:pStyle w:val="BookText"/>
        <w:rPr/>
      </w:pPr>
      <w:r>
        <w:rPr>
          <w:rFonts w:ascii="Amiri" w:hAnsi="Amiri" w:eastAsia="Amiri" w:cs="Amiri"/>
          <w:color w:val="111111"/>
          <w:sz w:val="28"/>
          <w:sz w:val="28"/>
          <w:szCs w:val="28"/>
          <w:rtl w:val="true"/>
          <w:lang w:bidi="ar-SA"/>
        </w:rPr>
        <w:t xml:space="preserve">قال والعُنْجُه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لُعنْجُهِیَّة أی جفوة فی جُشُوبَةِ مطعمه وأموره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عاش منا عاش فی عُنْجُهِیَّةِ</w:t>
      </w:r>
    </w:p>
    <w:p>
      <w:pPr>
        <w:pStyle w:val="BookText"/>
        <w:rPr/>
      </w:pPr>
      <w:r>
        <w:rPr>
          <w:rFonts w:ascii="IRNazanin" w:hAnsi="IRNazanin" w:eastAsia="IRNazanin"/>
          <w:color w:val="111111"/>
          <w:sz w:val="28"/>
          <w:sz w:val="28"/>
          <w:szCs w:val="28"/>
          <w:rtl w:val="true"/>
          <w:lang w:bidi="fa-IR"/>
        </w:rPr>
        <w:t>علی شَظف من عیشه المتنکّد</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بالدفع عنی دَرْء کل عُنْجه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القنفذة الضخمة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فیما یروی عنه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عنجهِیَّة وعُنْجهانیة أی کبر وعظمة</w:t>
      </w:r>
      <w:r>
        <w:rPr>
          <w:rFonts w:eastAsia="IRNazanin" w:cs="IRNazanin"/>
          <w:color w:val="111111"/>
          <w:sz w:val="28"/>
          <w:szCs w:val="28"/>
          <w:rtl w:val="true"/>
          <w:lang w:bidi="fa-IR"/>
        </w:rPr>
        <w:t>.</w:t>
      </w:r>
    </w:p>
    <w:p>
      <w:pPr>
        <w:pStyle w:val="Heading6"/>
        <w:numPr>
          <w:ilvl w:val="5"/>
          <w:numId w:val="1"/>
        </w:numPr>
        <w:rPr/>
      </w:pPr>
      <w:bookmarkStart w:id="597" w:name="__RefHeading___Toc6699282_3381743652"/>
      <w:bookmarkStart w:id="598" w:name="_Toc248"/>
      <w:bookmarkEnd w:id="597"/>
      <w:r>
        <w:rPr>
          <w:rtl w:val="true"/>
        </w:rPr>
        <w:t>عجهن</w:t>
      </w:r>
      <w:bookmarkEnd w:id="598"/>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الرجل المُعْرِس الذی یجری بینه وبین أهله فی إعراسه بالرسائل ، فإذا بنی بها فلا عُجَاهن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والعُجَاهنة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المَشَّاطة إذا لم تفارق العروس حتی یبْنی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والعَجَاهنة جمع عُجَاهن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ینازعن العَجَاهنة الرِّئینا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عُجَاهنة ، وهی صدیقة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منه تعجهن یتعجهن تعجُهناً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العُجَاهنُ الطبَّاخ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الکمیت شاهد لهذا</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6699284_3381743652"/>
      <w:bookmarkStart w:id="600" w:name="_Toc249"/>
      <w:bookmarkEnd w:id="599"/>
      <w:r>
        <w:rPr>
          <w:rtl w:val="true"/>
        </w:rPr>
        <w:t>[</w:t>
      </w:r>
      <w:r>
        <w:rPr>
          <w:rtl w:val="true"/>
        </w:rPr>
        <w:t>عجهر</w:t>
      </w:r>
      <w:r>
        <w:rPr>
          <w:rtl w:val="true"/>
        </w:rPr>
        <w:t>]</w:t>
      </w:r>
      <w:bookmarkEnd w:id="600"/>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عَیْجَهُور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واشتقاقه من العَجْهرة وهی الجفاء</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6699286_3381743652"/>
      <w:bookmarkStart w:id="602" w:name="_Toc250"/>
      <w:bookmarkEnd w:id="601"/>
      <w:r>
        <w:rPr>
          <w:rtl w:val="true"/>
        </w:rPr>
        <w:t>[</w:t>
      </w:r>
      <w:r>
        <w:rPr>
          <w:rtl w:val="true"/>
        </w:rPr>
        <w:t>عدهل</w:t>
      </w:r>
      <w:r>
        <w:rPr>
          <w:rtl w:val="true"/>
        </w:rPr>
        <w:t>]</w:t>
      </w:r>
      <w:bookmarkEnd w:id="602"/>
    </w:p>
    <w:p>
      <w:pPr>
        <w:pStyle w:val="BookText"/>
        <w:rPr/>
      </w:pPr>
      <w:r>
        <w:rPr>
          <w:rFonts w:ascii="IRNazanin" w:hAnsi="IRNazanin" w:eastAsia="IRNazanin"/>
          <w:color w:val="111111"/>
          <w:sz w:val="28"/>
          <w:sz w:val="28"/>
          <w:szCs w:val="28"/>
          <w:rtl w:val="true"/>
          <w:lang w:bidi="fa-IR"/>
        </w:rPr>
        <w:t xml:space="preserve">عیدهول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وناقة عیذهول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عمهج وعوهج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العَمْهَج والعَوْهج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هِمْیان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حناجرا غوامجا</w:t>
      </w:r>
    </w:p>
    <w:p>
      <w:pPr>
        <w:pStyle w:val="BookText"/>
        <w:rPr/>
      </w:pPr>
      <w:r>
        <w:rPr>
          <w:rFonts w:ascii="Amiri" w:hAnsi="Amiri" w:eastAsia="Amiri" w:cs="Amiri"/>
          <w:color w:val="111111"/>
          <w:sz w:val="28"/>
          <w:sz w:val="28"/>
          <w:szCs w:val="28"/>
          <w:rtl w:val="true"/>
          <w:lang w:bidi="ar-SA"/>
        </w:rPr>
        <w:t>مُبْطِنَةً أَعْنَاقَهَا العَماهجا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مبطنة أی جعلت الحناجر بطائن لأعناقها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العُماهج مثل الخامط من اللبن عند أول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العماهیج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الألبان الجامدة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العُمَاهج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الخائر من ألبان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تُغذی بمحض اللبن العماهج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عُنق عَمْهَج وعُمْهوج ، ونبات عُماهج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ملتفٌ ، قال وکل نبات غَضّ فهو عُمْهُوج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العمهج السریع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العُمَاهج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الممتلیء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ممکورة فی قَصَب عُمَاهج </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6699288_3381743652"/>
      <w:bookmarkStart w:id="604" w:name="_Toc251"/>
      <w:bookmarkEnd w:id="603"/>
      <w:r>
        <w:rPr>
          <w:rtl w:val="true"/>
        </w:rPr>
        <w:t>عجهم</w:t>
      </w:r>
      <w:bookmarkEnd w:id="604"/>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طیر الماء کَأَنَّ منقاره جَلَمُ الخیاط</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6699290_3381743652"/>
      <w:bookmarkStart w:id="606" w:name="_Toc252"/>
      <w:bookmarkEnd w:id="605"/>
      <w:r>
        <w:rPr>
          <w:rtl w:val="true"/>
        </w:rPr>
        <w:t>[</w:t>
      </w:r>
      <w:r>
        <w:rPr>
          <w:rtl w:val="true"/>
        </w:rPr>
        <w:t>سمعج</w:t>
      </w:r>
      <w:r>
        <w:rPr>
          <w:rtl w:val="true"/>
        </w:rPr>
        <w:t>]</w:t>
      </w:r>
      <w:bookmarkEnd w:id="606"/>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سَمْعَج وسَمْلَج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الدسمِ الحلو</w:t>
      </w:r>
      <w:r>
        <w:rPr>
          <w:rFonts w:eastAsia="IRNazanin" w:cs="IRNazanin"/>
          <w:color w:val="111111"/>
          <w:sz w:val="28"/>
          <w:szCs w:val="28"/>
          <w:rtl w:val="true"/>
          <w:lang w:bidi="fa-IR"/>
        </w:rPr>
        <w:t>.</w:t>
      </w:r>
    </w:p>
    <w:p>
      <w:pPr>
        <w:pStyle w:val="Heading6"/>
        <w:numPr>
          <w:ilvl w:val="5"/>
          <w:numId w:val="1"/>
        </w:numPr>
        <w:rPr/>
      </w:pPr>
      <w:bookmarkStart w:id="607" w:name="__RefHeading___Toc6699292_3381743652"/>
      <w:bookmarkStart w:id="608" w:name="_Toc253"/>
      <w:bookmarkEnd w:id="607"/>
      <w:r>
        <w:rPr>
          <w:rtl w:val="true"/>
        </w:rPr>
        <w:t>عنبج</w:t>
      </w:r>
      <w:bookmarkEnd w:id="608"/>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العُنْبُج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الثقیل</w:t>
      </w:r>
      <w:r>
        <w:rPr>
          <w:rFonts w:eastAsia="IRNazanin" w:cs="IRNazanin"/>
          <w:color w:val="111111"/>
          <w:sz w:val="28"/>
          <w:szCs w:val="28"/>
          <w:rtl w:val="true"/>
          <w:lang w:bidi="fa-IR"/>
        </w:rPr>
        <w:t>.</w:t>
      </w:r>
    </w:p>
    <w:p>
      <w:pPr>
        <w:pStyle w:val="Heading6"/>
        <w:numPr>
          <w:ilvl w:val="5"/>
          <w:numId w:val="1"/>
        </w:numPr>
        <w:rPr/>
      </w:pPr>
      <w:bookmarkStart w:id="609" w:name="__RefHeading___Toc6699294_3381743652"/>
      <w:bookmarkStart w:id="610" w:name="_Toc254"/>
      <w:bookmarkEnd w:id="609"/>
      <w:r>
        <w:rPr>
          <w:rtl w:val="true"/>
        </w:rPr>
        <w:t>[</w:t>
      </w:r>
      <w:r>
        <w:rPr>
          <w:rtl w:val="true"/>
        </w:rPr>
        <w:t>همسع</w:t>
      </w:r>
      <w:r>
        <w:rPr>
          <w:rtl w:val="true"/>
        </w:rPr>
        <w:t>]</w:t>
      </w:r>
      <w:bookmarkEnd w:id="61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والهَمَیْسَع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الذی لا یُصرع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والهمیسعُ هو جَد عدنان بن أدد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611" w:name="pg14295_134176"/>
    </w:p>
    <w:p>
      <w:pPr>
        <w:pStyle w:val="Heading6"/>
        <w:numPr>
          <w:ilvl w:val="5"/>
          <w:numId w:val="1"/>
        </w:numPr>
        <w:rPr/>
      </w:pPr>
      <w:bookmarkStart w:id="612" w:name="__RefHeading___Toc6699296_3381743652"/>
      <w:bookmarkStart w:id="613" w:name="_Toc255"/>
      <w:bookmarkEnd w:id="611"/>
      <w:bookmarkEnd w:id="612"/>
      <w:r>
        <w:rPr>
          <w:rtl w:val="true"/>
        </w:rPr>
        <w:t>علهز</w:t>
      </w:r>
      <w:bookmarkEnd w:id="613"/>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الوَبَر مع دم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کان ذلک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یعالج الوَبَر مع دماء الحلم یأکلونه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فی العلهز نحوه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قِرَی قحطان قِرْف وعَلْهِز</w:t>
      </w:r>
    </w:p>
    <w:p>
      <w:pPr>
        <w:pStyle w:val="BookText"/>
        <w:rPr/>
      </w:pPr>
      <w:r>
        <w:rPr>
          <w:rFonts w:ascii="Amiri" w:hAnsi="Amiri" w:eastAsia="Amiri" w:cs="Amiri"/>
          <w:color w:val="111111"/>
          <w:sz w:val="28"/>
          <w:sz w:val="28"/>
          <w:szCs w:val="28"/>
          <w:rtl w:val="true"/>
          <w:lang w:bidi="ar-SA"/>
        </w:rPr>
        <w:t>فأقبحْ بهذا ویحَ نفسِک مِنْ فعلِ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 الضخم</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أخبرنی عنه المنذری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یابس یدق به أوبار الإبل فی المجاعات ویؤکل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أکلِیَ العلهز أکل الحَیْس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عِلْهِز ودِرْدِح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شمیل هی التی فیها بقیَّةِ ، وقد أسنَّت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عکرمة کان طعام أهل الجاهلیة العِلْهِز وهو الحَلَم بالوبر یُشوی فیؤکل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قال العِلْهِز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یُنفش ویُشَرَّب بالدماء ، ویُشوی ویؤکل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والمُسَوَّدُ أَنْ تؤخذ المُصْران فیفُصد فیها الناقة ویشدّ رأسه ویُشوی ویؤکل</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6699298_3381743652"/>
      <w:bookmarkStart w:id="615" w:name="_Toc256"/>
      <w:bookmarkEnd w:id="614"/>
      <w:r>
        <w:rPr>
          <w:rtl w:val="true"/>
        </w:rPr>
        <w:t>هزلع</w:t>
      </w:r>
      <w:bookmarkEnd w:id="615"/>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انسلاله ومُضیّه</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6699300_3381743652"/>
      <w:bookmarkStart w:id="617" w:name="_Toc257"/>
      <w:bookmarkEnd w:id="616"/>
      <w:r>
        <w:rPr>
          <w:rtl w:val="true"/>
        </w:rPr>
        <w:t>عزهل</w:t>
      </w:r>
      <w:bookmarkEnd w:id="61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الحمام وجمعه العَزَاهل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سَعْدانة الشَعَفات ناحت</w:t>
      </w:r>
    </w:p>
    <w:p>
      <w:pPr>
        <w:pStyle w:val="BookText"/>
        <w:rPr/>
      </w:pPr>
      <w:r>
        <w:rPr>
          <w:rFonts w:ascii="Amiri" w:hAnsi="Amiri" w:eastAsia="Amiri" w:cs="Amiri"/>
          <w:color w:val="111111"/>
          <w:sz w:val="28"/>
          <w:sz w:val="28"/>
          <w:szCs w:val="28"/>
          <w:rtl w:val="true"/>
          <w:lang w:bidi="ar-SA"/>
        </w:rPr>
        <w:t>عَزَاهلُها سمعت لها عَرِینا</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العزاهیل من الإبل واحدها عُزهول ، وهی المهملة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عِزْهَلّ إذا کان فارغاً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أُری فی الفِتیة العزاهل</w:t>
      </w:r>
    </w:p>
    <w:p>
      <w:pPr>
        <w:pStyle w:val="BookText"/>
        <w:rPr/>
      </w:pPr>
      <w:r>
        <w:rPr>
          <w:rFonts w:ascii="Amiri" w:hAnsi="Amiri" w:eastAsia="Amiri" w:cs="Amiri"/>
          <w:color w:val="111111"/>
          <w:sz w:val="28"/>
          <w:sz w:val="28"/>
          <w:szCs w:val="28"/>
          <w:rtl w:val="true"/>
          <w:lang w:bidi="ar-SA"/>
        </w:rPr>
        <w:t>أَجُرُّ من خَزّ العراق الذائل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فضفاضة تضفو علی الأنامل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عُزهول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سریع</w:t>
      </w:r>
      <w:r>
        <w:rPr>
          <w:rFonts w:eastAsia="IRNazanin" w:cs="IRNazanin"/>
          <w:color w:val="111111"/>
          <w:sz w:val="28"/>
          <w:szCs w:val="28"/>
          <w:rtl w:val="true"/>
          <w:lang w:bidi="fa-IR"/>
        </w:rPr>
        <w:t>.</w:t>
      </w:r>
    </w:p>
    <w:p>
      <w:pPr>
        <w:pStyle w:val="Heading6"/>
        <w:numPr>
          <w:ilvl w:val="5"/>
          <w:numId w:val="1"/>
        </w:numPr>
        <w:rPr/>
      </w:pPr>
      <w:bookmarkStart w:id="618" w:name="__RefHeading___Toc6699302_3381743652"/>
      <w:bookmarkStart w:id="619" w:name="_Toc258"/>
      <w:bookmarkEnd w:id="618"/>
      <w:r>
        <w:rPr>
          <w:rtl w:val="true"/>
        </w:rPr>
        <w:t>زهنع</w:t>
      </w:r>
      <w:bookmarkEnd w:id="619"/>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زَهْنَعْتُ المرأة وزَتَّتُها إذا زیّنتها ، ونحو ذلک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الأحمر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تمیم زهنعوا فتاتکم</w:t>
      </w:r>
    </w:p>
    <w:p>
      <w:pPr>
        <w:pStyle w:val="BookText"/>
        <w:rPr/>
      </w:pPr>
      <w:r>
        <w:rPr>
          <w:rFonts w:ascii="Amiri" w:hAnsi="Amiri" w:eastAsia="Amiri" w:cs="Amiri"/>
          <w:color w:val="111111"/>
          <w:sz w:val="28"/>
          <w:sz w:val="28"/>
          <w:szCs w:val="28"/>
          <w:rtl w:val="true"/>
          <w:lang w:bidi="ar-SA"/>
        </w:rPr>
        <w:t>إن فتاة الحی بالتزتُّت</w:t>
      </w:r>
    </w:p>
    <w:p>
      <w:pPr>
        <w:pStyle w:val="BookText"/>
        <w:rPr/>
      </w:pPr>
      <w:r>
        <w:rPr>
          <w:rFonts w:ascii="IRNazanin" w:hAnsi="IRNazanin" w:eastAsia="IRNazanin"/>
          <w:color w:val="111111"/>
          <w:sz w:val="28"/>
          <w:sz w:val="28"/>
          <w:szCs w:val="28"/>
          <w:rtl w:val="true"/>
          <w:lang w:bidi="fa-IR"/>
        </w:rPr>
        <w:t xml:space="preserve">وقال ابن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التزهنع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التلبّس والتهیؤ</w:t>
      </w:r>
      <w:r>
        <w:rPr>
          <w:rFonts w:eastAsia="IRNazanin" w:cs="IRNazanin"/>
          <w:color w:val="111111"/>
          <w:sz w:val="28"/>
          <w:szCs w:val="28"/>
          <w:rtl w:val="true"/>
          <w:lang w:bidi="fa-IR"/>
        </w:rPr>
        <w:t>.</w:t>
      </w:r>
    </w:p>
    <w:p>
      <w:pPr>
        <w:pStyle w:val="Heading6"/>
        <w:numPr>
          <w:ilvl w:val="5"/>
          <w:numId w:val="1"/>
        </w:numPr>
        <w:rPr/>
      </w:pPr>
      <w:bookmarkStart w:id="620" w:name="__RefHeading___Toc6699304_3381743652"/>
      <w:bookmarkStart w:id="621" w:name="_Toc259"/>
      <w:bookmarkEnd w:id="620"/>
      <w:r>
        <w:rPr>
          <w:rtl w:val="true"/>
        </w:rPr>
        <w:t>[</w:t>
      </w:r>
      <w:r>
        <w:rPr>
          <w:rtl w:val="true"/>
        </w:rPr>
        <w:t>عزه</w:t>
      </w:r>
      <w:r>
        <w:rPr>
          <w:rtl w:val="true"/>
        </w:rPr>
        <w:t>]</w:t>
      </w:r>
      <w:bookmarkEnd w:id="621"/>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عِنْزَهْوة وعِزْهاة کلاهما العازف عن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عنزهوة أی کِبْر وکذلک فیه خُنْزُوَانة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 رجل عِزْهاة وعِنْزَهْوة إذا کان لا یرید النساء</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6699306_3381743652"/>
      <w:bookmarkStart w:id="623" w:name="_Toc260"/>
      <w:bookmarkEnd w:id="622"/>
      <w:r>
        <w:rPr>
          <w:rtl w:val="true"/>
        </w:rPr>
        <w:t>هطلع</w:t>
      </w:r>
      <w:bookmarkEnd w:id="623"/>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هَطَلَّع وهو الطویل الجسیم وبَوْشٌ هَطَلَّع أی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بَوْش کثیر</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6699308_3381743652"/>
      <w:bookmarkStart w:id="625" w:name="_Toc261"/>
      <w:bookmarkEnd w:id="624"/>
      <w:r>
        <w:rPr>
          <w:rtl w:val="true"/>
        </w:rPr>
        <w:t>هرنع</w:t>
      </w:r>
      <w:bookmarkEnd w:id="625"/>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القملة الضخمة ، وقیل للصغیرة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یَهِزُ الهَرَانعَ عقدهُ عند الخصا</w:t>
      </w:r>
    </w:p>
    <w:p>
      <w:pPr>
        <w:pStyle w:val="BookText"/>
        <w:rPr/>
      </w:pPr>
      <w:r>
        <w:rPr>
          <w:rFonts w:ascii="Amiri" w:hAnsi="Amiri" w:eastAsia="Amiri" w:cs="Amiri"/>
          <w:color w:val="111111"/>
          <w:sz w:val="28"/>
          <w:sz w:val="28"/>
          <w:szCs w:val="28"/>
          <w:rtl w:val="true"/>
          <w:lang w:bidi="ar-SA"/>
        </w:rPr>
        <w:t>بأذلّ حیث یکون من یتذلّل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نبات تشبه الطراثیث</w:t>
      </w:r>
      <w:r>
        <w:rPr>
          <w:rFonts w:eastAsia="IRNazanin" w:cs="IRNazanin"/>
          <w:color w:val="111111"/>
          <w:sz w:val="28"/>
          <w:szCs w:val="28"/>
          <w:rtl w:val="true"/>
          <w:lang w:bidi="fa-IR"/>
        </w:rPr>
        <w:t xml:space="preserve">. </w:t>
      </w:r>
      <w:bookmarkStart w:id="626" w:name="pg14295_134177"/>
    </w:p>
    <w:p>
      <w:pPr>
        <w:pStyle w:val="BookText"/>
        <w:rPr/>
      </w:pPr>
      <w:bookmarkEnd w:id="626"/>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الهُرنعُ والهُرْنوع القملة الصغیرة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القَرْدُوع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7" w:name="__RefHeading___Toc6699310_3381743652"/>
      <w:bookmarkStart w:id="628" w:name="_Toc262"/>
      <w:bookmarkEnd w:id="627"/>
      <w:r>
        <w:rPr>
          <w:rtl w:val="true"/>
        </w:rPr>
        <w:t>[</w:t>
      </w:r>
      <w:r>
        <w:rPr>
          <w:rtl w:val="true"/>
        </w:rPr>
        <w:t>عرهن</w:t>
      </w:r>
      <w:r>
        <w:rPr>
          <w:rtl w:val="true"/>
        </w:rPr>
        <w:t>]</w:t>
      </w:r>
      <w:bookmarkEnd w:id="628"/>
    </w:p>
    <w:p>
      <w:pPr>
        <w:pStyle w:val="BookText"/>
        <w:rPr/>
      </w:pPr>
      <w:r>
        <w:rPr>
          <w:rFonts w:ascii="IRNazanin" w:hAnsi="IRNazanin" w:eastAsia="IRNazanin"/>
          <w:color w:val="111111"/>
          <w:sz w:val="28"/>
          <w:sz w:val="28"/>
          <w:szCs w:val="28"/>
          <w:rtl w:val="true"/>
          <w:lang w:bidi="fa-IR"/>
        </w:rPr>
        <w:t>عمرو عن أبیه قال العراهین والعراجین واحدها عُرْهون وعُرْجون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القعابل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الکمأة التی یقال لها الفُطْر</w:t>
      </w:r>
      <w:r>
        <w:rPr>
          <w:rFonts w:eastAsia="IRNazanin" w:cs="IRNazanin"/>
          <w:color w:val="111111"/>
          <w:sz w:val="28"/>
          <w:szCs w:val="28"/>
          <w:rtl w:val="true"/>
          <w:lang w:bidi="fa-IR"/>
        </w:rPr>
        <w:t>.</w:t>
      </w:r>
    </w:p>
    <w:p>
      <w:pPr>
        <w:pStyle w:val="Heading6"/>
        <w:numPr>
          <w:ilvl w:val="5"/>
          <w:numId w:val="1"/>
        </w:numPr>
        <w:rPr/>
      </w:pPr>
      <w:bookmarkStart w:id="629" w:name="__RefHeading___Toc6699312_3381743652"/>
      <w:bookmarkStart w:id="630" w:name="_Toc263"/>
      <w:bookmarkEnd w:id="629"/>
      <w:r>
        <w:rPr>
          <w:rtl w:val="true"/>
        </w:rPr>
        <w:t>هرمع</w:t>
      </w:r>
      <w:bookmarkEnd w:id="630"/>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سحابة فاهرمّع قَطْرها إذا کان جَوْداً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اهرمّع الرجل فی منطقه وحدیثه إذا انهمک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والنعت مهرمِّع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 تهرمّع إذا أذرت الدمع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هَرَمَّع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البکاء یقال اهرمّع إلیه إذا تباکی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1" w:name="__RefHeading___Toc6699314_3381743652"/>
      <w:bookmarkStart w:id="632" w:name="_Toc264"/>
      <w:bookmarkEnd w:id="631"/>
      <w:r>
        <w:rPr>
          <w:rtl w:val="true"/>
        </w:rPr>
        <w:t>[</w:t>
      </w:r>
      <w:r>
        <w:rPr>
          <w:rtl w:val="true"/>
        </w:rPr>
        <w:t>عراهم</w:t>
      </w:r>
      <w:r>
        <w:rPr>
          <w:rtl w:val="true"/>
        </w:rPr>
        <w:t>]</w:t>
      </w:r>
      <w:bookmarkEnd w:id="632"/>
    </w:p>
    <w:p>
      <w:pPr>
        <w:pStyle w:val="BookText"/>
        <w:rPr/>
      </w:pPr>
      <w:r>
        <w:rPr>
          <w:rFonts w:ascii="IRNazanin" w:hAnsi="IRNazanin" w:eastAsia="IRNazanin"/>
          <w:color w:val="111111"/>
          <w:sz w:val="28"/>
          <w:sz w:val="28"/>
          <w:szCs w:val="28"/>
          <w:rtl w:val="true"/>
          <w:lang w:bidi="fa-IR"/>
        </w:rPr>
        <w:t xml:space="preserve">قال والعُراهم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 الناعم من کل شیء وأنشد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وقصبا عُفَاهما عُرْهوما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العُراهم والعراهمة نعت للمذکر والمؤنث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وقرَّبوا کلَّ وَأَی عُراهم</w:t>
      </w:r>
    </w:p>
    <w:p>
      <w:pPr>
        <w:pStyle w:val="BookText"/>
        <w:rPr/>
      </w:pPr>
      <w:r>
        <w:rPr>
          <w:rFonts w:ascii="Amiri" w:hAnsi="Amiri" w:eastAsia="Amiri" w:cs="Amiri"/>
          <w:color w:val="111111"/>
          <w:sz w:val="28"/>
          <w:sz w:val="28"/>
          <w:szCs w:val="28"/>
          <w:rtl w:val="true"/>
          <w:lang w:bidi="ar-SA"/>
        </w:rPr>
        <w:t>من الجمال الجِلَّة العَفَاهم</w:t>
      </w:r>
    </w:p>
    <w:p>
      <w:pPr>
        <w:pStyle w:val="Heading6"/>
        <w:numPr>
          <w:ilvl w:val="5"/>
          <w:numId w:val="1"/>
        </w:numPr>
        <w:rPr/>
      </w:pPr>
      <w:bookmarkStart w:id="633" w:name="__RefHeading___Toc6699316_3381743652"/>
      <w:bookmarkStart w:id="634" w:name="_Toc265"/>
      <w:bookmarkEnd w:id="633"/>
      <w:r>
        <w:rPr>
          <w:rtl w:val="true"/>
        </w:rPr>
        <w:t>عفهم</w:t>
      </w:r>
      <w:bookmarkEnd w:id="634"/>
    </w:p>
    <w:p>
      <w:pPr>
        <w:pStyle w:val="BookText"/>
        <w:rPr/>
      </w:pPr>
      <w:r>
        <w:rPr>
          <w:rFonts w:ascii="Amiri" w:hAnsi="Amiri" w:eastAsia="Amiri" w:cs="Amiri"/>
          <w:color w:val="111111"/>
          <w:sz w:val="28"/>
          <w:sz w:val="28"/>
          <w:szCs w:val="28"/>
          <w:rtl w:val="true"/>
          <w:lang w:bidi="ar-SA"/>
        </w:rPr>
        <w:t xml:space="preserve">قال والعُفاهم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القویة الجَلْدة ، وقال غَیْلان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یظلّ مَنْ جَارَاه فی عَذَائِم</w:t>
      </w:r>
    </w:p>
    <w:p>
      <w:pPr>
        <w:pStyle w:val="BookText"/>
        <w:rPr/>
      </w:pPr>
      <w:r>
        <w:rPr>
          <w:rFonts w:ascii="Amiri" w:hAnsi="Amiri" w:eastAsia="Amiri" w:cs="Amiri"/>
          <w:color w:val="111111"/>
          <w:sz w:val="28"/>
          <w:sz w:val="28"/>
          <w:szCs w:val="28"/>
          <w:rtl w:val="true"/>
          <w:lang w:bidi="ar-SA"/>
        </w:rPr>
        <w:t>من عُنْفُوان جَرْیِه العُفاهم</w:t>
      </w:r>
    </w:p>
    <w:p>
      <w:pPr>
        <w:pStyle w:val="BookText"/>
        <w:rPr/>
      </w:pPr>
      <w:r>
        <w:rPr>
          <w:rFonts w:ascii="IRNazanin" w:hAnsi="IRNazanin" w:eastAsia="IRNazanin"/>
          <w:color w:val="111111"/>
          <w:sz w:val="28"/>
          <w:sz w:val="28"/>
          <w:szCs w:val="28"/>
          <w:rtl w:val="true"/>
          <w:lang w:bidi="fa-IR"/>
        </w:rPr>
        <w:t>قال یصف أوّل شبابه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والعُفَاهم ، مَن جعل الجماعة عفاهیم فإنه جعل المدّة فی آخرها مکان الألِف التی ألقاها من 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عنفوان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وکذلک عفاهمه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عنفوان جریه العُفاهم وسَیْلٌ عُفاهم أی کثیر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 عُفَاهم أی مخصب 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 عُفَاهم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 وکذلک الدَّغْفَلیّ</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6699318_3381743652"/>
      <w:bookmarkStart w:id="636" w:name="_Toc266"/>
      <w:bookmarkEnd w:id="635"/>
      <w:r>
        <w:rPr>
          <w:rtl w:val="true"/>
        </w:rPr>
        <w:t>[</w:t>
      </w:r>
      <w:r>
        <w:rPr>
          <w:rtl w:val="true"/>
        </w:rPr>
        <w:t xml:space="preserve">عرهن </w:t>
      </w:r>
      <w:r>
        <w:rPr>
          <w:rtl w:val="true"/>
        </w:rPr>
        <w:t xml:space="preserve">- </w:t>
      </w:r>
      <w:r>
        <w:rPr>
          <w:rtl w:val="true"/>
        </w:rPr>
        <w:t>عرهم</w:t>
      </w:r>
      <w:r>
        <w:rPr>
          <w:rtl w:val="true"/>
        </w:rPr>
        <w:t>]</w:t>
      </w:r>
      <w:bookmarkEnd w:id="6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بعیر عُرَاهن وعُراهم وجُرَاهم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العلکوم</w:t>
      </w:r>
      <w:r>
        <w:rPr>
          <w:rFonts w:eastAsia="IRNazanin" w:cs="IRNazanin"/>
          <w:color w:val="111111"/>
          <w:sz w:val="28"/>
          <w:szCs w:val="28"/>
          <w:rtl w:val="true"/>
          <w:lang w:bidi="fa-IR"/>
        </w:rPr>
        <w:t>.</w:t>
      </w:r>
    </w:p>
    <w:p>
      <w:pPr>
        <w:pStyle w:val="Heading6"/>
        <w:numPr>
          <w:ilvl w:val="5"/>
          <w:numId w:val="1"/>
        </w:numPr>
        <w:rPr/>
      </w:pPr>
      <w:bookmarkStart w:id="637" w:name="__RefHeading___Toc6699320_3381743652"/>
      <w:bookmarkStart w:id="638" w:name="_Toc267"/>
      <w:bookmarkEnd w:id="637"/>
      <w:r>
        <w:rPr>
          <w:rtl w:val="true"/>
        </w:rPr>
        <w:t>[</w:t>
      </w:r>
      <w:r>
        <w:rPr>
          <w:rtl w:val="true"/>
        </w:rPr>
        <w:t>علهن</w:t>
      </w:r>
      <w:r>
        <w:rPr>
          <w:rtl w:val="true"/>
        </w:rPr>
        <w:t>]</w:t>
      </w:r>
      <w:bookmarkEnd w:id="638"/>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العُلْهُون والعُرْجون والعُرْجُد الإهَان</w:t>
      </w:r>
    </w:p>
    <w:p>
      <w:pPr>
        <w:pStyle w:val="Heading6"/>
        <w:numPr>
          <w:ilvl w:val="5"/>
          <w:numId w:val="1"/>
        </w:numPr>
        <w:rPr/>
      </w:pPr>
      <w:bookmarkStart w:id="639" w:name="__RefHeading___Toc6699322_3381743652"/>
      <w:bookmarkStart w:id="640" w:name="_Toc268"/>
      <w:bookmarkEnd w:id="639"/>
      <w:r>
        <w:rPr>
          <w:rtl w:val="true"/>
        </w:rPr>
        <w:t>[</w:t>
      </w:r>
      <w:r>
        <w:rPr>
          <w:rtl w:val="true"/>
        </w:rPr>
        <w:t xml:space="preserve">عزهل </w:t>
      </w:r>
      <w:r>
        <w:rPr>
          <w:rtl w:val="true"/>
        </w:rPr>
        <w:t xml:space="preserve">- </w:t>
      </w:r>
      <w:r>
        <w:rPr>
          <w:rtl w:val="true"/>
        </w:rPr>
        <w:t>عرهل</w:t>
      </w:r>
      <w:r>
        <w:rPr>
          <w:rtl w:val="true"/>
        </w:rPr>
        <w:t>]</w:t>
      </w:r>
      <w:bookmarkEnd w:id="640"/>
    </w:p>
    <w:p>
      <w:pPr>
        <w:pStyle w:val="BookText"/>
        <w:rPr/>
      </w:pP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عِزْهَلٌ مشدد اللام إذا کان فارغاً ویجمع علی العزاهل وأنشد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أُرَی فی الفتیة العزَاهل</w:t>
      </w:r>
    </w:p>
    <w:p>
      <w:pPr>
        <w:pStyle w:val="BookText"/>
        <w:rPr/>
      </w:pPr>
      <w:r>
        <w:rPr>
          <w:rFonts w:ascii="Amiri" w:hAnsi="Amiri" w:eastAsia="Amiri" w:cs="Amiri"/>
          <w:color w:val="111111"/>
          <w:sz w:val="28"/>
          <w:sz w:val="28"/>
          <w:szCs w:val="28"/>
          <w:rtl w:val="true"/>
          <w:lang w:bidi="ar-SA"/>
        </w:rPr>
        <w:t xml:space="preserve">وقال غیره بعیر عِزْهَل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وأعطاه عِزْهَلّا من الصُهْب دَوْسَرا</w:t>
      </w:r>
    </w:p>
    <w:p>
      <w:pPr>
        <w:pStyle w:val="BookText"/>
        <w:rPr/>
      </w:pPr>
      <w:r>
        <w:rPr>
          <w:rFonts w:ascii="Amiri" w:hAnsi="Amiri" w:eastAsia="Amiri" w:cs="Amiri"/>
          <w:color w:val="111111"/>
          <w:sz w:val="28"/>
          <w:sz w:val="28"/>
          <w:szCs w:val="28"/>
          <w:rtl w:val="true"/>
          <w:lang w:bidi="ar-SA"/>
        </w:rPr>
        <w:t>أخا الرُبْع أو قد کاد للبُزْل یُسْدِس</w:t>
      </w:r>
    </w:p>
    <w:p>
      <w:pPr>
        <w:pStyle w:val="BookText"/>
        <w:rPr/>
      </w:pPr>
      <w:r>
        <w:rPr>
          <w:rFonts w:ascii="Amiri" w:hAnsi="Amiri" w:eastAsia="Amiri" w:cs="Amiri"/>
          <w:color w:val="111111"/>
          <w:sz w:val="28"/>
          <w:sz w:val="28"/>
          <w:szCs w:val="28"/>
          <w:rtl w:val="true"/>
          <w:lang w:bidi="ar-SA"/>
        </w:rPr>
        <w:t xml:space="preserve">والعُرَاهل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الکامل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یتبعن زَیَّاف الضحی عُراهلا</w:t>
      </w:r>
    </w:p>
    <w:p>
      <w:pPr>
        <w:pStyle w:val="BookText"/>
        <w:rPr/>
      </w:pPr>
      <w:r>
        <w:rPr>
          <w:rFonts w:ascii="IRNazanin" w:hAnsi="IRNazanin" w:eastAsia="IRNazanin"/>
          <w:color w:val="111111"/>
          <w:sz w:val="28"/>
          <w:sz w:val="28"/>
          <w:szCs w:val="28"/>
          <w:rtl w:val="true"/>
          <w:lang w:bidi="fa-IR"/>
        </w:rPr>
        <w:t>ینفح ذا خصائل غدافلا</w:t>
      </w:r>
    </w:p>
    <w:p>
      <w:pPr>
        <w:pStyle w:val="BookText"/>
        <w:rPr/>
      </w:pPr>
      <w:r>
        <w:rPr>
          <w:rFonts w:ascii="Amiri" w:hAnsi="Amiri" w:eastAsia="Amiri" w:cs="Amiri"/>
          <w:color w:val="111111"/>
          <w:sz w:val="28"/>
          <w:sz w:val="28"/>
          <w:szCs w:val="28"/>
          <w:rtl w:val="true"/>
          <w:lang w:bidi="ar-SA"/>
        </w:rPr>
        <w:t>کالبُرْد ریَّان العصا عثاکلا</w:t>
      </w:r>
    </w:p>
    <w:p>
      <w:pPr>
        <w:pStyle w:val="BookText"/>
        <w:rPr/>
      </w:pPr>
      <w:r>
        <w:rPr>
          <w:rFonts w:ascii="IRNazanin" w:hAnsi="IRNazanin" w:eastAsia="IRNazanin"/>
          <w:color w:val="111111"/>
          <w:sz w:val="28"/>
          <w:sz w:val="28"/>
          <w:szCs w:val="28"/>
          <w:rtl w:val="true"/>
          <w:lang w:bidi="fa-IR"/>
        </w:rPr>
        <w:t xml:space="preserve">غدافل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سبیب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والعَزَاهل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الشماخ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استغاث بأحوی فوقه حُبُک</w:t>
      </w:r>
    </w:p>
    <w:p>
      <w:pPr>
        <w:pStyle w:val="BookText"/>
        <w:rPr/>
      </w:pPr>
      <w:r>
        <w:rPr>
          <w:rFonts w:ascii="Amiri" w:hAnsi="Amiri" w:eastAsia="Amiri" w:cs="Amiri"/>
          <w:color w:val="111111"/>
          <w:sz w:val="28"/>
          <w:sz w:val="28"/>
          <w:szCs w:val="28"/>
          <w:rtl w:val="true"/>
          <w:lang w:bidi="ar-SA"/>
        </w:rPr>
        <w:t>یدعو هدیلا به العُزْفُ العزاهیل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 الحمار الوحشیّ بأحوی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فوقه حُبُک أی طرائق ، یدعو هدیلا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العُزف ، </w:t>
      </w:r>
      <w:bookmarkStart w:id="641" w:name="pg14295_134178"/>
    </w:p>
    <w:p>
      <w:pPr>
        <w:pStyle w:val="BookText"/>
        <w:rPr/>
      </w:pPr>
      <w:bookmarkEnd w:id="641"/>
      <w:r>
        <w:rPr>
          <w:rFonts w:ascii="Amiri" w:hAnsi="Amiri" w:eastAsia="Amiri" w:cs="Amiri"/>
          <w:color w:val="111111"/>
          <w:sz w:val="28"/>
          <w:sz w:val="28"/>
          <w:szCs w:val="28"/>
          <w:rtl w:val="true"/>
          <w:lang w:bidi="ar-SA"/>
        </w:rPr>
        <w:t>وهی الحَمَام الطُورانیة</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6699324_3381743652"/>
      <w:bookmarkStart w:id="643" w:name="_Toc269"/>
      <w:bookmarkEnd w:id="642"/>
      <w:r>
        <w:rPr>
          <w:rtl w:val="true"/>
        </w:rPr>
        <w:t>هربع</w:t>
      </w:r>
      <w:bookmarkEnd w:id="64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 هُرْبُع ، وذئب هُرْبُع خفیف ، وقال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الصَفِیح ذئب صید هُرْبُعُ</w:t>
      </w:r>
    </w:p>
    <w:p>
      <w:pPr>
        <w:pStyle w:val="BookText"/>
        <w:rPr/>
      </w:pPr>
      <w:r>
        <w:rPr>
          <w:rFonts w:ascii="Amiri" w:hAnsi="Amiri" w:eastAsia="Amiri" w:cs="Amiri"/>
          <w:color w:val="111111"/>
          <w:sz w:val="28"/>
          <w:sz w:val="28"/>
          <w:szCs w:val="28"/>
          <w:rtl w:val="true"/>
          <w:lang w:bidi="ar-SA"/>
        </w:rPr>
        <w:t>فی کفّه ذاتُ خِطام ممتعُ</w:t>
      </w:r>
    </w:p>
    <w:p>
      <w:pPr>
        <w:pStyle w:val="Heading6"/>
        <w:numPr>
          <w:ilvl w:val="5"/>
          <w:numId w:val="1"/>
        </w:numPr>
        <w:rPr/>
      </w:pPr>
      <w:bookmarkStart w:id="644" w:name="__RefHeading___Toc6699326_3381743652"/>
      <w:bookmarkStart w:id="645" w:name="_Toc270"/>
      <w:bookmarkEnd w:id="644"/>
      <w:r>
        <w:rPr>
          <w:rtl w:val="true"/>
        </w:rPr>
        <w:t>عبهر</w:t>
      </w:r>
      <w:bookmarkEnd w:id="645"/>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للنرجس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وجاریة عَبْهرة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رقیقة البشرة ناصعة البیاض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قامت ترائیک قَوَاماً عَبْهَرا</w:t>
      </w:r>
    </w:p>
    <w:p>
      <w:pPr>
        <w:pStyle w:val="BookText"/>
        <w:rPr/>
      </w:pPr>
      <w:r>
        <w:rPr>
          <w:rFonts w:ascii="Amiri" w:hAnsi="Amiri" w:eastAsia="Amiri" w:cs="Amiri"/>
          <w:color w:val="111111"/>
          <w:sz w:val="28"/>
          <w:sz w:val="28"/>
          <w:szCs w:val="28"/>
          <w:rtl w:val="true"/>
          <w:lang w:bidi="ar-SA"/>
        </w:rPr>
        <w:t>منها ووجهاً واضحاً وبَشَرا</w:t>
      </w:r>
    </w:p>
    <w:p>
      <w:pPr>
        <w:pStyle w:val="BookText"/>
        <w:rPr/>
      </w:pPr>
      <w:r>
        <w:rPr>
          <w:rFonts w:ascii="Amiri" w:hAnsi="Amiri" w:eastAsia="Amiri" w:cs="Amiri"/>
          <w:color w:val="111111"/>
          <w:sz w:val="28"/>
          <w:sz w:val="28"/>
          <w:szCs w:val="28"/>
          <w:rtl w:val="true"/>
          <w:lang w:bidi="ar-SA"/>
        </w:rPr>
        <w:t>لو یَدْرُج الذَرُّ علیه أثَّرا</w:t>
      </w:r>
    </w:p>
    <w:p>
      <w:pPr>
        <w:pStyle w:val="BookText"/>
        <w:rPr/>
      </w:pPr>
      <w:r>
        <w:rPr>
          <w:rFonts w:ascii="IRNazanin" w:hAnsi="IRNazanin" w:eastAsia="IRNazanin"/>
          <w:color w:val="111111"/>
          <w:sz w:val="28"/>
          <w:sz w:val="28"/>
          <w:szCs w:val="28"/>
          <w:rtl w:val="true"/>
          <w:lang w:bidi="fa-IR"/>
        </w:rPr>
        <w:t xml:space="preserve">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الناعم من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أبی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والعَبْهَر النَرْجِس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کبیر الهذلی یصف قوساً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وعُراضة السِّیتیْنِ تُوبِعَ بَرْیُها</w:t>
      </w:r>
    </w:p>
    <w:p>
      <w:pPr>
        <w:pStyle w:val="BookText"/>
        <w:rPr/>
      </w:pPr>
      <w:r>
        <w:rPr>
          <w:rFonts w:ascii="Amiri" w:hAnsi="Amiri" w:eastAsia="Amiri" w:cs="Amiri"/>
          <w:color w:val="111111"/>
          <w:sz w:val="28"/>
          <w:sz w:val="28"/>
          <w:szCs w:val="28"/>
          <w:rtl w:val="true"/>
          <w:lang w:bidi="ar-SA"/>
        </w:rPr>
        <w:t>تأوِی طوائفها لعجس عَبْهَر</w:t>
      </w:r>
    </w:p>
    <w:p>
      <w:pPr>
        <w:pStyle w:val="BookText"/>
        <w:rPr/>
      </w:pPr>
      <w:r>
        <w:rPr>
          <w:rFonts w:ascii="IRNazanin" w:hAnsi="IRNazanin" w:eastAsia="IRNazanin"/>
          <w:color w:val="111111"/>
          <w:sz w:val="28"/>
          <w:sz w:val="28"/>
          <w:szCs w:val="28"/>
          <w:rtl w:val="true"/>
          <w:lang w:bidi="fa-IR"/>
        </w:rPr>
        <w:t>عبهر ملَان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العاج منها والدمالیج والبُری</w:t>
      </w:r>
    </w:p>
    <w:p>
      <w:pPr>
        <w:pStyle w:val="BookText"/>
        <w:rPr/>
      </w:pPr>
      <w:r>
        <w:rPr>
          <w:rFonts w:ascii="IRNazanin" w:hAnsi="IRNazanin" w:eastAsia="IRNazanin"/>
          <w:color w:val="111111"/>
          <w:sz w:val="28"/>
          <w:sz w:val="28"/>
          <w:szCs w:val="28"/>
          <w:rtl w:val="true"/>
          <w:lang w:bidi="fa-IR"/>
        </w:rPr>
        <w:t>قنا مالیء للعین ریّان عبهر</w:t>
      </w:r>
    </w:p>
    <w:p>
      <w:pPr>
        <w:pStyle w:val="BookText"/>
        <w:rPr/>
      </w:pPr>
      <w:r>
        <w:rPr>
          <w:rFonts w:ascii="Amiri" w:hAnsi="Amiri" w:eastAsia="Amiri" w:cs="Amiri"/>
          <w:color w:val="111111"/>
          <w:sz w:val="28"/>
          <w:sz w:val="28"/>
          <w:szCs w:val="28"/>
          <w:rtl w:val="true"/>
          <w:lang w:bidi="ar-SA"/>
        </w:rPr>
        <w:t xml:space="preserve">والعبهرة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الخَلْق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عبهرة الخَلْق لُبَاخِیة</w:t>
      </w:r>
    </w:p>
    <w:p>
      <w:pPr>
        <w:pStyle w:val="BookText"/>
        <w:rPr/>
      </w:pPr>
      <w:r>
        <w:rPr>
          <w:rFonts w:ascii="Amiri" w:hAnsi="Amiri" w:eastAsia="Amiri" w:cs="Amiri"/>
          <w:color w:val="111111"/>
          <w:sz w:val="28"/>
          <w:sz w:val="28"/>
          <w:szCs w:val="28"/>
          <w:rtl w:val="true"/>
          <w:lang w:bidi="ar-SA"/>
        </w:rPr>
        <w:t>تزینه بالخُلُق الطاهر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نسوة بیض الوجو</w:t>
      </w:r>
    </w:p>
    <w:p>
      <w:pPr>
        <w:pStyle w:val="BookText"/>
        <w:rPr/>
      </w:pPr>
      <w:r>
        <w:rPr>
          <w:rFonts w:ascii="IRNazanin" w:hAnsi="IRNazanin" w:eastAsia="IRNazanin"/>
          <w:color w:val="111111"/>
          <w:sz w:val="28"/>
          <w:sz w:val="28"/>
          <w:szCs w:val="28"/>
          <w:rtl w:val="true"/>
          <w:lang w:bidi="fa-IR"/>
        </w:rPr>
        <w:t>ه نواعم غِید عباهر</w:t>
      </w:r>
    </w:p>
    <w:p>
      <w:pPr>
        <w:pStyle w:val="Heading6"/>
        <w:numPr>
          <w:ilvl w:val="5"/>
          <w:numId w:val="1"/>
        </w:numPr>
        <w:rPr/>
      </w:pPr>
      <w:bookmarkStart w:id="646" w:name="__RefHeading___Toc6699328_3381743652"/>
      <w:bookmarkStart w:id="647" w:name="_Toc271"/>
      <w:bookmarkEnd w:id="646"/>
      <w:r>
        <w:rPr>
          <w:rtl w:val="true"/>
        </w:rPr>
        <w:t>عبهل</w:t>
      </w:r>
      <w:bookmarkEnd w:id="647"/>
    </w:p>
    <w:p>
      <w:pPr>
        <w:pStyle w:val="BookText"/>
        <w:rPr/>
      </w:pPr>
      <w:r>
        <w:rPr>
          <w:rFonts w:ascii="IRNazanin" w:hAnsi="IRNazanin" w:eastAsia="IRNazanin"/>
          <w:color w:val="111111"/>
          <w:sz w:val="28"/>
          <w:sz w:val="28"/>
          <w:szCs w:val="28"/>
          <w:rtl w:val="true"/>
          <w:lang w:bidi="fa-IR"/>
        </w:rPr>
        <w:t xml:space="preserve">وفی کتاب کَتبه رسول الله صلی‌الله‌علیه‌وسلم لوائل بن حُجْر ولقومه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رسول الله إلی الأقیال العباهلة من أهل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قد أُمّروا علی مُلکهم لا یُزالون عنه ، وکذلک کل شیء أهملته فکان مهملاً لا یُمنع ممَّا یرید ، ولا یُضرب علی یدیه فهو مُعَبْهَل ، وقال تأبّط شرّاً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تبغنی ما دمتُ حیّاً مسلَّما</w:t>
      </w:r>
    </w:p>
    <w:p>
      <w:pPr>
        <w:pStyle w:val="BookText"/>
        <w:rPr/>
      </w:pPr>
      <w:r>
        <w:rPr>
          <w:rFonts w:ascii="IRNazanin" w:hAnsi="IRNazanin" w:eastAsia="IRNazanin"/>
          <w:color w:val="111111"/>
          <w:sz w:val="28"/>
          <w:sz w:val="28"/>
          <w:szCs w:val="28"/>
          <w:rtl w:val="true"/>
          <w:lang w:bidi="fa-IR"/>
        </w:rPr>
        <w:t>تجدنی مع المسترعِل المتعبهِل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المتعبهِل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یُمنع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الراجز یذکر الإبل أنها قد أُرسلت علی الماء ترِدُه کیف شاء ،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عباهل عبهلها الوُرَّادُ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المعزهَل المهمل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مُعَبْهَل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أمره فی شیء</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6699330_3381743652"/>
      <w:bookmarkStart w:id="649" w:name="_Toc272"/>
      <w:bookmarkEnd w:id="648"/>
      <w:r>
        <w:rPr>
          <w:rtl w:val="true"/>
        </w:rPr>
        <w:t>علهب</w:t>
      </w:r>
      <w:bookmarkEnd w:id="64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التیس الطویل القرنین من الوحشیّة والإنسیّة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ویوصف به الثور الوحشیّ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مُوَشَّی أکارعُه عَلْهَبا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الطویل ، والمرأة عَلْهبة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شمیل یقال للذکر من الظباء تیس ، وعَلْهَب ، وهَبْرَج</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السکیت یقال للذکر من الظباء شَبُوب ومُشِبّ وَعَلْهَب وتَشْعَم وهَبْرَج</w:t>
      </w:r>
      <w:r>
        <w:rPr>
          <w:rFonts w:eastAsia="Amiri" w:cs="Amiri" w:ascii="Amiri" w:hAnsi="Amiri"/>
          <w:color w:val="111111"/>
          <w:sz w:val="28"/>
          <w:szCs w:val="28"/>
          <w:rtl w:val="true"/>
          <w:lang w:bidi="ar-SA"/>
        </w:rPr>
        <w:t xml:space="preserve">). </w:t>
      </w:r>
      <w:r>
        <w:rPr>
          <w:rStyle w:val="FootnoteAnchor"/>
          <w:rtl w:val="true"/>
        </w:rPr>
        <w:footnoteReference w:id="6"/>
      </w:r>
      <w:bookmarkStart w:id="650" w:name="pg14295_134179"/>
    </w:p>
    <w:p>
      <w:pPr>
        <w:pStyle w:val="Heading6"/>
        <w:numPr>
          <w:ilvl w:val="5"/>
          <w:numId w:val="1"/>
        </w:numPr>
        <w:rPr/>
      </w:pPr>
      <w:bookmarkStart w:id="651" w:name="__RefHeading___Toc6699332_3381743652"/>
      <w:bookmarkStart w:id="652" w:name="_Toc273"/>
      <w:bookmarkEnd w:id="650"/>
      <w:bookmarkEnd w:id="651"/>
      <w:r>
        <w:rPr>
          <w:rtl w:val="true"/>
        </w:rPr>
        <w:t>هبلع</w:t>
      </w:r>
      <w:bookmarkEnd w:id="652"/>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 العظیم اللَقْم الواسع الحُنْجور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وهِبْلع من أسماء الکلاب السَلوقیة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والشد یدنی لاحقاً وهبلعا</w:t>
      </w:r>
      <w:r>
        <w:rPr>
          <w:rFonts w:eastAsia="IRNazanin" w:cs="IRNazanin"/>
          <w:color w:val="111111"/>
          <w:sz w:val="28"/>
          <w:szCs w:val="28"/>
          <w:rtl w:val="true"/>
          <w:lang w:bidi="fa-IR"/>
        </w:rPr>
        <w:t>*</w:t>
      </w:r>
    </w:p>
    <w:p>
      <w:pPr>
        <w:pStyle w:val="Heading6"/>
        <w:numPr>
          <w:ilvl w:val="5"/>
          <w:numId w:val="1"/>
        </w:numPr>
        <w:rPr/>
      </w:pPr>
      <w:bookmarkStart w:id="653" w:name="__RefHeading___Toc6699334_3381743652"/>
      <w:bookmarkStart w:id="654" w:name="_Toc274"/>
      <w:bookmarkEnd w:id="653"/>
      <w:r>
        <w:rPr>
          <w:rtl w:val="true"/>
        </w:rPr>
        <w:t>هلبع</w:t>
      </w:r>
      <w:bookmarkEnd w:id="65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الکُرَّزِیّ اللثیمِ الجسم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بنی عائشة الهلابعا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الهُلَبع والهُلابع من أسماء الذئب</w:t>
      </w:r>
      <w:r>
        <w:rPr>
          <w:rFonts w:eastAsia="IRNazanin" w:cs="IRNazanin"/>
          <w:color w:val="111111"/>
          <w:sz w:val="28"/>
          <w:szCs w:val="28"/>
          <w:rtl w:val="true"/>
          <w:lang w:bidi="fa-IR"/>
        </w:rPr>
        <w:t>.</w:t>
      </w:r>
    </w:p>
    <w:p>
      <w:pPr>
        <w:pStyle w:val="Heading6"/>
        <w:numPr>
          <w:ilvl w:val="5"/>
          <w:numId w:val="1"/>
        </w:numPr>
        <w:rPr/>
      </w:pPr>
      <w:bookmarkStart w:id="655" w:name="__RefHeading___Toc6699336_3381743652"/>
      <w:bookmarkStart w:id="656" w:name="_Toc275"/>
      <w:bookmarkEnd w:id="655"/>
      <w:r>
        <w:rPr>
          <w:rtl w:val="true"/>
        </w:rPr>
        <w:t>هملع</w:t>
      </w:r>
      <w:bookmarkEnd w:id="65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المتخطرِف الذی یوقّع وطأه توقیعاً شدیداً من خِفّة 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رأیت الهملع ذا اللعوتی</w:t>
      </w:r>
    </w:p>
    <w:p>
      <w:pPr>
        <w:pStyle w:val="BookText"/>
        <w:rPr/>
      </w:pPr>
      <w:r>
        <w:rPr>
          <w:rFonts w:ascii="Amiri" w:hAnsi="Amiri" w:eastAsia="Amiri" w:cs="Amiri"/>
          <w:color w:val="111111"/>
          <w:sz w:val="28"/>
          <w:sz w:val="28"/>
          <w:szCs w:val="28"/>
          <w:rtl w:val="true"/>
          <w:lang w:bidi="ar-SA"/>
        </w:rPr>
        <w:t>ن لیس بآب ولا ضَهْیَد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ضهید کلمة مولدة ولیس فی کلام العرب نَعْیَل ، وقال ابن السکیت الهملع الذئب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تأمرینی ببنات أسْفعٍ</w:t>
      </w:r>
    </w:p>
    <w:p>
      <w:pPr>
        <w:pStyle w:val="BookText"/>
        <w:rPr/>
      </w:pPr>
      <w:r>
        <w:rPr>
          <w:rFonts w:ascii="IRNazanin" w:hAnsi="IRNazanin" w:eastAsia="IRNazanin"/>
          <w:color w:val="111111"/>
          <w:sz w:val="28"/>
          <w:sz w:val="28"/>
          <w:szCs w:val="28"/>
          <w:rtl w:val="true"/>
          <w:lang w:bidi="fa-IR"/>
        </w:rPr>
        <w:t>فالعنز لا تمشی مع الهملع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نمشی مع الهملّع أی لا تکثر مع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السریع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اللیث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جاوزت أهوالاً وتحتی شیقَبٌ</w:t>
      </w:r>
    </w:p>
    <w:p>
      <w:pPr>
        <w:pStyle w:val="BookText"/>
        <w:rPr/>
      </w:pPr>
      <w:r>
        <w:rPr>
          <w:rFonts w:ascii="Amiri" w:hAnsi="Amiri" w:eastAsia="Amiri" w:cs="Amiri"/>
          <w:color w:val="111111"/>
          <w:sz w:val="28"/>
          <w:sz w:val="28"/>
          <w:szCs w:val="28"/>
          <w:rtl w:val="true"/>
          <w:lang w:bidi="ar-SA"/>
        </w:rPr>
        <w:t>یعدو رَحْلی کالفنیق هَمَلّع</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الهمَلّع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وفاء له ولا یدوم علی إخاء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الهملَّع والسَمَلَّع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الخفیف</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6699338_3381743652"/>
      <w:bookmarkStart w:id="658" w:name="_Toc276"/>
      <w:bookmarkEnd w:id="657"/>
      <w:r>
        <w:rPr>
          <w:rtl w:val="true"/>
        </w:rPr>
        <w:t>علهم</w:t>
      </w:r>
      <w:bookmarkEnd w:id="658"/>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العظیم من الإبل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غدوتُ طارداً وقانصاً</w:t>
      </w:r>
    </w:p>
    <w:p>
      <w:pPr>
        <w:pStyle w:val="BookText"/>
        <w:rPr/>
      </w:pPr>
      <w:r>
        <w:rPr>
          <w:rFonts w:ascii="Amiri" w:hAnsi="Amiri" w:eastAsia="Amiri" w:cs="Amiri"/>
          <w:color w:val="111111"/>
          <w:sz w:val="28"/>
          <w:sz w:val="28"/>
          <w:szCs w:val="28"/>
          <w:rtl w:val="true"/>
          <w:lang w:bidi="ar-SA"/>
        </w:rPr>
        <w:t>أقود عِلْهَمّا أشَقّ شاخصا</w:t>
      </w:r>
    </w:p>
    <w:p>
      <w:pPr>
        <w:pStyle w:val="BookText"/>
        <w:rPr/>
      </w:pPr>
      <w:r>
        <w:rPr>
          <w:rFonts w:ascii="Amiri" w:hAnsi="Amiri" w:eastAsia="Amiri" w:cs="Amiri"/>
          <w:color w:val="111111"/>
          <w:sz w:val="28"/>
          <w:sz w:val="28"/>
          <w:szCs w:val="28"/>
          <w:rtl w:val="true"/>
          <w:lang w:bidi="ar-SA"/>
        </w:rPr>
        <w:t>أُمْرِج فی مَرْج وفی فَصافِصا</w:t>
      </w:r>
    </w:p>
    <w:p>
      <w:pPr>
        <w:pStyle w:val="BookText"/>
        <w:rPr/>
      </w:pPr>
      <w:r>
        <w:rPr>
          <w:rFonts w:ascii="IRNazanin" w:hAnsi="IRNazanin" w:eastAsia="IRNazanin"/>
          <w:color w:val="111111"/>
          <w:sz w:val="28"/>
          <w:sz w:val="28"/>
          <w:szCs w:val="28"/>
          <w:rtl w:val="true"/>
          <w:lang w:bidi="fa-IR"/>
        </w:rPr>
        <w:t>أو زهرَ تری له بصائصا</w:t>
      </w:r>
    </w:p>
    <w:p>
      <w:pPr>
        <w:pStyle w:val="BookText"/>
        <w:rPr/>
      </w:pPr>
      <w:r>
        <w:rPr>
          <w:rFonts w:ascii="Amiri" w:hAnsi="Amiri" w:eastAsia="Amiri" w:cs="Amiri"/>
          <w:color w:val="111111"/>
          <w:sz w:val="28"/>
          <w:sz w:val="28"/>
          <w:szCs w:val="28"/>
          <w:rtl w:val="true"/>
          <w:lang w:bidi="ar-SA"/>
        </w:rPr>
        <w:t>حتی نَشَا مُصامِصا دُلامصا</w:t>
      </w:r>
    </w:p>
    <w:p>
      <w:pPr>
        <w:pStyle w:val="BookText"/>
        <w:rPr/>
      </w:pPr>
      <w:r>
        <w:rPr>
          <w:rFonts w:ascii="IRNazanin" w:hAnsi="IRNazanin" w:eastAsia="IRNazanin"/>
          <w:color w:val="111111"/>
          <w:sz w:val="28"/>
          <w:sz w:val="28"/>
          <w:szCs w:val="28"/>
          <w:rtl w:val="true"/>
          <w:lang w:bidi="fa-IR"/>
        </w:rPr>
        <w:t>ویجوز عِلّهم بتشدید اللام</w:t>
      </w:r>
      <w:r>
        <w:rPr>
          <w:rFonts w:eastAsia="IRNazanin" w:cs="IRNazanin"/>
          <w:color w:val="111111"/>
          <w:sz w:val="28"/>
          <w:szCs w:val="28"/>
          <w:rtl w:val="true"/>
          <w:lang w:bidi="fa-IR"/>
        </w:rPr>
        <w:t>.</w:t>
      </w:r>
    </w:p>
    <w:p>
      <w:pPr>
        <w:pStyle w:val="Heading6"/>
        <w:numPr>
          <w:ilvl w:val="5"/>
          <w:numId w:val="1"/>
        </w:numPr>
        <w:rPr/>
      </w:pPr>
      <w:bookmarkStart w:id="659" w:name="__RefHeading___Toc6699340_3381743652"/>
      <w:bookmarkStart w:id="660" w:name="_Toc277"/>
      <w:bookmarkEnd w:id="659"/>
      <w:r>
        <w:rPr>
          <w:rtl w:val="true"/>
        </w:rPr>
        <w:t>[</w:t>
      </w:r>
      <w:r>
        <w:rPr>
          <w:rtl w:val="true"/>
        </w:rPr>
        <w:t>هنبع</w:t>
      </w:r>
      <w:r>
        <w:rPr>
          <w:rtl w:val="true"/>
        </w:rPr>
        <w:t>]</w:t>
      </w:r>
      <w:bookmarkEnd w:id="66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عُقْبة بن رؤبة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مِقنعة قد خیط مقدَّمها یلبسها 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صغر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والخُنْبُع ما اتّسع منها ، حتی یبلغ الیدین أو یغطّیهما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هُنبع ولا خُنْبع</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6699342_3381743652"/>
      <w:bookmarkStart w:id="662" w:name="_Toc278"/>
      <w:bookmarkEnd w:id="661"/>
      <w:r>
        <w:rPr>
          <w:rtl w:val="true"/>
        </w:rPr>
        <w:t>عنته</w:t>
      </w:r>
      <w:bookmarkEnd w:id="662"/>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عُنْتُه وعُنْتُهیّ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المبالغ فی الأمل إذا أخَذ فیه</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6699344_3381743652"/>
      <w:bookmarkStart w:id="664" w:name="_Toc279"/>
      <w:bookmarkEnd w:id="663"/>
      <w:r>
        <w:rPr>
          <w:rtl w:val="true"/>
        </w:rPr>
        <w:t>همقع</w:t>
      </w:r>
      <w:bookmarkEnd w:id="664"/>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هُمّقِع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 وامرأة هُمّقعة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حمقاء زعم ذلک أبو شَنْبل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 التَّنْضُب ، وهو شجر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رجل قُمَرِّز أی قصیر ورجل زُمَّلق وهو الشَّکَّاز</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6699346_3381743652"/>
      <w:bookmarkStart w:id="666" w:name="_Toc280"/>
      <w:bookmarkEnd w:id="665"/>
      <w:r>
        <w:rPr>
          <w:rtl w:val="true"/>
        </w:rPr>
        <w:t>دهقع</w:t>
      </w:r>
      <w:bookmarkEnd w:id="666"/>
    </w:p>
    <w:p>
      <w:pPr>
        <w:pStyle w:val="BookText"/>
        <w:rPr/>
      </w:pPr>
      <w:r>
        <w:rPr>
          <w:rFonts w:ascii="IRNazanin" w:hAnsi="IRNazanin" w:eastAsia="IRNazanin"/>
          <w:color w:val="111111"/>
          <w:sz w:val="28"/>
          <w:sz w:val="28"/>
          <w:szCs w:val="28"/>
          <w:rtl w:val="true"/>
          <w:lang w:bidi="fa-IR"/>
        </w:rPr>
        <w:t xml:space="preserve">ابن هانیء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الجوع الدُهْقوع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الشدید الذی یَصْرع صاحبه</w:t>
      </w:r>
      <w:r>
        <w:rPr>
          <w:rFonts w:eastAsia="IRNazanin" w:cs="IRNazanin"/>
          <w:color w:val="111111"/>
          <w:sz w:val="28"/>
          <w:szCs w:val="28"/>
          <w:rtl w:val="true"/>
          <w:lang w:bidi="fa-IR"/>
        </w:rPr>
        <w:t>.</w:t>
      </w:r>
    </w:p>
    <w:p>
      <w:pPr>
        <w:pStyle w:val="Heading6"/>
        <w:numPr>
          <w:ilvl w:val="5"/>
          <w:numId w:val="1"/>
        </w:numPr>
        <w:rPr/>
      </w:pPr>
      <w:bookmarkStart w:id="667" w:name="__RefHeading___Toc6699348_3381743652"/>
      <w:bookmarkStart w:id="668" w:name="_Toc281"/>
      <w:bookmarkEnd w:id="667"/>
      <w:r>
        <w:rPr>
          <w:rtl w:val="true"/>
        </w:rPr>
        <w:t>هبقع</w:t>
      </w:r>
      <w:bookmarkEnd w:id="66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هَبْقَع وهُبَاقع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ملزَّز الخَلْق</w:t>
      </w:r>
      <w:r>
        <w:rPr>
          <w:rFonts w:eastAsia="Amiri" w:cs="Amiri" w:ascii="Amiri" w:hAnsi="Amiri"/>
          <w:color w:val="111111"/>
          <w:sz w:val="28"/>
          <w:szCs w:val="28"/>
          <w:rtl w:val="true"/>
          <w:lang w:bidi="ar-SA"/>
        </w:rPr>
        <w:t xml:space="preserve">. </w:t>
      </w:r>
      <w:bookmarkStart w:id="669" w:name="pg14295_134180"/>
    </w:p>
    <w:p>
      <w:pPr>
        <w:pStyle w:val="Heading4"/>
        <w:numPr>
          <w:ilvl w:val="3"/>
          <w:numId w:val="1"/>
        </w:numPr>
        <w:rPr/>
      </w:pPr>
      <w:bookmarkStart w:id="670" w:name="__RefHeading___Toc6699350_3381743652"/>
      <w:bookmarkStart w:id="671" w:name="_Toc282"/>
      <w:bookmarkEnd w:id="669"/>
      <w:bookmarkEnd w:id="670"/>
      <w:r>
        <w:rPr>
          <w:rtl w:val="true"/>
        </w:rPr>
        <w:t>باب العین والخاء من الرباعی</w:t>
      </w:r>
      <w:bookmarkEnd w:id="671"/>
    </w:p>
    <w:p>
      <w:pPr>
        <w:pStyle w:val="Heading5"/>
        <w:numPr>
          <w:ilvl w:val="4"/>
          <w:numId w:val="1"/>
        </w:numPr>
        <w:rPr/>
      </w:pPr>
      <w:bookmarkStart w:id="672" w:name="__RefHeading___Toc6699352_3381743652"/>
      <w:bookmarkStart w:id="673" w:name="_Toc283"/>
      <w:bookmarkEnd w:id="672"/>
      <w:r>
        <w:rPr>
          <w:rtl w:val="true"/>
        </w:rPr>
        <w:t>[</w:t>
      </w:r>
      <w:r>
        <w:rPr>
          <w:rtl w:val="true"/>
        </w:rPr>
        <w:t>ع خ</w:t>
      </w:r>
      <w:r>
        <w:rPr>
          <w:rtl w:val="true"/>
        </w:rPr>
        <w:t>]</w:t>
      </w:r>
      <w:bookmarkEnd w:id="673"/>
    </w:p>
    <w:p>
      <w:pPr>
        <w:pStyle w:val="Heading6"/>
        <w:numPr>
          <w:ilvl w:val="5"/>
          <w:numId w:val="1"/>
        </w:numPr>
        <w:rPr/>
      </w:pPr>
      <w:bookmarkStart w:id="674" w:name="__RefHeading___Toc6699354_3381743652"/>
      <w:bookmarkStart w:id="675" w:name="_Toc284"/>
      <w:bookmarkEnd w:id="674"/>
      <w:r>
        <w:rPr>
          <w:rtl w:val="true"/>
        </w:rPr>
        <w:t>خضرع</w:t>
      </w:r>
      <w:bookmarkEnd w:id="675"/>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البخیل المتسمّح ، وتأبی شیمته السماحة ، وهو المتخضرع</w:t>
      </w:r>
      <w:r>
        <w:rPr>
          <w:rFonts w:eastAsia="IRNazanin" w:cs="IRNazanin"/>
          <w:color w:val="111111"/>
          <w:sz w:val="28"/>
          <w:szCs w:val="28"/>
          <w:rtl w:val="true"/>
          <w:lang w:bidi="fa-IR"/>
        </w:rPr>
        <w:t>.</w:t>
      </w:r>
    </w:p>
    <w:p>
      <w:pPr>
        <w:pStyle w:val="Heading6"/>
        <w:numPr>
          <w:ilvl w:val="5"/>
          <w:numId w:val="1"/>
        </w:numPr>
        <w:rPr/>
      </w:pPr>
      <w:bookmarkStart w:id="676" w:name="__RefHeading___Toc6699356_3381743652"/>
      <w:bookmarkStart w:id="677" w:name="_Toc285"/>
      <w:bookmarkEnd w:id="676"/>
      <w:r>
        <w:rPr>
          <w:rtl w:val="true"/>
        </w:rPr>
        <w:t>[</w:t>
      </w:r>
      <w:r>
        <w:rPr>
          <w:rtl w:val="true"/>
        </w:rPr>
        <w:t>خذعب</w:t>
      </w:r>
      <w:r>
        <w:rPr>
          <w:rtl w:val="true"/>
        </w:rPr>
        <w:t>]</w:t>
      </w:r>
      <w:bookmarkEnd w:id="677"/>
    </w:p>
    <w:p>
      <w:pPr>
        <w:pStyle w:val="BookText"/>
        <w:rPr/>
      </w:pPr>
      <w:r>
        <w:rPr>
          <w:rStyle w:val="FootnoteAnchor"/>
          <w:rtl w:val="true"/>
        </w:rPr>
        <w:footnoteReference w:id="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والخُذْعوبة هی القطعة من القَرْعة أو القِثّاء أو الشحم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8" w:name="__RefHeading___Toc6699358_3381743652"/>
      <w:bookmarkStart w:id="679" w:name="_Toc286"/>
      <w:bookmarkEnd w:id="678"/>
      <w:r>
        <w:rPr>
          <w:rtl w:val="true"/>
        </w:rPr>
        <w:t>خثعم</w:t>
      </w:r>
      <w:bookmarkEnd w:id="67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جبل ، فمن نزله فهم خَثْعَمِیُّون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الخَثْعَمة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 الرجلان إذا تعاقدا إصبعیهما فی منخر الجزور المنحور یتعاقدان علی هذه الحالة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التلطّخ بالدم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 خثعموه فترکوه أی رَمّلوه بدمه</w:t>
      </w:r>
      <w:r>
        <w:rPr>
          <w:rFonts w:eastAsia="IRNazanin" w:cs="IRNazanin"/>
          <w:color w:val="111111"/>
          <w:sz w:val="28"/>
          <w:szCs w:val="28"/>
          <w:rtl w:val="true"/>
          <w:lang w:bidi="fa-IR"/>
        </w:rPr>
        <w:t>.</w:t>
      </w:r>
    </w:p>
    <w:p>
      <w:pPr>
        <w:pStyle w:val="Heading6"/>
        <w:numPr>
          <w:ilvl w:val="5"/>
          <w:numId w:val="1"/>
        </w:numPr>
        <w:rPr/>
      </w:pPr>
      <w:bookmarkStart w:id="680" w:name="__RefHeading___Toc6699360_3381743652"/>
      <w:bookmarkStart w:id="681" w:name="_Toc287"/>
      <w:bookmarkEnd w:id="680"/>
      <w:r>
        <w:rPr>
          <w:rtl w:val="true"/>
        </w:rPr>
        <w:t>ختعر</w:t>
      </w:r>
      <w:bookmarkEnd w:id="681"/>
    </w:p>
    <w:p>
      <w:pPr>
        <w:pStyle w:val="BookText"/>
        <w:rPr/>
      </w:pPr>
      <w:r>
        <w:rPr>
          <w:rFonts w:ascii="IRNazanin" w:hAnsi="IRNazanin" w:eastAsia="IRNazanin"/>
          <w:color w:val="111111"/>
          <w:sz w:val="28"/>
          <w:sz w:val="28"/>
          <w:szCs w:val="28"/>
          <w:rtl w:val="true"/>
          <w:lang w:bidi="fa-IR"/>
        </w:rPr>
        <w:t xml:space="preserve">وأخبرنی المنذری عن أبی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الخیتعور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سلمة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الخَیْتَعُور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ونَوًی خیتعور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لا تستقیم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الخَیْتَعُور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 السراب من آخِره حتی یتفرّق فلا یلبث أن یضمحلّ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وخَتعَرَتُه اضمحلاله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الخَیْتَعُور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دُوَیْبة تکون علی وجه الماء ، لا تلبث فی موضع إلّا ریثما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لا یدوم علی حال ویتلوَّن فهو خَیْتَعُور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والغُول خیتعور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ینزل من الهواء أبیضَ کالخیوط أو کنسج العنکبوت هو الخیتعور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والخیتعور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أنثی وإن بدا لک منها</w:t>
      </w:r>
    </w:p>
    <w:p>
      <w:pPr>
        <w:pStyle w:val="BookText"/>
        <w:rPr/>
      </w:pPr>
      <w:r>
        <w:rPr>
          <w:rFonts w:ascii="Amiri" w:hAnsi="Amiri" w:eastAsia="Amiri" w:cs="Amiri"/>
          <w:color w:val="111111"/>
          <w:sz w:val="28"/>
          <w:sz w:val="28"/>
          <w:szCs w:val="28"/>
          <w:rtl w:val="true"/>
          <w:lang w:bidi="ar-SA"/>
        </w:rPr>
        <w:t>آیةُ الحبِّ حُبُّها خیتعور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والخَیْتَعُور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 سمّی بذلک لأنه لا عهد له ولا وفاء</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6699362_3381743652"/>
      <w:bookmarkStart w:id="683" w:name="_Toc288"/>
      <w:bookmarkEnd w:id="682"/>
      <w:r>
        <w:rPr>
          <w:rtl w:val="true"/>
        </w:rPr>
        <w:t>خرعب</w:t>
      </w:r>
      <w:bookmarkEnd w:id="683"/>
    </w:p>
    <w:p>
      <w:pPr>
        <w:pStyle w:val="BookText"/>
        <w:rPr/>
      </w:pPr>
      <w:r>
        <w:rPr>
          <w:rFonts w:ascii="IRNazanin" w:hAnsi="IRNazanin" w:eastAsia="IRNazanin"/>
          <w:color w:val="111111"/>
          <w:sz w:val="28"/>
          <w:sz w:val="28"/>
          <w:szCs w:val="28"/>
          <w:rtl w:val="true"/>
          <w:lang w:bidi="fa-IR"/>
        </w:rPr>
        <w:t>أبو عبید عن الأصمعی قال الخَرْعبة الجاریة اللیّنة القصبِ الطویلة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الشابَّة الحسنة القَوَام ، کأنها خُرْعوبة من خراعیب الأغصان من نبات سَنَتِها ، وجمل خُرْعوب طویل فی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بَرَهْرهة رَخْصة رُودة</w:t>
      </w:r>
    </w:p>
    <w:p>
      <w:pPr>
        <w:pStyle w:val="BookText"/>
        <w:rPr/>
      </w:pPr>
      <w:r>
        <w:rPr>
          <w:rFonts w:ascii="IRNazanin" w:hAnsi="IRNazanin" w:eastAsia="IRNazanin"/>
          <w:color w:val="111111"/>
          <w:sz w:val="28"/>
          <w:sz w:val="28"/>
          <w:szCs w:val="28"/>
          <w:rtl w:val="true"/>
          <w:lang w:bidi="fa-IR"/>
        </w:rPr>
        <w:t>کخُرعوبة البانة المنفطر</w:t>
      </w:r>
    </w:p>
    <w:p>
      <w:pPr>
        <w:pStyle w:val="Heading6"/>
        <w:numPr>
          <w:ilvl w:val="5"/>
          <w:numId w:val="1"/>
        </w:numPr>
        <w:rPr/>
      </w:pPr>
      <w:bookmarkStart w:id="684" w:name="__RefHeading___Toc6699364_3381743652"/>
      <w:bookmarkStart w:id="685" w:name="_Toc289"/>
      <w:bookmarkEnd w:id="684"/>
      <w:r>
        <w:rPr>
          <w:rtl w:val="true"/>
        </w:rPr>
        <w:t>خرفع</w:t>
      </w:r>
      <w:bookmarkEnd w:id="685"/>
    </w:p>
    <w:p>
      <w:pPr>
        <w:pStyle w:val="BookText"/>
        <w:rPr/>
      </w:pPr>
      <w:r>
        <w:rPr>
          <w:rFonts w:ascii="IRNazanin" w:hAnsi="IRNazanin" w:eastAsia="IRNazanin"/>
          <w:color w:val="111111"/>
          <w:sz w:val="28"/>
          <w:sz w:val="28"/>
          <w:szCs w:val="28"/>
          <w:rtl w:val="true"/>
          <w:lang w:bidi="fa-IR"/>
        </w:rPr>
        <w:t xml:space="preserve">وقال أبو عمرو الخُرْفع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 جراء العُشَر وهو حُرَّاق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للقطن المندوف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خُرفُع 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القطن الذی یفسُد فی براعیمه</w:t>
      </w:r>
      <w:r>
        <w:rPr>
          <w:rFonts w:eastAsia="IRNazanin" w:cs="IRNazanin"/>
          <w:color w:val="111111"/>
          <w:sz w:val="28"/>
          <w:szCs w:val="28"/>
          <w:rtl w:val="true"/>
          <w:lang w:bidi="fa-IR"/>
        </w:rPr>
        <w:t>.</w:t>
      </w:r>
    </w:p>
    <w:p>
      <w:pPr>
        <w:pStyle w:val="Heading6"/>
        <w:numPr>
          <w:ilvl w:val="5"/>
          <w:numId w:val="1"/>
        </w:numPr>
        <w:rPr/>
      </w:pPr>
      <w:bookmarkStart w:id="686" w:name="__RefHeading___Toc6699366_3381743652"/>
      <w:bookmarkStart w:id="687" w:name="_Toc290"/>
      <w:bookmarkEnd w:id="686"/>
      <w:r>
        <w:rPr>
          <w:rtl w:val="true"/>
        </w:rPr>
        <w:t>[</w:t>
      </w:r>
      <w:r>
        <w:rPr>
          <w:rtl w:val="true"/>
        </w:rPr>
        <w:t>خنعب</w:t>
      </w:r>
      <w:r>
        <w:rPr>
          <w:rtl w:val="true"/>
        </w:rPr>
        <w:t>]</w:t>
      </w:r>
      <w:bookmarkEnd w:id="687"/>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الخُنْعُبة والنونة والثومة والهَزْمة والوهدة والقَلْدَة </w:t>
      </w:r>
      <w:r>
        <w:rPr>
          <w:rStyle w:val="FootnoteAnchor"/>
          <w:rtl w:val="true"/>
        </w:rPr>
        <w:footnoteReference w:id="9"/>
      </w:r>
      <w:r>
        <w:rPr>
          <w:rFonts w:ascii="Amiri" w:hAnsi="Amiri" w:eastAsia="Amiri" w:cs="Amiri"/>
          <w:color w:val="111111"/>
          <w:sz w:val="28"/>
          <w:sz w:val="28"/>
          <w:szCs w:val="28"/>
          <w:rtl w:val="true"/>
          <w:lang w:bidi="ar-SA"/>
        </w:rPr>
        <w:t>والهَرْتمة والعَرْتمة والحِثْرِمة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 ما بین الشاربین بِحیال الوَتَرَة</w:t>
      </w:r>
      <w:r>
        <w:rPr>
          <w:rFonts w:eastAsia="Amiri" w:cs="Amiri" w:ascii="Amiri" w:hAnsi="Amiri"/>
          <w:color w:val="111111"/>
          <w:sz w:val="28"/>
          <w:szCs w:val="28"/>
          <w:rtl w:val="true"/>
          <w:lang w:bidi="ar-SA"/>
        </w:rPr>
        <w:t xml:space="preserve">. </w:t>
      </w:r>
      <w:bookmarkStart w:id="688" w:name="pg14295_134181"/>
    </w:p>
    <w:p>
      <w:pPr>
        <w:pStyle w:val="Heading6"/>
        <w:numPr>
          <w:ilvl w:val="5"/>
          <w:numId w:val="1"/>
        </w:numPr>
        <w:rPr/>
      </w:pPr>
      <w:bookmarkStart w:id="689" w:name="__RefHeading___Toc6699368_3381743652"/>
      <w:bookmarkStart w:id="690" w:name="_Toc291"/>
      <w:bookmarkEnd w:id="688"/>
      <w:bookmarkEnd w:id="689"/>
      <w:r>
        <w:rPr>
          <w:rtl w:val="true"/>
        </w:rPr>
        <w:t>خبعج</w:t>
      </w:r>
      <w:bookmarkEnd w:id="690"/>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مِشیة متقارِبة مثل مِشیة المُریب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یُخبْعِج إلی 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کأنه لمّا غدا یخبعج</w:t>
      </w:r>
    </w:p>
    <w:p>
      <w:pPr>
        <w:pStyle w:val="BookText"/>
        <w:rPr/>
      </w:pPr>
      <w:r>
        <w:rPr>
          <w:rFonts w:ascii="Amiri" w:hAnsi="Amiri" w:eastAsia="Amiri" w:cs="Amiri"/>
          <w:color w:val="111111"/>
          <w:sz w:val="28"/>
          <w:sz w:val="28"/>
          <w:szCs w:val="28"/>
          <w:rtl w:val="true"/>
          <w:lang w:bidi="ar-SA"/>
        </w:rPr>
        <w:t>صاحب موقین علیه مَوْزَج</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إلی جِلّتها یخبعج</w:t>
      </w:r>
    </w:p>
    <w:p>
      <w:pPr>
        <w:pStyle w:val="BookText"/>
        <w:rPr/>
      </w:pPr>
      <w:r>
        <w:rPr>
          <w:rFonts w:ascii="Amiri" w:hAnsi="Amiri" w:eastAsia="Amiri" w:cs="Amiri"/>
          <w:color w:val="111111"/>
          <w:sz w:val="28"/>
          <w:sz w:val="28"/>
          <w:szCs w:val="28"/>
          <w:rtl w:val="true"/>
          <w:lang w:bidi="ar-SA"/>
        </w:rPr>
        <w:t>فکلهن رائم تُدَرْدِج</w:t>
      </w:r>
    </w:p>
    <w:p>
      <w:pPr>
        <w:pStyle w:val="Heading6"/>
        <w:numPr>
          <w:ilvl w:val="5"/>
          <w:numId w:val="1"/>
        </w:numPr>
        <w:rPr/>
      </w:pPr>
      <w:bookmarkStart w:id="691" w:name="__RefHeading___Toc6699370_3381743652"/>
      <w:bookmarkStart w:id="692" w:name="_Toc292"/>
      <w:bookmarkEnd w:id="691"/>
      <w:r>
        <w:rPr>
          <w:rtl w:val="true"/>
        </w:rPr>
        <w:t>خزعل</w:t>
      </w:r>
      <w:bookmarkEnd w:id="692"/>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بها خَزْعال أی ظَلْع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فی الکلام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وخَزْعل خَزْعلة إذا ظلع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وسَدْو رجلی من ضعاف الأرجل</w:t>
      </w:r>
    </w:p>
    <w:p>
      <w:pPr>
        <w:pStyle w:val="BookText"/>
        <w:rPr/>
      </w:pPr>
      <w:r>
        <w:rPr>
          <w:rFonts w:ascii="Amiri" w:hAnsi="Amiri" w:eastAsia="Amiri" w:cs="Amiri"/>
          <w:color w:val="111111"/>
          <w:sz w:val="28"/>
          <w:sz w:val="28"/>
          <w:szCs w:val="28"/>
          <w:rtl w:val="true"/>
          <w:lang w:bidi="ar-SA"/>
        </w:rPr>
        <w:t>متی أُرِد شدّتها تُخَزْعِلِ</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الخُزْعالة اللعب والمزاح</w:t>
      </w:r>
      <w:r>
        <w:rPr>
          <w:rFonts w:eastAsia="IRNazanin" w:cs="IRNazanin"/>
          <w:color w:val="111111"/>
          <w:sz w:val="28"/>
          <w:szCs w:val="28"/>
          <w:rtl w:val="true"/>
          <w:lang w:bidi="fa-IR"/>
        </w:rPr>
        <w:t>.</w:t>
      </w:r>
    </w:p>
    <w:p>
      <w:pPr>
        <w:pStyle w:val="Heading6"/>
        <w:numPr>
          <w:ilvl w:val="5"/>
          <w:numId w:val="1"/>
        </w:numPr>
        <w:rPr/>
      </w:pPr>
      <w:bookmarkStart w:id="693" w:name="__RefHeading___Toc6699372_3381743652"/>
      <w:bookmarkStart w:id="694" w:name="_Toc293"/>
      <w:bookmarkEnd w:id="693"/>
      <w:r>
        <w:rPr>
          <w:rtl w:val="true"/>
        </w:rPr>
        <w:t>خذعل</w:t>
      </w:r>
      <w:bookmarkEnd w:id="694"/>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الخِذْعِل والخِرْمِل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الحمقاء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قاله المنتخل یصف سیفا ، أی هذا السیف کأنه أهوجَ 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خَذْعل البطّیخَ إذا قطعه قِطَعاً صغاراً ، وخردل اللحم وخرذله بالدال والذال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خذعله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والخذعلة والخزعلة ضرب من المشی</w:t>
      </w:r>
      <w:r>
        <w:rPr>
          <w:rFonts w:eastAsia="IRNazanin" w:cs="IRNazanin"/>
          <w:color w:val="111111"/>
          <w:sz w:val="28"/>
          <w:szCs w:val="28"/>
          <w:rtl w:val="true"/>
          <w:lang w:bidi="fa-IR"/>
        </w:rPr>
        <w:t>.</w:t>
      </w:r>
    </w:p>
    <w:p>
      <w:pPr>
        <w:pStyle w:val="Heading6"/>
        <w:numPr>
          <w:ilvl w:val="5"/>
          <w:numId w:val="1"/>
        </w:numPr>
        <w:rPr/>
      </w:pPr>
      <w:bookmarkStart w:id="695" w:name="__RefHeading___Toc6699374_3381743652"/>
      <w:bookmarkStart w:id="696" w:name="_Toc294"/>
      <w:bookmarkEnd w:id="695"/>
      <w:r>
        <w:rPr>
          <w:rtl w:val="true"/>
        </w:rPr>
        <w:t>[</w:t>
      </w:r>
      <w:r>
        <w:rPr>
          <w:rtl w:val="true"/>
        </w:rPr>
        <w:t>خنتع</w:t>
      </w:r>
      <w:r>
        <w:rPr>
          <w:rtl w:val="true"/>
        </w:rPr>
        <w:t>]</w:t>
      </w:r>
      <w:bookmarkEnd w:id="696"/>
    </w:p>
    <w:p>
      <w:pPr>
        <w:pStyle w:val="BookText"/>
        <w:rPr/>
      </w:pPr>
      <w:r>
        <w:rPr>
          <w:rFonts w:ascii="Amiri" w:hAnsi="Amiri" w:eastAsia="Amiri" w:cs="Amiri"/>
          <w:color w:val="111111"/>
          <w:sz w:val="28"/>
          <w:sz w:val="28"/>
          <w:szCs w:val="28"/>
          <w:rtl w:val="true"/>
          <w:lang w:bidi="ar-SA"/>
        </w:rPr>
        <w:t xml:space="preserve">وقال المفضل الخُنْتَعَة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الثُّرملة ، وهی الأنثی من الثعالب</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6699376_3381743652"/>
      <w:bookmarkStart w:id="698" w:name="_Toc295"/>
      <w:bookmarkEnd w:id="697"/>
      <w:r>
        <w:rPr>
          <w:rtl w:val="true"/>
        </w:rPr>
        <w:t>ختلع</w:t>
      </w:r>
      <w:bookmarkEnd w:id="698"/>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حاتم أنه قال لأم الهیثم وکانت أعرابیة فصیحة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فلانة الأعرابیة لامرأة کنت أراها معها؟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ختلعت والله طالعة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ختلعت؟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 ترید أنها خرجت إلی البدو</w:t>
      </w:r>
      <w:r>
        <w:rPr>
          <w:rFonts w:eastAsia="IRNazanin" w:cs="IRNazanin"/>
          <w:color w:val="111111"/>
          <w:sz w:val="28"/>
          <w:szCs w:val="28"/>
          <w:rtl w:val="true"/>
          <w:lang w:bidi="fa-IR"/>
        </w:rPr>
        <w:t>.</w:t>
      </w:r>
    </w:p>
    <w:p>
      <w:pPr>
        <w:pStyle w:val="Heading6"/>
        <w:numPr>
          <w:ilvl w:val="5"/>
          <w:numId w:val="1"/>
        </w:numPr>
        <w:rPr/>
      </w:pPr>
      <w:bookmarkStart w:id="699" w:name="__RefHeading___Toc6699378_3381743652"/>
      <w:bookmarkStart w:id="700" w:name="_Toc296"/>
      <w:bookmarkEnd w:id="699"/>
      <w:r>
        <w:rPr>
          <w:rtl w:val="true"/>
        </w:rPr>
        <w:t>[</w:t>
      </w:r>
      <w:r>
        <w:rPr>
          <w:rtl w:val="true"/>
        </w:rPr>
        <w:t xml:space="preserve">خرعب </w:t>
      </w:r>
      <w:r>
        <w:rPr>
          <w:rtl w:val="true"/>
        </w:rPr>
        <w:t xml:space="preserve">- </w:t>
      </w:r>
      <w:r>
        <w:rPr>
          <w:rtl w:val="true"/>
        </w:rPr>
        <w:t>خبرع</w:t>
      </w:r>
      <w:r>
        <w:rPr>
          <w:rtl w:val="true"/>
        </w:rPr>
        <w:t>]</w:t>
      </w:r>
      <w:bookmarkEnd w:id="700"/>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خرعبة وخُرعوبة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 العظام کثیرة اللحم ، وجسم خرعب ، قال والخُبروع النمَّام ، والخَبْرَعة فعله</w:t>
      </w:r>
      <w:r>
        <w:rPr>
          <w:rFonts w:eastAsia="IRNazanin" w:cs="IRNazanin"/>
          <w:color w:val="111111"/>
          <w:sz w:val="28"/>
          <w:szCs w:val="28"/>
          <w:rtl w:val="true"/>
          <w:lang w:bidi="fa-IR"/>
        </w:rPr>
        <w:t>.</w:t>
      </w:r>
    </w:p>
    <w:p>
      <w:pPr>
        <w:pStyle w:val="Heading6"/>
        <w:numPr>
          <w:ilvl w:val="5"/>
          <w:numId w:val="1"/>
        </w:numPr>
        <w:rPr/>
      </w:pPr>
      <w:bookmarkStart w:id="701" w:name="__RefHeading___Toc6699380_3381743652"/>
      <w:bookmarkStart w:id="702" w:name="_Toc297"/>
      <w:bookmarkEnd w:id="701"/>
      <w:r>
        <w:rPr>
          <w:rtl w:val="true"/>
        </w:rPr>
        <w:t>خنفع</w:t>
      </w:r>
      <w:bookmarkEnd w:id="702"/>
    </w:p>
    <w:p>
      <w:pPr>
        <w:pStyle w:val="BookText"/>
        <w:rPr/>
      </w:pPr>
      <w:r>
        <w:rPr>
          <w:rFonts w:ascii="IRNazanin" w:hAnsi="IRNazanin" w:eastAsia="IRNazanin"/>
          <w:color w:val="111111"/>
          <w:sz w:val="28"/>
          <w:sz w:val="28"/>
          <w:szCs w:val="28"/>
          <w:rtl w:val="true"/>
          <w:lang w:bidi="fa-IR"/>
        </w:rPr>
        <w:t xml:space="preserve">عمرو عن أبیه الخنفع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w:t>
      </w:r>
    </w:p>
    <w:p>
      <w:pPr>
        <w:pStyle w:val="Heading6"/>
        <w:numPr>
          <w:ilvl w:val="5"/>
          <w:numId w:val="1"/>
        </w:numPr>
        <w:rPr/>
      </w:pPr>
      <w:bookmarkStart w:id="703" w:name="__RefHeading___Toc6699382_3381743652"/>
      <w:bookmarkStart w:id="704" w:name="_Toc298"/>
      <w:bookmarkEnd w:id="703"/>
      <w:r>
        <w:rPr>
          <w:rtl w:val="true"/>
        </w:rPr>
        <w:t>تخطع</w:t>
      </w:r>
      <w:bookmarkEnd w:id="704"/>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تخطع اسم قال وأحسبه مصنوعاً لأنه لا یعرف معناه</w:t>
      </w:r>
      <w:r>
        <w:rPr>
          <w:rFonts w:eastAsia="IRNazanin" w:cs="IRNazanin"/>
          <w:color w:val="111111"/>
          <w:sz w:val="28"/>
          <w:szCs w:val="28"/>
          <w:rtl w:val="true"/>
          <w:lang w:bidi="fa-IR"/>
        </w:rPr>
        <w:t>.</w:t>
      </w:r>
    </w:p>
    <w:p>
      <w:pPr>
        <w:pStyle w:val="Heading6"/>
        <w:numPr>
          <w:ilvl w:val="5"/>
          <w:numId w:val="1"/>
        </w:numPr>
        <w:rPr/>
      </w:pPr>
      <w:bookmarkStart w:id="705" w:name="__RefHeading___Toc6699384_3381743652"/>
      <w:bookmarkStart w:id="706" w:name="_Toc299"/>
      <w:bookmarkEnd w:id="705"/>
      <w:r>
        <w:rPr>
          <w:rtl w:val="true"/>
        </w:rPr>
        <w:t>خندع</w:t>
      </w:r>
      <w:bookmarkEnd w:id="706"/>
    </w:p>
    <w:p>
      <w:pPr>
        <w:pStyle w:val="BookText"/>
        <w:rPr/>
      </w:pPr>
      <w:r>
        <w:rPr>
          <w:rFonts w:ascii="IRNazanin" w:hAnsi="IRNazanin" w:eastAsia="IRNazanin"/>
          <w:color w:val="111111"/>
          <w:sz w:val="28"/>
          <w:sz w:val="28"/>
          <w:szCs w:val="28"/>
          <w:rtl w:val="true"/>
          <w:lang w:bidi="fa-IR"/>
        </w:rPr>
        <w:t xml:space="preserve">وقال أبو الدقیش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الخُنْدَع بالخاء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 من الجندب ، حکاه ابن درید</w:t>
      </w:r>
      <w:r>
        <w:rPr>
          <w:rFonts w:eastAsia="IRNazanin" w:cs="IRNazanin"/>
          <w:color w:val="111111"/>
          <w:sz w:val="28"/>
          <w:szCs w:val="28"/>
          <w:rtl w:val="true"/>
          <w:lang w:bidi="fa-IR"/>
        </w:rPr>
        <w:t>.</w:t>
      </w:r>
    </w:p>
    <w:p>
      <w:pPr>
        <w:pStyle w:val="Heading4"/>
        <w:numPr>
          <w:ilvl w:val="3"/>
          <w:numId w:val="1"/>
        </w:numPr>
        <w:rPr/>
      </w:pPr>
      <w:bookmarkStart w:id="707" w:name="__RefHeading___Toc6699386_3381743652"/>
      <w:bookmarkStart w:id="708" w:name="_Toc300"/>
      <w:bookmarkEnd w:id="707"/>
      <w:r>
        <w:rPr>
          <w:rtl w:val="true"/>
        </w:rPr>
        <w:t>باب العین والقاف</w:t>
      </w:r>
      <w:bookmarkEnd w:id="708"/>
    </w:p>
    <w:p>
      <w:pPr>
        <w:pStyle w:val="Heading5"/>
        <w:numPr>
          <w:ilvl w:val="4"/>
          <w:numId w:val="1"/>
        </w:numPr>
        <w:rPr/>
      </w:pPr>
      <w:bookmarkStart w:id="709" w:name="__RefHeading___Toc6699388_3381743652"/>
      <w:bookmarkStart w:id="710" w:name="_Toc301"/>
      <w:bookmarkEnd w:id="709"/>
      <w:r>
        <w:rPr>
          <w:rtl w:val="true"/>
        </w:rPr>
        <w:t>[</w:t>
      </w:r>
      <w:r>
        <w:rPr>
          <w:rtl w:val="true"/>
        </w:rPr>
        <w:t>ع ق</w:t>
      </w:r>
      <w:r>
        <w:rPr>
          <w:rtl w:val="true"/>
        </w:rPr>
        <w:t>]</w:t>
      </w:r>
      <w:bookmarkEnd w:id="710"/>
    </w:p>
    <w:p>
      <w:pPr>
        <w:pStyle w:val="Heading6"/>
        <w:numPr>
          <w:ilvl w:val="5"/>
          <w:numId w:val="1"/>
        </w:numPr>
        <w:rPr/>
      </w:pPr>
      <w:bookmarkStart w:id="711" w:name="__RefHeading___Toc6699390_3381743652"/>
      <w:bookmarkStart w:id="712" w:name="_Toc302"/>
      <w:bookmarkEnd w:id="711"/>
      <w:r>
        <w:rPr>
          <w:rtl w:val="true"/>
        </w:rPr>
        <w:t>قعضب</w:t>
      </w:r>
      <w:bookmarkEnd w:id="71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القَعْضَب الضخم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الجریء ، قال والقَعْضَبة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استئصال الشیء</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قعضب اسم رجل کان یعمل الأسِنّة ، إلیه نسبت أسنة قَعْضَب</w:t>
      </w:r>
      <w:r>
        <w:rPr>
          <w:rFonts w:eastAsia="IRNazanin" w:cs="IRNazanin"/>
          <w:color w:val="111111"/>
          <w:sz w:val="28"/>
          <w:szCs w:val="28"/>
          <w:rtl w:val="true"/>
          <w:lang w:bidi="fa-IR"/>
        </w:rPr>
        <w:t xml:space="preserve">. </w:t>
      </w:r>
      <w:bookmarkStart w:id="713" w:name="pg14295_134182"/>
    </w:p>
    <w:p>
      <w:pPr>
        <w:pStyle w:val="BookText"/>
        <w:rPr/>
      </w:pPr>
      <w:bookmarkEnd w:id="713"/>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قَعْضَبیّ ، وقَعْطَبیّ ،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قَرَبٌ مُقَعَّط</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6699392_3381743652"/>
      <w:bookmarkStart w:id="715" w:name="_Toc303"/>
      <w:bookmarkEnd w:id="714"/>
      <w:r>
        <w:rPr>
          <w:rtl w:val="true"/>
        </w:rPr>
        <w:t>قضعم</w:t>
      </w:r>
      <w:bookmarkEnd w:id="715"/>
    </w:p>
    <w:p>
      <w:p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المسِن</w:t>
      </w:r>
      <w:r>
        <w:rPr>
          <w:rFonts w:eastAsia="IRNazanin" w:cs="IRNazanin"/>
          <w:color w:val="111111"/>
          <w:sz w:val="28"/>
          <w:szCs w:val="28"/>
          <w:rtl w:val="true"/>
          <w:lang w:bidi="fa-IR"/>
        </w:rPr>
        <w:t>.</w:t>
      </w:r>
    </w:p>
    <w:p>
      <w:pPr>
        <w:pStyle w:val="Heading6"/>
        <w:numPr>
          <w:ilvl w:val="5"/>
          <w:numId w:val="1"/>
        </w:numPr>
        <w:rPr/>
      </w:pPr>
      <w:bookmarkStart w:id="716" w:name="__RefHeading___Toc6699394_3381743652"/>
      <w:bookmarkStart w:id="717" w:name="_Toc304"/>
      <w:bookmarkEnd w:id="716"/>
      <w:r>
        <w:rPr>
          <w:rtl w:val="true"/>
        </w:rPr>
        <w:t>[</w:t>
      </w:r>
      <w:r>
        <w:rPr>
          <w:rtl w:val="true"/>
        </w:rPr>
        <w:t>دعشق</w:t>
      </w:r>
      <w:r>
        <w:rPr>
          <w:rtl w:val="true"/>
        </w:rPr>
        <w:t>]</w:t>
      </w:r>
      <w:bookmarkEnd w:id="717"/>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الدُعْشُوقة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شِبْه خنفساء ، وربما قالوا للصبیة والمرأة القصیرة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دُعْشُوقة ، تشبیهاً بتلک الدویبة</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6699396_3381743652"/>
      <w:bookmarkStart w:id="719" w:name="_Toc305"/>
      <w:bookmarkEnd w:id="718"/>
      <w:r>
        <w:rPr>
          <w:rtl w:val="true"/>
        </w:rPr>
        <w:t>قشعم</w:t>
      </w:r>
      <w:bookmarkEnd w:id="719"/>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النسر المسنّ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والقَشْعَم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القَشْعم هو المسنّ من النسور والرَخَم لطول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الکبیر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قشعم القاف مفتوحة والمیم خفیفة ، فإذا ثَقَّلت المیم کسرت القاف ، وکذلک بناء الرباعی المنبسط إذا ثُقّل آخره کسر أوله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زعمت ربیعة القِشْعَمُ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وتکنی الحرب أمَ قشعم ، والضبع أمّ قشعم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عبید فی القَشْعَم والقِشْعَمّ نحواً مما قال اللیث ، وکذلک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قشعم هی المنیّة ، وهی کنیة الحرب أیضاً ، وقال زهیر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لدی حیث ألقت رحلها أم قشعم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کل شیء یکون ضخماً فهو قَشْعم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وقِصَع یُکْسَی ثُمالا قَشْعما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القُشْعوم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الجسم ، وبه سمی القُرَاد ، وهو القرشوم والقِرْشام</w:t>
      </w:r>
      <w:r>
        <w:rPr>
          <w:rFonts w:eastAsia="IRNazanin" w:cs="IRNazanin"/>
          <w:color w:val="111111"/>
          <w:sz w:val="28"/>
          <w:szCs w:val="28"/>
          <w:rtl w:val="true"/>
          <w:lang w:bidi="fa-IR"/>
        </w:rPr>
        <w:t>.</w:t>
      </w:r>
    </w:p>
    <w:p>
      <w:pPr>
        <w:pStyle w:val="Heading6"/>
        <w:numPr>
          <w:ilvl w:val="5"/>
          <w:numId w:val="1"/>
        </w:numPr>
        <w:rPr/>
      </w:pPr>
      <w:bookmarkStart w:id="720" w:name="__RefHeading___Toc6699398_3381743652"/>
      <w:bookmarkStart w:id="721" w:name="_Toc306"/>
      <w:bookmarkEnd w:id="720"/>
      <w:r>
        <w:rPr>
          <w:rtl w:val="true"/>
        </w:rPr>
        <w:t>عشرق</w:t>
      </w:r>
      <w:bookmarkEnd w:id="721"/>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العِشْرِق من الحشیش ، ورقه شبیه بورق الغار ، إلّا أنه أعرض منه وَأکبر إذا حرکته الریح تسمع له زَجلاً ، وله حَمْل کحَمْل الغار ، إلّا أنه أعظم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استغاث بریح عِشْرِق زَجِل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العِشْرِق نبات أحمر طیّب الرائحة تستعمله العرائس</w:t>
      </w:r>
      <w:r>
        <w:rPr>
          <w:rFonts w:eastAsia="IRNazanin" w:cs="IRNazanin"/>
          <w:color w:val="111111"/>
          <w:sz w:val="28"/>
          <w:szCs w:val="28"/>
          <w:rtl w:val="true"/>
          <w:lang w:bidi="fa-IR"/>
        </w:rPr>
        <w:t>.</w:t>
      </w:r>
    </w:p>
    <w:p>
      <w:pPr>
        <w:pStyle w:val="Heading6"/>
        <w:numPr>
          <w:ilvl w:val="5"/>
          <w:numId w:val="1"/>
        </w:numPr>
        <w:rPr/>
      </w:pPr>
      <w:bookmarkStart w:id="722" w:name="__RefHeading___Toc6699400_3381743652"/>
      <w:bookmarkStart w:id="723" w:name="_Toc307"/>
      <w:bookmarkEnd w:id="722"/>
      <w:r>
        <w:rPr>
          <w:rtl w:val="true"/>
        </w:rPr>
        <w:t>قشعر</w:t>
      </w:r>
      <w:bookmarkEnd w:id="72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والقُشَعْرِیرة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اقشعرار الجِلد ، وکل شیء تغیّر فهو مقشعرّ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والقُشْعُرة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القِثَاء بلغة أهل الجوف من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واقشعرت السنة من شدة الشتاء والمحل واقشعرّت الأرض من المَحْل ، واقشعرّ الجلد من 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والنبات إذا لم یصب ریّاً فهو مقشعر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البیت بیت آل بیان</w:t>
      </w:r>
    </w:p>
    <w:p>
      <w:pPr>
        <w:pStyle w:val="BookText"/>
        <w:rPr/>
      </w:pPr>
      <w:r>
        <w:rPr>
          <w:rFonts w:ascii="Amiri" w:hAnsi="Amiri" w:eastAsia="Amiri" w:cs="Amiri"/>
          <w:color w:val="111111"/>
          <w:sz w:val="28"/>
          <w:sz w:val="28"/>
          <w:szCs w:val="28"/>
          <w:rtl w:val="true"/>
          <w:lang w:bidi="ar-SA"/>
        </w:rPr>
        <w:t>مقشعِرّا والحیّ حیٌ خلوف</w:t>
      </w:r>
    </w:p>
    <w:p>
      <w:pPr>
        <w:pStyle w:val="BookText"/>
        <w:rPr/>
      </w:pPr>
      <w:r>
        <w:rPr>
          <w:rFonts w:ascii="Amiri" w:hAnsi="Amiri" w:eastAsia="Amiri" w:cs="Amiri"/>
          <w:color w:val="111111"/>
          <w:sz w:val="28"/>
          <w:sz w:val="28"/>
          <w:szCs w:val="28"/>
          <w:rtl w:val="true"/>
          <w:lang w:bidi="ar-SA"/>
        </w:rPr>
        <w:t xml:space="preserve">سلمة عن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کِتاباً مُتَشابِهاً مَثانِیَ تَقْشَعِرُّ مِنْهُ جُلُودُ الَّذِینَ یَخْشَوْنَ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یقشعرّ من آیة العذاب ثم تلین عند نزول آیة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ذُکِرَ اللهُ وَحْدَهُ اشْمَأَزَّتْ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اقشعرَّت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غیره نفرت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واقشعر شَعَره إذا قَفَّ</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6699402_3381743652"/>
      <w:bookmarkStart w:id="725" w:name="_Toc308"/>
      <w:bookmarkEnd w:id="724"/>
      <w:r>
        <w:rPr>
          <w:rtl w:val="true"/>
        </w:rPr>
        <w:t>قضعم</w:t>
      </w:r>
      <w:bookmarkEnd w:id="72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bookmarkStart w:id="726" w:name="pg14295_134183"/>
    </w:p>
    <w:p>
      <w:pPr>
        <w:pStyle w:val="BookText"/>
        <w:rPr/>
      </w:pPr>
      <w:bookmarkEnd w:id="726"/>
      <w:r>
        <w:rPr>
          <w:rFonts w:ascii="Amiri" w:hAnsi="Amiri" w:eastAsia="Amiri" w:cs="Amiri"/>
          <w:color w:val="111111"/>
          <w:sz w:val="28"/>
          <w:sz w:val="28"/>
          <w:szCs w:val="28"/>
          <w:rtl w:val="true"/>
          <w:lang w:bidi="ar-SA"/>
        </w:rPr>
        <w:t xml:space="preserve">للناقة الهرِمة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قِضْعِم ، وجَلْعَم</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6699404_3381743652"/>
      <w:bookmarkStart w:id="728" w:name="_Toc309"/>
      <w:bookmarkEnd w:id="727"/>
      <w:r>
        <w:rPr>
          <w:rtl w:val="true"/>
        </w:rPr>
        <w:t>[</w:t>
      </w:r>
      <w:r>
        <w:rPr>
          <w:rtl w:val="true"/>
        </w:rPr>
        <w:t>قلعم</w:t>
      </w:r>
      <w:r>
        <w:rPr>
          <w:rtl w:val="true"/>
        </w:rPr>
        <w:t>]</w:t>
      </w:r>
      <w:bookmarkEnd w:id="72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المسنّة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9" w:name="__RefHeading___Toc6699406_3381743652"/>
      <w:bookmarkStart w:id="730" w:name="_Toc310"/>
      <w:bookmarkEnd w:id="729"/>
      <w:r>
        <w:rPr>
          <w:rtl w:val="true"/>
        </w:rPr>
        <w:t>عشنق</w:t>
      </w:r>
      <w:bookmarkEnd w:id="73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عَشَنَّقة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العُنُق ونعامة عَشَنَّقة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العشانق والعشانیق والعَشَنَّقُون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أمّ زرع أن إحدی النساء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زوجی عَشَنّق إن أنطق أَطْلَق ، وإن أسکت أعْلَق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العشنق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عنده أکثر من طُوله بلا نفع ، فإن ذکرتُ ما فیه من العیوب طلَّقنی ، وإن سکتّ ترکنی معلَّقة ، لا أیّماً ولا ذات بعل</w:t>
      </w:r>
      <w:r>
        <w:rPr>
          <w:rFonts w:eastAsia="IRNazanin" w:cs="IRNazanin"/>
          <w:color w:val="111111"/>
          <w:sz w:val="28"/>
          <w:szCs w:val="28"/>
          <w:rtl w:val="true"/>
          <w:lang w:bidi="fa-IR"/>
        </w:rPr>
        <w:t>.</w:t>
      </w:r>
    </w:p>
    <w:p>
      <w:pPr>
        <w:pStyle w:val="Heading6"/>
        <w:numPr>
          <w:ilvl w:val="5"/>
          <w:numId w:val="1"/>
        </w:numPr>
        <w:rPr/>
      </w:pPr>
      <w:bookmarkStart w:id="731" w:name="__RefHeading___Toc6699408_3381743652"/>
      <w:bookmarkStart w:id="732" w:name="_Toc311"/>
      <w:bookmarkEnd w:id="731"/>
      <w:r>
        <w:rPr>
          <w:rtl w:val="true"/>
        </w:rPr>
        <w:t>عنقش</w:t>
      </w:r>
      <w:bookmarkEnd w:id="732"/>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الوَغْد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نُخَیلة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رمانی الناس بابنی عَمّی</w:t>
      </w:r>
    </w:p>
    <w:p>
      <w:pPr>
        <w:pStyle w:val="BookText"/>
        <w:rPr/>
      </w:pPr>
      <w:r>
        <w:rPr>
          <w:rFonts w:ascii="Amiri" w:hAnsi="Amiri" w:eastAsia="Amiri" w:cs="Amiri"/>
          <w:color w:val="111111"/>
          <w:sz w:val="28"/>
          <w:sz w:val="28"/>
          <w:szCs w:val="28"/>
          <w:rtl w:val="true"/>
          <w:lang w:bidi="ar-SA"/>
        </w:rPr>
        <w:t>بالقِرد عِنقاشٍ وبالأصمّ</w:t>
      </w:r>
    </w:p>
    <w:p>
      <w:pPr>
        <w:pStyle w:val="BookText"/>
        <w:rPr/>
      </w:pPr>
      <w:r>
        <w:rPr>
          <w:rFonts w:ascii="IRNazanin" w:hAnsi="IRNazanin" w:eastAsia="IRNazanin"/>
          <w:color w:val="111111"/>
          <w:sz w:val="28"/>
          <w:sz w:val="28"/>
          <w:szCs w:val="28"/>
          <w:rtl w:val="true"/>
          <w:lang w:bidi="fa-IR"/>
        </w:rPr>
        <w:t>قلت لها یا نفسِ لا تهتمی</w:t>
      </w:r>
    </w:p>
    <w:p>
      <w:pPr>
        <w:pStyle w:val="Heading6"/>
        <w:numPr>
          <w:ilvl w:val="5"/>
          <w:numId w:val="1"/>
        </w:numPr>
        <w:rPr/>
      </w:pPr>
      <w:bookmarkStart w:id="733" w:name="__RefHeading___Toc6699410_3381743652"/>
      <w:bookmarkStart w:id="734" w:name="_Toc312"/>
      <w:bookmarkEnd w:id="733"/>
      <w:r>
        <w:rPr>
          <w:rtl w:val="true"/>
        </w:rPr>
        <w:t>قرشع</w:t>
      </w:r>
      <w:bookmarkEnd w:id="734"/>
    </w:p>
    <w:p>
      <w:pPr>
        <w:pStyle w:val="BookText"/>
        <w:rPr/>
      </w:pPr>
      <w:r>
        <w:rPr>
          <w:rFonts w:ascii="IRNazanin" w:hAnsi="IRNazanin" w:eastAsia="IRNazanin"/>
          <w:color w:val="111111"/>
          <w:sz w:val="28"/>
          <w:sz w:val="28"/>
          <w:szCs w:val="28"/>
          <w:rtl w:val="true"/>
          <w:lang w:bidi="fa-IR"/>
        </w:rPr>
        <w:t xml:space="preserve">وقال أبو عمرو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الجائر ، وهو حَرٌّ یجده الرجل فی صدره وحَلْقه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بعض العرب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بجسد الإنسان شیء أبیض کالملح فهو القِرْشِع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والمقرنشع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المنتصب المستبشر</w:t>
      </w:r>
      <w:r>
        <w:rPr>
          <w:rFonts w:eastAsia="IRNazanin" w:cs="IRNazanin"/>
          <w:color w:val="111111"/>
          <w:sz w:val="28"/>
          <w:szCs w:val="28"/>
          <w:rtl w:val="true"/>
          <w:lang w:bidi="fa-IR"/>
        </w:rPr>
        <w:t>.</w:t>
      </w:r>
    </w:p>
    <w:p>
      <w:pPr>
        <w:pStyle w:val="Heading6"/>
        <w:numPr>
          <w:ilvl w:val="5"/>
          <w:numId w:val="1"/>
        </w:numPr>
        <w:rPr/>
      </w:pPr>
      <w:bookmarkStart w:id="735" w:name="__RefHeading___Toc6699412_3381743652"/>
      <w:bookmarkStart w:id="736" w:name="_Toc313"/>
      <w:bookmarkEnd w:id="735"/>
      <w:r>
        <w:rPr>
          <w:rtl w:val="true"/>
        </w:rPr>
        <w:t>[</w:t>
      </w:r>
      <w:r>
        <w:rPr>
          <w:rtl w:val="true"/>
        </w:rPr>
        <w:t>صقعر</w:t>
      </w:r>
      <w:r>
        <w:rPr>
          <w:rtl w:val="true"/>
        </w:rPr>
        <w:t>]</w:t>
      </w:r>
      <w:bookmarkEnd w:id="736"/>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المر الغلیظ</w:t>
      </w:r>
      <w:r>
        <w:rPr>
          <w:rFonts w:eastAsia="IRNazanin" w:cs="IRNazanin"/>
          <w:color w:val="111111"/>
          <w:sz w:val="28"/>
          <w:szCs w:val="28"/>
          <w:rtl w:val="true"/>
          <w:lang w:bidi="fa-IR"/>
        </w:rPr>
        <w:t>.</w:t>
      </w:r>
    </w:p>
    <w:p>
      <w:pPr>
        <w:pStyle w:val="Heading6"/>
        <w:numPr>
          <w:ilvl w:val="5"/>
          <w:numId w:val="1"/>
        </w:numPr>
        <w:rPr/>
      </w:pPr>
      <w:bookmarkStart w:id="737" w:name="__RefHeading___Toc6699414_3381743652"/>
      <w:bookmarkStart w:id="738" w:name="_Toc314"/>
      <w:bookmarkEnd w:id="737"/>
      <w:r>
        <w:rPr>
          <w:rtl w:val="true"/>
        </w:rPr>
        <w:t>[</w:t>
      </w:r>
      <w:r>
        <w:rPr>
          <w:rtl w:val="true"/>
        </w:rPr>
        <w:t>صرقع</w:t>
      </w:r>
      <w:r>
        <w:rPr>
          <w:rtl w:val="true"/>
        </w:rPr>
        <w:t>]</w:t>
      </w:r>
      <w:bookmarkEnd w:id="738"/>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سمعت لرجله صرقعة وفَرقعة بمعنی واحد</w:t>
      </w:r>
      <w:r>
        <w:rPr>
          <w:rFonts w:eastAsia="IRNazanin" w:cs="IRNazanin"/>
          <w:color w:val="111111"/>
          <w:sz w:val="28"/>
          <w:szCs w:val="28"/>
          <w:rtl w:val="true"/>
          <w:lang w:bidi="fa-IR"/>
        </w:rPr>
        <w:t>.</w:t>
      </w:r>
    </w:p>
    <w:p>
      <w:pPr>
        <w:pStyle w:val="Heading6"/>
        <w:numPr>
          <w:ilvl w:val="5"/>
          <w:numId w:val="1"/>
        </w:numPr>
        <w:rPr/>
      </w:pPr>
      <w:bookmarkStart w:id="739" w:name="__RefHeading___Toc6699416_3381743652"/>
      <w:bookmarkStart w:id="740" w:name="_Toc315"/>
      <w:bookmarkEnd w:id="739"/>
      <w:r>
        <w:rPr>
          <w:rtl w:val="true"/>
        </w:rPr>
        <w:t>عرقص</w:t>
      </w:r>
      <w:bookmarkEnd w:id="74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العُرْقُصَاء ، والغُرَیقِصاء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یکون بالبادیة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عَرَنْقُصانة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عَرَنْقُصَان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عُرَیقِصاء وعُرْقُصاء فهو فی الواحدة والجمیع ممدود علی حال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العَرَقُصان والعَرَتُن محذوفان ، الأصل عَرَنْتُن وعَرَنْقُصان ، فحذفوا النون وأبقوا سائر الحرکات علی حالها ، وهما نبتان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من الحشرات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العَرْقصة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الحیَّة</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6699418_3381743652"/>
      <w:bookmarkStart w:id="742" w:name="_Toc316"/>
      <w:bookmarkEnd w:id="741"/>
      <w:r>
        <w:rPr>
          <w:rtl w:val="true"/>
        </w:rPr>
        <w:t>قنصعر</w:t>
      </w:r>
      <w:bookmarkEnd w:id="742"/>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 العنق والظهر المکتّل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تعدِلی بالشیظم السِبَطْرِ</w:t>
      </w:r>
    </w:p>
    <w:p>
      <w:pPr>
        <w:pStyle w:val="BookText"/>
        <w:rPr/>
      </w:pPr>
      <w:r>
        <w:rPr>
          <w:rFonts w:ascii="IRNazanin" w:hAnsi="IRNazanin" w:eastAsia="IRNazanin"/>
          <w:color w:val="111111"/>
          <w:sz w:val="28"/>
          <w:sz w:val="28"/>
          <w:szCs w:val="28"/>
          <w:rtl w:val="true"/>
          <w:lang w:bidi="fa-IR"/>
        </w:rPr>
        <w:t>الباسط الباع الشدید الأسر</w:t>
      </w:r>
    </w:p>
    <w:p>
      <w:pPr>
        <w:pStyle w:val="BookText"/>
        <w:rPr/>
      </w:pPr>
      <w:r>
        <w:rPr>
          <w:rFonts w:ascii="Amiri" w:hAnsi="Amiri" w:eastAsia="Amiri" w:cs="Amiri"/>
          <w:color w:val="111111"/>
          <w:sz w:val="28"/>
          <w:sz w:val="28"/>
          <w:szCs w:val="28"/>
          <w:rtl w:val="true"/>
          <w:lang w:bidi="ar-SA"/>
        </w:rPr>
        <w:t>کلَّ لئیم حَمِق قُنْصَعْر</w:t>
      </w:r>
    </w:p>
    <w:p>
      <w:pPr>
        <w:pStyle w:val="BookText"/>
        <w:rPr/>
      </w:pPr>
      <w:r>
        <w:rPr>
          <w:rFonts w:ascii="IRNazanin" w:hAnsi="IRNazanin" w:eastAsia="IRNazanin"/>
          <w:color w:val="111111"/>
          <w:sz w:val="28"/>
          <w:sz w:val="28"/>
          <w:szCs w:val="28"/>
          <w:rtl w:val="true"/>
          <w:lang w:bidi="fa-IR"/>
        </w:rPr>
        <w:t>قال وضربته حتی اقعنصر أی تقاصر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مقعنصر ، قُدّم العین علی النون حتی یحسن إخفاؤها ، فإنها لو کانت بجنب القاف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یفعلون فی افعنلل ، یقلبون البناء حتی لا تکون النون قبل الحروف الحَلْقیة ، وإنما أَدخلْتُ هذه الکلمة فی حدّ الرباعیّ فی قول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رباعیّ والنون زائدة</w:t>
      </w:r>
      <w:r>
        <w:rPr>
          <w:rFonts w:eastAsia="IRNazanin" w:cs="IRNazanin"/>
          <w:color w:val="111111"/>
          <w:sz w:val="28"/>
          <w:szCs w:val="28"/>
          <w:rtl w:val="true"/>
          <w:lang w:bidi="fa-IR"/>
        </w:rPr>
        <w:t>.</w:t>
      </w:r>
    </w:p>
    <w:p>
      <w:pPr>
        <w:pStyle w:val="Heading6"/>
        <w:numPr>
          <w:ilvl w:val="5"/>
          <w:numId w:val="1"/>
        </w:numPr>
        <w:rPr/>
      </w:pPr>
      <w:bookmarkStart w:id="743" w:name="__RefHeading___Toc6699420_3381743652"/>
      <w:bookmarkStart w:id="744" w:name="_Toc317"/>
      <w:bookmarkEnd w:id="743"/>
      <w:r>
        <w:rPr>
          <w:rtl w:val="true"/>
        </w:rPr>
        <w:t>قرصع</w:t>
      </w:r>
      <w:bookmarkEnd w:id="74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قرصعت المرأة قرصعة </w:t>
      </w:r>
      <w:bookmarkStart w:id="745" w:name="pg14295_134184"/>
    </w:p>
    <w:p>
      <w:pPr>
        <w:pStyle w:val="BookText"/>
        <w:rPr/>
      </w:pPr>
      <w:bookmarkEnd w:id="745"/>
      <w:r>
        <w:rPr>
          <w:rFonts w:ascii="IRNazanin" w:hAnsi="IRNazanin" w:eastAsia="IRNazanin"/>
          <w:color w:val="111111"/>
          <w:sz w:val="28"/>
          <w:sz w:val="28"/>
          <w:szCs w:val="28"/>
          <w:rtl w:val="true"/>
          <w:lang w:bidi="fa-IR"/>
        </w:rPr>
        <w:t>وهی مشیة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قرصعت المرأة قرصعة وهی شبه قبیحة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مشت سالت ولم تُقرصع</w:t>
      </w:r>
    </w:p>
    <w:p>
      <w:pPr>
        <w:pStyle w:val="BookText"/>
        <w:rPr/>
      </w:pPr>
      <w:r>
        <w:rPr>
          <w:rFonts w:ascii="Amiri" w:hAnsi="Amiri" w:eastAsia="Amiri" w:cs="Amiri"/>
          <w:color w:val="111111"/>
          <w:sz w:val="28"/>
          <w:sz w:val="28"/>
          <w:szCs w:val="28"/>
          <w:rtl w:val="true"/>
          <w:lang w:bidi="ar-SA"/>
        </w:rPr>
        <w:t>هز القناة لدنة التهزّع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قرصعت الکتاب قرصعة إذا قَرْمطته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مقرنصعا أی متزمّلا فی ثیابه ، وقرصعته أنا فی ثیابه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القَرْصَع من الأیور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 المُعَجَّر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سلوا نساء أشجعْ</w:t>
      </w:r>
    </w:p>
    <w:p>
      <w:pPr>
        <w:pStyle w:val="BookText"/>
        <w:rPr/>
      </w:pPr>
      <w:r>
        <w:rPr>
          <w:rFonts w:ascii="IRNazanin" w:hAnsi="IRNazanin" w:eastAsia="IRNazanin"/>
          <w:color w:val="111111"/>
          <w:sz w:val="28"/>
          <w:sz w:val="28"/>
          <w:szCs w:val="28"/>
          <w:rtl w:val="true"/>
          <w:lang w:bidi="fa-IR"/>
        </w:rPr>
        <w:t>أیّ الأیور أنفع</w:t>
      </w:r>
    </w:p>
    <w:p>
      <w:pPr>
        <w:pStyle w:val="BookText"/>
        <w:rPr/>
      </w:pPr>
      <w:r>
        <w:rPr>
          <w:rFonts w:ascii="Amiri" w:hAnsi="Amiri" w:eastAsia="Amiri" w:cs="Amiri"/>
          <w:color w:val="111111"/>
          <w:sz w:val="28"/>
          <w:sz w:val="28"/>
          <w:szCs w:val="28"/>
          <w:rtl w:val="true"/>
          <w:lang w:bidi="ar-SA"/>
        </w:rPr>
        <w:t>أألطویل النُعْنُع</w:t>
      </w:r>
    </w:p>
    <w:p>
      <w:pPr>
        <w:pStyle w:val="BookText"/>
        <w:rPr/>
      </w:pPr>
      <w:r>
        <w:rPr>
          <w:rFonts w:ascii="Amiri" w:hAnsi="Amiri" w:eastAsia="Amiri" w:cs="Amiri"/>
          <w:color w:val="111111"/>
          <w:sz w:val="28"/>
          <w:sz w:val="28"/>
          <w:szCs w:val="28"/>
          <w:rtl w:val="true"/>
          <w:lang w:bidi="ar-SA"/>
        </w:rPr>
        <w:t>أم القصیر القَرْصع</w:t>
      </w:r>
    </w:p>
    <w:p>
      <w:pPr>
        <w:pStyle w:val="BookText"/>
        <w:rPr/>
      </w:pPr>
      <w:r>
        <w:rPr>
          <w:rFonts w:ascii="IRNazanin" w:hAnsi="IRNazanin" w:eastAsia="IRNazanin"/>
          <w:color w:val="111111"/>
          <w:sz w:val="28"/>
          <w:sz w:val="28"/>
          <w:szCs w:val="28"/>
          <w:rtl w:val="true"/>
          <w:lang w:bidi="fa-IR"/>
        </w:rPr>
        <w:t xml:space="preserve">وقال أعرابی من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الرجل وحده من اللؤم فهو مُقَرْصِع</w:t>
      </w:r>
      <w:r>
        <w:rPr>
          <w:rFonts w:eastAsia="IRNazanin" w:cs="IRNazanin"/>
          <w:color w:val="111111"/>
          <w:sz w:val="28"/>
          <w:szCs w:val="28"/>
          <w:rtl w:val="true"/>
          <w:lang w:bidi="fa-IR"/>
        </w:rPr>
        <w:t>.</w:t>
      </w:r>
    </w:p>
    <w:p>
      <w:pPr>
        <w:pStyle w:val="Heading6"/>
        <w:numPr>
          <w:ilvl w:val="5"/>
          <w:numId w:val="1"/>
        </w:numPr>
        <w:rPr/>
      </w:pPr>
      <w:bookmarkStart w:id="746" w:name="__RefHeading___Toc6699422_3381743652"/>
      <w:bookmarkStart w:id="747" w:name="_Toc318"/>
      <w:bookmarkEnd w:id="746"/>
      <w:r>
        <w:rPr>
          <w:rtl w:val="true"/>
        </w:rPr>
        <w:t>صقعل</w:t>
      </w:r>
      <w:bookmarkEnd w:id="747"/>
    </w:p>
    <w:p>
      <w:pPr>
        <w:pStyle w:val="BookText"/>
        <w:rPr/>
      </w:pP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الصِقَعْل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الیابس ، یُنقع فی اللبن الحلیب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تری لهم حول الصِّقَعْلِ عِثْیرَة</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6699424_3381743652"/>
      <w:bookmarkStart w:id="749" w:name="_Toc319"/>
      <w:bookmarkEnd w:id="748"/>
      <w:r>
        <w:rPr>
          <w:rtl w:val="true"/>
        </w:rPr>
        <w:t>صلقع</w:t>
      </w:r>
      <w:bookmarkEnd w:id="749"/>
    </w:p>
    <w:p>
      <w:pPr>
        <w:pStyle w:val="BookText"/>
        <w:rPr/>
      </w:pPr>
      <w:r>
        <w:rPr>
          <w:rFonts w:ascii="Amiri" w:hAnsi="Amiri" w:eastAsia="Amiri" w:cs="Amiri"/>
          <w:color w:val="111111"/>
          <w:sz w:val="28"/>
          <w:sz w:val="28"/>
          <w:szCs w:val="28"/>
          <w:rtl w:val="true"/>
          <w:lang w:bidi="ar-SA"/>
        </w:rPr>
        <w:t xml:space="preserve">وسلقع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الصَّلْقَعُ والصَّلْقَعَةُ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صَلْقَعَ الرجلُ فهو مُصَلْقِعٌ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عدیم مُعْدِم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فیه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نعت یَتبع البلقع لا یفرد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بَلْقَع سَلْقع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وبلاد بلاقع سلاقع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والسَّلْقَع المکان الحَزْن والحصی إذا احمیت علیه الشمس وهی الأرض القَفَار التی لا شیء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اسْلَنْقَعَ البرقُ إذا استطار فی الغیم ، وإنما هی خَطْفة خفیفة لا لبث فبها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والسِّلِنْقَاع الاسم من ذلک</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6699426_3381743652"/>
      <w:bookmarkStart w:id="751" w:name="_Toc320"/>
      <w:bookmarkEnd w:id="750"/>
      <w:r>
        <w:rPr>
          <w:rtl w:val="true"/>
        </w:rPr>
        <w:t>عسلق</w:t>
      </w:r>
      <w:bookmarkEnd w:id="75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سبع جریء علی الصید یقال له عَسْلَق والجمیع عسالق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الظلیم وقال الراعی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بحیث یلاقی الآبِدَات العَسَلَّقُ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6699428_3381743652"/>
      <w:bookmarkStart w:id="753" w:name="_Toc321"/>
      <w:bookmarkEnd w:id="752"/>
      <w:r>
        <w:rPr>
          <w:rtl w:val="true"/>
        </w:rPr>
        <w:t>[</w:t>
      </w:r>
      <w:r>
        <w:rPr>
          <w:rtl w:val="true"/>
        </w:rPr>
        <w:t>عسقل</w:t>
      </w:r>
      <w:r>
        <w:rPr>
          <w:rtl w:val="true"/>
        </w:rPr>
        <w:t>]</w:t>
      </w:r>
      <w:bookmarkEnd w:id="753"/>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الجَبْأة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کمأة لونها بین البیاض والحمرة والواحدة عُسقولة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العساقیل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وأنشدنا أبو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جنیتک أکمؤا وعساقلا</w:t>
      </w:r>
    </w:p>
    <w:p>
      <w:pPr>
        <w:pStyle w:val="BookText"/>
        <w:rPr/>
      </w:pPr>
      <w:r>
        <w:rPr>
          <w:rFonts w:ascii="IRNazanin" w:hAnsi="IRNazanin" w:eastAsia="IRNazanin"/>
          <w:color w:val="111111"/>
          <w:sz w:val="28"/>
          <w:sz w:val="28"/>
          <w:szCs w:val="28"/>
          <w:rtl w:val="true"/>
          <w:lang w:bidi="fa-IR"/>
        </w:rPr>
        <w:t>ولقد نهیتک عن بنات الأوبر</w:t>
      </w:r>
    </w:p>
    <w:p>
      <w:pPr>
        <w:pStyle w:val="BookText"/>
        <w:rPr/>
      </w:pPr>
      <w:r>
        <w:rPr>
          <w:rFonts w:ascii="IRNazanin" w:hAnsi="IRNazanin" w:eastAsia="IRNazanin"/>
          <w:color w:val="111111"/>
          <w:sz w:val="28"/>
          <w:sz w:val="28"/>
          <w:szCs w:val="28"/>
          <w:rtl w:val="true"/>
          <w:lang w:bidi="fa-IR"/>
        </w:rPr>
        <w:t>أبو عبید والعساقیل من السراب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کعب بن زهیر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تلفَّح بالقُور العساقیل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تلفعت القُور بالعساقیل فقلب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العسقلة والعُسقول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تلمّع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السراب عساقل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جرد منها جُدَدا عساقلا</w:t>
      </w:r>
    </w:p>
    <w:p>
      <w:pPr>
        <w:pStyle w:val="BookText"/>
        <w:rPr/>
      </w:pPr>
      <w:r>
        <w:rPr>
          <w:rFonts w:ascii="IRNazanin" w:hAnsi="IRNazanin" w:eastAsia="IRNazanin"/>
          <w:color w:val="111111"/>
          <w:sz w:val="28"/>
          <w:sz w:val="28"/>
          <w:szCs w:val="28"/>
          <w:rtl w:val="true"/>
          <w:lang w:bidi="fa-IR"/>
        </w:rPr>
        <w:t>تجریدک المصقولة السلائلا</w:t>
      </w:r>
    </w:p>
    <w:p>
      <w:pPr>
        <w:pStyle w:val="BookText"/>
        <w:rPr/>
      </w:pPr>
      <w:r>
        <w:rPr>
          <w:rFonts w:ascii="Amiri" w:hAnsi="Amiri" w:eastAsia="Amiri" w:cs="Amiri"/>
          <w:color w:val="111111"/>
          <w:sz w:val="28"/>
          <w:sz w:val="28"/>
          <w:szCs w:val="28"/>
          <w:rtl w:val="true"/>
          <w:lang w:bidi="ar-SA"/>
        </w:rPr>
        <w:t>یعنی المسحلَ جرَّداتُنا انسلَتَ شعرُها ، فخرجت جُدَدا بیضا کأنها عساقل السراب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عن أبیه یقال ضرب عَسْقَلانه ، وهو أعلی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وعسقلان من أجناد الشام</w:t>
      </w:r>
      <w:r>
        <w:rPr>
          <w:rFonts w:eastAsia="IRNazanin" w:cs="IRNazanin"/>
          <w:color w:val="111111"/>
          <w:sz w:val="28"/>
          <w:szCs w:val="28"/>
          <w:rtl w:val="true"/>
          <w:lang w:bidi="fa-IR"/>
        </w:rPr>
        <w:t>.</w:t>
      </w:r>
    </w:p>
    <w:p>
      <w:pPr>
        <w:pStyle w:val="Heading6"/>
        <w:numPr>
          <w:ilvl w:val="5"/>
          <w:numId w:val="1"/>
        </w:numPr>
        <w:rPr/>
      </w:pPr>
      <w:bookmarkStart w:id="754" w:name="__RefHeading___Toc6699430_3381743652"/>
      <w:bookmarkStart w:id="755" w:name="_Toc322"/>
      <w:bookmarkEnd w:id="754"/>
      <w:r>
        <w:rPr>
          <w:rtl w:val="true"/>
        </w:rPr>
        <w:t>عسقد</w:t>
      </w:r>
      <w:bookmarkEnd w:id="75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الأثرم عن أبی عبیدة وابن الأعرابی </w:t>
      </w:r>
      <w:bookmarkStart w:id="756" w:name="pg14295_134185"/>
    </w:p>
    <w:p>
      <w:pPr>
        <w:pStyle w:val="BookText"/>
        <w:rPr/>
      </w:pPr>
      <w:bookmarkEnd w:id="756"/>
      <w:r>
        <w:rPr>
          <w:rFonts w:ascii="IRNazanin" w:hAnsi="IRNazanin" w:eastAsia="IRNazanin"/>
          <w:color w:val="111111"/>
          <w:sz w:val="28"/>
          <w:sz w:val="28"/>
          <w:szCs w:val="28"/>
          <w:rtl w:val="true"/>
          <w:lang w:bidi="fa-IR"/>
        </w:rPr>
        <w:t xml:space="preserve">عن المفضل قالا العُسْقُد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الأحمق</w:t>
      </w:r>
      <w:r>
        <w:rPr>
          <w:rFonts w:eastAsia="IRNazanin" w:cs="IRNazanin"/>
          <w:color w:val="111111"/>
          <w:sz w:val="28"/>
          <w:szCs w:val="28"/>
          <w:rtl w:val="true"/>
          <w:lang w:bidi="fa-IR"/>
        </w:rPr>
        <w:t>.</w:t>
      </w:r>
    </w:p>
    <w:p>
      <w:pPr>
        <w:pStyle w:val="Heading6"/>
        <w:numPr>
          <w:ilvl w:val="5"/>
          <w:numId w:val="1"/>
        </w:numPr>
        <w:rPr/>
      </w:pPr>
      <w:bookmarkStart w:id="757" w:name="__RefHeading___Toc6699432_3381743652"/>
      <w:bookmarkStart w:id="758" w:name="_Toc323"/>
      <w:bookmarkEnd w:id="757"/>
      <w:r>
        <w:rPr>
          <w:rtl w:val="true"/>
        </w:rPr>
        <w:t>عسقف</w:t>
      </w:r>
      <w:bookmarkEnd w:id="758"/>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العسقفة نقِیض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فلان وعسقف فلان أی جَمَدت عینه فلم یبک</w:t>
      </w:r>
      <w:r>
        <w:rPr>
          <w:rFonts w:eastAsia="IRNazanin" w:cs="IRNazanin"/>
          <w:color w:val="111111"/>
          <w:sz w:val="28"/>
          <w:szCs w:val="28"/>
          <w:rtl w:val="true"/>
          <w:lang w:bidi="fa-IR"/>
        </w:rPr>
        <w:t>.</w:t>
      </w:r>
    </w:p>
    <w:p>
      <w:pPr>
        <w:pStyle w:val="Heading6"/>
        <w:numPr>
          <w:ilvl w:val="5"/>
          <w:numId w:val="1"/>
        </w:numPr>
        <w:rPr/>
      </w:pPr>
      <w:bookmarkStart w:id="759" w:name="__RefHeading___Toc6699434_3381743652"/>
      <w:bookmarkStart w:id="760" w:name="_Toc324"/>
      <w:bookmarkEnd w:id="759"/>
      <w:r>
        <w:rPr>
          <w:rtl w:val="true"/>
        </w:rPr>
        <w:t>فقعس</w:t>
      </w:r>
      <w:bookmarkEnd w:id="760"/>
    </w:p>
    <w:p>
      <w:pPr>
        <w:pStyle w:val="BookText"/>
        <w:rPr/>
      </w:pPr>
      <w:r>
        <w:rPr>
          <w:rFonts w:ascii="IRNazanin" w:hAnsi="IRNazanin" w:eastAsia="IRNazanin"/>
          <w:color w:val="111111"/>
          <w:sz w:val="28"/>
          <w:sz w:val="28"/>
          <w:szCs w:val="28"/>
          <w:rtl w:val="true"/>
          <w:lang w:bidi="fa-IR"/>
        </w:rPr>
        <w:t>وبنو فقعس حیّ من العرب من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ما أصله فی العربیة</w:t>
      </w:r>
      <w:r>
        <w:rPr>
          <w:rFonts w:eastAsia="IRNazanin" w:cs="IRNazanin"/>
          <w:color w:val="111111"/>
          <w:sz w:val="28"/>
          <w:szCs w:val="28"/>
          <w:rtl w:val="true"/>
          <w:lang w:bidi="fa-IR"/>
        </w:rPr>
        <w:t>.</w:t>
      </w:r>
    </w:p>
    <w:p>
      <w:pPr>
        <w:pStyle w:val="Heading6"/>
        <w:numPr>
          <w:ilvl w:val="5"/>
          <w:numId w:val="1"/>
        </w:numPr>
        <w:rPr/>
      </w:pPr>
      <w:bookmarkStart w:id="761" w:name="__RefHeading___Toc6699436_3381743652"/>
      <w:bookmarkStart w:id="762" w:name="_Toc325"/>
      <w:bookmarkEnd w:id="761"/>
      <w:r>
        <w:rPr>
          <w:rtl w:val="true"/>
        </w:rPr>
        <w:t>صقعب</w:t>
      </w:r>
      <w:bookmarkEnd w:id="762"/>
    </w:p>
    <w:p>
      <w:pPr>
        <w:pStyle w:val="BookText"/>
        <w:rPr/>
      </w:pPr>
      <w:r>
        <w:rPr>
          <w:rFonts w:ascii="Amiri" w:hAnsi="Amiri" w:eastAsia="Amiri" w:cs="Amiri"/>
          <w:color w:val="111111"/>
          <w:sz w:val="28"/>
          <w:sz w:val="28"/>
          <w:szCs w:val="28"/>
          <w:rtl w:val="true"/>
          <w:lang w:bidi="ar-SA"/>
        </w:rPr>
        <w:t xml:space="preserve">قال والصَّقْعَب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 عن الأصمعی فی الصقعب مثله</w:t>
      </w:r>
      <w:r>
        <w:rPr>
          <w:rFonts w:eastAsia="IRNazanin" w:cs="IRNazanin"/>
          <w:color w:val="111111"/>
          <w:sz w:val="28"/>
          <w:szCs w:val="28"/>
          <w:rtl w:val="true"/>
          <w:lang w:bidi="fa-IR"/>
        </w:rPr>
        <w:t>.</w:t>
      </w:r>
    </w:p>
    <w:p>
      <w:pPr>
        <w:pStyle w:val="Heading6"/>
        <w:numPr>
          <w:ilvl w:val="5"/>
          <w:numId w:val="1"/>
        </w:numPr>
        <w:rPr/>
      </w:pPr>
      <w:bookmarkStart w:id="763" w:name="__RefHeading___Toc6699438_3381743652"/>
      <w:bookmarkStart w:id="764" w:name="_Toc326"/>
      <w:bookmarkEnd w:id="763"/>
      <w:r>
        <w:rPr>
          <w:rtl w:val="true"/>
        </w:rPr>
        <w:t>عبقص</w:t>
      </w:r>
      <w:bookmarkEnd w:id="764"/>
    </w:p>
    <w:p>
      <w:pPr>
        <w:pStyle w:val="BookText"/>
        <w:rPr/>
      </w:pPr>
      <w:r>
        <w:rPr>
          <w:rFonts w:ascii="Amiri" w:hAnsi="Amiri" w:eastAsia="Amiri" w:cs="Amiri"/>
          <w:color w:val="111111"/>
          <w:sz w:val="28"/>
          <w:sz w:val="28"/>
          <w:szCs w:val="28"/>
          <w:rtl w:val="true"/>
          <w:lang w:bidi="ar-SA"/>
        </w:rPr>
        <w:t xml:space="preserve">ابن درید العَبْقَص والعُبْقُوص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6699440_3381743652"/>
      <w:bookmarkStart w:id="766" w:name="_Toc327"/>
      <w:bookmarkEnd w:id="765"/>
      <w:r>
        <w:rPr>
          <w:rtl w:val="true"/>
        </w:rPr>
        <w:t>عسقب</w:t>
      </w:r>
      <w:bookmarkEnd w:id="76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عُنِیقید یکون منفرِداً ملتزماً بأصل العنقود الضخم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والجمیع العساقب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العین فی وقت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جعله اللیث العسقفة بالفاء والباء عندی أصوب</w:t>
      </w:r>
      <w:r>
        <w:rPr>
          <w:rFonts w:eastAsia="IRNazanin" w:cs="IRNazanin"/>
          <w:color w:val="111111"/>
          <w:sz w:val="28"/>
          <w:szCs w:val="28"/>
          <w:rtl w:val="true"/>
          <w:lang w:bidi="fa-IR"/>
        </w:rPr>
        <w:t>.</w:t>
      </w:r>
    </w:p>
    <w:p>
      <w:pPr>
        <w:pStyle w:val="Heading6"/>
        <w:numPr>
          <w:ilvl w:val="5"/>
          <w:numId w:val="1"/>
        </w:numPr>
        <w:rPr/>
      </w:pPr>
      <w:bookmarkStart w:id="767" w:name="__RefHeading___Toc6699442_3381743652"/>
      <w:bookmarkStart w:id="768" w:name="_Toc328"/>
      <w:bookmarkEnd w:id="767"/>
      <w:r>
        <w:rPr>
          <w:rtl w:val="true"/>
        </w:rPr>
        <w:t>[</w:t>
      </w:r>
      <w:r>
        <w:rPr>
          <w:rtl w:val="true"/>
        </w:rPr>
        <w:t xml:space="preserve">قعمص </w:t>
      </w:r>
      <w:r>
        <w:rPr>
          <w:rtl w:val="true"/>
        </w:rPr>
        <w:t xml:space="preserve">- </w:t>
      </w:r>
      <w:r>
        <w:rPr>
          <w:rtl w:val="true"/>
        </w:rPr>
        <w:t>قعمس</w:t>
      </w:r>
      <w:r>
        <w:rPr>
          <w:rtl w:val="true"/>
        </w:rPr>
        <w:t>]</w:t>
      </w:r>
      <w:bookmarkEnd w:id="768"/>
    </w:p>
    <w:p>
      <w:pPr>
        <w:pStyle w:val="BookText"/>
        <w:rPr/>
      </w:pPr>
      <w:r>
        <w:rPr>
          <w:rFonts w:ascii="Amiri" w:hAnsi="Amiri" w:eastAsia="Amiri" w:cs="Amiri"/>
          <w:color w:val="111111"/>
          <w:sz w:val="28"/>
          <w:sz w:val="28"/>
          <w:szCs w:val="28"/>
          <w:rtl w:val="true"/>
          <w:lang w:bidi="ar-SA"/>
        </w:rPr>
        <w:t>والقُعْمُوص والقُعْمُوس والجُعْمُوس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قَعْمس إذا أبدی بمرّة ، ووضع بمرة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تحرک قُعْمُوصه فی بطنه ، وهو بلغة أهل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والقُعموس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الکَمأة</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6699444_3381743652"/>
      <w:bookmarkStart w:id="770" w:name="_Toc329"/>
      <w:bookmarkEnd w:id="769"/>
      <w:r>
        <w:rPr>
          <w:rtl w:val="true"/>
        </w:rPr>
        <w:t>صعفق</w:t>
      </w:r>
      <w:bookmarkEnd w:id="770"/>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اللئیم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الصعافقة ، کان آباؤهم عبیداً فاستعربوا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آل صَعْفوق وأتباع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الصعافقة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هم بالحجاز مسکنهم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رذَالة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للذی لا مال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صَعْفُوق وصعَفْقیّ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صعافقة وصعافیق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صَعْفقیّ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والصعافقة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بقایا الأمم الخالیة بالیمامة ، ضلَّت أنسابُهم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یدخلون السوق بلا رأس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عبید عن الشعبی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جاءک عن أصحاب محمد فخذه ، ودع ما یقول هؤلاء الصعافقة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یحضُرون السوق للتجارة ، ولا نَقْد معهم ولا رؤوس أموال فإذا اشتری التجار شیئاً دخلوا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والواحد صَعْفَقِیّ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صعفق ، وکذلک کل من لیس له رأس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وجمعهم صعافقة وصعافیق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قدرنا والعزیز مَن قدر</w:t>
      </w:r>
    </w:p>
    <w:p>
      <w:pPr>
        <w:pStyle w:val="BookText"/>
        <w:rPr/>
      </w:pPr>
      <w:r>
        <w:rPr>
          <w:rFonts w:ascii="IRNazanin" w:hAnsi="IRNazanin" w:eastAsia="IRNazanin"/>
          <w:color w:val="111111"/>
          <w:sz w:val="28"/>
          <w:sz w:val="28"/>
          <w:szCs w:val="28"/>
          <w:rtl w:val="true"/>
          <w:lang w:bidi="fa-IR"/>
        </w:rPr>
        <w:t>وآبت الخیل وقضّینا الوطر</w:t>
      </w:r>
    </w:p>
    <w:p>
      <w:pPr>
        <w:pStyle w:val="BookText"/>
        <w:rPr/>
      </w:pPr>
      <w:r>
        <w:rPr>
          <w:rFonts w:ascii="Amiri" w:hAnsi="Amiri" w:eastAsia="Amiri" w:cs="Amiri"/>
          <w:color w:val="111111"/>
          <w:sz w:val="28"/>
          <w:sz w:val="28"/>
          <w:szCs w:val="28"/>
          <w:rtl w:val="true"/>
          <w:lang w:bidi="ar-SA"/>
        </w:rPr>
        <w:t>من الصعافیق وأدرکنا المِئَرْ</w:t>
      </w:r>
    </w:p>
    <w:p>
      <w:pPr>
        <w:pStyle w:val="BookText"/>
        <w:rPr/>
      </w:pPr>
      <w:r>
        <w:rPr>
          <w:rFonts w:ascii="IRNazanin" w:hAnsi="IRNazanin" w:eastAsia="IRNazanin"/>
          <w:color w:val="111111"/>
          <w:sz w:val="28"/>
          <w:sz w:val="28"/>
          <w:szCs w:val="28"/>
          <w:rtl w:val="true"/>
          <w:lang w:bidi="fa-IR"/>
        </w:rPr>
        <w:t>أراد أنهم ضعفاء لیست لهم شجاعة ولا قوة علی قتالنا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أراد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لا علم لهم ولا فقه ، فهم بمنزلة التجار الذین لیس لهم رؤوس أموال</w:t>
      </w:r>
      <w:r>
        <w:rPr>
          <w:rFonts w:eastAsia="IRNazanin" w:cs="IRNazanin"/>
          <w:color w:val="111111"/>
          <w:sz w:val="28"/>
          <w:szCs w:val="28"/>
          <w:rtl w:val="true"/>
          <w:lang w:bidi="fa-IR"/>
        </w:rPr>
        <w:t>.</w:t>
      </w:r>
    </w:p>
    <w:p>
      <w:pPr>
        <w:pStyle w:val="Heading6"/>
        <w:numPr>
          <w:ilvl w:val="5"/>
          <w:numId w:val="1"/>
        </w:numPr>
        <w:rPr/>
      </w:pPr>
      <w:bookmarkStart w:id="771" w:name="__RefHeading___Toc6699446_3381743652"/>
      <w:bookmarkStart w:id="772" w:name="_Toc330"/>
      <w:bookmarkEnd w:id="771"/>
      <w:r>
        <w:rPr>
          <w:rtl w:val="true"/>
        </w:rPr>
        <w:t>[</w:t>
      </w:r>
      <w:r>
        <w:rPr>
          <w:rtl w:val="true"/>
        </w:rPr>
        <w:t>سعفق</w:t>
      </w:r>
      <w:r>
        <w:rPr>
          <w:rtl w:val="true"/>
        </w:rPr>
        <w:t>]</w:t>
      </w:r>
      <w:bookmarkEnd w:id="77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جاء علی فعلول فهو مضموم الأول ؛ مثل زُنبور وبُهلول وعُمروس </w:t>
      </w:r>
      <w:bookmarkStart w:id="773" w:name="pg14295_134186"/>
    </w:p>
    <w:p>
      <w:pPr>
        <w:pStyle w:val="BookText"/>
        <w:rPr/>
      </w:pPr>
      <w:bookmarkEnd w:id="773"/>
      <w:r>
        <w:rPr>
          <w:rFonts w:ascii="IRNazanin" w:hAnsi="IRNazanin" w:eastAsia="IRNazanin"/>
          <w:color w:val="111111"/>
          <w:sz w:val="28"/>
          <w:sz w:val="28"/>
          <w:szCs w:val="28"/>
          <w:rtl w:val="true"/>
          <w:lang w:bidi="fa-IR"/>
        </w:rPr>
        <w:t xml:space="preserve">وما أشبه ذلک ، إلّا حرفاً جاء نادراً ، وهم بنو سَعفوق </w:t>
      </w:r>
      <w:r>
        <w:rPr>
          <w:rStyle w:val="FootnoteAnchor"/>
          <w:rtl w:val="true"/>
        </w:rPr>
        <w:footnoteReference w:id="13"/>
      </w:r>
      <w:r>
        <w:rPr>
          <w:rFonts w:ascii="IRNazanin" w:hAnsi="IRNazanin" w:eastAsia="IRNazanin"/>
          <w:color w:val="111111"/>
          <w:sz w:val="28"/>
          <w:sz w:val="28"/>
          <w:szCs w:val="28"/>
          <w:rtl w:val="true"/>
          <w:lang w:bidi="fa-IR"/>
        </w:rPr>
        <w:t>لَخَول بالیمامة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سُعفوق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ابن شمیل لطَرِیف بن تمیم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تأمنن سلیمی أن أفارقها</w:t>
      </w:r>
    </w:p>
    <w:p>
      <w:pPr>
        <w:pStyle w:val="BookText"/>
        <w:rPr/>
      </w:pPr>
      <w:r>
        <w:rPr>
          <w:rFonts w:ascii="Amiri" w:hAnsi="Amiri" w:eastAsia="Amiri" w:cs="Amiri"/>
          <w:color w:val="111111"/>
          <w:sz w:val="28"/>
          <w:sz w:val="28"/>
          <w:szCs w:val="28"/>
          <w:rtl w:val="true"/>
          <w:lang w:bidi="ar-SA"/>
        </w:rPr>
        <w:t>صَرْمی ظعائن هند یوم سُعفوق</w:t>
      </w:r>
    </w:p>
    <w:p>
      <w:pPr>
        <w:pStyle w:val="BookText"/>
        <w:rPr/>
      </w:pPr>
      <w:r>
        <w:rPr>
          <w:rFonts w:ascii="IRNazanin" w:hAnsi="IRNazanin" w:eastAsia="IRNazanin"/>
          <w:color w:val="111111"/>
          <w:sz w:val="28"/>
          <w:sz w:val="28"/>
          <w:szCs w:val="28"/>
          <w:rtl w:val="true"/>
          <w:lang w:bidi="fa-IR"/>
        </w:rPr>
        <w:t>لقد صرمتُ خلیلا کان یألفنی</w:t>
      </w:r>
    </w:p>
    <w:p>
      <w:pPr>
        <w:pStyle w:val="BookText"/>
        <w:rPr/>
      </w:pPr>
      <w:r>
        <w:rPr>
          <w:rFonts w:ascii="IRNazanin" w:hAnsi="IRNazanin" w:eastAsia="IRNazanin"/>
          <w:color w:val="111111"/>
          <w:sz w:val="28"/>
          <w:sz w:val="28"/>
          <w:szCs w:val="28"/>
          <w:rtl w:val="true"/>
          <w:lang w:bidi="fa-IR"/>
        </w:rPr>
        <w:t>والآمنات فراقی بعده خوقُ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والخوقاء الحمقاء من النساء</w:t>
      </w:r>
      <w:r>
        <w:rPr>
          <w:rFonts w:eastAsia="IRNazanin" w:cs="IRNazanin"/>
          <w:color w:val="111111"/>
          <w:sz w:val="28"/>
          <w:szCs w:val="28"/>
          <w:rtl w:val="true"/>
          <w:lang w:bidi="fa-IR"/>
        </w:rPr>
        <w:t>.</w:t>
      </w:r>
    </w:p>
    <w:p>
      <w:pPr>
        <w:pStyle w:val="Heading6"/>
        <w:numPr>
          <w:ilvl w:val="5"/>
          <w:numId w:val="1"/>
        </w:numPr>
        <w:rPr/>
      </w:pPr>
      <w:bookmarkStart w:id="774" w:name="__RefHeading___Toc6699448_3381743652"/>
      <w:bookmarkStart w:id="775" w:name="_Toc331"/>
      <w:bookmarkEnd w:id="774"/>
      <w:r>
        <w:rPr>
          <w:rtl w:val="true"/>
        </w:rPr>
        <w:t>قعسر</w:t>
      </w:r>
      <w:bookmarkEnd w:id="775"/>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الضخم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القَعْسَر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والقعسرِیّ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الخشبة التی یدار بها الرحی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یطحن بها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 بقعسرِیّها</w:t>
      </w:r>
    </w:p>
    <w:p>
      <w:pPr>
        <w:pStyle w:val="BookText"/>
        <w:rPr/>
      </w:pPr>
      <w:r>
        <w:rPr>
          <w:rFonts w:ascii="Amiri" w:hAnsi="Amiri" w:eastAsia="Amiri" w:cs="Amiri"/>
          <w:color w:val="111111"/>
          <w:sz w:val="28"/>
          <w:sz w:val="28"/>
          <w:szCs w:val="28"/>
          <w:rtl w:val="true"/>
          <w:lang w:bidi="ar-SA"/>
        </w:rPr>
        <w:t>وألق فی خُرِیَّها</w:t>
      </w:r>
    </w:p>
    <w:p>
      <w:pPr>
        <w:pStyle w:val="BookText"/>
        <w:rPr/>
      </w:pPr>
      <w:r>
        <w:rPr>
          <w:rFonts w:ascii="Amiri" w:hAnsi="Amiri" w:eastAsia="Amiri" w:cs="Amiri"/>
          <w:color w:val="111111"/>
          <w:sz w:val="28"/>
          <w:sz w:val="28"/>
          <w:szCs w:val="28"/>
          <w:rtl w:val="true"/>
          <w:lang w:bidi="ar-SA"/>
        </w:rPr>
        <w:t>تطعمک من نقِیّها ونفیها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فمها الذی تُلقی فیه لُهوتها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والقعسری فی صفة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أفنی القرون وهو قَعْسَرِیّ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 الدهر بالجمل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دلوتمأَی دُبغت بالحُلَّب</w:t>
      </w:r>
    </w:p>
    <w:p>
      <w:pPr>
        <w:pStyle w:val="BookText"/>
        <w:rPr/>
      </w:pPr>
      <w:r>
        <w:rPr>
          <w:rFonts w:ascii="Amiri" w:hAnsi="Amiri" w:eastAsia="Amiri" w:cs="Amiri"/>
          <w:color w:val="111111"/>
          <w:sz w:val="28"/>
          <w:sz w:val="28"/>
          <w:szCs w:val="28"/>
          <w:rtl w:val="true"/>
          <w:lang w:bidi="ar-SA"/>
        </w:rPr>
        <w:t>وبأعالی السلَم المضرَّب</w:t>
      </w:r>
    </w:p>
    <w:p>
      <w:pPr>
        <w:pStyle w:val="BookText"/>
        <w:rPr/>
      </w:pPr>
      <w:r>
        <w:rPr>
          <w:rFonts w:ascii="Amiri" w:hAnsi="Amiri" w:eastAsia="Amiri" w:cs="Amiri"/>
          <w:color w:val="111111"/>
          <w:sz w:val="28"/>
          <w:sz w:val="28"/>
          <w:szCs w:val="28"/>
          <w:rtl w:val="true"/>
          <w:lang w:bidi="ar-SA"/>
        </w:rPr>
        <w:t>بلَّت بکفی عَزَب مشذّب</w:t>
      </w:r>
    </w:p>
    <w:p>
      <w:pPr>
        <w:pStyle w:val="BookText"/>
        <w:rPr/>
      </w:pPr>
      <w:r>
        <w:rPr>
          <w:rFonts w:ascii="Amiri" w:hAnsi="Amiri" w:eastAsia="Amiri" w:cs="Amiri"/>
          <w:color w:val="111111"/>
          <w:sz w:val="28"/>
          <w:sz w:val="28"/>
          <w:szCs w:val="28"/>
          <w:rtl w:val="true"/>
          <w:lang w:bidi="ar-SA"/>
        </w:rPr>
        <w:t>إذا اتنک بالنَقِیّ الأشهب</w:t>
      </w:r>
    </w:p>
    <w:p>
      <w:pPr>
        <w:pStyle w:val="BookText"/>
        <w:rPr/>
      </w:pPr>
      <w:r>
        <w:rPr>
          <w:rFonts w:ascii="Amiri" w:hAnsi="Amiri" w:eastAsia="Amiri" w:cs="Amiri"/>
          <w:color w:val="111111"/>
          <w:sz w:val="28"/>
          <w:sz w:val="28"/>
          <w:szCs w:val="28"/>
          <w:rtl w:val="true"/>
          <w:lang w:bidi="ar-SA"/>
        </w:rPr>
        <w:t>فلا تُقَعْسرها ولکن صوّب</w:t>
      </w:r>
    </w:p>
    <w:p>
      <w:pPr>
        <w:pStyle w:val="BookText"/>
        <w:rPr/>
      </w:pPr>
      <w:r>
        <w:rPr>
          <w:rFonts w:ascii="IRNazanin" w:hAnsi="IRNazanin" w:eastAsia="IRNazanin"/>
          <w:color w:val="111111"/>
          <w:sz w:val="28"/>
          <w:sz w:val="28"/>
          <w:szCs w:val="28"/>
          <w:rtl w:val="true"/>
          <w:lang w:bidi="fa-IR"/>
        </w:rPr>
        <w:t>أی لا تجذبها إلیک وقت 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الشدید</w:t>
      </w:r>
      <w:r>
        <w:rPr>
          <w:rFonts w:eastAsia="IRNazanin" w:cs="IRNazanin"/>
          <w:color w:val="111111"/>
          <w:sz w:val="28"/>
          <w:szCs w:val="28"/>
          <w:rtl w:val="true"/>
          <w:lang w:bidi="fa-IR"/>
        </w:rPr>
        <w:t>.</w:t>
      </w:r>
    </w:p>
    <w:p>
      <w:pPr>
        <w:pStyle w:val="Heading6"/>
        <w:numPr>
          <w:ilvl w:val="5"/>
          <w:numId w:val="1"/>
        </w:numPr>
        <w:rPr/>
      </w:pPr>
      <w:bookmarkStart w:id="776" w:name="__RefHeading___Toc6699450_3381743652"/>
      <w:bookmarkStart w:id="777" w:name="_Toc332"/>
      <w:bookmarkEnd w:id="776"/>
      <w:r>
        <w:rPr>
          <w:rtl w:val="true"/>
        </w:rPr>
        <w:t>سرقع</w:t>
      </w:r>
      <w:bookmarkEnd w:id="777"/>
    </w:p>
    <w:p>
      <w:pPr>
        <w:pStyle w:val="BookText"/>
        <w:rPr/>
      </w:pPr>
      <w:r>
        <w:rPr>
          <w:rFonts w:ascii="Amiri" w:hAnsi="Amiri" w:eastAsia="Amiri" w:cs="Amiri"/>
          <w:color w:val="111111"/>
          <w:sz w:val="28"/>
          <w:sz w:val="28"/>
          <w:szCs w:val="28"/>
          <w:rtl w:val="true"/>
          <w:lang w:bidi="ar-SA"/>
        </w:rPr>
        <w:t xml:space="preserve">عمرو عن أبیه قال السُّرْقُع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النبیذ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وکبش قَرْعَسٌ إذا کان عظیماً</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6699452_3381743652"/>
      <w:bookmarkStart w:id="779" w:name="_Toc333"/>
      <w:bookmarkEnd w:id="778"/>
      <w:r>
        <w:rPr>
          <w:rtl w:val="true"/>
        </w:rPr>
        <w:t>عسقر</w:t>
      </w:r>
      <w:bookmarkEnd w:id="779"/>
    </w:p>
    <w:p>
      <w:pPr>
        <w:pStyle w:val="BookText"/>
        <w:rPr/>
      </w:pPr>
      <w:r>
        <w:rPr>
          <w:rFonts w:ascii="IRNazanin" w:hAnsi="IRNazanin" w:eastAsia="IRNazanin"/>
          <w:color w:val="111111"/>
          <w:sz w:val="28"/>
          <w:sz w:val="28"/>
          <w:szCs w:val="28"/>
          <w:rtl w:val="true"/>
          <w:lang w:bidi="fa-IR"/>
        </w:rPr>
        <w:t xml:space="preserve">وقال المؤرج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متعسقِر إذا کان جلداً صبوراً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وصرتَ ملهودا بقاعٍ قَرقر</w:t>
      </w:r>
    </w:p>
    <w:p>
      <w:pPr>
        <w:pStyle w:val="BookText"/>
        <w:rPr/>
      </w:pPr>
      <w:r>
        <w:rPr>
          <w:rFonts w:ascii="IRNazanin" w:hAnsi="IRNazanin" w:eastAsia="IRNazanin"/>
          <w:color w:val="111111"/>
          <w:sz w:val="28"/>
          <w:sz w:val="28"/>
          <w:szCs w:val="28"/>
          <w:rtl w:val="true"/>
          <w:lang w:bidi="fa-IR"/>
        </w:rPr>
        <w:t>یجری علیک المُورُ بالتهرهر</w:t>
      </w:r>
    </w:p>
    <w:p>
      <w:pPr>
        <w:pStyle w:val="BookText"/>
        <w:rPr/>
      </w:pPr>
      <w:r>
        <w:rPr>
          <w:rFonts w:ascii="Amiri" w:hAnsi="Amiri" w:eastAsia="Amiri" w:cs="Amiri"/>
          <w:color w:val="111111"/>
          <w:sz w:val="28"/>
          <w:sz w:val="28"/>
          <w:szCs w:val="28"/>
          <w:rtl w:val="true"/>
          <w:lang w:bidi="ar-SA"/>
        </w:rPr>
        <w:t>یا لکِ من قُنْبَرة وقُنْبر</w:t>
      </w:r>
    </w:p>
    <w:p>
      <w:pPr>
        <w:pStyle w:val="BookText"/>
        <w:rPr/>
      </w:pPr>
      <w:r>
        <w:rPr>
          <w:rFonts w:ascii="IRNazanin" w:hAnsi="IRNazanin" w:eastAsia="IRNazanin"/>
          <w:color w:val="111111"/>
          <w:sz w:val="28"/>
          <w:sz w:val="28"/>
          <w:szCs w:val="28"/>
          <w:rtl w:val="true"/>
          <w:lang w:bidi="fa-IR"/>
        </w:rPr>
        <w:t>کنت علی الأیام فی تعسقر</w:t>
      </w:r>
    </w:p>
    <w:p>
      <w:pPr>
        <w:pStyle w:val="BookText"/>
        <w:rPr/>
      </w:pPr>
      <w:r>
        <w:rPr>
          <w:rFonts w:ascii="IRNazanin" w:hAnsi="IRNazanin" w:eastAsia="IRNazanin"/>
          <w:color w:val="111111"/>
          <w:sz w:val="28"/>
          <w:sz w:val="28"/>
          <w:szCs w:val="28"/>
          <w:rtl w:val="true"/>
          <w:lang w:bidi="fa-IR"/>
        </w:rPr>
        <w:t>أی فی صبر وجلادة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والتهرهر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الریح ، تهرهرت وهرهرت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مَن روی هذا عن المؤرّج ، ولا أثِق به</w:t>
      </w:r>
      <w:r>
        <w:rPr>
          <w:rFonts w:eastAsia="IRNazanin" w:cs="IRNazanin"/>
          <w:color w:val="111111"/>
          <w:sz w:val="28"/>
          <w:szCs w:val="28"/>
          <w:rtl w:val="true"/>
          <w:lang w:bidi="fa-IR"/>
        </w:rPr>
        <w:t>.</w:t>
      </w:r>
    </w:p>
    <w:p>
      <w:pPr>
        <w:pStyle w:val="Heading6"/>
        <w:numPr>
          <w:ilvl w:val="5"/>
          <w:numId w:val="1"/>
        </w:numPr>
        <w:rPr/>
      </w:pPr>
      <w:bookmarkStart w:id="780" w:name="__RefHeading___Toc6699454_3381743652"/>
      <w:bookmarkStart w:id="781" w:name="_Toc334"/>
      <w:bookmarkEnd w:id="780"/>
      <w:r>
        <w:rPr>
          <w:rtl w:val="true"/>
        </w:rPr>
        <w:t>عقرس</w:t>
      </w:r>
      <w:bookmarkEnd w:id="78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6699456_3381743652"/>
      <w:bookmarkStart w:id="783" w:name="_Toc335"/>
      <w:bookmarkEnd w:id="782"/>
      <w:r>
        <w:rPr>
          <w:rtl w:val="true"/>
        </w:rPr>
        <w:t>قرعس</w:t>
      </w:r>
      <w:bookmarkEnd w:id="783"/>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القِرْعَوْس والقِرْعَوْش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الذی له سَنَامان</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6699458_3381743652"/>
      <w:bookmarkStart w:id="785" w:name="_Toc336"/>
      <w:bookmarkEnd w:id="784"/>
      <w:r>
        <w:rPr>
          <w:rtl w:val="true"/>
        </w:rPr>
        <w:t>عنسق</w:t>
      </w:r>
      <w:bookmarkEnd w:id="785"/>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العنسق من النساء الطویلة المعرقة ومنه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رُمیت بمزُق عنسقِ</w:t>
      </w:r>
    </w:p>
    <w:p>
      <w:pPr>
        <w:pStyle w:val="BookText"/>
        <w:rPr/>
      </w:pPr>
      <w:r>
        <w:rPr>
          <w:rFonts w:ascii="Amiri" w:hAnsi="Amiri" w:eastAsia="Amiri" w:cs="Amiri"/>
          <w:color w:val="111111"/>
          <w:sz w:val="28"/>
          <w:sz w:val="28"/>
          <w:szCs w:val="28"/>
          <w:rtl w:val="true"/>
          <w:lang w:bidi="ar-SA"/>
        </w:rPr>
        <w:t>تأکل نصف المُدّلم یُلَبَّقِ</w:t>
      </w:r>
    </w:p>
    <w:p>
      <w:pPr>
        <w:pStyle w:val="Heading6"/>
        <w:numPr>
          <w:ilvl w:val="5"/>
          <w:numId w:val="1"/>
        </w:numPr>
        <w:rPr/>
      </w:pPr>
      <w:bookmarkStart w:id="786" w:name="__RefHeading___Toc6699460_3381743652"/>
      <w:bookmarkStart w:id="787" w:name="_Toc337"/>
      <w:bookmarkEnd w:id="786"/>
      <w:r>
        <w:rPr>
          <w:rtl w:val="true"/>
        </w:rPr>
        <w:t>عنقس</w:t>
      </w:r>
      <w:bookmarkEnd w:id="78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 الخبیث</w:t>
      </w:r>
      <w:r>
        <w:rPr>
          <w:rFonts w:eastAsia="IRNazanin" w:cs="IRNazanin"/>
          <w:color w:val="111111"/>
          <w:sz w:val="28"/>
          <w:szCs w:val="28"/>
          <w:rtl w:val="true"/>
          <w:lang w:bidi="fa-IR"/>
        </w:rPr>
        <w:t xml:space="preserve">. </w:t>
      </w:r>
      <w:bookmarkStart w:id="788" w:name="pg14295_134187"/>
    </w:p>
    <w:p>
      <w:pPr>
        <w:pStyle w:val="Heading6"/>
        <w:numPr>
          <w:ilvl w:val="5"/>
          <w:numId w:val="1"/>
        </w:numPr>
        <w:rPr/>
      </w:pPr>
      <w:bookmarkStart w:id="789" w:name="__RefHeading___Toc6699462_3381743652"/>
      <w:bookmarkStart w:id="790" w:name="_Toc338"/>
      <w:bookmarkEnd w:id="788"/>
      <w:bookmarkEnd w:id="789"/>
      <w:r>
        <w:rPr>
          <w:rtl w:val="true"/>
        </w:rPr>
        <w:t>قعنس</w:t>
      </w:r>
      <w:bookmarkEnd w:id="790"/>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المتأخّر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مقعنسِس إذا امتنع أن یضام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القعنسة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الرجل رأسه وصدره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 ذو خُرْجین منهم مُقَعِنسا</w:t>
      </w:r>
    </w:p>
    <w:p>
      <w:pPr>
        <w:pStyle w:val="BookText"/>
        <w:rPr/>
      </w:pPr>
      <w:r>
        <w:rPr>
          <w:rFonts w:ascii="IRNazanin" w:hAnsi="IRNazanin" w:eastAsia="IRNazanin"/>
          <w:color w:val="111111"/>
          <w:sz w:val="28"/>
          <w:sz w:val="28"/>
          <w:szCs w:val="28"/>
          <w:rtl w:val="true"/>
          <w:lang w:bidi="fa-IR"/>
        </w:rPr>
        <w:t>من الشأم فاعلم أنه شر قافل</w:t>
      </w:r>
      <w:r>
        <w:rPr>
          <w:rFonts w:eastAsia="IRNazanin" w:cs="IRNazanin"/>
          <w:color w:val="111111"/>
          <w:sz w:val="28"/>
          <w:szCs w:val="28"/>
          <w:rtl w:val="true"/>
          <w:lang w:bidi="fa-IR"/>
        </w:rPr>
        <w:t xml:space="preserve">) </w:t>
      </w:r>
      <w:r>
        <w:rPr>
          <w:rStyle w:val="FootnoteAnchor"/>
          <w:rtl w:val="true"/>
        </w:rPr>
        <w:footnoteReference w:id="14"/>
      </w:r>
    </w:p>
    <w:p>
      <w:pPr>
        <w:pStyle w:val="Heading6"/>
        <w:numPr>
          <w:ilvl w:val="5"/>
          <w:numId w:val="1"/>
        </w:numPr>
        <w:rPr/>
      </w:pPr>
      <w:bookmarkStart w:id="791" w:name="__RefHeading___Toc6699464_3381743652"/>
      <w:bookmarkStart w:id="792" w:name="_Toc339"/>
      <w:bookmarkEnd w:id="791"/>
      <w:r>
        <w:rPr>
          <w:rtl w:val="true"/>
        </w:rPr>
        <w:t>قنعس</w:t>
      </w:r>
      <w:bookmarkEnd w:id="792"/>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الضخم ، ورجل قِنْعاس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منیع ، 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اللَّبون إذا ما لُزَّ فی قَرَن</w:t>
      </w:r>
    </w:p>
    <w:p>
      <w:pPr>
        <w:pStyle w:val="BookText"/>
        <w:rPr/>
      </w:pPr>
      <w:r>
        <w:rPr>
          <w:rFonts w:ascii="Amiri" w:hAnsi="Amiri" w:eastAsia="Amiri" w:cs="Amiri"/>
          <w:color w:val="111111"/>
          <w:sz w:val="28"/>
          <w:sz w:val="28"/>
          <w:szCs w:val="28"/>
          <w:rtl w:val="true"/>
          <w:lang w:bidi="ar-SA"/>
        </w:rPr>
        <w:t>لم یستطع صَوْلة البُزْل القناعیس</w:t>
      </w:r>
    </w:p>
    <w:p>
      <w:pPr>
        <w:pStyle w:val="BookText"/>
        <w:rPr/>
      </w:pPr>
      <w:r>
        <w:rPr>
          <w:rFonts w:ascii="IRNazanin" w:hAnsi="IRNazanin" w:eastAsia="IRNazanin"/>
          <w:color w:val="111111"/>
          <w:sz w:val="28"/>
          <w:sz w:val="28"/>
          <w:szCs w:val="28"/>
          <w:rtl w:val="true"/>
          <w:lang w:bidi="fa-IR"/>
        </w:rPr>
        <w:t>وقال أبو عبید فی القنعاس مثله</w:t>
      </w:r>
      <w:r>
        <w:rPr>
          <w:rFonts w:eastAsia="IRNazanin" w:cs="IRNazanin"/>
          <w:color w:val="111111"/>
          <w:sz w:val="28"/>
          <w:szCs w:val="28"/>
          <w:rtl w:val="true"/>
          <w:lang w:bidi="fa-IR"/>
        </w:rPr>
        <w:t>.</w:t>
      </w:r>
    </w:p>
    <w:p>
      <w:pPr>
        <w:pStyle w:val="Heading6"/>
        <w:numPr>
          <w:ilvl w:val="5"/>
          <w:numId w:val="1"/>
        </w:numPr>
        <w:rPr/>
      </w:pPr>
      <w:bookmarkStart w:id="793" w:name="__RefHeading___Toc6699466_3381743652"/>
      <w:bookmarkStart w:id="794" w:name="_Toc340"/>
      <w:bookmarkEnd w:id="793"/>
      <w:r>
        <w:rPr>
          <w:rtl w:val="true"/>
        </w:rPr>
        <w:t>[</w:t>
      </w:r>
      <w:r>
        <w:rPr>
          <w:rtl w:val="true"/>
        </w:rPr>
        <w:t xml:space="preserve">عقبس </w:t>
      </w:r>
      <w:r>
        <w:rPr>
          <w:rtl w:val="true"/>
        </w:rPr>
        <w:t xml:space="preserve">- </w:t>
      </w:r>
      <w:r>
        <w:rPr>
          <w:rtl w:val="true"/>
        </w:rPr>
        <w:t>عقبل</w:t>
      </w:r>
      <w:r>
        <w:rPr>
          <w:rtl w:val="true"/>
        </w:rPr>
        <w:t>]</w:t>
      </w:r>
      <w:bookmarkEnd w:id="794"/>
    </w:p>
    <w:p>
      <w:pPr>
        <w:pStyle w:val="BookText"/>
        <w:rPr/>
      </w:pPr>
      <w:r>
        <w:rPr>
          <w:rFonts w:ascii="IRNazanin" w:hAnsi="IRNazanin" w:eastAsia="IRNazanin"/>
          <w:color w:val="111111"/>
          <w:sz w:val="28"/>
          <w:sz w:val="28"/>
          <w:szCs w:val="28"/>
          <w:rtl w:val="true"/>
          <w:lang w:bidi="fa-IR"/>
        </w:rPr>
        <w:t xml:space="preserve">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الشدائد من الأمور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الله بالعقابیس والعقابیل والعباقیل وهی الدواهی</w:t>
      </w:r>
      <w:r>
        <w:rPr>
          <w:rFonts w:eastAsia="IRNazanin" w:cs="IRNazanin"/>
          <w:color w:val="111111"/>
          <w:sz w:val="28"/>
          <w:szCs w:val="28"/>
          <w:rtl w:val="true"/>
          <w:lang w:bidi="fa-IR"/>
        </w:rPr>
        <w:t>.</w:t>
      </w:r>
    </w:p>
    <w:p>
      <w:pPr>
        <w:pStyle w:val="Heading6"/>
        <w:numPr>
          <w:ilvl w:val="5"/>
          <w:numId w:val="1"/>
        </w:numPr>
        <w:rPr/>
      </w:pPr>
      <w:bookmarkStart w:id="795" w:name="__RefHeading___Toc6699468_3381743652"/>
      <w:bookmarkStart w:id="796" w:name="_Toc341"/>
      <w:bookmarkEnd w:id="795"/>
      <w:r>
        <w:rPr>
          <w:rtl w:val="true"/>
        </w:rPr>
        <w:t>قنْزع</w:t>
      </w:r>
      <w:bookmarkEnd w:id="7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القصیرة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والقُنْزُعة هی التی تتخذها المرأة علی رأسها ، والقُنزعة من الحجارة أعظم من الجَوزة وفی الحدیث أن النبی صلی‌الله‌علیه‌وسلم قال لأم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خَضّلی قنازعک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ندّیها ورطّلیها بالدُهن لیذهب شَعَثُها ، وقنازعها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 شعرها الذی تطایر من الشَعَث وتمرَّط ، فأمرها بترطیلها بالدهن لیذهب شَعَثُه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حدیث آخر عن النبی صلی‌الله‌علیه‌وسلم نهی عن القنازع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القنازع واحدها قُنْزُعة وهو أن یؤخذ الشعر ، ویترک منه مواضع لا تؤخذ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له من شعره إلّا 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والعُنْصُوة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نَهْیه عن القَزَع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وقنازع الشعر خُصَله ویشبَّه بها قنازع النَّصِیّ والإِسنامة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قنازعَ أسنام له وثغام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القنازع من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یبقی فی نواحی الرأس متفرّقا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 قنْزُعة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صیَّر منک الرأس قنزعاتِ</w:t>
      </w:r>
    </w:p>
    <w:p>
      <w:pPr>
        <w:pStyle w:val="BookText"/>
        <w:rPr/>
      </w:pPr>
      <w:r>
        <w:rPr>
          <w:rFonts w:ascii="IRNazanin" w:hAnsi="IRNazanin" w:eastAsia="IRNazanin"/>
          <w:color w:val="111111"/>
          <w:sz w:val="28"/>
          <w:sz w:val="28"/>
          <w:szCs w:val="28"/>
          <w:rtl w:val="true"/>
          <w:lang w:bidi="fa-IR"/>
        </w:rPr>
        <w:t>واحتلق الشعرَ عن الهامات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عدِیّ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أنشدنیه ابن الأعرابی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أحتَمل فیما أتیتُ ملامة</w:t>
      </w:r>
    </w:p>
    <w:p>
      <w:pPr>
        <w:pStyle w:val="BookText"/>
        <w:rPr/>
      </w:pPr>
      <w:r>
        <w:rPr>
          <w:rFonts w:ascii="IRNazanin" w:hAnsi="IRNazanin" w:eastAsia="IRNazanin"/>
          <w:color w:val="111111"/>
          <w:sz w:val="28"/>
          <w:sz w:val="28"/>
          <w:szCs w:val="28"/>
          <w:rtl w:val="true"/>
          <w:lang w:bidi="fa-IR"/>
        </w:rPr>
        <w:t>أتیتُ الجمال واجتنبتُ القنازعا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وابن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القنازع والقناذع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من الکلام ، فاستوی عندهما الزای والذال فی القبیح من الکلام ، فأمّا فی الشَعَر فلم أسمع إلّا قنازع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الدیّوث فیقال قنذع وقندع بالذال والدال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راجع إلی المخازی والقبائح</w:t>
      </w:r>
      <w:r>
        <w:rPr>
          <w:rFonts w:eastAsia="IRNazanin" w:cs="IRNazanin"/>
          <w:color w:val="111111"/>
          <w:sz w:val="28"/>
          <w:szCs w:val="28"/>
          <w:rtl w:val="true"/>
          <w:lang w:bidi="fa-IR"/>
        </w:rPr>
        <w:t xml:space="preserve">. </w:t>
      </w:r>
      <w:bookmarkStart w:id="797" w:name="pg14295_134188"/>
    </w:p>
    <w:p>
      <w:pPr>
        <w:pStyle w:val="BookText"/>
        <w:rPr/>
      </w:pPr>
      <w:bookmarkEnd w:id="797"/>
      <w:r>
        <w:rPr>
          <w:rFonts w:ascii="IRNazanin" w:hAnsi="IRNazanin" w:eastAsia="IRNazanin"/>
          <w:color w:val="111111"/>
          <w:sz w:val="28"/>
          <w:sz w:val="28"/>
          <w:szCs w:val="28"/>
          <w:rtl w:val="true"/>
          <w:lang w:bidi="fa-IR"/>
        </w:rPr>
        <w:t xml:space="preserve">وروی شعبة عن یزید بن حُمیر قال سمعت زُرْعة الوحاظیّ قال کنا مع أبی أیوب فی غزوة فرأی رجلاً مریضاً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 ما من مسلم یمرض فی سبیل الله إلا حَطّ الله عنه خطایاه ولو بلغت قنذُعة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بُندار عن أبی داود عن شعبة قال بندار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قنزعة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قنذعة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فی الشَعَر القُنْزعة والقنازع ، کما لقَّن بندار أبا داود فلم یَلْقَنه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والقنازع من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یَبْقی فی نواحی الرأس متفرقا ، واحدها قنزعة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ذو الرمة یصف القطا وفراخها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یَنُؤنَ ولم یُکسَیْن إلا قنازعا</w:t>
      </w:r>
    </w:p>
    <w:p>
      <w:pPr>
        <w:pStyle w:val="BookText"/>
        <w:rPr/>
      </w:pPr>
      <w:r>
        <w:rPr>
          <w:rFonts w:ascii="IRNazanin" w:hAnsi="IRNazanin" w:eastAsia="IRNazanin"/>
          <w:color w:val="111111"/>
          <w:sz w:val="28"/>
          <w:sz w:val="28"/>
          <w:szCs w:val="28"/>
          <w:rtl w:val="true"/>
          <w:lang w:bidi="fa-IR"/>
        </w:rPr>
        <w:t>من الریش تَنْواء الفصال الهزائل</w:t>
      </w:r>
    </w:p>
    <w:p>
      <w:pPr>
        <w:pStyle w:val="Heading6"/>
        <w:numPr>
          <w:ilvl w:val="5"/>
          <w:numId w:val="1"/>
        </w:numPr>
        <w:rPr/>
      </w:pPr>
      <w:bookmarkStart w:id="798" w:name="__RefHeading___Toc6699470_3381743652"/>
      <w:bookmarkStart w:id="799" w:name="_Toc342"/>
      <w:bookmarkEnd w:id="798"/>
      <w:r>
        <w:rPr>
          <w:rtl w:val="true"/>
        </w:rPr>
        <w:t>عنقز</w:t>
      </w:r>
      <w:bookmarkEnd w:id="799"/>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المَرْزَنْجُوش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 العنقز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العنقز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 ، من کتاب أبی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جُرْدان الحمار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اسلم سَلِمتَ أبا خالد</w:t>
      </w:r>
    </w:p>
    <w:p>
      <w:pPr>
        <w:pStyle w:val="BookText"/>
        <w:rPr/>
      </w:pPr>
      <w:r>
        <w:rPr>
          <w:rFonts w:ascii="IRNazanin" w:hAnsi="IRNazanin" w:eastAsia="IRNazanin"/>
          <w:color w:val="111111"/>
          <w:sz w:val="28"/>
          <w:sz w:val="28"/>
          <w:szCs w:val="28"/>
          <w:rtl w:val="true"/>
          <w:lang w:bidi="fa-IR"/>
        </w:rPr>
        <w:t>وحیّاک ربک بالعنقز</w:t>
      </w:r>
    </w:p>
    <w:p>
      <w:pPr>
        <w:pStyle w:val="Heading6"/>
        <w:numPr>
          <w:ilvl w:val="5"/>
          <w:numId w:val="1"/>
        </w:numPr>
        <w:rPr/>
      </w:pPr>
      <w:bookmarkStart w:id="800" w:name="__RefHeading___Toc6699472_3381743652"/>
      <w:bookmarkStart w:id="801" w:name="_Toc343"/>
      <w:bookmarkEnd w:id="800"/>
      <w:r>
        <w:rPr>
          <w:rtl w:val="true"/>
        </w:rPr>
        <w:t>قعفز</w:t>
      </w:r>
      <w:bookmarkEnd w:id="801"/>
    </w:p>
    <w:p>
      <w:pPr>
        <w:pStyle w:val="BookText"/>
        <w:rPr/>
      </w:pPr>
      <w:r>
        <w:rPr>
          <w:rFonts w:ascii="IRNazanin" w:hAnsi="IRNazanin" w:eastAsia="IRNazanin"/>
          <w:color w:val="111111"/>
          <w:sz w:val="28"/>
          <w:sz w:val="28"/>
          <w:szCs w:val="28"/>
          <w:rtl w:val="true"/>
          <w:lang w:bidi="fa-IR"/>
        </w:rPr>
        <w:t xml:space="preserve">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القَعْفَزَی وقد اقعنفز وهو أن یجابس مستوفِزا</w:t>
      </w:r>
      <w:r>
        <w:rPr>
          <w:rFonts w:eastAsia="IRNazanin" w:cs="IRNazanin"/>
          <w:color w:val="111111"/>
          <w:sz w:val="28"/>
          <w:szCs w:val="28"/>
          <w:rtl w:val="true"/>
          <w:lang w:bidi="fa-IR"/>
        </w:rPr>
        <w:t>.</w:t>
      </w:r>
    </w:p>
    <w:p>
      <w:pPr>
        <w:pStyle w:val="Heading6"/>
        <w:numPr>
          <w:ilvl w:val="5"/>
          <w:numId w:val="1"/>
        </w:numPr>
        <w:rPr/>
      </w:pPr>
      <w:bookmarkStart w:id="802" w:name="__RefHeading___Toc6699474_3381743652"/>
      <w:bookmarkStart w:id="803" w:name="_Toc344"/>
      <w:bookmarkEnd w:id="802"/>
      <w:r>
        <w:rPr>
          <w:rtl w:val="true"/>
        </w:rPr>
        <w:t>عقفز</w:t>
      </w:r>
      <w:bookmarkEnd w:id="803"/>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العَقْفزةُ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یجلس الرجل جِلسة المحتبی ، ثم یضمّ رکبتیه وفخذیه ، کالذی یَهُمّ بأمر شهوةٍ له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أضاءت ساعة فعقفزا</w:t>
      </w:r>
    </w:p>
    <w:p>
      <w:pPr>
        <w:pStyle w:val="BookText"/>
        <w:rPr/>
      </w:pPr>
      <w:r>
        <w:rPr>
          <w:rFonts w:ascii="Amiri" w:hAnsi="Amiri" w:eastAsia="Amiri" w:cs="Amiri"/>
          <w:color w:val="111111"/>
          <w:sz w:val="28"/>
          <w:sz w:val="28"/>
          <w:szCs w:val="28"/>
          <w:rtl w:val="true"/>
          <w:lang w:bidi="ar-SA"/>
        </w:rPr>
        <w:t>ثم علاها فَدَجاً وارتهزا</w:t>
      </w:r>
    </w:p>
    <w:p>
      <w:pPr>
        <w:pStyle w:val="Heading6"/>
        <w:numPr>
          <w:ilvl w:val="5"/>
          <w:numId w:val="1"/>
        </w:numPr>
        <w:rPr/>
      </w:pPr>
      <w:bookmarkStart w:id="804" w:name="__RefHeading___Toc6699476_3381743652"/>
      <w:bookmarkStart w:id="805" w:name="_Toc345"/>
      <w:bookmarkEnd w:id="804"/>
      <w:r>
        <w:rPr>
          <w:rtl w:val="true"/>
        </w:rPr>
        <w:t>[</w:t>
      </w:r>
      <w:r>
        <w:rPr>
          <w:rtl w:val="true"/>
        </w:rPr>
        <w:t>زعفق</w:t>
      </w:r>
      <w:r>
        <w:rPr>
          <w:rtl w:val="true"/>
        </w:rPr>
        <w:t>]</w:t>
      </w:r>
      <w:bookmarkEnd w:id="805"/>
    </w:p>
    <w:p>
      <w:pPr>
        <w:pStyle w:val="BookText"/>
        <w:rPr/>
      </w:pPr>
      <w:r>
        <w:rPr>
          <w:rFonts w:ascii="Amiri" w:hAnsi="Amiri" w:eastAsia="Amiri" w:cs="Amiri"/>
          <w:color w:val="111111"/>
          <w:sz w:val="28"/>
          <w:sz w:val="28"/>
          <w:szCs w:val="28"/>
          <w:rtl w:val="true"/>
          <w:lang w:bidi="ar-SA"/>
        </w:rPr>
        <w:t xml:space="preserve">والزعفقة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زعافق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إنی إذا ما حَمْلق الزَعَافقُ </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6699478_3381743652"/>
      <w:bookmarkStart w:id="807" w:name="_Toc346"/>
      <w:bookmarkEnd w:id="806"/>
      <w:r>
        <w:rPr>
          <w:rtl w:val="true"/>
        </w:rPr>
        <w:t>عنزق</w:t>
      </w:r>
      <w:bookmarkEnd w:id="807"/>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عنزق علیه عنزقة أی ضیّق علیه</w:t>
      </w:r>
      <w:r>
        <w:rPr>
          <w:rFonts w:eastAsia="IRNazanin" w:cs="IRNazanin"/>
          <w:color w:val="111111"/>
          <w:sz w:val="28"/>
          <w:szCs w:val="28"/>
          <w:rtl w:val="true"/>
          <w:lang w:bidi="fa-IR"/>
        </w:rPr>
        <w:t>.</w:t>
      </w:r>
    </w:p>
    <w:p>
      <w:pPr>
        <w:pStyle w:val="Heading6"/>
        <w:numPr>
          <w:ilvl w:val="5"/>
          <w:numId w:val="1"/>
        </w:numPr>
        <w:rPr/>
      </w:pPr>
      <w:bookmarkStart w:id="808" w:name="__RefHeading___Toc6699480_3381743652"/>
      <w:bookmarkStart w:id="809" w:name="_Toc347"/>
      <w:bookmarkEnd w:id="808"/>
      <w:r>
        <w:rPr>
          <w:rtl w:val="true"/>
        </w:rPr>
        <w:t>زبعق</w:t>
      </w:r>
      <w:bookmarkEnd w:id="809"/>
    </w:p>
    <w:p>
      <w:pPr>
        <w:pStyle w:val="BookText"/>
        <w:rPr/>
      </w:pPr>
      <w:r>
        <w:rPr>
          <w:rFonts w:ascii="Amiri" w:hAnsi="Amiri" w:eastAsia="Amiri" w:cs="Amiri"/>
          <w:color w:val="111111"/>
          <w:sz w:val="28"/>
          <w:sz w:val="28"/>
          <w:szCs w:val="28"/>
          <w:rtl w:val="true"/>
          <w:lang w:bidi="ar-SA"/>
        </w:rPr>
        <w:t>ورجل زَبَعْبَق وزَبَعْبَقِیٌ إذا کان سیّیء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شِنْغِیرة ذو خُلُق زَبَعْبَقِ </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6699482_3381743652"/>
      <w:bookmarkStart w:id="811" w:name="_Toc348"/>
      <w:bookmarkEnd w:id="810"/>
      <w:r>
        <w:rPr>
          <w:rtl w:val="true"/>
        </w:rPr>
        <w:t>[</w:t>
      </w:r>
      <w:r>
        <w:rPr>
          <w:rtl w:val="true"/>
        </w:rPr>
        <w:t>زعبق</w:t>
      </w:r>
      <w:r>
        <w:rPr>
          <w:rtl w:val="true"/>
        </w:rPr>
        <w:t>]</w:t>
      </w:r>
      <w:bookmarkEnd w:id="811"/>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تزعبق الشیءُ من یدی أی تبذَّر وتفرّق</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6699484_3381743652"/>
      <w:bookmarkStart w:id="813" w:name="_Toc349"/>
      <w:bookmarkEnd w:id="812"/>
      <w:r>
        <w:rPr>
          <w:rtl w:val="true"/>
        </w:rPr>
        <w:t>قلعط</w:t>
      </w:r>
      <w:bookmarkEnd w:id="813"/>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اقلعطَّ الشَعرُ واقلعدّ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الشَعر الذی لا یطول ولا یکون إلّا مع صَلابَة الرأس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بأتلع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مقلعطِّ الرأس طاطِ</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6699486_3381743652"/>
      <w:bookmarkStart w:id="815" w:name="_Toc350"/>
      <w:bookmarkEnd w:id="814"/>
      <w:r>
        <w:rPr>
          <w:rtl w:val="true"/>
        </w:rPr>
        <w:t>قعطل</w:t>
      </w:r>
      <w:bookmarkEnd w:id="815"/>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قَعْطَله قَعْطَلة إذا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جَعْفله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وقَعْطل علی غریمه إذا ضیّق علیه فی التقاضی</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6699488_3381743652"/>
      <w:bookmarkStart w:id="817" w:name="_Toc351"/>
      <w:bookmarkEnd w:id="816"/>
      <w:r>
        <w:rPr>
          <w:rtl w:val="true"/>
        </w:rPr>
        <w:t>قعطر</w:t>
      </w:r>
      <w:bookmarkEnd w:id="817"/>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 شیء أوثقتَه فقد قعطرتَه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الجرفسة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بین صییتَیْ لَحیه مُجَرْفَسا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والکرکسة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8" w:name="__RefHeading___Toc6699490_3381743652"/>
      <w:bookmarkStart w:id="819" w:name="_Toc352"/>
      <w:bookmarkEnd w:id="818"/>
      <w:r>
        <w:rPr>
          <w:rtl w:val="true"/>
        </w:rPr>
        <w:t>قعط</w:t>
      </w:r>
      <w:bookmarkEnd w:id="81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وقعْوطوا بیوتهم إذا قوّضوها </w:t>
      </w:r>
      <w:bookmarkStart w:id="820" w:name="pg14295_134189"/>
    </w:p>
    <w:p>
      <w:pPr>
        <w:pStyle w:val="BookText"/>
        <w:rPr/>
      </w:pPr>
      <w:bookmarkEnd w:id="820"/>
      <w:r>
        <w:rPr>
          <w:rFonts w:ascii="Amiri" w:hAnsi="Amiri" w:eastAsia="Amiri" w:cs="Amiri"/>
          <w:color w:val="111111"/>
          <w:sz w:val="28"/>
          <w:sz w:val="28"/>
          <w:szCs w:val="28"/>
          <w:rtl w:val="true"/>
          <w:lang w:bidi="ar-SA"/>
        </w:rPr>
        <w:t>وجوَّروها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قعطره أی صرعه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وصَتَعه أی صرعه</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6699492_3381743652"/>
      <w:bookmarkStart w:id="822" w:name="_Toc353"/>
      <w:bookmarkEnd w:id="821"/>
      <w:r>
        <w:rPr>
          <w:rtl w:val="true"/>
        </w:rPr>
        <w:t>قمعط</w:t>
      </w:r>
      <w:bookmarkEnd w:id="822"/>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اقمعطّ الرجل إذا عظُم أعلی بطنِه وخَمِص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والقعموطة والقمعوطة والبعقوطة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دُحروجة الجُعَل</w:t>
      </w:r>
      <w:r>
        <w:rPr>
          <w:rFonts w:eastAsia="IRNazanin" w:cs="IRNazanin"/>
          <w:color w:val="111111"/>
          <w:sz w:val="28"/>
          <w:szCs w:val="28"/>
          <w:rtl w:val="true"/>
          <w:lang w:bidi="fa-IR"/>
        </w:rPr>
        <w:t>.</w:t>
      </w:r>
    </w:p>
    <w:p>
      <w:pPr>
        <w:pStyle w:val="Heading6"/>
        <w:numPr>
          <w:ilvl w:val="5"/>
          <w:numId w:val="1"/>
        </w:numPr>
        <w:rPr/>
      </w:pPr>
      <w:bookmarkStart w:id="823" w:name="__RefHeading___Toc6699494_3381743652"/>
      <w:bookmarkStart w:id="824" w:name="_Toc354"/>
      <w:bookmarkEnd w:id="823"/>
      <w:r>
        <w:rPr>
          <w:rtl w:val="true"/>
        </w:rPr>
        <w:t>[</w:t>
      </w:r>
      <w:r>
        <w:rPr>
          <w:rtl w:val="true"/>
        </w:rPr>
        <w:t>عرقط</w:t>
      </w:r>
      <w:r>
        <w:rPr>
          <w:rtl w:val="true"/>
        </w:rPr>
        <w:t>]</w:t>
      </w:r>
      <w:bookmarkEnd w:id="8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والعُریقطة ، دویَّبة عریضة من ضرب الجُعْل</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6699496_3381743652"/>
      <w:bookmarkStart w:id="826" w:name="_Toc355"/>
      <w:bookmarkEnd w:id="825"/>
      <w:r>
        <w:rPr>
          <w:rtl w:val="true"/>
        </w:rPr>
        <w:t>[</w:t>
      </w:r>
      <w:r>
        <w:rPr>
          <w:rtl w:val="true"/>
        </w:rPr>
        <w:t>قطعر</w:t>
      </w:r>
      <w:r>
        <w:rPr>
          <w:rtl w:val="true"/>
        </w:rPr>
        <w:t>]</w:t>
      </w:r>
      <w:bookmarkEnd w:id="826"/>
    </w:p>
    <w:p>
      <w:pPr>
        <w:pStyle w:val="BookText"/>
        <w:rPr/>
      </w:pPr>
      <w:r>
        <w:rPr>
          <w:rFonts w:ascii="Amiri" w:hAnsi="Amiri" w:eastAsia="Amiri" w:cs="Amiri"/>
          <w:color w:val="111111"/>
          <w:sz w:val="28"/>
          <w:sz w:val="28"/>
          <w:szCs w:val="28"/>
          <w:rtl w:val="true"/>
          <w:lang w:bidi="ar-SA"/>
        </w:rPr>
        <w:t>واقطعرّ الرجل إذا انقطع نَفسَه من بُهْر</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6699498_3381743652"/>
      <w:bookmarkStart w:id="828" w:name="_Toc356"/>
      <w:bookmarkEnd w:id="827"/>
      <w:r>
        <w:rPr>
          <w:rtl w:val="true"/>
        </w:rPr>
        <w:t>قعطب</w:t>
      </w:r>
      <w:bookmarkEnd w:id="828"/>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قَعْطَبِیّ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 إلّا بالسیر الشدید البَصْبَاصِ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فقعطبه أی قطعه</w:t>
      </w:r>
      <w:r>
        <w:rPr>
          <w:rFonts w:eastAsia="IRNazanin" w:cs="IRNazanin"/>
          <w:color w:val="111111"/>
          <w:sz w:val="28"/>
          <w:szCs w:val="28"/>
          <w:rtl w:val="true"/>
          <w:lang w:bidi="fa-IR"/>
        </w:rPr>
        <w:t>.</w:t>
      </w:r>
    </w:p>
    <w:p>
      <w:pPr>
        <w:pStyle w:val="Heading6"/>
        <w:numPr>
          <w:ilvl w:val="5"/>
          <w:numId w:val="1"/>
        </w:numPr>
        <w:rPr/>
      </w:pPr>
      <w:bookmarkStart w:id="829" w:name="__RefHeading___Toc6699500_3381743652"/>
      <w:bookmarkStart w:id="830" w:name="_Toc357"/>
      <w:bookmarkEnd w:id="829"/>
      <w:r>
        <w:rPr>
          <w:rtl w:val="true"/>
        </w:rPr>
        <w:t>[</w:t>
      </w:r>
      <w:r>
        <w:rPr>
          <w:rtl w:val="true"/>
        </w:rPr>
        <w:t>بعقط</w:t>
      </w:r>
      <w:r>
        <w:rPr>
          <w:rtl w:val="true"/>
        </w:rPr>
        <w:t>]</w:t>
      </w:r>
      <w:bookmarkEnd w:id="83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6699502_3381743652"/>
      <w:bookmarkStart w:id="832" w:name="_Toc358"/>
      <w:bookmarkEnd w:id="831"/>
      <w:r>
        <w:rPr>
          <w:rtl w:val="true"/>
        </w:rPr>
        <w:t>عندق</w:t>
      </w:r>
      <w:bookmarkEnd w:id="832"/>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العندقة موضع فی أسفل البطن عند السُّرة کأنه ثغرة النحر فی الخلْقة</w:t>
      </w:r>
      <w:r>
        <w:rPr>
          <w:rFonts w:eastAsia="IRNazanin" w:cs="IRNazanin"/>
          <w:color w:val="111111"/>
          <w:sz w:val="28"/>
          <w:szCs w:val="28"/>
          <w:rtl w:val="true"/>
          <w:lang w:bidi="fa-IR"/>
        </w:rPr>
        <w:t>.</w:t>
      </w:r>
    </w:p>
    <w:p>
      <w:pPr>
        <w:pStyle w:val="Heading6"/>
        <w:numPr>
          <w:ilvl w:val="5"/>
          <w:numId w:val="1"/>
        </w:numPr>
        <w:rPr/>
      </w:pPr>
      <w:bookmarkStart w:id="833" w:name="__RefHeading___Toc6699504_3381743652"/>
      <w:bookmarkStart w:id="834" w:name="_Toc359"/>
      <w:bookmarkEnd w:id="833"/>
      <w:r>
        <w:rPr>
          <w:rtl w:val="true"/>
        </w:rPr>
        <w:t>[</w:t>
      </w:r>
      <w:r>
        <w:rPr>
          <w:rtl w:val="true"/>
        </w:rPr>
        <w:t>عنقد</w:t>
      </w:r>
      <w:r>
        <w:rPr>
          <w:rtl w:val="true"/>
        </w:rPr>
        <w:t>]</w:t>
      </w:r>
      <w:bookmarkEnd w:id="834"/>
    </w:p>
    <w:p>
      <w:pPr>
        <w:pStyle w:val="BookText"/>
        <w:rPr/>
      </w:pPr>
      <w:r>
        <w:rPr>
          <w:rFonts w:ascii="Amiri" w:hAnsi="Amiri" w:eastAsia="Amiri" w:cs="Amiri"/>
          <w:color w:val="111111"/>
          <w:sz w:val="28"/>
          <w:sz w:val="28"/>
          <w:szCs w:val="28"/>
          <w:rtl w:val="true"/>
          <w:lang w:bidi="ar-SA"/>
        </w:rPr>
        <w:t>والعنقود من العنب ، وحَمْل الأراک والبُطْم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عنقود وعِنْقاد ، وعُثْکول وعِثْکال</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6699506_3381743652"/>
      <w:bookmarkStart w:id="836" w:name="_Toc360"/>
      <w:bookmarkEnd w:id="835"/>
      <w:r>
        <w:rPr>
          <w:rtl w:val="true"/>
        </w:rPr>
        <w:t>[</w:t>
      </w:r>
      <w:r>
        <w:rPr>
          <w:rtl w:val="true"/>
        </w:rPr>
        <w:t>قردع</w:t>
      </w:r>
      <w:r>
        <w:rPr>
          <w:rtl w:val="true"/>
        </w:rPr>
        <w:t>]</w:t>
      </w:r>
      <w:bookmarkEnd w:id="836"/>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القُرْدوعة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الزاویة تکون فی شِعْب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الثیاتل مأواها القرادیع</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القَرْدعة والقَرْدَحة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6699508_3381743652"/>
      <w:bookmarkStart w:id="838" w:name="_Toc361"/>
      <w:bookmarkEnd w:id="837"/>
      <w:r>
        <w:rPr>
          <w:rtl w:val="true"/>
        </w:rPr>
        <w:t>[</w:t>
      </w:r>
      <w:r>
        <w:rPr>
          <w:rtl w:val="true"/>
        </w:rPr>
        <w:t>درقع</w:t>
      </w:r>
      <w:r>
        <w:rPr>
          <w:rtl w:val="true"/>
        </w:rPr>
        <w:t>]</w:t>
      </w:r>
      <w:bookmarkEnd w:id="838"/>
    </w:p>
    <w:p>
      <w:pPr>
        <w:pStyle w:val="BookText"/>
        <w:rPr/>
      </w:pPr>
      <w:r>
        <w:rPr>
          <w:rFonts w:ascii="Amiri" w:hAnsi="Amiri" w:eastAsia="Amiri" w:cs="Amiri"/>
          <w:color w:val="111111"/>
          <w:sz w:val="28"/>
          <w:sz w:val="28"/>
          <w:szCs w:val="28"/>
          <w:rtl w:val="true"/>
          <w:lang w:bidi="ar-SA"/>
        </w:rPr>
        <w:t xml:space="preserve">والدَرْقَعة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الرجل من الشدیدة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درقع ، دَرْقعة ، وادْرَنْقع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الرّاویة</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6699510_3381743652"/>
      <w:bookmarkStart w:id="840" w:name="_Toc362"/>
      <w:bookmarkEnd w:id="839"/>
      <w:r>
        <w:rPr>
          <w:rtl w:val="true"/>
        </w:rPr>
        <w:t>قمعد</w:t>
      </w:r>
      <w:bookmarkEnd w:id="840"/>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کلمته فاقمعدّ اقمعدادا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تکلمه بجهدک ، فلا یلین لک ولا ینقاد</w:t>
      </w:r>
      <w:r>
        <w:rPr>
          <w:rFonts w:eastAsia="IRNazanin" w:cs="IRNazanin"/>
          <w:color w:val="111111"/>
          <w:sz w:val="28"/>
          <w:szCs w:val="28"/>
          <w:rtl w:val="true"/>
          <w:lang w:bidi="fa-IR"/>
        </w:rPr>
        <w:t>.</w:t>
      </w:r>
    </w:p>
    <w:p>
      <w:pPr>
        <w:pStyle w:val="Heading6"/>
        <w:numPr>
          <w:ilvl w:val="5"/>
          <w:numId w:val="1"/>
        </w:numPr>
        <w:rPr/>
      </w:pPr>
      <w:bookmarkStart w:id="841" w:name="__RefHeading___Toc6699512_3381743652"/>
      <w:bookmarkStart w:id="842" w:name="_Toc363"/>
      <w:bookmarkEnd w:id="841"/>
      <w:r>
        <w:rPr>
          <w:rtl w:val="true"/>
        </w:rPr>
        <w:t>[</w:t>
      </w:r>
      <w:r>
        <w:rPr>
          <w:rtl w:val="true"/>
        </w:rPr>
        <w:t>عرقد</w:t>
      </w:r>
      <w:r>
        <w:rPr>
          <w:rtl w:val="true"/>
        </w:rPr>
        <w:t>]</w:t>
      </w:r>
      <w:bookmarkEnd w:id="842"/>
    </w:p>
    <w:p>
      <w:pPr>
        <w:pStyle w:val="BookText"/>
        <w:rPr/>
      </w:pPr>
      <w:r>
        <w:rPr>
          <w:rFonts w:ascii="Amiri" w:hAnsi="Amiri" w:eastAsia="Amiri" w:cs="Amiri"/>
          <w:color w:val="111111"/>
          <w:sz w:val="28"/>
          <w:sz w:val="28"/>
          <w:szCs w:val="28"/>
          <w:rtl w:val="true"/>
          <w:lang w:bidi="ar-SA"/>
        </w:rPr>
        <w:t xml:space="preserve">والعَرْقَدة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فَتْل الحبل ونحوِه من الأشیاء کلها</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6699514_3381743652"/>
      <w:bookmarkStart w:id="844" w:name="_Toc364"/>
      <w:bookmarkEnd w:id="843"/>
      <w:r>
        <w:rPr>
          <w:rtl w:val="true"/>
        </w:rPr>
        <w:t>دعلق</w:t>
      </w:r>
      <w:bookmarkEnd w:id="844"/>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دعلقت الیوم فی هذا الوادی وأعلقت ، ودعلقت فی المسألة عن الشیء وأعلقت فیها أی أبعدت فیها</w:t>
      </w:r>
      <w:r>
        <w:rPr>
          <w:rFonts w:eastAsia="IRNazanin" w:cs="IRNazanin"/>
          <w:color w:val="111111"/>
          <w:sz w:val="28"/>
          <w:szCs w:val="28"/>
          <w:rtl w:val="true"/>
          <w:lang w:bidi="fa-IR"/>
        </w:rPr>
        <w:t>.</w:t>
      </w:r>
    </w:p>
    <w:p>
      <w:pPr>
        <w:pStyle w:val="Heading6"/>
        <w:numPr>
          <w:ilvl w:val="5"/>
          <w:numId w:val="1"/>
        </w:numPr>
        <w:rPr/>
      </w:pPr>
      <w:bookmarkStart w:id="845" w:name="__RefHeading___Toc6699516_3381743652"/>
      <w:bookmarkStart w:id="846" w:name="_Toc365"/>
      <w:bookmarkEnd w:id="845"/>
      <w:r>
        <w:rPr>
          <w:rtl w:val="true"/>
        </w:rPr>
        <w:t>درقع</w:t>
      </w:r>
      <w:bookmarkEnd w:id="846"/>
    </w:p>
    <w:p>
      <w:pPr>
        <w:pStyle w:val="BookText"/>
        <w:rPr/>
      </w:pPr>
      <w:r>
        <w:rPr>
          <w:rFonts w:ascii="Amiri" w:hAnsi="Amiri" w:eastAsia="Amiri" w:cs="Amiri"/>
          <w:color w:val="111111"/>
          <w:sz w:val="28"/>
          <w:sz w:val="28"/>
          <w:szCs w:val="28"/>
          <w:rtl w:val="true"/>
          <w:lang w:bidi="ar-SA"/>
        </w:rPr>
        <w:t xml:space="preserve">والجوع الدَیْقُوع والدُّرقوع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الجوع الیَرْقوع والبُرْقُوع</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6699518_3381743652"/>
      <w:bookmarkStart w:id="848" w:name="_Toc366"/>
      <w:bookmarkEnd w:id="847"/>
      <w:r>
        <w:rPr>
          <w:rtl w:val="true"/>
        </w:rPr>
        <w:t>[</w:t>
      </w:r>
      <w:r>
        <w:rPr>
          <w:rtl w:val="true"/>
        </w:rPr>
        <w:t>قذعل</w:t>
      </w:r>
      <w:r>
        <w:rPr>
          <w:rtl w:val="true"/>
        </w:rPr>
        <w:t>]</w:t>
      </w:r>
      <w:bookmarkEnd w:id="848"/>
    </w:p>
    <w:p>
      <w:pPr>
        <w:pStyle w:val="BookText"/>
        <w:rPr/>
      </w:pP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المقذعِلّ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السریع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کُفیت أکتفی وإلَّا</w:t>
      </w:r>
    </w:p>
    <w:p>
      <w:pPr>
        <w:pStyle w:val="BookText"/>
        <w:rPr/>
      </w:pPr>
      <w:r>
        <w:rPr>
          <w:rFonts w:ascii="Amiri" w:hAnsi="Amiri" w:eastAsia="Amiri" w:cs="Amiri"/>
          <w:color w:val="111111"/>
          <w:sz w:val="28"/>
          <w:sz w:val="28"/>
          <w:szCs w:val="28"/>
          <w:rtl w:val="true"/>
          <w:lang w:bidi="ar-SA"/>
        </w:rPr>
        <w:t>وجدتنی أَرمُل مقذعلَّا</w:t>
      </w:r>
    </w:p>
    <w:p>
      <w:pPr>
        <w:pStyle w:val="Heading6"/>
        <w:numPr>
          <w:ilvl w:val="5"/>
          <w:numId w:val="1"/>
        </w:numPr>
        <w:rPr/>
      </w:pPr>
      <w:bookmarkStart w:id="849" w:name="__RefHeading___Toc6699520_3381743652"/>
      <w:bookmarkStart w:id="850" w:name="_Toc367"/>
      <w:bookmarkEnd w:id="849"/>
      <w:r>
        <w:rPr>
          <w:rtl w:val="true"/>
        </w:rPr>
        <w:t>[</w:t>
      </w:r>
      <w:r>
        <w:rPr>
          <w:rtl w:val="true"/>
        </w:rPr>
        <w:t>عذلق</w:t>
      </w:r>
      <w:r>
        <w:rPr>
          <w:rtl w:val="true"/>
        </w:rPr>
        <w:t>]</w:t>
      </w:r>
      <w:bookmarkEnd w:id="850"/>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للغلام الحارّ الرأس الخفیف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عُسلوج ، وعُذْلوق ، وذُعْلوق ، وغیْذان وغیدان ، وشَمَیْذَر</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6699522_3381743652"/>
      <w:bookmarkStart w:id="852" w:name="_Toc368"/>
      <w:bookmarkEnd w:id="851"/>
      <w:r>
        <w:rPr>
          <w:rtl w:val="true"/>
        </w:rPr>
        <w:t>ذعلق</w:t>
      </w:r>
      <w:bookmarkEnd w:id="85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یکون بالبادیة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به المُهْر الناعم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مُهر مَزْعوقْ</w:t>
      </w:r>
    </w:p>
    <w:p>
      <w:pPr>
        <w:pStyle w:val="BookText"/>
        <w:rPr/>
      </w:pPr>
      <w:r>
        <w:rPr>
          <w:rFonts w:ascii="IRNazanin" w:hAnsi="IRNazanin" w:eastAsia="IRNazanin"/>
          <w:color w:val="111111"/>
          <w:sz w:val="28"/>
          <w:sz w:val="28"/>
          <w:szCs w:val="28"/>
          <w:rtl w:val="true"/>
          <w:lang w:bidi="fa-IR"/>
        </w:rPr>
        <w:t>مقیّل أو مغبوق</w:t>
      </w:r>
    </w:p>
    <w:p>
      <w:pPr>
        <w:pStyle w:val="BookText"/>
        <w:rPr/>
      </w:pPr>
      <w:r>
        <w:rPr>
          <w:rFonts w:ascii="Amiri" w:hAnsi="Amiri" w:eastAsia="Amiri" w:cs="Amiri"/>
          <w:color w:val="111111"/>
          <w:sz w:val="28"/>
          <w:sz w:val="28"/>
          <w:szCs w:val="28"/>
          <w:rtl w:val="true"/>
          <w:lang w:bidi="ar-SA"/>
        </w:rPr>
        <w:t>حتی شَتَا کالذُّعْلوق</w:t>
      </w:r>
    </w:p>
    <w:p>
      <w:pPr>
        <w:pStyle w:val="Heading6"/>
        <w:numPr>
          <w:ilvl w:val="5"/>
          <w:numId w:val="1"/>
        </w:numPr>
        <w:rPr/>
      </w:pPr>
      <w:bookmarkStart w:id="853" w:name="__RefHeading___Toc6699524_3381743652"/>
      <w:bookmarkStart w:id="854" w:name="_Toc369"/>
      <w:bookmarkEnd w:id="853"/>
      <w:r>
        <w:rPr>
          <w:rtl w:val="true"/>
        </w:rPr>
        <w:t>قذعل</w:t>
      </w:r>
      <w:bookmarkEnd w:id="854"/>
    </w:p>
    <w:p>
      <w:pPr>
        <w:pStyle w:val="BookText"/>
        <w:rPr/>
      </w:pPr>
      <w:r>
        <w:rPr>
          <w:rFonts w:ascii="Amiri" w:hAnsi="Amiri" w:eastAsia="Amiri" w:cs="Amiri"/>
          <w:color w:val="111111"/>
          <w:sz w:val="28"/>
          <w:sz w:val="28"/>
          <w:szCs w:val="28"/>
          <w:rtl w:val="true"/>
          <w:lang w:bidi="ar-SA"/>
        </w:rPr>
        <w:t xml:space="preserve">أبو عمرو رجل قِذَعْل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 خسیس</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6699526_3381743652"/>
      <w:bookmarkStart w:id="856" w:name="_Toc370"/>
      <w:bookmarkEnd w:id="855"/>
      <w:r>
        <w:rPr>
          <w:rtl w:val="true"/>
        </w:rPr>
        <w:t>قذعر</w:t>
      </w:r>
      <w:bookmarkEnd w:id="85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المقذعِرّ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المتعرض للقوم لیدخل فی أمورهم وحدیثهم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یَقْذَعِرّ نحوهم یرمی بالکلمة بعد الکلمة ویتزحّف إلیهم</w:t>
      </w:r>
      <w:r>
        <w:rPr>
          <w:rFonts w:eastAsia="IRNazanin" w:cs="IRNazanin"/>
          <w:color w:val="111111"/>
          <w:sz w:val="28"/>
          <w:szCs w:val="28"/>
          <w:rtl w:val="true"/>
          <w:lang w:bidi="fa-IR"/>
        </w:rPr>
        <w:t xml:space="preserve">. </w:t>
      </w:r>
      <w:bookmarkStart w:id="857" w:name="pg14295_134190"/>
    </w:p>
    <w:p>
      <w:pPr>
        <w:pStyle w:val="Heading6"/>
        <w:numPr>
          <w:ilvl w:val="5"/>
          <w:numId w:val="1"/>
        </w:numPr>
        <w:rPr/>
      </w:pPr>
      <w:bookmarkStart w:id="858" w:name="__RefHeading___Toc6699528_3381743652"/>
      <w:bookmarkStart w:id="859" w:name="_Toc371"/>
      <w:bookmarkEnd w:id="857"/>
      <w:bookmarkEnd w:id="858"/>
      <w:r>
        <w:rPr>
          <w:rtl w:val="true"/>
        </w:rPr>
        <w:t>قنذع</w:t>
      </w:r>
      <w:bookmarkEnd w:id="859"/>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القُنْذُع والقُنْذَع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اللیث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بالسریانیة</w:t>
      </w:r>
      <w:r>
        <w:rPr>
          <w:rFonts w:eastAsia="IRNazanin" w:cs="IRNazanin"/>
          <w:color w:val="111111"/>
          <w:sz w:val="28"/>
          <w:szCs w:val="28"/>
          <w:rtl w:val="true"/>
          <w:lang w:bidi="fa-IR"/>
        </w:rPr>
        <w:t>.</w:t>
      </w:r>
    </w:p>
    <w:p>
      <w:pPr>
        <w:pStyle w:val="Heading6"/>
        <w:numPr>
          <w:ilvl w:val="5"/>
          <w:numId w:val="1"/>
        </w:numPr>
        <w:rPr/>
      </w:pPr>
      <w:bookmarkStart w:id="860" w:name="__RefHeading___Toc6699530_3381743652"/>
      <w:bookmarkStart w:id="861" w:name="_Toc372"/>
      <w:bookmarkEnd w:id="860"/>
      <w:r>
        <w:rPr>
          <w:rtl w:val="true"/>
        </w:rPr>
        <w:t>[</w:t>
      </w:r>
      <w:r>
        <w:rPr>
          <w:rtl w:val="true"/>
        </w:rPr>
        <w:t>قرثع</w:t>
      </w:r>
      <w:r>
        <w:rPr>
          <w:rtl w:val="true"/>
        </w:rPr>
        <w:t>]</w:t>
      </w:r>
      <w:bookmarkEnd w:id="86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القَرْثَع هی المرأة الجریئة القلیلة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قَرْثَع وقَرْدَع وهی البلهاء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حاتم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القَرْثع من النساء التی تکحل إحدی عینیها ، وتلبس درعها مقلوباً وجاء عن بعضهم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فمنهن أربعة تَرْبَع ، وجامعة تجمع ، وشیطان سَمَعْمَع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ومنهنّ القرثع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القرثع وَبَر صغار تکون علی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 قَرْثَع تشبَّه المرأة به لضعفه ورداءته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لقِرْثَعِة مالٍ ، وقَرْثَعة مال إذا کان یَصْلح المالُ 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إنه لَتِرْعیَّة مال</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6699532_3381743652"/>
      <w:bookmarkStart w:id="863" w:name="_Toc373"/>
      <w:bookmarkEnd w:id="862"/>
      <w:r>
        <w:rPr>
          <w:rtl w:val="true"/>
        </w:rPr>
        <w:t>قعثر</w:t>
      </w:r>
      <w:bookmarkEnd w:id="863"/>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اقتلاعک الشیء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والتقرعُث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التجمع</w:t>
      </w:r>
      <w:r>
        <w:rPr>
          <w:rFonts w:eastAsia="IRNazanin" w:cs="IRNazanin"/>
          <w:color w:val="111111"/>
          <w:sz w:val="28"/>
          <w:szCs w:val="28"/>
          <w:rtl w:val="true"/>
          <w:lang w:bidi="fa-IR"/>
        </w:rPr>
        <w:t>.</w:t>
      </w:r>
    </w:p>
    <w:p>
      <w:pPr>
        <w:pStyle w:val="Heading6"/>
        <w:numPr>
          <w:ilvl w:val="5"/>
          <w:numId w:val="1"/>
        </w:numPr>
        <w:rPr/>
      </w:pPr>
      <w:bookmarkStart w:id="864" w:name="__RefHeading___Toc6699534_3381743652"/>
      <w:bookmarkStart w:id="865" w:name="_Toc374"/>
      <w:bookmarkEnd w:id="864"/>
      <w:r>
        <w:rPr>
          <w:rtl w:val="true"/>
        </w:rPr>
        <w:t>[</w:t>
      </w:r>
      <w:r>
        <w:rPr>
          <w:rtl w:val="true"/>
        </w:rPr>
        <w:t>قعثل</w:t>
      </w:r>
      <w:r>
        <w:rPr>
          <w:rtl w:val="true"/>
        </w:rPr>
        <w:t>]</w:t>
      </w:r>
      <w:bookmarkEnd w:id="865"/>
    </w:p>
    <w:p>
      <w:pPr>
        <w:pStyle w:val="BookText"/>
        <w:rPr/>
      </w:pPr>
      <w:r>
        <w:rPr>
          <w:rFonts w:ascii="Amiri" w:hAnsi="Amiri" w:eastAsia="Amiri" w:cs="Amiri"/>
          <w:color w:val="111111"/>
          <w:sz w:val="28"/>
          <w:sz w:val="28"/>
          <w:szCs w:val="28"/>
          <w:rtl w:val="true"/>
          <w:lang w:bidi="ar-SA"/>
        </w:rPr>
        <w:t>قال ومَرّ یتقلعث فی مشیه ویتقعثل إذا مرّ کأنه یتقلّع من وَحَل</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6699536_3381743652"/>
      <w:bookmarkStart w:id="867" w:name="_Toc375"/>
      <w:bookmarkEnd w:id="866"/>
      <w:r>
        <w:rPr>
          <w:rtl w:val="true"/>
        </w:rPr>
        <w:t>[</w:t>
      </w:r>
      <w:r>
        <w:rPr>
          <w:rtl w:val="true"/>
        </w:rPr>
        <w:t>قمعث</w:t>
      </w:r>
      <w:r>
        <w:rPr>
          <w:rtl w:val="true"/>
        </w:rPr>
        <w:t>]</w:t>
      </w:r>
      <w:bookmarkEnd w:id="86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الدیُّوث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8" w:name="__RefHeading___Toc6699538_3381743652"/>
      <w:bookmarkStart w:id="869" w:name="_Toc376"/>
      <w:bookmarkEnd w:id="868"/>
      <w:r>
        <w:rPr>
          <w:rtl w:val="true"/>
        </w:rPr>
        <w:t>[</w:t>
      </w:r>
      <w:r>
        <w:rPr>
          <w:rtl w:val="true"/>
        </w:rPr>
        <w:t>قنعث</w:t>
      </w:r>
      <w:r>
        <w:rPr>
          <w:rtl w:val="true"/>
        </w:rPr>
        <w:t>]</w:t>
      </w:r>
      <w:bookmarkEnd w:id="869"/>
    </w:p>
    <w:p>
      <w:pPr>
        <w:pStyle w:val="BookText"/>
        <w:rPr/>
      </w:pPr>
      <w:r>
        <w:rPr>
          <w:rFonts w:ascii="Amiri" w:hAnsi="Amiri" w:eastAsia="Amiri" w:cs="Amiri"/>
          <w:color w:val="111111"/>
          <w:sz w:val="28"/>
          <w:sz w:val="28"/>
          <w:szCs w:val="28"/>
          <w:rtl w:val="true"/>
          <w:lang w:bidi="ar-SA"/>
        </w:rPr>
        <w:t xml:space="preserve">ورجل قِنْعَاث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شعرِ الوجه والجسد</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6699540_3381743652"/>
      <w:bookmarkStart w:id="871" w:name="_Toc377"/>
      <w:bookmarkEnd w:id="870"/>
      <w:r>
        <w:rPr>
          <w:rtl w:val="true"/>
        </w:rPr>
        <w:t>[</w:t>
      </w:r>
      <w:r>
        <w:rPr>
          <w:rtl w:val="true"/>
        </w:rPr>
        <w:t>قعثب</w:t>
      </w:r>
      <w:r>
        <w:rPr>
          <w:rtl w:val="true"/>
        </w:rPr>
        <w:t>]</w:t>
      </w:r>
      <w:bookmarkEnd w:id="871"/>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القُعْثُبان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کالخنفساء ، تکون علی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جمل قَبَعْثی ، وناقة قَبَعثاة فی نوق قباعث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القبیح الفراسن</w:t>
      </w:r>
      <w:r>
        <w:rPr>
          <w:rFonts w:eastAsia="IRNazanin" w:cs="IRNazanin"/>
          <w:color w:val="111111"/>
          <w:sz w:val="28"/>
          <w:szCs w:val="28"/>
          <w:rtl w:val="true"/>
          <w:lang w:bidi="fa-IR"/>
        </w:rPr>
        <w:t>.</w:t>
      </w:r>
    </w:p>
    <w:p>
      <w:pPr>
        <w:pStyle w:val="Heading6"/>
        <w:numPr>
          <w:ilvl w:val="5"/>
          <w:numId w:val="1"/>
        </w:numPr>
        <w:rPr/>
      </w:pPr>
      <w:bookmarkStart w:id="872" w:name="__RefHeading___Toc6699542_3381743652"/>
      <w:bookmarkStart w:id="873" w:name="_Toc378"/>
      <w:bookmarkEnd w:id="872"/>
      <w:r>
        <w:rPr>
          <w:rtl w:val="true"/>
        </w:rPr>
        <w:t>[</w:t>
      </w:r>
      <w:r>
        <w:rPr>
          <w:rtl w:val="true"/>
        </w:rPr>
        <w:t>عرقل</w:t>
      </w:r>
      <w:r>
        <w:rPr>
          <w:rtl w:val="true"/>
        </w:rPr>
        <w:t>]</w:t>
      </w:r>
      <w:bookmarkEnd w:id="873"/>
    </w:p>
    <w:p>
      <w:pPr>
        <w:pStyle w:val="BookText"/>
        <w:rPr/>
      </w:pPr>
      <w:r>
        <w:rPr>
          <w:rFonts w:ascii="IRNazanin" w:hAnsi="IRNazanin" w:eastAsia="IRNazanin"/>
          <w:color w:val="111111"/>
          <w:sz w:val="28"/>
          <w:sz w:val="28"/>
          <w:szCs w:val="28"/>
          <w:rtl w:val="true"/>
          <w:lang w:bidi="fa-IR"/>
        </w:rPr>
        <w:t xml:space="preserve">قال ابن الأنباری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عرقل فلان علی فلان وحوَّق معناهما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عوَّج علیه الکلام والفعل ، وأدار علیه کلاماً لیس بمستقیم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وحوَّق مأخوذ من حُوق الذکر ، وهو ما دار حول الکمرة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العرقلة سمّی عَرْقَل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البَیْض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طَفلة تُحسب المجاسد منها</w:t>
      </w:r>
    </w:p>
    <w:p>
      <w:pPr>
        <w:pStyle w:val="BookText"/>
        <w:rPr/>
      </w:pPr>
      <w:r>
        <w:rPr>
          <w:rFonts w:ascii="Amiri" w:hAnsi="Amiri" w:eastAsia="Amiri" w:cs="Amiri"/>
          <w:color w:val="111111"/>
          <w:sz w:val="28"/>
          <w:sz w:val="28"/>
          <w:szCs w:val="28"/>
          <w:rtl w:val="true"/>
          <w:lang w:bidi="ar-SA"/>
        </w:rPr>
        <w:t>زعفراناً یداف أو عِرْقیلا</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البَیْض بالغین معجمة</w:t>
      </w:r>
      <w:r>
        <w:rPr>
          <w:rFonts w:eastAsia="IRNazanin" w:cs="IRNazanin"/>
          <w:color w:val="111111"/>
          <w:sz w:val="28"/>
          <w:szCs w:val="28"/>
          <w:rtl w:val="true"/>
          <w:lang w:bidi="fa-IR"/>
        </w:rPr>
        <w:t>.</w:t>
      </w:r>
    </w:p>
    <w:p>
      <w:pPr>
        <w:pStyle w:val="Heading6"/>
        <w:numPr>
          <w:ilvl w:val="5"/>
          <w:numId w:val="1"/>
        </w:numPr>
        <w:rPr/>
      </w:pPr>
      <w:bookmarkStart w:id="874" w:name="__RefHeading___Toc6699544_3381743652"/>
      <w:bookmarkStart w:id="875" w:name="_Toc379"/>
      <w:bookmarkEnd w:id="874"/>
      <w:r>
        <w:rPr>
          <w:rtl w:val="true"/>
        </w:rPr>
        <w:t>عرقب</w:t>
      </w:r>
      <w:bookmarkEnd w:id="875"/>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عرقبتُ الدابة إذا قطعت عرقوبها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والعُرْقُوب عَقَب موتَّر خلف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والعرقوب من الوادی منحنی فیه ، وفیه التواء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وَمخُوف من المناهل وَحْش</w:t>
      </w:r>
    </w:p>
    <w:p>
      <w:pPr>
        <w:pStyle w:val="BookText"/>
        <w:rPr/>
      </w:pPr>
      <w:r>
        <w:rPr>
          <w:rFonts w:ascii="IRNazanin" w:hAnsi="IRNazanin" w:eastAsia="IRNazanin"/>
          <w:color w:val="111111"/>
          <w:sz w:val="28"/>
          <w:sz w:val="28"/>
          <w:szCs w:val="28"/>
          <w:rtl w:val="true"/>
          <w:lang w:bidi="fa-IR"/>
        </w:rPr>
        <w:t>ذی عراقیب آجِن مدفان</w:t>
      </w:r>
    </w:p>
    <w:p>
      <w:pPr>
        <w:pStyle w:val="BookText"/>
        <w:rPr/>
      </w:pPr>
      <w:r>
        <w:rPr>
          <w:rFonts w:ascii="IRNazanin" w:hAnsi="IRNazanin" w:eastAsia="IRNazanin"/>
          <w:color w:val="111111"/>
          <w:sz w:val="28"/>
          <w:sz w:val="28"/>
          <w:szCs w:val="28"/>
          <w:rtl w:val="true"/>
          <w:lang w:bidi="fa-IR"/>
        </w:rPr>
        <w:t xml:space="preserve">وعراقیب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عَصَاویدها ، وإدخال اللَبْس فیها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ابن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فی خُلْف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مواعید 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أبی یخبر بحدیثه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رجلاً </w:t>
      </w:r>
      <w:bookmarkStart w:id="876" w:name="pg14295_134191"/>
    </w:p>
    <w:p>
      <w:pPr>
        <w:pStyle w:val="BookText"/>
        <w:rPr/>
      </w:pPr>
      <w:bookmarkEnd w:id="876"/>
      <w:r>
        <w:rPr>
          <w:rFonts w:ascii="Amiri" w:hAnsi="Amiri" w:eastAsia="Amiri" w:cs="Amiri"/>
          <w:color w:val="111111"/>
          <w:sz w:val="28"/>
          <w:sz w:val="28"/>
          <w:szCs w:val="28"/>
          <w:rtl w:val="true"/>
          <w:lang w:bidi="ar-SA"/>
        </w:rPr>
        <w:t xml:space="preserve">من العمالیق یقال له عرقوب ، فأتاه أخ له یسأله شیئاً ، فقال له عرقوب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أطلعت النخلة فلک 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أطلعت أتاه للعِدَة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حتی تصیر بَلَحا ، فلمَّا أبلحت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حتی تصیر زَهْواً ، ثم حتی تصیر رُطَبا ثم تَمْرا ، فلما أَتْمَرت عَمَد إلیها عرقوب من اللیل فجدَّها ولم یعط أخاه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مثلاً فی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یقول الأشجعی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وعدتَ وکان الخلف منک سجیَّة</w:t>
      </w:r>
    </w:p>
    <w:p>
      <w:pPr>
        <w:pStyle w:val="BookText"/>
        <w:rPr/>
      </w:pPr>
      <w:r>
        <w:rPr>
          <w:rFonts w:ascii="IRNazanin" w:hAnsi="IRNazanin" w:eastAsia="IRNazanin"/>
          <w:color w:val="111111"/>
          <w:sz w:val="28"/>
          <w:sz w:val="28"/>
          <w:szCs w:val="28"/>
          <w:rtl w:val="true"/>
          <w:lang w:bidi="fa-IR"/>
        </w:rPr>
        <w:t>مواعید عرقوب أخاه بیثرب</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مرَّ بنا یوم أقصر من عُرقوب القطاة ، یعنی ساقها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 العرقوب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ضیق یکون فی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القعِیر البعید ، لا یمشی فیه إلَا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تعرقب الرجلُ إذا أخذ فیه ، وتعرقب لخصمه إذا أخذ فی طریق یخفی علیه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مَنطِقٌ زَلّ عن صاحبی</w:t>
      </w:r>
    </w:p>
    <w:p>
      <w:pPr>
        <w:pStyle w:val="BookText"/>
        <w:rPr/>
      </w:pPr>
      <w:r>
        <w:rPr>
          <w:rFonts w:ascii="Amiri" w:hAnsi="Amiri" w:eastAsia="Amiri" w:cs="Amiri"/>
          <w:color w:val="111111"/>
          <w:sz w:val="28"/>
          <w:sz w:val="28"/>
          <w:szCs w:val="28"/>
          <w:rtl w:val="true"/>
          <w:lang w:bidi="ar-SA"/>
        </w:rPr>
        <w:t>تعرقبت آخر ذا معتقَبْ</w:t>
      </w:r>
    </w:p>
    <w:p>
      <w:pPr>
        <w:pStyle w:val="BookText"/>
        <w:rPr/>
      </w:pPr>
      <w:r>
        <w:rPr>
          <w:rFonts w:ascii="IRNazanin" w:hAnsi="IRNazanin" w:eastAsia="IRNazanin"/>
          <w:color w:val="111111"/>
          <w:sz w:val="28"/>
          <w:sz w:val="28"/>
          <w:szCs w:val="28"/>
          <w:rtl w:val="true"/>
          <w:lang w:bidi="fa-IR"/>
        </w:rPr>
        <w:t>ویقال عَرْقِب لبعیرک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ارفع بعرقوبه حتی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تسمی الشِّقِرّاق طیر العراقیب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یتشاءمون به ، 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قَطناً بلَّغتنِیه ابنَ مُدْرک</w:t>
      </w:r>
    </w:p>
    <w:p>
      <w:pPr>
        <w:pStyle w:val="BookText"/>
        <w:rPr/>
      </w:pPr>
      <w:r>
        <w:rPr>
          <w:rFonts w:ascii="IRNazanin" w:hAnsi="IRNazanin" w:eastAsia="IRNazanin"/>
          <w:color w:val="111111"/>
          <w:sz w:val="28"/>
          <w:sz w:val="28"/>
          <w:szCs w:val="28"/>
          <w:rtl w:val="true"/>
          <w:lang w:bidi="fa-IR"/>
        </w:rPr>
        <w:t>فلاقیت من طیر العراقیب أخیلا</w:t>
      </w:r>
    </w:p>
    <w:p>
      <w:pPr>
        <w:pStyle w:val="BookText"/>
        <w:rPr/>
      </w:pPr>
      <w:r>
        <w:rPr>
          <w:rFonts w:ascii="IRNazanin" w:hAnsi="IRNazanin" w:eastAsia="IRNazanin"/>
          <w:color w:val="111111"/>
          <w:sz w:val="28"/>
          <w:sz w:val="28"/>
          <w:szCs w:val="28"/>
          <w:rtl w:val="true"/>
          <w:lang w:bidi="fa-IR"/>
        </w:rPr>
        <w:t>وتقول العرب إذا وقع الأخیل علی البعیر لیُکسَفَنَ عرقوباه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أعیاک غریمک فَعَرْقِبْ أی احْتَل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یُعییک عُرقوب لوَأُیٍ</w:t>
      </w:r>
    </w:p>
    <w:p>
      <w:pPr>
        <w:pStyle w:val="BookText"/>
        <w:rPr/>
      </w:pPr>
      <w:r>
        <w:rPr>
          <w:rFonts w:ascii="Amiri" w:hAnsi="Amiri" w:eastAsia="Amiri" w:cs="Amiri"/>
          <w:color w:val="111111"/>
          <w:sz w:val="28"/>
          <w:sz w:val="28"/>
          <w:szCs w:val="28"/>
          <w:rtl w:val="true"/>
          <w:lang w:bidi="ar-SA"/>
        </w:rPr>
        <w:t>إذا لم یعطک النَّصفَ الخصیمُ</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عرقبت للبعیر وعلّیت له إذا أعنته برفع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خیرة العرقوب والعراقیب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خیاشیم الجبال وأطرافها وهی أبعد الطرق لأنک تتبع أسهلها أین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العرقوب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انحنی من الوادی وفیه التواء شدید</w:t>
      </w:r>
      <w:r>
        <w:rPr>
          <w:rFonts w:eastAsia="IRNazanin" w:cs="IRNazanin"/>
          <w:color w:val="111111"/>
          <w:sz w:val="28"/>
          <w:szCs w:val="28"/>
          <w:rtl w:val="true"/>
          <w:lang w:bidi="fa-IR"/>
        </w:rPr>
        <w:t>.</w:t>
      </w:r>
    </w:p>
    <w:p>
      <w:pPr>
        <w:pStyle w:val="Heading6"/>
        <w:numPr>
          <w:ilvl w:val="5"/>
          <w:numId w:val="1"/>
        </w:numPr>
        <w:rPr/>
      </w:pPr>
      <w:bookmarkStart w:id="877" w:name="__RefHeading___Toc6699546_3381743652"/>
      <w:bookmarkStart w:id="878" w:name="_Toc380"/>
      <w:bookmarkEnd w:id="877"/>
      <w:r>
        <w:rPr>
          <w:rtl w:val="true"/>
        </w:rPr>
        <w:t>[</w:t>
      </w:r>
      <w:r>
        <w:rPr>
          <w:rtl w:val="true"/>
        </w:rPr>
        <w:t>قرعب</w:t>
      </w:r>
      <w:r>
        <w:rPr>
          <w:rtl w:val="true"/>
        </w:rPr>
        <w:t>]</w:t>
      </w:r>
      <w:bookmarkEnd w:id="878"/>
    </w:p>
    <w:p>
      <w:pPr>
        <w:pStyle w:val="BookText"/>
        <w:rPr/>
      </w:pPr>
      <w:r>
        <w:rPr>
          <w:rFonts w:ascii="IRNazanin" w:hAnsi="IRNazanin" w:eastAsia="IRNazanin"/>
          <w:color w:val="111111"/>
          <w:sz w:val="28"/>
          <w:sz w:val="28"/>
          <w:szCs w:val="28"/>
          <w:rtl w:val="true"/>
          <w:lang w:bidi="fa-IR"/>
        </w:rPr>
        <w:t>اللیث المقرعِبُ من البرد واقرعبَ یقرعبُ اقرعبابا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اقرعبّ أی انقبض وقال غیره تقرعف وتَفَرْقَع</w:t>
      </w:r>
      <w:r>
        <w:rPr>
          <w:rFonts w:eastAsia="IRNazanin" w:cs="IRNazanin"/>
          <w:color w:val="111111"/>
          <w:sz w:val="28"/>
          <w:szCs w:val="28"/>
          <w:rtl w:val="true"/>
          <w:lang w:bidi="fa-IR"/>
        </w:rPr>
        <w:t>.</w:t>
      </w:r>
    </w:p>
    <w:p>
      <w:pPr>
        <w:pStyle w:val="Heading6"/>
        <w:numPr>
          <w:ilvl w:val="5"/>
          <w:numId w:val="1"/>
        </w:numPr>
        <w:rPr/>
      </w:pPr>
      <w:bookmarkStart w:id="879" w:name="__RefHeading___Toc6699548_3381743652"/>
      <w:bookmarkStart w:id="880" w:name="_Toc381"/>
      <w:bookmarkEnd w:id="879"/>
      <w:r>
        <w:rPr>
          <w:rtl w:val="true"/>
        </w:rPr>
        <w:t>عقرب</w:t>
      </w:r>
      <w:bookmarkEnd w:id="880"/>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والأنثی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والغالب علیه 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عن ابن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العُقْرُبان الذکر من العقارب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مرعی أمّکم إذ غدت</w:t>
      </w:r>
    </w:p>
    <w:p>
      <w:pPr>
        <w:pStyle w:val="BookText"/>
        <w:rPr/>
      </w:pPr>
      <w:r>
        <w:rPr>
          <w:rFonts w:ascii="Amiri" w:hAnsi="Amiri" w:eastAsia="Amiri" w:cs="Amiri"/>
          <w:color w:val="111111"/>
          <w:sz w:val="28"/>
          <w:sz w:val="28"/>
          <w:szCs w:val="28"/>
          <w:rtl w:val="true"/>
          <w:lang w:bidi="ar-SA"/>
        </w:rPr>
        <w:t>عَقْربةٌ یکومها عُقْرُبان</w:t>
      </w:r>
    </w:p>
    <w:p>
      <w:pPr>
        <w:pStyle w:val="BookText"/>
        <w:rPr/>
      </w:pPr>
      <w:r>
        <w:rPr>
          <w:rFonts w:ascii="IRNazanin" w:hAnsi="IRNazanin" w:eastAsia="IRNazanin"/>
          <w:color w:val="111111"/>
          <w:sz w:val="28"/>
          <w:sz w:val="28"/>
          <w:szCs w:val="28"/>
          <w:rtl w:val="true"/>
          <w:lang w:bidi="fa-IR"/>
        </w:rPr>
        <w:t xml:space="preserve">ویقال للرجل الذی یقترض أعراض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لتدبّ عقاربه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الإصبع العَدْوانی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تسرِی عقاربُه إلیّ</w:t>
      </w:r>
    </w:p>
    <w:p>
      <w:pPr>
        <w:pStyle w:val="BookText"/>
        <w:rPr/>
      </w:pPr>
      <w:r>
        <w:rPr>
          <w:rFonts w:ascii="IRNazanin" w:hAnsi="IRNazanin" w:eastAsia="IRNazanin"/>
          <w:color w:val="111111"/>
          <w:sz w:val="28"/>
          <w:sz w:val="28"/>
          <w:szCs w:val="28"/>
          <w:rtl w:val="true"/>
          <w:lang w:bidi="fa-IR"/>
        </w:rPr>
        <w:t>ولا تدبّ له عقارب</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تدبّ له منی عقارب</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مَعْقرِبة ومثعلِبة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العقارب والثعالب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مُضَفدِعة ومُطَحلِبة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العاقلة الخَدُوم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سیر مضفور فی طَرَفه إبزیم یشدّ به ثَغْر الدابَّة فی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وعقرب النَّعل سیر من سیوره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وحمار معقرَب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مُلَزَّز مجتمِع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عَرْدَ التراقی حَشْورا معقرَبا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والعقربُ بُرج من بروج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المنازل الشَوْلة والقلب والزُبَانَی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یقول ساجع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العقرب جمَس المِذْنب وقُرُّ الأشْیَب ومات الجندب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دَخَّال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بالبادیة کثیر الجنّ ، یقال فی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جنّ عَبْقَر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المَرَّار العَدَویّ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أعرفتَ الدار أم أنکرتها</w:t>
      </w:r>
    </w:p>
    <w:p>
      <w:pPr>
        <w:pStyle w:val="BookText"/>
        <w:rPr/>
      </w:pPr>
      <w:r>
        <w:rPr>
          <w:rFonts w:ascii="Amiri" w:hAnsi="Amiri" w:eastAsia="Amiri" w:cs="Amiri"/>
          <w:color w:val="111111"/>
          <w:sz w:val="28"/>
          <w:sz w:val="28"/>
          <w:szCs w:val="28"/>
          <w:rtl w:val="true"/>
          <w:lang w:bidi="ar-SA"/>
        </w:rPr>
        <w:t>بین تِبراکٍ فشَسَّیْ عَبَقُر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توهم تثقیل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أنه احتاج إلی تحریک الباء لإقامة الوزن ، فلو ترک القاف علی حالها مفتوحة لتحوَّل البناء إلی لفظ لم یجیء مثله وهو عَبَقَر ، ولم یجیء علی بنائه ممدود ولا مثقّل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ضم القاف توهّم به بناء قَرَبوس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والشاعر یجوز له أن یقصُر قربوس فی اضطرار الشعر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ما یکون هذا البناء إذا ذهب حرف المدّ منه أن یثقّل آخره ؛ لأن التثقیل کالمدّ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والعَبْقَرة من النساء التَارَّة الجمیلة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مِکْرَزُ بن حفص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تبدل حِصْنٌ بأزواجه</w:t>
      </w:r>
    </w:p>
    <w:p>
      <w:pPr>
        <w:pStyle w:val="BookText"/>
        <w:rPr/>
      </w:pPr>
      <w:r>
        <w:rPr>
          <w:rFonts w:ascii="Amiri" w:hAnsi="Amiri" w:eastAsia="Amiri" w:cs="Amiri"/>
          <w:color w:val="111111"/>
          <w:sz w:val="28"/>
          <w:sz w:val="28"/>
          <w:szCs w:val="28"/>
          <w:rtl w:val="true"/>
          <w:lang w:bidi="ar-SA"/>
        </w:rPr>
        <w:t>عِشاراً وعبقرةً عبقرا</w:t>
      </w:r>
    </w:p>
    <w:p>
      <w:pPr>
        <w:pStyle w:val="BookText"/>
        <w:rPr/>
      </w:pPr>
      <w:r>
        <w:rPr>
          <w:rFonts w:ascii="IRNazanin" w:hAnsi="IRNazanin" w:eastAsia="IRNazanin"/>
          <w:color w:val="111111"/>
          <w:sz w:val="28"/>
          <w:sz w:val="28"/>
          <w:szCs w:val="28"/>
          <w:rtl w:val="true"/>
          <w:lang w:bidi="fa-IR"/>
        </w:rPr>
        <w:t>یعنی عبقرة عبقرة ذهبَت الهاء فصار فی القافیة ألف 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وعبقر اسم من أسماء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البُسُط ، الواحدة عَبْقَرِیَّة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والجماعة 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رَفْرَفٍ خُضْرٍ وَعَبْقَرِیٍ 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وعباقریّ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بعباقریّ جمع 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خطأ ؛ لأن المنسوب لا یُجمع علی نسبته ، ولا سیّما الرباعی لا یجمع الخثعمی بالخثاعمی ، ولا المهلّبیّ بالمهالبی ، ولا یجوز ذلک إلّا أن یکون نُسب إلی اسم علی بناء الجماعة بعد تمام الاسم علی نحو شیء تنسبه إلی حَضَاجر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حضاجری ، فتنسب کذلک إلی عباقر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والسراویلی ونحو ذلک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قول حذّاق النحویین الخلیل وسیبویه والکسائیّ وفی حدیث النبی صلی‌الله‌علیه‌وسلم أنه قصّ رؤیا رآها ، وذکر عمر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عبقریاً یفرِی 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روی أبو عبید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عمرو بن العلاء عن العبقریّ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عبقریّ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 هذا سید قوم وکبیرهم وشدیدهم وقویّهم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أصل هذا فیما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نسب إلی عَبْقَر وهی أرض یسکنها الجن ، فصارت مثلاً لکل منسوب إلی شیء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زهیر بن أبی سلمی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بخیلٍ علیها جِنّةٌ عبقریة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جدیرون یوماً أن ینالوا فیستعلوا </w:t>
      </w:r>
      <w:bookmarkStart w:id="881" w:name="pg14295_134193"/>
    </w:p>
    <w:p>
      <w:pPr>
        <w:pStyle w:val="BookText"/>
        <w:rPr/>
      </w:pPr>
      <w:bookmarkEnd w:id="881"/>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العبقَریّ صفة لکلّ ما بولغ فی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أن عبقر بلد کان یُوَشَّی فیه البُسُط وغیرها ، فنسب کل شیء جیّد إلی عَبْقَر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الطَنافس الثخان ، واحدها عَبْقریَّة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الزرابیّ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سعید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عِتَاق الزرابیّ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القاف کأنه منسوب إلی عباقَر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عباقر ماء لبنی فزارة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وأنشد لابن عَنَمة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أهلی بنجد ورحلی فی بیوتکم</w:t>
      </w:r>
    </w:p>
    <w:p>
      <w:pPr>
        <w:pStyle w:val="BookText"/>
        <w:rPr/>
      </w:pPr>
      <w:r>
        <w:rPr>
          <w:rFonts w:ascii="Amiri" w:hAnsi="Amiri" w:eastAsia="Amiri" w:cs="Amiri"/>
          <w:color w:val="111111"/>
          <w:sz w:val="28"/>
          <w:sz w:val="28"/>
          <w:szCs w:val="28"/>
          <w:rtl w:val="true"/>
          <w:lang w:bidi="ar-SA"/>
        </w:rPr>
        <w:t>علی عباقر من غَوْریَّة العلم</w:t>
      </w:r>
    </w:p>
    <w:p>
      <w:pPr>
        <w:pStyle w:val="Heading6"/>
        <w:numPr>
          <w:ilvl w:val="5"/>
          <w:numId w:val="1"/>
        </w:numPr>
        <w:rPr/>
      </w:pPr>
      <w:bookmarkStart w:id="882" w:name="__RefHeading___Toc6699550_3381743652"/>
      <w:bookmarkStart w:id="883" w:name="_Toc382"/>
      <w:bookmarkEnd w:id="882"/>
      <w:r>
        <w:rPr>
          <w:rtl w:val="true"/>
        </w:rPr>
        <w:t>برقع</w:t>
      </w:r>
      <w:bookmarkEnd w:id="88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ذکره فی بعض الأحادیث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بِرْقَع نادر ومثله هِجْرَع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برقع اسم السماء السابع جاء علی فِعْلَل وهو غریب نادر وذکر أبو عبید نحواً منه فی البِرْقِع ثَعلب عن ابن الأعرابی عن أبی 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بُرْقُع وبُرْقَع وبُرقوع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 ولا تقول بُرْقَع ولا بُرْقوع وأنشد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کبرقع الفتاة قال ومن أنشده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کبرقوع ، فإنما فرّ من الزحاف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حکاه ابن الأعرابی عن أبی المکارم یدلّ علی أن البُرقوع لغة فی البُرقع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البرقع البراقع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وتُلْبَسها الدوابُّ ، وتَلبَسُها نساء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خَرقان للعینین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توبة الحُمَیّر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وکنت إذا ما جئتُ لیلی تبرقعت</w:t>
      </w:r>
    </w:p>
    <w:p>
      <w:pPr>
        <w:pStyle w:val="BookText"/>
        <w:rPr/>
      </w:pPr>
      <w:r>
        <w:rPr>
          <w:rFonts w:ascii="IRNazanin" w:hAnsi="IRNazanin" w:eastAsia="IRNazanin"/>
          <w:color w:val="111111"/>
          <w:sz w:val="28"/>
          <w:sz w:val="28"/>
          <w:szCs w:val="28"/>
          <w:rtl w:val="true"/>
          <w:lang w:bidi="fa-IR"/>
        </w:rPr>
        <w:t>فقد رابنی منها الغداةَ سفورُها</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برقع مُوَصْوَص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صغیر العینین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 یَرْقوع ، وجوع بَرْقُوع بفتح الباء ، وجوع بُرْکُوع وبَرْکُوع وخُنْتُور بمعنی واحد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بَرْقوع بفتح الباء نادر ، لم یجیء علی فَعلول إلّا صَعْفُوق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بُرقوع بضم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وجوع یَرْقوع بالیاء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المأبون قد برقع لحیته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تَزیّا بزیّ مَن لبس البرقع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قیساً قیس عیلان بَرْقعت</w:t>
      </w:r>
    </w:p>
    <w:p>
      <w:pPr>
        <w:pStyle w:val="BookText"/>
        <w:rPr/>
      </w:pPr>
      <w:r>
        <w:rPr>
          <w:rFonts w:ascii="IRNazanin" w:hAnsi="IRNazanin" w:eastAsia="IRNazanin"/>
          <w:color w:val="111111"/>
          <w:sz w:val="28"/>
          <w:sz w:val="28"/>
          <w:szCs w:val="28"/>
          <w:rtl w:val="true"/>
          <w:lang w:bidi="fa-IR"/>
        </w:rPr>
        <w:t>لحاها وباعت نَبْلها بالمغازل</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سِمَة فی الفخذ ، حَلْقتان بینهما خِبَاط فی طول الفخِذ ، وفی العَرْض الحلقتان صورته پ</w:t>
      </w:r>
      <w:r>
        <w:rPr>
          <w:rFonts w:eastAsia="IRNazanin" w:cs="IRNazanin"/>
          <w:color w:val="111111"/>
          <w:sz w:val="28"/>
          <w:szCs w:val="28"/>
          <w:rtl w:val="true"/>
          <w:lang w:bidi="fa-IR"/>
        </w:rPr>
        <w:t>.</w:t>
      </w:r>
    </w:p>
    <w:p>
      <w:pPr>
        <w:pStyle w:val="Heading6"/>
        <w:numPr>
          <w:ilvl w:val="5"/>
          <w:numId w:val="1"/>
        </w:numPr>
        <w:rPr/>
      </w:pPr>
      <w:bookmarkStart w:id="884" w:name="__RefHeading___Toc6699552_3381743652"/>
      <w:bookmarkStart w:id="885" w:name="_Toc383"/>
      <w:bookmarkEnd w:id="884"/>
      <w:r>
        <w:rPr>
          <w:rtl w:val="true"/>
        </w:rPr>
        <w:t>[</w:t>
      </w:r>
      <w:r>
        <w:rPr>
          <w:rtl w:val="true"/>
        </w:rPr>
        <w:t>عرقل</w:t>
      </w:r>
      <w:r>
        <w:rPr>
          <w:rtl w:val="true"/>
        </w:rPr>
        <w:t>]</w:t>
      </w:r>
      <w:bookmarkEnd w:id="885"/>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عرقل الرجل إذا جار عن القصد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وأخبرنی المنذری عن بعض أهل اللغة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لأبرد من عَبْقَر ، وأبرد من حَبْقَر ، وأبرد من عَضْرَس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والعَبْقَر والحَبْقَر والعَضْرس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العَضْرَسُ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العضرس </w:t>
      </w:r>
      <w:r>
        <w:rPr>
          <w:rFonts w:eastAsia="Amiri" w:cs="Amiri" w:ascii="Amiri" w:hAnsi="Amiri"/>
          <w:color w:val="111111"/>
          <w:sz w:val="28"/>
          <w:szCs w:val="28"/>
          <w:rtl w:val="true"/>
          <w:lang w:bidi="ar-SA"/>
        </w:rPr>
        <w:t xml:space="preserve">: </w:t>
      </w:r>
      <w:bookmarkStart w:id="886" w:name="pg14295_134194"/>
    </w:p>
    <w:p>
      <w:pPr>
        <w:pStyle w:val="BookText"/>
        <w:rPr/>
      </w:pPr>
      <w:bookmarkEnd w:id="886"/>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ابن حبیب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فاهاً عَبْقریّ باردٌ</w:t>
      </w:r>
    </w:p>
    <w:p>
      <w:pPr>
        <w:pStyle w:val="BookText"/>
        <w:rPr/>
      </w:pPr>
      <w:r>
        <w:rPr>
          <w:rFonts w:ascii="Amiri" w:hAnsi="Amiri" w:eastAsia="Amiri" w:cs="Amiri"/>
          <w:color w:val="111111"/>
          <w:sz w:val="28"/>
          <w:sz w:val="28"/>
          <w:szCs w:val="28"/>
          <w:rtl w:val="true"/>
          <w:lang w:bidi="ar-SA"/>
        </w:rPr>
        <w:t>أو ریح رَوض مسّه تَنضاح رِکَ</w:t>
      </w:r>
    </w:p>
    <w:p>
      <w:pPr>
        <w:pStyle w:val="BookText"/>
        <w:rPr/>
      </w:pPr>
      <w:r>
        <w:rPr>
          <w:rFonts w:ascii="Amiri" w:hAnsi="Amiri" w:eastAsia="Amiri" w:cs="Amiri"/>
          <w:color w:val="111111"/>
          <w:sz w:val="28"/>
          <w:sz w:val="28"/>
          <w:szCs w:val="28"/>
          <w:rtl w:val="true"/>
          <w:lang w:bidi="ar-SA"/>
        </w:rPr>
        <w:t xml:space="preserve">وروی بعضهم عن أبی عمرو أنه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أبرد من عَبِ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 اسم للبَرَد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هذا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فاهاً عَبُ قُرّ بارد</w:t>
      </w:r>
    </w:p>
    <w:p>
      <w:pPr>
        <w:pStyle w:val="BookText"/>
        <w:rPr/>
      </w:pPr>
      <w:r>
        <w:rPr>
          <w:rFonts w:ascii="Amiri" w:hAnsi="Amiri" w:eastAsia="Amiri" w:cs="Amiri"/>
          <w:color w:val="111111"/>
          <w:sz w:val="28"/>
          <w:sz w:val="28"/>
          <w:szCs w:val="28"/>
          <w:rtl w:val="true"/>
          <w:lang w:bidi="ar-SA"/>
        </w:rPr>
        <w:t>أو ریح روض مسّه تنضاح رِک</w:t>
      </w:r>
    </w:p>
    <w:p>
      <w:pPr>
        <w:pStyle w:val="BookText"/>
        <w:rPr/>
      </w:pPr>
      <w:r>
        <w:rPr>
          <w:rFonts w:ascii="Amiri" w:hAnsi="Amiri" w:eastAsia="Amiri" w:cs="Amiri"/>
          <w:color w:val="111111"/>
          <w:sz w:val="28"/>
          <w:sz w:val="28"/>
          <w:szCs w:val="28"/>
          <w:rtl w:val="true"/>
          <w:lang w:bidi="ar-SA"/>
        </w:rPr>
        <w:t>قال وبه سمی عَبُ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 الشمس ضوء الصبح</w:t>
      </w:r>
      <w:r>
        <w:rPr>
          <w:rFonts w:eastAsia="IRNazanin" w:cs="IRNazanin"/>
          <w:color w:val="111111"/>
          <w:sz w:val="28"/>
          <w:szCs w:val="28"/>
          <w:rtl w:val="true"/>
          <w:lang w:bidi="fa-IR"/>
        </w:rPr>
        <w:t>.</w:t>
      </w:r>
    </w:p>
    <w:p>
      <w:pPr>
        <w:pStyle w:val="Heading6"/>
        <w:numPr>
          <w:ilvl w:val="5"/>
          <w:numId w:val="1"/>
        </w:numPr>
        <w:rPr/>
      </w:pPr>
      <w:bookmarkStart w:id="887" w:name="__RefHeading___Toc6699554_3381743652"/>
      <w:bookmarkStart w:id="888" w:name="_Toc384"/>
      <w:bookmarkEnd w:id="887"/>
      <w:r>
        <w:rPr>
          <w:rtl w:val="true"/>
        </w:rPr>
        <w:t>فرقع</w:t>
      </w:r>
      <w:bookmarkEnd w:id="888"/>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فرقعها فتفرقعت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والمصدر الافرنقاع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المتصلّفین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افرنقعوا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الفرقعة فی الأصابع والتفقیع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قال حدثنا أحمد بن مصعب عن وکیع عن الحسن بن صالح عن مُغیرة عن إبراهیم وعن لیث عن مجاهد أنهما کرها أن یفرقع الرجل أصابعه فی الصلاة</w:t>
      </w:r>
      <w:r>
        <w:rPr>
          <w:rFonts w:eastAsia="IRNazanin" w:cs="IRNazanin"/>
          <w:color w:val="111111"/>
          <w:sz w:val="28"/>
          <w:szCs w:val="28"/>
          <w:rtl w:val="true"/>
          <w:lang w:bidi="fa-IR"/>
        </w:rPr>
        <w:t>.</w:t>
      </w:r>
    </w:p>
    <w:p>
      <w:pPr>
        <w:pStyle w:val="Heading6"/>
        <w:numPr>
          <w:ilvl w:val="5"/>
          <w:numId w:val="1"/>
        </w:numPr>
        <w:rPr/>
      </w:pPr>
      <w:bookmarkStart w:id="889" w:name="__RefHeading___Toc6699556_3381743652"/>
      <w:bookmarkStart w:id="890" w:name="_Toc385"/>
      <w:bookmarkEnd w:id="889"/>
      <w:r>
        <w:rPr>
          <w:rtl w:val="true"/>
        </w:rPr>
        <w:t>[</w:t>
      </w:r>
      <w:r>
        <w:rPr>
          <w:rtl w:val="true"/>
        </w:rPr>
        <w:t>عفقر</w:t>
      </w:r>
      <w:r>
        <w:rPr>
          <w:rtl w:val="true"/>
        </w:rPr>
        <w:t>]</w:t>
      </w:r>
      <w:bookmarkEnd w:id="890"/>
    </w:p>
    <w:p>
      <w:pPr>
        <w:pStyle w:val="BookText"/>
        <w:rPr/>
      </w:pPr>
      <w:r>
        <w:rPr>
          <w:rFonts w:ascii="Amiri" w:hAnsi="Amiri" w:eastAsia="Amiri" w:cs="Amiri"/>
          <w:color w:val="111111"/>
          <w:sz w:val="28"/>
          <w:sz w:val="28"/>
          <w:szCs w:val="28"/>
          <w:rtl w:val="true"/>
          <w:lang w:bidi="ar-SA"/>
        </w:rPr>
        <w:t xml:space="preserve">وقال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بالعَنْقَفِیر والسِّلْتِم وهی الداهیة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العَنْقفیر الداهیة من دواهی الزمان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عنقفیر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وعَقْفرتُها دهاؤها ونُکْرُها والجمیع العقافیر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عقفرته الدواهی حتی تقعفر أی صرعته وأهلکته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واغفنفرت علیه الدواهی ، تؤخّر النون من موضعها فی الفعل لأنها زائدة حتی یَعتدِل بها تصریف الفعل</w:t>
      </w:r>
      <w:r>
        <w:rPr>
          <w:rFonts w:eastAsia="IRNazanin" w:cs="IRNazanin"/>
          <w:color w:val="111111"/>
          <w:sz w:val="28"/>
          <w:szCs w:val="28"/>
          <w:rtl w:val="true"/>
          <w:lang w:bidi="fa-IR"/>
        </w:rPr>
        <w:t>.</w:t>
      </w:r>
    </w:p>
    <w:p>
      <w:pPr>
        <w:pStyle w:val="Heading6"/>
        <w:numPr>
          <w:ilvl w:val="5"/>
          <w:numId w:val="1"/>
        </w:numPr>
        <w:rPr/>
      </w:pPr>
      <w:bookmarkStart w:id="891" w:name="__RefHeading___Toc6699558_3381743652"/>
      <w:bookmarkStart w:id="892" w:name="_Toc386"/>
      <w:bookmarkEnd w:id="891"/>
      <w:r>
        <w:rPr>
          <w:rtl w:val="true"/>
        </w:rPr>
        <w:t>[</w:t>
      </w:r>
      <w:r>
        <w:rPr>
          <w:rtl w:val="true"/>
        </w:rPr>
        <w:t>عبقر</w:t>
      </w:r>
      <w:r>
        <w:rPr>
          <w:rtl w:val="true"/>
        </w:rPr>
        <w:t>]</w:t>
      </w:r>
      <w:bookmarkEnd w:id="8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العَبْقَری السیّد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الفاخر من الحیوان والجوهر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 المنقَّش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البَحْتُ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عَبْقَریّ وسُماق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لا یشوبه صدق</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6699560_3381743652"/>
      <w:bookmarkStart w:id="894" w:name="_Toc387"/>
      <w:bookmarkEnd w:id="893"/>
      <w:r>
        <w:rPr>
          <w:rtl w:val="true"/>
        </w:rPr>
        <w:t>[</w:t>
      </w:r>
      <w:r>
        <w:rPr>
          <w:rtl w:val="true"/>
        </w:rPr>
        <w:t>عنقر</w:t>
      </w:r>
      <w:r>
        <w:rPr>
          <w:rtl w:val="true"/>
        </w:rPr>
        <w:t>]</w:t>
      </w:r>
      <w:bookmarkEnd w:id="89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ینبت من أصول القَصَب ونحوه وهو غَضٌّ رَخْص قبل أن یظهر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والواحدة عُنْقُرة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کعنقرات الحائر المسجور</w:t>
      </w:r>
    </w:p>
    <w:p>
      <w:pPr>
        <w:pStyle w:val="BookText"/>
        <w:rPr/>
      </w:pPr>
      <w:r>
        <w:rPr>
          <w:rFonts w:ascii="Amiri" w:hAnsi="Amiri" w:eastAsia="Amiri" w:cs="Amiri"/>
          <w:color w:val="111111"/>
          <w:sz w:val="28"/>
          <w:sz w:val="28"/>
          <w:szCs w:val="28"/>
          <w:rtl w:val="true"/>
          <w:lang w:bidi="ar-SA"/>
        </w:rPr>
        <w:t xml:space="preserve">قال وأولاد الدهاقین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عُنقر شبَّههم لترارتهم ونَعْمتهم بالعُنْقُر</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6699562_3381743652"/>
      <w:bookmarkStart w:id="896" w:name="_Toc388"/>
      <w:bookmarkEnd w:id="895"/>
      <w:r>
        <w:rPr>
          <w:rtl w:val="true"/>
        </w:rPr>
        <w:t>[</w:t>
      </w:r>
      <w:r>
        <w:rPr>
          <w:rtl w:val="true"/>
        </w:rPr>
        <w:t>قفعل</w:t>
      </w:r>
      <w:r>
        <w:rPr>
          <w:rtl w:val="true"/>
        </w:rPr>
        <w:t>]</w:t>
      </w:r>
      <w:bookmarkEnd w:id="89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الاقفعلال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تشنّج الأصابع والکفِّ من بَرْد أو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والجلد قد یَقفعلُّ فینزوِی کالأُذن المقفعِلَّة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وفی لغة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اقلعفّ اقلعفافاً ، وذلک کالجَذْب والجَبْذ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أصبحتُ بعد اللین مقفعِلّا</w:t>
      </w:r>
    </w:p>
    <w:p>
      <w:pPr>
        <w:pStyle w:val="BookText"/>
        <w:rPr/>
      </w:pPr>
      <w:r>
        <w:rPr>
          <w:rFonts w:ascii="Amiri" w:hAnsi="Amiri" w:eastAsia="Amiri" w:cs="Amiri"/>
          <w:color w:val="111111"/>
          <w:sz w:val="28"/>
          <w:sz w:val="28"/>
          <w:szCs w:val="28"/>
          <w:rtl w:val="true"/>
          <w:lang w:bidi="ar-SA"/>
        </w:rPr>
        <w:t>وبعد طیب جسد مصَلّا</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للشیء یتمدد ثم ینضمّ إلی نفسه أو إلی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اقلعفّ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والبعیر إذا ضَرَب الناقة فانضم إلیها یقلعفّ فیصیر علی عرقوبیه معتمِداً علیهما وهو فی ضِرابه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اقلعفّها وهذا لا یقلب</w:t>
      </w:r>
      <w:r>
        <w:rPr>
          <w:rFonts w:eastAsia="IRNazanin" w:cs="IRNazanin"/>
          <w:color w:val="111111"/>
          <w:sz w:val="28"/>
          <w:szCs w:val="28"/>
          <w:rtl w:val="true"/>
          <w:lang w:bidi="fa-IR"/>
        </w:rPr>
        <w:t>.</w:t>
      </w:r>
    </w:p>
    <w:p>
      <w:pPr>
        <w:pStyle w:val="Heading6"/>
        <w:numPr>
          <w:ilvl w:val="5"/>
          <w:numId w:val="1"/>
        </w:numPr>
        <w:rPr/>
      </w:pPr>
      <w:bookmarkStart w:id="897" w:name="__RefHeading___Toc6699564_3381743652"/>
      <w:bookmarkStart w:id="898" w:name="_Toc389"/>
      <w:bookmarkEnd w:id="897"/>
      <w:r>
        <w:rPr>
          <w:rtl w:val="true"/>
        </w:rPr>
        <w:t>عفلق</w:t>
      </w:r>
      <w:bookmarkEnd w:id="89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bookmarkStart w:id="899" w:name="pg14295_134195"/>
    </w:p>
    <w:p>
      <w:pPr>
        <w:pStyle w:val="BookText"/>
        <w:rPr/>
      </w:pPr>
      <w:bookmarkEnd w:id="899"/>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من المرأة إذا کان واسعاً رِخْواً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 قال العَضَنَّکة والعَفّلَقة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العظیمة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اللیث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ابن رَطُوم ذاتِ فرج عَفْلَقِ </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6699566_3381743652"/>
      <w:bookmarkStart w:id="901" w:name="_Toc390"/>
      <w:bookmarkEnd w:id="900"/>
      <w:r>
        <w:rPr>
          <w:rtl w:val="true"/>
        </w:rPr>
        <w:t>[</w:t>
      </w:r>
      <w:r>
        <w:rPr>
          <w:rtl w:val="true"/>
        </w:rPr>
        <w:t>قلفع</w:t>
      </w:r>
      <w:r>
        <w:rPr>
          <w:rtl w:val="true"/>
        </w:rPr>
        <w:t>]</w:t>
      </w:r>
      <w:bookmarkEnd w:id="901"/>
    </w:p>
    <w:p>
      <w:pPr>
        <w:pStyle w:val="BookText"/>
        <w:rPr/>
      </w:pPr>
      <w:r>
        <w:rPr>
          <w:rFonts w:ascii="IRNazanin" w:hAnsi="IRNazanin" w:eastAsia="IRNazanin"/>
          <w:color w:val="111111"/>
          <w:sz w:val="28"/>
          <w:sz w:val="28"/>
          <w:szCs w:val="28"/>
          <w:rtl w:val="true"/>
          <w:lang w:bidi="fa-IR"/>
        </w:rPr>
        <w:t xml:space="preserve">أبو عبید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الأرض الذی یرتفع عن الکمأة فیدلّ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 القِلْفع ما تقشّر عن أسافل میاه السیول فتشقّقا بعد نضوبها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قِلْفِع روض شرِب الدِثَاثا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للراکب إذا لم یکن علی مرکب وطیء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متقلعِف</w:t>
      </w:r>
      <w:r>
        <w:rPr>
          <w:rFonts w:eastAsia="IRNazanin" w:cs="IRNazanin"/>
          <w:color w:val="111111"/>
          <w:sz w:val="28"/>
          <w:szCs w:val="28"/>
          <w:rtl w:val="true"/>
          <w:lang w:bidi="fa-IR"/>
        </w:rPr>
        <w:t>.</w:t>
      </w:r>
    </w:p>
    <w:p>
      <w:pPr>
        <w:pStyle w:val="Heading6"/>
        <w:numPr>
          <w:ilvl w:val="5"/>
          <w:numId w:val="1"/>
        </w:numPr>
        <w:rPr/>
      </w:pPr>
      <w:bookmarkStart w:id="902" w:name="__RefHeading___Toc6699568_3381743652"/>
      <w:bookmarkStart w:id="903" w:name="_Toc391"/>
      <w:bookmarkEnd w:id="902"/>
      <w:r>
        <w:rPr>
          <w:rtl w:val="true"/>
        </w:rPr>
        <w:t>[</w:t>
      </w:r>
      <w:r>
        <w:rPr>
          <w:rtl w:val="true"/>
        </w:rPr>
        <w:t>علقم</w:t>
      </w:r>
      <w:r>
        <w:rPr>
          <w:rtl w:val="true"/>
        </w:rPr>
        <w:t>]</w:t>
      </w:r>
      <w:bookmarkEnd w:id="903"/>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الحنظل ، ولذلک یقال لکل شیء فیه مرارة 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العلقم والقطعة منه علقمة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العباس عن ابن الأعرابی العَلقمة النَّبِعَة المُرَّة وهی الحَزْرة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اللحیانی طعام فیه علقمة أی مرارة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الماء مرارة</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6699570_3381743652"/>
      <w:bookmarkStart w:id="905" w:name="_Toc392"/>
      <w:bookmarkEnd w:id="904"/>
      <w:r>
        <w:rPr>
          <w:rtl w:val="true"/>
        </w:rPr>
        <w:t xml:space="preserve">عملق </w:t>
      </w:r>
      <w:r>
        <w:rPr>
          <w:rtl w:val="true"/>
        </w:rPr>
        <w:t xml:space="preserve">- </w:t>
      </w:r>
      <w:r>
        <w:rPr>
          <w:rtl w:val="true"/>
        </w:rPr>
        <w:t xml:space="preserve">قمعل </w:t>
      </w:r>
      <w:r>
        <w:rPr>
          <w:rtl w:val="true"/>
        </w:rPr>
        <w:t xml:space="preserve">- </w:t>
      </w:r>
      <w:r>
        <w:rPr>
          <w:rtl w:val="true"/>
        </w:rPr>
        <w:t>قلعم</w:t>
      </w:r>
      <w:bookmarkEnd w:id="905"/>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الماء وَخثورته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 بلغة 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راجزهم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یلتهب الأرض بوَأْب حَوْأَبِ</w:t>
      </w:r>
    </w:p>
    <w:p>
      <w:pPr>
        <w:pStyle w:val="BookText"/>
        <w:rPr/>
      </w:pPr>
      <w:r>
        <w:rPr>
          <w:rFonts w:ascii="IRNazanin" w:hAnsi="IRNazanin" w:eastAsia="IRNazanin"/>
          <w:color w:val="111111"/>
          <w:sz w:val="28"/>
          <w:sz w:val="28"/>
          <w:szCs w:val="28"/>
          <w:rtl w:val="true"/>
          <w:lang w:bidi="fa-IR"/>
        </w:rPr>
        <w:t>کالقمعل المنکبّ فوق الأثلب</w:t>
      </w:r>
    </w:p>
    <w:p>
      <w:pPr>
        <w:pStyle w:val="BookText"/>
        <w:rPr/>
      </w:pPr>
      <w:r>
        <w:rPr>
          <w:rFonts w:ascii="IRNazanin" w:hAnsi="IRNazanin" w:eastAsia="IRNazanin"/>
          <w:color w:val="111111"/>
          <w:sz w:val="28"/>
          <w:sz w:val="28"/>
          <w:szCs w:val="28"/>
          <w:rtl w:val="true"/>
          <w:lang w:bidi="fa-IR"/>
        </w:rPr>
        <w:t>ینعت حافر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العَمْلق الجَوْر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القِلَّعْم والقِلَّحم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المسن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والحاء أصوب اللغتین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وأما عِمْلاق وهو أبو العمالقة فَهُم الجبابرة الذین کانوا بالشام علی عهد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عبد الله بن خبّاب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سمعنی أبی ونحن نقرأ السجدة ونبکی ونسجد ، فبعث إلیَّ فدعانی ، فأخذ الهِراوة فضربنی بها حتی حجزه عنی الرَبْو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یأبه ما 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أراک جالساً مع العمالقة ، هذا قَرْن خارج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 الله جلس فی مجلس قاصّ لا علم له ، وکان یذکّرهم فیبکیهم فأنکر قعوده معهم ودخوله فیما بینهم وسمَّاهم عمالقة لإعجابهم بما هم فیه وتکبرهم علی الناس بقراءتهم شبّههم بالجبابرة الذین کانوا علی عهد موسی وإعجابهم بأنفسهم وانفرادهم عن الناس وفیهم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مُوسی إِنَّ فِیها قَوْماً جَبَّارِینَ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العمالقة حَرُوریَّة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خَباباً شبّه القوم الحروریَّة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القَعْمَلة الفَرْجَهارة ، وهی القَمْعَلة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والقَلْعَمة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السَّفِلة من الناس الخسیس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أقلمعة بن صَلْمَعة بن فَقْع</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لهنک لا أبالک تزدرینی </w:t>
      </w:r>
      <w:bookmarkStart w:id="906" w:name="pg14295_134196"/>
    </w:p>
    <w:p>
      <w:pPr>
        <w:pStyle w:val="BookText"/>
        <w:rPr/>
      </w:pPr>
      <w:bookmarkEnd w:id="906"/>
      <w:r>
        <w:rPr>
          <w:rFonts w:ascii="Amiri" w:hAnsi="Amiri" w:eastAsia="Amiri" w:cs="Amiri"/>
          <w:color w:val="111111"/>
          <w:sz w:val="28"/>
          <w:sz w:val="28"/>
          <w:szCs w:val="28"/>
          <w:rtl w:val="true"/>
          <w:lang w:bidi="ar-SA"/>
        </w:rPr>
        <w:t>وقال والقلعمة المسنَّة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قلمع رأسه وصلمعه إذا حَلَقه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مُقَمْعِلاً إذا کان علی الرعاء یأمرهم وینهاهم ویقال للرجل إذا کان فی رأسه عُجَر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قماعیل ، واحدها قُمعُول ، قال ذلک ابن درید</w:t>
      </w:r>
      <w:r>
        <w:rPr>
          <w:rFonts w:eastAsia="IRNazanin" w:cs="IRNazanin"/>
          <w:color w:val="111111"/>
          <w:sz w:val="28"/>
          <w:szCs w:val="28"/>
          <w:rtl w:val="true"/>
          <w:lang w:bidi="fa-IR"/>
        </w:rPr>
        <w:t>.</w:t>
      </w:r>
    </w:p>
    <w:p>
      <w:pPr>
        <w:pStyle w:val="Heading6"/>
        <w:numPr>
          <w:ilvl w:val="5"/>
          <w:numId w:val="1"/>
        </w:numPr>
        <w:rPr/>
      </w:pPr>
      <w:bookmarkStart w:id="907" w:name="__RefHeading___Toc6699572_3381743652"/>
      <w:bookmarkStart w:id="908" w:name="_Toc393"/>
      <w:bookmarkEnd w:id="907"/>
      <w:r>
        <w:rPr>
          <w:rtl w:val="true"/>
        </w:rPr>
        <w:t>[</w:t>
      </w:r>
      <w:r>
        <w:rPr>
          <w:rtl w:val="true"/>
        </w:rPr>
        <w:t>قعبل</w:t>
      </w:r>
      <w:r>
        <w:rPr>
          <w:rtl w:val="true"/>
        </w:rPr>
        <w:t>]</w:t>
      </w:r>
      <w:bookmarkEnd w:id="908"/>
    </w:p>
    <w:p>
      <w:pPr>
        <w:pStyle w:val="BookText"/>
        <w:rPr/>
      </w:pPr>
      <w:r>
        <w:rPr>
          <w:rFonts w:ascii="Amiri" w:hAnsi="Amiri" w:eastAsia="Amiri" w:cs="Amiri"/>
          <w:color w:val="111111"/>
          <w:sz w:val="28"/>
          <w:sz w:val="28"/>
          <w:szCs w:val="28"/>
          <w:rtl w:val="true"/>
          <w:lang w:bidi="ar-SA"/>
        </w:rPr>
        <w:t xml:space="preserve">اللیث القَعْبَل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الکمأة ینبت مستطیلاً دقیقاً کأنه عُود إذا یبس آض له رأس مثل الدُّخْنة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له فَسَوات الضباغ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 وهو العَسْقل</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6699574_3381743652"/>
      <w:bookmarkStart w:id="910" w:name="_Toc394"/>
      <w:bookmarkEnd w:id="909"/>
      <w:r>
        <w:rPr>
          <w:rtl w:val="true"/>
        </w:rPr>
        <w:t>[</w:t>
      </w:r>
      <w:r>
        <w:rPr>
          <w:rtl w:val="true"/>
        </w:rPr>
        <w:t xml:space="preserve">بلقع </w:t>
      </w:r>
      <w:r>
        <w:rPr>
          <w:rtl w:val="true"/>
        </w:rPr>
        <w:t xml:space="preserve">- </w:t>
      </w:r>
      <w:r>
        <w:rPr>
          <w:rtl w:val="true"/>
        </w:rPr>
        <w:t>عقبل</w:t>
      </w:r>
      <w:r>
        <w:rPr>
          <w:rtl w:val="true"/>
        </w:rPr>
        <w:t>]</w:t>
      </w:r>
      <w:bookmarkEnd w:id="910"/>
    </w:p>
    <w:p>
      <w:pPr>
        <w:pStyle w:val="BookText"/>
        <w:rPr/>
      </w:pPr>
      <w:r>
        <w:rPr>
          <w:rFonts w:ascii="IRNazanin" w:hAnsi="IRNazanin" w:eastAsia="IRNazanin"/>
          <w:color w:val="111111"/>
          <w:sz w:val="28"/>
          <w:sz w:val="28"/>
          <w:szCs w:val="28"/>
          <w:rtl w:val="true"/>
          <w:lang w:bidi="fa-IR"/>
        </w:rPr>
        <w:t xml:space="preserve">وأرض بلقع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قفر لا شیء فیه ، وکذلک دار بلقع وإذا کان نعتاً فهو بغیر هاء للذکر والأنثی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بلقع ودار بلقع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أفردت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 إلی بلقعة ملساء وکذلک القفر تقول دار قفر ومنزل قفر فإذا أفردت قلت انتهینا إلی قَفْرة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العُقبول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یخرج بین الشفتین فی غِبّ الحُمّی الواحدة عُقبولة ، والجمیع العقابیل قال رؤبة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وِرْد حُمَّی أسْأَرت عقابِلا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أبْقت ، ویقال لصاحب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لذو عقابیل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لذو عواقیل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العقابیل بقایا المرض 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 الکاذبة تدع الدیار بلاقع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بلاقع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یفتقر الحالف ، ویذهبَ ما فی بیته من الخیر والمال ، سوی ما ذُخِر له فی الآخرة من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والبلاقع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شیءَ فیها قال رؤبة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دیارهم بلاقعا</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لا شجر بها ، تکون فی الرمل وفی القیعان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قاع بلْقع ، وأرض بلاقع ، وانتهینا إلی بلقعة ملساء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بلقع وبلقعة خلت من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الحدیث فی ذکر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شرهن السَّلْفعة البلقعة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البذیئة الفحَّاشة القلیلة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سَلْفَع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الحیاء جریء ، وسهم بَلْقَعیّ إذا کان صافی النصل ، وکذلک سِنان بَلْقعی وقال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تَوَهَّن فیه المَضْرَحیَّة بعدما</w:t>
      </w:r>
    </w:p>
    <w:p>
      <w:pPr>
        <w:pStyle w:val="BookText"/>
        <w:rPr/>
      </w:pPr>
      <w:r>
        <w:rPr>
          <w:rFonts w:ascii="Amiri" w:hAnsi="Amiri" w:eastAsia="Amiri" w:cs="Amiri"/>
          <w:color w:val="111111"/>
          <w:sz w:val="28"/>
          <w:sz w:val="28"/>
          <w:szCs w:val="28"/>
          <w:rtl w:val="true"/>
          <w:lang w:bidi="ar-SA"/>
        </w:rPr>
        <w:t>مضت فیه أُذنا بَلْقَعیّ وعاملِ</w:t>
      </w:r>
    </w:p>
    <w:p>
      <w:pPr>
        <w:pStyle w:val="Heading6"/>
        <w:numPr>
          <w:ilvl w:val="5"/>
          <w:numId w:val="1"/>
        </w:numPr>
        <w:rPr/>
      </w:pPr>
      <w:bookmarkStart w:id="911" w:name="__RefHeading___Toc6699576_3381743652"/>
      <w:bookmarkStart w:id="912" w:name="_Toc395"/>
      <w:bookmarkEnd w:id="911"/>
      <w:r>
        <w:rPr>
          <w:rtl w:val="true"/>
        </w:rPr>
        <w:t>[</w:t>
      </w:r>
      <w:r>
        <w:rPr>
          <w:rtl w:val="true"/>
        </w:rPr>
        <w:t>بلعق</w:t>
      </w:r>
      <w:r>
        <w:rPr>
          <w:rtl w:val="true"/>
        </w:rPr>
        <w:t>]</w:t>
      </w:r>
      <w:bookmarkEnd w:id="912"/>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الجیّد من جمیع أصناف التمور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6699578_3381743652"/>
      <w:bookmarkStart w:id="914" w:name="_Toc396"/>
      <w:bookmarkEnd w:id="913"/>
      <w:r>
        <w:rPr>
          <w:rtl w:val="true"/>
        </w:rPr>
        <w:t>قنفع</w:t>
      </w:r>
      <w:bookmarkEnd w:id="914"/>
    </w:p>
    <w:p>
      <w:pPr>
        <w:pStyle w:val="BookText"/>
        <w:rPr/>
      </w:pPr>
      <w:r>
        <w:rPr>
          <w:rFonts w:ascii="Amiri" w:hAnsi="Amiri" w:eastAsia="Amiri" w:cs="Amiri"/>
          <w:color w:val="111111"/>
          <w:sz w:val="28"/>
          <w:sz w:val="28"/>
          <w:szCs w:val="28"/>
          <w:rtl w:val="true"/>
          <w:lang w:bidi="ar-SA"/>
        </w:rPr>
        <w:t xml:space="preserve">اللیث القُنْفُعة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القُنفذة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وتَقَنّفعت إذا تقبّضت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أبو العباس عن ابن الأعرابی قال من أسماء الفأر الفُنْقُع الفاء قبل 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والفِرْنب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القُنْفُعة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الفُرْقُعة وهی الاست یمانیة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قُفَرْنِیة کأن بطبطْبَیها</w:t>
      </w:r>
    </w:p>
    <w:p>
      <w:pPr>
        <w:pStyle w:val="BookText"/>
        <w:rPr/>
      </w:pPr>
      <w:r>
        <w:rPr>
          <w:rFonts w:ascii="Amiri" w:hAnsi="Amiri" w:eastAsia="Amiri" w:cs="Amiri"/>
          <w:color w:val="111111"/>
          <w:sz w:val="28"/>
          <w:sz w:val="28"/>
          <w:szCs w:val="28"/>
          <w:rtl w:val="true"/>
          <w:lang w:bidi="ar-SA"/>
        </w:rPr>
        <w:t>وقُنْفُعها طِلاء الأُرْجُوان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والقُفرْنِیَة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القصیرة</w:t>
      </w:r>
      <w:r>
        <w:rPr>
          <w:rFonts w:eastAsia="Amiri" w:cs="Amiri" w:ascii="Amiri" w:hAnsi="Amiri"/>
          <w:color w:val="111111"/>
          <w:sz w:val="28"/>
          <w:szCs w:val="28"/>
          <w:rtl w:val="true"/>
          <w:lang w:bidi="ar-SA"/>
        </w:rPr>
        <w:t xml:space="preserve">. </w:t>
      </w:r>
      <w:bookmarkStart w:id="915" w:name="pg14295_134197"/>
    </w:p>
    <w:p>
      <w:pPr>
        <w:pStyle w:val="BookText"/>
        <w:rPr/>
      </w:pPr>
      <w:bookmarkEnd w:id="915"/>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الفأر ، القاف قبل الفاء کما قال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 الخسیس</w:t>
      </w:r>
      <w:r>
        <w:rPr>
          <w:rFonts w:eastAsia="IRNazanin" w:cs="IRNazanin"/>
          <w:color w:val="111111"/>
          <w:sz w:val="28"/>
          <w:szCs w:val="28"/>
          <w:rtl w:val="true"/>
          <w:lang w:bidi="fa-IR"/>
        </w:rPr>
        <w:t>.</w:t>
      </w:r>
    </w:p>
    <w:p>
      <w:pPr>
        <w:pStyle w:val="Heading6"/>
        <w:numPr>
          <w:ilvl w:val="5"/>
          <w:numId w:val="1"/>
        </w:numPr>
        <w:rPr/>
      </w:pPr>
      <w:bookmarkStart w:id="916" w:name="__RefHeading___Toc6699580_3381743652"/>
      <w:bookmarkStart w:id="917" w:name="_Toc397"/>
      <w:bookmarkEnd w:id="916"/>
      <w:r>
        <w:rPr>
          <w:rtl w:val="true"/>
        </w:rPr>
        <w:t>[</w:t>
      </w:r>
      <w:r>
        <w:rPr>
          <w:rtl w:val="true"/>
        </w:rPr>
        <w:t>عنفق</w:t>
      </w:r>
      <w:r>
        <w:rPr>
          <w:rtl w:val="true"/>
        </w:rPr>
        <w:t>]</w:t>
      </w:r>
      <w:bookmarkEnd w:id="917"/>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العنفقة بین الشفة السفلی وبین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شُعَیرات سالت من مقدّمة الشفة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بادی العنفقة إذا عَرِی موضعها من الشعر</w:t>
      </w:r>
      <w:r>
        <w:rPr>
          <w:rFonts w:eastAsia="IRNazanin" w:cs="IRNazanin"/>
          <w:color w:val="111111"/>
          <w:sz w:val="28"/>
          <w:szCs w:val="28"/>
          <w:rtl w:val="true"/>
          <w:lang w:bidi="fa-IR"/>
        </w:rPr>
        <w:t>.</w:t>
      </w:r>
    </w:p>
    <w:p>
      <w:pPr>
        <w:pStyle w:val="Heading6"/>
        <w:numPr>
          <w:ilvl w:val="5"/>
          <w:numId w:val="1"/>
        </w:numPr>
        <w:rPr/>
      </w:pPr>
      <w:bookmarkStart w:id="918" w:name="__RefHeading___Toc6699582_3381743652"/>
      <w:bookmarkStart w:id="919" w:name="_Toc398"/>
      <w:bookmarkEnd w:id="918"/>
      <w:r>
        <w:rPr>
          <w:rtl w:val="true"/>
        </w:rPr>
        <w:t>[</w:t>
      </w:r>
      <w:r>
        <w:rPr>
          <w:rtl w:val="true"/>
        </w:rPr>
        <w:t>قعنب</w:t>
      </w:r>
      <w:r>
        <w:rPr>
          <w:rtl w:val="true"/>
        </w:rPr>
        <w:t>]</w:t>
      </w:r>
      <w:bookmarkEnd w:id="919"/>
    </w:p>
    <w:p>
      <w:pPr>
        <w:pStyle w:val="BookText"/>
        <w:rPr/>
      </w:pPr>
      <w:r>
        <w:rPr>
          <w:rFonts w:ascii="Amiri" w:hAnsi="Amiri" w:eastAsia="Amiri" w:cs="Amiri"/>
          <w:color w:val="111111"/>
          <w:sz w:val="28"/>
          <w:sz w:val="28"/>
          <w:szCs w:val="28"/>
          <w:rtl w:val="true"/>
          <w:lang w:bidi="ar-SA"/>
        </w:rPr>
        <w:t xml:space="preserve">ثعلب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المعوجّ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قَعْنَب اسم رجل من بنی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الصُلْب من کل شیء</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6699584_3381743652"/>
      <w:bookmarkStart w:id="921" w:name="_Toc399"/>
      <w:bookmarkEnd w:id="920"/>
      <w:r>
        <w:rPr>
          <w:rtl w:val="true"/>
        </w:rPr>
        <w:t>[</w:t>
      </w:r>
      <w:r>
        <w:rPr>
          <w:rtl w:val="true"/>
        </w:rPr>
        <w:t>قنعب</w:t>
      </w:r>
      <w:r>
        <w:rPr>
          <w:rtl w:val="true"/>
        </w:rPr>
        <w:t>]</w:t>
      </w:r>
      <w:bookmarkEnd w:id="921"/>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اعوجاج فی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والقَنْعَبة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القصیرة</w:t>
      </w:r>
      <w:r>
        <w:rPr>
          <w:rFonts w:eastAsia="IRNazanin" w:cs="IRNazanin"/>
          <w:color w:val="111111"/>
          <w:sz w:val="28"/>
          <w:szCs w:val="28"/>
          <w:rtl w:val="true"/>
          <w:lang w:bidi="fa-IR"/>
        </w:rPr>
        <w:t>.</w:t>
      </w:r>
    </w:p>
    <w:p>
      <w:pPr>
        <w:pStyle w:val="Heading6"/>
        <w:numPr>
          <w:ilvl w:val="5"/>
          <w:numId w:val="1"/>
        </w:numPr>
        <w:rPr/>
      </w:pPr>
      <w:bookmarkStart w:id="922" w:name="__RefHeading___Toc6699586_3381743652"/>
      <w:bookmarkStart w:id="923" w:name="_Toc400"/>
      <w:bookmarkEnd w:id="922"/>
      <w:r>
        <w:rPr>
          <w:rtl w:val="true"/>
        </w:rPr>
        <w:t>[</w:t>
      </w:r>
      <w:r>
        <w:rPr>
          <w:rtl w:val="true"/>
        </w:rPr>
        <w:t>قنبع</w:t>
      </w:r>
      <w:r>
        <w:rPr>
          <w:rtl w:val="true"/>
        </w:rPr>
        <w:t>]</w:t>
      </w:r>
      <w:bookmarkEnd w:id="92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القُنْبعة مثل الخُنْبَعة إلّا أنها أصغر ، وقَنْبعت الشجرة إذا صارت زهرتها فی قُنْبعة أی فی غطاء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قَنْبعت الشجرة إذا صارت زَهَرتها فی قُنْبُعة أی فی 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قنبعت وبرهمت برهومة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قَنْبع الرجلُ فی بیته إذا تواری وأصله قَبَع ، فزیدت النون ، قاله أبو عمرو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وقنبع الجُعْبُوبُ فی ثیابه</w:t>
      </w:r>
    </w:p>
    <w:p>
      <w:pPr>
        <w:pStyle w:val="BookText"/>
        <w:rPr/>
      </w:pPr>
      <w:r>
        <w:rPr>
          <w:rFonts w:ascii="Amiri" w:hAnsi="Amiri" w:eastAsia="Amiri" w:cs="Amiri"/>
          <w:color w:val="111111"/>
          <w:sz w:val="28"/>
          <w:sz w:val="28"/>
          <w:szCs w:val="28"/>
          <w:rtl w:val="true"/>
          <w:lang w:bidi="ar-SA"/>
        </w:rPr>
        <w:t>وهو علی ما ذلّ منه مکتئبْ</w:t>
      </w:r>
    </w:p>
    <w:p>
      <w:pPr>
        <w:pStyle w:val="BookText"/>
        <w:rPr/>
      </w:pPr>
      <w:r>
        <w:rPr>
          <w:rFonts w:ascii="Amiri" w:hAnsi="Amiri" w:eastAsia="Amiri" w:cs="Amiri"/>
          <w:color w:val="111111"/>
          <w:sz w:val="28"/>
          <w:sz w:val="28"/>
          <w:szCs w:val="28"/>
          <w:rtl w:val="true"/>
          <w:lang w:bidi="ar-SA"/>
        </w:rPr>
        <w:t xml:space="preserve">عمرو عن أبیه القنبع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الحِنطة فی السُنْبُل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فیها السنبلة</w:t>
      </w:r>
      <w:r>
        <w:rPr>
          <w:rFonts w:eastAsia="IRNazanin" w:cs="IRNazanin"/>
          <w:color w:val="111111"/>
          <w:sz w:val="28"/>
          <w:szCs w:val="28"/>
          <w:rtl w:val="true"/>
          <w:lang w:bidi="fa-IR"/>
        </w:rPr>
        <w:t>.</w:t>
      </w:r>
    </w:p>
    <w:p>
      <w:pPr>
        <w:pStyle w:val="Heading6"/>
        <w:numPr>
          <w:ilvl w:val="5"/>
          <w:numId w:val="1"/>
        </w:numPr>
        <w:rPr/>
      </w:pPr>
      <w:bookmarkStart w:id="924" w:name="__RefHeading___Toc6699588_3381743652"/>
      <w:bookmarkStart w:id="925" w:name="_Toc401"/>
      <w:bookmarkEnd w:id="924"/>
      <w:r>
        <w:rPr>
          <w:rtl w:val="true"/>
        </w:rPr>
        <w:t>[</w:t>
      </w:r>
      <w:r>
        <w:rPr>
          <w:rtl w:val="true"/>
        </w:rPr>
        <w:t>دعفق</w:t>
      </w:r>
      <w:r>
        <w:rPr>
          <w:rtl w:val="true"/>
        </w:rPr>
        <w:t>]</w:t>
      </w:r>
      <w:bookmarkEnd w:id="925"/>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الحمق</w:t>
      </w:r>
      <w:r>
        <w:rPr>
          <w:rFonts w:eastAsia="IRNazanin" w:cs="IRNazanin"/>
          <w:color w:val="111111"/>
          <w:sz w:val="28"/>
          <w:szCs w:val="28"/>
          <w:rtl w:val="true"/>
          <w:lang w:bidi="fa-IR"/>
        </w:rPr>
        <w:t>.</w:t>
      </w:r>
    </w:p>
    <w:p>
      <w:pPr>
        <w:pStyle w:val="Heading6"/>
        <w:numPr>
          <w:ilvl w:val="5"/>
          <w:numId w:val="1"/>
        </w:numPr>
        <w:rPr/>
      </w:pPr>
      <w:bookmarkStart w:id="926" w:name="__RefHeading___Toc6699590_3381743652"/>
      <w:bookmarkStart w:id="927" w:name="_Toc402"/>
      <w:bookmarkEnd w:id="926"/>
      <w:r>
        <w:rPr>
          <w:rtl w:val="true"/>
        </w:rPr>
        <w:t>[</w:t>
      </w:r>
      <w:r>
        <w:rPr>
          <w:rtl w:val="true"/>
        </w:rPr>
        <w:t>عرقل</w:t>
      </w:r>
      <w:r>
        <w:rPr>
          <w:rtl w:val="true"/>
        </w:rPr>
        <w:t>]</w:t>
      </w:r>
      <w:bookmarkEnd w:id="927"/>
    </w:p>
    <w:p>
      <w:pPr>
        <w:pStyle w:val="BookText"/>
        <w:rPr/>
      </w:pPr>
      <w:r>
        <w:rPr>
          <w:rFonts w:ascii="Amiri" w:hAnsi="Amiri" w:eastAsia="Amiri" w:cs="Amiri"/>
          <w:color w:val="111111"/>
          <w:sz w:val="28"/>
          <w:sz w:val="28"/>
          <w:szCs w:val="28"/>
          <w:rtl w:val="true"/>
          <w:lang w:bidi="ar-SA"/>
        </w:rPr>
        <w:t xml:space="preserve">أبو العباس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عَرْقَلَتْ عَلَی أی اعوَجَّت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عِرقل إذا جار عن القصد</w:t>
      </w:r>
      <w:r>
        <w:rPr>
          <w:rFonts w:eastAsia="IRNazanin" w:cs="IRNazanin"/>
          <w:color w:val="111111"/>
          <w:sz w:val="28"/>
          <w:szCs w:val="28"/>
          <w:rtl w:val="true"/>
          <w:lang w:bidi="fa-IR"/>
        </w:rPr>
        <w:t>.</w:t>
      </w:r>
    </w:p>
    <w:p>
      <w:pPr>
        <w:pStyle w:val="Heading6"/>
        <w:numPr>
          <w:ilvl w:val="5"/>
          <w:numId w:val="1"/>
        </w:numPr>
        <w:rPr/>
      </w:pPr>
      <w:bookmarkStart w:id="928" w:name="__RefHeading___Toc6699592_3381743652"/>
      <w:bookmarkStart w:id="929" w:name="_Toc403"/>
      <w:bookmarkEnd w:id="928"/>
      <w:r>
        <w:rPr>
          <w:rtl w:val="true"/>
        </w:rPr>
        <w:t>[</w:t>
      </w:r>
      <w:r>
        <w:rPr>
          <w:rtl w:val="true"/>
        </w:rPr>
        <w:t>عنقر</w:t>
      </w:r>
      <w:r>
        <w:rPr>
          <w:rtl w:val="true"/>
        </w:rPr>
        <w:t>]</w:t>
      </w:r>
      <w:bookmarkEnd w:id="929"/>
    </w:p>
    <w:p>
      <w:pPr>
        <w:pStyle w:val="BookText"/>
        <w:rPr/>
      </w:pPr>
      <w:r>
        <w:rPr>
          <w:rFonts w:ascii="Amiri" w:hAnsi="Amiri" w:eastAsia="Amiri" w:cs="Amiri"/>
          <w:color w:val="111111"/>
          <w:sz w:val="28"/>
          <w:sz w:val="28"/>
          <w:szCs w:val="28"/>
          <w:rtl w:val="true"/>
          <w:lang w:bidi="ar-SA"/>
        </w:rPr>
        <w:t xml:space="preserve">والعُنْقُر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البَرْدِیّ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عامِرِیّاً عن أصل عشبة رأیتها معه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غیره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 بفتح القاف ، وأنشد</w:t>
      </w:r>
    </w:p>
    <w:p>
      <w:pPr>
        <w:pStyle w:val="BookText"/>
        <w:rPr/>
      </w:pPr>
      <w:r>
        <w:rPr>
          <w:rFonts w:ascii="Amiri" w:hAnsi="Amiri" w:eastAsia="Amiri" w:cs="Amiri"/>
          <w:color w:val="111111"/>
          <w:sz w:val="28"/>
          <w:sz w:val="28"/>
          <w:szCs w:val="28"/>
          <w:rtl w:val="true"/>
          <w:lang w:bidi="ar-SA"/>
        </w:rPr>
        <w:t>یُنجد بین الإسْکَتین عُنْقَرهْ</w:t>
      </w:r>
    </w:p>
    <w:p>
      <w:pPr>
        <w:pStyle w:val="BookText"/>
        <w:rPr/>
      </w:pPr>
      <w:r>
        <w:rPr>
          <w:rFonts w:ascii="Amiri" w:hAnsi="Amiri" w:eastAsia="Amiri" w:cs="Amiri"/>
          <w:color w:val="111111"/>
          <w:sz w:val="28"/>
          <w:sz w:val="28"/>
          <w:szCs w:val="28"/>
          <w:rtl w:val="true"/>
          <w:lang w:bidi="ar-SA"/>
        </w:rPr>
        <w:t>وبین أصل الورکین قَنْفَرهْ</w:t>
      </w:r>
    </w:p>
    <w:p>
      <w:pPr>
        <w:pStyle w:val="Heading4"/>
        <w:numPr>
          <w:ilvl w:val="3"/>
          <w:numId w:val="1"/>
        </w:numPr>
        <w:rPr/>
      </w:pPr>
      <w:bookmarkStart w:id="930" w:name="__RefHeading___Toc6699594_3381743652"/>
      <w:bookmarkStart w:id="931" w:name="_Toc404"/>
      <w:bookmarkEnd w:id="930"/>
      <w:r>
        <w:rPr>
          <w:rtl w:val="true"/>
        </w:rPr>
        <w:t>باب العین والکاف</w:t>
      </w:r>
      <w:bookmarkEnd w:id="931"/>
    </w:p>
    <w:p>
      <w:pPr>
        <w:pStyle w:val="Heading5"/>
        <w:numPr>
          <w:ilvl w:val="4"/>
          <w:numId w:val="1"/>
        </w:numPr>
        <w:rPr/>
      </w:pPr>
      <w:bookmarkStart w:id="932" w:name="__RefHeading___Toc6699596_3381743652"/>
      <w:bookmarkStart w:id="933" w:name="_Toc405"/>
      <w:bookmarkEnd w:id="932"/>
      <w:r>
        <w:rPr>
          <w:rtl w:val="true"/>
        </w:rPr>
        <w:t>[</w:t>
      </w:r>
      <w:r>
        <w:rPr>
          <w:rtl w:val="true"/>
        </w:rPr>
        <w:t>ع ک</w:t>
      </w:r>
      <w:r>
        <w:rPr>
          <w:rtl w:val="true"/>
        </w:rPr>
        <w:t>]</w:t>
      </w:r>
      <w:bookmarkEnd w:id="933"/>
    </w:p>
    <w:p>
      <w:pPr>
        <w:pStyle w:val="Heading6"/>
        <w:numPr>
          <w:ilvl w:val="5"/>
          <w:numId w:val="1"/>
        </w:numPr>
        <w:rPr/>
      </w:pPr>
      <w:bookmarkStart w:id="934" w:name="__RefHeading___Toc6699598_3381743652"/>
      <w:bookmarkStart w:id="935" w:name="_Toc406"/>
      <w:bookmarkEnd w:id="934"/>
      <w:r>
        <w:rPr>
          <w:rtl w:val="true"/>
        </w:rPr>
        <w:t>عکرش</w:t>
      </w:r>
      <w:bookmarkEnd w:id="935"/>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عجوز عِکْرِشة وعِجْرِمة وعضمَّزة وقَلْمَزَّة ، وهی اللئیمة القصیرة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العکرش نبات یشبه الثِّیلَ ، ولکنه أشدّ خشونة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العکرش منبته نُزُوز الأرض الرقیقة ، وفی أطراف ورقه شوک إذا توطَّأه الإنسان بقدمیه أدمتهما وأنشدنی أعرابی من بنی سعد یکنی أبا صبرة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اعلف حمارک عِکْرِشا</w:t>
      </w:r>
    </w:p>
    <w:p>
      <w:pPr>
        <w:pStyle w:val="BookText"/>
        <w:rPr/>
      </w:pPr>
      <w:r>
        <w:rPr>
          <w:rFonts w:ascii="Amiri" w:hAnsi="Amiri" w:eastAsia="Amiri" w:cs="Amiri"/>
          <w:color w:val="111111"/>
          <w:sz w:val="28"/>
          <w:sz w:val="28"/>
          <w:szCs w:val="28"/>
          <w:rtl w:val="true"/>
          <w:lang w:bidi="ar-SA"/>
        </w:rPr>
        <w:t>حتی یجد وَیکْمشا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العِکْرِشة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الأرنب الضخمة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عکرشة لأنها ترعی </w:t>
      </w:r>
      <w:bookmarkStart w:id="936" w:name="pg14295_134198"/>
    </w:p>
    <w:p>
      <w:pPr>
        <w:pStyle w:val="BookText"/>
        <w:rPr/>
      </w:pPr>
      <w:bookmarkEnd w:id="936"/>
      <w:r>
        <w:rPr>
          <w:rFonts w:ascii="Amiri" w:hAnsi="Amiri" w:eastAsia="Amiri" w:cs="Amiri"/>
          <w:color w:val="111111"/>
          <w:sz w:val="28"/>
          <w:sz w:val="28"/>
          <w:szCs w:val="28"/>
          <w:rtl w:val="true"/>
          <w:lang w:bidi="ar-SA"/>
        </w:rPr>
        <w:t>العِکْرِش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 الأرنب تسکن عَذَوات البلاد النائیةَ عن الریف والماء ، ولا تشرب الماء ، ومراعیها الحَلَمة والنِصیُّ وقَمِیم الرُّطْب إذا 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الأنثی من الأرانب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عِکْرِشة لکثرة وَبَرها والتفافه ، شُبِّه بالعِکْرِش لالتفافه فی منابته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وعِکْراش بن ذؤیب کان قدم علی النبی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روایة إن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من أرمی أهل عصره</w:t>
      </w:r>
      <w:r>
        <w:rPr>
          <w:rFonts w:eastAsia="IRNazanin" w:cs="IRNazanin"/>
          <w:color w:val="111111"/>
          <w:sz w:val="28"/>
          <w:szCs w:val="28"/>
          <w:rtl w:val="true"/>
          <w:lang w:bidi="fa-IR"/>
        </w:rPr>
        <w:t xml:space="preserve">. </w:t>
      </w:r>
      <w:r>
        <w:rPr>
          <w:rStyle w:val="FootnoteAnchor"/>
          <w:rtl w:val="true"/>
        </w:rPr>
        <w:footnoteReference w:id="19"/>
      </w:r>
    </w:p>
    <w:p>
      <w:pPr>
        <w:pStyle w:val="Heading6"/>
        <w:numPr>
          <w:ilvl w:val="5"/>
          <w:numId w:val="1"/>
        </w:numPr>
        <w:rPr/>
      </w:pPr>
      <w:bookmarkStart w:id="937" w:name="__RefHeading___Toc6699600_3381743652"/>
      <w:bookmarkStart w:id="938" w:name="_Toc407"/>
      <w:bookmarkEnd w:id="937"/>
      <w:r>
        <w:rPr>
          <w:rtl w:val="true"/>
        </w:rPr>
        <w:t>[</w:t>
      </w:r>
      <w:r>
        <w:rPr>
          <w:rtl w:val="true"/>
        </w:rPr>
        <w:t>عکبش</w:t>
      </w:r>
      <w:r>
        <w:rPr>
          <w:rtl w:val="true"/>
        </w:rPr>
        <w:t>]</w:t>
      </w:r>
      <w:bookmarkEnd w:id="938"/>
    </w:p>
    <w:p>
      <w:pPr>
        <w:pStyle w:val="BookText"/>
        <w:rPr/>
      </w:pPr>
      <w:r>
        <w:rPr>
          <w:rFonts w:ascii="IRNazanin" w:hAnsi="IRNazanin" w:eastAsia="IRNazanin"/>
          <w:color w:val="111111"/>
          <w:sz w:val="28"/>
          <w:sz w:val="28"/>
          <w:szCs w:val="28"/>
          <w:rtl w:val="true"/>
          <w:lang w:bidi="fa-IR"/>
        </w:rPr>
        <w:t xml:space="preserve">وقال بعض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العکبشة </w:t>
      </w:r>
      <w:r>
        <w:rPr>
          <w:rStyle w:val="FootnoteAnchor"/>
          <w:rtl w:val="true"/>
        </w:rPr>
        <w:footnoteReference w:id="20"/>
      </w:r>
      <w:r>
        <w:rPr>
          <w:rFonts w:ascii="IRNazanin" w:hAnsi="IRNazanin" w:eastAsia="IRNazanin"/>
          <w:color w:val="111111"/>
          <w:sz w:val="28"/>
          <w:sz w:val="28"/>
          <w:szCs w:val="28"/>
          <w:rtl w:val="true"/>
          <w:lang w:bidi="fa-IR"/>
        </w:rPr>
        <w:t xml:space="preserve">والکَرْبشة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الشیء وربطه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کَعْبشه وکربشه إذا فعل ذلک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 الوثیق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عَکْبشه وعَکْشَبَه شدَّه وَثَاقا</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6699602_3381743652"/>
      <w:bookmarkStart w:id="940" w:name="_Toc408"/>
      <w:bookmarkEnd w:id="939"/>
      <w:r>
        <w:rPr>
          <w:rtl w:val="true"/>
        </w:rPr>
        <w:t>[</w:t>
      </w:r>
      <w:r>
        <w:rPr>
          <w:rtl w:val="true"/>
        </w:rPr>
        <w:t>عضنک</w:t>
      </w:r>
      <w:r>
        <w:rPr>
          <w:rtl w:val="true"/>
        </w:rPr>
        <w:t>]</w:t>
      </w:r>
      <w:bookmarkEnd w:id="940"/>
    </w:p>
    <w:p>
      <w:pPr>
        <w:pStyle w:val="BookText"/>
        <w:rPr/>
      </w:pPr>
      <w:r>
        <w:rPr>
          <w:rFonts w:ascii="IRNazanin" w:hAnsi="IRNazanin" w:eastAsia="IRNazanin"/>
          <w:color w:val="111111"/>
          <w:sz w:val="28"/>
          <w:sz w:val="28"/>
          <w:szCs w:val="28"/>
          <w:rtl w:val="true"/>
          <w:lang w:bidi="fa-IR"/>
        </w:rPr>
        <w:t xml:space="preserve">أبو عبید عن الأموی العَضَنَّکة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الکثیرة اللحم المضطربة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العظیمة الرَکَب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اللَفَّاء التی ضاق ملتقَی فخذیها مع ترارتها ، وذلک لکثرة اللحم</w:t>
      </w:r>
      <w:r>
        <w:rPr>
          <w:rFonts w:eastAsia="IRNazanin" w:cs="IRNazanin"/>
          <w:color w:val="111111"/>
          <w:sz w:val="28"/>
          <w:szCs w:val="28"/>
          <w:rtl w:val="true"/>
          <w:lang w:bidi="fa-IR"/>
        </w:rPr>
        <w:t>.</w:t>
      </w:r>
    </w:p>
    <w:p>
      <w:pPr>
        <w:pStyle w:val="Heading6"/>
        <w:numPr>
          <w:ilvl w:val="5"/>
          <w:numId w:val="1"/>
        </w:numPr>
        <w:rPr/>
      </w:pPr>
      <w:bookmarkStart w:id="941" w:name="__RefHeading___Toc6699604_3381743652"/>
      <w:bookmarkStart w:id="942" w:name="_Toc409"/>
      <w:bookmarkEnd w:id="941"/>
      <w:r>
        <w:rPr>
          <w:rtl w:val="true"/>
        </w:rPr>
        <w:t>[</w:t>
      </w:r>
      <w:r>
        <w:rPr>
          <w:rtl w:val="true"/>
        </w:rPr>
        <w:t>صعلک</w:t>
      </w:r>
      <w:r>
        <w:rPr>
          <w:rtl w:val="true"/>
        </w:rPr>
        <w:t>]</w:t>
      </w:r>
      <w:bookmarkEnd w:id="942"/>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الصُعْلوک ، والجمیع الصعالیک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قوم لا مال لهم ولا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تصعلک الرجل إذا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مُصعَلک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لذی الرمة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یخیِّل فی المرعی لهن بشخصه</w:t>
      </w:r>
    </w:p>
    <w:p>
      <w:pPr>
        <w:pStyle w:val="BookText"/>
        <w:rPr/>
      </w:pPr>
      <w:r>
        <w:rPr>
          <w:rFonts w:ascii="Amiri" w:hAnsi="Amiri" w:eastAsia="Amiri" w:cs="Amiri"/>
          <w:color w:val="111111"/>
          <w:sz w:val="28"/>
          <w:sz w:val="28"/>
          <w:szCs w:val="28"/>
          <w:rtl w:val="true"/>
          <w:lang w:bidi="ar-SA"/>
        </w:rPr>
        <w:t>مصعلَکُ أعلی قُلَّة الرأس نِقْنق</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المصعلَک من الأسنة الذی کأنما حَدْرجت أعلاه حَدْرجة ، کأنما صَعْلکت أسفله بیدِک ثم مطلته صُعُداً ، أی رفعته علی تلک الدَمْلکة وتلک الاستدارة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مصعلَک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فی قول أبی دُواد یصف خیلاً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تصعلکن فی الربیع وقد قرَّ</w:t>
      </w:r>
    </w:p>
    <w:p>
      <w:pPr>
        <w:pStyle w:val="BookText"/>
        <w:rPr/>
      </w:pPr>
      <w:r>
        <w:rPr>
          <w:rFonts w:ascii="Amiri" w:hAnsi="Amiri" w:eastAsia="Amiri" w:cs="Amiri"/>
          <w:color w:val="111111"/>
          <w:sz w:val="28"/>
          <w:sz w:val="28"/>
          <w:szCs w:val="28"/>
          <w:rtl w:val="true"/>
          <w:lang w:bidi="ar-SA"/>
        </w:rPr>
        <w:t>ع جِلْدَ الفرائص الأَقدام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تصعلکن أی وَقَفن وطار عِفاؤها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قدم الفارس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تصعلکت الإبلُ إذا رقّت قوائمها من السِمَن ، وصعلکها البقلُ</w:t>
      </w:r>
      <w:r>
        <w:rPr>
          <w:rFonts w:eastAsia="IRNazanin" w:cs="IRNazanin"/>
          <w:color w:val="111111"/>
          <w:sz w:val="28"/>
          <w:szCs w:val="28"/>
          <w:rtl w:val="true"/>
          <w:lang w:bidi="fa-IR"/>
        </w:rPr>
        <w:t>.</w:t>
      </w:r>
    </w:p>
    <w:p>
      <w:pPr>
        <w:pStyle w:val="Heading6"/>
        <w:numPr>
          <w:ilvl w:val="5"/>
          <w:numId w:val="1"/>
        </w:numPr>
        <w:rPr/>
      </w:pPr>
      <w:bookmarkStart w:id="943" w:name="__RefHeading___Toc6699606_3381743652"/>
      <w:bookmarkStart w:id="944" w:name="_Toc410"/>
      <w:bookmarkEnd w:id="943"/>
      <w:r>
        <w:rPr>
          <w:rtl w:val="true"/>
        </w:rPr>
        <w:t>[</w:t>
      </w:r>
      <w:r>
        <w:rPr>
          <w:rtl w:val="true"/>
        </w:rPr>
        <w:t>عکمص</w:t>
      </w:r>
      <w:r>
        <w:rPr>
          <w:rtl w:val="true"/>
        </w:rPr>
        <w:t>]</w:t>
      </w:r>
      <w:bookmarkEnd w:id="944"/>
    </w:p>
    <w:p>
      <w:pPr>
        <w:pStyle w:val="BookText"/>
        <w:rPr/>
      </w:pPr>
      <w:r>
        <w:rPr>
          <w:rFonts w:ascii="IRNazanin" w:hAnsi="IRNazanin" w:eastAsia="IRNazanin"/>
          <w:color w:val="111111"/>
          <w:sz w:val="28"/>
          <w:sz w:val="28"/>
          <w:szCs w:val="28"/>
          <w:rtl w:val="true"/>
          <w:lang w:bidi="fa-IR"/>
        </w:rPr>
        <w:t xml:space="preserve">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جمعته فقد عکمصته ، ورجل عُکْمِص وعُکامص</w:t>
      </w:r>
      <w:r>
        <w:rPr>
          <w:rFonts w:eastAsia="IRNazanin" w:cs="IRNazanin"/>
          <w:color w:val="111111"/>
          <w:sz w:val="28"/>
          <w:szCs w:val="28"/>
          <w:rtl w:val="true"/>
          <w:lang w:bidi="fa-IR"/>
        </w:rPr>
        <w:t>.</w:t>
      </w:r>
    </w:p>
    <w:p>
      <w:pPr>
        <w:pStyle w:val="Heading6"/>
        <w:numPr>
          <w:ilvl w:val="5"/>
          <w:numId w:val="1"/>
        </w:numPr>
        <w:rPr/>
      </w:pPr>
      <w:bookmarkStart w:id="945" w:name="__RefHeading___Toc6699608_3381743652"/>
      <w:bookmarkStart w:id="946" w:name="_Toc411"/>
      <w:bookmarkEnd w:id="945"/>
      <w:r>
        <w:rPr>
          <w:rtl w:val="true"/>
        </w:rPr>
        <w:t>[</w:t>
      </w:r>
      <w:r>
        <w:rPr>
          <w:rtl w:val="true"/>
        </w:rPr>
        <w:t>عکنکع</w:t>
      </w:r>
      <w:r>
        <w:rPr>
          <w:rtl w:val="true"/>
        </w:rPr>
        <w:t>]</w:t>
      </w:r>
      <w:bookmarkEnd w:id="94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العَکَنْکَع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الغِیلان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الکَعَنْکَع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هو الکَعَنْکَع والعَکَنْکَع والقازّ</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6699610_3381743652"/>
      <w:bookmarkStart w:id="948" w:name="_Toc412"/>
      <w:bookmarkEnd w:id="947"/>
      <w:r>
        <w:rPr>
          <w:rtl w:val="true"/>
        </w:rPr>
        <w:t>علکس</w:t>
      </w:r>
      <w:bookmarkEnd w:id="94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من </w:t>
      </w:r>
      <w:bookmarkStart w:id="949" w:name="pg14295_134199"/>
    </w:p>
    <w:p>
      <w:pPr>
        <w:pStyle w:val="BookText"/>
        <w:rPr/>
      </w:pPr>
      <w:bookmarkEnd w:id="949"/>
      <w:r>
        <w:rPr>
          <w:rFonts w:ascii="IRNazanin" w:hAnsi="IRNazanin" w:eastAsia="IRNazanin"/>
          <w:color w:val="111111"/>
          <w:sz w:val="28"/>
          <w:sz w:val="28"/>
          <w:szCs w:val="28"/>
          <w:rtl w:val="true"/>
          <w:lang w:bidi="fa-IR"/>
        </w:rPr>
        <w:t>أهل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وعلکس أصل بناء اعلنکس الشعرُ إذا اشتدّ سواده وکثر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بفاحم دُووِی حتی اعلنکسا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والمُعَلْکِس والمُعْلنکِس من الیبیس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کثر واجتمع</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6699612_3381743652"/>
      <w:bookmarkStart w:id="951" w:name="_Toc413"/>
      <w:bookmarkEnd w:id="950"/>
      <w:r>
        <w:rPr>
          <w:rtl w:val="true"/>
        </w:rPr>
        <w:t>[</w:t>
      </w:r>
      <w:r>
        <w:rPr>
          <w:rtl w:val="true"/>
        </w:rPr>
        <w:t>عرکس</w:t>
      </w:r>
      <w:r>
        <w:rPr>
          <w:rtl w:val="true"/>
        </w:rPr>
        <w:t>]</w:t>
      </w:r>
      <w:bookmarkEnd w:id="95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وعرکس أصل بناء اعرنکس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عرکست الشیء بعضه علی بعض ، واعرنکس الشیء إذا اجتمع بعضُه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واعرنکست أهوالُه واعرنکسا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معلنکِس ، ومعلنِکک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کثیف مجتمع أسود</w:t>
      </w:r>
      <w:r>
        <w:rPr>
          <w:rFonts w:eastAsia="IRNazanin" w:cs="IRNazanin"/>
          <w:color w:val="111111"/>
          <w:sz w:val="28"/>
          <w:szCs w:val="28"/>
          <w:rtl w:val="true"/>
          <w:lang w:bidi="fa-IR"/>
        </w:rPr>
        <w:t>.</w:t>
      </w:r>
    </w:p>
    <w:p>
      <w:pPr>
        <w:pStyle w:val="Heading6"/>
        <w:numPr>
          <w:ilvl w:val="5"/>
          <w:numId w:val="1"/>
        </w:numPr>
        <w:rPr/>
      </w:pPr>
      <w:bookmarkStart w:id="952" w:name="__RefHeading___Toc6699614_3381743652"/>
      <w:bookmarkStart w:id="953" w:name="_Toc414"/>
      <w:bookmarkEnd w:id="952"/>
      <w:r>
        <w:rPr>
          <w:rtl w:val="true"/>
        </w:rPr>
        <w:t>[</w:t>
      </w:r>
      <w:r>
        <w:rPr>
          <w:rtl w:val="true"/>
        </w:rPr>
        <w:t>کرسع</w:t>
      </w:r>
      <w:r>
        <w:rPr>
          <w:rtl w:val="true"/>
        </w:rPr>
        <w:t>]</w:t>
      </w:r>
      <w:bookmarkEnd w:id="95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الزَنْد الذی یلی الخِنْصِر الناتیء عند الرُسْغ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مُکَرسَعة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ناتئة الکرسوع تعاب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وبعض یقول الکرسوع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فی طَرَف الوظِیف ممَّا یلی الرّسغ من وظیف الشاء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کرسعت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کرسوعه والکَرْسَعة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العدو</w:t>
      </w:r>
      <w:r>
        <w:rPr>
          <w:rFonts w:eastAsia="IRNazanin" w:cs="IRNazanin"/>
          <w:color w:val="111111"/>
          <w:sz w:val="28"/>
          <w:szCs w:val="28"/>
          <w:rtl w:val="true"/>
          <w:lang w:bidi="fa-IR"/>
        </w:rPr>
        <w:t>.</w:t>
      </w:r>
    </w:p>
    <w:p>
      <w:pPr>
        <w:pStyle w:val="Heading6"/>
        <w:numPr>
          <w:ilvl w:val="5"/>
          <w:numId w:val="1"/>
        </w:numPr>
        <w:rPr/>
      </w:pPr>
      <w:bookmarkStart w:id="954" w:name="__RefHeading___Toc6699616_3381743652"/>
      <w:bookmarkStart w:id="955" w:name="_Toc415"/>
      <w:bookmarkEnd w:id="954"/>
      <w:r>
        <w:rPr>
          <w:rtl w:val="true"/>
        </w:rPr>
        <w:t>[</w:t>
      </w:r>
      <w:r>
        <w:rPr>
          <w:rtl w:val="true"/>
        </w:rPr>
        <w:t>عسکر</w:t>
      </w:r>
      <w:r>
        <w:rPr>
          <w:rtl w:val="true"/>
        </w:rPr>
        <w:t>]</w:t>
      </w:r>
      <w:bookmarkEnd w:id="955"/>
    </w:p>
    <w:p>
      <w:pPr>
        <w:pStyle w:val="BookText"/>
        <w:rPr/>
      </w:pPr>
      <w:r>
        <w:rPr>
          <w:rFonts w:ascii="IRNazanin" w:hAnsi="IRNazanin" w:eastAsia="IRNazanin"/>
          <w:color w:val="111111"/>
          <w:sz w:val="28"/>
          <w:sz w:val="28"/>
          <w:szCs w:val="28"/>
          <w:rtl w:val="true"/>
          <w:lang w:bidi="fa-IR"/>
        </w:rPr>
        <w:t xml:space="preserve">أبو عبید عن الأصمعی العَسْکرة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وقال طرفة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 فی عسکرة من حبّها</w:t>
      </w:r>
    </w:p>
    <w:p>
      <w:pPr>
        <w:pStyle w:val="BookText"/>
        <w:rPr/>
      </w:pPr>
      <w:r>
        <w:rPr>
          <w:rFonts w:ascii="Amiri" w:hAnsi="Amiri" w:eastAsia="Amiri" w:cs="Amiri"/>
          <w:color w:val="111111"/>
          <w:sz w:val="28"/>
          <w:sz w:val="28"/>
          <w:szCs w:val="28"/>
          <w:rtl w:val="true"/>
          <w:lang w:bidi="ar-SA"/>
        </w:rPr>
        <w:t>ونأت شحطَ مزار المدّکر</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ماله ونعمه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لکَ فی أجر عظیم تُؤجره</w:t>
      </w:r>
    </w:p>
    <w:p>
      <w:pPr>
        <w:pStyle w:val="BookText"/>
        <w:rPr/>
      </w:pPr>
      <w:r>
        <w:rPr>
          <w:rFonts w:ascii="Amiri" w:hAnsi="Amiri" w:eastAsia="Amiri" w:cs="Amiri"/>
          <w:color w:val="111111"/>
          <w:sz w:val="28"/>
          <w:sz w:val="28"/>
          <w:szCs w:val="28"/>
          <w:rtl w:val="true"/>
          <w:lang w:bidi="ar-SA"/>
        </w:rPr>
        <w:t>تُغیث مسکیناً قلیلاً عسکره</w:t>
      </w:r>
    </w:p>
    <w:p>
      <w:pPr>
        <w:pStyle w:val="BookText"/>
        <w:rPr/>
      </w:pPr>
      <w:r>
        <w:rPr>
          <w:rFonts w:ascii="IRNazanin" w:hAnsi="IRNazanin" w:eastAsia="IRNazanin"/>
          <w:color w:val="111111"/>
          <w:sz w:val="28"/>
          <w:sz w:val="28"/>
          <w:szCs w:val="28"/>
          <w:rtl w:val="true"/>
          <w:lang w:bidi="fa-IR"/>
        </w:rPr>
        <w:t>عشرُ شیاه سمعه وبصره</w:t>
      </w:r>
    </w:p>
    <w:p>
      <w:pPr>
        <w:pStyle w:val="BookText"/>
        <w:rPr/>
      </w:pPr>
      <w:r>
        <w:rPr>
          <w:rFonts w:ascii="Amiri" w:hAnsi="Amiri" w:eastAsia="Amiri" w:cs="Amiri"/>
          <w:color w:val="111111"/>
          <w:sz w:val="28"/>
          <w:sz w:val="28"/>
          <w:szCs w:val="28"/>
          <w:rtl w:val="true"/>
          <w:lang w:bidi="ar-SA"/>
        </w:rPr>
        <w:t>قد حَدَّث النفس بمصرٍ یحضُرهْ</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اللیلُ إذا تراکمت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وعساکر 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رکب بعضُه بعضاً وتتابع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الرجل قلیل الماشیة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لقلیل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وعسکر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بلد معروف وکأنه معرب</w:t>
      </w:r>
      <w:r>
        <w:rPr>
          <w:rFonts w:eastAsia="IRNazanin" w:cs="IRNazanin"/>
          <w:color w:val="111111"/>
          <w:sz w:val="28"/>
          <w:szCs w:val="28"/>
          <w:rtl w:val="true"/>
          <w:lang w:bidi="fa-IR"/>
        </w:rPr>
        <w:t>.</w:t>
      </w:r>
    </w:p>
    <w:p>
      <w:pPr>
        <w:pStyle w:val="Heading6"/>
        <w:numPr>
          <w:ilvl w:val="5"/>
          <w:numId w:val="1"/>
        </w:numPr>
        <w:rPr/>
      </w:pPr>
      <w:bookmarkStart w:id="956" w:name="__RefHeading___Toc6699618_3381743652"/>
      <w:bookmarkStart w:id="957" w:name="_Toc416"/>
      <w:bookmarkEnd w:id="956"/>
      <w:r>
        <w:rPr>
          <w:rtl w:val="true"/>
        </w:rPr>
        <w:t>[</w:t>
      </w:r>
      <w:r>
        <w:rPr>
          <w:rtl w:val="true"/>
        </w:rPr>
        <w:t>عکمس</w:t>
      </w:r>
      <w:r>
        <w:rPr>
          <w:rtl w:val="true"/>
        </w:rPr>
        <w:t>]</w:t>
      </w:r>
      <w:bookmarkEnd w:id="957"/>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عکمس اللیلُ عَکْمسة إذا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تَعَکمس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کثر وتراکم حتی یُظلم من کثرته فهو عُکَامِس</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عکامس کالسندس المنشور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عُکامِس وعُکَمْس وعَکَمِس وعُکَبِس إذا کثرت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ولیلُ عُکَامس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متراکب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قاربت الإبل الأَلف فهی عُکَامس وعُکَمس وعُکَبِس</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6699620_3381743652"/>
      <w:bookmarkStart w:id="959" w:name="_Toc417"/>
      <w:bookmarkEnd w:id="958"/>
      <w:r>
        <w:rPr>
          <w:rtl w:val="true"/>
        </w:rPr>
        <w:t>[</w:t>
      </w:r>
      <w:r>
        <w:rPr>
          <w:rtl w:val="true"/>
        </w:rPr>
        <w:t xml:space="preserve">کعسم </w:t>
      </w:r>
      <w:r>
        <w:rPr>
          <w:rtl w:val="true"/>
        </w:rPr>
        <w:t xml:space="preserve">- </w:t>
      </w:r>
      <w:r>
        <w:rPr>
          <w:rtl w:val="true"/>
        </w:rPr>
        <w:t>کسعم</w:t>
      </w:r>
      <w:r>
        <w:rPr>
          <w:rtl w:val="true"/>
        </w:rPr>
        <w:t>]</w:t>
      </w:r>
      <w:bookmarkEnd w:id="959"/>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کَعْسَم وکعسب إذا هَرَب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 بالحمیریة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الکسعوم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فیه الکُسْعة ، والمیم زائدة وجمع الکُسعوم کساعیم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کسعوماً لأنها تُکْسع من خلفها</w:t>
      </w:r>
      <w:r>
        <w:rPr>
          <w:rFonts w:eastAsia="IRNazanin" w:cs="IRNazanin"/>
          <w:color w:val="111111"/>
          <w:sz w:val="28"/>
          <w:szCs w:val="28"/>
          <w:rtl w:val="true"/>
          <w:lang w:bidi="fa-IR"/>
        </w:rPr>
        <w:t>.</w:t>
      </w:r>
    </w:p>
    <w:p>
      <w:pPr>
        <w:pStyle w:val="Heading6"/>
        <w:numPr>
          <w:ilvl w:val="5"/>
          <w:numId w:val="1"/>
        </w:numPr>
        <w:rPr/>
      </w:pPr>
      <w:bookmarkStart w:id="960" w:name="__RefHeading___Toc6699622_3381743652"/>
      <w:bookmarkStart w:id="961" w:name="_Toc418"/>
      <w:bookmarkEnd w:id="960"/>
      <w:r>
        <w:rPr>
          <w:rtl w:val="true"/>
        </w:rPr>
        <w:t>دعکس</w:t>
      </w:r>
      <w:bookmarkEnd w:id="96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الدَّعْکَسة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یدورون قد أخذ بعضهم ید بعض کالرقص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دَعکسوا وهم یُدَعکسون ، ویتدعکس بعضهم علی بعض</w:t>
      </w:r>
      <w:r>
        <w:rPr>
          <w:rFonts w:eastAsia="IRNazanin" w:cs="IRNazanin"/>
          <w:color w:val="111111"/>
          <w:sz w:val="28"/>
          <w:szCs w:val="28"/>
          <w:rtl w:val="true"/>
          <w:lang w:bidi="fa-IR"/>
        </w:rPr>
        <w:t xml:space="preserve">. </w:t>
      </w:r>
      <w:bookmarkStart w:id="962" w:name="pg14295_134200"/>
    </w:p>
    <w:p>
      <w:pPr>
        <w:pStyle w:val="BookText"/>
        <w:rPr/>
      </w:pPr>
      <w:bookmarkEnd w:id="962"/>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طافوا به مُعْتکِسین نُکَّسا</w:t>
      </w:r>
    </w:p>
    <w:p>
      <w:pPr>
        <w:pStyle w:val="BookText"/>
        <w:rPr/>
      </w:pPr>
      <w:r>
        <w:rPr>
          <w:rFonts w:ascii="Amiri" w:hAnsi="Amiri" w:eastAsia="Amiri" w:cs="Amiri"/>
          <w:color w:val="111111"/>
          <w:sz w:val="28"/>
          <w:sz w:val="28"/>
          <w:szCs w:val="28"/>
          <w:rtl w:val="true"/>
          <w:lang w:bidi="ar-SA"/>
        </w:rPr>
        <w:t>عَکْف المجوس یلعبون الدَّعْکَسا</w:t>
      </w:r>
    </w:p>
    <w:p>
      <w:pPr>
        <w:pStyle w:val="Heading6"/>
        <w:numPr>
          <w:ilvl w:val="5"/>
          <w:numId w:val="1"/>
        </w:numPr>
        <w:rPr/>
      </w:pPr>
      <w:bookmarkStart w:id="963" w:name="__RefHeading___Toc6699624_3381743652"/>
      <w:bookmarkStart w:id="964" w:name="_Toc419"/>
      <w:bookmarkEnd w:id="963"/>
      <w:r>
        <w:rPr>
          <w:rtl w:val="true"/>
        </w:rPr>
        <w:t>[</w:t>
      </w:r>
      <w:r>
        <w:rPr>
          <w:rtl w:val="true"/>
        </w:rPr>
        <w:t>عکَلط</w:t>
      </w:r>
      <w:r>
        <w:rPr>
          <w:rtl w:val="true"/>
        </w:rPr>
        <w:t>]</w:t>
      </w:r>
      <w:bookmarkEnd w:id="964"/>
    </w:p>
    <w:p>
      <w:pPr>
        <w:pStyle w:val="BookText"/>
        <w:rPr/>
      </w:pPr>
      <w:r>
        <w:rPr>
          <w:rFonts w:ascii="Amiri" w:hAnsi="Amiri" w:eastAsia="Amiri" w:cs="Amiri"/>
          <w:color w:val="111111"/>
          <w:sz w:val="28"/>
          <w:sz w:val="28"/>
          <w:szCs w:val="28"/>
          <w:rtl w:val="true"/>
          <w:lang w:bidi="ar-SA"/>
        </w:rPr>
        <w:t xml:space="preserve">اللیث لبن عُکَلِط وعُکَلِد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خَثُر اللبن جِدّاً وتکبَّد فهو عُکَلِط ، وَعُجَلِط ، وعُثَلِط</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6699626_3381743652"/>
      <w:bookmarkStart w:id="966" w:name="_Toc420"/>
      <w:bookmarkEnd w:id="965"/>
      <w:r>
        <w:rPr>
          <w:rtl w:val="true"/>
        </w:rPr>
        <w:t>[</w:t>
      </w:r>
      <w:r>
        <w:rPr>
          <w:rtl w:val="true"/>
        </w:rPr>
        <w:t>علکد</w:t>
      </w:r>
      <w:r>
        <w:rPr>
          <w:rtl w:val="true"/>
        </w:rPr>
        <w:t>]</w:t>
      </w:r>
      <w:bookmarkEnd w:id="966"/>
    </w:p>
    <w:p>
      <w:pPr>
        <w:pStyle w:val="BookText"/>
        <w:rPr/>
      </w:pPr>
      <w:r>
        <w:rPr>
          <w:rFonts w:ascii="IRNazanin" w:hAnsi="IRNazanin" w:eastAsia="IRNazanin"/>
          <w:color w:val="111111"/>
          <w:sz w:val="28"/>
          <w:sz w:val="28"/>
          <w:szCs w:val="28"/>
          <w:rtl w:val="true"/>
          <w:lang w:bidi="fa-IR"/>
        </w:rPr>
        <w:t xml:space="preserve">وأخبرنی المنذری عن أبی الهیثم 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وعِلْکِد خَثْلتها کالْجُفّ</w:t>
      </w:r>
    </w:p>
    <w:p>
      <w:pPr>
        <w:pStyle w:val="BookText"/>
        <w:rPr/>
      </w:pPr>
      <w:r>
        <w:rPr>
          <w:rFonts w:ascii="Amiri" w:hAnsi="Amiri" w:eastAsia="Amiri" w:cs="Amiri"/>
          <w:color w:val="111111"/>
          <w:sz w:val="28"/>
          <w:sz w:val="28"/>
          <w:szCs w:val="28"/>
          <w:rtl w:val="true"/>
          <w:lang w:bidi="ar-SA"/>
        </w:rPr>
        <w:t>قالت وهی توعدنی بالکَفّ</w:t>
      </w:r>
    </w:p>
    <w:p>
      <w:pPr>
        <w:pStyle w:val="BookText"/>
        <w:rPr/>
      </w:pPr>
      <w:r>
        <w:rPr>
          <w:rFonts w:ascii="Amiri" w:hAnsi="Amiri" w:eastAsia="Amiri" w:cs="Amiri"/>
          <w:color w:val="111111"/>
          <w:sz w:val="28"/>
          <w:sz w:val="28"/>
          <w:szCs w:val="28"/>
          <w:rtl w:val="true"/>
          <w:lang w:bidi="ar-SA"/>
        </w:rPr>
        <w:t>ألا املأنَّ وَطْبنا وکُفِ</w:t>
      </w:r>
    </w:p>
    <w:p>
      <w:pPr>
        <w:pStyle w:val="BookText"/>
        <w:rPr/>
      </w:pPr>
      <w:r>
        <w:rPr>
          <w:rFonts w:ascii="IRNazanin" w:hAnsi="IRNazanin" w:eastAsia="IRNazanin"/>
          <w:color w:val="111111"/>
          <w:sz w:val="28"/>
          <w:sz w:val="28"/>
          <w:szCs w:val="28"/>
          <w:rtl w:val="true"/>
          <w:lang w:bidi="fa-IR"/>
        </w:rPr>
        <w:t xml:space="preserve">قال أبو الهیثم العِلْکِد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الداهیة والعِلکد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عِلْکِد وعُلاکد وَعَلَکدَ وعُلَکِد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حَزوّر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اللیث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أعْیَس مصبور القَرَا عِلْکَدّا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 الدال 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یشدّد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عَلْکَدَة وجُسْأة ، فی خَلْقه أی غِلَظ</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6699628_3381743652"/>
      <w:bookmarkStart w:id="968" w:name="_Toc421"/>
      <w:bookmarkEnd w:id="967"/>
      <w:r>
        <w:rPr>
          <w:rtl w:val="true"/>
        </w:rPr>
        <w:t>[</w:t>
      </w:r>
      <w:r>
        <w:rPr>
          <w:rtl w:val="true"/>
        </w:rPr>
        <w:t>دلعک</w:t>
      </w:r>
      <w:r>
        <w:rPr>
          <w:rtl w:val="true"/>
        </w:rPr>
        <w:t>]</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الضخمة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وقاله الأصمعی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9" w:name="__RefHeading___Toc6699630_3381743652"/>
      <w:bookmarkStart w:id="970" w:name="_Toc422"/>
      <w:bookmarkEnd w:id="969"/>
      <w:r>
        <w:rPr>
          <w:rtl w:val="true"/>
        </w:rPr>
        <w:t>[</w:t>
      </w:r>
      <w:r>
        <w:rPr>
          <w:rtl w:val="true"/>
        </w:rPr>
        <w:t>کنعد</w:t>
      </w:r>
      <w:r>
        <w:rPr>
          <w:rtl w:val="true"/>
        </w:rPr>
        <w:t>]</w:t>
      </w:r>
      <w:bookmarkEnd w:id="970"/>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السمک البحریّ ، النون ساکنة والعین منصوبة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لطَغَام الأزْد لا تَبْطَروا</w:t>
      </w:r>
    </w:p>
    <w:p>
      <w:pPr>
        <w:pStyle w:val="BookText"/>
        <w:rPr/>
      </w:pPr>
      <w:r>
        <w:rPr>
          <w:rFonts w:ascii="Amiri" w:hAnsi="Amiri" w:eastAsia="Amiri" w:cs="Amiri"/>
          <w:color w:val="111111"/>
          <w:sz w:val="28"/>
          <w:sz w:val="28"/>
          <w:szCs w:val="28"/>
          <w:rtl w:val="true"/>
          <w:lang w:bidi="ar-SA"/>
        </w:rPr>
        <w:t>بالشِّیم والجِرِّیثِ والکَنْعَدِ</w:t>
      </w:r>
    </w:p>
    <w:p>
      <w:pPr>
        <w:pStyle w:val="Heading6"/>
        <w:numPr>
          <w:ilvl w:val="5"/>
          <w:numId w:val="1"/>
        </w:numPr>
        <w:rPr/>
      </w:pPr>
      <w:bookmarkStart w:id="971" w:name="__RefHeading___Toc6699632_3381743652"/>
      <w:bookmarkStart w:id="972" w:name="_Toc423"/>
      <w:bookmarkEnd w:id="971"/>
      <w:r>
        <w:rPr>
          <w:rtl w:val="true"/>
        </w:rPr>
        <w:t>[</w:t>
      </w:r>
      <w:r>
        <w:rPr>
          <w:rtl w:val="true"/>
        </w:rPr>
        <w:t>کعدب</w:t>
      </w:r>
      <w:r>
        <w:rPr>
          <w:rtl w:val="true"/>
        </w:rPr>
        <w:t>]</w:t>
      </w:r>
      <w:bookmarkEnd w:id="972"/>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لبیت العنکبوت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الکُعْدُبَة والجُعْدُبة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الکُعْدُبة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الفَسْل من الرجال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کَعْدبة</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6699634_3381743652"/>
      <w:bookmarkStart w:id="974" w:name="_Toc424"/>
      <w:bookmarkEnd w:id="973"/>
      <w:r>
        <w:rPr>
          <w:rtl w:val="true"/>
        </w:rPr>
        <w:t>[</w:t>
      </w:r>
      <w:r>
        <w:rPr>
          <w:rtl w:val="true"/>
        </w:rPr>
        <w:t>کعتر</w:t>
      </w:r>
      <w:r>
        <w:rPr>
          <w:rtl w:val="true"/>
        </w:rPr>
        <w:t>]</w:t>
      </w:r>
      <w:bookmarkEnd w:id="97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وکعتر الرجل فی مَشْیه إذا تمایل کالسکران</w:t>
      </w:r>
      <w:r>
        <w:rPr>
          <w:rFonts w:eastAsia="IRNazanin" w:cs="IRNazanin"/>
          <w:color w:val="111111"/>
          <w:sz w:val="28"/>
          <w:szCs w:val="28"/>
          <w:rtl w:val="true"/>
          <w:lang w:bidi="fa-IR"/>
        </w:rPr>
        <w:t>.</w:t>
      </w:r>
    </w:p>
    <w:p>
      <w:pPr>
        <w:pStyle w:val="Heading6"/>
        <w:numPr>
          <w:ilvl w:val="5"/>
          <w:numId w:val="1"/>
        </w:numPr>
        <w:rPr/>
      </w:pPr>
      <w:bookmarkStart w:id="975" w:name="__RefHeading___Toc6699636_3381743652"/>
      <w:bookmarkStart w:id="976" w:name="_Toc425"/>
      <w:bookmarkEnd w:id="975"/>
      <w:r>
        <w:rPr>
          <w:rtl w:val="true"/>
        </w:rPr>
        <w:t>[</w:t>
      </w:r>
      <w:r>
        <w:rPr>
          <w:rtl w:val="true"/>
        </w:rPr>
        <w:t>کرتع</w:t>
      </w:r>
      <w:r>
        <w:rPr>
          <w:rtl w:val="true"/>
        </w:rPr>
        <w:t>]</w:t>
      </w:r>
      <w:bookmarkEnd w:id="976"/>
    </w:p>
    <w:p>
      <w:pPr>
        <w:pStyle w:val="BookText"/>
        <w:rPr/>
      </w:pPr>
      <w:r>
        <w:rPr>
          <w:rFonts w:ascii="IRNazanin" w:hAnsi="IRNazanin" w:eastAsia="IRNazanin"/>
          <w:color w:val="111111"/>
          <w:sz w:val="28"/>
          <w:sz w:val="28"/>
          <w:szCs w:val="28"/>
          <w:rtl w:val="true"/>
          <w:lang w:bidi="fa-IR"/>
        </w:rPr>
        <w:t>کرتع الرجل إذا وقع فیما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یهیم بها الکَرْتَع </w:t>
      </w:r>
      <w:r>
        <w:rPr>
          <w:rFonts w:eastAsia="Amiri" w:cs="Amiri" w:ascii="Amiri" w:hAnsi="Amiri"/>
          <w:color w:val="111111"/>
          <w:sz w:val="28"/>
          <w:szCs w:val="28"/>
          <w:rtl w:val="true"/>
          <w:lang w:bidi="ar-SA"/>
        </w:rPr>
        <w:t>*</w:t>
      </w:r>
    </w:p>
    <w:p>
      <w:pPr>
        <w:pStyle w:val="Heading6"/>
        <w:numPr>
          <w:ilvl w:val="5"/>
          <w:numId w:val="1"/>
        </w:numPr>
        <w:rPr/>
      </w:pPr>
      <w:bookmarkStart w:id="977" w:name="__RefHeading___Toc6699638_3381743652"/>
      <w:bookmarkStart w:id="978" w:name="_Toc426"/>
      <w:bookmarkEnd w:id="977"/>
      <w:r>
        <w:rPr>
          <w:rtl w:val="true"/>
        </w:rPr>
        <w:t>[</w:t>
      </w:r>
      <w:r>
        <w:rPr>
          <w:rtl w:val="true"/>
        </w:rPr>
        <w:t>کثعم</w:t>
      </w:r>
      <w:r>
        <w:rPr>
          <w:rtl w:val="true"/>
        </w:rPr>
        <w:t>]</w:t>
      </w:r>
      <w:bookmarkEnd w:id="97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کثعم من أسماء النَمِر أو الفَهْد</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6699640_3381743652"/>
      <w:bookmarkStart w:id="980" w:name="_Toc427"/>
      <w:bookmarkEnd w:id="979"/>
      <w:r>
        <w:rPr>
          <w:rtl w:val="true"/>
        </w:rPr>
        <w:t>کعثب</w:t>
      </w:r>
      <w:bookmarkEnd w:id="98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کَثْعَب وکَثْعَم وهی الضخمة الرَکب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ورَکبَ کَعْثَب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هی جاریة کَعْثَب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رَکَب کَعْثَب</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لقُبُل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کَعْثَبها وأجمُّها وشَکُرُها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أنشدنی أبو ثروان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الجواری ما ذهبتَ مذهبا</w:t>
      </w:r>
    </w:p>
    <w:p>
      <w:pPr>
        <w:pStyle w:val="BookText"/>
        <w:rPr/>
      </w:pPr>
      <w:r>
        <w:rPr>
          <w:rFonts w:ascii="Amiri" w:hAnsi="Amiri" w:eastAsia="Amiri" w:cs="Amiri"/>
          <w:color w:val="111111"/>
          <w:sz w:val="28"/>
          <w:sz w:val="28"/>
          <w:szCs w:val="28"/>
          <w:rtl w:val="true"/>
          <w:lang w:bidi="ar-SA"/>
        </w:rPr>
        <w:t>وعِبننی ولم أکن مُعَیَّبا</w:t>
      </w:r>
    </w:p>
    <w:p>
      <w:pPr>
        <w:pStyle w:val="BookText"/>
        <w:rPr/>
      </w:pPr>
      <w:r>
        <w:rPr>
          <w:rFonts w:ascii="Amiri" w:hAnsi="Amiri" w:eastAsia="Amiri" w:cs="Amiri"/>
          <w:color w:val="111111"/>
          <w:sz w:val="28"/>
          <w:sz w:val="28"/>
          <w:szCs w:val="28"/>
          <w:rtl w:val="true"/>
          <w:lang w:bidi="ar-SA"/>
        </w:rPr>
        <w:t>أَرَیتَ إن أُعطیتَ نَهْدا کعثبا</w:t>
      </w:r>
    </w:p>
    <w:p>
      <w:pPr>
        <w:pStyle w:val="BookText"/>
        <w:rPr/>
      </w:pPr>
      <w:r>
        <w:rPr>
          <w:rFonts w:ascii="Amiri" w:hAnsi="Amiri" w:eastAsia="Amiri" w:cs="Amiri"/>
          <w:color w:val="111111"/>
          <w:sz w:val="28"/>
          <w:sz w:val="28"/>
          <w:szCs w:val="28"/>
          <w:rtl w:val="true"/>
          <w:lang w:bidi="ar-SA"/>
        </w:rPr>
        <w:t>أذاک أم نعطیک هَیْداً هیدبا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بالکعثب الرکب الشاخص المکتنز والهَیْدِ الهیدب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 رخاوة ، مثل رَکَب العجائز المسترخِی لکبرها</w:t>
      </w:r>
      <w:r>
        <w:rPr>
          <w:rFonts w:eastAsia="IRNazanin" w:cs="IRNazanin"/>
          <w:color w:val="111111"/>
          <w:sz w:val="28"/>
          <w:szCs w:val="28"/>
          <w:rtl w:val="true"/>
          <w:lang w:bidi="fa-IR"/>
        </w:rPr>
        <w:t xml:space="preserve">. </w:t>
      </w:r>
      <w:bookmarkStart w:id="981" w:name="pg14295_134201"/>
    </w:p>
    <w:p>
      <w:pPr>
        <w:pStyle w:val="Heading6"/>
        <w:numPr>
          <w:ilvl w:val="5"/>
          <w:numId w:val="1"/>
        </w:numPr>
        <w:rPr/>
      </w:pPr>
      <w:bookmarkStart w:id="982" w:name="__RefHeading___Toc6699642_3381743652"/>
      <w:bookmarkStart w:id="983" w:name="_Toc428"/>
      <w:bookmarkEnd w:id="981"/>
      <w:bookmarkEnd w:id="982"/>
      <w:r>
        <w:rPr>
          <w:rtl w:val="true"/>
        </w:rPr>
        <w:t>[</w:t>
      </w:r>
      <w:r>
        <w:rPr>
          <w:rtl w:val="true"/>
        </w:rPr>
        <w:t>کبعث</w:t>
      </w:r>
      <w:r>
        <w:rPr>
          <w:rtl w:val="true"/>
        </w:rPr>
        <w:t>]</w:t>
      </w:r>
      <w:bookmarkEnd w:id="983"/>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الکبعثاة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عَفَل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فجیّأها النساء فخان منها</w:t>
      </w:r>
    </w:p>
    <w:p>
      <w:pPr>
        <w:pStyle w:val="BookText"/>
        <w:rPr/>
      </w:pPr>
      <w:r>
        <w:rPr>
          <w:rFonts w:ascii="Amiri" w:hAnsi="Amiri" w:eastAsia="Amiri" w:cs="Amiri"/>
          <w:color w:val="111111"/>
          <w:sz w:val="28"/>
          <w:sz w:val="28"/>
          <w:szCs w:val="28"/>
          <w:rtl w:val="true"/>
          <w:lang w:bidi="ar-SA"/>
        </w:rPr>
        <w:t>کَبَعْثاة ورادعة رَدْوم</w:t>
      </w:r>
    </w:p>
    <w:p>
      <w:pPr>
        <w:pStyle w:val="BookText"/>
        <w:rPr/>
      </w:pPr>
      <w:r>
        <w:rPr>
          <w:rFonts w:ascii="Amiri" w:hAnsi="Amiri" w:eastAsia="Amiri" w:cs="Amiri"/>
          <w:color w:val="111111"/>
          <w:sz w:val="28"/>
          <w:sz w:val="28"/>
          <w:szCs w:val="28"/>
          <w:rtl w:val="true"/>
          <w:lang w:bidi="ar-SA"/>
        </w:rPr>
        <w:t xml:space="preserve">قال الکَبَعْثاة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استها والرَدُوم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وجَیّأها النساء أی خِطْنَها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جیّأب القِرْبَة إذا خِطتها</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6699644_3381743652"/>
      <w:bookmarkStart w:id="985" w:name="_Toc429"/>
      <w:bookmarkEnd w:id="984"/>
      <w:r>
        <w:rPr>
          <w:rtl w:val="true"/>
        </w:rPr>
        <w:t>[</w:t>
      </w:r>
      <w:r>
        <w:rPr>
          <w:rtl w:val="true"/>
        </w:rPr>
        <w:t>عثکل</w:t>
      </w:r>
      <w:r>
        <w:rPr>
          <w:rtl w:val="true"/>
        </w:rPr>
        <w:t>]</w:t>
      </w:r>
      <w:bookmarkEnd w:id="985"/>
    </w:p>
    <w:p>
      <w:pPr>
        <w:pStyle w:val="BookText"/>
        <w:rPr/>
      </w:pPr>
      <w:r>
        <w:rPr>
          <w:rFonts w:ascii="IRNazanin" w:hAnsi="IRNazanin" w:eastAsia="IRNazanin"/>
          <w:color w:val="111111"/>
          <w:sz w:val="28"/>
          <w:sz w:val="28"/>
          <w:szCs w:val="28"/>
          <w:rtl w:val="true"/>
          <w:lang w:bidi="fa-IR"/>
        </w:rPr>
        <w:t xml:space="preserve">وفی الحدیث أن سعد بن عُبَادة جاء برجل فی الحیّ مُخْدَج إلی النبی صلی‌الله‌علیه‌وسلم وُجد علی امرأة یَخْبُث بها ، فقال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له عِثْکالاً فیه مائة شِمْراخ فاضربوه ضربة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العِثْکال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الذی یسمی الکِبَاسة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عِثکال وعُثْکول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امریء القیس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أثیثٍ کقنو النخلة المتعثکل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العثکال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وشماریخ العثکال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أغصانه ، واحدها شِمراخ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علق من صوف أو زینة فتذبذب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الوَدْع فیها والرجاتز زِینة</w:t>
      </w:r>
    </w:p>
    <w:p>
      <w:pPr>
        <w:pStyle w:val="BookText"/>
        <w:rPr/>
      </w:pPr>
      <w:r>
        <w:rPr>
          <w:rFonts w:ascii="IRNazanin" w:hAnsi="IRNazanin" w:eastAsia="IRNazanin"/>
          <w:color w:val="111111"/>
          <w:sz w:val="28"/>
          <w:sz w:val="28"/>
          <w:szCs w:val="28"/>
          <w:rtl w:val="true"/>
          <w:lang w:bidi="fa-IR"/>
        </w:rPr>
        <w:t>بأعناقها معقودة کالعثاکل</w:t>
      </w:r>
    </w:p>
    <w:p>
      <w:pPr>
        <w:pStyle w:val="Heading6"/>
        <w:numPr>
          <w:ilvl w:val="5"/>
          <w:numId w:val="1"/>
        </w:numPr>
        <w:rPr/>
      </w:pPr>
      <w:bookmarkStart w:id="986" w:name="__RefHeading___Toc6699646_3381743652"/>
      <w:bookmarkStart w:id="987" w:name="_Toc430"/>
      <w:bookmarkEnd w:id="986"/>
      <w:r>
        <w:rPr>
          <w:rtl w:val="true"/>
        </w:rPr>
        <w:t>[</w:t>
      </w:r>
      <w:r>
        <w:rPr>
          <w:rtl w:val="true"/>
        </w:rPr>
        <w:t>کعبر</w:t>
      </w:r>
      <w:r>
        <w:rPr>
          <w:rtl w:val="true"/>
        </w:rPr>
        <w:t>]</w:t>
      </w:r>
      <w:bookmarkEnd w:id="987"/>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الکُعْبُرة والجمع الکعابِر ، وهی عُقَد أنابیب الزرع والسنبل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الطعام الکعابر ، واحدتها کُعْبُرة وهی ممَّا یُخرج منه فیُرمی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کُعْبُرة وکعبُرَّة والجمع کعابیر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الغَسَق والغفی والمُدَبراء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الکُعْبُرة من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الفِدْرة الیسیرة أو عظم شدید مُتَعَقِّد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یتغدّی جَملاً لم یُسْئِر</w:t>
      </w:r>
    </w:p>
    <w:p>
      <w:pPr>
        <w:pStyle w:val="BookText"/>
        <w:rPr/>
      </w:pPr>
      <w:r>
        <w:rPr>
          <w:rFonts w:ascii="Amiri" w:hAnsi="Amiri" w:eastAsia="Amiri" w:cs="Amiri"/>
          <w:color w:val="111111"/>
          <w:sz w:val="28"/>
          <w:sz w:val="28"/>
          <w:szCs w:val="28"/>
          <w:rtl w:val="true"/>
          <w:lang w:bidi="ar-SA"/>
        </w:rPr>
        <w:t>منه سوی کُعبَرة أو کُعْبر</w:t>
      </w:r>
    </w:p>
    <w:p>
      <w:pPr>
        <w:pStyle w:val="BookText"/>
        <w:rPr/>
      </w:pPr>
      <w:r>
        <w:rPr>
          <w:rFonts w:ascii="IRNazanin" w:hAnsi="IRNazanin" w:eastAsia="IRNazanin"/>
          <w:color w:val="111111"/>
          <w:sz w:val="28"/>
          <w:sz w:val="28"/>
          <w:szCs w:val="28"/>
          <w:rtl w:val="true"/>
          <w:lang w:bidi="fa-IR"/>
        </w:rPr>
        <w:t xml:space="preserve">وقال ابن شمیل الکعابر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عظام الفخذین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الکرادس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الرأس کله کُعبورة وکُعبرة وکُعَابرا وجمعه کعابِر وکَعَابیر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کُعْبُرة الوظیف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الوظیف فی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اللیث المکعبِر من أسماء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کَعْبَر بالسیف إذا قطعه به ، وبه سُمّی المکعبِر</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6699648_3381743652"/>
      <w:bookmarkStart w:id="989" w:name="_Toc431"/>
      <w:bookmarkEnd w:id="988"/>
      <w:r>
        <w:rPr>
          <w:rtl w:val="true"/>
        </w:rPr>
        <w:t>برکع</w:t>
      </w:r>
      <w:bookmarkEnd w:id="989"/>
    </w:p>
    <w:p>
      <w:pPr>
        <w:pStyle w:val="BookText"/>
        <w:rPr/>
      </w:pPr>
      <w:r>
        <w:rPr>
          <w:rFonts w:ascii="IRNazanin" w:hAnsi="IRNazanin" w:eastAsia="IRNazanin"/>
          <w:color w:val="111111"/>
          <w:sz w:val="28"/>
          <w:sz w:val="28"/>
          <w:szCs w:val="28"/>
          <w:rtl w:val="true"/>
          <w:lang w:bidi="fa-IR"/>
        </w:rPr>
        <w:t>ویقال برکع الرجلُ علی رکبتیه إذا سقط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البَرْکَعة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علی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تبرکعت الحمامة للحمامة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أعیا جدُّنا أن یُصْرعا</w:t>
      </w:r>
    </w:p>
    <w:p>
      <w:pPr>
        <w:pStyle w:val="BookText"/>
        <w:rPr/>
      </w:pPr>
      <w:r>
        <w:rPr>
          <w:rFonts w:ascii="IRNazanin" w:hAnsi="IRNazanin" w:eastAsia="IRNazanin"/>
          <w:color w:val="111111"/>
          <w:sz w:val="28"/>
          <w:sz w:val="28"/>
          <w:szCs w:val="28"/>
          <w:rtl w:val="true"/>
          <w:lang w:bidi="fa-IR"/>
        </w:rPr>
        <w:t>ولو أرادوا غیره تبرکعا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برکعتُ الرجل بالسیف إذا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المسترخِی القوائم فی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 من الإبل والکَرْبعة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کَرْبعه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 xml:space="preserve">. </w:t>
      </w:r>
      <w:bookmarkStart w:id="990" w:name="pg14295_134202"/>
    </w:p>
    <w:p>
      <w:pPr>
        <w:pStyle w:val="Heading6"/>
        <w:numPr>
          <w:ilvl w:val="5"/>
          <w:numId w:val="1"/>
        </w:numPr>
        <w:rPr/>
      </w:pPr>
      <w:bookmarkStart w:id="991" w:name="__RefHeading___Toc6699650_3381743652"/>
      <w:bookmarkStart w:id="992" w:name="_Toc432"/>
      <w:bookmarkEnd w:id="990"/>
      <w:bookmarkEnd w:id="991"/>
      <w:r>
        <w:rPr>
          <w:rtl w:val="true"/>
        </w:rPr>
        <w:t>عکبر</w:t>
      </w:r>
      <w:bookmarkEnd w:id="992"/>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العُکْبُرَةُ من النساء الجافیة العَکْباء فی خَلْقها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عَکْباء عُکْبُرة اللَّحیین جَحْمرِش</w:t>
      </w:r>
      <w:r>
        <w:rPr>
          <w:rFonts w:eastAsia="Amiri" w:cs="Amiri" w:ascii="Amiri" w:hAnsi="Amiri"/>
          <w:color w:val="111111"/>
          <w:sz w:val="28"/>
          <w:szCs w:val="28"/>
          <w:rtl w:val="true"/>
          <w:lang w:bidi="ar-SA"/>
        </w:rPr>
        <w:t>*</w:t>
      </w:r>
    </w:p>
    <w:p>
      <w:pPr>
        <w:pStyle w:val="Heading6"/>
        <w:numPr>
          <w:ilvl w:val="5"/>
          <w:numId w:val="1"/>
        </w:numPr>
        <w:rPr/>
      </w:pPr>
      <w:bookmarkStart w:id="993" w:name="__RefHeading___Toc6699652_3381743652"/>
      <w:bookmarkStart w:id="994" w:name="_Toc433"/>
      <w:bookmarkEnd w:id="993"/>
      <w:r>
        <w:rPr>
          <w:rtl w:val="true"/>
        </w:rPr>
        <w:t>[</w:t>
      </w:r>
      <w:r>
        <w:rPr>
          <w:rtl w:val="true"/>
        </w:rPr>
        <w:t>عکفر</w:t>
      </w:r>
      <w:r>
        <w:rPr>
          <w:rtl w:val="true"/>
        </w:rPr>
        <w:t>]</w:t>
      </w:r>
      <w:bookmarkEnd w:id="994"/>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عُکْموزة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حادِرة ، 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وعُکْمُز أیضاً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لأقلی الْجِلْبَحَ العَجُوزا</w:t>
      </w:r>
    </w:p>
    <w:p>
      <w:pPr>
        <w:pStyle w:val="BookText"/>
        <w:rPr/>
      </w:pPr>
      <w:r>
        <w:rPr>
          <w:rFonts w:ascii="Amiri" w:hAnsi="Amiri" w:eastAsia="Amiri" w:cs="Amiri"/>
          <w:color w:val="111111"/>
          <w:sz w:val="28"/>
          <w:sz w:val="28"/>
          <w:szCs w:val="28"/>
          <w:rtl w:val="true"/>
          <w:lang w:bidi="ar-SA"/>
        </w:rPr>
        <w:t>وأَمِقُ الفُتَیَّة العُکْموزا</w:t>
      </w:r>
    </w:p>
    <w:p>
      <w:pPr>
        <w:pStyle w:val="BookText"/>
        <w:rPr/>
      </w:pPr>
      <w:r>
        <w:rPr>
          <w:rFonts w:ascii="IRNazanin" w:hAnsi="IRNazanin" w:eastAsia="IRNazanin"/>
          <w:color w:val="111111"/>
          <w:sz w:val="28"/>
          <w:sz w:val="28"/>
          <w:szCs w:val="28"/>
          <w:rtl w:val="true"/>
          <w:lang w:bidi="fa-IR"/>
        </w:rPr>
        <w:t xml:space="preserve">قال ویقال للأیر إذا کان مکتنزاً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لعُکْمُز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وفتحت للعَرْد بئراً هُزْهُزا</w:t>
      </w:r>
    </w:p>
    <w:p>
      <w:pPr>
        <w:pStyle w:val="BookText"/>
        <w:rPr/>
      </w:pPr>
      <w:r>
        <w:rPr>
          <w:rFonts w:ascii="Amiri" w:hAnsi="Amiri" w:eastAsia="Amiri" w:cs="Amiri"/>
          <w:color w:val="111111"/>
          <w:sz w:val="28"/>
          <w:sz w:val="28"/>
          <w:szCs w:val="28"/>
          <w:rtl w:val="true"/>
          <w:lang w:bidi="ar-SA"/>
        </w:rPr>
        <w:t>فالتقمت جُردانهُ والعُکْمُزا</w:t>
      </w:r>
    </w:p>
    <w:p>
      <w:pPr>
        <w:pStyle w:val="Heading6"/>
        <w:numPr>
          <w:ilvl w:val="5"/>
          <w:numId w:val="1"/>
        </w:numPr>
        <w:rPr/>
      </w:pPr>
      <w:bookmarkStart w:id="995" w:name="__RefHeading___Toc6699654_3381743652"/>
      <w:bookmarkStart w:id="996" w:name="_Toc434"/>
      <w:bookmarkEnd w:id="995"/>
      <w:r>
        <w:rPr>
          <w:rtl w:val="true"/>
        </w:rPr>
        <w:t>[</w:t>
      </w:r>
      <w:r>
        <w:rPr>
          <w:rtl w:val="true"/>
        </w:rPr>
        <w:t>کعنب</w:t>
      </w:r>
      <w:r>
        <w:rPr>
          <w:rtl w:val="true"/>
        </w:rPr>
        <w:t>]</w:t>
      </w:r>
      <w:bookmarkEnd w:id="996"/>
    </w:p>
    <w:p>
      <w:pPr>
        <w:pStyle w:val="BookText"/>
        <w:rPr/>
      </w:pPr>
      <w:r>
        <w:rPr>
          <w:rFonts w:ascii="IRNazanin" w:hAnsi="IRNazanin" w:eastAsia="IRNazanin"/>
          <w:color w:val="111111"/>
          <w:sz w:val="28"/>
          <w:sz w:val="28"/>
          <w:szCs w:val="28"/>
          <w:rtl w:val="true"/>
          <w:lang w:bidi="fa-IR"/>
        </w:rPr>
        <w:t xml:space="preserve">وقال ابن دُرید رجل کعنب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قصیر وکعانب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عُجَر تکون فیه</w:t>
      </w:r>
      <w:r>
        <w:rPr>
          <w:rFonts w:eastAsia="IRNazanin" w:cs="IRNazanin"/>
          <w:color w:val="111111"/>
          <w:sz w:val="28"/>
          <w:szCs w:val="28"/>
          <w:rtl w:val="true"/>
          <w:lang w:bidi="fa-IR"/>
        </w:rPr>
        <w:t>.</w:t>
      </w:r>
    </w:p>
    <w:p>
      <w:pPr>
        <w:pStyle w:val="Heading6"/>
        <w:numPr>
          <w:ilvl w:val="5"/>
          <w:numId w:val="1"/>
        </w:numPr>
        <w:rPr/>
      </w:pPr>
      <w:bookmarkStart w:id="997" w:name="__RefHeading___Toc6699656_3381743652"/>
      <w:bookmarkStart w:id="998" w:name="_Toc435"/>
      <w:bookmarkEnd w:id="997"/>
      <w:r>
        <w:rPr>
          <w:rtl w:val="true"/>
        </w:rPr>
        <w:t>[</w:t>
      </w:r>
      <w:r>
        <w:rPr>
          <w:rtl w:val="true"/>
        </w:rPr>
        <w:t>بعکن</w:t>
      </w:r>
      <w:r>
        <w:rPr>
          <w:rtl w:val="true"/>
        </w:rPr>
        <w:t>]</w:t>
      </w:r>
      <w:bookmarkEnd w:id="998"/>
    </w:p>
    <w:p>
      <w:pPr>
        <w:pStyle w:val="BookText"/>
        <w:rPr/>
      </w:pPr>
      <w:r>
        <w:rPr>
          <w:rFonts w:ascii="Amiri" w:hAnsi="Amiri" w:eastAsia="Amiri" w:cs="Amiri"/>
          <w:color w:val="111111"/>
          <w:sz w:val="28"/>
          <w:sz w:val="28"/>
          <w:szCs w:val="28"/>
          <w:rtl w:val="true"/>
          <w:lang w:bidi="ar-SA"/>
        </w:rPr>
        <w:t xml:space="preserve">ورملة بَعْکَنة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تشتدّ علی الماشی فیها</w:t>
      </w:r>
      <w:r>
        <w:rPr>
          <w:rFonts w:eastAsia="Amiri" w:cs="Amiri" w:ascii="Amiri" w:hAnsi="Amiri"/>
          <w:color w:val="111111"/>
          <w:sz w:val="28"/>
          <w:szCs w:val="28"/>
          <w:rtl w:val="true"/>
          <w:lang w:bidi="ar-SA"/>
        </w:rPr>
        <w:t>.</w:t>
      </w:r>
    </w:p>
    <w:p>
      <w:pPr>
        <w:pStyle w:val="Heading6"/>
        <w:numPr>
          <w:ilvl w:val="5"/>
          <w:numId w:val="1"/>
        </w:numPr>
        <w:rPr/>
      </w:pPr>
      <w:bookmarkStart w:id="999" w:name="__RefHeading___Toc6699658_3381743652"/>
      <w:bookmarkStart w:id="1000" w:name="_Toc436"/>
      <w:bookmarkEnd w:id="999"/>
      <w:r>
        <w:rPr>
          <w:rtl w:val="true"/>
        </w:rPr>
        <w:t>[</w:t>
      </w:r>
      <w:r>
        <w:rPr>
          <w:rtl w:val="true"/>
        </w:rPr>
        <w:t>عبنک</w:t>
      </w:r>
      <w:r>
        <w:rPr>
          <w:rtl w:val="true"/>
        </w:rPr>
        <w:t>]</w:t>
      </w:r>
      <w:bookmarkEnd w:id="1000"/>
    </w:p>
    <w:p>
      <w:pPr>
        <w:pStyle w:val="BookText"/>
        <w:rPr/>
      </w:pPr>
      <w:r>
        <w:rPr>
          <w:rFonts w:ascii="Amiri" w:hAnsi="Amiri" w:eastAsia="Amiri" w:cs="Amiri"/>
          <w:color w:val="111111"/>
          <w:sz w:val="28"/>
          <w:sz w:val="28"/>
          <w:szCs w:val="28"/>
          <w:rtl w:val="true"/>
          <w:lang w:bidi="ar-SA"/>
        </w:rPr>
        <w:t xml:space="preserve">وجمل عَبَنّک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صُلْب</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6699660_3381743652"/>
      <w:bookmarkStart w:id="1002" w:name="_Toc437"/>
      <w:bookmarkEnd w:id="1001"/>
      <w:r>
        <w:rPr>
          <w:rtl w:val="true"/>
        </w:rPr>
        <w:t>[</w:t>
      </w:r>
      <w:r>
        <w:rPr>
          <w:rtl w:val="true"/>
        </w:rPr>
        <w:t>دعکن</w:t>
      </w:r>
      <w:r>
        <w:rPr>
          <w:rtl w:val="true"/>
        </w:rPr>
        <w:t>]</w:t>
      </w:r>
      <w:bookmarkEnd w:id="1002"/>
    </w:p>
    <w:p>
      <w:pPr>
        <w:pStyle w:val="BookText"/>
        <w:rPr/>
      </w:pPr>
      <w:r>
        <w:rPr>
          <w:rFonts w:ascii="Amiri" w:hAnsi="Amiri" w:eastAsia="Amiri" w:cs="Amiri"/>
          <w:color w:val="111111"/>
          <w:sz w:val="28"/>
          <w:sz w:val="28"/>
          <w:szCs w:val="28"/>
          <w:rtl w:val="true"/>
          <w:lang w:bidi="ar-SA"/>
        </w:rPr>
        <w:t xml:space="preserve">الأصمعی ناقة دِعْکِنة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سمِینة صُلْبة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ارحلوا دِعْکِنة دِحَنَّهْ</w:t>
      </w:r>
    </w:p>
    <w:p>
      <w:pPr>
        <w:pStyle w:val="BookText"/>
        <w:rPr/>
      </w:pPr>
      <w:r>
        <w:rPr>
          <w:rFonts w:ascii="Amiri" w:hAnsi="Amiri" w:eastAsia="Amiri" w:cs="Amiri"/>
          <w:color w:val="111111"/>
          <w:sz w:val="28"/>
          <w:sz w:val="28"/>
          <w:szCs w:val="28"/>
          <w:rtl w:val="true"/>
          <w:lang w:bidi="ar-SA"/>
        </w:rPr>
        <w:t>بما ارتعی مُزْهِیة مُغِنّه</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دَعْکن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دَمِث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وبرذون دَعْکن قَرُود ألْیَسِ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اللَیَس إذا کان ذلولاً</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6699662_3381743652"/>
      <w:bookmarkStart w:id="1004" w:name="_Toc438"/>
      <w:bookmarkEnd w:id="1003"/>
      <w:r>
        <w:rPr>
          <w:rtl w:val="true"/>
        </w:rPr>
        <w:t>[</w:t>
      </w:r>
      <w:r>
        <w:rPr>
          <w:rtl w:val="true"/>
        </w:rPr>
        <w:t>عنکث</w:t>
      </w:r>
      <w:r>
        <w:rPr>
          <w:rtl w:val="true"/>
        </w:rPr>
        <w:t>]</w:t>
      </w:r>
      <w:bookmarkEnd w:id="1004"/>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عَنکث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یشتهیها الضبّ فیسحجها بذَنَبه ، حتی تتحات فیأکل ما تحاتّ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والعرب تحکی عن الضبّ أنه قیل له وِرْداً یا ضبّ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قلبی صَرِدَا</w:t>
      </w:r>
    </w:p>
    <w:p>
      <w:pPr>
        <w:pStyle w:val="BookText"/>
        <w:rPr/>
      </w:pPr>
      <w:r>
        <w:rPr>
          <w:rFonts w:ascii="IRNazanin" w:hAnsi="IRNazanin" w:eastAsia="IRNazanin"/>
          <w:color w:val="111111"/>
          <w:sz w:val="28"/>
          <w:sz w:val="28"/>
          <w:szCs w:val="28"/>
          <w:rtl w:val="true"/>
          <w:lang w:bidi="fa-IR"/>
        </w:rPr>
        <w:t>لا یشتهی أن یرِدا</w:t>
      </w:r>
    </w:p>
    <w:p>
      <w:pPr>
        <w:pStyle w:val="BookText"/>
        <w:rPr/>
      </w:pPr>
      <w:r>
        <w:rPr>
          <w:rFonts w:ascii="Amiri" w:hAnsi="Amiri" w:eastAsia="Amiri" w:cs="Amiri"/>
          <w:color w:val="111111"/>
          <w:sz w:val="28"/>
          <w:sz w:val="28"/>
          <w:szCs w:val="28"/>
          <w:rtl w:val="true"/>
          <w:lang w:bidi="ar-SA"/>
        </w:rPr>
        <w:t>إلا عَراداً عَرِدا</w:t>
      </w:r>
    </w:p>
    <w:p>
      <w:pPr>
        <w:pStyle w:val="BookText"/>
        <w:rPr/>
      </w:pPr>
      <w:r>
        <w:rPr>
          <w:rFonts w:ascii="Amiri" w:hAnsi="Amiri" w:eastAsia="Amiri" w:cs="Amiri"/>
          <w:color w:val="111111"/>
          <w:sz w:val="28"/>
          <w:sz w:val="28"/>
          <w:szCs w:val="28"/>
          <w:rtl w:val="true"/>
          <w:lang w:bidi="ar-SA"/>
        </w:rPr>
        <w:t>وَعَنْکَثا ملتبدا</w:t>
      </w:r>
    </w:p>
    <w:p>
      <w:pPr>
        <w:pStyle w:val="BookText"/>
        <w:rPr/>
      </w:pPr>
      <w:r>
        <w:rPr>
          <w:rFonts w:ascii="Amiri" w:hAnsi="Amiri" w:eastAsia="Amiri" w:cs="Amiri"/>
          <w:color w:val="111111"/>
          <w:sz w:val="28"/>
          <w:sz w:val="28"/>
          <w:szCs w:val="28"/>
          <w:rtl w:val="true"/>
          <w:lang w:bidi="ar-SA"/>
        </w:rPr>
        <w:t>وصلِّیا نابَرِدا</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5" w:name="__RefHeading___Toc6699664_3381743652"/>
      <w:bookmarkStart w:id="1006" w:name="_Toc439"/>
      <w:bookmarkEnd w:id="1005"/>
      <w:r>
        <w:rPr>
          <w:rtl w:val="true"/>
        </w:rPr>
        <w:t>[</w:t>
      </w:r>
      <w:r>
        <w:rPr>
          <w:rtl w:val="true"/>
        </w:rPr>
        <w:t>علکد</w:t>
      </w:r>
      <w:r>
        <w:rPr>
          <w:rtl w:val="true"/>
        </w:rPr>
        <w:t>]</w:t>
      </w:r>
      <w:bookmarkEnd w:id="10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دُکَیْن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دِیلُ ما بتِّ بلیل هاجدا</w:t>
      </w:r>
    </w:p>
    <w:p>
      <w:pPr>
        <w:pStyle w:val="BookText"/>
        <w:rPr/>
      </w:pPr>
      <w:r>
        <w:rPr>
          <w:rFonts w:ascii="IRNazanin" w:hAnsi="IRNazanin" w:eastAsia="IRNazanin"/>
          <w:color w:val="111111"/>
          <w:sz w:val="28"/>
          <w:sz w:val="28"/>
          <w:szCs w:val="28"/>
          <w:rtl w:val="true"/>
          <w:lang w:bidi="fa-IR"/>
        </w:rPr>
        <w:t>ولا رحلتَ الأنیق العَلاکدا</w:t>
      </w:r>
    </w:p>
    <w:p>
      <w:pPr>
        <w:pStyle w:val="Heading6"/>
        <w:numPr>
          <w:ilvl w:val="5"/>
          <w:numId w:val="1"/>
        </w:numPr>
        <w:rPr/>
      </w:pPr>
      <w:bookmarkStart w:id="1007" w:name="__RefHeading___Toc6699666_3381743652"/>
      <w:bookmarkStart w:id="1008" w:name="_Toc440"/>
      <w:bookmarkEnd w:id="1007"/>
      <w:r>
        <w:rPr>
          <w:rtl w:val="true"/>
        </w:rPr>
        <w:t>[</w:t>
      </w:r>
      <w:r>
        <w:rPr>
          <w:rtl w:val="true"/>
        </w:rPr>
        <w:t>کنعر</w:t>
      </w:r>
      <w:r>
        <w:rPr>
          <w:rtl w:val="true"/>
        </w:rPr>
        <w:t>]</w:t>
      </w:r>
      <w:bookmarkEnd w:id="1008"/>
    </w:p>
    <w:p>
      <w:pPr>
        <w:pStyle w:val="BookText"/>
        <w:rPr/>
      </w:pPr>
      <w:r>
        <w:rPr>
          <w:rFonts w:ascii="Amiri" w:hAnsi="Amiri" w:eastAsia="Amiri" w:cs="Amiri"/>
          <w:color w:val="111111"/>
          <w:sz w:val="28"/>
          <w:sz w:val="28"/>
          <w:szCs w:val="28"/>
          <w:rtl w:val="true"/>
          <w:lang w:bidi="ar-SA"/>
        </w:rPr>
        <w:t xml:space="preserve">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کَنْعَرَ سنامُ الفصیل إذا صار فیه 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أکعر</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6699668_3381743652"/>
      <w:bookmarkStart w:id="1010" w:name="_Toc441"/>
      <w:bookmarkEnd w:id="1009"/>
      <w:r>
        <w:rPr>
          <w:rtl w:val="true"/>
        </w:rPr>
        <w:t>[</w:t>
      </w:r>
      <w:r>
        <w:rPr>
          <w:rtl w:val="true"/>
        </w:rPr>
        <w:t>عفکل</w:t>
      </w:r>
      <w:r>
        <w:rPr>
          <w:rtl w:val="true"/>
        </w:rPr>
        <w:t>]</w:t>
      </w:r>
      <w:bookmarkEnd w:id="10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والعَفْکَل والعَنْفَک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Heading6"/>
        <w:numPr>
          <w:ilvl w:val="5"/>
          <w:numId w:val="1"/>
        </w:numPr>
        <w:rPr/>
      </w:pPr>
      <w:bookmarkStart w:id="1011" w:name="__RefHeading___Toc6699670_3381743652"/>
      <w:bookmarkStart w:id="1012" w:name="_Toc442"/>
      <w:bookmarkEnd w:id="1011"/>
      <w:r>
        <w:rPr>
          <w:rtl w:val="true"/>
        </w:rPr>
        <w:t>[</w:t>
      </w:r>
      <w:r>
        <w:rPr>
          <w:rtl w:val="true"/>
        </w:rPr>
        <w:t>عکرم</w:t>
      </w:r>
      <w:r>
        <w:rPr>
          <w:rtl w:val="true"/>
        </w:rPr>
        <w:t>]</w:t>
      </w:r>
      <w:bookmarkEnd w:id="1012"/>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الأنثی</w:t>
      </w:r>
      <w:r>
        <w:rPr>
          <w:rFonts w:eastAsia="IRNazanin" w:cs="IRNazanin"/>
          <w:color w:val="111111"/>
          <w:sz w:val="28"/>
          <w:szCs w:val="28"/>
          <w:rtl w:val="true"/>
          <w:lang w:bidi="fa-IR"/>
        </w:rPr>
        <w:t>.</w:t>
      </w:r>
    </w:p>
    <w:p>
      <w:pPr>
        <w:pStyle w:val="Heading6"/>
        <w:numPr>
          <w:ilvl w:val="5"/>
          <w:numId w:val="1"/>
        </w:numPr>
        <w:rPr/>
      </w:pPr>
      <w:bookmarkStart w:id="1013" w:name="__RefHeading___Toc6699672_3381743652"/>
      <w:bookmarkStart w:id="1014" w:name="_Toc443"/>
      <w:bookmarkEnd w:id="1013"/>
      <w:r>
        <w:rPr>
          <w:rtl w:val="true"/>
        </w:rPr>
        <w:t>[</w:t>
      </w:r>
      <w:r>
        <w:rPr>
          <w:rtl w:val="true"/>
        </w:rPr>
        <w:t>بعلبک</w:t>
      </w:r>
      <w:r>
        <w:rPr>
          <w:rtl w:val="true"/>
        </w:rPr>
        <w:t>]</w:t>
      </w:r>
      <w:bookmarkEnd w:id="1014"/>
    </w:p>
    <w:p>
      <w:pPr>
        <w:pStyle w:val="BookText"/>
        <w:rPr/>
      </w:pPr>
      <w:r>
        <w:rPr>
          <w:rFonts w:ascii="Amiri" w:hAnsi="Amiri" w:eastAsia="Amiri" w:cs="Amiri"/>
          <w:color w:val="111111"/>
          <w:sz w:val="28"/>
          <w:sz w:val="28"/>
          <w:szCs w:val="28"/>
          <w:rtl w:val="true"/>
          <w:lang w:bidi="ar-SA"/>
        </w:rPr>
        <w:t xml:space="preserve">وبَعْلَبَکّ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اسمان جُعلا اسماً واحداً ، فأُعطیا إعراباً واحداً ، وهو النصب ، یقال دخلت بعلبکّ ومررت ببعلبکّ وهذه بعلبکُ ، ومثله حضرموت ومعدیکرب</w:t>
      </w:r>
      <w:r>
        <w:rPr>
          <w:rFonts w:eastAsia="Amiri" w:cs="Amiri" w:ascii="Amiri" w:hAnsi="Amiri"/>
          <w:color w:val="111111"/>
          <w:sz w:val="28"/>
          <w:szCs w:val="28"/>
          <w:rtl w:val="true"/>
          <w:lang w:bidi="ar-SA"/>
        </w:rPr>
        <w:t>.</w:t>
      </w:r>
    </w:p>
    <w:p>
      <w:pPr>
        <w:pStyle w:val="Heading6"/>
        <w:numPr>
          <w:ilvl w:val="5"/>
          <w:numId w:val="1"/>
        </w:numPr>
        <w:rPr/>
      </w:pPr>
      <w:bookmarkStart w:id="1015" w:name="__RefHeading___Toc6699674_3381743652"/>
      <w:bookmarkStart w:id="1016" w:name="_Toc444"/>
      <w:bookmarkEnd w:id="1015"/>
      <w:r>
        <w:rPr>
          <w:rtl w:val="true"/>
        </w:rPr>
        <w:t xml:space="preserve">بلعک </w:t>
      </w:r>
      <w:r>
        <w:rPr>
          <w:rtl w:val="true"/>
        </w:rPr>
        <w:t xml:space="preserve">- </w:t>
      </w:r>
      <w:r>
        <w:rPr>
          <w:rtl w:val="true"/>
        </w:rPr>
        <w:t>دلعک</w:t>
      </w:r>
      <w:bookmarkEnd w:id="101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البلید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الضخمة مع استرخاء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 هی البَلْعَک والدَّلْعک وهی الناقة الثقیلة</w:t>
      </w:r>
      <w:r>
        <w:rPr>
          <w:rFonts w:eastAsia="Amiri" w:cs="Amiri" w:ascii="Amiri" w:hAnsi="Amiri"/>
          <w:color w:val="111111"/>
          <w:sz w:val="28"/>
          <w:szCs w:val="28"/>
          <w:rtl w:val="true"/>
          <w:lang w:bidi="ar-SA"/>
        </w:rPr>
        <w:t xml:space="preserve">. </w:t>
      </w:r>
      <w:bookmarkStart w:id="1017" w:name="pg14295_134203"/>
    </w:p>
    <w:p>
      <w:pPr>
        <w:pStyle w:val="BookText"/>
        <w:rPr/>
      </w:pPr>
      <w:bookmarkEnd w:id="1017"/>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بَلْعَک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یُشتم ویُحْقر ، ولا ینکر ذلک لموت نَفْسه وشدّة طمَعه</w:t>
      </w:r>
      <w:r>
        <w:rPr>
          <w:rFonts w:eastAsia="Amiri" w:cs="Amiri" w:ascii="Amiri" w:hAnsi="Amiri"/>
          <w:color w:val="111111"/>
          <w:sz w:val="28"/>
          <w:szCs w:val="28"/>
          <w:rtl w:val="true"/>
          <w:lang w:bidi="ar-SA"/>
        </w:rPr>
        <w:t>.</w:t>
      </w:r>
    </w:p>
    <w:p>
      <w:pPr>
        <w:pStyle w:val="Heading6"/>
        <w:numPr>
          <w:ilvl w:val="5"/>
          <w:numId w:val="1"/>
        </w:numPr>
        <w:rPr/>
      </w:pPr>
      <w:bookmarkStart w:id="1018" w:name="__RefHeading___Toc6699676_3381743652"/>
      <w:bookmarkStart w:id="1019" w:name="_Toc445"/>
      <w:bookmarkEnd w:id="1018"/>
      <w:r>
        <w:rPr>
          <w:rtl w:val="true"/>
        </w:rPr>
        <w:t>[</w:t>
      </w:r>
      <w:r>
        <w:rPr>
          <w:rtl w:val="true"/>
        </w:rPr>
        <w:t>کنعر</w:t>
      </w:r>
      <w:r>
        <w:rPr>
          <w:rtl w:val="true"/>
        </w:rPr>
        <w:t>]</w:t>
      </w:r>
      <w:bookmarkEnd w:id="10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الجسیمة السمینة ، وجمعها کناعِر</w:t>
      </w:r>
      <w:r>
        <w:rPr>
          <w:rFonts w:eastAsia="IRNazanin" w:cs="IRNazanin"/>
          <w:color w:val="111111"/>
          <w:sz w:val="28"/>
          <w:szCs w:val="28"/>
          <w:rtl w:val="true"/>
          <w:lang w:bidi="fa-IR"/>
        </w:rPr>
        <w:t>.</w:t>
      </w:r>
    </w:p>
    <w:p>
      <w:pPr>
        <w:pStyle w:val="Heading6"/>
        <w:numPr>
          <w:ilvl w:val="5"/>
          <w:numId w:val="1"/>
        </w:numPr>
        <w:rPr/>
      </w:pPr>
      <w:bookmarkStart w:id="1020" w:name="__RefHeading___Toc6699678_3381743652"/>
      <w:bookmarkStart w:id="1021" w:name="_Toc446"/>
      <w:bookmarkEnd w:id="1020"/>
      <w:r>
        <w:rPr>
          <w:rtl w:val="true"/>
        </w:rPr>
        <w:t>[</w:t>
      </w:r>
      <w:r>
        <w:rPr>
          <w:rtl w:val="true"/>
        </w:rPr>
        <w:t>علکم</w:t>
      </w:r>
      <w:r>
        <w:rPr>
          <w:rtl w:val="true"/>
        </w:rPr>
        <w:t>]</w:t>
      </w:r>
      <w:bookmarkEnd w:id="1021"/>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الجسیمة السمینة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بُکرَت به جُرَشیّة مقطورة</w:t>
      </w:r>
    </w:p>
    <w:p>
      <w:pPr>
        <w:pStyle w:val="BookText"/>
        <w:rPr/>
      </w:pPr>
      <w:r>
        <w:rPr>
          <w:rFonts w:ascii="IRNazanin" w:hAnsi="IRNazanin" w:eastAsia="IRNazanin"/>
          <w:color w:val="111111"/>
          <w:sz w:val="28"/>
          <w:sz w:val="28"/>
          <w:szCs w:val="28"/>
          <w:rtl w:val="true"/>
          <w:lang w:bidi="fa-IR"/>
        </w:rPr>
        <w:t>تُروی المحاجر بازلٌ علکوم</w:t>
      </w:r>
    </w:p>
    <w:p>
      <w:pPr>
        <w:pStyle w:val="BookText"/>
        <w:rPr/>
      </w:pPr>
      <w:r>
        <w:rPr>
          <w:rFonts w:ascii="Amiri" w:hAnsi="Amiri" w:eastAsia="Amiri" w:cs="Amiri"/>
          <w:color w:val="111111"/>
          <w:sz w:val="28"/>
          <w:sz w:val="28"/>
          <w:szCs w:val="28"/>
          <w:rtl w:val="true"/>
          <w:lang w:bidi="ar-SA"/>
        </w:rPr>
        <w:t xml:space="preserve">وقال أبو الدقیش عَلْکَمُثها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سَنَامها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العظام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واحدها عَلکَم وعلکوم وعلاکم وهو الشدید الصلب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للتیس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لمکعنب القَرْن ، وهو الملتوی القرنِ حتی صار کأنه حَلْقة ، قال والمشعنَب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المستقیم أو المستقلم ،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الضخم وعَلْکم اسم ناقة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والناقة بی تَقَحَّمُ</w:t>
      </w:r>
    </w:p>
    <w:p>
      <w:pPr>
        <w:pStyle w:val="BookText"/>
        <w:rPr/>
      </w:pPr>
      <w:r>
        <w:rPr>
          <w:rFonts w:ascii="Amiri" w:hAnsi="Amiri" w:eastAsia="Amiri" w:cs="Amiri"/>
          <w:color w:val="111111"/>
          <w:sz w:val="28"/>
          <w:sz w:val="28"/>
          <w:szCs w:val="28"/>
          <w:rtl w:val="true"/>
          <w:lang w:bidi="ar-SA"/>
        </w:rPr>
        <w:t>ویحکِ ما اسم أمّها یا عَلْکمُ</w:t>
      </w:r>
    </w:p>
    <w:p>
      <w:pPr>
        <w:pStyle w:val="Heading6"/>
        <w:numPr>
          <w:ilvl w:val="5"/>
          <w:numId w:val="1"/>
        </w:numPr>
        <w:rPr/>
      </w:pPr>
      <w:bookmarkStart w:id="1022" w:name="__RefHeading___Toc6699680_3381743652"/>
      <w:bookmarkStart w:id="1023" w:name="_Toc447"/>
      <w:bookmarkEnd w:id="1022"/>
      <w:r>
        <w:rPr>
          <w:rtl w:val="true"/>
        </w:rPr>
        <w:t>[</w:t>
      </w:r>
      <w:r>
        <w:rPr>
          <w:rtl w:val="true"/>
        </w:rPr>
        <w:t>عنکب</w:t>
      </w:r>
      <w:r>
        <w:rPr>
          <w:rtl w:val="true"/>
        </w:rPr>
        <w:t>]</w:t>
      </w:r>
      <w:bookmarkEnd w:id="1023"/>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یذکّرها بعض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هَطَّا لهم منهم بیوت</w:t>
      </w:r>
    </w:p>
    <w:p>
      <w:pPr>
        <w:pStyle w:val="BookText"/>
        <w:rPr/>
      </w:pPr>
      <w:r>
        <w:rPr>
          <w:rFonts w:ascii="IRNazanin" w:hAnsi="IRNazanin" w:eastAsia="IRNazanin"/>
          <w:color w:val="111111"/>
          <w:sz w:val="28"/>
          <w:sz w:val="28"/>
          <w:szCs w:val="28"/>
          <w:rtl w:val="true"/>
          <w:lang w:bidi="fa-IR"/>
        </w:rPr>
        <w:t>کأن العنکبوت هو ابتناها</w:t>
      </w:r>
    </w:p>
    <w:p>
      <w:pPr>
        <w:pStyle w:val="BookText"/>
        <w:rPr/>
      </w:pPr>
      <w:r>
        <w:rPr>
          <w:rFonts w:ascii="Amiri" w:hAnsi="Amiri" w:eastAsia="Amiri" w:cs="Amiri"/>
          <w:color w:val="111111"/>
          <w:sz w:val="28"/>
          <w:sz w:val="28"/>
          <w:szCs w:val="28"/>
          <w:rtl w:val="true"/>
          <w:lang w:bidi="ar-SA"/>
        </w:rPr>
        <w:t xml:space="preserve">وقال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اتَّخَذُوا مِنْ دُونِ اللهِ أَوْلِیاءَ کَمَثَلِ الْعَنْکَبُوتِ اتَّخَذَتْ بَیْتاً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ضرب الله بیت العنکبوت مَثَلاً لمن اتّخذ من دون الله وَلِیّاً أنه لا ینفعه ولا یضرّه ، کما أن بیت العنکبوت لا یقیها حَرّاً ولا برداً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السکیت عن الفراء أنه قال التأنیث فی العنکبوت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عناکب وعناکیب وعنکبوتات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ویصغر عُنَیْکباً وعُنَیْکیباً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 بلغة أهل الیمن عَنْکبُوهٌ وعَنْکباهٌ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وهی دویبة تنسج فی الهواء وعلی رأس البئر نسجاً رقیقاً مهلهلاً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 أنثی وتذکّر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والعَنْزَروت أنثی وتذکّر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والبرغوث أنثی ولا تذکّر</w:t>
      </w:r>
      <w:r>
        <w:rPr>
          <w:rFonts w:eastAsia="Amiri" w:cs="Amiri" w:ascii="Amiri" w:hAnsi="Amiri"/>
          <w:color w:val="111111"/>
          <w:sz w:val="28"/>
          <w:szCs w:val="28"/>
          <w:rtl w:val="true"/>
          <w:lang w:bidi="ar-SA"/>
        </w:rPr>
        <w:t>.</w:t>
      </w:r>
    </w:p>
    <w:p>
      <w:pPr>
        <w:pStyle w:val="Heading6"/>
        <w:numPr>
          <w:ilvl w:val="5"/>
          <w:numId w:val="1"/>
        </w:numPr>
        <w:rPr/>
      </w:pPr>
      <w:bookmarkStart w:id="1024" w:name="__RefHeading___Toc6699682_3381743652"/>
      <w:bookmarkStart w:id="1025" w:name="_Toc448"/>
      <w:bookmarkEnd w:id="1024"/>
      <w:r>
        <w:rPr>
          <w:rtl w:val="true"/>
        </w:rPr>
        <w:t>[</w:t>
      </w:r>
      <w:r>
        <w:rPr>
          <w:rtl w:val="true"/>
        </w:rPr>
        <w:t>کعدب</w:t>
      </w:r>
      <w:r>
        <w:rPr>
          <w:rtl w:val="true"/>
        </w:rPr>
        <w:t>]</w:t>
      </w:r>
      <w:bookmarkEnd w:id="1025"/>
    </w:p>
    <w:p>
      <w:pPr>
        <w:pStyle w:val="BookText"/>
        <w:rPr/>
      </w:pPr>
      <w:r>
        <w:rPr>
          <w:rFonts w:ascii="Amiri" w:hAnsi="Amiri" w:eastAsia="Amiri" w:cs="Amiri"/>
          <w:color w:val="111111"/>
          <w:sz w:val="28"/>
          <w:sz w:val="28"/>
          <w:szCs w:val="28"/>
          <w:rtl w:val="true"/>
          <w:lang w:bidi="ar-SA"/>
        </w:rPr>
        <w:t>وقال أبو عمرو یقال لبیت العنکبوت الکُعْدُبُة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للنُفَّاخات التی تکون من ماء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کُعْدُبة أیضاً وهی الجُعْدُبة والحَجَاة</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6699684_3381743652"/>
      <w:bookmarkStart w:id="1027" w:name="_Toc449"/>
      <w:bookmarkEnd w:id="1026"/>
      <w:r>
        <w:rPr>
          <w:rtl w:val="true"/>
        </w:rPr>
        <w:t>[</w:t>
      </w:r>
      <w:r>
        <w:rPr>
          <w:rtl w:val="true"/>
        </w:rPr>
        <w:t>دعکر</w:t>
      </w:r>
      <w:r>
        <w:rPr>
          <w:rtl w:val="true"/>
        </w:rPr>
        <w:t>]</w:t>
      </w:r>
      <w:bookmarkEnd w:id="102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وادعنکر السیلُ إذا أقبل وأسرع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ادعنکار سیل علی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ادعنکر علیهم بالفحش إذا انْدَرَأ علیهم بالسوء</w:t>
      </w:r>
      <w:r>
        <w:rPr>
          <w:rFonts w:eastAsia="IRNazanin" w:cs="IRNazanin"/>
          <w:color w:val="111111"/>
          <w:sz w:val="28"/>
          <w:szCs w:val="28"/>
          <w:rtl w:val="true"/>
          <w:lang w:bidi="fa-IR"/>
        </w:rPr>
        <w:t>.</w:t>
      </w:r>
    </w:p>
    <w:p>
      <w:pPr>
        <w:pStyle w:val="Heading6"/>
        <w:numPr>
          <w:ilvl w:val="5"/>
          <w:numId w:val="1"/>
        </w:numPr>
        <w:rPr/>
      </w:pPr>
      <w:bookmarkStart w:id="1028" w:name="__RefHeading___Toc6699686_3381743652"/>
      <w:bookmarkStart w:id="1029" w:name="_Toc450"/>
      <w:bookmarkEnd w:id="1028"/>
      <w:r>
        <w:rPr>
          <w:rtl w:val="true"/>
        </w:rPr>
        <w:t>[</w:t>
      </w:r>
      <w:r>
        <w:rPr>
          <w:rtl w:val="true"/>
        </w:rPr>
        <w:t>کعظل</w:t>
      </w:r>
      <w:r>
        <w:rPr>
          <w:rtl w:val="true"/>
        </w:rPr>
        <w:t>]</w:t>
      </w:r>
      <w:bookmarkEnd w:id="1029"/>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کعظل یکعظل إذا عدا عَدْواً شدیداً ، وکذلک کعسب یکعسب</w:t>
      </w:r>
      <w:r>
        <w:rPr>
          <w:rFonts w:eastAsia="IRNazanin" w:cs="IRNazanin"/>
          <w:color w:val="111111"/>
          <w:sz w:val="28"/>
          <w:szCs w:val="28"/>
          <w:rtl w:val="true"/>
          <w:lang w:bidi="fa-IR"/>
        </w:rPr>
        <w:t>.</w:t>
      </w:r>
    </w:p>
    <w:p>
      <w:pPr>
        <w:pStyle w:val="Heading6"/>
        <w:numPr>
          <w:ilvl w:val="5"/>
          <w:numId w:val="1"/>
        </w:numPr>
        <w:rPr/>
      </w:pPr>
      <w:bookmarkStart w:id="1030" w:name="__RefHeading___Toc6699688_3381743652"/>
      <w:bookmarkStart w:id="1031" w:name="_Toc451"/>
      <w:bookmarkEnd w:id="1030"/>
      <w:r>
        <w:rPr>
          <w:rtl w:val="true"/>
        </w:rPr>
        <w:t>[</w:t>
      </w:r>
      <w:r>
        <w:rPr>
          <w:rtl w:val="true"/>
        </w:rPr>
        <w:t>کعثل</w:t>
      </w:r>
      <w:r>
        <w:rPr>
          <w:rtl w:val="true"/>
        </w:rPr>
        <w:t>]</w:t>
      </w:r>
      <w:bookmarkEnd w:id="1031"/>
    </w:p>
    <w:p>
      <w:pPr>
        <w:pStyle w:val="BookText"/>
        <w:rPr/>
      </w:pPr>
      <w:r>
        <w:rPr>
          <w:rFonts w:ascii="Amiri" w:hAnsi="Amiri" w:eastAsia="Amiri" w:cs="Amiri"/>
          <w:color w:val="111111"/>
          <w:sz w:val="28"/>
          <w:sz w:val="28"/>
          <w:szCs w:val="28"/>
          <w:rtl w:val="true"/>
          <w:lang w:bidi="ar-SA"/>
        </w:rPr>
        <w:t xml:space="preserve">قال والکعثلَة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 من العَدْو</w:t>
      </w:r>
      <w:r>
        <w:rPr>
          <w:rFonts w:eastAsia="Amiri" w:cs="Amiri" w:ascii="Amiri" w:hAnsi="Amiri"/>
          <w:color w:val="111111"/>
          <w:sz w:val="28"/>
          <w:szCs w:val="28"/>
          <w:rtl w:val="true"/>
          <w:lang w:bidi="ar-SA"/>
        </w:rPr>
        <w:t>.</w:t>
      </w:r>
    </w:p>
    <w:p>
      <w:pPr>
        <w:pStyle w:val="Heading6"/>
        <w:numPr>
          <w:ilvl w:val="5"/>
          <w:numId w:val="1"/>
        </w:numPr>
        <w:rPr/>
      </w:pPr>
      <w:bookmarkStart w:id="1032" w:name="__RefHeading___Toc6699690_3381743652"/>
      <w:bookmarkStart w:id="1033" w:name="_Toc452"/>
      <w:bookmarkEnd w:id="1032"/>
      <w:r>
        <w:rPr>
          <w:rtl w:val="true"/>
        </w:rPr>
        <w:t>علکز</w:t>
      </w:r>
      <w:bookmarkEnd w:id="103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الصُلْب الشدید</w:t>
      </w:r>
      <w:r>
        <w:rPr>
          <w:rFonts w:eastAsia="Amiri" w:cs="Amiri" w:ascii="Amiri" w:hAnsi="Amiri"/>
          <w:color w:val="111111"/>
          <w:sz w:val="28"/>
          <w:szCs w:val="28"/>
          <w:rtl w:val="true"/>
          <w:lang w:bidi="ar-SA"/>
        </w:rPr>
        <w:t xml:space="preserve">. </w:t>
      </w:r>
      <w:bookmarkStart w:id="1034" w:name="pg14295_134204"/>
    </w:p>
    <w:p>
      <w:pPr>
        <w:pStyle w:val="Heading6"/>
        <w:numPr>
          <w:ilvl w:val="5"/>
          <w:numId w:val="1"/>
        </w:numPr>
        <w:rPr/>
      </w:pPr>
      <w:bookmarkStart w:id="1035" w:name="__RefHeading___Toc6699692_3381743652"/>
      <w:bookmarkStart w:id="1036" w:name="_Toc453"/>
      <w:bookmarkEnd w:id="1034"/>
      <w:bookmarkEnd w:id="1035"/>
      <w:r>
        <w:rPr>
          <w:rtl w:val="true"/>
        </w:rPr>
        <w:t>[</w:t>
      </w:r>
      <w:r>
        <w:rPr>
          <w:rtl w:val="true"/>
        </w:rPr>
        <w:t>کعظل</w:t>
      </w:r>
      <w:r>
        <w:rPr>
          <w:rtl w:val="true"/>
        </w:rPr>
        <w:t>]</w:t>
      </w:r>
      <w:bookmarkEnd w:id="10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الکَعْظَلةُ والنَّغْظَلَةُ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البطیء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یُدرَک الفوتُ بشدّ کعظل</w:t>
      </w:r>
    </w:p>
    <w:p>
      <w:pPr>
        <w:pStyle w:val="BookText"/>
        <w:rPr/>
      </w:pPr>
      <w:r>
        <w:rPr>
          <w:rFonts w:ascii="Amiri" w:hAnsi="Amiri" w:eastAsia="Amiri" w:cs="Amiri"/>
          <w:color w:val="111111"/>
          <w:sz w:val="28"/>
          <w:sz w:val="28"/>
          <w:szCs w:val="28"/>
          <w:rtl w:val="true"/>
          <w:lang w:bidi="ar-SA"/>
        </w:rPr>
        <w:t>إلا بإجذام النجاء المُعْجَل</w:t>
      </w:r>
    </w:p>
    <w:p>
      <w:pPr>
        <w:pStyle w:val="Heading6"/>
        <w:numPr>
          <w:ilvl w:val="5"/>
          <w:numId w:val="1"/>
        </w:numPr>
        <w:rPr/>
      </w:pPr>
      <w:bookmarkStart w:id="1037" w:name="__RefHeading___Toc6699694_3381743652"/>
      <w:bookmarkStart w:id="1038" w:name="_Toc454"/>
      <w:bookmarkEnd w:id="1037"/>
      <w:r>
        <w:rPr>
          <w:rtl w:val="true"/>
        </w:rPr>
        <w:t>[</w:t>
      </w:r>
      <w:r>
        <w:rPr>
          <w:rtl w:val="true"/>
        </w:rPr>
        <w:t>دبعک</w:t>
      </w:r>
      <w:r>
        <w:rPr>
          <w:rtl w:val="true"/>
        </w:rPr>
        <w:t>]</w:t>
      </w:r>
      <w:bookmarkEnd w:id="1038"/>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دَبعْبَک ودَبَعْبَکیّ للذی لا یبالی ما قیل له من الشرّ</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6699696_3381743652"/>
      <w:bookmarkStart w:id="1040" w:name="_Toc455"/>
      <w:bookmarkEnd w:id="1039"/>
      <w:r>
        <w:rPr>
          <w:rtl w:val="true"/>
        </w:rPr>
        <w:t>[</w:t>
      </w:r>
      <w:r>
        <w:rPr>
          <w:rtl w:val="true"/>
        </w:rPr>
        <w:t>عکرد</w:t>
      </w:r>
      <w:r>
        <w:rPr>
          <w:rtl w:val="true"/>
        </w:rPr>
        <w:t>]</w:t>
      </w:r>
      <w:bookmarkEnd w:id="1040"/>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عَکْرَد الغلام والبعیر یعکرد عَکْردة إذا سمن</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6699698_3381743652"/>
      <w:bookmarkStart w:id="1042" w:name="_Toc456"/>
      <w:bookmarkEnd w:id="1041"/>
      <w:r>
        <w:rPr>
          <w:rtl w:val="true"/>
        </w:rPr>
        <w:t>باب العین والجیم</w:t>
      </w:r>
      <w:bookmarkEnd w:id="1042"/>
    </w:p>
    <w:p>
      <w:pPr>
        <w:pStyle w:val="Heading5"/>
        <w:numPr>
          <w:ilvl w:val="4"/>
          <w:numId w:val="1"/>
        </w:numPr>
        <w:rPr/>
      </w:pPr>
      <w:bookmarkStart w:id="1043" w:name="__RefHeading___Toc6699700_3381743652"/>
      <w:bookmarkStart w:id="1044" w:name="_Toc457"/>
      <w:bookmarkEnd w:id="1043"/>
      <w:r>
        <w:rPr>
          <w:rtl w:val="true"/>
        </w:rPr>
        <w:t>[</w:t>
      </w:r>
      <w:r>
        <w:rPr>
          <w:rtl w:val="true"/>
        </w:rPr>
        <w:t>ع ج</w:t>
      </w:r>
      <w:r>
        <w:rPr>
          <w:rtl w:val="true"/>
        </w:rPr>
        <w:t>]</w:t>
      </w:r>
      <w:bookmarkEnd w:id="1044"/>
    </w:p>
    <w:p>
      <w:pPr>
        <w:pStyle w:val="Heading6"/>
        <w:numPr>
          <w:ilvl w:val="5"/>
          <w:numId w:val="1"/>
        </w:numPr>
        <w:rPr/>
      </w:pPr>
      <w:bookmarkStart w:id="1045" w:name="__RefHeading___Toc6699702_3381743652"/>
      <w:bookmarkStart w:id="1046" w:name="_Toc458"/>
      <w:bookmarkEnd w:id="1045"/>
      <w:r>
        <w:rPr>
          <w:rtl w:val="true"/>
        </w:rPr>
        <w:t>[</w:t>
      </w:r>
      <w:r>
        <w:rPr>
          <w:rtl w:val="true"/>
        </w:rPr>
        <w:t>ضرجع</w:t>
      </w:r>
      <w:r>
        <w:rPr>
          <w:rtl w:val="true"/>
        </w:rPr>
        <w:t>]</w:t>
      </w:r>
      <w:bookmarkEnd w:id="104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الضَّرْجَع من أسماء النمر خاصّة</w:t>
      </w:r>
      <w:r>
        <w:rPr>
          <w:rFonts w:eastAsia="Amiri" w:cs="Amiri" w:ascii="Amiri" w:hAnsi="Amiri"/>
          <w:color w:val="111111"/>
          <w:sz w:val="28"/>
          <w:szCs w:val="28"/>
          <w:rtl w:val="true"/>
          <w:lang w:bidi="ar-SA"/>
        </w:rPr>
        <w:t>.</w:t>
      </w:r>
    </w:p>
    <w:p>
      <w:pPr>
        <w:pStyle w:val="Heading6"/>
        <w:numPr>
          <w:ilvl w:val="5"/>
          <w:numId w:val="1"/>
        </w:numPr>
        <w:rPr/>
      </w:pPr>
      <w:bookmarkStart w:id="1047" w:name="__RefHeading___Toc6699704_3381743652"/>
      <w:bookmarkStart w:id="1048" w:name="_Toc459"/>
      <w:bookmarkEnd w:id="1047"/>
      <w:r>
        <w:rPr>
          <w:rtl w:val="true"/>
        </w:rPr>
        <w:t>[</w:t>
      </w:r>
      <w:r>
        <w:rPr>
          <w:rtl w:val="true"/>
        </w:rPr>
        <w:t>ضمعج</w:t>
      </w:r>
      <w:r>
        <w:rPr>
          <w:rtl w:val="true"/>
        </w:rPr>
        <w:t>]</w:t>
      </w:r>
      <w:bookmarkEnd w:id="104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الضخمة من النوق قال وأتان ضمعج وامرأة ضمعج قصیرة ضخمة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رب بیضاء ضحوک ضمعج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الضَمْعَج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تم خلقها واستوثجت نحواً من التمام وکذلک البعیر والفرس</w:t>
      </w:r>
      <w:r>
        <w:rPr>
          <w:rFonts w:eastAsia="IRNazanin" w:cs="IRNazanin"/>
          <w:color w:val="111111"/>
          <w:sz w:val="28"/>
          <w:szCs w:val="28"/>
          <w:rtl w:val="true"/>
          <w:lang w:bidi="fa-IR"/>
        </w:rPr>
        <w:t>.</w:t>
      </w:r>
    </w:p>
    <w:p>
      <w:pPr>
        <w:pStyle w:val="Heading6"/>
        <w:numPr>
          <w:ilvl w:val="5"/>
          <w:numId w:val="1"/>
        </w:numPr>
        <w:rPr/>
      </w:pPr>
      <w:bookmarkStart w:id="1049" w:name="__RefHeading___Toc6699706_3381743652"/>
      <w:bookmarkStart w:id="1050" w:name="_Toc460"/>
      <w:bookmarkEnd w:id="1049"/>
      <w:r>
        <w:rPr>
          <w:rtl w:val="true"/>
        </w:rPr>
        <w:t>[</w:t>
      </w:r>
      <w:r>
        <w:rPr>
          <w:rtl w:val="true"/>
        </w:rPr>
        <w:t>عفضج</w:t>
      </w:r>
      <w:r>
        <w:rPr>
          <w:rtl w:val="true"/>
        </w:rPr>
        <w:t>]</w:t>
      </w:r>
      <w:bookmarkEnd w:id="105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العِفْضاج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الرِخْو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وعَفْضَجتُه عِظم بطنه وکثرة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العِفْضاج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الضخمة البطنِ المسترخیة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والعرب تقول إن فلاناً لمعصوبٌ ما عُفْضِج وما حفضج ، إذا کان شدید الأسْر غیر رخو ولا مفاض البطن</w:t>
      </w:r>
      <w:r>
        <w:rPr>
          <w:rFonts w:eastAsia="IRNazanin" w:cs="IRNazanin"/>
          <w:color w:val="111111"/>
          <w:sz w:val="28"/>
          <w:szCs w:val="28"/>
          <w:rtl w:val="true"/>
          <w:lang w:bidi="fa-IR"/>
        </w:rPr>
        <w:t>.</w:t>
      </w:r>
    </w:p>
    <w:p>
      <w:pPr>
        <w:pStyle w:val="Heading6"/>
        <w:numPr>
          <w:ilvl w:val="5"/>
          <w:numId w:val="1"/>
        </w:numPr>
        <w:rPr/>
      </w:pPr>
      <w:bookmarkStart w:id="1051" w:name="__RefHeading___Toc6699708_3381743652"/>
      <w:bookmarkStart w:id="1052" w:name="_Toc461"/>
      <w:bookmarkEnd w:id="1051"/>
      <w:r>
        <w:rPr>
          <w:rtl w:val="true"/>
        </w:rPr>
        <w:t>[</w:t>
      </w:r>
      <w:r>
        <w:rPr>
          <w:rtl w:val="true"/>
        </w:rPr>
        <w:t>عجمض</w:t>
      </w:r>
      <w:r>
        <w:rPr>
          <w:rtl w:val="true"/>
        </w:rPr>
        <w:t>]</w:t>
      </w:r>
      <w:bookmarkEnd w:id="1052"/>
    </w:p>
    <w:p>
      <w:pPr>
        <w:pStyle w:val="BookText"/>
        <w:rPr/>
      </w:pPr>
      <w:r>
        <w:rPr>
          <w:rFonts w:ascii="Amiri" w:hAnsi="Amiri" w:eastAsia="Amiri" w:cs="Amiri"/>
          <w:color w:val="111111"/>
          <w:sz w:val="28"/>
          <w:sz w:val="28"/>
          <w:szCs w:val="28"/>
          <w:rtl w:val="true"/>
          <w:lang w:bidi="ar-SA"/>
        </w:rPr>
        <w:t xml:space="preserve">ابن درید العَجَمْضَی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6699710_3381743652"/>
      <w:bookmarkStart w:id="1054" w:name="_Toc462"/>
      <w:bookmarkEnd w:id="1053"/>
      <w:r>
        <w:rPr>
          <w:rtl w:val="true"/>
        </w:rPr>
        <w:t>[</w:t>
      </w:r>
      <w:r>
        <w:rPr>
          <w:rtl w:val="true"/>
        </w:rPr>
        <w:t>ضجعم</w:t>
      </w:r>
      <w:r>
        <w:rPr>
          <w:rtl w:val="true"/>
        </w:rPr>
        <w:t>]</w:t>
      </w:r>
      <w:bookmarkEnd w:id="1054"/>
    </w:p>
    <w:p>
      <w:pPr>
        <w:pStyle w:val="BookText"/>
        <w:rPr/>
      </w:pPr>
      <w:r>
        <w:rPr>
          <w:rFonts w:ascii="Amiri" w:hAnsi="Amiri" w:eastAsia="Amiri" w:cs="Amiri"/>
          <w:color w:val="111111"/>
          <w:sz w:val="28"/>
          <w:sz w:val="28"/>
          <w:szCs w:val="28"/>
          <w:rtl w:val="true"/>
          <w:lang w:bidi="ar-SA"/>
        </w:rPr>
        <w:t xml:space="preserve">وضَجْعَم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بطن من العرب</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6699712_3381743652"/>
      <w:bookmarkStart w:id="1056" w:name="_Toc463"/>
      <w:bookmarkEnd w:id="1055"/>
      <w:r>
        <w:rPr>
          <w:rtl w:val="true"/>
        </w:rPr>
        <w:t>[</w:t>
      </w:r>
      <w:r>
        <w:rPr>
          <w:rtl w:val="true"/>
        </w:rPr>
        <w:t>شرجع</w:t>
      </w:r>
      <w:r>
        <w:rPr>
          <w:rtl w:val="true"/>
        </w:rPr>
        <w:t>]</w:t>
      </w:r>
      <w:bookmarkEnd w:id="1056"/>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السریر الذی یُحمل علیه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والْمشرجَع من مطارق الحدّادین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حروف لنواحیه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من الخُشُب إذا کانت مربّعة ، فأمرته بنحت حروفه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کأنما بین عینیها ومذبحها</w:t>
      </w:r>
    </w:p>
    <w:p>
      <w:pPr>
        <w:pStyle w:val="BookText"/>
        <w:rPr/>
      </w:pPr>
      <w:r>
        <w:rPr>
          <w:rFonts w:ascii="Amiri" w:hAnsi="Amiri" w:eastAsia="Amiri" w:cs="Amiri"/>
          <w:color w:val="111111"/>
          <w:sz w:val="28"/>
          <w:sz w:val="28"/>
          <w:szCs w:val="28"/>
          <w:rtl w:val="true"/>
          <w:lang w:bidi="ar-SA"/>
        </w:rPr>
        <w:t>مُشَرجَع من عَلَاة القَیْن ممطول</w:t>
      </w:r>
    </w:p>
    <w:p>
      <w:pPr>
        <w:pStyle w:val="BookText"/>
        <w:rPr/>
      </w:pPr>
      <w:r>
        <w:rPr>
          <w:rFonts w:ascii="IRNazanin" w:hAnsi="IRNazanin" w:eastAsia="IRNazanin"/>
          <w:color w:val="111111"/>
          <w:sz w:val="28"/>
          <w:sz w:val="28"/>
          <w:szCs w:val="28"/>
          <w:rtl w:val="true"/>
          <w:lang w:bidi="fa-IR"/>
        </w:rPr>
        <w:t xml:space="preserve">وقال أمیَّة بن أبی الصلت یذکر الخالق وملکوتَه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وینفذ الطوفانَ نحن فداؤه</w:t>
      </w:r>
    </w:p>
    <w:p>
      <w:pPr>
        <w:pStyle w:val="BookText"/>
        <w:rPr/>
      </w:pPr>
      <w:r>
        <w:rPr>
          <w:rFonts w:ascii="Amiri" w:hAnsi="Amiri" w:eastAsia="Amiri" w:cs="Amiri"/>
          <w:color w:val="111111"/>
          <w:sz w:val="28"/>
          <w:sz w:val="28"/>
          <w:szCs w:val="28"/>
          <w:rtl w:val="true"/>
          <w:lang w:bidi="ar-SA"/>
        </w:rPr>
        <w:t>واقتات شَرْجَعَه بداح بَدْبَدُ</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الباقی ونحن الهالکون واقتات أی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وشَرْجَعُه سریره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وبداح بدبد أی واسع</w:t>
      </w:r>
      <w:r>
        <w:rPr>
          <w:rFonts w:eastAsia="IRNazanin" w:cs="IRNazanin"/>
          <w:color w:val="111111"/>
          <w:sz w:val="28"/>
          <w:szCs w:val="28"/>
          <w:rtl w:val="true"/>
          <w:lang w:bidi="fa-IR"/>
        </w:rPr>
        <w:t>.</w:t>
      </w:r>
    </w:p>
    <w:p>
      <w:pPr>
        <w:pStyle w:val="Heading6"/>
        <w:numPr>
          <w:ilvl w:val="5"/>
          <w:numId w:val="1"/>
        </w:numPr>
        <w:rPr/>
      </w:pPr>
      <w:bookmarkStart w:id="1057" w:name="__RefHeading___Toc6699714_3381743652"/>
      <w:bookmarkStart w:id="1058" w:name="_Toc464"/>
      <w:bookmarkEnd w:id="1057"/>
      <w:r>
        <w:rPr>
          <w:rtl w:val="true"/>
        </w:rPr>
        <w:t>[</w:t>
      </w:r>
      <w:r>
        <w:rPr>
          <w:rtl w:val="true"/>
        </w:rPr>
        <w:t>جرشع</w:t>
      </w:r>
      <w:r>
        <w:rPr>
          <w:rtl w:val="true"/>
        </w:rPr>
        <w:t>]</w:t>
      </w:r>
      <w:bookmarkEnd w:id="1058"/>
    </w:p>
    <w:p>
      <w:pPr>
        <w:pStyle w:val="BookText"/>
        <w:rPr/>
      </w:pPr>
      <w:r>
        <w:rPr>
          <w:rFonts w:ascii="IRNazanin" w:hAnsi="IRNazanin" w:eastAsia="IRNazanin"/>
          <w:color w:val="111111"/>
          <w:sz w:val="28"/>
          <w:sz w:val="28"/>
          <w:szCs w:val="28"/>
          <w:rtl w:val="true"/>
          <w:lang w:bidi="fa-IR"/>
        </w:rPr>
        <w:t>والجَرَاشع أودیة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أَتِیَّ السیل مُدَّ علیهم</w:t>
      </w:r>
    </w:p>
    <w:p>
      <w:pPr>
        <w:pStyle w:val="BookText"/>
        <w:rPr/>
      </w:pPr>
      <w:r>
        <w:rPr>
          <w:rFonts w:ascii="IRNazanin" w:hAnsi="IRNazanin" w:eastAsia="IRNazanin"/>
          <w:color w:val="111111"/>
          <w:sz w:val="28"/>
          <w:sz w:val="28"/>
          <w:szCs w:val="28"/>
          <w:rtl w:val="true"/>
          <w:lang w:bidi="fa-IR"/>
        </w:rPr>
        <w:t>إذا دفعته فی البَداح الجراشعُ</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الضخم الصدرِ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المنتفِخ الجنبین</w:t>
      </w:r>
      <w:r>
        <w:rPr>
          <w:rFonts w:eastAsia="IRNazanin" w:cs="IRNazanin"/>
          <w:color w:val="111111"/>
          <w:sz w:val="28"/>
          <w:szCs w:val="28"/>
          <w:rtl w:val="true"/>
          <w:lang w:bidi="fa-IR"/>
        </w:rPr>
        <w:t>.</w:t>
      </w:r>
    </w:p>
    <w:p>
      <w:pPr>
        <w:pStyle w:val="Heading6"/>
        <w:numPr>
          <w:ilvl w:val="5"/>
          <w:numId w:val="1"/>
        </w:numPr>
        <w:rPr/>
      </w:pPr>
      <w:bookmarkStart w:id="1059" w:name="__RefHeading___Toc6699716_3381743652"/>
      <w:bookmarkStart w:id="1060" w:name="_Toc465"/>
      <w:bookmarkEnd w:id="1059"/>
      <w:r>
        <w:rPr>
          <w:rtl w:val="true"/>
        </w:rPr>
        <w:t>[</w:t>
      </w:r>
      <w:r>
        <w:rPr>
          <w:rtl w:val="true"/>
        </w:rPr>
        <w:t>شرجع</w:t>
      </w:r>
      <w:r>
        <w:rPr>
          <w:rtl w:val="true"/>
        </w:rPr>
        <w:t>]</w:t>
      </w:r>
      <w:bookmarkEnd w:id="10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النعش</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6699718_3381743652"/>
      <w:bookmarkStart w:id="1062" w:name="_Toc466"/>
      <w:bookmarkEnd w:id="1061"/>
      <w:r>
        <w:rPr>
          <w:rtl w:val="true"/>
        </w:rPr>
        <w:t>جعشم</w:t>
      </w:r>
      <w:bookmarkEnd w:id="1062"/>
    </w:p>
    <w:p>
      <w:pPr>
        <w:pStyle w:val="BookText"/>
        <w:rPr/>
      </w:pPr>
      <w:r>
        <w:rPr>
          <w:rFonts w:ascii="IRNazanin" w:hAnsi="IRNazanin" w:eastAsia="IRNazanin"/>
          <w:color w:val="111111"/>
          <w:sz w:val="28"/>
          <w:sz w:val="28"/>
          <w:szCs w:val="28"/>
          <w:rtl w:val="true"/>
          <w:lang w:bidi="fa-IR"/>
        </w:rPr>
        <w:t xml:space="preserve">والجُعْشُم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البدن القلیل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فیه قصر وغلظ مع شدّة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جُعْشم وکُنْدُر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1063" w:name="pg14295_134205"/>
    </w:p>
    <w:p>
      <w:pPr>
        <w:pStyle w:val="BookText"/>
        <w:rPr/>
      </w:pPr>
      <w:bookmarkEnd w:id="10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لیس بجعْشوش ولا بجُعْشُمِ </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6699720_3381743652"/>
      <w:bookmarkStart w:id="1065" w:name="_Toc467"/>
      <w:bookmarkEnd w:id="1064"/>
      <w:r>
        <w:rPr>
          <w:rtl w:val="true"/>
        </w:rPr>
        <w:t>[</w:t>
      </w:r>
      <w:r>
        <w:rPr>
          <w:rtl w:val="true"/>
        </w:rPr>
        <w:t>شجعم</w:t>
      </w:r>
      <w:r>
        <w:rPr>
          <w:rtl w:val="true"/>
        </w:rPr>
        <w:t>]</w:t>
      </w:r>
      <w:bookmarkEnd w:id="106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مع عظم جسم ، وکذلک من الإبل ، وهو الجُعْشُم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وجعل الهذلی الشَّجْعَم من نعت الحیَّة الشجاع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سالم الحیاتُ منه القدما</w:t>
      </w:r>
    </w:p>
    <w:p>
      <w:pPr>
        <w:pStyle w:val="BookText"/>
        <w:rPr/>
      </w:pPr>
      <w:r>
        <w:rPr>
          <w:rFonts w:ascii="IRNazanin" w:hAnsi="IRNazanin" w:eastAsia="IRNazanin"/>
          <w:color w:val="111111"/>
          <w:sz w:val="28"/>
          <w:sz w:val="28"/>
          <w:szCs w:val="28"/>
          <w:rtl w:val="true"/>
          <w:lang w:bidi="fa-IR"/>
        </w:rPr>
        <w:t>الأفعوان والشجاع الشجعما</w:t>
      </w:r>
    </w:p>
    <w:p>
      <w:pPr>
        <w:pStyle w:val="Heading6"/>
        <w:numPr>
          <w:ilvl w:val="5"/>
          <w:numId w:val="1"/>
        </w:numPr>
        <w:rPr/>
      </w:pPr>
      <w:bookmarkStart w:id="1066" w:name="__RefHeading___Toc6699722_3381743652"/>
      <w:bookmarkStart w:id="1067" w:name="_Toc468"/>
      <w:bookmarkEnd w:id="1066"/>
      <w:r>
        <w:rPr>
          <w:rtl w:val="true"/>
        </w:rPr>
        <w:t>[</w:t>
      </w:r>
      <w:r>
        <w:rPr>
          <w:rtl w:val="true"/>
        </w:rPr>
        <w:t>عفشج</w:t>
      </w:r>
      <w:r>
        <w:rPr>
          <w:rtl w:val="true"/>
        </w:rPr>
        <w:t>]</w:t>
      </w:r>
      <w:bookmarkEnd w:id="1067"/>
    </w:p>
    <w:p>
      <w:pPr>
        <w:pStyle w:val="BookText"/>
        <w:rPr/>
      </w:pPr>
      <w:r>
        <w:rPr>
          <w:rFonts w:ascii="Amiri" w:hAnsi="Amiri" w:eastAsia="Amiri" w:cs="Amiri"/>
          <w:color w:val="111111"/>
          <w:sz w:val="28"/>
          <w:sz w:val="28"/>
          <w:szCs w:val="28"/>
          <w:rtl w:val="true"/>
          <w:lang w:bidi="ar-SA"/>
        </w:rPr>
        <w:t xml:space="preserve">وقال غیره رجل عَفْشَج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 وخم</w:t>
      </w:r>
      <w:r>
        <w:rPr>
          <w:rFonts w:eastAsia="Amiri" w:cs="Amiri" w:ascii="Amiri" w:hAnsi="Amiri"/>
          <w:color w:val="111111"/>
          <w:sz w:val="28"/>
          <w:szCs w:val="28"/>
          <w:rtl w:val="true"/>
          <w:lang w:bidi="ar-SA"/>
        </w:rPr>
        <w:t>.</w:t>
      </w:r>
    </w:p>
    <w:p>
      <w:pPr>
        <w:pStyle w:val="Heading6"/>
        <w:numPr>
          <w:ilvl w:val="5"/>
          <w:numId w:val="1"/>
        </w:numPr>
        <w:rPr/>
      </w:pPr>
      <w:bookmarkStart w:id="1068" w:name="__RefHeading___Toc6699724_3381743652"/>
      <w:bookmarkStart w:id="1069" w:name="_Toc469"/>
      <w:bookmarkEnd w:id="1068"/>
      <w:r>
        <w:rPr>
          <w:rtl w:val="true"/>
        </w:rPr>
        <w:t>[</w:t>
      </w:r>
      <w:r>
        <w:rPr>
          <w:rtl w:val="true"/>
        </w:rPr>
        <w:t>عنجش</w:t>
      </w:r>
      <w:r>
        <w:rPr>
          <w:rtl w:val="true"/>
        </w:rPr>
        <w:t>]</w:t>
      </w:r>
      <w:bookmarkEnd w:id="1069"/>
    </w:p>
    <w:p>
      <w:pPr>
        <w:pStyle w:val="BookText"/>
        <w:rPr/>
      </w:pPr>
      <w:r>
        <w:rPr>
          <w:rFonts w:ascii="Amiri" w:hAnsi="Amiri" w:eastAsia="Amiri" w:cs="Amiri"/>
          <w:color w:val="111111"/>
          <w:sz w:val="28"/>
          <w:sz w:val="28"/>
          <w:szCs w:val="28"/>
          <w:rtl w:val="true"/>
          <w:lang w:bidi="ar-SA"/>
        </w:rPr>
        <w:t xml:space="preserve">والعُنْجُش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الفانی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للبن إذا خثر جدّاً وتکبّد</w:t>
      </w:r>
      <w:r>
        <w:rPr>
          <w:rFonts w:eastAsia="IRNazanin" w:cs="IRNazanin"/>
          <w:color w:val="111111"/>
          <w:sz w:val="28"/>
          <w:szCs w:val="28"/>
          <w:rtl w:val="true"/>
          <w:lang w:bidi="fa-IR"/>
        </w:rPr>
        <w:t>.</w:t>
      </w:r>
    </w:p>
    <w:p>
      <w:pPr>
        <w:pStyle w:val="Heading6"/>
        <w:numPr>
          <w:ilvl w:val="5"/>
          <w:numId w:val="1"/>
        </w:numPr>
        <w:rPr/>
      </w:pPr>
      <w:bookmarkStart w:id="1070" w:name="__RefHeading___Toc6699726_3381743652"/>
      <w:bookmarkStart w:id="1071" w:name="_Toc470"/>
      <w:bookmarkEnd w:id="1070"/>
      <w:r>
        <w:rPr>
          <w:rtl w:val="true"/>
        </w:rPr>
        <w:t>[</w:t>
      </w:r>
      <w:r>
        <w:rPr>
          <w:rtl w:val="true"/>
        </w:rPr>
        <w:t>عجلط</w:t>
      </w:r>
      <w:r>
        <w:rPr>
          <w:rtl w:val="true"/>
        </w:rPr>
        <w:t>]</w:t>
      </w:r>
      <w:bookmarkEnd w:id="1071"/>
    </w:p>
    <w:p>
      <w:pPr>
        <w:pStyle w:val="BookText"/>
        <w:rPr/>
      </w:pPr>
      <w:r>
        <w:rPr>
          <w:rFonts w:ascii="Amiri" w:hAnsi="Amiri" w:eastAsia="Amiri" w:cs="Amiri"/>
          <w:color w:val="111111"/>
          <w:sz w:val="28"/>
          <w:sz w:val="28"/>
          <w:szCs w:val="28"/>
          <w:rtl w:val="true"/>
          <w:lang w:bidi="ar-SA"/>
        </w:rPr>
        <w:t>عُجَلِط وعُجَلِد وعُجَالط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اصطبحت رائبا عُجَالطا</w:t>
      </w:r>
    </w:p>
    <w:p>
      <w:pPr>
        <w:pStyle w:val="BookText"/>
        <w:rPr/>
      </w:pPr>
      <w:r>
        <w:rPr>
          <w:rFonts w:ascii="IRNazanin" w:hAnsi="IRNazanin" w:eastAsia="IRNazanin"/>
          <w:color w:val="111111"/>
          <w:sz w:val="28"/>
          <w:sz w:val="28"/>
          <w:szCs w:val="28"/>
          <w:rtl w:val="true"/>
          <w:lang w:bidi="fa-IR"/>
        </w:rPr>
        <w:t>من لبن الضأن فلست ساخطا</w:t>
      </w:r>
    </w:p>
    <w:p>
      <w:pPr>
        <w:pStyle w:val="BookText"/>
        <w:rPr/>
      </w:pPr>
      <w:r>
        <w:rPr>
          <w:rFonts w:ascii="Amiri" w:hAnsi="Amiri" w:eastAsia="Amiri" w:cs="Amiri"/>
          <w:color w:val="111111"/>
          <w:sz w:val="28"/>
          <w:sz w:val="28"/>
          <w:szCs w:val="28"/>
          <w:rtl w:val="true"/>
          <w:lang w:bidi="ar-SA"/>
        </w:rPr>
        <w:t>ونحواً من ذلک قال الأصمعی وأبو عمرو وهو العُثَلِط ، والعُکَلط</w:t>
      </w:r>
      <w:r>
        <w:rPr>
          <w:rFonts w:eastAsia="Amiri" w:cs="Amiri" w:ascii="Amiri" w:hAnsi="Amiri"/>
          <w:color w:val="111111"/>
          <w:sz w:val="28"/>
          <w:szCs w:val="28"/>
          <w:rtl w:val="true"/>
          <w:lang w:bidi="ar-SA"/>
        </w:rPr>
        <w:t>.</w:t>
      </w:r>
    </w:p>
    <w:p>
      <w:pPr>
        <w:pStyle w:val="Heading6"/>
        <w:numPr>
          <w:ilvl w:val="5"/>
          <w:numId w:val="1"/>
        </w:numPr>
        <w:rPr/>
      </w:pPr>
      <w:bookmarkStart w:id="1072" w:name="__RefHeading___Toc6699728_3381743652"/>
      <w:bookmarkStart w:id="1073" w:name="_Toc471"/>
      <w:bookmarkEnd w:id="1072"/>
      <w:r>
        <w:rPr>
          <w:rtl w:val="true"/>
        </w:rPr>
        <w:t>[</w:t>
      </w:r>
      <w:r>
        <w:rPr>
          <w:rtl w:val="true"/>
        </w:rPr>
        <w:t>عسلج</w:t>
      </w:r>
      <w:r>
        <w:rPr>
          <w:rtl w:val="true"/>
        </w:rPr>
        <w:t>]</w:t>
      </w:r>
      <w:bookmarkEnd w:id="1073"/>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ابن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وجاریة عُسلوجَة البنانِ والقَوَام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وبطنَ أَیْم وقَوَاماً عُسْلُجا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وعسلجت الشجرةُ إذا أخرجت عسالیجها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کبنات المَخْر یمأدن إذا</w:t>
      </w:r>
    </w:p>
    <w:p>
      <w:pPr>
        <w:pStyle w:val="BookText"/>
        <w:rPr/>
      </w:pPr>
      <w:r>
        <w:rPr>
          <w:rFonts w:ascii="Amiri" w:hAnsi="Amiri" w:eastAsia="Amiri" w:cs="Amiri"/>
          <w:color w:val="111111"/>
          <w:sz w:val="28"/>
          <w:sz w:val="28"/>
          <w:szCs w:val="28"/>
          <w:rtl w:val="true"/>
          <w:lang w:bidi="ar-SA"/>
        </w:rPr>
        <w:t>أنبت الصیفُ عسالیج الْخَضِر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العسالیج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نجومها التی تنجم من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والعسالیج عند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القضبان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عُسْلُج للعسلوج</w:t>
      </w:r>
      <w:r>
        <w:rPr>
          <w:rFonts w:eastAsia="IRNazanin" w:cs="IRNazanin"/>
          <w:color w:val="111111"/>
          <w:sz w:val="28"/>
          <w:szCs w:val="28"/>
          <w:rtl w:val="true"/>
          <w:lang w:bidi="fa-IR"/>
        </w:rPr>
        <w:t>.</w:t>
      </w:r>
    </w:p>
    <w:p>
      <w:pPr>
        <w:pStyle w:val="Heading6"/>
        <w:numPr>
          <w:ilvl w:val="5"/>
          <w:numId w:val="1"/>
        </w:numPr>
        <w:rPr/>
      </w:pPr>
      <w:bookmarkStart w:id="1074" w:name="__RefHeading___Toc6699730_3381743652"/>
      <w:bookmarkStart w:id="1075" w:name="_Toc472"/>
      <w:bookmarkEnd w:id="1074"/>
      <w:r>
        <w:rPr>
          <w:rtl w:val="true"/>
        </w:rPr>
        <w:t>[</w:t>
      </w:r>
      <w:r>
        <w:rPr>
          <w:rtl w:val="true"/>
        </w:rPr>
        <w:t>عسجر</w:t>
      </w:r>
      <w:r>
        <w:rPr>
          <w:rtl w:val="true"/>
        </w:rPr>
        <w:t>]</w:t>
      </w:r>
      <w:bookmarkEnd w:id="1075"/>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عساجیر جمع العیسجور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السریعة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والعُبْسُور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غیره عَسْجر عَسْجَرة إذا نظر نظراً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وعسجرت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فی سیرها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العیسجور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الکریمة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لم تُنْتَج قطّ فهو أقوی لها</w:t>
      </w:r>
      <w:r>
        <w:rPr>
          <w:rFonts w:eastAsia="IRNazanin" w:cs="IRNazanin"/>
          <w:color w:val="111111"/>
          <w:sz w:val="28"/>
          <w:szCs w:val="28"/>
          <w:rtl w:val="true"/>
          <w:lang w:bidi="fa-IR"/>
        </w:rPr>
        <w:t>.</w:t>
      </w:r>
    </w:p>
    <w:p>
      <w:pPr>
        <w:pStyle w:val="Heading6"/>
        <w:numPr>
          <w:ilvl w:val="5"/>
          <w:numId w:val="1"/>
        </w:numPr>
        <w:rPr/>
      </w:pPr>
      <w:bookmarkStart w:id="1076" w:name="__RefHeading___Toc6699732_3381743652"/>
      <w:bookmarkStart w:id="1077" w:name="_Toc473"/>
      <w:bookmarkEnd w:id="1076"/>
      <w:r>
        <w:rPr>
          <w:rtl w:val="true"/>
        </w:rPr>
        <w:t>[</w:t>
      </w:r>
      <w:r>
        <w:rPr>
          <w:rtl w:val="true"/>
        </w:rPr>
        <w:t>عجنس</w:t>
      </w:r>
      <w:r>
        <w:rPr>
          <w:rtl w:val="true"/>
        </w:rPr>
        <w:t>]</w:t>
      </w:r>
      <w:bookmarkEnd w:id="1077"/>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یتبنَّعن ذا هَدَاهدٍ عَجَسا</w:t>
      </w:r>
    </w:p>
    <w:p>
      <w:pPr>
        <w:pStyle w:val="BookText"/>
        <w:rPr/>
      </w:pPr>
      <w:r>
        <w:rPr>
          <w:rFonts w:ascii="Amiri" w:hAnsi="Amiri" w:eastAsia="Amiri" w:cs="Amiri"/>
          <w:color w:val="111111"/>
          <w:sz w:val="28"/>
          <w:sz w:val="28"/>
          <w:szCs w:val="28"/>
          <w:rtl w:val="true"/>
          <w:lang w:bidi="ar-SA"/>
        </w:rPr>
        <w:t>إذا الغرابان به تمرَّسا</w:t>
      </w:r>
    </w:p>
    <w:p>
      <w:pPr>
        <w:pStyle w:val="Heading6"/>
        <w:numPr>
          <w:ilvl w:val="5"/>
          <w:numId w:val="1"/>
        </w:numPr>
        <w:rPr/>
      </w:pPr>
      <w:bookmarkStart w:id="1078" w:name="__RefHeading___Toc6699734_3381743652"/>
      <w:bookmarkStart w:id="1079" w:name="_Toc474"/>
      <w:bookmarkEnd w:id="1078"/>
      <w:r>
        <w:rPr>
          <w:rtl w:val="true"/>
        </w:rPr>
        <w:t>[</w:t>
      </w:r>
      <w:r>
        <w:rPr>
          <w:rtl w:val="true"/>
        </w:rPr>
        <w:t>عسنج</w:t>
      </w:r>
      <w:r>
        <w:rPr>
          <w:rtl w:val="true"/>
        </w:rPr>
        <w:t>]</w:t>
      </w:r>
      <w:bookmarkEnd w:id="1079"/>
    </w:p>
    <w:p>
      <w:pPr>
        <w:pStyle w:val="BookText"/>
        <w:rPr/>
      </w:pPr>
      <w:r>
        <w:rPr>
          <w:rFonts w:ascii="Amiri" w:hAnsi="Amiri" w:eastAsia="Amiri" w:cs="Amiri"/>
          <w:color w:val="111111"/>
          <w:sz w:val="28"/>
          <w:sz w:val="28"/>
          <w:szCs w:val="28"/>
          <w:rtl w:val="true"/>
          <w:lang w:bidi="ar-SA"/>
        </w:rPr>
        <w:t>ابن درید العَسَنَّج الظلیم</w:t>
      </w:r>
      <w:r>
        <w:rPr>
          <w:rFonts w:eastAsia="Amiri" w:cs="Amiri" w:ascii="Amiri" w:hAnsi="Amiri"/>
          <w:color w:val="111111"/>
          <w:sz w:val="28"/>
          <w:szCs w:val="28"/>
          <w:rtl w:val="true"/>
          <w:lang w:bidi="ar-SA"/>
        </w:rPr>
        <w:t>.</w:t>
      </w:r>
    </w:p>
    <w:p>
      <w:pPr>
        <w:pStyle w:val="Heading6"/>
        <w:numPr>
          <w:ilvl w:val="5"/>
          <w:numId w:val="1"/>
        </w:numPr>
        <w:rPr/>
      </w:pPr>
      <w:bookmarkStart w:id="1080" w:name="__RefHeading___Toc6699736_3381743652"/>
      <w:bookmarkStart w:id="1081" w:name="_Toc475"/>
      <w:bookmarkEnd w:id="1080"/>
      <w:r>
        <w:rPr>
          <w:rtl w:val="true"/>
        </w:rPr>
        <w:t>[</w:t>
      </w:r>
      <w:r>
        <w:rPr>
          <w:rtl w:val="true"/>
        </w:rPr>
        <w:t>عسجد</w:t>
      </w:r>
      <w:r>
        <w:rPr>
          <w:rtl w:val="true"/>
        </w:rPr>
        <w:t>]</w:t>
      </w:r>
      <w:bookmarkEnd w:id="1081"/>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العسجد اسم جامع للجوهر کله ، من الدُرّ والیاقوت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العسجد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أبو نصر عن الأصمعی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اصطکت بضِیق حُجْرتاها</w:t>
      </w:r>
    </w:p>
    <w:p>
      <w:pPr>
        <w:pStyle w:val="BookText"/>
        <w:rPr/>
      </w:pPr>
      <w:r>
        <w:rPr>
          <w:rFonts w:ascii="IRNazanin" w:hAnsi="IRNazanin" w:eastAsia="IRNazanin"/>
          <w:color w:val="111111"/>
          <w:sz w:val="28"/>
          <w:sz w:val="28"/>
          <w:szCs w:val="28"/>
          <w:rtl w:val="true"/>
          <w:lang w:bidi="fa-IR"/>
        </w:rPr>
        <w:t>تلاقی العسجدیّة واللطیم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العسجدیة منسوبة إلی سُوق یکون فیها العسجد وهو الذهب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الأعرابی عن المفضل أنه </w:t>
      </w:r>
      <w:bookmarkStart w:id="1082" w:name="pg14295_134206"/>
    </w:p>
    <w:p>
      <w:pPr>
        <w:pStyle w:val="BookText"/>
        <w:rPr/>
      </w:pPr>
      <w:bookmarkEnd w:id="108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العسجدیة منسوبة إلی فحل کریم ، یقال له عسجد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الأصمعی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بنون وهجمة کأشَاء بُسّ</w:t>
      </w:r>
    </w:p>
    <w:p>
      <w:pPr>
        <w:pStyle w:val="BookText"/>
        <w:rPr/>
      </w:pPr>
      <w:r>
        <w:rPr>
          <w:rFonts w:ascii="IRNazanin" w:hAnsi="IRNazanin" w:eastAsia="IRNazanin"/>
          <w:color w:val="111111"/>
          <w:sz w:val="28"/>
          <w:sz w:val="28"/>
          <w:szCs w:val="28"/>
          <w:rtl w:val="true"/>
          <w:lang w:bidi="fa-IR"/>
        </w:rPr>
        <w:t>تحلی العسجدیة واللطیم</w:t>
      </w:r>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العِقْیان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العسجدیّة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الملوک التی تحمل الدِقّ الکثیر الثمن لیس بجافٍ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فیها بَزّ وطیب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أعطنی لطیمة من مسک أی 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العسجدیة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أولاد عسجد وهو البعیر الضخم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الإبل تحمل العسجد وهو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واللطیم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لطیماً لأن العرب کانت تأخذ الفصیل إذا صار له وقت من سِنه فتُقبل به سُهَبلا إذا طلع ، ثم یُلطم خدّه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فلا تذوق بعدها قطرة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العسجدی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لبنی أسد</w:t>
      </w:r>
      <w:r>
        <w:rPr>
          <w:rFonts w:eastAsia="IRNazanin" w:cs="IRNazanin"/>
          <w:color w:val="111111"/>
          <w:sz w:val="28"/>
          <w:szCs w:val="28"/>
          <w:rtl w:val="true"/>
          <w:lang w:bidi="fa-IR"/>
        </w:rPr>
        <w:t>.</w:t>
      </w:r>
    </w:p>
    <w:p>
      <w:pPr>
        <w:pStyle w:val="Heading6"/>
        <w:numPr>
          <w:ilvl w:val="5"/>
          <w:numId w:val="1"/>
        </w:numPr>
        <w:rPr/>
      </w:pPr>
      <w:bookmarkStart w:id="1083" w:name="__RefHeading___Toc6699738_3381743652"/>
      <w:bookmarkStart w:id="1084" w:name="_Toc476"/>
      <w:bookmarkEnd w:id="1083"/>
      <w:r>
        <w:rPr>
          <w:rtl w:val="true"/>
        </w:rPr>
        <w:t>[</w:t>
      </w:r>
      <w:r>
        <w:rPr>
          <w:rtl w:val="true"/>
        </w:rPr>
        <w:t>دعسج</w:t>
      </w:r>
      <w:r>
        <w:rPr>
          <w:rtl w:val="true"/>
        </w:rPr>
        <w:t>]</w:t>
      </w:r>
      <w:bookmarkEnd w:id="1084"/>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دَعْسَج دَعْسَجة إذا أسرع</w:t>
      </w:r>
      <w:r>
        <w:rPr>
          <w:rFonts w:eastAsia="Amiri" w:cs="Amiri" w:ascii="Amiri" w:hAnsi="Amiri"/>
          <w:color w:val="111111"/>
          <w:sz w:val="28"/>
          <w:szCs w:val="28"/>
          <w:rtl w:val="true"/>
          <w:lang w:bidi="ar-SA"/>
        </w:rPr>
        <w:t>.</w:t>
      </w:r>
    </w:p>
    <w:p>
      <w:pPr>
        <w:pStyle w:val="Heading6"/>
        <w:numPr>
          <w:ilvl w:val="5"/>
          <w:numId w:val="1"/>
        </w:numPr>
        <w:rPr/>
      </w:pPr>
      <w:bookmarkStart w:id="1085" w:name="__RefHeading___Toc6699740_3381743652"/>
      <w:bookmarkStart w:id="1086" w:name="_Toc477"/>
      <w:bookmarkEnd w:id="1085"/>
      <w:r>
        <w:rPr>
          <w:rtl w:val="true"/>
        </w:rPr>
        <w:t>[</w:t>
      </w:r>
      <w:r>
        <w:rPr>
          <w:rtl w:val="true"/>
        </w:rPr>
        <w:t>جعمس</w:t>
      </w:r>
      <w:r>
        <w:rPr>
          <w:rtl w:val="true"/>
        </w:rPr>
        <w:t>]</w:t>
      </w:r>
      <w:bookmarkEnd w:id="1086"/>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 ورجل مُجَعْمِس وجُعَامس وهو أن یضعه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العسجمة الْخِفّة والسرعة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یطرحه الإنسان من ذی بطنه وجمعه جعامیس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 من إبْل تُرَی ولا نَعَمْ</w:t>
      </w:r>
    </w:p>
    <w:p>
      <w:pPr>
        <w:pStyle w:val="BookText"/>
        <w:rPr/>
      </w:pPr>
      <w:r>
        <w:rPr>
          <w:rFonts w:ascii="IRNazanin" w:hAnsi="IRNazanin" w:eastAsia="IRNazanin"/>
          <w:color w:val="111111"/>
          <w:sz w:val="28"/>
          <w:sz w:val="28"/>
          <w:szCs w:val="28"/>
          <w:rtl w:val="true"/>
          <w:lang w:bidi="fa-IR"/>
        </w:rPr>
        <w:t>إلّا جعامیسَک وسط المستحم</w:t>
      </w:r>
    </w:p>
    <w:p>
      <w:pPr>
        <w:pStyle w:val="Heading6"/>
        <w:numPr>
          <w:ilvl w:val="5"/>
          <w:numId w:val="1"/>
        </w:numPr>
        <w:rPr/>
      </w:pPr>
      <w:bookmarkStart w:id="1087" w:name="__RefHeading___Toc6699742_3381743652"/>
      <w:bookmarkStart w:id="1088" w:name="_Toc478"/>
      <w:bookmarkEnd w:id="1087"/>
      <w:r>
        <w:rPr>
          <w:rtl w:val="true"/>
        </w:rPr>
        <w:t>[</w:t>
      </w:r>
      <w:r>
        <w:rPr>
          <w:rtl w:val="true"/>
        </w:rPr>
        <w:t>عجلز</w:t>
      </w:r>
      <w:r>
        <w:rPr>
          <w:rtl w:val="true"/>
        </w:rPr>
        <w:t>]</w:t>
      </w:r>
      <w:bookmarkEnd w:id="1088"/>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الشدیدة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هذا من جَلْز الخَلْق ، وهو غیر جائز فی القیاس ولکنهما اسمان اتفقت حروفهما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قد یجیء وهو متباین فی أصل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أسمعهم یقولون للذکر من الخیل ولکنهم یقولون للجمل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عِجْلِز ، وللناقة عِجْلِزة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النعت فی الخیل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رملة معروفة بحذاء حَفَرِ أبی موسی ، وتُجمع عَجَالز ، ذکرها ذو الرمة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مررن علی العَجَالز نصف یوم</w:t>
      </w:r>
    </w:p>
    <w:p>
      <w:pPr>
        <w:pStyle w:val="BookText"/>
        <w:rPr/>
      </w:pPr>
      <w:r>
        <w:rPr>
          <w:rFonts w:ascii="Amiri" w:hAnsi="Amiri" w:eastAsia="Amiri" w:cs="Amiri"/>
          <w:color w:val="111111"/>
          <w:sz w:val="28"/>
          <w:sz w:val="28"/>
          <w:szCs w:val="28"/>
          <w:rtl w:val="true"/>
          <w:lang w:bidi="ar-SA"/>
        </w:rPr>
        <w:t>وأدَّین الأواصر والخِلالا</w:t>
      </w:r>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عِجلزة وعَجْلزة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عِجلزة ، وتمیم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عَجْلزة</w:t>
      </w:r>
      <w:r>
        <w:rPr>
          <w:rFonts w:eastAsia="IRNazanin" w:cs="IRNazanin"/>
          <w:color w:val="111111"/>
          <w:sz w:val="28"/>
          <w:szCs w:val="28"/>
          <w:rtl w:val="true"/>
          <w:lang w:bidi="fa-IR"/>
        </w:rPr>
        <w:t>.</w:t>
      </w:r>
    </w:p>
    <w:p>
      <w:pPr>
        <w:pStyle w:val="Heading6"/>
        <w:numPr>
          <w:ilvl w:val="5"/>
          <w:numId w:val="1"/>
        </w:numPr>
        <w:rPr/>
      </w:pPr>
      <w:bookmarkStart w:id="1089" w:name="__RefHeading___Toc6699744_3381743652"/>
      <w:bookmarkStart w:id="1090" w:name="_Toc479"/>
      <w:bookmarkEnd w:id="1089"/>
      <w:r>
        <w:rPr>
          <w:rtl w:val="true"/>
        </w:rPr>
        <w:t>[</w:t>
      </w:r>
      <w:r>
        <w:rPr>
          <w:rtl w:val="true"/>
        </w:rPr>
        <w:t>جندع</w:t>
      </w:r>
      <w:r>
        <w:rPr>
          <w:rtl w:val="true"/>
        </w:rPr>
        <w:t>]</w:t>
      </w:r>
      <w:bookmarkEnd w:id="1090"/>
    </w:p>
    <w:p>
      <w:pPr>
        <w:pStyle w:val="BookText"/>
        <w:rPr/>
      </w:pPr>
      <w:r>
        <w:rPr>
          <w:rFonts w:ascii="Amiri" w:hAnsi="Amiri" w:eastAsia="Amiri" w:cs="Amiri"/>
          <w:color w:val="111111"/>
          <w:sz w:val="28"/>
          <w:sz w:val="28"/>
          <w:szCs w:val="28"/>
          <w:rtl w:val="true"/>
          <w:lang w:bidi="ar-SA"/>
        </w:rPr>
        <w:t xml:space="preserve">ابن السکیت أیضاً الجُنْدُع والزَّنَبْتَرْ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تمهجروا وأیّما تمهجر</w:t>
      </w:r>
    </w:p>
    <w:p>
      <w:pPr>
        <w:pStyle w:val="BookText"/>
        <w:rPr/>
      </w:pPr>
      <w:r>
        <w:rPr>
          <w:rFonts w:ascii="IRNazanin" w:hAnsi="IRNazanin" w:eastAsia="IRNazanin"/>
          <w:color w:val="111111"/>
          <w:sz w:val="28"/>
          <w:sz w:val="28"/>
          <w:szCs w:val="28"/>
          <w:rtl w:val="true"/>
          <w:lang w:bidi="fa-IR"/>
        </w:rPr>
        <w:t>وهم بنو العبد اللئیم العنصر</w:t>
      </w:r>
    </w:p>
    <w:p>
      <w:pPr>
        <w:pStyle w:val="BookText"/>
        <w:rPr/>
      </w:pPr>
      <w:r>
        <w:rPr>
          <w:rFonts w:ascii="IRNazanin" w:hAnsi="IRNazanin" w:eastAsia="IRNazanin"/>
          <w:color w:val="111111"/>
          <w:sz w:val="28"/>
          <w:sz w:val="28"/>
          <w:szCs w:val="28"/>
          <w:rtl w:val="true"/>
          <w:lang w:bidi="fa-IR"/>
        </w:rPr>
        <w:t>ما غرهم بالأسد الغضنفر</w:t>
      </w:r>
    </w:p>
    <w:p>
      <w:pPr>
        <w:pStyle w:val="BookText"/>
        <w:rPr/>
      </w:pPr>
      <w:r>
        <w:rPr>
          <w:rFonts w:ascii="IRNazanin" w:hAnsi="IRNazanin" w:eastAsia="IRNazanin"/>
          <w:color w:val="111111"/>
          <w:sz w:val="28"/>
          <w:sz w:val="28"/>
          <w:szCs w:val="28"/>
          <w:rtl w:val="true"/>
          <w:lang w:bidi="fa-IR"/>
        </w:rPr>
        <w:t>بنی استِها والجُندع الزبنتر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جُنْدع وجنادِع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علیکم الجنادع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091" w:name="pg14295_134207"/>
    </w:p>
    <w:p>
      <w:pPr>
        <w:pStyle w:val="BookText"/>
        <w:rPr/>
      </w:pPr>
      <w:bookmarkEnd w:id="1091"/>
      <w:r>
        <w:rPr>
          <w:rFonts w:ascii="IRNazanin" w:hAnsi="IRNazanin" w:eastAsia="IRNazanin"/>
          <w:color w:val="111111"/>
          <w:sz w:val="28"/>
          <w:sz w:val="28"/>
          <w:szCs w:val="28"/>
          <w:rtl w:val="true"/>
          <w:lang w:bidi="fa-IR"/>
        </w:rPr>
        <w:t>یعنی الآفات والبلایا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فی الضبّ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جنادعه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هَنَات صغار تسکن جِحَرَة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جنادعه ، والله جادعه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 عن الأصمعی من أمثالهم جاءت جنادعه یعنی حوادث الدهر وأوائل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جَنَادع إذا کانوا فِرَقا لا یجتمع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بحیّ نُمیریّ علیه مهابة</w:t>
      </w:r>
    </w:p>
    <w:p>
      <w:pPr>
        <w:pStyle w:val="BookText"/>
        <w:rPr/>
      </w:pPr>
      <w:r>
        <w:rPr>
          <w:rFonts w:ascii="IRNazanin" w:hAnsi="IRNazanin" w:eastAsia="IRNazanin"/>
          <w:color w:val="111111"/>
          <w:sz w:val="28"/>
          <w:sz w:val="28"/>
          <w:szCs w:val="28"/>
          <w:rtl w:val="true"/>
          <w:lang w:bidi="fa-IR"/>
        </w:rPr>
        <w:t>جمیعٍ إذا کان اللئام جنادعا</w:t>
      </w:r>
    </w:p>
    <w:p>
      <w:pPr>
        <w:pStyle w:val="BookText"/>
        <w:rPr/>
      </w:pPr>
      <w:r>
        <w:rPr>
          <w:rFonts w:ascii="IRNazanin" w:hAnsi="IRNazanin" w:eastAsia="IRNazanin"/>
          <w:color w:val="111111"/>
          <w:sz w:val="28"/>
          <w:sz w:val="28"/>
          <w:szCs w:val="28"/>
          <w:rtl w:val="true"/>
          <w:lang w:bidi="fa-IR"/>
        </w:rPr>
        <w:t>یقول إذا کان اللئام فرقاً شتی فهم جمیع</w:t>
      </w:r>
      <w:r>
        <w:rPr>
          <w:rFonts w:eastAsia="IRNazanin" w:cs="IRNazanin"/>
          <w:color w:val="111111"/>
          <w:sz w:val="28"/>
          <w:szCs w:val="28"/>
          <w:rtl w:val="true"/>
          <w:lang w:bidi="fa-IR"/>
        </w:rPr>
        <w:t>.</w:t>
      </w:r>
    </w:p>
    <w:p>
      <w:pPr>
        <w:pStyle w:val="Heading6"/>
        <w:numPr>
          <w:ilvl w:val="5"/>
          <w:numId w:val="1"/>
        </w:numPr>
        <w:rPr/>
      </w:pPr>
      <w:bookmarkStart w:id="1092" w:name="__RefHeading___Toc6699746_3381743652"/>
      <w:bookmarkStart w:id="1093" w:name="_Toc480"/>
      <w:bookmarkEnd w:id="1092"/>
      <w:r>
        <w:rPr>
          <w:rtl w:val="true"/>
        </w:rPr>
        <w:t>[</w:t>
      </w:r>
      <w:r>
        <w:rPr>
          <w:rtl w:val="true"/>
        </w:rPr>
        <w:t>عنجد</w:t>
      </w:r>
      <w:r>
        <w:rPr>
          <w:rtl w:val="true"/>
        </w:rPr>
        <w:t>]</w:t>
      </w:r>
      <w:bookmarkEnd w:id="1093"/>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رؤوس العناظب کالعُنْجُد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رؤوس الجراد بالزبیب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رواه حناظب فهی الخنافس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الأعرابی العَنْجَد والعُنْجُد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 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العُنْجُد عَجَم 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العُنْجُد والعُنْجَد ، وهو عَجَم 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العُنْجُد والعُنْجَد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کالعملس فی حُذْلِه</w:t>
      </w:r>
    </w:p>
    <w:p>
      <w:pPr>
        <w:pStyle w:val="BookText"/>
        <w:rPr/>
      </w:pPr>
      <w:r>
        <w:rPr>
          <w:rFonts w:ascii="Amiri" w:hAnsi="Amiri" w:eastAsia="Amiri" w:cs="Amiri"/>
          <w:color w:val="111111"/>
          <w:sz w:val="28"/>
          <w:sz w:val="28"/>
          <w:szCs w:val="28"/>
          <w:rtl w:val="true"/>
          <w:lang w:bidi="ar-SA"/>
        </w:rPr>
        <w:t>رؤوسُ العظاریّ کالعنجد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العظاری ذکور الجراد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هانیء عن أبی زید یقال للزبیب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العَنْجَد والعُنْجُد والعُنْجَد ثلاث لغات</w:t>
      </w:r>
      <w:r>
        <w:rPr>
          <w:rFonts w:eastAsia="Amiri" w:cs="Amiri" w:ascii="Amiri" w:hAnsi="Amiri"/>
          <w:color w:val="111111"/>
          <w:sz w:val="28"/>
          <w:szCs w:val="28"/>
          <w:rtl w:val="true"/>
          <w:lang w:bidi="ar-SA"/>
        </w:rPr>
        <w:t>.</w:t>
      </w:r>
    </w:p>
    <w:p>
      <w:pPr>
        <w:pStyle w:val="Heading6"/>
        <w:numPr>
          <w:ilvl w:val="5"/>
          <w:numId w:val="1"/>
        </w:numPr>
        <w:rPr/>
      </w:pPr>
      <w:bookmarkStart w:id="1094" w:name="__RefHeading___Toc6699748_3381743652"/>
      <w:bookmarkStart w:id="1095" w:name="_Toc481"/>
      <w:bookmarkEnd w:id="1094"/>
      <w:r>
        <w:rPr>
          <w:rtl w:val="true"/>
        </w:rPr>
        <w:t>[</w:t>
      </w:r>
      <w:r>
        <w:rPr>
          <w:rtl w:val="true"/>
        </w:rPr>
        <w:t>دعلج</w:t>
      </w:r>
      <w:r>
        <w:rPr>
          <w:rtl w:val="true"/>
        </w:rPr>
        <w:t>]</w:t>
      </w:r>
      <w:bookmarkEnd w:id="1095"/>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الدَّعْلَج ألوان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الجوالیق والخِرَجة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الصبیّ لیُدعلِج دَعْلجة الجُرَذ أی یجیء ویذهب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الدَّعْلَجَة ضرب من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ودعلجت الشیء إذا دحرجته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والدَّعْلَجة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یأکلن دَعْلجة ویشبع من 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الجُوَالق الملآن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یمشی فی غیر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والدعلج الآکل الکثیر من الناس والحیوان ، والدَّعْلج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 الحسن الوجه الناعم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 الذی قد آزر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w:t>
      </w:r>
    </w:p>
    <w:p>
      <w:pPr>
        <w:pStyle w:val="Heading6"/>
        <w:numPr>
          <w:ilvl w:val="5"/>
          <w:numId w:val="1"/>
        </w:numPr>
        <w:rPr/>
      </w:pPr>
      <w:bookmarkStart w:id="1096" w:name="__RefHeading___Toc6699750_3381743652"/>
      <w:bookmarkStart w:id="1097" w:name="_Toc482"/>
      <w:bookmarkEnd w:id="1096"/>
      <w:r>
        <w:rPr>
          <w:rtl w:val="true"/>
        </w:rPr>
        <w:t>[</w:t>
      </w:r>
      <w:r>
        <w:rPr>
          <w:rtl w:val="true"/>
        </w:rPr>
        <w:t>جعدل</w:t>
      </w:r>
      <w:r>
        <w:rPr>
          <w:rtl w:val="true"/>
        </w:rPr>
        <w:t>]</w:t>
      </w:r>
      <w:bookmarkEnd w:id="1097"/>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القویّ الضخم</w:t>
      </w:r>
      <w:r>
        <w:rPr>
          <w:rFonts w:eastAsia="Amiri" w:cs="Amiri" w:ascii="Amiri" w:hAnsi="Amiri"/>
          <w:color w:val="111111"/>
          <w:sz w:val="28"/>
          <w:szCs w:val="28"/>
          <w:rtl w:val="true"/>
          <w:lang w:bidi="ar-SA"/>
        </w:rPr>
        <w:t>.</w:t>
      </w:r>
    </w:p>
    <w:p>
      <w:pPr>
        <w:pStyle w:val="Heading6"/>
        <w:numPr>
          <w:ilvl w:val="5"/>
          <w:numId w:val="1"/>
        </w:numPr>
        <w:rPr/>
      </w:pPr>
      <w:bookmarkStart w:id="1098" w:name="__RefHeading___Toc6699752_3381743652"/>
      <w:bookmarkStart w:id="1099" w:name="_Toc483"/>
      <w:bookmarkEnd w:id="1098"/>
      <w:r>
        <w:rPr>
          <w:rtl w:val="true"/>
        </w:rPr>
        <w:t>[</w:t>
      </w:r>
      <w:r>
        <w:rPr>
          <w:rtl w:val="true"/>
        </w:rPr>
        <w:t xml:space="preserve">جلعد </w:t>
      </w:r>
      <w:r>
        <w:rPr>
          <w:rtl w:val="true"/>
        </w:rPr>
        <w:t xml:space="preserve">- </w:t>
      </w:r>
      <w:r>
        <w:rPr>
          <w:rtl w:val="true"/>
        </w:rPr>
        <w:t>عجلد</w:t>
      </w:r>
      <w:r>
        <w:rPr>
          <w:rtl w:val="true"/>
        </w:rPr>
        <w:t>]</w:t>
      </w:r>
      <w:bookmarkEnd w:id="1099"/>
    </w:p>
    <w:p>
      <w:pPr>
        <w:pStyle w:val="BookText"/>
        <w:rPr/>
      </w:pPr>
      <w:r>
        <w:rPr>
          <w:rFonts w:ascii="Amiri" w:hAnsi="Amiri" w:eastAsia="Amiri" w:cs="Amiri"/>
          <w:color w:val="111111"/>
          <w:sz w:val="28"/>
          <w:sz w:val="28"/>
          <w:szCs w:val="28"/>
          <w:rtl w:val="true"/>
          <w:lang w:bidi="ar-SA"/>
        </w:rPr>
        <w:t xml:space="preserve">والجَلْعَد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القویّة الظهِیرة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الخاثر ، وهو العُجَالِط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واجلعدَّ الرجلُ إذا امتدّ صریعاً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وجَلْعَدته أنا وقال جَنْدَل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کانوا إذا ما عاینونی جُلْعِدوا</w:t>
      </w:r>
    </w:p>
    <w:p>
      <w:pPr>
        <w:pStyle w:val="BookText"/>
        <w:rPr/>
      </w:pPr>
      <w:r>
        <w:rPr>
          <w:rFonts w:ascii="Amiri" w:hAnsi="Amiri" w:eastAsia="Amiri" w:cs="Amiri"/>
          <w:color w:val="111111"/>
          <w:sz w:val="28"/>
          <w:sz w:val="28"/>
          <w:szCs w:val="28"/>
          <w:rtl w:val="true"/>
          <w:lang w:bidi="ar-SA"/>
        </w:rPr>
        <w:t>وضمّهم ذو نَقِمات صِنْدِدُ</w:t>
      </w:r>
    </w:p>
    <w:p>
      <w:pPr>
        <w:pStyle w:val="BookText"/>
        <w:rPr/>
      </w:pPr>
      <w:r>
        <w:rPr>
          <w:rFonts w:ascii="Amiri" w:hAnsi="Amiri" w:eastAsia="Amiri" w:cs="Amiri"/>
          <w:color w:val="111111"/>
          <w:sz w:val="28"/>
          <w:sz w:val="28"/>
          <w:szCs w:val="28"/>
          <w:rtl w:val="true"/>
          <w:lang w:bidi="ar-SA"/>
        </w:rPr>
        <w:t xml:space="preserve">والصِنْدِد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صَوَّی لها ذا کِدْنة جُلَاعِدا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 مُجْرعِنّا ، ومُجْلَعِبَّا ومُجْلَعِدّا ومُجْرَعِبّاً ومُسْلَحِدّاً إذا </w:t>
      </w:r>
      <w:bookmarkStart w:id="1100" w:name="pg14295_134208"/>
    </w:p>
    <w:p>
      <w:pPr>
        <w:pStyle w:val="BookText"/>
        <w:rPr/>
      </w:pPr>
      <w:bookmarkEnd w:id="1100"/>
      <w:r>
        <w:rPr>
          <w:rFonts w:ascii="Amiri" w:hAnsi="Amiri" w:eastAsia="Amiri" w:cs="Amiri"/>
          <w:color w:val="111111"/>
          <w:sz w:val="28"/>
          <w:sz w:val="28"/>
          <w:szCs w:val="28"/>
          <w:rtl w:val="true"/>
          <w:lang w:bidi="ar-SA"/>
        </w:rPr>
        <w:t>رأیته مصروعاً ممتدّاً</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6699754_3381743652"/>
      <w:bookmarkStart w:id="1102" w:name="_Toc484"/>
      <w:bookmarkEnd w:id="1101"/>
      <w:r>
        <w:rPr>
          <w:rtl w:val="true"/>
        </w:rPr>
        <w:t>[</w:t>
      </w:r>
      <w:r>
        <w:rPr>
          <w:rtl w:val="true"/>
        </w:rPr>
        <w:t>عجرد</w:t>
      </w:r>
      <w:r>
        <w:rPr>
          <w:rtl w:val="true"/>
        </w:rPr>
        <w:t>]</w:t>
      </w:r>
      <w:bookmarkEnd w:id="1102"/>
    </w:p>
    <w:p>
      <w:pPr>
        <w:pStyle w:val="BookText"/>
        <w:rPr/>
      </w:pPr>
      <w:r>
        <w:rPr>
          <w:rFonts w:ascii="Amiri" w:hAnsi="Amiri" w:eastAsia="Amiri" w:cs="Amiri"/>
          <w:color w:val="111111"/>
          <w:sz w:val="28"/>
          <w:sz w:val="28"/>
          <w:szCs w:val="28"/>
          <w:rtl w:val="true"/>
          <w:lang w:bidi="ar-SA"/>
        </w:rPr>
        <w:t xml:space="preserve">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والعَجْرَدِیّة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الحَرُورِیَّة ، قاله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الشدید ، وناقة عَجْرَد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سمی حَمَّاد عَجْرد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المعجرَد العُرْیان رواه شمر لأبی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المعجرِد 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بکسر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اسم عجرد ومنه 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 وأنشد شمر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فشام فی وَمّاح سلمی العَجْردا</w:t>
      </w:r>
      <w:r>
        <w:rPr>
          <w:rFonts w:eastAsia="Amiri" w:cs="Amiri" w:ascii="Amiri" w:hAnsi="Amiri"/>
          <w:color w:val="111111"/>
          <w:sz w:val="28"/>
          <w:szCs w:val="28"/>
          <w:rtl w:val="true"/>
          <w:lang w:bidi="ar-SA"/>
        </w:rPr>
        <w:t>*</w:t>
      </w:r>
    </w:p>
    <w:p>
      <w:pPr>
        <w:pStyle w:val="Heading6"/>
        <w:numPr>
          <w:ilvl w:val="5"/>
          <w:numId w:val="1"/>
        </w:numPr>
        <w:rPr/>
      </w:pPr>
      <w:bookmarkStart w:id="1103" w:name="__RefHeading___Toc6699756_3381743652"/>
      <w:bookmarkStart w:id="1104" w:name="_Toc485"/>
      <w:bookmarkEnd w:id="1103"/>
      <w:r>
        <w:rPr>
          <w:rtl w:val="true"/>
        </w:rPr>
        <w:t>[</w:t>
      </w:r>
      <w:r>
        <w:rPr>
          <w:rtl w:val="true"/>
        </w:rPr>
        <w:t>عرجد</w:t>
      </w:r>
      <w:r>
        <w:rPr>
          <w:rtl w:val="true"/>
        </w:rPr>
        <w:t>]</w:t>
      </w:r>
      <w:bookmarkEnd w:id="1104"/>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العنب أوَّل ما یخرج کالثآلیل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والعُرْجُود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العنب عُرْجُون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العُرْجُدُ والعُرْجدُّ والعُرجود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 لعرجون النخل</w:t>
      </w:r>
      <w:r>
        <w:rPr>
          <w:rFonts w:eastAsia="Amiri" w:cs="Amiri" w:ascii="Amiri" w:hAnsi="Amiri"/>
          <w:color w:val="111111"/>
          <w:sz w:val="28"/>
          <w:szCs w:val="28"/>
          <w:rtl w:val="true"/>
          <w:lang w:bidi="ar-SA"/>
        </w:rPr>
        <w:t>.</w:t>
      </w:r>
    </w:p>
    <w:p>
      <w:pPr>
        <w:pStyle w:val="Heading6"/>
        <w:numPr>
          <w:ilvl w:val="5"/>
          <w:numId w:val="1"/>
        </w:numPr>
        <w:rPr/>
      </w:pPr>
      <w:bookmarkStart w:id="1105" w:name="__RefHeading___Toc6699758_3381743652"/>
      <w:bookmarkStart w:id="1106" w:name="_Toc486"/>
      <w:bookmarkEnd w:id="1105"/>
      <w:r>
        <w:rPr>
          <w:rtl w:val="true"/>
        </w:rPr>
        <w:t>[</w:t>
      </w:r>
      <w:r>
        <w:rPr>
          <w:rtl w:val="true"/>
        </w:rPr>
        <w:t>جعدب</w:t>
      </w:r>
      <w:r>
        <w:rPr>
          <w:rtl w:val="true"/>
        </w:rPr>
        <w:t>]</w:t>
      </w:r>
      <w:bookmarkEnd w:id="1106"/>
    </w:p>
    <w:p>
      <w:pPr>
        <w:pStyle w:val="BookText"/>
        <w:rPr/>
      </w:pPr>
      <w:r>
        <w:rPr>
          <w:rFonts w:ascii="Amiri" w:hAnsi="Amiri" w:eastAsia="Amiri" w:cs="Amiri"/>
          <w:color w:val="111111"/>
          <w:sz w:val="28"/>
          <w:sz w:val="28"/>
          <w:szCs w:val="28"/>
          <w:rtl w:val="true"/>
          <w:lang w:bidi="ar-SA"/>
        </w:rPr>
        <w:t xml:space="preserve">قال والجُعْدُب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نُفَّاخات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والجُعْدة ما بین صمغی الجَدْی من اللِّبأ عند الولادة</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6699760_3381743652"/>
      <w:bookmarkStart w:id="1108" w:name="_Toc487"/>
      <w:bookmarkEnd w:id="1107"/>
      <w:r>
        <w:rPr>
          <w:rtl w:val="true"/>
        </w:rPr>
        <w:t>[</w:t>
      </w:r>
      <w:r>
        <w:rPr>
          <w:rtl w:val="true"/>
        </w:rPr>
        <w:t>جمعر</w:t>
      </w:r>
      <w:r>
        <w:rPr>
          <w:rtl w:val="true"/>
        </w:rPr>
        <w:t>]</w:t>
      </w:r>
      <w:bookmarkEnd w:id="1108"/>
    </w:p>
    <w:p>
      <w:pPr>
        <w:pStyle w:val="BookText"/>
        <w:rPr/>
      </w:pPr>
      <w:r>
        <w:rPr>
          <w:rFonts w:ascii="IRNazanin" w:hAnsi="IRNazanin" w:eastAsia="IRNazanin"/>
          <w:color w:val="111111"/>
          <w:sz w:val="28"/>
          <w:sz w:val="28"/>
          <w:szCs w:val="28"/>
          <w:rtl w:val="true"/>
          <w:lang w:bidi="fa-IR"/>
        </w:rPr>
        <w:t xml:space="preserve">اللیث الجَمْعَرة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القارَة المرتفعة المشرفة الغلیظة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أَشْرِف علی تلک الجَمْعَرة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قال 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والجمعرة أن یجمع الحمارُ نفسه وجرامیزه ، ثم یحمل علی العانة أو علی شیء إذا أراد کَوْمَة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للحجارة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تحفّها أَسَافة وجَمْعَرُ</w:t>
      </w:r>
    </w:p>
    <w:p>
      <w:pPr>
        <w:pStyle w:val="BookText"/>
        <w:rPr/>
      </w:pPr>
      <w:r>
        <w:rPr>
          <w:rFonts w:ascii="Amiri" w:hAnsi="Amiri" w:eastAsia="Amiri" w:cs="Amiri"/>
          <w:color w:val="111111"/>
          <w:sz w:val="28"/>
          <w:sz w:val="28"/>
          <w:szCs w:val="28"/>
          <w:rtl w:val="true"/>
          <w:lang w:bidi="ar-SA"/>
        </w:rPr>
        <w:t>وخَلَّة فردانها تَنَشَّرُ</w:t>
      </w:r>
    </w:p>
    <w:p>
      <w:pPr>
        <w:pStyle w:val="BookText"/>
        <w:rPr/>
      </w:pPr>
      <w:r>
        <w:rPr>
          <w:rFonts w:ascii="IRNazanin" w:hAnsi="IRNazanin" w:eastAsia="IRNazanin"/>
          <w:color w:val="111111"/>
          <w:sz w:val="28"/>
          <w:sz w:val="28"/>
          <w:szCs w:val="28"/>
          <w:rtl w:val="true"/>
          <w:lang w:bidi="fa-IR"/>
        </w:rPr>
        <w:t xml:space="preserve">أُسافة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رقیقة ، وجَمعَر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غلیظة یابسة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أبوبکر أسیفاً أی رقیقاً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الغلیظة المرتفعة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وانجبن عَن حَدَب الإکا</w:t>
      </w:r>
    </w:p>
    <w:p>
      <w:pPr>
        <w:pStyle w:val="BookText"/>
        <w:rPr/>
      </w:pPr>
      <w:r>
        <w:rPr>
          <w:rFonts w:ascii="IRNazanin" w:hAnsi="IRNazanin" w:eastAsia="IRNazanin"/>
          <w:color w:val="111111"/>
          <w:sz w:val="28"/>
          <w:sz w:val="28"/>
          <w:szCs w:val="28"/>
          <w:rtl w:val="true"/>
          <w:lang w:bidi="fa-IR"/>
        </w:rPr>
        <w:t>م وعن جماعیر الجراوِل</w:t>
      </w:r>
    </w:p>
    <w:p>
      <w:pPr>
        <w:pStyle w:val="BookText"/>
        <w:rPr/>
      </w:pPr>
      <w:r>
        <w:rPr>
          <w:rFonts w:ascii="Amiri" w:hAnsi="Amiri" w:eastAsia="Amiri" w:cs="Amiri"/>
          <w:color w:val="111111"/>
          <w:sz w:val="28"/>
          <w:sz w:val="28"/>
          <w:szCs w:val="28"/>
          <w:rtl w:val="true"/>
          <w:lang w:bidi="ar-SA"/>
        </w:rPr>
        <w:t xml:space="preserve">وقال أبو عمرو أیضاً الجمعرة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والجماعیر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یعدّ سند الجبل جمعرة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قال الجماعیر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القبائل علی حرب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تحفهم أسافة وجمعر</w:t>
      </w:r>
    </w:p>
    <w:p>
      <w:pPr>
        <w:pStyle w:val="BookText"/>
        <w:rPr/>
      </w:pPr>
      <w:r>
        <w:rPr>
          <w:rFonts w:ascii="IRNazanin" w:hAnsi="IRNazanin" w:eastAsia="IRNazanin"/>
          <w:color w:val="111111"/>
          <w:sz w:val="28"/>
          <w:sz w:val="28"/>
          <w:szCs w:val="28"/>
          <w:rtl w:val="true"/>
          <w:lang w:bidi="fa-IR"/>
        </w:rPr>
        <w:t>إذا الجمارُ جعلت تجمر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أسافة وجمعر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ما قال الفراء</w:t>
      </w:r>
      <w:r>
        <w:rPr>
          <w:rFonts w:eastAsia="IRNazanin" w:cs="IRNazanin"/>
          <w:color w:val="111111"/>
          <w:sz w:val="28"/>
          <w:szCs w:val="28"/>
          <w:rtl w:val="true"/>
          <w:lang w:bidi="fa-IR"/>
        </w:rPr>
        <w:t>.</w:t>
      </w:r>
    </w:p>
    <w:p>
      <w:pPr>
        <w:pStyle w:val="Heading6"/>
        <w:numPr>
          <w:ilvl w:val="5"/>
          <w:numId w:val="1"/>
        </w:numPr>
        <w:rPr/>
      </w:pPr>
      <w:bookmarkStart w:id="1109" w:name="__RefHeading___Toc6699762_3381743652"/>
      <w:bookmarkStart w:id="1110" w:name="_Toc488"/>
      <w:bookmarkEnd w:id="1109"/>
      <w:r>
        <w:rPr>
          <w:rtl w:val="true"/>
        </w:rPr>
        <w:t>عجرم</w:t>
      </w:r>
      <w:bookmarkEnd w:id="1110"/>
    </w:p>
    <w:p>
      <w:pPr>
        <w:pStyle w:val="BookText"/>
        <w:rPr/>
      </w:pPr>
      <w:r>
        <w:rPr>
          <w:rFonts w:ascii="Amiri" w:hAnsi="Amiri" w:eastAsia="Amiri" w:cs="Amiri"/>
          <w:color w:val="111111"/>
          <w:sz w:val="28"/>
          <w:sz w:val="28"/>
          <w:szCs w:val="28"/>
          <w:rtl w:val="true"/>
          <w:lang w:bidi="ar-SA"/>
        </w:rPr>
        <w:t xml:space="preserve">اللیث العُجْرُمة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عظیمة لها عُقَد کهَنَات الکِعاب یتّخذ منه القِسِیّ وهی العُجْرُومة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وعجرمتُها غلظ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نواجل مثل قِسِیّ العُجْرُم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والعِجْرِم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صُلْبة کأنها مقطوعة ، تکون فی الشجر وتأکل الحشیش</w:t>
      </w:r>
      <w:r>
        <w:rPr>
          <w:rFonts w:eastAsia="Amiri" w:cs="Amiri" w:ascii="Amiri" w:hAnsi="Amiri"/>
          <w:color w:val="111111"/>
          <w:sz w:val="28"/>
          <w:szCs w:val="28"/>
          <w:rtl w:val="true"/>
          <w:lang w:bidi="ar-SA"/>
        </w:rPr>
        <w:t xml:space="preserve">. </w:t>
      </w:r>
      <w:bookmarkStart w:id="1111" w:name="pg14295_134209"/>
    </w:p>
    <w:p>
      <w:pPr>
        <w:pStyle w:val="BookText"/>
        <w:rPr/>
      </w:pPr>
      <w:bookmarkEnd w:id="1111"/>
      <w:r>
        <w:rPr>
          <w:rFonts w:ascii="IRNazanin" w:hAnsi="IRNazanin" w:eastAsia="IRNazanin"/>
          <w:color w:val="111111"/>
          <w:sz w:val="28"/>
          <w:sz w:val="28"/>
          <w:szCs w:val="28"/>
          <w:rtl w:val="true"/>
          <w:lang w:bidi="fa-IR"/>
        </w:rPr>
        <w:t xml:space="preserve">أبو عبید عن الأموی العِجْرم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 الغلیظ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العَجَارم من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عُقَد بین فخذیه وأصلِ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لمعجرَم إذا کان غلیظ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ناقة مُعَجرمة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معجرَماتٍ بُزَّلا سَغَابِلا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سِید عادِیة یُعجرم عجرمه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یقال للإبل إذا بلغت الخمسین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عُجْرُمة وعَجْرَمة وعِجْرِمة ،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العُرْجُوم والعُلْجُوم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الشدیدة</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6699764_3381743652"/>
      <w:bookmarkStart w:id="1113" w:name="_Toc489"/>
      <w:bookmarkEnd w:id="1112"/>
      <w:r>
        <w:rPr>
          <w:rtl w:val="true"/>
        </w:rPr>
        <w:t>[</w:t>
      </w:r>
      <w:r>
        <w:rPr>
          <w:rtl w:val="true"/>
        </w:rPr>
        <w:t>جنعظ</w:t>
      </w:r>
      <w:r>
        <w:rPr>
          <w:rtl w:val="true"/>
        </w:rPr>
        <w:t>]</w:t>
      </w:r>
      <w:bookmarkEnd w:id="1113"/>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الجنعاظة الذی یسخط عند الطعام من سوء خلقه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جنعاظة بأهله قد بَرَّحَا</w:t>
      </w:r>
    </w:p>
    <w:p>
      <w:pPr>
        <w:pStyle w:val="BookText"/>
        <w:rPr/>
      </w:pPr>
      <w:r>
        <w:rPr>
          <w:rFonts w:ascii="Amiri" w:hAnsi="Amiri" w:eastAsia="Amiri" w:cs="Amiri"/>
          <w:color w:val="111111"/>
          <w:sz w:val="28"/>
          <w:sz w:val="28"/>
          <w:szCs w:val="28"/>
          <w:rtl w:val="true"/>
          <w:lang w:bidi="ar-SA"/>
        </w:rPr>
        <w:t>إن لم یجد یوماً طعاماً مُصْلَحا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وجهاً لم یزل مقَبَّحا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وهو الجنْعیظ إذا کان أکولاً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الجِنْعاظ والجِنْعِظ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 الغلیظ</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6699766_3381743652"/>
      <w:bookmarkStart w:id="1115" w:name="_Toc490"/>
      <w:bookmarkEnd w:id="1114"/>
      <w:r>
        <w:rPr>
          <w:rtl w:val="true"/>
        </w:rPr>
        <w:t>[</w:t>
      </w:r>
      <w:r>
        <w:rPr>
          <w:rtl w:val="true"/>
        </w:rPr>
        <w:t>جعظر</w:t>
      </w:r>
      <w:r>
        <w:rPr>
          <w:rtl w:val="true"/>
        </w:rPr>
        <w:t>]</w:t>
      </w:r>
      <w:bookmarkEnd w:id="1115"/>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النار کل جَعْظَرِیّ جَوَّاظ ، منّاع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حاتم عن أبی زید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یتنفَّج بما لیس عنده ، وهو إلی القصر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الأصمعی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جِعْظار وجِعظارة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فی أرجوزة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بقاس ولا نَمّ نجِث</w:t>
      </w:r>
    </w:p>
    <w:p>
      <w:pPr>
        <w:pStyle w:val="BookText"/>
        <w:rPr/>
      </w:pPr>
      <w:r>
        <w:rPr>
          <w:rFonts w:ascii="Amiri" w:hAnsi="Amiri" w:eastAsia="Amiri" w:cs="Amiri"/>
          <w:color w:val="111111"/>
          <w:sz w:val="28"/>
          <w:sz w:val="28"/>
          <w:szCs w:val="28"/>
          <w:rtl w:val="true"/>
          <w:lang w:bidi="ar-SA"/>
        </w:rPr>
        <w:t>ولا بجعظار متی ما یَضْطَبِث</w:t>
      </w:r>
    </w:p>
    <w:p>
      <w:pPr>
        <w:pStyle w:val="BookText"/>
        <w:rPr/>
      </w:pPr>
      <w:r>
        <w:rPr>
          <w:rFonts w:ascii="Amiri" w:hAnsi="Amiri" w:eastAsia="Amiri" w:cs="Amiri"/>
          <w:color w:val="111111"/>
          <w:sz w:val="28"/>
          <w:sz w:val="28"/>
          <w:szCs w:val="28"/>
          <w:rtl w:val="true"/>
          <w:lang w:bidi="ar-SA"/>
        </w:rPr>
        <w:t>بالجار یعلق حبلَه ضِبت شبِث</w:t>
      </w:r>
    </w:p>
    <w:p>
      <w:pPr>
        <w:pStyle w:val="BookText"/>
        <w:rPr/>
      </w:pPr>
      <w:r>
        <w:rPr>
          <w:rFonts w:ascii="IRNazanin" w:hAnsi="IRNazanin" w:eastAsia="IRNazanin"/>
          <w:color w:val="111111"/>
          <w:sz w:val="28"/>
          <w:sz w:val="28"/>
          <w:szCs w:val="28"/>
          <w:rtl w:val="true"/>
          <w:lang w:bidi="fa-IR"/>
        </w:rPr>
        <w:t xml:space="preserve">أبو العباس عن سلمة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الجسیم الأکول الشروب البطر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الجِعْظارة والجِعْظار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 السمین الأَشِر الجافی عن الموعظة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الجَعْظریّ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الرجلین الغلیظ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مع غلظ أکولاً قویاً سمی جَعْظِریّاً</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6699768_3381743652"/>
      <w:bookmarkStart w:id="1117" w:name="_Toc491"/>
      <w:bookmarkEnd w:id="1116"/>
      <w:r>
        <w:rPr>
          <w:rtl w:val="true"/>
        </w:rPr>
        <w:t>[</w:t>
      </w:r>
      <w:r>
        <w:rPr>
          <w:rtl w:val="true"/>
        </w:rPr>
        <w:t>عذلج</w:t>
      </w:r>
      <w:r>
        <w:rPr>
          <w:rtl w:val="true"/>
        </w:rPr>
        <w:t>]</w:t>
      </w:r>
      <w:bookmarkEnd w:id="1117"/>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 عذلجته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عذْلجْت الولدَ وغیره ، فهو معذلَج إذا کان حسن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المعذلَج ، والمسرعَف للحسن العذاء</w:t>
      </w:r>
      <w:r>
        <w:rPr>
          <w:rFonts w:eastAsia="IRNazanin" w:cs="IRNazanin"/>
          <w:color w:val="111111"/>
          <w:sz w:val="28"/>
          <w:szCs w:val="28"/>
          <w:rtl w:val="true"/>
          <w:lang w:bidi="fa-IR"/>
        </w:rPr>
        <w:t>.</w:t>
      </w:r>
    </w:p>
    <w:p>
      <w:pPr>
        <w:pStyle w:val="Heading6"/>
        <w:numPr>
          <w:ilvl w:val="5"/>
          <w:numId w:val="1"/>
        </w:numPr>
        <w:rPr/>
      </w:pPr>
      <w:bookmarkStart w:id="1118" w:name="__RefHeading___Toc6699770_3381743652"/>
      <w:bookmarkStart w:id="1119" w:name="_Toc492"/>
      <w:bookmarkEnd w:id="1118"/>
      <w:r>
        <w:rPr>
          <w:rtl w:val="true"/>
        </w:rPr>
        <w:t>[</w:t>
      </w:r>
      <w:r>
        <w:rPr>
          <w:rtl w:val="true"/>
        </w:rPr>
        <w:t>عثجل</w:t>
      </w:r>
      <w:r>
        <w:rPr>
          <w:rtl w:val="true"/>
        </w:rPr>
        <w:t>]</w:t>
      </w:r>
      <w:bookmarkEnd w:id="1119"/>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 الضخم من الأساتی والأوعیة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البطن</w:t>
      </w:r>
      <w:r>
        <w:rPr>
          <w:rFonts w:eastAsia="IRNazanin" w:cs="IRNazanin"/>
          <w:color w:val="111111"/>
          <w:sz w:val="28"/>
          <w:szCs w:val="28"/>
          <w:rtl w:val="true"/>
          <w:lang w:bidi="fa-IR"/>
        </w:rPr>
        <w:t>.</w:t>
      </w:r>
    </w:p>
    <w:p>
      <w:pPr>
        <w:pStyle w:val="Heading6"/>
        <w:numPr>
          <w:ilvl w:val="5"/>
          <w:numId w:val="1"/>
        </w:numPr>
        <w:rPr/>
      </w:pPr>
      <w:bookmarkStart w:id="1120" w:name="__RefHeading___Toc6699772_3381743652"/>
      <w:bookmarkStart w:id="1121" w:name="_Toc493"/>
      <w:bookmarkEnd w:id="1120"/>
      <w:r>
        <w:rPr>
          <w:rtl w:val="true"/>
        </w:rPr>
        <w:t>جعثن</w:t>
      </w:r>
      <w:bookmarkEnd w:id="112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اللیث الجِعْثِن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أرومة الشجر بما علیها من الأغصان إذا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والواحدة جِعْثِنة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یقول للواحد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جعثن والجمیع الجعاثن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شجرة تبقی </w:t>
      </w:r>
      <w:bookmarkStart w:id="1122" w:name="pg14295_134210"/>
    </w:p>
    <w:p>
      <w:pPr>
        <w:pStyle w:val="BookText"/>
        <w:rPr/>
      </w:pPr>
      <w:bookmarkEnd w:id="1122"/>
      <w:r>
        <w:rPr>
          <w:rFonts w:ascii="Amiri" w:hAnsi="Amiri" w:eastAsia="Amiri" w:cs="Amiri"/>
          <w:color w:val="111111"/>
          <w:sz w:val="28"/>
          <w:sz w:val="28"/>
          <w:szCs w:val="28"/>
          <w:rtl w:val="true"/>
          <w:lang w:bidi="ar-SA"/>
        </w:rPr>
        <w:t>أرومتها فی الشتاء من عظام الشجر وصغارها فلها جِعْثِن فی الأرض ، وبعدما یُنزع فهو جعثن ، حتی یقال لأصول الشوک جِعْثِن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وجِعْثِن من أسماء النساء وتَجَعثن الرجلُ إذا تجمّع وتقبّض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لأَرُومة الصِّلِّیَان جِعْثِنة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وموضع مَشکوکین ألقتهما معاً</w:t>
      </w:r>
    </w:p>
    <w:p>
      <w:pPr>
        <w:pStyle w:val="BookText"/>
        <w:rPr/>
      </w:pPr>
      <w:r>
        <w:rPr>
          <w:rFonts w:ascii="Amiri" w:hAnsi="Amiri" w:eastAsia="Amiri" w:cs="Amiri"/>
          <w:color w:val="111111"/>
          <w:sz w:val="28"/>
          <w:sz w:val="28"/>
          <w:szCs w:val="28"/>
          <w:rtl w:val="true"/>
          <w:lang w:bidi="ar-SA"/>
        </w:rPr>
        <w:t>کوطأة ظبی القُفّ بین الجعاثِن</w:t>
      </w:r>
    </w:p>
    <w:p>
      <w:pPr>
        <w:pStyle w:val="BookText"/>
        <w:rPr/>
      </w:pPr>
      <w:r>
        <w:rPr>
          <w:rFonts w:ascii="Amiri" w:hAnsi="Amiri" w:eastAsia="Amiri" w:cs="Amiri"/>
          <w:color w:val="111111"/>
          <w:sz w:val="28"/>
          <w:sz w:val="28"/>
          <w:szCs w:val="28"/>
          <w:rtl w:val="true"/>
          <w:lang w:bidi="ar-SA"/>
        </w:rPr>
        <w:t xml:space="preserve">وقال الجِعْثِم والجِعْثِین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الصِّلِّیَان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کمجلوح جِعْثِن بَلَّه القَطْرُ</w:t>
      </w:r>
    </w:p>
    <w:p>
      <w:pPr>
        <w:pStyle w:val="BookText"/>
        <w:rPr/>
      </w:pPr>
      <w:r>
        <w:rPr>
          <w:rFonts w:ascii="Amiri" w:hAnsi="Amiri" w:eastAsia="Amiri" w:cs="Amiri"/>
          <w:color w:val="111111"/>
          <w:sz w:val="28"/>
          <w:sz w:val="28"/>
          <w:szCs w:val="28"/>
          <w:rtl w:val="true"/>
          <w:lang w:bidi="ar-SA"/>
        </w:rPr>
        <w:t>فأضحی مودِّس الأعراض</w:t>
      </w:r>
    </w:p>
    <w:p>
      <w:pPr>
        <w:pStyle w:val="Heading6"/>
        <w:numPr>
          <w:ilvl w:val="5"/>
          <w:numId w:val="1"/>
        </w:numPr>
        <w:rPr/>
      </w:pPr>
      <w:bookmarkStart w:id="1123" w:name="__RefHeading___Toc6699774_3381743652"/>
      <w:bookmarkStart w:id="1124" w:name="_Toc494"/>
      <w:bookmarkEnd w:id="1123"/>
      <w:r>
        <w:rPr>
          <w:rtl w:val="true"/>
        </w:rPr>
        <w:t>[</w:t>
      </w:r>
      <w:r>
        <w:rPr>
          <w:rtl w:val="true"/>
        </w:rPr>
        <w:t>جعثم</w:t>
      </w:r>
      <w:r>
        <w:rPr>
          <w:rtl w:val="true"/>
        </w:rPr>
        <w:t>]</w:t>
      </w:r>
      <w:bookmarkEnd w:id="112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الغُرْمول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أبی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تأن ارتجاز الجُعْثمیَّات وسطهم</w:t>
      </w:r>
    </w:p>
    <w:p>
      <w:pPr>
        <w:pStyle w:val="BookText"/>
        <w:rPr/>
      </w:pPr>
      <w:r>
        <w:rPr>
          <w:rFonts w:ascii="Amiri" w:hAnsi="Amiri" w:eastAsia="Amiri" w:cs="Amiri"/>
          <w:color w:val="111111"/>
          <w:sz w:val="28"/>
          <w:sz w:val="28"/>
          <w:szCs w:val="28"/>
          <w:rtl w:val="true"/>
          <w:lang w:bidi="ar-SA"/>
        </w:rPr>
        <w:t>نوائحُ یُسمعن البُکَی بالأزامل</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یقال لها جُعْثُمیّة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إلی أیّ شیء 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جُعْثُمة حَیّ من الأَزْد أزدِ السراة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جُعْثمة من هُذَیل</w:t>
      </w:r>
      <w:r>
        <w:rPr>
          <w:rFonts w:eastAsia="Amiri" w:cs="Amiri" w:ascii="Amiri" w:hAnsi="Amiri"/>
          <w:color w:val="111111"/>
          <w:sz w:val="28"/>
          <w:szCs w:val="28"/>
          <w:rtl w:val="true"/>
          <w:lang w:bidi="ar-SA"/>
        </w:rPr>
        <w:t>.</w:t>
      </w:r>
    </w:p>
    <w:p>
      <w:pPr>
        <w:pStyle w:val="Heading6"/>
        <w:numPr>
          <w:ilvl w:val="5"/>
          <w:numId w:val="1"/>
        </w:numPr>
        <w:rPr/>
      </w:pPr>
      <w:bookmarkStart w:id="1125" w:name="__RefHeading___Toc6699776_3381743652"/>
      <w:bookmarkStart w:id="1126" w:name="_Toc495"/>
      <w:bookmarkEnd w:id="1125"/>
      <w:r>
        <w:rPr>
          <w:rtl w:val="true"/>
        </w:rPr>
        <w:t>[</w:t>
      </w:r>
      <w:r>
        <w:rPr>
          <w:rtl w:val="true"/>
        </w:rPr>
        <w:t>عثنج</w:t>
      </w:r>
      <w:r>
        <w:rPr>
          <w:rtl w:val="true"/>
        </w:rPr>
        <w:t>]</w:t>
      </w:r>
      <w:bookmarkEnd w:id="1126"/>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العَثَنْثَج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العَثَمْثم والعَبَنْبَل</w:t>
      </w:r>
      <w:r>
        <w:rPr>
          <w:rFonts w:eastAsia="Amiri" w:cs="Amiri" w:ascii="Amiri" w:hAnsi="Amiri"/>
          <w:color w:val="111111"/>
          <w:sz w:val="28"/>
          <w:szCs w:val="28"/>
          <w:rtl w:val="true"/>
          <w:lang w:bidi="ar-SA"/>
        </w:rPr>
        <w:t>.</w:t>
      </w:r>
    </w:p>
    <w:p>
      <w:pPr>
        <w:pStyle w:val="Heading6"/>
        <w:numPr>
          <w:ilvl w:val="5"/>
          <w:numId w:val="1"/>
        </w:numPr>
        <w:rPr/>
      </w:pPr>
      <w:bookmarkStart w:id="1127" w:name="__RefHeading___Toc6699778_3381743652"/>
      <w:bookmarkStart w:id="1128" w:name="_Toc496"/>
      <w:bookmarkEnd w:id="1127"/>
      <w:r>
        <w:rPr>
          <w:rtl w:val="true"/>
        </w:rPr>
        <w:t>[</w:t>
      </w:r>
      <w:r>
        <w:rPr>
          <w:rtl w:val="true"/>
        </w:rPr>
        <w:t>ثعجر</w:t>
      </w:r>
      <w:r>
        <w:rPr>
          <w:rtl w:val="true"/>
        </w:rPr>
        <w:t>]</w:t>
      </w:r>
      <w:bookmarkEnd w:id="1128"/>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انصباب الدمع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ثعجره إذا صبّه ، فاثعنجر أی 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اثعنجر دمعُه ، واثعنجرت العین دَمْعاً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امرؤ القیس حین أدرکه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جَفْنة مثعنجِرة ، وطعنة مسحنفرة ، تبقی غداً بأنقِرة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والمثعنجرة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الملأَی یفیض وَدَکها واثعنجرت السحابة بقَطْرها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واثعنجر المطر نفسه ، یثعنجر اثعنجاراً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المُثْعَنْجِر والعُرَانِیة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البحر ماء یشبهه کثرة</w:t>
      </w:r>
      <w:r>
        <w:rPr>
          <w:rFonts w:eastAsia="Amiri" w:cs="Amiri" w:ascii="Amiri" w:hAnsi="Amiri"/>
          <w:color w:val="111111"/>
          <w:sz w:val="28"/>
          <w:szCs w:val="28"/>
          <w:rtl w:val="true"/>
          <w:lang w:bidi="ar-SA"/>
        </w:rPr>
        <w:t>.</w:t>
      </w:r>
    </w:p>
    <w:p>
      <w:pPr>
        <w:pStyle w:val="Heading6"/>
        <w:numPr>
          <w:ilvl w:val="5"/>
          <w:numId w:val="1"/>
        </w:numPr>
        <w:rPr/>
      </w:pPr>
      <w:bookmarkStart w:id="1129" w:name="__RefHeading___Toc6699780_3381743652"/>
      <w:bookmarkStart w:id="1130" w:name="_Toc497"/>
      <w:bookmarkEnd w:id="1129"/>
      <w:r>
        <w:rPr>
          <w:rtl w:val="true"/>
        </w:rPr>
        <w:t>[</w:t>
      </w:r>
      <w:r>
        <w:rPr>
          <w:rtl w:val="true"/>
        </w:rPr>
        <w:t>عرجل</w:t>
      </w:r>
      <w:r>
        <w:rPr>
          <w:rtl w:val="true"/>
        </w:rPr>
        <w:t>]</w:t>
      </w:r>
      <w:bookmarkEnd w:id="1130"/>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العَرْجَلة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بلغة تمیم الحَرْجلة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القوم عراجِلة أی مُشَاة</w:t>
      </w:r>
      <w:r>
        <w:rPr>
          <w:rFonts w:eastAsia="IRNazanin" w:cs="IRNazanin"/>
          <w:color w:val="111111"/>
          <w:sz w:val="28"/>
          <w:szCs w:val="28"/>
          <w:rtl w:val="true"/>
          <w:lang w:bidi="fa-IR"/>
        </w:rPr>
        <w:t>.</w:t>
      </w:r>
    </w:p>
    <w:p>
      <w:pPr>
        <w:pStyle w:val="Heading6"/>
        <w:numPr>
          <w:ilvl w:val="5"/>
          <w:numId w:val="1"/>
        </w:numPr>
        <w:rPr/>
      </w:pPr>
      <w:bookmarkStart w:id="1131" w:name="__RefHeading___Toc6699782_3381743652"/>
      <w:bookmarkStart w:id="1132" w:name="_Toc498"/>
      <w:bookmarkEnd w:id="1131"/>
      <w:r>
        <w:rPr>
          <w:rtl w:val="true"/>
        </w:rPr>
        <w:t>[</w:t>
      </w:r>
      <w:r>
        <w:rPr>
          <w:rtl w:val="true"/>
        </w:rPr>
        <w:t>عثجج</w:t>
      </w:r>
      <w:r>
        <w:rPr>
          <w:rtl w:val="true"/>
        </w:rPr>
        <w:t>]</w:t>
      </w:r>
      <w:bookmarkEnd w:id="1132"/>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الکثیر</w:t>
      </w:r>
      <w:r>
        <w:rPr>
          <w:rFonts w:eastAsia="IRNazanin" w:cs="IRNazanin"/>
          <w:color w:val="111111"/>
          <w:sz w:val="28"/>
          <w:szCs w:val="28"/>
          <w:rtl w:val="true"/>
          <w:lang w:bidi="fa-IR"/>
        </w:rPr>
        <w:t>.</w:t>
      </w:r>
    </w:p>
    <w:p>
      <w:pPr>
        <w:pStyle w:val="Heading6"/>
        <w:numPr>
          <w:ilvl w:val="5"/>
          <w:numId w:val="1"/>
        </w:numPr>
        <w:rPr/>
      </w:pPr>
      <w:bookmarkStart w:id="1133" w:name="__RefHeading___Toc6699784_3381743652"/>
      <w:bookmarkStart w:id="1134" w:name="_Toc499"/>
      <w:bookmarkEnd w:id="1133"/>
      <w:r>
        <w:rPr>
          <w:rtl w:val="true"/>
        </w:rPr>
        <w:t>[</w:t>
      </w:r>
      <w:r>
        <w:rPr>
          <w:rtl w:val="true"/>
        </w:rPr>
        <w:t>عرجن</w:t>
      </w:r>
      <w:r>
        <w:rPr>
          <w:rtl w:val="true"/>
        </w:rPr>
        <w:t>]</w:t>
      </w:r>
      <w:bookmarkEnd w:id="1134"/>
    </w:p>
    <w:p>
      <w:pPr>
        <w:pStyle w:val="BookText"/>
        <w:rPr/>
      </w:pPr>
      <w:r>
        <w:rPr>
          <w:rFonts w:ascii="Amiri" w:hAnsi="Amiri" w:eastAsia="Amiri" w:cs="Amiri"/>
          <w:color w:val="111111"/>
          <w:sz w:val="28"/>
          <w:sz w:val="28"/>
          <w:szCs w:val="28"/>
          <w:rtl w:val="true"/>
          <w:lang w:bidi="ar-SA"/>
        </w:rPr>
        <w:t xml:space="preserve">وقال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العِذْق وهو أصفر عریض ، شبَّه الله به الهلال لمّا عاد دقیقاً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قَدَّرْناهُ مَنازِلَ حَتَّی عادَ کَالْعُرْجُونِ الْقَدِیمِ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الکَمْأة قدر شبر أو دُوَین ذلک ، وهو طیِب ما دام غَضّا وجمعه العراجین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والعَرْجَنة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تصویر عراجین النخل ، 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خِدْر مَیَّاس الدُّمَی مُعَرْجَنِ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مصوَّر فیه صور النخل والدمی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عرجنته بالعصا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w:t>
      </w:r>
    </w:p>
    <w:p>
      <w:pPr>
        <w:pStyle w:val="Heading6"/>
        <w:numPr>
          <w:ilvl w:val="5"/>
          <w:numId w:val="1"/>
        </w:numPr>
        <w:rPr/>
      </w:pPr>
      <w:bookmarkStart w:id="1135" w:name="__RefHeading___Toc6699786_3381743652"/>
      <w:bookmarkStart w:id="1136" w:name="_Toc500"/>
      <w:bookmarkEnd w:id="1135"/>
      <w:r>
        <w:rPr>
          <w:rtl w:val="true"/>
        </w:rPr>
        <w:t>رجعن</w:t>
      </w:r>
      <w:bookmarkEnd w:id="1136"/>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حتی ارجعنّ وارجَحَنّ أی انبسط وسقط</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فارجعنّ ، أی اضطجع وألقی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للرجل یقاتل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ارجعَنّ ، شاصیاً فارفع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اضطجع وغلَّبته ورفع رجلیه فاکفف یدک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 xml:space="preserve">: </w:t>
      </w:r>
      <w:bookmarkStart w:id="1137" w:name="pg14295_134211"/>
    </w:p>
    <w:p>
      <w:pPr>
        <w:pStyle w:val="BookText"/>
        <w:rPr/>
      </w:pPr>
      <w:bookmarkEnd w:id="1137"/>
      <w:r>
        <w:rPr>
          <w:rFonts w:ascii="IRNazanin" w:hAnsi="IRNazanin" w:eastAsia="IRNazanin"/>
          <w:color w:val="111111"/>
          <w:sz w:val="28"/>
          <w:sz w:val="28"/>
          <w:szCs w:val="28"/>
          <w:rtl w:val="true"/>
          <w:lang w:bidi="fa-IR"/>
        </w:rPr>
        <w:t>فلما ارجعنّوا واسترینا خیارهم</w:t>
      </w:r>
    </w:p>
    <w:p>
      <w:pPr>
        <w:pStyle w:val="BookText"/>
        <w:rPr/>
      </w:pPr>
      <w:r>
        <w:rPr>
          <w:rFonts w:ascii="Amiri" w:hAnsi="Amiri" w:eastAsia="Amiri" w:cs="Amiri"/>
          <w:color w:val="111111"/>
          <w:sz w:val="28"/>
          <w:sz w:val="28"/>
          <w:szCs w:val="28"/>
          <w:rtl w:val="true"/>
          <w:lang w:bidi="ar-SA"/>
        </w:rPr>
        <w:t>وصاروا الأُساری فی الحدید الملکَّد</w:t>
      </w:r>
    </w:p>
    <w:p>
      <w:pPr>
        <w:pStyle w:val="BookText"/>
        <w:rPr/>
      </w:pPr>
      <w:r>
        <w:rPr>
          <w:rFonts w:ascii="Amiri" w:hAnsi="Amiri" w:eastAsia="Amiri" w:cs="Amiri"/>
          <w:color w:val="111111"/>
          <w:sz w:val="28"/>
          <w:sz w:val="28"/>
          <w:szCs w:val="28"/>
          <w:rtl w:val="true"/>
          <w:lang w:bidi="ar-SA"/>
        </w:rPr>
        <w:t xml:space="preserve">قال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ضربناهم بقَحَازِننا فارجعنُّوا أی بِعصِیّنا</w:t>
      </w:r>
      <w:r>
        <w:rPr>
          <w:rFonts w:eastAsia="Amiri" w:cs="Amiri" w:ascii="Amiri" w:hAnsi="Amiri"/>
          <w:color w:val="111111"/>
          <w:sz w:val="28"/>
          <w:szCs w:val="28"/>
          <w:rtl w:val="true"/>
          <w:lang w:bidi="ar-SA"/>
        </w:rPr>
        <w:t>.</w:t>
      </w:r>
    </w:p>
    <w:p>
      <w:pPr>
        <w:pStyle w:val="Heading6"/>
        <w:numPr>
          <w:ilvl w:val="5"/>
          <w:numId w:val="1"/>
        </w:numPr>
        <w:rPr/>
      </w:pPr>
      <w:bookmarkStart w:id="1138" w:name="__RefHeading___Toc6699788_3381743652"/>
      <w:bookmarkStart w:id="1139" w:name="_Toc501"/>
      <w:bookmarkEnd w:id="1138"/>
      <w:r>
        <w:rPr>
          <w:rtl w:val="true"/>
        </w:rPr>
        <w:t>[</w:t>
      </w:r>
      <w:r>
        <w:rPr>
          <w:rtl w:val="true"/>
        </w:rPr>
        <w:t>عنجر</w:t>
      </w:r>
      <w:r>
        <w:rPr>
          <w:rtl w:val="true"/>
        </w:rPr>
        <w:t>]</w:t>
      </w:r>
      <w:bookmarkEnd w:id="1139"/>
    </w:p>
    <w:p>
      <w:pPr>
        <w:pStyle w:val="BookText"/>
        <w:rPr/>
      </w:pPr>
      <w:r>
        <w:rPr>
          <w:rFonts w:ascii="Amiri" w:hAnsi="Amiri" w:eastAsia="Amiri" w:cs="Amiri"/>
          <w:color w:val="111111"/>
          <w:sz w:val="28"/>
          <w:sz w:val="28"/>
          <w:szCs w:val="28"/>
          <w:rtl w:val="true"/>
          <w:lang w:bidi="ar-SA"/>
        </w:rPr>
        <w:t xml:space="preserve">اللیث العَجَنْجرَة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رجل یقال له عُنْجورة إذا قیل له عُنْجِر یا عُنجورة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العَنْجَرة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المکتِّلة الخفیفة الروح</w:t>
      </w:r>
      <w:r>
        <w:rPr>
          <w:rFonts w:eastAsia="Amiri" w:cs="Amiri" w:ascii="Amiri" w:hAnsi="Amiri"/>
          <w:color w:val="111111"/>
          <w:sz w:val="28"/>
          <w:szCs w:val="28"/>
          <w:rtl w:val="true"/>
          <w:lang w:bidi="ar-SA"/>
        </w:rPr>
        <w:t>.</w:t>
      </w:r>
    </w:p>
    <w:p>
      <w:pPr>
        <w:pStyle w:val="Heading6"/>
        <w:numPr>
          <w:ilvl w:val="5"/>
          <w:numId w:val="1"/>
        </w:numPr>
        <w:rPr/>
      </w:pPr>
      <w:bookmarkStart w:id="1140" w:name="__RefHeading___Toc6699790_3381743652"/>
      <w:bookmarkStart w:id="1141" w:name="_Toc502"/>
      <w:bookmarkEnd w:id="1140"/>
      <w:r>
        <w:rPr>
          <w:rtl w:val="true"/>
        </w:rPr>
        <w:t>[</w:t>
      </w:r>
      <w:r>
        <w:rPr>
          <w:rtl w:val="true"/>
        </w:rPr>
        <w:t>ثنجر</w:t>
      </w:r>
      <w:r>
        <w:rPr>
          <w:rtl w:val="true"/>
        </w:rPr>
        <w:t>]</w:t>
      </w:r>
      <w:bookmarkEnd w:id="1141"/>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المثنجر والمسحَنْفِر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السیل الکثیر</w:t>
      </w:r>
      <w:r>
        <w:rPr>
          <w:rFonts w:eastAsia="IRNazanin" w:cs="IRNazanin"/>
          <w:color w:val="111111"/>
          <w:sz w:val="28"/>
          <w:szCs w:val="28"/>
          <w:rtl w:val="true"/>
          <w:lang w:bidi="fa-IR"/>
        </w:rPr>
        <w:t>.</w:t>
      </w:r>
    </w:p>
    <w:p>
      <w:pPr>
        <w:pStyle w:val="Heading6"/>
        <w:numPr>
          <w:ilvl w:val="5"/>
          <w:numId w:val="1"/>
        </w:numPr>
        <w:rPr/>
      </w:pPr>
      <w:bookmarkStart w:id="1142" w:name="__RefHeading___Toc6699792_3381743652"/>
      <w:bookmarkStart w:id="1143" w:name="_Toc503"/>
      <w:bookmarkEnd w:id="1142"/>
      <w:r>
        <w:rPr>
          <w:rtl w:val="true"/>
        </w:rPr>
        <w:t>[</w:t>
      </w:r>
      <w:r>
        <w:rPr>
          <w:rtl w:val="true"/>
        </w:rPr>
        <w:t>جلعم</w:t>
      </w:r>
      <w:r>
        <w:rPr>
          <w:rtl w:val="true"/>
        </w:rPr>
        <w:t>]</w:t>
      </w:r>
      <w:bookmarkEnd w:id="1143"/>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الحیاء ، والجَیْعَم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6699794_3381743652"/>
      <w:bookmarkStart w:id="1145" w:name="_Toc504"/>
      <w:bookmarkEnd w:id="1144"/>
      <w:r>
        <w:rPr>
          <w:rtl w:val="true"/>
        </w:rPr>
        <w:t>[</w:t>
      </w:r>
      <w:r>
        <w:rPr>
          <w:rtl w:val="true"/>
        </w:rPr>
        <w:t>جعفر</w:t>
      </w:r>
      <w:r>
        <w:rPr>
          <w:rtl w:val="true"/>
        </w:rPr>
        <w:t>]</w:t>
      </w:r>
      <w:bookmarkEnd w:id="1145"/>
    </w:p>
    <w:p>
      <w:pPr>
        <w:pStyle w:val="BookText"/>
        <w:rPr/>
      </w:pPr>
      <w:r>
        <w:rPr>
          <w:rFonts w:ascii="IRNazanin" w:hAnsi="IRNazanin" w:eastAsia="IRNazanin"/>
          <w:color w:val="111111"/>
          <w:sz w:val="28"/>
          <w:sz w:val="28"/>
          <w:szCs w:val="28"/>
          <w:rtl w:val="true"/>
          <w:lang w:bidi="fa-IR"/>
        </w:rPr>
        <w:t xml:space="preserve">قال والجَعْفَر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 الملآن ، وبه شبّهت النُوق الغزیرة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 المفضّل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للجعافر یا قومی فقد صَرِیت</w:t>
      </w:r>
    </w:p>
    <w:p>
      <w:pPr>
        <w:pStyle w:val="BookText"/>
        <w:rPr/>
      </w:pPr>
      <w:r>
        <w:rPr>
          <w:rFonts w:ascii="Amiri" w:hAnsi="Amiri" w:eastAsia="Amiri" w:cs="Amiri"/>
          <w:color w:val="111111"/>
          <w:sz w:val="28"/>
          <w:sz w:val="28"/>
          <w:szCs w:val="28"/>
          <w:rtl w:val="true"/>
          <w:lang w:bidi="ar-SA"/>
        </w:rPr>
        <w:t>وقد یساق لذات الصریة الحَلَبُ</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 الکبیر الواسع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تأوّد عُسْلوج علی شطّ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 الصغیر ، فوق الجَدْول </w:t>
      </w:r>
      <w:r>
        <w:rPr>
          <w:rFonts w:eastAsia="IRNazanin" w:cs="IRNazanin"/>
          <w:color w:val="111111"/>
          <w:sz w:val="28"/>
          <w:szCs w:val="28"/>
          <w:rtl w:val="true"/>
          <w:lang w:bidi="fa-IR"/>
        </w:rPr>
        <w:t>:</w:t>
      </w:r>
    </w:p>
    <w:p>
      <w:pPr>
        <w:pStyle w:val="Heading6"/>
        <w:numPr>
          <w:ilvl w:val="5"/>
          <w:numId w:val="1"/>
        </w:numPr>
        <w:rPr/>
      </w:pPr>
      <w:bookmarkStart w:id="1146" w:name="__RefHeading___Toc6699796_3381743652"/>
      <w:bookmarkStart w:id="1147" w:name="_Toc505"/>
      <w:bookmarkEnd w:id="1146"/>
      <w:r>
        <w:rPr>
          <w:rtl w:val="true"/>
        </w:rPr>
        <w:t>[</w:t>
      </w:r>
      <w:r>
        <w:rPr>
          <w:rtl w:val="true"/>
        </w:rPr>
        <w:t>عجرف</w:t>
      </w:r>
      <w:r>
        <w:rPr>
          <w:rtl w:val="true"/>
        </w:rPr>
        <w:t>]</w:t>
      </w:r>
      <w:bookmarkEnd w:id="1147"/>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جفوة فی الکلام ، وخُرْق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الجمل عَجْرَفیّ المشی لسرعته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فیه عَجرَفیة ، وبعیر ذو عَجَارف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دویبة ذات قوائم 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أیضاً لهذا النمل الذی رفعته عن الأرض قوائمه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وعجاریف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ینسنی أمَّ عمَّار نوی قُذُفٌ</w:t>
      </w:r>
    </w:p>
    <w:p>
      <w:pPr>
        <w:pStyle w:val="BookText"/>
        <w:rPr/>
      </w:pPr>
      <w:r>
        <w:rPr>
          <w:rFonts w:ascii="IRNazanin" w:hAnsi="IRNazanin" w:eastAsia="IRNazanin"/>
          <w:color w:val="111111"/>
          <w:sz w:val="28"/>
          <w:sz w:val="28"/>
          <w:szCs w:val="28"/>
          <w:rtl w:val="true"/>
          <w:lang w:bidi="fa-IR"/>
        </w:rPr>
        <w:t>ولا عجاریف دهر لا تعرینی</w:t>
      </w:r>
    </w:p>
    <w:p>
      <w:pPr>
        <w:pStyle w:val="BookText"/>
        <w:rPr/>
      </w:pPr>
      <w:r>
        <w:rPr>
          <w:rFonts w:ascii="IRNazanin" w:hAnsi="IRNazanin" w:eastAsia="IRNazanin"/>
          <w:color w:val="111111"/>
          <w:sz w:val="28"/>
          <w:sz w:val="28"/>
          <w:szCs w:val="28"/>
          <w:rtl w:val="true"/>
          <w:lang w:bidi="fa-IR"/>
        </w:rPr>
        <w:t>وتعجرف فلان علینا إذا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فیه تعجرُف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والعجرفیَّة من سیر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فی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سیرها العَنَق المسبطرُّ</w:t>
      </w:r>
    </w:p>
    <w:p>
      <w:pPr>
        <w:pStyle w:val="BookText"/>
        <w:rPr/>
      </w:pPr>
      <w:r>
        <w:rPr>
          <w:rFonts w:ascii="IRNazanin" w:hAnsi="IRNazanin" w:eastAsia="IRNazanin"/>
          <w:color w:val="111111"/>
          <w:sz w:val="28"/>
          <w:sz w:val="28"/>
          <w:szCs w:val="28"/>
          <w:rtl w:val="true"/>
          <w:lang w:bidi="fa-IR"/>
        </w:rPr>
        <w:t>والعجرفیة بعد الکلال</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العَجْرَفِیَّة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تقصد فی سیرها من نشاطها</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6699798_3381743652"/>
      <w:bookmarkStart w:id="1149" w:name="_Toc506"/>
      <w:bookmarkEnd w:id="1148"/>
      <w:r>
        <w:rPr>
          <w:rtl w:val="true"/>
        </w:rPr>
        <w:t>[</w:t>
      </w:r>
      <w:r>
        <w:rPr>
          <w:rtl w:val="true"/>
        </w:rPr>
        <w:t>عرفج</w:t>
      </w:r>
      <w:r>
        <w:rPr>
          <w:rtl w:val="true"/>
        </w:rPr>
        <w:t>]</w:t>
      </w:r>
      <w:bookmarkEnd w:id="114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من نبات الصیف ، لیّن أغبر ، له ثمرة خَشْناء کالحَسَک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 عَرْفَجة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سریع الاتِّقاد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العرفج من الجَنْبة ، وله خُوصة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رَعَینا رِقّة العرفج ، وهو ورقه الشتاء ، وثمرته 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مُطِر العَرْفَج ولان عُوده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ثقب عوده ، فإذا اسودّ شیئاً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تَمِل ، فإذا ازداد قلیلاً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أرقاطّ ، فإذا ازداد شیئاً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تمَّت خُوصته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ونار العرفج تسمیها العرب نار الزحفتین ؛ لأن الذی یوقدها یزحف إلیها ، فإذا اتَّقدت زحف عنها</w:t>
      </w:r>
      <w:r>
        <w:rPr>
          <w:rFonts w:eastAsia="IRNazanin" w:cs="IRNazanin"/>
          <w:color w:val="111111"/>
          <w:sz w:val="28"/>
          <w:szCs w:val="28"/>
          <w:rtl w:val="true"/>
          <w:lang w:bidi="fa-IR"/>
        </w:rPr>
        <w:t>.</w:t>
      </w:r>
    </w:p>
    <w:p>
      <w:pPr>
        <w:pStyle w:val="Heading6"/>
        <w:numPr>
          <w:ilvl w:val="5"/>
          <w:numId w:val="1"/>
        </w:numPr>
        <w:rPr/>
      </w:pPr>
      <w:bookmarkStart w:id="1150" w:name="__RefHeading___Toc6699800_3381743652"/>
      <w:bookmarkStart w:id="1151" w:name="_Toc507"/>
      <w:bookmarkEnd w:id="1150"/>
      <w:r>
        <w:rPr>
          <w:rtl w:val="true"/>
        </w:rPr>
        <w:t>جعبر</w:t>
      </w:r>
      <w:bookmarkEnd w:id="115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اللیث الجَعْبَرِیَّة والجَعْبَرة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القصیرة الدَّمیمة</w:t>
      </w:r>
      <w:r>
        <w:rPr>
          <w:rFonts w:eastAsia="Amiri" w:cs="Amiri" w:ascii="Amiri" w:hAnsi="Amiri"/>
          <w:color w:val="111111"/>
          <w:sz w:val="28"/>
          <w:szCs w:val="28"/>
          <w:rtl w:val="true"/>
          <w:lang w:bidi="ar-SA"/>
        </w:rPr>
        <w:t xml:space="preserve">. </w:t>
      </w:r>
      <w:bookmarkStart w:id="1152" w:name="pg14295_134212"/>
    </w:p>
    <w:p>
      <w:pPr>
        <w:pStyle w:val="BookText"/>
        <w:rPr/>
      </w:pPr>
      <w:bookmarkEnd w:id="1152"/>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یُمْسین من قَسّ الأذی غوافلا</w:t>
      </w:r>
    </w:p>
    <w:p>
      <w:pPr>
        <w:pStyle w:val="BookText"/>
        <w:rPr/>
      </w:pPr>
      <w:r>
        <w:rPr>
          <w:rFonts w:ascii="Amiri" w:hAnsi="Amiri" w:eastAsia="Amiri" w:cs="Amiri"/>
          <w:color w:val="111111"/>
          <w:sz w:val="28"/>
          <w:sz w:val="28"/>
          <w:szCs w:val="28"/>
          <w:rtl w:val="true"/>
          <w:lang w:bidi="ar-SA"/>
        </w:rPr>
        <w:t>لا جَعْبَریّاتٍ ولا طَهَاملا</w:t>
      </w:r>
    </w:p>
    <w:p>
      <w:pPr>
        <w:pStyle w:val="Heading6"/>
        <w:numPr>
          <w:ilvl w:val="5"/>
          <w:numId w:val="1"/>
        </w:numPr>
        <w:rPr/>
      </w:pPr>
      <w:bookmarkStart w:id="1153" w:name="__RefHeading___Toc6699802_3381743652"/>
      <w:bookmarkStart w:id="1154" w:name="_Toc508"/>
      <w:bookmarkEnd w:id="1153"/>
      <w:r>
        <w:rPr>
          <w:rtl w:val="true"/>
        </w:rPr>
        <w:t>[</w:t>
      </w:r>
      <w:r>
        <w:rPr>
          <w:rtl w:val="true"/>
        </w:rPr>
        <w:t>عربج</w:t>
      </w:r>
      <w:r>
        <w:rPr>
          <w:rtl w:val="true"/>
        </w:rPr>
        <w:t>]</w:t>
      </w:r>
      <w:bookmarkEnd w:id="1154"/>
    </w:p>
    <w:p>
      <w:pPr>
        <w:pStyle w:val="BookText"/>
        <w:rPr/>
      </w:pPr>
      <w:r>
        <w:rPr>
          <w:rFonts w:ascii="Amiri" w:hAnsi="Amiri" w:eastAsia="Amiri" w:cs="Amiri"/>
          <w:color w:val="111111"/>
          <w:sz w:val="28"/>
          <w:sz w:val="28"/>
          <w:szCs w:val="28"/>
          <w:rtl w:val="true"/>
          <w:lang w:bidi="ar-SA"/>
        </w:rPr>
        <w:t xml:space="preserve">أبو العباس عن ابن الأعرابی قال العُرْبَج والثَّمْمَّ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الصید</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6699804_3381743652"/>
      <w:bookmarkStart w:id="1156" w:name="_Toc509"/>
      <w:bookmarkEnd w:id="1155"/>
      <w:r>
        <w:rPr>
          <w:rtl w:val="true"/>
        </w:rPr>
        <w:t>[</w:t>
      </w:r>
      <w:r>
        <w:rPr>
          <w:rtl w:val="true"/>
        </w:rPr>
        <w:t>عنبج</w:t>
      </w:r>
      <w:r>
        <w:rPr>
          <w:rtl w:val="true"/>
        </w:rPr>
        <w:t>]</w:t>
      </w:r>
      <w:bookmarkEnd w:id="1156"/>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الرِخو الثقیل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ما یوصف به الضبعان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فولدت أعْثَی ضَرُوطاً عُنْبُجا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الضخم الرِخو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العُنْبُج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الرخو الذی لا رأی له ولا عقل</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6699806_3381743652"/>
      <w:bookmarkStart w:id="1158" w:name="_Toc510"/>
      <w:bookmarkEnd w:id="1157"/>
      <w:r>
        <w:rPr>
          <w:rtl w:val="true"/>
        </w:rPr>
        <w:t>[</w:t>
      </w:r>
      <w:r>
        <w:rPr>
          <w:rtl w:val="true"/>
        </w:rPr>
        <w:t>عفنج</w:t>
      </w:r>
      <w:r>
        <w:rPr>
          <w:rtl w:val="true"/>
        </w:rPr>
        <w:t>]</w:t>
      </w:r>
      <w:bookmarkEnd w:id="115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العَفَنْجَج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ضخم اللهازم ذی وَجَنات وألواح أکُولٌ فَسْلٌ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بوزن فعنلل 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العَفَنْجَج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العَفَنْجَج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لم أعطّل قوس ودّی ولم أُضع</w:t>
      </w:r>
    </w:p>
    <w:p>
      <w:pPr>
        <w:pStyle w:val="BookText"/>
        <w:rPr/>
      </w:pPr>
      <w:r>
        <w:rPr>
          <w:rFonts w:ascii="IRNazanin" w:hAnsi="IRNazanin" w:eastAsia="IRNazanin"/>
          <w:color w:val="111111"/>
          <w:sz w:val="28"/>
          <w:sz w:val="28"/>
          <w:szCs w:val="28"/>
          <w:rtl w:val="true"/>
          <w:lang w:bidi="fa-IR"/>
        </w:rPr>
        <w:t>سهام الصِّبا للمستمیت العفنجج</w:t>
      </w:r>
    </w:p>
    <w:p>
      <w:pPr>
        <w:pStyle w:val="BookText"/>
        <w:rPr/>
      </w:pPr>
      <w:r>
        <w:rPr>
          <w:rFonts w:ascii="IRNazanin" w:hAnsi="IRNazanin" w:eastAsia="IRNazanin"/>
          <w:color w:val="111111"/>
          <w:sz w:val="28"/>
          <w:sz w:val="28"/>
          <w:szCs w:val="28"/>
          <w:rtl w:val="true"/>
          <w:lang w:bidi="fa-IR"/>
        </w:rPr>
        <w:t>قال المستمیت الذی قد استمات فی طلب اللهو والنساء</w:t>
      </w:r>
      <w:r>
        <w:rPr>
          <w:rFonts w:eastAsia="IRNazanin" w:cs="IRNazanin"/>
          <w:color w:val="111111"/>
          <w:sz w:val="28"/>
          <w:szCs w:val="28"/>
          <w:rtl w:val="true"/>
          <w:lang w:bidi="fa-IR"/>
        </w:rPr>
        <w:t>.</w:t>
      </w:r>
    </w:p>
    <w:p>
      <w:pPr>
        <w:pStyle w:val="Heading6"/>
        <w:numPr>
          <w:ilvl w:val="5"/>
          <w:numId w:val="1"/>
        </w:numPr>
        <w:rPr/>
      </w:pPr>
      <w:bookmarkStart w:id="1159" w:name="__RefHeading___Toc6699808_3381743652"/>
      <w:bookmarkStart w:id="1160" w:name="_Toc511"/>
      <w:bookmarkEnd w:id="1159"/>
      <w:r>
        <w:rPr>
          <w:rtl w:val="true"/>
        </w:rPr>
        <w:t>[</w:t>
      </w:r>
      <w:r>
        <w:rPr>
          <w:rtl w:val="true"/>
        </w:rPr>
        <w:t>عنجف</w:t>
      </w:r>
      <w:r>
        <w:rPr>
          <w:rtl w:val="true"/>
        </w:rPr>
        <w:t>]</w:t>
      </w:r>
      <w:bookmarkEnd w:id="1160"/>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 هُزَالاً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العُنْجُل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1" w:name="__RefHeading___Toc6699810_3381743652"/>
      <w:bookmarkStart w:id="1162" w:name="_Toc512"/>
      <w:bookmarkEnd w:id="1161"/>
      <w:r>
        <w:rPr>
          <w:rtl w:val="true"/>
        </w:rPr>
        <w:t>[</w:t>
      </w:r>
      <w:r>
        <w:rPr>
          <w:rtl w:val="true"/>
        </w:rPr>
        <w:t>جعفل</w:t>
      </w:r>
      <w:r>
        <w:rPr>
          <w:rtl w:val="true"/>
        </w:rPr>
        <w:t>]</w:t>
      </w:r>
      <w:bookmarkEnd w:id="1162"/>
    </w:p>
    <w:p>
      <w:pPr>
        <w:pStyle w:val="BookText"/>
        <w:rPr/>
      </w:pPr>
      <w:r>
        <w:rPr>
          <w:rFonts w:ascii="Amiri" w:hAnsi="Amiri" w:eastAsia="Amiri" w:cs="Amiri"/>
          <w:color w:val="111111"/>
          <w:sz w:val="28"/>
          <w:sz w:val="28"/>
          <w:szCs w:val="28"/>
          <w:rtl w:val="true"/>
          <w:lang w:bidi="ar-SA"/>
        </w:rPr>
        <w:t>أبو عبید عن الأصمعی جَعْفله إذا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طُفَیل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وراکضةٍ ما تَستَجِنَ بجُنّة</w:t>
      </w:r>
    </w:p>
    <w:p>
      <w:pPr>
        <w:pStyle w:val="BookText"/>
        <w:rPr/>
      </w:pPr>
      <w:r>
        <w:rPr>
          <w:rFonts w:ascii="Amiri" w:hAnsi="Amiri" w:eastAsia="Amiri" w:cs="Amiri"/>
          <w:color w:val="111111"/>
          <w:sz w:val="28"/>
          <w:sz w:val="28"/>
          <w:szCs w:val="28"/>
          <w:rtl w:val="true"/>
          <w:lang w:bidi="ar-SA"/>
        </w:rPr>
        <w:t>بَعِیرَ حِلال غادرته مجعفَل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المجعفل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المقلوب</w:t>
      </w:r>
      <w:r>
        <w:rPr>
          <w:rFonts w:eastAsia="IRNazanin" w:cs="IRNazanin"/>
          <w:color w:val="111111"/>
          <w:sz w:val="28"/>
          <w:szCs w:val="28"/>
          <w:rtl w:val="true"/>
          <w:lang w:bidi="fa-IR"/>
        </w:rPr>
        <w:t>.</w:t>
      </w:r>
    </w:p>
    <w:p>
      <w:pPr>
        <w:pStyle w:val="Heading6"/>
        <w:numPr>
          <w:ilvl w:val="5"/>
          <w:numId w:val="1"/>
        </w:numPr>
        <w:rPr/>
      </w:pPr>
      <w:bookmarkStart w:id="1163" w:name="__RefHeading___Toc6699812_3381743652"/>
      <w:bookmarkStart w:id="1164" w:name="_Toc513"/>
      <w:bookmarkEnd w:id="1163"/>
      <w:r>
        <w:rPr>
          <w:rtl w:val="true"/>
        </w:rPr>
        <w:t>[</w:t>
      </w:r>
      <w:r>
        <w:rPr>
          <w:rtl w:val="true"/>
        </w:rPr>
        <w:t>علجم</w:t>
      </w:r>
      <w:r>
        <w:rPr>
          <w:rtl w:val="true"/>
        </w:rPr>
        <w:t>]</w:t>
      </w:r>
      <w:bookmarkEnd w:id="116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العُلْجُوم الضِفدِع الذکر ، ویقال البَطّة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بلغ الحوماتُ أکرَعَها</w:t>
      </w:r>
    </w:p>
    <w:p>
      <w:pPr>
        <w:pStyle w:val="BookText"/>
        <w:rPr/>
      </w:pPr>
      <w:r>
        <w:rPr>
          <w:rFonts w:ascii="IRNazanin" w:hAnsi="IRNazanin" w:eastAsia="IRNazanin"/>
          <w:color w:val="111111"/>
          <w:sz w:val="28"/>
          <w:sz w:val="28"/>
          <w:szCs w:val="28"/>
          <w:rtl w:val="true"/>
          <w:lang w:bidi="fa-IR"/>
        </w:rPr>
        <w:t>وخالطت مستنیماتِ العلاجیم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الظلماء المتراکمة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عن ابن الأعرابی قال العُلْجُوم موج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والعُلْجوم الأجمة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والعُلْجُوم البستان الکثیر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الظلمة الشدیدة وهو الضِفدِع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الظبی الآدم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الإبل والحُمُر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فعُجن علینا من علاجیم جِلَّة</w:t>
      </w:r>
    </w:p>
    <w:p>
      <w:pPr>
        <w:pStyle w:val="BookText"/>
        <w:rPr/>
      </w:pPr>
      <w:r>
        <w:rPr>
          <w:rFonts w:ascii="IRNazanin" w:hAnsi="IRNazanin" w:eastAsia="IRNazanin"/>
          <w:color w:val="111111"/>
          <w:sz w:val="28"/>
          <w:sz w:val="28"/>
          <w:szCs w:val="28"/>
          <w:rtl w:val="true"/>
          <w:lang w:bidi="fa-IR"/>
        </w:rPr>
        <w:t>لحاجتنا منها رَتُوک وفاسج</w:t>
      </w:r>
    </w:p>
    <w:p>
      <w:pPr>
        <w:pStyle w:val="BookText"/>
        <w:rPr/>
      </w:pPr>
      <w:r>
        <w:rPr>
          <w:rFonts w:ascii="IRNazanin" w:hAnsi="IRNazanin" w:eastAsia="IRNazanin"/>
          <w:color w:val="111111"/>
          <w:sz w:val="28"/>
          <w:sz w:val="28"/>
          <w:szCs w:val="28"/>
          <w:rtl w:val="true"/>
          <w:lang w:bidi="fa-IR"/>
        </w:rPr>
        <w:t>یعنی إبلاً ضخاماً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الأصمعیّ عن ابن طرفة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النامّ المسنّ من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قیل للناقة المسنة علجوم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العلجوم من الضفادع ورمل معلنجم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نُخَیلة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رملاً غیرَ ذی تهیُّم</w:t>
      </w:r>
    </w:p>
    <w:p>
      <w:pPr>
        <w:pStyle w:val="BookText"/>
        <w:rPr/>
      </w:pPr>
      <w:r>
        <w:rPr>
          <w:rFonts w:ascii="IRNazanin" w:hAnsi="IRNazanin" w:eastAsia="IRNazanin"/>
          <w:color w:val="111111"/>
          <w:sz w:val="28"/>
          <w:sz w:val="28"/>
          <w:szCs w:val="28"/>
          <w:rtl w:val="true"/>
          <w:lang w:bidi="fa-IR"/>
        </w:rPr>
        <w:t>من عالج ورملها المعلنجِم</w:t>
      </w:r>
    </w:p>
    <w:p>
      <w:pPr>
        <w:pStyle w:val="BookText"/>
        <w:rPr/>
      </w:pPr>
      <w:r>
        <w:rPr>
          <w:rFonts w:ascii="Amiri" w:hAnsi="Amiri" w:eastAsia="Amiri" w:cs="Amiri"/>
          <w:color w:val="111111"/>
          <w:sz w:val="28"/>
          <w:sz w:val="28"/>
          <w:szCs w:val="28"/>
          <w:rtl w:val="true"/>
          <w:lang w:bidi="ar-SA"/>
        </w:rPr>
        <w:t>بملتقی عَثَاعث ومأکم</w:t>
      </w:r>
    </w:p>
    <w:p>
      <w:pPr>
        <w:pStyle w:val="Heading6"/>
        <w:numPr>
          <w:ilvl w:val="5"/>
          <w:numId w:val="1"/>
        </w:numPr>
        <w:rPr/>
      </w:pPr>
      <w:bookmarkStart w:id="1165" w:name="__RefHeading___Toc6699814_3381743652"/>
      <w:bookmarkStart w:id="1166" w:name="_Toc514"/>
      <w:bookmarkEnd w:id="1165"/>
      <w:r>
        <w:rPr>
          <w:rtl w:val="true"/>
        </w:rPr>
        <w:t>[</w:t>
      </w:r>
      <w:r>
        <w:rPr>
          <w:rtl w:val="true"/>
        </w:rPr>
        <w:t>جمعل</w:t>
      </w:r>
      <w:r>
        <w:rPr>
          <w:rtl w:val="true"/>
        </w:rPr>
        <w:t>]</w:t>
      </w:r>
      <w:bookmarkEnd w:id="1166"/>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الْهَرِمة</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6699816_3381743652"/>
      <w:bookmarkStart w:id="1168" w:name="_Toc515"/>
      <w:bookmarkEnd w:id="1167"/>
      <w:r>
        <w:rPr>
          <w:rtl w:val="true"/>
        </w:rPr>
        <w:t>[</w:t>
      </w:r>
      <w:r>
        <w:rPr>
          <w:rtl w:val="true"/>
        </w:rPr>
        <w:t>جذعم</w:t>
      </w:r>
      <w:r>
        <w:rPr>
          <w:rtl w:val="true"/>
        </w:rPr>
        <w:t>]</w:t>
      </w:r>
      <w:bookmarkEnd w:id="1168"/>
    </w:p>
    <w:p>
      <w:pPr>
        <w:pStyle w:val="BookText"/>
        <w:rPr/>
      </w:pPr>
      <w:r>
        <w:rPr>
          <w:rFonts w:ascii="Amiri" w:hAnsi="Amiri" w:eastAsia="Amiri" w:cs="Amiri"/>
          <w:color w:val="111111"/>
          <w:sz w:val="28"/>
          <w:sz w:val="28"/>
          <w:szCs w:val="28"/>
          <w:rtl w:val="true"/>
          <w:lang w:bidi="ar-SA"/>
        </w:rPr>
        <w:t xml:space="preserve">ویقال للجَذَع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جَذْعم وَجَذْعَمة</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6699818_3381743652"/>
      <w:bookmarkStart w:id="1170" w:name="_Toc516"/>
      <w:bookmarkEnd w:id="1169"/>
      <w:r>
        <w:rPr>
          <w:rtl w:val="true"/>
        </w:rPr>
        <w:t>جلعب</w:t>
      </w:r>
      <w:bookmarkEnd w:id="117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الطوسی عن الحَزَّاز عن ابن </w:t>
      </w:r>
      <w:bookmarkStart w:id="1171" w:name="pg14295_134213"/>
    </w:p>
    <w:p>
      <w:pPr>
        <w:pStyle w:val="BookText"/>
        <w:rPr/>
      </w:pPr>
      <w:bookmarkEnd w:id="1171"/>
      <w:r>
        <w:rPr>
          <w:rFonts w:ascii="Amiri" w:hAnsi="Amiri" w:eastAsia="Amiri" w:cs="Amiri"/>
          <w:color w:val="111111"/>
          <w:sz w:val="28"/>
          <w:sz w:val="28"/>
          <w:szCs w:val="28"/>
          <w:rtl w:val="true"/>
          <w:lang w:bidi="ar-SA"/>
        </w:rPr>
        <w:t xml:space="preserve">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اجرَعنّ وارجعنّ وأتلأَبّ واجرعبّ واجلعبّ إذا صُرع فامتدَّ علی وجه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الجافی الکثیر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جِلفا جَلَعْباً ذا جلب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الجَلَعْبَی ، والأنثی جَلَعْباة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ما طال فی هَوَج وعَجْرفیَّة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والمجلعبّ المستعجل الماضی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والمجلعبّ أیضاً من نعت الرجل الشَریر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مُجْلَعبّاً بین راووق 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الفراء رجل جلعبی العین ، والأنثی جلعباة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الشدیدة البصر وهی الشدّة فی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الجَلَعْبی بما فسّرها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والجَلعباة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قَوَّست ودَنت من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الماضی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والمجلعبّ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المصروع إمّا میّتاً ، وإما صَرْعاً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والمجلعبّ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والمجلعبّ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الجَلَعْباة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سیل مزلعبّ ومجلعبّ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الکثیر قَمْشُه</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6699820_3381743652"/>
      <w:bookmarkStart w:id="1173" w:name="_Toc517"/>
      <w:bookmarkEnd w:id="1172"/>
      <w:r>
        <w:rPr>
          <w:rtl w:val="true"/>
        </w:rPr>
        <w:t>[</w:t>
      </w:r>
      <w:r>
        <w:rPr>
          <w:rtl w:val="true"/>
        </w:rPr>
        <w:t>علجن</w:t>
      </w:r>
      <w:r>
        <w:rPr>
          <w:rtl w:val="true"/>
        </w:rPr>
        <w:t>]</w:t>
      </w:r>
      <w:bookmarkEnd w:id="1173"/>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الکِنَازُ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فی باب ما زادت العرب فیه النون من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عَلْجَن ، وهی الغلیظة المستعلِجة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وخلَّطت کل دِلَاث عَلْجن</w:t>
      </w:r>
    </w:p>
    <w:p>
      <w:pPr>
        <w:pStyle w:val="BookText"/>
        <w:rPr/>
      </w:pPr>
      <w:r>
        <w:rPr>
          <w:rFonts w:ascii="Amiri" w:hAnsi="Amiri" w:eastAsia="Amiri" w:cs="Amiri"/>
          <w:color w:val="111111"/>
          <w:sz w:val="28"/>
          <w:sz w:val="28"/>
          <w:szCs w:val="28"/>
          <w:rtl w:val="true"/>
          <w:lang w:bidi="ar-SA"/>
        </w:rPr>
        <w:t>تخلیط خرقاء الیدین خَلْبَن</w:t>
      </w:r>
    </w:p>
    <w:p>
      <w:pPr>
        <w:pStyle w:val="Heading6"/>
        <w:numPr>
          <w:ilvl w:val="5"/>
          <w:numId w:val="1"/>
        </w:numPr>
        <w:rPr/>
      </w:pPr>
      <w:bookmarkStart w:id="1174" w:name="__RefHeading___Toc6699822_3381743652"/>
      <w:bookmarkStart w:id="1175" w:name="_Toc518"/>
      <w:bookmarkEnd w:id="1174"/>
      <w:r>
        <w:rPr>
          <w:rtl w:val="true"/>
        </w:rPr>
        <w:t>[</w:t>
      </w:r>
      <w:r>
        <w:rPr>
          <w:rtl w:val="true"/>
        </w:rPr>
        <w:t>عملج</w:t>
      </w:r>
      <w:r>
        <w:rPr>
          <w:rtl w:val="true"/>
        </w:rPr>
        <w:t>]</w:t>
      </w:r>
      <w:bookmarkEnd w:id="1175"/>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عَمَلج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الغذاء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الذی رویناه عن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غَمَلَّج بالغین إذا کان ناعماً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عَفَلَّط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6699824_3381743652"/>
      <w:bookmarkStart w:id="1177" w:name="_Toc519"/>
      <w:bookmarkEnd w:id="1176"/>
      <w:r>
        <w:rPr>
          <w:rtl w:val="true"/>
        </w:rPr>
        <w:t>[</w:t>
      </w:r>
      <w:r>
        <w:rPr>
          <w:rtl w:val="true"/>
        </w:rPr>
        <w:t>عسلج</w:t>
      </w:r>
      <w:r>
        <w:rPr>
          <w:rtl w:val="true"/>
        </w:rPr>
        <w:t>]</w:t>
      </w:r>
      <w:bookmarkEnd w:id="1177"/>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الناعم</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6699826_3381743652"/>
      <w:bookmarkStart w:id="1179" w:name="_Toc520"/>
      <w:bookmarkEnd w:id="1178"/>
      <w:r>
        <w:rPr>
          <w:rtl w:val="true"/>
        </w:rPr>
        <w:t>[</w:t>
      </w:r>
      <w:r>
        <w:rPr>
          <w:rtl w:val="true"/>
        </w:rPr>
        <w:t>عفنج</w:t>
      </w:r>
      <w:r>
        <w:rPr>
          <w:rtl w:val="true"/>
        </w:rPr>
        <w:t>]</w:t>
      </w:r>
      <w:bookmarkEnd w:id="1179"/>
    </w:p>
    <w:p>
      <w:pPr>
        <w:pStyle w:val="BookText"/>
        <w:rPr/>
      </w:pPr>
      <w:r>
        <w:rPr>
          <w:rFonts w:ascii="Amiri" w:hAnsi="Amiri" w:eastAsia="Amiri" w:cs="Amiri"/>
          <w:color w:val="111111"/>
          <w:sz w:val="28"/>
          <w:sz w:val="28"/>
          <w:szCs w:val="28"/>
          <w:rtl w:val="true"/>
          <w:lang w:bidi="ar-SA"/>
        </w:rPr>
        <w:t xml:space="preserve">والعَفْنجَج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والعَصَلَّج المعوجّ الساقین</w:t>
      </w:r>
      <w:r>
        <w:rPr>
          <w:rFonts w:eastAsia="Amiri" w:cs="Amiri" w:ascii="Amiri" w:hAnsi="Amiri"/>
          <w:color w:val="111111"/>
          <w:sz w:val="28"/>
          <w:szCs w:val="28"/>
          <w:rtl w:val="true"/>
          <w:lang w:bidi="ar-SA"/>
        </w:rPr>
        <w:t>.</w:t>
      </w:r>
    </w:p>
    <w:p>
      <w:pPr>
        <w:pStyle w:val="Heading6"/>
        <w:numPr>
          <w:ilvl w:val="5"/>
          <w:numId w:val="1"/>
        </w:numPr>
        <w:rPr/>
      </w:pPr>
      <w:bookmarkStart w:id="1180" w:name="__RefHeading___Toc6699828_3381743652"/>
      <w:bookmarkStart w:id="1181" w:name="_Toc521"/>
      <w:bookmarkEnd w:id="1180"/>
      <w:r>
        <w:rPr>
          <w:rtl w:val="true"/>
        </w:rPr>
        <w:t>[</w:t>
      </w:r>
      <w:r>
        <w:rPr>
          <w:rtl w:val="true"/>
        </w:rPr>
        <w:t>زعبج</w:t>
      </w:r>
      <w:r>
        <w:rPr>
          <w:rtl w:val="true"/>
        </w:rPr>
        <w:t>]</w:t>
      </w:r>
      <w:bookmarkEnd w:id="1181"/>
    </w:p>
    <w:p>
      <w:pPr>
        <w:pStyle w:val="BookText"/>
        <w:rPr/>
      </w:pPr>
      <w:r>
        <w:rPr>
          <w:rFonts w:ascii="Amiri" w:hAnsi="Amiri" w:eastAsia="Amiri" w:cs="Amiri"/>
          <w:color w:val="111111"/>
          <w:sz w:val="28"/>
          <w:sz w:val="28"/>
          <w:szCs w:val="28"/>
          <w:rtl w:val="true"/>
          <w:lang w:bidi="ar-SA"/>
        </w:rPr>
        <w:t xml:space="preserve">الأثرم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الغیم 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والزَّعْبَج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من کل شیء من الحیوان والجوهر والزَّعْبَج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الرقیق</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6699830_3381743652"/>
      <w:bookmarkStart w:id="1183" w:name="_Toc522"/>
      <w:bookmarkEnd w:id="1182"/>
      <w:r>
        <w:rPr>
          <w:rtl w:val="true"/>
        </w:rPr>
        <w:t>[</w:t>
      </w:r>
      <w:r>
        <w:rPr>
          <w:rtl w:val="true"/>
        </w:rPr>
        <w:t>علجن</w:t>
      </w:r>
      <w:r>
        <w:rPr>
          <w:rtl w:val="true"/>
        </w:rPr>
        <w:t>]</w:t>
      </w:r>
      <w:bookmarkEnd w:id="1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عُلْجُوم وعُلْجون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شدیدة وهی العَلْجَن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عَلْجَن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6699832_3381743652"/>
      <w:bookmarkStart w:id="1185" w:name="_Toc523"/>
      <w:bookmarkEnd w:id="1184"/>
      <w:r>
        <w:rPr>
          <w:rtl w:val="true"/>
        </w:rPr>
        <w:t>[</w:t>
      </w:r>
      <w:r>
        <w:rPr>
          <w:rtl w:val="true"/>
        </w:rPr>
        <w:t>جعفل</w:t>
      </w:r>
      <w:r>
        <w:rPr>
          <w:rtl w:val="true"/>
        </w:rPr>
        <w:t>]</w:t>
      </w:r>
      <w:bookmarkEnd w:id="1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القتیل المنتفِخ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فجعفله إذا قلبه عن السرج فصرعه</w:t>
      </w:r>
      <w:r>
        <w:rPr>
          <w:rFonts w:eastAsia="IRNazanin" w:cs="IRNazanin"/>
          <w:color w:val="111111"/>
          <w:sz w:val="28"/>
          <w:szCs w:val="28"/>
          <w:rtl w:val="true"/>
          <w:lang w:bidi="fa-IR"/>
        </w:rPr>
        <w:t>.</w:t>
      </w:r>
    </w:p>
    <w:p>
      <w:pPr>
        <w:pStyle w:val="Heading4"/>
        <w:numPr>
          <w:ilvl w:val="3"/>
          <w:numId w:val="1"/>
        </w:numPr>
        <w:rPr/>
      </w:pPr>
      <w:bookmarkStart w:id="1186" w:name="__RefHeading___Toc6699834_3381743652"/>
      <w:bookmarkStart w:id="1187" w:name="_Toc524"/>
      <w:bookmarkEnd w:id="1186"/>
      <w:r>
        <w:rPr>
          <w:rtl w:val="true"/>
        </w:rPr>
        <w:t>باب العین والشین</w:t>
      </w:r>
      <w:bookmarkEnd w:id="1187"/>
    </w:p>
    <w:p>
      <w:pPr>
        <w:pStyle w:val="Heading5"/>
        <w:numPr>
          <w:ilvl w:val="4"/>
          <w:numId w:val="1"/>
        </w:numPr>
        <w:rPr/>
      </w:pPr>
      <w:bookmarkStart w:id="1188" w:name="__RefHeading___Toc6699836_3381743652"/>
      <w:bookmarkStart w:id="1189" w:name="_Toc525"/>
      <w:bookmarkEnd w:id="1188"/>
      <w:r>
        <w:rPr>
          <w:rtl w:val="true"/>
        </w:rPr>
        <w:t>[</w:t>
      </w:r>
      <w:r>
        <w:rPr>
          <w:rtl w:val="true"/>
        </w:rPr>
        <w:t>ع ش</w:t>
      </w:r>
      <w:r>
        <w:rPr>
          <w:rtl w:val="true"/>
        </w:rPr>
        <w:t>]</w:t>
      </w:r>
      <w:bookmarkEnd w:id="1189"/>
    </w:p>
    <w:p>
      <w:pPr>
        <w:pStyle w:val="Heading6"/>
        <w:numPr>
          <w:ilvl w:val="5"/>
          <w:numId w:val="1"/>
        </w:numPr>
        <w:rPr/>
      </w:pPr>
      <w:bookmarkStart w:id="1190" w:name="__RefHeading___Toc6699838_3381743652"/>
      <w:bookmarkStart w:id="1191" w:name="_Toc526"/>
      <w:bookmarkEnd w:id="1190"/>
      <w:r>
        <w:rPr>
          <w:rtl w:val="true"/>
        </w:rPr>
        <w:t>شعفر</w:t>
      </w:r>
      <w:bookmarkEnd w:id="119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شَعْفَر من أسماء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w:t>
      </w:r>
      <w:bookmarkStart w:id="1192" w:name="pg14295_134214"/>
    </w:p>
    <w:p>
      <w:pPr>
        <w:pStyle w:val="BookText"/>
        <w:rPr/>
      </w:pPr>
      <w:bookmarkEnd w:id="1192"/>
      <w:r>
        <w:rPr>
          <w:rFonts w:ascii="Amiri" w:hAnsi="Amiri" w:eastAsia="Amiri" w:cs="Amiri"/>
          <w:color w:val="111111"/>
          <w:sz w:val="28"/>
          <w:sz w:val="28"/>
          <w:szCs w:val="28"/>
          <w:rtl w:val="true"/>
          <w:lang w:bidi="ar-SA"/>
        </w:rPr>
        <w:t xml:space="preserve">المنذریّ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لیت أنّی لم أکن کِرَّیا</w:t>
      </w:r>
    </w:p>
    <w:p>
      <w:pPr>
        <w:pStyle w:val="BookText"/>
        <w:rPr/>
      </w:pPr>
      <w:r>
        <w:rPr>
          <w:rFonts w:ascii="Amiri" w:hAnsi="Amiri" w:eastAsia="Amiri" w:cs="Amiri"/>
          <w:color w:val="111111"/>
          <w:sz w:val="28"/>
          <w:sz w:val="28"/>
          <w:szCs w:val="28"/>
          <w:rtl w:val="true"/>
          <w:lang w:bidi="ar-SA"/>
        </w:rPr>
        <w:t>ولم أسُق بشَعْفَر المطِیّا</w:t>
      </w:r>
    </w:p>
    <w:p>
      <w:pPr>
        <w:pStyle w:val="Heading6"/>
        <w:numPr>
          <w:ilvl w:val="5"/>
          <w:numId w:val="1"/>
        </w:numPr>
        <w:rPr/>
      </w:pPr>
      <w:bookmarkStart w:id="1193" w:name="__RefHeading___Toc6699840_3381743652"/>
      <w:bookmarkStart w:id="1194" w:name="_Toc527"/>
      <w:bookmarkEnd w:id="1193"/>
      <w:r>
        <w:rPr>
          <w:rtl w:val="true"/>
        </w:rPr>
        <w:t>[</w:t>
      </w:r>
      <w:r>
        <w:rPr>
          <w:rtl w:val="true"/>
        </w:rPr>
        <w:t xml:space="preserve">عشنط </w:t>
      </w:r>
      <w:r>
        <w:rPr>
          <w:rtl w:val="true"/>
        </w:rPr>
        <w:t xml:space="preserve">- </w:t>
      </w:r>
      <w:r>
        <w:rPr>
          <w:rtl w:val="true"/>
        </w:rPr>
        <w:t>عنشط</w:t>
      </w:r>
      <w:r>
        <w:rPr>
          <w:rtl w:val="true"/>
        </w:rPr>
        <w:t>]</w:t>
      </w:r>
      <w:bookmarkEnd w:id="119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عَشَنَّطُون وعشانط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هو الشابّ الظریف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أتاک من الفتیان أروعُ ماجد</w:t>
      </w:r>
    </w:p>
    <w:p>
      <w:pPr>
        <w:pStyle w:val="BookText"/>
        <w:rPr/>
      </w:pPr>
      <w:r>
        <w:rPr>
          <w:rFonts w:ascii="Amiri" w:hAnsi="Amiri" w:eastAsia="Amiri" w:cs="Amiri"/>
          <w:color w:val="111111"/>
          <w:sz w:val="28"/>
          <w:sz w:val="28"/>
          <w:szCs w:val="28"/>
          <w:rtl w:val="true"/>
          <w:lang w:bidi="ar-SA"/>
        </w:rPr>
        <w:t>صبور علی ما نابه غیر عَنْشَط</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العَشَنَّط والعَنْشَط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الأول بتشدید النون والثانی بسکون النون قبل الشین</w:t>
      </w:r>
      <w:r>
        <w:rPr>
          <w:rFonts w:eastAsia="IRNazanin" w:cs="IRNazanin"/>
          <w:color w:val="111111"/>
          <w:sz w:val="28"/>
          <w:szCs w:val="28"/>
          <w:rtl w:val="true"/>
          <w:lang w:bidi="fa-IR"/>
        </w:rPr>
        <w:t>.</w:t>
      </w:r>
    </w:p>
    <w:p>
      <w:pPr>
        <w:pStyle w:val="Heading6"/>
        <w:numPr>
          <w:ilvl w:val="5"/>
          <w:numId w:val="1"/>
        </w:numPr>
        <w:rPr/>
      </w:pPr>
      <w:bookmarkStart w:id="1195" w:name="__RefHeading___Toc6699842_3381743652"/>
      <w:bookmarkStart w:id="1196" w:name="_Toc528"/>
      <w:bookmarkEnd w:id="1195"/>
      <w:r>
        <w:rPr>
          <w:rtl w:val="true"/>
        </w:rPr>
        <w:t>[</w:t>
      </w:r>
      <w:r>
        <w:rPr>
          <w:rtl w:val="true"/>
        </w:rPr>
        <w:t>عشزر</w:t>
      </w:r>
      <w:r>
        <w:rPr>
          <w:rtl w:val="true"/>
        </w:rPr>
        <w:t>]</w:t>
      </w:r>
      <w:bookmarkEnd w:id="1196"/>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العَشَنْزَر ، العَسِر الخُلُق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العَشَنْزَر والعَشَوْزَن من الرجال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غیره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ضرباً وطعناً باقراً عَشَنْزَار</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6699844_3381743652"/>
      <w:bookmarkStart w:id="1198" w:name="_Toc529"/>
      <w:bookmarkEnd w:id="1197"/>
      <w:r>
        <w:rPr>
          <w:rtl w:val="true"/>
        </w:rPr>
        <w:t>[</w:t>
      </w:r>
      <w:r>
        <w:rPr>
          <w:rtl w:val="true"/>
        </w:rPr>
        <w:t>عشزن</w:t>
      </w:r>
      <w:r>
        <w:rPr>
          <w:rtl w:val="true"/>
        </w:rPr>
        <w:t>]</w:t>
      </w:r>
      <w:bookmarkEnd w:id="119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الخُلُق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عَشْزَنَتُه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العشوزن عشاوز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عشوزنة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أخذک بالمیسور والعشوزن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یجمع عشوزن علی عشاون بالنون</w:t>
      </w:r>
      <w:r>
        <w:rPr>
          <w:rFonts w:eastAsia="IRNazanin" w:cs="IRNazanin"/>
          <w:color w:val="111111"/>
          <w:sz w:val="28"/>
          <w:szCs w:val="28"/>
          <w:rtl w:val="true"/>
          <w:lang w:bidi="fa-IR"/>
        </w:rPr>
        <w:t>.</w:t>
      </w:r>
    </w:p>
    <w:p>
      <w:pPr>
        <w:pStyle w:val="Heading6"/>
        <w:numPr>
          <w:ilvl w:val="5"/>
          <w:numId w:val="1"/>
        </w:numPr>
        <w:rPr/>
      </w:pPr>
      <w:bookmarkStart w:id="1199" w:name="__RefHeading___Toc6699846_3381743652"/>
      <w:bookmarkStart w:id="1200" w:name="_Toc530"/>
      <w:bookmarkEnd w:id="1199"/>
      <w:r>
        <w:rPr>
          <w:rtl w:val="true"/>
        </w:rPr>
        <w:t>[</w:t>
      </w:r>
      <w:r>
        <w:rPr>
          <w:rtl w:val="true"/>
        </w:rPr>
        <w:t>شرعب</w:t>
      </w:r>
      <w:r>
        <w:rPr>
          <w:rtl w:val="true"/>
        </w:rPr>
        <w:t>]</w:t>
      </w:r>
      <w:bookmarkEnd w:id="1200"/>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اللحم والأدیم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الشَّرْعَبیَّة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کالبُسْتَان والشرعبی ذا الأذیال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رؤبة یصف ناب البعیر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 یخدَّاد وهذَّا شَرْعبا</w:t>
      </w:r>
      <w:r>
        <w:rPr>
          <w:rFonts w:eastAsia="Amiri" w:cs="Amiri" w:ascii="Amiri" w:hAnsi="Amiri"/>
          <w:color w:val="111111"/>
          <w:sz w:val="28"/>
          <w:szCs w:val="28"/>
          <w:rtl w:val="true"/>
          <w:lang w:bidi="ar-SA"/>
        </w:rPr>
        <w:t>*</w:t>
      </w:r>
    </w:p>
    <w:p>
      <w:pPr>
        <w:pStyle w:val="Heading6"/>
        <w:numPr>
          <w:ilvl w:val="5"/>
          <w:numId w:val="1"/>
        </w:numPr>
        <w:rPr/>
      </w:pPr>
      <w:bookmarkStart w:id="1201" w:name="__RefHeading___Toc6699848_3381743652"/>
      <w:bookmarkStart w:id="1202" w:name="_Toc531"/>
      <w:bookmarkEnd w:id="1201"/>
      <w:r>
        <w:rPr>
          <w:rtl w:val="true"/>
        </w:rPr>
        <w:t>[</w:t>
      </w:r>
      <w:r>
        <w:rPr>
          <w:rtl w:val="true"/>
        </w:rPr>
        <w:t>عفشل</w:t>
      </w:r>
      <w:r>
        <w:rPr>
          <w:rtl w:val="true"/>
        </w:rPr>
        <w:t>]</w:t>
      </w:r>
      <w:bookmarkEnd w:id="1202"/>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العَفْشَلِیل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الکِسَاء الغلیظ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 عَفَنْشَل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 وخْم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3" w:name="__RefHeading___Toc6699850_3381743652"/>
      <w:bookmarkStart w:id="1204" w:name="_Toc532"/>
      <w:bookmarkEnd w:id="1203"/>
      <w:r>
        <w:rPr>
          <w:rtl w:val="true"/>
        </w:rPr>
        <w:t>شمعل</w:t>
      </w:r>
      <w:bookmarkEnd w:id="120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شمعلت الیهود شَمْعَلة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قراءتهم إذا اجتمعوا فی فُهْرهم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واشمعلَّت الإبل إذا تفرقت ومضت مَرَحاً ونشاطاً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اشمعلّت سَنَناً رسابها</w:t>
      </w:r>
    </w:p>
    <w:p>
      <w:pPr>
        <w:pStyle w:val="BookText"/>
        <w:rPr/>
      </w:pPr>
      <w:r>
        <w:rPr>
          <w:rFonts w:ascii="Amiri" w:hAnsi="Amiri" w:eastAsia="Amiri" w:cs="Amiri"/>
          <w:color w:val="111111"/>
          <w:sz w:val="28"/>
          <w:sz w:val="28"/>
          <w:szCs w:val="28"/>
          <w:rtl w:val="true"/>
          <w:lang w:bidi="ar-SA"/>
        </w:rPr>
        <w:t>بذات خرقین إذا حَجَابها</w:t>
      </w:r>
    </w:p>
    <w:p>
      <w:pPr>
        <w:pStyle w:val="BookText"/>
        <w:rPr/>
      </w:pPr>
      <w:r>
        <w:rPr>
          <w:rFonts w:ascii="IRNazanin" w:hAnsi="IRNazanin" w:eastAsia="IRNazanin"/>
          <w:color w:val="111111"/>
          <w:sz w:val="28"/>
          <w:sz w:val="28"/>
          <w:szCs w:val="28"/>
          <w:rtl w:val="true"/>
          <w:lang w:bidi="fa-IR"/>
        </w:rPr>
        <w:t xml:space="preserve">وناقة شمعلة سریعة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واشمعلّت الغارة إذا انتشرت وتفرّقت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صبحتُ شَبَاما غارة مشمعلَّة</w:t>
      </w:r>
    </w:p>
    <w:p>
      <w:pPr>
        <w:pStyle w:val="BookText"/>
        <w:rPr/>
      </w:pPr>
      <w:r>
        <w:rPr>
          <w:rFonts w:ascii="IRNazanin" w:hAnsi="IRNazanin" w:eastAsia="IRNazanin"/>
          <w:color w:val="111111"/>
          <w:sz w:val="28"/>
          <w:sz w:val="28"/>
          <w:szCs w:val="28"/>
          <w:rtl w:val="true"/>
          <w:lang w:bidi="fa-IR"/>
        </w:rPr>
        <w:t>وأخری شاهدیها قریباً لشاکرِ</w:t>
      </w:r>
    </w:p>
    <w:p>
      <w:pPr>
        <w:pStyle w:val="BookText"/>
        <w:rPr/>
      </w:pP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العَوْدُ الضعیف الأَثْیَل</w:t>
      </w:r>
    </w:p>
    <w:p>
      <w:pPr>
        <w:pStyle w:val="BookText"/>
        <w:rPr/>
      </w:pPr>
      <w:r>
        <w:rPr>
          <w:rFonts w:ascii="Amiri" w:hAnsi="Amiri" w:eastAsia="Amiri" w:cs="Amiri"/>
          <w:color w:val="111111"/>
          <w:sz w:val="28"/>
          <w:sz w:val="28"/>
          <w:szCs w:val="28"/>
          <w:rtl w:val="true"/>
          <w:lang w:bidi="ar-SA"/>
        </w:rPr>
        <w:t>ما لک إذ حُثَّ المطی تزحل</w:t>
      </w:r>
    </w:p>
    <w:p>
      <w:pPr>
        <w:pStyle w:val="BookText"/>
        <w:rPr/>
      </w:pPr>
      <w:r>
        <w:rPr>
          <w:rFonts w:ascii="Amiri" w:hAnsi="Amiri" w:eastAsia="Amiri" w:cs="Amiri"/>
          <w:color w:val="111111"/>
          <w:sz w:val="28"/>
          <w:sz w:val="28"/>
          <w:szCs w:val="28"/>
          <w:rtl w:val="true"/>
          <w:lang w:bidi="ar-SA"/>
        </w:rPr>
        <w:t>أُخْراً وتنجو بالرکاب شَمْعَلُ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المشمعِلَّة الناقة السریعة والمسمغلة الطویلة بالغین والسین</w:t>
      </w:r>
      <w:r>
        <w:rPr>
          <w:rFonts w:eastAsia="IRNazanin" w:cs="IRNazanin"/>
          <w:color w:val="111111"/>
          <w:sz w:val="28"/>
          <w:szCs w:val="28"/>
          <w:rtl w:val="true"/>
          <w:lang w:bidi="fa-IR"/>
        </w:rPr>
        <w:t xml:space="preserve">. </w:t>
      </w:r>
      <w:bookmarkStart w:id="1205" w:name="pg14295_134215"/>
    </w:p>
    <w:p>
      <w:pPr>
        <w:pStyle w:val="BookText"/>
        <w:rPr/>
      </w:pPr>
      <w:bookmarkEnd w:id="1205"/>
      <w:r>
        <w:rPr>
          <w:rFonts w:ascii="IRNazanin" w:hAnsi="IRNazanin" w:eastAsia="IRNazanin"/>
          <w:color w:val="111111"/>
          <w:sz w:val="28"/>
          <w:sz w:val="28"/>
          <w:szCs w:val="28"/>
          <w:rtl w:val="true"/>
          <w:lang w:bidi="fa-IR"/>
        </w:rPr>
        <w:t xml:space="preserve">وقال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بعض قیس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اشمعطَّ القوم فی الطلب ، واشمعلوا إذا بادروا فیه ، وتفرقوا ، واشمعلت الإبل واشمعطَّت إذا انتشرت</w:t>
      </w:r>
      <w:r>
        <w:rPr>
          <w:rFonts w:eastAsia="IRNazanin" w:cs="IRNazanin"/>
          <w:color w:val="111111"/>
          <w:sz w:val="28"/>
          <w:szCs w:val="28"/>
          <w:rtl w:val="true"/>
          <w:lang w:bidi="fa-IR"/>
        </w:rPr>
        <w:t>.</w:t>
      </w:r>
    </w:p>
    <w:p>
      <w:pPr>
        <w:pStyle w:val="Heading6"/>
        <w:numPr>
          <w:ilvl w:val="5"/>
          <w:numId w:val="1"/>
        </w:numPr>
        <w:rPr/>
      </w:pPr>
      <w:bookmarkStart w:id="1206" w:name="__RefHeading___Toc6699852_3381743652"/>
      <w:bookmarkStart w:id="1207" w:name="_Toc533"/>
      <w:bookmarkEnd w:id="1206"/>
      <w:r>
        <w:rPr>
          <w:rtl w:val="true"/>
        </w:rPr>
        <w:t>[</w:t>
      </w:r>
      <w:r>
        <w:rPr>
          <w:rtl w:val="true"/>
        </w:rPr>
        <w:t>شنعف</w:t>
      </w:r>
      <w:r>
        <w:rPr>
          <w:rtl w:val="true"/>
        </w:rPr>
        <w:t>]</w:t>
      </w:r>
      <w:bookmarkEnd w:id="1207"/>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الرخو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تزوجتِ شنعافا فآنستِ مقرفا</w:t>
      </w:r>
    </w:p>
    <w:p>
      <w:pPr>
        <w:pStyle w:val="BookText"/>
        <w:rPr/>
      </w:pPr>
      <w:r>
        <w:rPr>
          <w:rFonts w:ascii="IRNazanin" w:hAnsi="IRNazanin" w:eastAsia="IRNazanin"/>
          <w:color w:val="111111"/>
          <w:sz w:val="28"/>
          <w:sz w:val="28"/>
          <w:szCs w:val="28"/>
          <w:rtl w:val="true"/>
          <w:lang w:bidi="fa-IR"/>
        </w:rPr>
        <w:t>إذا ابتدر الأقوام مجدا تقنّعا</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الشناعیف واحدها شنعاف ، وهی رؤوس تخرج من الجبال</w:t>
      </w:r>
      <w:r>
        <w:rPr>
          <w:rFonts w:eastAsia="IRNazanin" w:cs="IRNazanin"/>
          <w:color w:val="111111"/>
          <w:sz w:val="28"/>
          <w:szCs w:val="28"/>
          <w:rtl w:val="true"/>
          <w:lang w:bidi="fa-IR"/>
        </w:rPr>
        <w:t>.</w:t>
      </w:r>
    </w:p>
    <w:p>
      <w:pPr>
        <w:pStyle w:val="Heading6"/>
        <w:numPr>
          <w:ilvl w:val="5"/>
          <w:numId w:val="1"/>
        </w:numPr>
        <w:rPr/>
      </w:pPr>
      <w:bookmarkStart w:id="1208" w:name="__RefHeading___Toc6699854_3381743652"/>
      <w:bookmarkStart w:id="1209" w:name="_Toc534"/>
      <w:bookmarkEnd w:id="1208"/>
      <w:r>
        <w:rPr>
          <w:rtl w:val="true"/>
        </w:rPr>
        <w:t>[</w:t>
      </w:r>
      <w:r>
        <w:rPr>
          <w:rtl w:val="true"/>
        </w:rPr>
        <w:t>شبدع</w:t>
      </w:r>
      <w:r>
        <w:rPr>
          <w:rtl w:val="true"/>
        </w:rPr>
        <w:t>]</w:t>
      </w:r>
      <w:bookmarkEnd w:id="1209"/>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 شِبْدِعة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ألقیتُ علیه شِبْدِعا وشِبْدَعا ، أی داهیة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العقرب</w:t>
      </w:r>
      <w:r>
        <w:rPr>
          <w:rFonts w:eastAsia="Amiri" w:cs="Amiri" w:ascii="Amiri" w:hAnsi="Amiri"/>
          <w:color w:val="111111"/>
          <w:sz w:val="28"/>
          <w:szCs w:val="28"/>
          <w:rtl w:val="true"/>
          <w:lang w:bidi="ar-SA"/>
        </w:rPr>
        <w:t>.</w:t>
      </w:r>
    </w:p>
    <w:p>
      <w:pPr>
        <w:pStyle w:val="Heading6"/>
        <w:numPr>
          <w:ilvl w:val="5"/>
          <w:numId w:val="1"/>
        </w:numPr>
        <w:rPr/>
      </w:pPr>
      <w:bookmarkStart w:id="1210" w:name="__RefHeading___Toc6699856_3381743652"/>
      <w:bookmarkStart w:id="1211" w:name="_Toc535"/>
      <w:bookmarkEnd w:id="1210"/>
      <w:r>
        <w:rPr>
          <w:rtl w:val="true"/>
        </w:rPr>
        <w:t>[</w:t>
      </w:r>
      <w:r>
        <w:rPr>
          <w:rtl w:val="true"/>
        </w:rPr>
        <w:t>برشع</w:t>
      </w:r>
      <w:r>
        <w:rPr>
          <w:rtl w:val="true"/>
        </w:rPr>
        <w:t>]</w:t>
      </w:r>
      <w:bookmarkEnd w:id="1211"/>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الأهوج المنتفخ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ببِرشاع الوخام وَغْب</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6699858_3381743652"/>
      <w:bookmarkStart w:id="1213" w:name="_Toc536"/>
      <w:bookmarkEnd w:id="1212"/>
      <w:r>
        <w:rPr>
          <w:rtl w:val="true"/>
        </w:rPr>
        <w:t>[</w:t>
      </w:r>
      <w:r>
        <w:rPr>
          <w:rtl w:val="true"/>
        </w:rPr>
        <w:t>عشرب</w:t>
      </w:r>
      <w:r>
        <w:rPr>
          <w:rtl w:val="true"/>
        </w:rPr>
        <w:t>]</w:t>
      </w:r>
      <w:bookmarkEnd w:id="1213"/>
    </w:p>
    <w:p>
      <w:pPr>
        <w:pStyle w:val="BookText"/>
        <w:rPr/>
      </w:pPr>
      <w:r>
        <w:rPr>
          <w:rFonts w:ascii="Amiri" w:hAnsi="Amiri" w:eastAsia="Amiri" w:cs="Amiri"/>
          <w:color w:val="111111"/>
          <w:sz w:val="28"/>
          <w:sz w:val="28"/>
          <w:szCs w:val="28"/>
          <w:rtl w:val="true"/>
          <w:lang w:bidi="ar-SA"/>
        </w:rPr>
        <w:t xml:space="preserve">وقال غیره العَشَرَّب والعَشَرَّم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الماضی</w:t>
      </w:r>
      <w:r>
        <w:rPr>
          <w:rFonts w:eastAsia="Amiri" w:cs="Amiri" w:ascii="Amiri" w:hAnsi="Amiri"/>
          <w:color w:val="111111"/>
          <w:sz w:val="28"/>
          <w:szCs w:val="28"/>
          <w:rtl w:val="true"/>
          <w:lang w:bidi="ar-SA"/>
        </w:rPr>
        <w:t>.</w:t>
      </w:r>
    </w:p>
    <w:p>
      <w:pPr>
        <w:pStyle w:val="Heading6"/>
        <w:numPr>
          <w:ilvl w:val="5"/>
          <w:numId w:val="1"/>
        </w:numPr>
        <w:rPr/>
      </w:pPr>
      <w:bookmarkStart w:id="1214" w:name="__RefHeading___Toc6699860_3381743652"/>
      <w:bookmarkStart w:id="1215" w:name="_Toc537"/>
      <w:bookmarkEnd w:id="1214"/>
      <w:r>
        <w:rPr>
          <w:rtl w:val="true"/>
        </w:rPr>
        <w:t>[</w:t>
      </w:r>
      <w:r>
        <w:rPr>
          <w:rtl w:val="true"/>
        </w:rPr>
        <w:t>شرعف</w:t>
      </w:r>
      <w:r>
        <w:rPr>
          <w:rtl w:val="true"/>
        </w:rPr>
        <w:t>]</w:t>
      </w:r>
      <w:bookmarkEnd w:id="1215"/>
    </w:p>
    <w:p>
      <w:pPr>
        <w:pStyle w:val="BookText"/>
        <w:rPr/>
      </w:pPr>
      <w:r>
        <w:rPr>
          <w:rFonts w:ascii="Amiri" w:hAnsi="Amiri" w:eastAsia="Amiri" w:cs="Amiri"/>
          <w:color w:val="111111"/>
          <w:sz w:val="28"/>
          <w:sz w:val="28"/>
          <w:szCs w:val="28"/>
          <w:rtl w:val="true"/>
          <w:lang w:bidi="ar-SA"/>
        </w:rPr>
        <w:t xml:space="preserve">والشُّرْعُوف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أو 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مدرک الجعفریّ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فَرِّقوا لضوالّکم بُغْیَانا یُضبّون لها أی یشمعطّون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فسئل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أضَبّوا لفلان أی تفرقوا فی طلبه ، وقد أضب القوم فی بُغیتهم أی فی ضالّتهم أی تفرّقوا فی طلبها</w:t>
      </w:r>
      <w:r>
        <w:rPr>
          <w:rFonts w:eastAsia="IRNazanin" w:cs="IRNazanin"/>
          <w:color w:val="111111"/>
          <w:sz w:val="28"/>
          <w:szCs w:val="28"/>
          <w:rtl w:val="true"/>
          <w:lang w:bidi="fa-IR"/>
        </w:rPr>
        <w:t>.</w:t>
      </w:r>
    </w:p>
    <w:p>
      <w:pPr>
        <w:pStyle w:val="Heading6"/>
        <w:numPr>
          <w:ilvl w:val="5"/>
          <w:numId w:val="1"/>
        </w:numPr>
        <w:rPr/>
      </w:pPr>
      <w:bookmarkStart w:id="1216" w:name="__RefHeading___Toc6699862_3381743652"/>
      <w:bookmarkStart w:id="1217" w:name="_Toc538"/>
      <w:bookmarkEnd w:id="1216"/>
      <w:r>
        <w:rPr>
          <w:rtl w:val="true"/>
        </w:rPr>
        <w:t>[</w:t>
      </w:r>
      <w:r>
        <w:rPr>
          <w:rtl w:val="true"/>
        </w:rPr>
        <w:t>عنفش</w:t>
      </w:r>
      <w:r>
        <w:rPr>
          <w:rtl w:val="true"/>
        </w:rPr>
        <w:t>]</w:t>
      </w:r>
      <w:bookmarkEnd w:id="1217"/>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أتانا فلان مُعَنْفِشاً بلحیته ، ومقنفِشاً ، ومفنشیاً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عِنْفَاشُ اللحیة وعَنْفَشِیّ اللحیة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وقبشار اللحیة</w:t>
      </w:r>
      <w:r>
        <w:rPr>
          <w:rFonts w:eastAsia="Amiri" w:cs="Amiri" w:ascii="Amiri" w:hAnsi="Amiri"/>
          <w:color w:val="111111"/>
          <w:sz w:val="28"/>
          <w:szCs w:val="28"/>
          <w:rtl w:val="true"/>
          <w:lang w:bidi="ar-SA"/>
        </w:rPr>
        <w:t>.</w:t>
      </w:r>
    </w:p>
    <w:p>
      <w:pPr>
        <w:pStyle w:val="Heading6"/>
        <w:numPr>
          <w:ilvl w:val="5"/>
          <w:numId w:val="1"/>
        </w:numPr>
        <w:rPr/>
      </w:pPr>
      <w:bookmarkStart w:id="1218" w:name="__RefHeading___Toc6699864_3381743652"/>
      <w:bookmarkStart w:id="1219" w:name="_Toc539"/>
      <w:bookmarkEnd w:id="1218"/>
      <w:r>
        <w:rPr>
          <w:rtl w:val="true"/>
        </w:rPr>
        <w:t>[</w:t>
      </w:r>
      <w:r>
        <w:rPr>
          <w:rtl w:val="true"/>
        </w:rPr>
        <w:t>شعنب</w:t>
      </w:r>
      <w:r>
        <w:rPr>
          <w:rtl w:val="true"/>
        </w:rPr>
        <w:t>]</w:t>
      </w:r>
      <w:bookmarkEnd w:id="1219"/>
    </w:p>
    <w:p>
      <w:pPr>
        <w:pStyle w:val="BookText"/>
        <w:rPr/>
      </w:pPr>
      <w:r>
        <w:rPr>
          <w:rFonts w:ascii="IRNazanin" w:hAnsi="IRNazanin" w:eastAsia="IRNazanin"/>
          <w:color w:val="111111"/>
          <w:sz w:val="28"/>
          <w:sz w:val="28"/>
          <w:szCs w:val="28"/>
          <w:rtl w:val="true"/>
          <w:lang w:bidi="fa-IR"/>
        </w:rPr>
        <w:t xml:space="preserve">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الشَعْنِبَة أن یستقیم قرن الکبش ثم یلتوی علی رأسه ؛ من قِبل 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 مشعنِب القرن بالعین والغین</w:t>
      </w:r>
      <w:r>
        <w:rPr>
          <w:rFonts w:eastAsia="IRNazanin" w:cs="IRNazanin"/>
          <w:color w:val="111111"/>
          <w:sz w:val="28"/>
          <w:szCs w:val="28"/>
          <w:rtl w:val="true"/>
          <w:lang w:bidi="fa-IR"/>
        </w:rPr>
        <w:t>.</w:t>
      </w:r>
    </w:p>
    <w:p>
      <w:pPr>
        <w:pStyle w:val="Heading4"/>
        <w:numPr>
          <w:ilvl w:val="3"/>
          <w:numId w:val="1"/>
        </w:numPr>
        <w:rPr/>
      </w:pPr>
      <w:bookmarkStart w:id="1220" w:name="__RefHeading___Toc6699866_3381743652"/>
      <w:bookmarkStart w:id="1221" w:name="_Toc540"/>
      <w:bookmarkEnd w:id="1220"/>
      <w:r>
        <w:rPr>
          <w:rtl w:val="true"/>
        </w:rPr>
        <w:t>باب العین والضاد</w:t>
      </w:r>
      <w:bookmarkEnd w:id="1221"/>
    </w:p>
    <w:p>
      <w:pPr>
        <w:pStyle w:val="Heading5"/>
        <w:numPr>
          <w:ilvl w:val="4"/>
          <w:numId w:val="1"/>
        </w:numPr>
        <w:rPr/>
      </w:pPr>
      <w:bookmarkStart w:id="1222" w:name="__RefHeading___Toc6699868_3381743652"/>
      <w:bookmarkStart w:id="1223" w:name="_Toc541"/>
      <w:bookmarkEnd w:id="1222"/>
      <w:r>
        <w:rPr>
          <w:rtl w:val="true"/>
        </w:rPr>
        <w:t>[</w:t>
      </w:r>
      <w:r>
        <w:rPr>
          <w:rtl w:val="true"/>
        </w:rPr>
        <w:t>ع ض</w:t>
      </w:r>
      <w:r>
        <w:rPr>
          <w:rtl w:val="true"/>
        </w:rPr>
        <w:t>]</w:t>
      </w:r>
      <w:bookmarkEnd w:id="1223"/>
    </w:p>
    <w:p>
      <w:pPr>
        <w:pStyle w:val="Heading6"/>
        <w:numPr>
          <w:ilvl w:val="5"/>
          <w:numId w:val="1"/>
        </w:numPr>
        <w:rPr/>
      </w:pPr>
      <w:bookmarkStart w:id="1224" w:name="__RefHeading___Toc6699870_3381743652"/>
      <w:bookmarkStart w:id="1225" w:name="_Toc542"/>
      <w:bookmarkEnd w:id="1224"/>
      <w:r>
        <w:rPr>
          <w:rtl w:val="true"/>
        </w:rPr>
        <w:t>[</w:t>
      </w:r>
      <w:r>
        <w:rPr>
          <w:rtl w:val="true"/>
        </w:rPr>
        <w:t>ضلفع</w:t>
      </w:r>
      <w:r>
        <w:rPr>
          <w:rtl w:val="true"/>
        </w:rPr>
        <w:t>]</w:t>
      </w:r>
      <w:bookmarkEnd w:id="1225"/>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بَعَمایتین إلی جوانب ضَلْفَع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ضَلْفَعه ، وضَلْعفه ، وصَلمعه إذا حَلَقه</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6699872_3381743652"/>
      <w:bookmarkStart w:id="1227" w:name="_Toc543"/>
      <w:bookmarkEnd w:id="1226"/>
      <w:r>
        <w:rPr>
          <w:rtl w:val="true"/>
        </w:rPr>
        <w:t>[</w:t>
      </w:r>
      <w:r>
        <w:rPr>
          <w:rtl w:val="true"/>
        </w:rPr>
        <w:t>عرضن</w:t>
      </w:r>
      <w:r>
        <w:rPr>
          <w:rtl w:val="true"/>
        </w:rPr>
        <w:t>]</w:t>
      </w:r>
      <w:bookmarkEnd w:id="1227"/>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العِرَضْنَة والعِرَضْنی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فی 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تعدو العِرَضْنَی خیلُهم حَرَاجِلا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عِرَضْنة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قد ذهبت عَرْضاً من سمنها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العرضنی عَدْو فی اعتراض ونشاط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وحَرَاجل وعَرَاجل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ویقال للرجّالة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عراجل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فی السیر من 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ناقة عِرَضْنة</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6699874_3381743652"/>
      <w:bookmarkStart w:id="1229" w:name="_Toc544"/>
      <w:bookmarkEnd w:id="1228"/>
      <w:r>
        <w:rPr>
          <w:rtl w:val="true"/>
        </w:rPr>
        <w:t>ضفدع</w:t>
      </w:r>
      <w:bookmarkEnd w:id="1229"/>
    </w:p>
    <w:p>
      <w:pPr>
        <w:pStyle w:val="BookText"/>
        <w:rPr/>
      </w:pPr>
      <w:r>
        <w:rPr>
          <w:rFonts w:ascii="IRNazanin" w:hAnsi="IRNazanin" w:eastAsia="IRNazanin"/>
          <w:color w:val="111111"/>
          <w:sz w:val="28"/>
          <w:sz w:val="28"/>
          <w:szCs w:val="28"/>
          <w:rtl w:val="true"/>
          <w:lang w:bidi="fa-IR"/>
        </w:rPr>
        <w:t>الضِفدِع جمعه 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بعضهم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ولضفادی جمّه نقانق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الضفادع ؛ فجعل العین یاء ؛ کما قالوا فی أرانی فی أرانب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 ضفادع بطنه إذا جاع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 </w:t>
      </w:r>
      <w:bookmarkStart w:id="1230" w:name="pg14295_134216"/>
    </w:p>
    <w:p>
      <w:pPr>
        <w:pStyle w:val="BookText"/>
        <w:rPr/>
      </w:pPr>
      <w:bookmarkEnd w:id="1230"/>
      <w:r>
        <w:rPr>
          <w:rFonts w:ascii="IRNazanin" w:hAnsi="IRNazanin" w:eastAsia="IRNazanin"/>
          <w:color w:val="111111"/>
          <w:sz w:val="28"/>
          <w:sz w:val="28"/>
          <w:szCs w:val="28"/>
          <w:rtl w:val="true"/>
          <w:lang w:bidi="fa-IR"/>
        </w:rPr>
        <w:t>عصافیر بطنه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1" w:name="__RefHeading___Toc6699876_3381743652"/>
      <w:bookmarkStart w:id="1232" w:name="_Toc545"/>
      <w:bookmarkEnd w:id="1231"/>
      <w:r>
        <w:rPr>
          <w:rtl w:val="true"/>
        </w:rPr>
        <w:t>[</w:t>
      </w:r>
      <w:r>
        <w:rPr>
          <w:rtl w:val="true"/>
        </w:rPr>
        <w:t>ضلفع</w:t>
      </w:r>
      <w:r>
        <w:rPr>
          <w:rtl w:val="true"/>
        </w:rPr>
        <w:t>]</w:t>
      </w:r>
      <w:bookmarkEnd w:id="1232"/>
    </w:p>
    <w:p>
      <w:pPr>
        <w:pStyle w:val="BookText"/>
        <w:rPr/>
      </w:pPr>
      <w:r>
        <w:rPr>
          <w:rFonts w:ascii="IRNazanin" w:hAnsi="IRNazanin" w:eastAsia="IRNazanin"/>
          <w:color w:val="111111"/>
          <w:sz w:val="28"/>
          <w:sz w:val="28"/>
          <w:szCs w:val="28"/>
          <w:rtl w:val="true"/>
          <w:lang w:bidi="fa-IR"/>
        </w:rPr>
        <w:t xml:space="preserve">وقال ابن السکیت فی الألفاظ إن صحّ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الضَلْفَع والضلفعة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أقبلن تقریباً وقامت ضَلْفعا</w:t>
      </w:r>
    </w:p>
    <w:p>
      <w:pPr>
        <w:pStyle w:val="BookText"/>
        <w:rPr/>
      </w:pPr>
      <w:r>
        <w:rPr>
          <w:rFonts w:ascii="Amiri" w:hAnsi="Amiri" w:eastAsia="Amiri" w:cs="Amiri"/>
          <w:color w:val="111111"/>
          <w:sz w:val="28"/>
          <w:sz w:val="28"/>
          <w:szCs w:val="28"/>
          <w:rtl w:val="true"/>
          <w:lang w:bidi="ar-SA"/>
        </w:rPr>
        <w:t>فأقْبَلتهُن هِبَلَّا أبقعا</w:t>
      </w:r>
    </w:p>
    <w:p>
      <w:pPr>
        <w:pStyle w:val="BookText"/>
        <w:rPr/>
      </w:pPr>
      <w:r>
        <w:rPr>
          <w:rFonts w:ascii="IRNazanin" w:hAnsi="IRNazanin" w:eastAsia="IRNazanin"/>
          <w:color w:val="111111"/>
          <w:sz w:val="28"/>
          <w:sz w:val="28"/>
          <w:szCs w:val="28"/>
          <w:rtl w:val="true"/>
          <w:lang w:bidi="fa-IR"/>
        </w:rPr>
        <w:t>عند استها مثل استها أو أوسعا</w:t>
      </w:r>
    </w:p>
    <w:p>
      <w:pPr>
        <w:pStyle w:val="Heading6"/>
        <w:numPr>
          <w:ilvl w:val="5"/>
          <w:numId w:val="1"/>
        </w:numPr>
        <w:rPr/>
      </w:pPr>
      <w:bookmarkStart w:id="1233" w:name="__RefHeading___Toc6699878_3381743652"/>
      <w:bookmarkStart w:id="1234" w:name="_Toc546"/>
      <w:bookmarkEnd w:id="1233"/>
      <w:r>
        <w:rPr>
          <w:rtl w:val="true"/>
        </w:rPr>
        <w:t>[</w:t>
      </w:r>
      <w:r>
        <w:rPr>
          <w:rtl w:val="true"/>
        </w:rPr>
        <w:t>عربض</w:t>
      </w:r>
      <w:r>
        <w:rPr>
          <w:rtl w:val="true"/>
        </w:rPr>
        <w:t>]</w:t>
      </w:r>
      <w:bookmarkEnd w:id="123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عِرْباض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الکَلکَل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الغلیظ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العِرَبْض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العِرَبْض والعرباض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ألقی علیها کلکلاً عِرَبْضا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لنا هوَّاسةً عِرَبْضا</w:t>
      </w:r>
      <w:r>
        <w:rPr>
          <w:rFonts w:eastAsia="Amiri" w:cs="Amiri" w:ascii="Amiri" w:hAnsi="Amiri"/>
          <w:color w:val="111111"/>
          <w:sz w:val="28"/>
          <w:szCs w:val="28"/>
          <w:rtl w:val="true"/>
          <w:lang w:bidi="ar-SA"/>
        </w:rPr>
        <w:t>*</w:t>
      </w:r>
    </w:p>
    <w:p>
      <w:pPr>
        <w:pStyle w:val="Heading6"/>
        <w:numPr>
          <w:ilvl w:val="5"/>
          <w:numId w:val="1"/>
        </w:numPr>
        <w:rPr/>
      </w:pPr>
      <w:bookmarkStart w:id="1235" w:name="__RefHeading___Toc6699880_3381743652"/>
      <w:bookmarkStart w:id="1236" w:name="_Toc547"/>
      <w:bookmarkEnd w:id="1235"/>
      <w:r>
        <w:rPr>
          <w:rtl w:val="true"/>
        </w:rPr>
        <w:t>[</w:t>
      </w:r>
      <w:r>
        <w:rPr>
          <w:rtl w:val="true"/>
        </w:rPr>
        <w:t>عرمض</w:t>
      </w:r>
      <w:r>
        <w:rPr>
          <w:rtl w:val="true"/>
        </w:rPr>
        <w:t>]</w:t>
      </w:r>
      <w:bookmarkEnd w:id="1236"/>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رِخْو أخضر کالصوف فی الماء المزمن وأصله 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والعَرْمَض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من شجر العضاه لها شوک أمثال مناقیر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أصلبها عیدانا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لصغار الأرک عرمض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والعرمض من السدر صغاره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وصغار العضاه عرمض والعرمض الغَلْفَق الأخضر الذی یتغشّی الماء ، فإذا کان من جوانبه فهو الطحلب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المعرمِض والمطحلب وهما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لهما ثَوْر الماء وهو الأخضر الذی یخرج من أسفل الماء حتی یکون فوق الماء</w:t>
      </w:r>
      <w:r>
        <w:rPr>
          <w:rFonts w:eastAsia="IRNazanin" w:cs="IRNazanin"/>
          <w:color w:val="111111"/>
          <w:sz w:val="28"/>
          <w:szCs w:val="28"/>
          <w:rtl w:val="true"/>
          <w:lang w:bidi="fa-IR"/>
        </w:rPr>
        <w:t>.</w:t>
      </w:r>
    </w:p>
    <w:p>
      <w:pPr>
        <w:pStyle w:val="Heading6"/>
        <w:numPr>
          <w:ilvl w:val="5"/>
          <w:numId w:val="1"/>
        </w:numPr>
        <w:rPr/>
      </w:pPr>
      <w:bookmarkStart w:id="1237" w:name="__RefHeading___Toc6699882_3381743652"/>
      <w:bookmarkStart w:id="1238" w:name="_Toc548"/>
      <w:bookmarkEnd w:id="1237"/>
      <w:r>
        <w:rPr>
          <w:rtl w:val="true"/>
        </w:rPr>
        <w:t>[</w:t>
      </w:r>
      <w:r>
        <w:rPr>
          <w:rtl w:val="true"/>
        </w:rPr>
        <w:t>عضمز</w:t>
      </w:r>
      <w:r>
        <w:rPr>
          <w:rtl w:val="true"/>
        </w:rPr>
        <w:t>]</w:t>
      </w:r>
      <w:bookmarkEnd w:id="1238"/>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العَیْضَمُوز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الضخمة منعها الشحمُ أن تحمل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عبید عن الکسائیّ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العیضموز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العجوز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أعطی خُبَاسة عیضموزاً کَهَّة</w:t>
      </w:r>
    </w:p>
    <w:p>
      <w:pPr>
        <w:pStyle w:val="BookText"/>
        <w:rPr/>
      </w:pPr>
      <w:r>
        <w:rPr>
          <w:rFonts w:ascii="Amiri" w:hAnsi="Amiri" w:eastAsia="Amiri" w:cs="Amiri"/>
          <w:color w:val="111111"/>
          <w:sz w:val="28"/>
          <w:sz w:val="28"/>
          <w:szCs w:val="28"/>
          <w:rtl w:val="true"/>
          <w:lang w:bidi="ar-SA"/>
        </w:rPr>
        <w:t>لَطْعاء بئس هدیّة المتکرّم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وناقة عیضموز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 عن ابن الأعرابی عجوز عَضَمَّزة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کل شیء ورجل عَضَمَّز الخلق شدیده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البخیل ، وامرأة عَضَمَّزة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حُمَید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عَضَمَّزةٌ فیها بقاءٌ وشِدَّةٌ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السکیت فی باب الدواهی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w:t>
      </w:r>
      <w:r>
        <w:rPr>
          <w:rFonts w:eastAsia="IRNazanin" w:cs="IRNazanin"/>
          <w:color w:val="111111"/>
          <w:sz w:val="28"/>
          <w:szCs w:val="28"/>
          <w:rtl w:val="true"/>
          <w:lang w:bidi="fa-IR"/>
        </w:rPr>
        <w:t>.</w:t>
      </w:r>
    </w:p>
    <w:p>
      <w:pPr>
        <w:pStyle w:val="Heading6"/>
        <w:numPr>
          <w:ilvl w:val="5"/>
          <w:numId w:val="1"/>
        </w:numPr>
        <w:rPr/>
      </w:pPr>
      <w:bookmarkStart w:id="1239" w:name="__RefHeading___Toc6699884_3381743652"/>
      <w:bookmarkStart w:id="1240" w:name="_Toc549"/>
      <w:bookmarkEnd w:id="1239"/>
      <w:r>
        <w:rPr>
          <w:rtl w:val="true"/>
        </w:rPr>
        <w:t>عضرط</w:t>
      </w:r>
      <w:bookmarkEnd w:id="1240"/>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العُضْرُوط والعُضْرُط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یخدمک بطعام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العضاریط والعضارطة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العَضَارط الأجَراء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أذاک خیر أیّها العضارط</w:t>
      </w:r>
    </w:p>
    <w:p>
      <w:pPr>
        <w:pStyle w:val="BookText"/>
        <w:rPr/>
      </w:pPr>
      <w:r>
        <w:rPr>
          <w:rFonts w:ascii="IRNazanin" w:hAnsi="IRNazanin" w:eastAsia="IRNazanin"/>
          <w:color w:val="111111"/>
          <w:sz w:val="28"/>
          <w:sz w:val="28"/>
          <w:szCs w:val="28"/>
          <w:rtl w:val="true"/>
          <w:lang w:bidi="fa-IR"/>
        </w:rPr>
        <w:t>وأیها اللمعظة العَمَارط</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لعمظة ولمعظة وهو الشرِه الحریص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الشهوان الحریص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لُعموظ ولُعموظة من قوم لعامِظة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الأصمعی قوم عمارط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واحدهم عُمْروط</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العِضْرِط والبُعْثُط للاست</w:t>
      </w:r>
      <w:r>
        <w:rPr>
          <w:rFonts w:eastAsia="Amiri" w:cs="Amiri" w:ascii="Amiri" w:hAnsi="Amiri"/>
          <w:color w:val="111111"/>
          <w:sz w:val="28"/>
          <w:szCs w:val="28"/>
          <w:rtl w:val="true"/>
          <w:lang w:bidi="ar-SA"/>
        </w:rPr>
        <w:t xml:space="preserve">. </w:t>
      </w:r>
      <w:bookmarkStart w:id="1241" w:name="pg14295_134217"/>
    </w:p>
    <w:p>
      <w:pPr>
        <w:pStyle w:val="BookText"/>
        <w:rPr/>
      </w:pPr>
      <w:bookmarkEnd w:id="1241"/>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 بُعْثطه وعِضْرِطه بالصَّلَّة یعنی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للعرب إیاک وکل قِرْن أهلبِ العِضْرِط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العِجَان والخُصْیة</w:t>
      </w:r>
      <w:r>
        <w:rPr>
          <w:rFonts w:eastAsia="Amiri" w:cs="Amiri" w:ascii="Amiri" w:hAnsi="Amiri"/>
          <w:color w:val="111111"/>
          <w:sz w:val="28"/>
          <w:szCs w:val="28"/>
          <w:rtl w:val="true"/>
          <w:lang w:bidi="ar-SA"/>
        </w:rPr>
        <w:t>.</w:t>
      </w:r>
    </w:p>
    <w:p>
      <w:pPr>
        <w:pStyle w:val="Heading6"/>
        <w:numPr>
          <w:ilvl w:val="5"/>
          <w:numId w:val="1"/>
        </w:numPr>
        <w:rPr/>
      </w:pPr>
      <w:bookmarkStart w:id="1242" w:name="__RefHeading___Toc6699886_3381743652"/>
      <w:bookmarkStart w:id="1243" w:name="_Toc550"/>
      <w:bookmarkEnd w:id="1242"/>
      <w:r>
        <w:rPr>
          <w:rtl w:val="true"/>
        </w:rPr>
        <w:t>[</w:t>
      </w:r>
      <w:r>
        <w:rPr>
          <w:rtl w:val="true"/>
        </w:rPr>
        <w:t>عضرس</w:t>
      </w:r>
      <w:r>
        <w:rPr>
          <w:rtl w:val="true"/>
        </w:rPr>
        <w:t>]</w:t>
      </w:r>
      <w:bookmarkEnd w:id="1243"/>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فیه رخاوة تسودّ منه جحافل الدوابّ إذا أکلته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والعَیْر ینفحُ فی المَکْنَان قد کَتَنت</w:t>
      </w:r>
    </w:p>
    <w:p>
      <w:pPr>
        <w:pStyle w:val="BookText"/>
        <w:rPr/>
      </w:pPr>
      <w:r>
        <w:rPr>
          <w:rFonts w:ascii="Amiri" w:hAnsi="Amiri" w:eastAsia="Amiri" w:cs="Amiri"/>
          <w:color w:val="111111"/>
          <w:sz w:val="28"/>
          <w:sz w:val="28"/>
          <w:szCs w:val="28"/>
          <w:rtl w:val="true"/>
          <w:lang w:bidi="ar-SA"/>
        </w:rPr>
        <w:t>منه جحافله والعَضْرَسِ الثَجِر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لها زهرة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مُغَرَّثةً زُرْقا کأن عیونها</w:t>
      </w:r>
    </w:p>
    <w:p>
      <w:pPr>
        <w:pStyle w:val="BookText"/>
        <w:rPr/>
      </w:pPr>
      <w:r>
        <w:rPr>
          <w:rFonts w:ascii="Amiri" w:hAnsi="Amiri" w:eastAsia="Amiri" w:cs="Amiri"/>
          <w:color w:val="111111"/>
          <w:sz w:val="28"/>
          <w:sz w:val="28"/>
          <w:szCs w:val="28"/>
          <w:rtl w:val="true"/>
          <w:lang w:bidi="ar-SA"/>
        </w:rPr>
        <w:t>من الذَمْر والإیساء نُوَّار عَضْرَس</w:t>
      </w:r>
    </w:p>
    <w:p>
      <w:pPr>
        <w:pStyle w:val="Heading6"/>
        <w:numPr>
          <w:ilvl w:val="5"/>
          <w:numId w:val="1"/>
        </w:numPr>
        <w:rPr/>
      </w:pPr>
      <w:bookmarkStart w:id="1244" w:name="__RefHeading___Toc6699888_3381743652"/>
      <w:bookmarkStart w:id="1245" w:name="_Toc551"/>
      <w:bookmarkEnd w:id="1244"/>
      <w:r>
        <w:rPr>
          <w:rtl w:val="true"/>
        </w:rPr>
        <w:t>[</w:t>
      </w:r>
      <w:r>
        <w:rPr>
          <w:rtl w:val="true"/>
        </w:rPr>
        <w:t>قعضب</w:t>
      </w:r>
      <w:r>
        <w:rPr>
          <w:rtl w:val="true"/>
        </w:rPr>
        <w:t>]</w:t>
      </w:r>
      <w:bookmarkEnd w:id="1245"/>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قَعْضَبیّ ، وقَعْطبیّ ، ومقعَّط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Heading6"/>
        <w:numPr>
          <w:ilvl w:val="5"/>
          <w:numId w:val="1"/>
        </w:numPr>
        <w:rPr/>
      </w:pPr>
      <w:bookmarkStart w:id="1246" w:name="__RefHeading___Toc6699890_3381743652"/>
      <w:bookmarkStart w:id="1247" w:name="_Toc552"/>
      <w:bookmarkEnd w:id="1246"/>
      <w:r>
        <w:rPr>
          <w:rtl w:val="true"/>
        </w:rPr>
        <w:t>[</w:t>
      </w:r>
      <w:r>
        <w:rPr>
          <w:rtl w:val="true"/>
        </w:rPr>
        <w:t>بعثط</w:t>
      </w:r>
      <w:r>
        <w:rPr>
          <w:rtl w:val="true"/>
        </w:rPr>
        <w:t>]</w:t>
      </w:r>
      <w:bookmarkEnd w:id="1247"/>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 بُعثْطة بالأرض وعِضْرِطه وهی استه وجلدة خصییه ومذاکیره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مالک البُعْثُط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العِجَان نفسه</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6699892_3381743652"/>
      <w:bookmarkStart w:id="1249" w:name="_Toc553"/>
      <w:bookmarkEnd w:id="1248"/>
      <w:r>
        <w:rPr>
          <w:rtl w:val="true"/>
        </w:rPr>
        <w:t>باب العین والصاد</w:t>
      </w:r>
      <w:bookmarkEnd w:id="1249"/>
    </w:p>
    <w:p>
      <w:pPr>
        <w:pStyle w:val="Heading5"/>
        <w:numPr>
          <w:ilvl w:val="4"/>
          <w:numId w:val="1"/>
        </w:numPr>
        <w:rPr/>
      </w:pPr>
      <w:bookmarkStart w:id="1250" w:name="__RefHeading___Toc6699894_3381743652"/>
      <w:bookmarkStart w:id="1251" w:name="_Toc554"/>
      <w:bookmarkEnd w:id="1250"/>
      <w:r>
        <w:rPr>
          <w:rtl w:val="true"/>
        </w:rPr>
        <w:t>[</w:t>
      </w:r>
      <w:r>
        <w:rPr>
          <w:rtl w:val="true"/>
        </w:rPr>
        <w:t>ع ص</w:t>
      </w:r>
      <w:r>
        <w:rPr>
          <w:rtl w:val="true"/>
        </w:rPr>
        <w:t>]</w:t>
      </w:r>
      <w:bookmarkEnd w:id="1251"/>
    </w:p>
    <w:p>
      <w:pPr>
        <w:pStyle w:val="Heading6"/>
        <w:numPr>
          <w:ilvl w:val="5"/>
          <w:numId w:val="1"/>
        </w:numPr>
        <w:rPr/>
      </w:pPr>
      <w:bookmarkStart w:id="1252" w:name="__RefHeading___Toc6699896_3381743652"/>
      <w:bookmarkStart w:id="1253" w:name="_Toc555"/>
      <w:bookmarkEnd w:id="1252"/>
      <w:r>
        <w:rPr>
          <w:rtl w:val="true"/>
        </w:rPr>
        <w:t>[</w:t>
      </w:r>
      <w:r>
        <w:rPr>
          <w:rtl w:val="true"/>
        </w:rPr>
        <w:t>صعتر</w:t>
      </w:r>
      <w:r>
        <w:rPr>
          <w:rtl w:val="true"/>
        </w:rPr>
        <w:t>]</w:t>
      </w:r>
      <w:bookmarkEnd w:id="1253"/>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الشاطر بلغة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والصَعْتر من البقول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الصَعْتر بالصاد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صَعْتَرِیّ لا غیر إذا کان فتی کریماً شجاعاً</w:t>
      </w:r>
      <w:r>
        <w:rPr>
          <w:rFonts w:eastAsia="Amiri" w:cs="Amiri" w:ascii="Amiri" w:hAnsi="Amiri"/>
          <w:color w:val="111111"/>
          <w:sz w:val="28"/>
          <w:szCs w:val="28"/>
          <w:rtl w:val="true"/>
          <w:lang w:bidi="ar-SA"/>
        </w:rPr>
        <w:t>.</w:t>
      </w:r>
    </w:p>
    <w:p>
      <w:pPr>
        <w:pStyle w:val="Heading6"/>
        <w:numPr>
          <w:ilvl w:val="5"/>
          <w:numId w:val="1"/>
        </w:numPr>
        <w:rPr/>
      </w:pPr>
      <w:bookmarkStart w:id="1254" w:name="__RefHeading___Toc6699898_3381743652"/>
      <w:bookmarkStart w:id="1255" w:name="_Toc556"/>
      <w:bookmarkEnd w:id="1254"/>
      <w:r>
        <w:rPr>
          <w:rtl w:val="true"/>
        </w:rPr>
        <w:t>[</w:t>
      </w:r>
      <w:r>
        <w:rPr>
          <w:rtl w:val="true"/>
        </w:rPr>
        <w:t>صنتع</w:t>
      </w:r>
      <w:r>
        <w:rPr>
          <w:rtl w:val="true"/>
        </w:rPr>
        <w:t>]</w:t>
      </w:r>
      <w:bookmarkEnd w:id="1255"/>
    </w:p>
    <w:p>
      <w:pPr>
        <w:pStyle w:val="BookText"/>
        <w:rPr/>
      </w:pPr>
      <w:r>
        <w:rPr>
          <w:rFonts w:ascii="Amiri" w:hAnsi="Amiri" w:eastAsia="Amiri" w:cs="Amiri"/>
          <w:color w:val="111111"/>
          <w:sz w:val="28"/>
          <w:sz w:val="28"/>
          <w:szCs w:val="28"/>
          <w:rtl w:val="true"/>
          <w:lang w:bidi="ar-SA"/>
        </w:rPr>
        <w:t xml:space="preserve">أبو عبید عن أبی عمرو الصُّنْتُع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الصُلْب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العُنُق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صُنْتُع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الرأس ناتیء الحاجبین عریض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وظلیم صُنْتُع</w:t>
      </w:r>
      <w:r>
        <w:rPr>
          <w:rFonts w:eastAsia="IRNazanin" w:cs="IRNazanin"/>
          <w:color w:val="111111"/>
          <w:sz w:val="28"/>
          <w:szCs w:val="28"/>
          <w:rtl w:val="true"/>
          <w:lang w:bidi="fa-IR"/>
        </w:rPr>
        <w:t>.</w:t>
      </w:r>
    </w:p>
    <w:p>
      <w:pPr>
        <w:pStyle w:val="Heading6"/>
        <w:numPr>
          <w:ilvl w:val="5"/>
          <w:numId w:val="1"/>
        </w:numPr>
        <w:rPr/>
      </w:pPr>
      <w:bookmarkStart w:id="1256" w:name="__RefHeading___Toc6699900_3381743652"/>
      <w:bookmarkStart w:id="1257" w:name="_Toc557"/>
      <w:bookmarkEnd w:id="1256"/>
      <w:r>
        <w:rPr>
          <w:rtl w:val="true"/>
        </w:rPr>
        <w:t>عنصر</w:t>
      </w:r>
      <w:bookmarkEnd w:id="1257"/>
    </w:p>
    <w:p>
      <w:pPr>
        <w:pStyle w:val="BookText"/>
        <w:rPr/>
      </w:pPr>
      <w:r>
        <w:rPr>
          <w:rFonts w:ascii="Amiri" w:hAnsi="Amiri" w:eastAsia="Amiri" w:cs="Amiri"/>
          <w:color w:val="111111"/>
          <w:sz w:val="28"/>
          <w:sz w:val="28"/>
          <w:szCs w:val="28"/>
          <w:rtl w:val="true"/>
          <w:lang w:bidi="ar-SA"/>
        </w:rPr>
        <w:t xml:space="preserve">قال والعُنْصَرُ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الحسب ، جاء عن الفصحاء ، بضمّ العین ونصب الصاد وقد یجیء نحوه من المضموم کثیر ؛ نحو السُنْبُل ولکنهم اتّفقوا فی العُنْصَر والعُنْصَل والعُنْقَر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یجیء فی کلامهم المنبسط علی بناء فُعْلَل إلّا ما کان ثانیه نوناً أو همزة نحو الجُنْدَب والجُؤذَر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السُودَد کذلک کراهیة أن یقولوا سُودُد فتلتقی الضمَّات مع الواو ففتحوا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ولغة طیّیء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السودُد مضموم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العنصر بضم الصاد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ابن السکیت عن ابن الأعرابی قال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عُنْصَل أو عُنْصُل للبصل البرّی ، وهو لئیم العُنْصَر والعُنْصُر أی الأصل ، وجُؤْذُر وجُؤْذَر ، وقُنْفُذ وقُنْفَذ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بُرْقُع وبُرْقَع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العنصر الداهیة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الهمَّة والحاجة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البَعیث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راج بالرَهْن الخلیطُ فهَجّرا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تقض من بین العِثیّات عُنْصرا </w:t>
      </w:r>
      <w:bookmarkStart w:id="1258" w:name="pg14295_134218"/>
    </w:p>
    <w:p>
      <w:pPr>
        <w:pStyle w:val="BookText"/>
        <w:rPr/>
      </w:pPr>
      <w:bookmarkEnd w:id="1258"/>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الرجل وعُنْقَره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سُوید بن کُرَاع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أراعک بالبین الخلیطُ المهجِّر</w:t>
      </w:r>
    </w:p>
    <w:p>
      <w:pPr>
        <w:pStyle w:val="BookText"/>
        <w:rPr/>
      </w:pPr>
      <w:r>
        <w:rPr>
          <w:rFonts w:ascii="IRNazanin" w:hAnsi="IRNazanin" w:eastAsia="IRNazanin"/>
          <w:color w:val="111111"/>
          <w:sz w:val="28"/>
          <w:sz w:val="28"/>
          <w:szCs w:val="28"/>
          <w:rtl w:val="true"/>
          <w:lang w:bidi="fa-IR"/>
        </w:rPr>
        <w:t>ولم یک عن بین الأحبة عنصر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والملجأ</w:t>
      </w:r>
      <w:r>
        <w:rPr>
          <w:rFonts w:eastAsia="IRNazanin" w:cs="IRNazanin"/>
          <w:color w:val="111111"/>
          <w:sz w:val="28"/>
          <w:szCs w:val="28"/>
          <w:rtl w:val="true"/>
          <w:lang w:bidi="fa-IR"/>
        </w:rPr>
        <w:t>.</w:t>
      </w:r>
    </w:p>
    <w:p>
      <w:pPr>
        <w:pStyle w:val="Heading6"/>
        <w:numPr>
          <w:ilvl w:val="5"/>
          <w:numId w:val="1"/>
        </w:numPr>
        <w:rPr/>
      </w:pPr>
      <w:bookmarkStart w:id="1259" w:name="__RefHeading___Toc6699902_3381743652"/>
      <w:bookmarkStart w:id="1260" w:name="_Toc558"/>
      <w:bookmarkEnd w:id="1259"/>
      <w:r>
        <w:rPr>
          <w:rtl w:val="true"/>
        </w:rPr>
        <w:t>[</w:t>
      </w:r>
      <w:r>
        <w:rPr>
          <w:rtl w:val="true"/>
        </w:rPr>
        <w:t>عصفر</w:t>
      </w:r>
      <w:r>
        <w:rPr>
          <w:rtl w:val="true"/>
        </w:rPr>
        <w:t>]</w:t>
      </w:r>
      <w:bookmarkEnd w:id="1260"/>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العصفر نبات سلافته الجریال وهی معربة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تعصفرت العنق تعصفراً إذا التوت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شِمراخ یسیل من غُرَّة الفرس لا یبلغ الخَطْم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الدماغ تحت فَرْخ الدماغ ، کأنه بائن منه ، بینهما جُلَیدة تفصله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ضرباً یزیل الهام عن سَرِیرِه</w:t>
      </w:r>
    </w:p>
    <w:p>
      <w:pPr>
        <w:pStyle w:val="BookText"/>
        <w:rPr/>
      </w:pPr>
      <w:r>
        <w:rPr>
          <w:rFonts w:ascii="IRNazanin" w:hAnsi="IRNazanin" w:eastAsia="IRNazanin"/>
          <w:color w:val="111111"/>
          <w:sz w:val="28"/>
          <w:sz w:val="28"/>
          <w:szCs w:val="28"/>
          <w:rtl w:val="true"/>
          <w:lang w:bidi="fa-IR"/>
        </w:rPr>
        <w:t>عن أمّ فرخ الرأس أو عصفوره</w:t>
      </w:r>
    </w:p>
    <w:p>
      <w:pPr>
        <w:pStyle w:val="BookText"/>
        <w:rPr/>
      </w:pPr>
      <w:r>
        <w:rPr>
          <w:rFonts w:ascii="IRNazanin" w:hAnsi="IRNazanin" w:eastAsia="IRNazanin"/>
          <w:color w:val="111111"/>
          <w:sz w:val="28"/>
          <w:sz w:val="28"/>
          <w:szCs w:val="28"/>
          <w:rtl w:val="true"/>
          <w:lang w:bidi="fa-IR"/>
        </w:rPr>
        <w:t xml:space="preserve">قال والعصفور فی الهودج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خشبة تَجْمع أطراف الخشبات فیها ، وهی کهیئة عصفور الإکاف ، وعصفور الإکاف عند مقدَّمه فی أصل الذئبة وهی قطعة خشب قدر جَمْع الکفّ أوَ أعیظم منه شیأ ، مشدودة بین الحِنْوین المقدمین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الطرماح یصف الغَبِیط أو الهودج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مشکوک عصافیره</w:t>
      </w:r>
    </w:p>
    <w:p>
      <w:pPr>
        <w:pStyle w:val="BookText"/>
        <w:rPr/>
      </w:pPr>
      <w:r>
        <w:rPr>
          <w:rFonts w:ascii="IRNazanin" w:hAnsi="IRNazanin" w:eastAsia="IRNazanin"/>
          <w:color w:val="111111"/>
          <w:sz w:val="28"/>
          <w:sz w:val="28"/>
          <w:szCs w:val="28"/>
          <w:rtl w:val="true"/>
          <w:lang w:bidi="fa-IR"/>
        </w:rPr>
        <w:t>قانیء اللون حدیث الدِّمام</w:t>
      </w:r>
    </w:p>
    <w:p>
      <w:pPr>
        <w:pStyle w:val="BookText"/>
        <w:rPr/>
      </w:pPr>
      <w:r>
        <w:rPr>
          <w:rFonts w:ascii="IRNazanin" w:hAnsi="IRNazanin" w:eastAsia="IRNazanin"/>
          <w:color w:val="111111"/>
          <w:sz w:val="28"/>
          <w:sz w:val="28"/>
          <w:szCs w:val="28"/>
          <w:rtl w:val="true"/>
          <w:lang w:bidi="fa-IR"/>
        </w:rPr>
        <w:t>یعنی أنه قد شُک فَشد العصفور من الهودج فی مواضعه بالمسامیر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للنعمان بن المنذر نجائب یقال لها عصافیر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للجمل ذی السَنَامین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للرجل إذا 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 عصافیر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العصفور السیّد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وَالعصافیر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الشجر له صورة کصورة 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یسمون هذا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مِثْلی</w:t>
      </w:r>
      <w:r>
        <w:rPr>
          <w:rFonts w:eastAsia="Amiri" w:cs="Amiri" w:ascii="Amiri" w:hAnsi="Amiri"/>
          <w:color w:val="111111"/>
          <w:sz w:val="28"/>
          <w:szCs w:val="28"/>
          <w:rtl w:val="true"/>
          <w:lang w:bidi="ar-SA"/>
        </w:rPr>
        <w:t>.</w:t>
      </w:r>
    </w:p>
    <w:p>
      <w:pPr>
        <w:pStyle w:val="Heading6"/>
        <w:numPr>
          <w:ilvl w:val="5"/>
          <w:numId w:val="1"/>
        </w:numPr>
        <w:rPr/>
      </w:pPr>
      <w:bookmarkStart w:id="1261" w:name="__RefHeading___Toc6699904_3381743652"/>
      <w:bookmarkStart w:id="1262" w:name="_Toc559"/>
      <w:bookmarkEnd w:id="1261"/>
      <w:r>
        <w:rPr>
          <w:rtl w:val="true"/>
        </w:rPr>
        <w:t>[</w:t>
      </w:r>
      <w:r>
        <w:rPr>
          <w:rtl w:val="true"/>
        </w:rPr>
        <w:t>عرصف</w:t>
      </w:r>
      <w:r>
        <w:rPr>
          <w:rtl w:val="true"/>
        </w:rPr>
        <w:t>]</w:t>
      </w:r>
      <w:bookmarkEnd w:id="126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المستطیل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یقال ذلک لِعَقَب المتنین والجنبین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للسوط إذا سمی من العَقَب عِرصاف وعِرفاص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وعرصفت الشیء إذا جَذَبْتَهُ من شیء فشققته مستطیلا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خُصْلة من سَرَعان المَتْنَین عِرصاف وعِرفاص سمعته 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العراصیف أربعة أوتاد تجمعن بین رؤوس أحناء الرحل فی رأس کل حنو منها من ذلک وَدَّان مشدودان بجلود الإبل ؛ یعدلون الحِنْو بالعُرْصُوف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وعراصیف القتَب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عصافیره التی وصفنا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 التی یُشد بها رؤوس الأحناء وتُضَمّ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الرحل العراصیف وهی الخشبتان اللتان تُشّدان بین واسط الرحل وآخرته وآخرته یمیناً وشمالاً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للقِدَّة التی تَضم العراصیف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حنکة وحِنَاک</w:t>
      </w:r>
      <w:r>
        <w:rPr>
          <w:rFonts w:eastAsia="Amiri" w:cs="Amiri" w:ascii="Amiri" w:hAnsi="Amiri"/>
          <w:color w:val="111111"/>
          <w:sz w:val="28"/>
          <w:szCs w:val="28"/>
          <w:rtl w:val="true"/>
          <w:lang w:bidi="ar-SA"/>
        </w:rPr>
        <w:t>.</w:t>
      </w:r>
    </w:p>
    <w:p>
      <w:pPr>
        <w:pStyle w:val="Heading6"/>
        <w:numPr>
          <w:ilvl w:val="5"/>
          <w:numId w:val="1"/>
        </w:numPr>
        <w:rPr/>
      </w:pPr>
      <w:bookmarkStart w:id="1263" w:name="__RefHeading___Toc6699906_3381743652"/>
      <w:bookmarkStart w:id="1264" w:name="_Toc560"/>
      <w:bookmarkEnd w:id="1263"/>
      <w:r>
        <w:rPr>
          <w:rtl w:val="true"/>
        </w:rPr>
        <w:t>صمعر</w:t>
      </w:r>
      <w:bookmarkEnd w:id="126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الصَمْعَرِیّ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w:t>
      </w:r>
      <w:bookmarkStart w:id="1265" w:name="pg14295_134219"/>
    </w:p>
    <w:p>
      <w:pPr>
        <w:pStyle w:val="BookText"/>
        <w:rPr/>
      </w:pPr>
      <w:bookmarkEnd w:id="1265"/>
      <w:r>
        <w:rPr>
          <w:rFonts w:ascii="Amiri" w:hAnsi="Amiri" w:eastAsia="Amiri" w:cs="Amiri"/>
          <w:color w:val="111111"/>
          <w:sz w:val="28"/>
          <w:sz w:val="28"/>
          <w:szCs w:val="28"/>
          <w:rtl w:val="true"/>
          <w:lang w:bidi="ar-SA"/>
        </w:rPr>
        <w:t xml:space="preserve">والصَمْعَریّ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یعمل فیه رُقْیة ولا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والصمعریة من الحیات الخبیثة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أحیة وادی ثُغْرة صَمْعَرِیَّةٌ</w:t>
      </w:r>
    </w:p>
    <w:p>
      <w:pPr>
        <w:pStyle w:val="BookText"/>
        <w:rPr/>
      </w:pPr>
      <w:r>
        <w:rPr>
          <w:rFonts w:ascii="IRNazanin" w:hAnsi="IRNazanin" w:eastAsia="IRNazanin"/>
          <w:color w:val="111111"/>
          <w:sz w:val="28"/>
          <w:sz w:val="28"/>
          <w:szCs w:val="28"/>
          <w:rtl w:val="true"/>
          <w:lang w:bidi="fa-IR"/>
        </w:rPr>
        <w:t>أحب إلیکم أم ثلاثٌ لواقحُ</w:t>
      </w:r>
    </w:p>
    <w:p>
      <w:pPr>
        <w:pStyle w:val="BookText"/>
        <w:rPr/>
      </w:pPr>
      <w:r>
        <w:rPr>
          <w:rFonts w:ascii="IRNazanin" w:hAnsi="IRNazanin" w:eastAsia="IRNazanin"/>
          <w:color w:val="111111"/>
          <w:sz w:val="28"/>
          <w:sz w:val="28"/>
          <w:szCs w:val="28"/>
          <w:rtl w:val="true"/>
          <w:lang w:bidi="fa-IR"/>
        </w:rPr>
        <w:t>أراد باللواقح العقارب</w:t>
      </w:r>
      <w:r>
        <w:rPr>
          <w:rFonts w:eastAsia="IRNazanin" w:cs="IRNazanin"/>
          <w:color w:val="111111"/>
          <w:sz w:val="28"/>
          <w:szCs w:val="28"/>
          <w:rtl w:val="true"/>
          <w:lang w:bidi="fa-IR"/>
        </w:rPr>
        <w:t>.</w:t>
      </w:r>
    </w:p>
    <w:p>
      <w:pPr>
        <w:pStyle w:val="Heading6"/>
        <w:numPr>
          <w:ilvl w:val="5"/>
          <w:numId w:val="1"/>
        </w:numPr>
        <w:rPr/>
      </w:pPr>
      <w:bookmarkStart w:id="1266" w:name="__RefHeading___Toc6699908_3381743652"/>
      <w:bookmarkStart w:id="1267" w:name="_Toc561"/>
      <w:bookmarkEnd w:id="1266"/>
      <w:r>
        <w:rPr>
          <w:rtl w:val="true"/>
        </w:rPr>
        <w:t>[</w:t>
      </w:r>
      <w:r>
        <w:rPr>
          <w:rtl w:val="true"/>
        </w:rPr>
        <w:t>عصمر</w:t>
      </w:r>
      <w:r>
        <w:rPr>
          <w:rtl w:val="true"/>
        </w:rPr>
        <w:t>]</w:t>
      </w:r>
      <w:bookmarkEnd w:id="1267"/>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العصامیر دلاء المنجنون واحدها عُصْمُور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الدولاب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والصُمْعور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 الشجاع</w:t>
      </w:r>
      <w:r>
        <w:rPr>
          <w:rFonts w:eastAsia="IRNazanin" w:cs="IRNazanin"/>
          <w:color w:val="111111"/>
          <w:sz w:val="28"/>
          <w:szCs w:val="28"/>
          <w:rtl w:val="true"/>
          <w:lang w:bidi="fa-IR"/>
        </w:rPr>
        <w:t>.</w:t>
      </w:r>
    </w:p>
    <w:p>
      <w:pPr>
        <w:pStyle w:val="Heading6"/>
        <w:numPr>
          <w:ilvl w:val="5"/>
          <w:numId w:val="1"/>
        </w:numPr>
        <w:rPr/>
      </w:pPr>
      <w:bookmarkStart w:id="1268" w:name="__RefHeading___Toc6699910_3381743652"/>
      <w:bookmarkStart w:id="1269" w:name="_Toc562"/>
      <w:bookmarkEnd w:id="1268"/>
      <w:r>
        <w:rPr>
          <w:rtl w:val="true"/>
        </w:rPr>
        <w:t>[</w:t>
      </w:r>
      <w:r>
        <w:rPr>
          <w:rtl w:val="true"/>
        </w:rPr>
        <w:t>عرصم</w:t>
      </w:r>
      <w:r>
        <w:rPr>
          <w:rtl w:val="true"/>
        </w:rPr>
        <w:t>]</w:t>
      </w:r>
      <w:bookmarkEnd w:id="1269"/>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والعَرْصَم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العِرصمُ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القویّ الشدید البَضْعة</w:t>
      </w:r>
      <w:r>
        <w:rPr>
          <w:rFonts w:eastAsia="Amiri" w:cs="Amiri" w:ascii="Amiri" w:hAnsi="Amiri"/>
          <w:color w:val="111111"/>
          <w:sz w:val="28"/>
          <w:szCs w:val="28"/>
          <w:rtl w:val="true"/>
          <w:lang w:bidi="ar-SA"/>
        </w:rPr>
        <w:t>.</w:t>
      </w:r>
    </w:p>
    <w:p>
      <w:pPr>
        <w:pStyle w:val="Heading6"/>
        <w:numPr>
          <w:ilvl w:val="5"/>
          <w:numId w:val="1"/>
        </w:numPr>
        <w:rPr/>
      </w:pPr>
      <w:bookmarkStart w:id="1270" w:name="__RefHeading___Toc6699912_3381743652"/>
      <w:bookmarkStart w:id="1271" w:name="_Toc563"/>
      <w:bookmarkEnd w:id="1270"/>
      <w:r>
        <w:rPr>
          <w:rtl w:val="true"/>
        </w:rPr>
        <w:t>[</w:t>
      </w:r>
      <w:r>
        <w:rPr>
          <w:rtl w:val="true"/>
        </w:rPr>
        <w:t>عنفص</w:t>
      </w:r>
      <w:r>
        <w:rPr>
          <w:rtl w:val="true"/>
        </w:rPr>
        <w:t>]</w:t>
      </w:r>
      <w:bookmarkEnd w:id="1271"/>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القلیلة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الداعرة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البذیئة القلیلة الحیاء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ما لیلی بورهاء عِنْفِص</w:t>
      </w:r>
    </w:p>
    <w:p>
      <w:pPr>
        <w:pStyle w:val="BookText"/>
        <w:rPr/>
      </w:pPr>
      <w:r>
        <w:rPr>
          <w:rFonts w:ascii="Amiri" w:hAnsi="Amiri" w:eastAsia="Amiri" w:cs="Amiri"/>
          <w:color w:val="111111"/>
          <w:sz w:val="28"/>
          <w:sz w:val="28"/>
          <w:szCs w:val="28"/>
          <w:rtl w:val="true"/>
          <w:lang w:bidi="ar-SA"/>
        </w:rPr>
        <w:t>ولا عَشَّةٍ خلخالها یتقعقع</w:t>
      </w:r>
    </w:p>
    <w:p>
      <w:pPr>
        <w:pStyle w:val="Heading6"/>
        <w:numPr>
          <w:ilvl w:val="5"/>
          <w:numId w:val="1"/>
        </w:numPr>
        <w:rPr/>
      </w:pPr>
      <w:bookmarkStart w:id="1272" w:name="__RefHeading___Toc6699914_3381743652"/>
      <w:bookmarkStart w:id="1273" w:name="_Toc564"/>
      <w:bookmarkEnd w:id="1272"/>
      <w:r>
        <w:rPr>
          <w:rtl w:val="true"/>
        </w:rPr>
        <w:t>[</w:t>
      </w:r>
      <w:r>
        <w:rPr>
          <w:rtl w:val="true"/>
        </w:rPr>
        <w:t>صعنب</w:t>
      </w:r>
      <w:r>
        <w:rPr>
          <w:rtl w:val="true"/>
        </w:rPr>
        <w:t>]</w:t>
      </w:r>
      <w:bookmarkEnd w:id="1273"/>
    </w:p>
    <w:p>
      <w:pPr>
        <w:pStyle w:val="BookText"/>
        <w:rPr/>
      </w:pPr>
      <w:r>
        <w:rPr>
          <w:rFonts w:ascii="IRNazanin" w:hAnsi="IRNazanin" w:eastAsia="IRNazanin"/>
          <w:color w:val="111111"/>
          <w:sz w:val="28"/>
          <w:sz w:val="28"/>
          <w:szCs w:val="28"/>
          <w:rtl w:val="true"/>
          <w:lang w:bidi="fa-IR"/>
        </w:rPr>
        <w:t xml:space="preserve">ثعلب عن ابن الأعرابی یقال الصَّعْنَب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یالیمامة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تُصعنَب الثریدة ، یُضَمَّ جوانبها وتُکَوَّمَ صومعتها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الحدیث أن النبی صلی‌الله‌علیه‌وسلم سوّی ثریدة فلبَّقها بسمنٍ ثم صَعْنبها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رأسها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ذُروة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یضمّ جوانبها ، ویکوّم صومعتها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أبو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یتبعْن عَوْداً کاللواء تَیْأبا</w:t>
      </w:r>
    </w:p>
    <w:p>
      <w:pPr>
        <w:pStyle w:val="BookText"/>
        <w:rPr/>
      </w:pPr>
      <w:r>
        <w:rPr>
          <w:rFonts w:ascii="Amiri" w:hAnsi="Amiri" w:eastAsia="Amiri" w:cs="Amiri"/>
          <w:color w:val="111111"/>
          <w:sz w:val="28"/>
          <w:sz w:val="28"/>
          <w:szCs w:val="28"/>
          <w:rtl w:val="true"/>
          <w:lang w:bidi="ar-SA"/>
        </w:rPr>
        <w:t>ناجٍ عَفَرنی سرعانا أغلبا</w:t>
      </w:r>
    </w:p>
    <w:p>
      <w:pPr>
        <w:pStyle w:val="BookText"/>
        <w:rPr/>
      </w:pPr>
      <w:r>
        <w:rPr>
          <w:rFonts w:ascii="Amiri" w:hAnsi="Amiri" w:eastAsia="Amiri" w:cs="Amiri"/>
          <w:color w:val="111111"/>
          <w:sz w:val="28"/>
          <w:sz w:val="28"/>
          <w:szCs w:val="28"/>
          <w:rtl w:val="true"/>
          <w:lang w:bidi="ar-SA"/>
        </w:rPr>
        <w:t>رَحْب الفُروج ذا بَضیع مِنْهَبَا</w:t>
      </w:r>
    </w:p>
    <w:p>
      <w:pPr>
        <w:pStyle w:val="BookText"/>
        <w:rPr/>
      </w:pPr>
      <w:r>
        <w:rPr>
          <w:rFonts w:ascii="Amiri" w:hAnsi="Amiri" w:eastAsia="Amiri" w:cs="Amiri"/>
          <w:color w:val="111111"/>
          <w:sz w:val="28"/>
          <w:sz w:val="28"/>
          <w:szCs w:val="28"/>
          <w:rtl w:val="true"/>
          <w:lang w:bidi="ar-SA"/>
        </w:rPr>
        <w:t>یُحْسَب باللِّوی صُوًی مُصَعْنَبا</w:t>
      </w:r>
    </w:p>
    <w:p>
      <w:pPr>
        <w:pStyle w:val="BookText"/>
        <w:rPr/>
      </w:pPr>
      <w:r>
        <w:rPr>
          <w:rFonts w:ascii="IRNazanin" w:hAnsi="IRNazanin" w:eastAsia="IRNazanin"/>
          <w:color w:val="111111"/>
          <w:sz w:val="28"/>
          <w:sz w:val="28"/>
          <w:szCs w:val="28"/>
          <w:rtl w:val="true"/>
          <w:lang w:bidi="fa-IR"/>
        </w:rPr>
        <w:t xml:space="preserve">الصُوی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الحجارة المجموعة الواحدة صُوَّة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والمُصعنَب الذی حدّد رأسه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لمصعنَب الرأس إذا کان محدّد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 أراد ناجیاً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أجوُبُ ذا السماط السَبْسَبا</w:t>
      </w:r>
    </w:p>
    <w:p>
      <w:pPr>
        <w:pStyle w:val="BookText"/>
        <w:rPr/>
      </w:pPr>
      <w:r>
        <w:rPr>
          <w:rFonts w:ascii="Amiri" w:hAnsi="Amiri" w:eastAsia="Amiri" w:cs="Amiri"/>
          <w:color w:val="111111"/>
          <w:sz w:val="28"/>
          <w:sz w:val="28"/>
          <w:szCs w:val="28"/>
          <w:rtl w:val="true"/>
          <w:lang w:bidi="ar-SA"/>
        </w:rPr>
        <w:t>فما تری إلا السِّرَاح اللّغَّبا</w:t>
      </w:r>
    </w:p>
    <w:p>
      <w:pPr>
        <w:pStyle w:val="BookText"/>
        <w:rPr/>
      </w:pPr>
      <w:r>
        <w:rPr>
          <w:rFonts w:ascii="Amiri" w:hAnsi="Amiri" w:eastAsia="Amiri" w:cs="Amiri"/>
          <w:color w:val="111111"/>
          <w:sz w:val="28"/>
          <w:sz w:val="28"/>
          <w:szCs w:val="28"/>
          <w:rtl w:val="true"/>
          <w:lang w:bidi="ar-SA"/>
        </w:rPr>
        <w:t>وأن تری الثعلب یعفُو مَحْرَبا</w:t>
      </w:r>
    </w:p>
    <w:p>
      <w:pPr>
        <w:pStyle w:val="BookText"/>
        <w:rPr/>
      </w:pPr>
      <w:r>
        <w:rPr>
          <w:rFonts w:ascii="IRNazanin" w:hAnsi="IRNazanin" w:eastAsia="IRNazanin"/>
          <w:color w:val="111111"/>
          <w:sz w:val="28"/>
          <w:sz w:val="28"/>
          <w:szCs w:val="28"/>
          <w:rtl w:val="true"/>
          <w:lang w:bidi="fa-IR"/>
        </w:rPr>
        <w:t xml:space="preserve">محرباً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یأتی</w:t>
      </w:r>
      <w:r>
        <w:rPr>
          <w:rFonts w:eastAsia="IRNazanin" w:cs="IRNazanin"/>
          <w:color w:val="111111"/>
          <w:sz w:val="28"/>
          <w:szCs w:val="28"/>
          <w:rtl w:val="true"/>
          <w:lang w:bidi="fa-IR"/>
        </w:rPr>
        <w:t>.</w:t>
      </w:r>
    </w:p>
    <w:p>
      <w:pPr>
        <w:pStyle w:val="Heading6"/>
        <w:numPr>
          <w:ilvl w:val="5"/>
          <w:numId w:val="1"/>
        </w:numPr>
        <w:rPr/>
      </w:pPr>
      <w:bookmarkStart w:id="1274" w:name="__RefHeading___Toc6699916_3381743652"/>
      <w:bookmarkStart w:id="1275" w:name="_Toc565"/>
      <w:bookmarkEnd w:id="1274"/>
      <w:r>
        <w:rPr>
          <w:rtl w:val="true"/>
        </w:rPr>
        <w:t>[</w:t>
      </w:r>
      <w:r>
        <w:rPr>
          <w:rtl w:val="true"/>
        </w:rPr>
        <w:t>صنبع</w:t>
      </w:r>
      <w:r>
        <w:rPr>
          <w:rtl w:val="true"/>
        </w:rPr>
        <w:t>]</w:t>
      </w:r>
      <w:bookmarkEnd w:id="127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انقباض البخیل عند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یُصَنْبع لؤماً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وصُنَیْبِعات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یسمی بهذه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الصَّنْعَبة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الصُلْبة</w:t>
      </w:r>
      <w:r>
        <w:rPr>
          <w:rFonts w:eastAsia="Amiri" w:cs="Amiri" w:ascii="Amiri" w:hAnsi="Amiri"/>
          <w:color w:val="111111"/>
          <w:sz w:val="28"/>
          <w:szCs w:val="28"/>
          <w:rtl w:val="true"/>
          <w:lang w:bidi="ar-SA"/>
        </w:rPr>
        <w:t>.</w:t>
      </w:r>
    </w:p>
    <w:p>
      <w:pPr>
        <w:pStyle w:val="Heading6"/>
        <w:numPr>
          <w:ilvl w:val="5"/>
          <w:numId w:val="1"/>
        </w:numPr>
        <w:rPr/>
      </w:pPr>
      <w:bookmarkStart w:id="1276" w:name="__RefHeading___Toc6699918_3381743652"/>
      <w:bookmarkStart w:id="1277" w:name="_Toc566"/>
      <w:bookmarkEnd w:id="1276"/>
      <w:r>
        <w:rPr>
          <w:rtl w:val="true"/>
        </w:rPr>
        <w:t>عنصل</w:t>
      </w:r>
      <w:bookmarkEnd w:id="1277"/>
    </w:p>
    <w:p>
      <w:pPr>
        <w:pStyle w:val="BookText"/>
        <w:rPr/>
      </w:pPr>
      <w:r>
        <w:rPr>
          <w:rFonts w:ascii="Amiri" w:hAnsi="Amiri" w:eastAsia="Amiri" w:cs="Amiri"/>
          <w:color w:val="111111"/>
          <w:sz w:val="28"/>
          <w:sz w:val="28"/>
          <w:szCs w:val="28"/>
          <w:rtl w:val="true"/>
          <w:lang w:bidi="ar-SA"/>
        </w:rPr>
        <w:t xml:space="preserve">الأصمعی وأبو عمرو العُنْصُل والعُنْصَل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کُرّاث بَرّی یُعمل منه خَلّ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العُنْصُلانیّ وهو أشد الخلّ حموضة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 فلم أقدر علی أکله</w:t>
      </w:r>
      <w:r>
        <w:rPr>
          <w:rFonts w:eastAsia="IRNazanin" w:cs="IRNazanin"/>
          <w:color w:val="111111"/>
          <w:sz w:val="28"/>
          <w:szCs w:val="28"/>
          <w:rtl w:val="true"/>
          <w:lang w:bidi="fa-IR"/>
        </w:rPr>
        <w:t xml:space="preserve">. </w:t>
      </w:r>
      <w:bookmarkStart w:id="1278" w:name="pg14295_134220"/>
    </w:p>
    <w:p>
      <w:pPr>
        <w:pStyle w:val="BookText"/>
        <w:rPr/>
      </w:pPr>
      <w:bookmarkEnd w:id="1278"/>
      <w:r>
        <w:rPr>
          <w:rFonts w:ascii="IRNazanin" w:hAnsi="IRNazanin" w:eastAsia="IRNazanin"/>
          <w:color w:val="111111"/>
          <w:sz w:val="28"/>
          <w:sz w:val="28"/>
          <w:szCs w:val="28"/>
          <w:rtl w:val="true"/>
          <w:lang w:bidi="fa-IR"/>
        </w:rPr>
        <w:t xml:space="preserve">وقال أبو حاتم سألت الأصمعی عن طریق العنصلین ففتح الصاد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بضم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وتقوله العامّة إذا أخطأ إنسان الطریق ، وذلک أن الفرزدق ذکر فی شعره إنساناً ضل فی هذا الطریق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أرادت طریق العنصلین فیا 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فظنت العامة أن کل من ضل ینبغی أن یقال 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العنصلین هو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والفرزدق وصفه علی الصواب فظنّ الناس أنه وصفه علی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محمد بن سلَّام أن الفرزدق قدم من الیمامة ، ودلیله عاصم رجل من بَلْعنبر فضلّ به الطریق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إن جارت صدور رکابنا</w:t>
      </w:r>
    </w:p>
    <w:p>
      <w:pPr>
        <w:pStyle w:val="BookText"/>
        <w:rPr/>
      </w:pPr>
      <w:r>
        <w:rPr>
          <w:rFonts w:ascii="Amiri" w:hAnsi="Amiri" w:eastAsia="Amiri" w:cs="Amiri"/>
          <w:color w:val="111111"/>
          <w:sz w:val="28"/>
          <w:sz w:val="28"/>
          <w:szCs w:val="28"/>
          <w:rtl w:val="true"/>
          <w:lang w:bidi="ar-SA"/>
        </w:rPr>
        <w:t>بأول من غرّت دلالة عاصم</w:t>
      </w:r>
    </w:p>
    <w:p>
      <w:pPr>
        <w:pStyle w:val="BookText"/>
        <w:rPr/>
      </w:pPr>
      <w:r>
        <w:rPr>
          <w:rFonts w:ascii="IRNazanin" w:hAnsi="IRNazanin" w:eastAsia="IRNazanin"/>
          <w:color w:val="111111"/>
          <w:sz w:val="28"/>
          <w:sz w:val="28"/>
          <w:szCs w:val="28"/>
          <w:rtl w:val="true"/>
          <w:lang w:bidi="fa-IR"/>
        </w:rPr>
        <w:t>أراد طریق العنصلین فیا سرت</w:t>
      </w:r>
    </w:p>
    <w:p>
      <w:pPr>
        <w:pStyle w:val="BookText"/>
        <w:rPr/>
      </w:pPr>
      <w:r>
        <w:rPr>
          <w:rFonts w:ascii="IRNazanin" w:hAnsi="IRNazanin" w:eastAsia="IRNazanin"/>
          <w:color w:val="111111"/>
          <w:sz w:val="28"/>
          <w:sz w:val="28"/>
          <w:szCs w:val="28"/>
          <w:rtl w:val="true"/>
          <w:lang w:bidi="fa-IR"/>
        </w:rPr>
        <w:t>به العیس فی وادی الصوی المتشائم</w:t>
      </w:r>
    </w:p>
    <w:p>
      <w:pPr>
        <w:pStyle w:val="BookText"/>
        <w:rPr/>
      </w:pPr>
      <w:r>
        <w:rPr>
          <w:rFonts w:ascii="IRNazanin" w:hAnsi="IRNazanin" w:eastAsia="IRNazanin"/>
          <w:color w:val="111111"/>
          <w:sz w:val="28"/>
          <w:sz w:val="28"/>
          <w:szCs w:val="28"/>
          <w:rtl w:val="true"/>
          <w:lang w:bidi="fa-IR"/>
        </w:rPr>
        <w:t>وکیف یضلّ العنبریّ ببلدة</w:t>
      </w:r>
    </w:p>
    <w:p>
      <w:pPr>
        <w:pStyle w:val="BookText"/>
        <w:rPr/>
      </w:pPr>
      <w:r>
        <w:rPr>
          <w:rFonts w:ascii="IRNazanin" w:hAnsi="IRNazanin" w:eastAsia="IRNazanin"/>
          <w:color w:val="111111"/>
          <w:sz w:val="28"/>
          <w:sz w:val="28"/>
          <w:szCs w:val="28"/>
          <w:rtl w:val="true"/>
          <w:lang w:bidi="fa-IR"/>
        </w:rPr>
        <w:t>بها قطعت عنه سیور التمائم</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أصله شبه البَصَل ، وورقه کورق الکُرّاث أو أعرض منه ، ونَوْره أصفر یتَّخذه صبیان العرب أکالیل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والضرب فی جأواء ملمومة</w:t>
      </w:r>
    </w:p>
    <w:p>
      <w:pPr>
        <w:pStyle w:val="BookText"/>
        <w:rPr/>
      </w:pPr>
      <w:r>
        <w:rPr>
          <w:rFonts w:ascii="IRNazanin" w:hAnsi="IRNazanin" w:eastAsia="IRNazanin"/>
          <w:color w:val="111111"/>
          <w:sz w:val="28"/>
          <w:sz w:val="28"/>
          <w:szCs w:val="28"/>
          <w:rtl w:val="true"/>
          <w:lang w:bidi="fa-IR"/>
        </w:rPr>
        <w:t>کأنما هامتها عنصل</w:t>
      </w:r>
    </w:p>
    <w:p>
      <w:pPr>
        <w:pStyle w:val="Heading6"/>
        <w:numPr>
          <w:ilvl w:val="5"/>
          <w:numId w:val="1"/>
        </w:numPr>
        <w:rPr/>
      </w:pPr>
      <w:bookmarkStart w:id="1279" w:name="__RefHeading___Toc6699920_3381743652"/>
      <w:bookmarkStart w:id="1280" w:name="_Toc567"/>
      <w:bookmarkEnd w:id="1279"/>
      <w:r>
        <w:rPr>
          <w:rtl w:val="true"/>
        </w:rPr>
        <w:t>[</w:t>
      </w:r>
      <w:r>
        <w:rPr>
          <w:rtl w:val="true"/>
        </w:rPr>
        <w:t>عصلب</w:t>
      </w:r>
      <w:r>
        <w:rPr>
          <w:rtl w:val="true"/>
        </w:rPr>
        <w:t>]</w:t>
      </w:r>
      <w:bookmarkEnd w:id="1280"/>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حَشَّها اللیل بعصلبیّ</w:t>
      </w:r>
    </w:p>
    <w:p>
      <w:pPr>
        <w:pStyle w:val="BookText"/>
        <w:rPr/>
      </w:pPr>
      <w:r>
        <w:rPr>
          <w:rFonts w:ascii="IRNazanin" w:hAnsi="IRNazanin" w:eastAsia="IRNazanin"/>
          <w:color w:val="111111"/>
          <w:sz w:val="28"/>
          <w:sz w:val="28"/>
          <w:szCs w:val="28"/>
          <w:rtl w:val="true"/>
          <w:lang w:bidi="fa-IR"/>
        </w:rPr>
        <w:t>مهاجرٍ لیس بأعرابی</w:t>
      </w:r>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الباقی علی المشی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وعصلبتُه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عَصْبه</w:t>
      </w:r>
      <w:r>
        <w:rPr>
          <w:rFonts w:eastAsia="IRNazanin" w:cs="IRNazanin"/>
          <w:color w:val="111111"/>
          <w:sz w:val="28"/>
          <w:szCs w:val="28"/>
          <w:rtl w:val="true"/>
          <w:lang w:bidi="fa-IR"/>
        </w:rPr>
        <w:t>.</w:t>
      </w:r>
    </w:p>
    <w:p>
      <w:pPr>
        <w:pStyle w:val="Heading6"/>
        <w:numPr>
          <w:ilvl w:val="5"/>
          <w:numId w:val="1"/>
        </w:numPr>
        <w:rPr/>
      </w:pPr>
      <w:bookmarkStart w:id="1281" w:name="__RefHeading___Toc6699922_3381743652"/>
      <w:bookmarkStart w:id="1282" w:name="_Toc568"/>
      <w:bookmarkEnd w:id="1281"/>
      <w:r>
        <w:rPr>
          <w:rtl w:val="true"/>
        </w:rPr>
        <w:t>[</w:t>
      </w:r>
      <w:r>
        <w:rPr>
          <w:rtl w:val="true"/>
        </w:rPr>
        <w:t xml:space="preserve">صلمع </w:t>
      </w:r>
      <w:r>
        <w:rPr>
          <w:rtl w:val="true"/>
        </w:rPr>
        <w:t xml:space="preserve">- </w:t>
      </w:r>
      <w:r>
        <w:rPr>
          <w:rtl w:val="true"/>
        </w:rPr>
        <w:t>صلفع</w:t>
      </w:r>
      <w:r>
        <w:rPr>
          <w:rtl w:val="true"/>
        </w:rPr>
        <w:t>]</w:t>
      </w:r>
      <w:bookmarkEnd w:id="1282"/>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الصَلْمَعة والصَّلْفعة من الإفلاس وذهاب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مُصَلْمِع مُصَلْفِع مُفْقِع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صلفع رأسه إذا 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صلمعت الشیء قلعته من أصله صلمعة وأنشدنا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أصلمعة بن قلعمة بن فَقْع</w:t>
      </w:r>
    </w:p>
    <w:p>
      <w:pPr>
        <w:pStyle w:val="BookText"/>
        <w:rPr/>
      </w:pPr>
      <w:r>
        <w:rPr>
          <w:rFonts w:ascii="Amiri" w:hAnsi="Amiri" w:eastAsia="Amiri" w:cs="Amiri"/>
          <w:color w:val="111111"/>
          <w:sz w:val="28"/>
          <w:sz w:val="28"/>
          <w:szCs w:val="28"/>
          <w:rtl w:val="true"/>
          <w:lang w:bidi="ar-SA"/>
        </w:rPr>
        <w:t>لهِنّک لا أبا لک تزدرینی</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صَلْمع رأسه إذا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عن أبیه صلفع رأسه وضلْمعه وضلعفه وقلمعه وجلمطه إذا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ثعلب لعامر بن الطفیل یهجو قوماً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صَنَاعیة إذا ما أوردوا</w:t>
      </w:r>
    </w:p>
    <w:p>
      <w:pPr>
        <w:pStyle w:val="BookText"/>
        <w:rPr/>
      </w:pPr>
      <w:r>
        <w:rPr>
          <w:rFonts w:ascii="Amiri" w:hAnsi="Amiri" w:eastAsia="Amiri" w:cs="Amiri"/>
          <w:color w:val="111111"/>
          <w:sz w:val="28"/>
          <w:sz w:val="28"/>
          <w:szCs w:val="28"/>
          <w:rtl w:val="true"/>
          <w:lang w:bidi="ar-SA"/>
        </w:rPr>
        <w:t>صدرت عَتُومهم ولمّا تُحلب</w:t>
      </w:r>
    </w:p>
    <w:p>
      <w:pPr>
        <w:pStyle w:val="BookText"/>
        <w:rPr/>
      </w:pPr>
      <w:r>
        <w:rPr>
          <w:rFonts w:ascii="Amiri" w:hAnsi="Amiri" w:eastAsia="Amiri" w:cs="Amiri"/>
          <w:color w:val="111111"/>
          <w:sz w:val="28"/>
          <w:sz w:val="28"/>
          <w:szCs w:val="28"/>
          <w:rtl w:val="true"/>
          <w:lang w:bidi="ar-SA"/>
        </w:rPr>
        <w:t>صُلْع صلامعة کأن أنوفهم</w:t>
      </w:r>
    </w:p>
    <w:p>
      <w:pPr>
        <w:pStyle w:val="BookText"/>
        <w:rPr/>
      </w:pPr>
      <w:r>
        <w:rPr>
          <w:rFonts w:ascii="Amiri" w:hAnsi="Amiri" w:eastAsia="Amiri" w:cs="Amiri"/>
          <w:color w:val="111111"/>
          <w:sz w:val="28"/>
          <w:sz w:val="28"/>
          <w:szCs w:val="28"/>
          <w:rtl w:val="true"/>
          <w:lang w:bidi="ar-SA"/>
        </w:rPr>
        <w:t>بَعَر ینظمه ولید یلعب</w:t>
      </w:r>
    </w:p>
    <w:p>
      <w:pPr>
        <w:pStyle w:val="BookText"/>
        <w:rPr/>
      </w:pPr>
      <w:r>
        <w:rPr>
          <w:rFonts w:ascii="IRNazanin" w:hAnsi="IRNazanin" w:eastAsia="IRNazanin"/>
          <w:color w:val="111111"/>
          <w:sz w:val="28"/>
          <w:sz w:val="28"/>
          <w:szCs w:val="28"/>
          <w:rtl w:val="true"/>
          <w:lang w:bidi="fa-IR"/>
        </w:rPr>
        <w:t>لا یخطبون إلی الکرام بناتهم</w:t>
      </w:r>
    </w:p>
    <w:p>
      <w:pPr>
        <w:pStyle w:val="BookText"/>
        <w:rPr/>
      </w:pPr>
      <w:r>
        <w:rPr>
          <w:rFonts w:ascii="Amiri" w:hAnsi="Amiri" w:eastAsia="Amiri" w:cs="Amiri"/>
          <w:color w:val="111111"/>
          <w:sz w:val="28"/>
          <w:sz w:val="28"/>
          <w:szCs w:val="28"/>
          <w:rtl w:val="true"/>
          <w:lang w:bidi="ar-SA"/>
        </w:rPr>
        <w:t>وتشیب أیّمهم ولما تُخْطَب</w:t>
      </w:r>
    </w:p>
    <w:p>
      <w:pPr>
        <w:pStyle w:val="BookText"/>
        <w:rPr/>
      </w:pP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صناعیة الذین یَصْنعون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یسمّنون فصلانهم ولا یسقون ألبان إبلهم الأضیاف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رقاق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غزیرة یُؤخّر حِلابها إلی آخر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العمثیل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للذی لا یُعرف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صَلْمَعة بن قَلْمعة وهو هَیّ بن بَیّ ، وهَیَّان ابن بَیَّان ، وطامر بن طامر</w:t>
      </w:r>
      <w:r>
        <w:rPr>
          <w:rFonts w:eastAsia="Amiri" w:cs="Amiri" w:ascii="Amiri" w:hAnsi="Amiri"/>
          <w:color w:val="111111"/>
          <w:sz w:val="28"/>
          <w:szCs w:val="28"/>
          <w:rtl w:val="true"/>
          <w:lang w:bidi="ar-SA"/>
        </w:rPr>
        <w:t>.</w:t>
      </w:r>
    </w:p>
    <w:p>
      <w:pPr>
        <w:pStyle w:val="Heading6"/>
        <w:numPr>
          <w:ilvl w:val="5"/>
          <w:numId w:val="1"/>
        </w:numPr>
        <w:rPr/>
      </w:pPr>
      <w:bookmarkStart w:id="1283" w:name="__RefHeading___Toc6699924_3381743652"/>
      <w:bookmarkStart w:id="1284" w:name="_Toc569"/>
      <w:bookmarkEnd w:id="1283"/>
      <w:r>
        <w:rPr>
          <w:rtl w:val="true"/>
        </w:rPr>
        <w:t>دعمص</w:t>
      </w:r>
      <w:bookmarkEnd w:id="128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اللیث الدُّعْمُوص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تکون فی </w:t>
      </w:r>
      <w:bookmarkStart w:id="1285" w:name="pg14295_134221"/>
    </w:p>
    <w:p>
      <w:pPr>
        <w:pStyle w:val="BookText"/>
        <w:rPr/>
      </w:pPr>
      <w:bookmarkEnd w:id="1285"/>
      <w:r>
        <w:rPr>
          <w:rFonts w:ascii="IRNazanin" w:hAnsi="IRNazanin" w:eastAsia="IRNazanin"/>
          <w:color w:val="111111"/>
          <w:sz w:val="28"/>
          <w:sz w:val="28"/>
          <w:szCs w:val="28"/>
          <w:rtl w:val="true"/>
          <w:lang w:bidi="fa-IR"/>
        </w:rPr>
        <w:t>مستنقَع الماء</w:t>
      </w:r>
      <w:r>
        <w:rPr>
          <w:rFonts w:eastAsia="IRNazanin" w:cs="IRNazanin"/>
          <w:color w:val="111111"/>
          <w:sz w:val="28"/>
          <w:szCs w:val="28"/>
          <w:rtl w:val="true"/>
          <w:lang w:bidi="fa-IR"/>
        </w:rPr>
        <w:t>.</w:t>
      </w:r>
    </w:p>
    <w:p>
      <w:pPr>
        <w:pStyle w:val="Heading6"/>
        <w:numPr>
          <w:ilvl w:val="5"/>
          <w:numId w:val="1"/>
        </w:numPr>
        <w:rPr/>
      </w:pPr>
      <w:bookmarkStart w:id="1286" w:name="__RefHeading___Toc6699926_3381743652"/>
      <w:bookmarkStart w:id="1287" w:name="_Toc570"/>
      <w:bookmarkEnd w:id="1286"/>
      <w:r>
        <w:rPr>
          <w:rtl w:val="true"/>
        </w:rPr>
        <w:t>[</w:t>
      </w:r>
      <w:r>
        <w:rPr>
          <w:rtl w:val="true"/>
        </w:rPr>
        <w:t>صعفر</w:t>
      </w:r>
      <w:r>
        <w:rPr>
          <w:rtl w:val="true"/>
        </w:rPr>
        <w:t>]</w:t>
      </w:r>
      <w:bookmarkEnd w:id="128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واصعنفرت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أجدَّت فی 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واصعنفر إذا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اللیث اصعنفرت الحُمر إذا ابذعَرَّت فنفرت وأسرعت فراراً ، وإنما صعفرها الخوفُ والفَرَق</w:t>
      </w:r>
      <w:r>
        <w:rPr>
          <w:rFonts w:eastAsia="IRNazanin" w:cs="IRNazanin"/>
          <w:color w:val="111111"/>
          <w:sz w:val="28"/>
          <w:szCs w:val="28"/>
          <w:rtl w:val="true"/>
          <w:lang w:bidi="fa-IR"/>
        </w:rPr>
        <w:t>.</w:t>
      </w:r>
    </w:p>
    <w:p>
      <w:pPr>
        <w:pStyle w:val="Heading6"/>
        <w:numPr>
          <w:ilvl w:val="5"/>
          <w:numId w:val="1"/>
        </w:numPr>
        <w:rPr/>
      </w:pPr>
      <w:bookmarkStart w:id="1288" w:name="__RefHeading___Toc6699928_3381743652"/>
      <w:bookmarkStart w:id="1289" w:name="_Toc571"/>
      <w:bookmarkEnd w:id="1288"/>
      <w:r>
        <w:rPr>
          <w:rtl w:val="true"/>
        </w:rPr>
        <w:t>[</w:t>
      </w:r>
      <w:r>
        <w:rPr>
          <w:rtl w:val="true"/>
        </w:rPr>
        <w:t>صمعد</w:t>
      </w:r>
      <w:r>
        <w:rPr>
          <w:rtl w:val="true"/>
        </w:rPr>
        <w:t>]</w:t>
      </w:r>
      <w:bookmarkEnd w:id="1289"/>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الذاهب واصمعدّ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فیها وأمعن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أصعد ، فزادوا المیم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اصمعدّ فشددوا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أبی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الصَمَعْتُوت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الفراء أهل الیمامة یسمّون السِّکباجة </w:t>
      </w:r>
      <w:r>
        <w:rPr>
          <w:rStyle w:val="FootnoteAnchor"/>
          <w:rtl w:val="true"/>
        </w:rPr>
        <w:footnoteReference w:id="24"/>
      </w:r>
      <w:r>
        <w:rPr>
          <w:rFonts w:ascii="Amiri" w:hAnsi="Amiri" w:eastAsia="Amiri" w:cs="Amiri"/>
          <w:color w:val="111111"/>
          <w:sz w:val="28"/>
          <w:sz w:val="28"/>
          <w:szCs w:val="28"/>
          <w:rtl w:val="true"/>
          <w:lang w:bidi="ar-SA"/>
        </w:rPr>
        <w:t>صَعْفصة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وتسمَّی رجلاً بصعفص فتصرفه إذا جعلته عربیاً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الصَعْفَصة السِّکْبَاج</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0" w:name="__RefHeading___Toc6699930_3381743652"/>
      <w:bookmarkStart w:id="1291" w:name="_Toc572"/>
      <w:bookmarkEnd w:id="1290"/>
      <w:r>
        <w:rPr>
          <w:rtl w:val="true"/>
        </w:rPr>
        <w:t>[</w:t>
      </w:r>
      <w:r>
        <w:rPr>
          <w:rtl w:val="true"/>
        </w:rPr>
        <w:t>صعبر</w:t>
      </w:r>
      <w:r>
        <w:rPr>
          <w:rtl w:val="true"/>
        </w:rPr>
        <w:t>]</w:t>
      </w:r>
      <w:bookmarkEnd w:id="1291"/>
    </w:p>
    <w:p>
      <w:p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الصَّعْبَر والصَّنَعْبَر شجر بمنزلة السِدْر</w:t>
      </w:r>
      <w:r>
        <w:rPr>
          <w:rFonts w:eastAsia="Amiri" w:cs="Amiri" w:ascii="Amiri" w:hAnsi="Amiri"/>
          <w:color w:val="111111"/>
          <w:sz w:val="28"/>
          <w:szCs w:val="28"/>
          <w:rtl w:val="true"/>
          <w:lang w:bidi="ar-SA"/>
        </w:rPr>
        <w:t>.</w:t>
      </w:r>
    </w:p>
    <w:p>
      <w:pPr>
        <w:pStyle w:val="Heading6"/>
        <w:numPr>
          <w:ilvl w:val="5"/>
          <w:numId w:val="1"/>
        </w:numPr>
        <w:rPr/>
      </w:pPr>
      <w:bookmarkStart w:id="1292" w:name="__RefHeading___Toc6699932_3381743652"/>
      <w:bookmarkStart w:id="1293" w:name="_Toc573"/>
      <w:bookmarkEnd w:id="1292"/>
      <w:r>
        <w:rPr>
          <w:rtl w:val="true"/>
        </w:rPr>
        <w:t>[</w:t>
      </w:r>
      <w:r>
        <w:rPr>
          <w:rtl w:val="true"/>
        </w:rPr>
        <w:t>فصعل</w:t>
      </w:r>
      <w:r>
        <w:rPr>
          <w:rtl w:val="true"/>
        </w:rPr>
        <w:t>]</w:t>
      </w:r>
      <w:bookmarkEnd w:id="1293"/>
    </w:p>
    <w:p>
      <w:pPr>
        <w:pStyle w:val="BookText"/>
        <w:rPr/>
      </w:pPr>
      <w:r>
        <w:rPr>
          <w:rFonts w:ascii="Amiri" w:hAnsi="Amiri" w:eastAsia="Amiri" w:cs="Amiri"/>
          <w:color w:val="111111"/>
          <w:sz w:val="28"/>
          <w:sz w:val="28"/>
          <w:szCs w:val="28"/>
          <w:rtl w:val="true"/>
          <w:lang w:bidi="ar-SA"/>
        </w:rPr>
        <w:t xml:space="preserve">شجر الفِصْعِل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العَقْرَب ،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عسی یبلغ لَسْبُ الفِصْعِلِ</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العقرب الفصعل ، بضم الفاء والعین والفرضخ مثله</w:t>
      </w:r>
      <w:r>
        <w:rPr>
          <w:rFonts w:eastAsia="IRNazanin" w:cs="IRNazanin"/>
          <w:color w:val="111111"/>
          <w:sz w:val="28"/>
          <w:szCs w:val="28"/>
          <w:rtl w:val="true"/>
          <w:lang w:bidi="fa-IR"/>
        </w:rPr>
        <w:t>.</w:t>
      </w:r>
    </w:p>
    <w:p>
      <w:pPr>
        <w:pStyle w:val="Heading6"/>
        <w:numPr>
          <w:ilvl w:val="5"/>
          <w:numId w:val="1"/>
        </w:numPr>
        <w:rPr/>
      </w:pPr>
      <w:bookmarkStart w:id="1294" w:name="__RefHeading___Toc6699934_3381743652"/>
      <w:bookmarkStart w:id="1295" w:name="_Toc574"/>
      <w:bookmarkEnd w:id="1294"/>
      <w:r>
        <w:rPr>
          <w:rtl w:val="true"/>
        </w:rPr>
        <w:t>[</w:t>
      </w:r>
      <w:r>
        <w:rPr>
          <w:rtl w:val="true"/>
        </w:rPr>
        <w:t>عملص</w:t>
      </w:r>
      <w:r>
        <w:rPr>
          <w:rtl w:val="true"/>
        </w:rPr>
        <w:t>]</w:t>
      </w:r>
      <w:bookmarkEnd w:id="1295"/>
    </w:p>
    <w:p>
      <w:pPr>
        <w:pStyle w:val="BookText"/>
        <w:rPr/>
      </w:pPr>
      <w:r>
        <w:rPr>
          <w:rFonts w:ascii="Amiri" w:hAnsi="Amiri" w:eastAsia="Amiri" w:cs="Amiri"/>
          <w:color w:val="111111"/>
          <w:sz w:val="28"/>
          <w:sz w:val="28"/>
          <w:szCs w:val="28"/>
          <w:rtl w:val="true"/>
          <w:lang w:bidi="ar-SA"/>
        </w:rPr>
        <w:t xml:space="preserve">وقَرَب عِمْلِیص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متعب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لهم بالدَوّ من محیص</w:t>
      </w:r>
    </w:p>
    <w:p>
      <w:pPr>
        <w:pStyle w:val="BookText"/>
        <w:rPr/>
      </w:pPr>
      <w:r>
        <w:rPr>
          <w:rFonts w:ascii="Amiri" w:hAnsi="Amiri" w:eastAsia="Amiri" w:cs="Amiri"/>
          <w:color w:val="111111"/>
          <w:sz w:val="28"/>
          <w:sz w:val="28"/>
          <w:szCs w:val="28"/>
          <w:rtl w:val="true"/>
          <w:lang w:bidi="ar-SA"/>
        </w:rPr>
        <w:t>سوی نجاء القَرَب العِمْلِیص</w:t>
      </w:r>
    </w:p>
    <w:p>
      <w:pPr>
        <w:pStyle w:val="Heading6"/>
        <w:numPr>
          <w:ilvl w:val="5"/>
          <w:numId w:val="1"/>
        </w:numPr>
        <w:rPr/>
      </w:pPr>
      <w:bookmarkStart w:id="1296" w:name="__RefHeading___Toc6699936_3381743652"/>
      <w:bookmarkStart w:id="1297" w:name="_Toc575"/>
      <w:bookmarkEnd w:id="1296"/>
      <w:r>
        <w:rPr>
          <w:rtl w:val="true"/>
        </w:rPr>
        <w:t>[</w:t>
      </w:r>
      <w:r>
        <w:rPr>
          <w:rtl w:val="true"/>
        </w:rPr>
        <w:t>دعفص</w:t>
      </w:r>
      <w:r>
        <w:rPr>
          <w:rtl w:val="true"/>
        </w:rPr>
        <w:t>]</w:t>
      </w:r>
      <w:bookmarkEnd w:id="1297"/>
    </w:p>
    <w:p>
      <w:pPr>
        <w:pStyle w:val="BookText"/>
        <w:rPr/>
      </w:pPr>
      <w:r>
        <w:rPr>
          <w:rFonts w:ascii="Amiri" w:hAnsi="Amiri" w:eastAsia="Amiri" w:cs="Amiri"/>
          <w:color w:val="111111"/>
          <w:sz w:val="28"/>
          <w:sz w:val="28"/>
          <w:szCs w:val="28"/>
          <w:rtl w:val="true"/>
          <w:lang w:bidi="ar-SA"/>
        </w:rPr>
        <w:t xml:space="preserve">وقال ابن درید الدِّعفِصَة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القلیلة الجسم</w:t>
      </w:r>
      <w:r>
        <w:rPr>
          <w:rFonts w:eastAsia="Amiri" w:cs="Amiri" w:ascii="Amiri" w:hAnsi="Amiri"/>
          <w:color w:val="111111"/>
          <w:sz w:val="28"/>
          <w:szCs w:val="28"/>
          <w:rtl w:val="true"/>
          <w:lang w:bidi="ar-SA"/>
        </w:rPr>
        <w:t>.</w:t>
      </w:r>
    </w:p>
    <w:p>
      <w:pPr>
        <w:pStyle w:val="Heading6"/>
        <w:numPr>
          <w:ilvl w:val="5"/>
          <w:numId w:val="1"/>
        </w:numPr>
        <w:rPr/>
      </w:pPr>
      <w:bookmarkStart w:id="1298" w:name="__RefHeading___Toc6699938_3381743652"/>
      <w:bookmarkStart w:id="1299" w:name="_Toc576"/>
      <w:bookmarkEnd w:id="1298"/>
      <w:r>
        <w:rPr>
          <w:rtl w:val="true"/>
        </w:rPr>
        <w:t>[</w:t>
      </w:r>
      <w:r>
        <w:rPr>
          <w:rtl w:val="true"/>
        </w:rPr>
        <w:t>عصلد</w:t>
      </w:r>
      <w:r>
        <w:rPr>
          <w:rtl w:val="true"/>
        </w:rPr>
        <w:t>]</w:t>
      </w:r>
      <w:bookmarkEnd w:id="1299"/>
    </w:p>
    <w:p>
      <w:pPr>
        <w:pStyle w:val="BookText"/>
        <w:rPr/>
      </w:pPr>
      <w:r>
        <w:rPr>
          <w:rFonts w:ascii="Amiri" w:hAnsi="Amiri" w:eastAsia="Amiri" w:cs="Amiri"/>
          <w:color w:val="111111"/>
          <w:sz w:val="28"/>
          <w:sz w:val="28"/>
          <w:szCs w:val="28"/>
          <w:rtl w:val="true"/>
          <w:lang w:bidi="ar-SA"/>
        </w:rPr>
        <w:t xml:space="preserve">قال والعُصْلد والعُصْلود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6699940_3381743652"/>
      <w:bookmarkStart w:id="1301" w:name="_Toc577"/>
      <w:bookmarkEnd w:id="1300"/>
      <w:r>
        <w:rPr>
          <w:rtl w:val="true"/>
        </w:rPr>
        <w:t>باب العین والسین</w:t>
      </w:r>
      <w:bookmarkEnd w:id="1301"/>
    </w:p>
    <w:p>
      <w:pPr>
        <w:pStyle w:val="Heading5"/>
        <w:numPr>
          <w:ilvl w:val="4"/>
          <w:numId w:val="1"/>
        </w:numPr>
        <w:rPr/>
      </w:pPr>
      <w:bookmarkStart w:id="1302" w:name="__RefHeading___Toc6699942_3381743652"/>
      <w:bookmarkStart w:id="1303" w:name="_Toc578"/>
      <w:bookmarkEnd w:id="1302"/>
      <w:r>
        <w:rPr>
          <w:rtl w:val="true"/>
        </w:rPr>
        <w:t>[</w:t>
      </w:r>
      <w:r>
        <w:rPr>
          <w:rtl w:val="true"/>
        </w:rPr>
        <w:t>ع س</w:t>
      </w:r>
      <w:r>
        <w:rPr>
          <w:rtl w:val="true"/>
        </w:rPr>
        <w:t>]</w:t>
      </w:r>
      <w:bookmarkEnd w:id="1303"/>
    </w:p>
    <w:p>
      <w:pPr>
        <w:pStyle w:val="Heading6"/>
        <w:numPr>
          <w:ilvl w:val="5"/>
          <w:numId w:val="1"/>
        </w:numPr>
        <w:rPr/>
      </w:pPr>
      <w:bookmarkStart w:id="1304" w:name="__RefHeading___Toc6699944_3381743652"/>
      <w:bookmarkStart w:id="1305" w:name="_Toc579"/>
      <w:bookmarkEnd w:id="1304"/>
      <w:r>
        <w:rPr>
          <w:rtl w:val="true"/>
        </w:rPr>
        <w:t>[</w:t>
      </w:r>
      <w:r>
        <w:rPr>
          <w:rtl w:val="true"/>
        </w:rPr>
        <w:t>عسطس</w:t>
      </w:r>
      <w:r>
        <w:rPr>
          <w:rtl w:val="true"/>
        </w:rPr>
        <w:t>]</w:t>
      </w:r>
      <w:bookmarkEnd w:id="1305"/>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تشبه الخیزران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شجرة تکون بالجزیرة لینة الأغصان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عَسَطُوس من رؤوس النصاری بالرومیة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عصا عَسَطُوسٍ لینُها واعتدالها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الخیزران والعَسَطوس والْجُنْهِیّ</w:t>
      </w:r>
      <w:r>
        <w:rPr>
          <w:rFonts w:eastAsia="Amiri" w:cs="Amiri" w:ascii="Amiri" w:hAnsi="Amiri"/>
          <w:color w:val="111111"/>
          <w:sz w:val="28"/>
          <w:szCs w:val="28"/>
          <w:rtl w:val="true"/>
          <w:lang w:bidi="ar-SA"/>
        </w:rPr>
        <w:t>.</w:t>
      </w:r>
    </w:p>
    <w:p>
      <w:pPr>
        <w:pStyle w:val="Heading6"/>
        <w:numPr>
          <w:ilvl w:val="5"/>
          <w:numId w:val="1"/>
        </w:numPr>
        <w:rPr/>
      </w:pPr>
      <w:bookmarkStart w:id="1306" w:name="__RefHeading___Toc6699946_3381743652"/>
      <w:bookmarkStart w:id="1307" w:name="_Toc580"/>
      <w:bookmarkEnd w:id="1306"/>
      <w:r>
        <w:rPr>
          <w:rtl w:val="true"/>
        </w:rPr>
        <w:t>[</w:t>
      </w:r>
      <w:r>
        <w:rPr>
          <w:rtl w:val="true"/>
        </w:rPr>
        <w:t>عرطس</w:t>
      </w:r>
      <w:r>
        <w:rPr>
          <w:rtl w:val="true"/>
        </w:rPr>
        <w:t>]</w:t>
      </w:r>
      <w:bookmarkEnd w:id="1307"/>
    </w:p>
    <w:p>
      <w:pPr>
        <w:pStyle w:val="BookText"/>
        <w:rPr/>
      </w:pPr>
      <w:r>
        <w:rPr>
          <w:rFonts w:ascii="Amiri" w:hAnsi="Amiri" w:eastAsia="Amiri" w:cs="Amiri"/>
          <w:color w:val="111111"/>
          <w:sz w:val="28"/>
          <w:sz w:val="28"/>
          <w:szCs w:val="28"/>
          <w:rtl w:val="true"/>
          <w:lang w:bidi="ar-SA"/>
        </w:rPr>
        <w:t>اللیث عَرْطَس فلان إذا تنحّی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لغة عرطس إذا ذلّ عن المنازعة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أتانی أن عبداً طِبْرِسا</w:t>
      </w:r>
    </w:p>
    <w:p>
      <w:pPr>
        <w:pStyle w:val="BookText"/>
        <w:rPr/>
      </w:pPr>
      <w:r>
        <w:rPr>
          <w:rFonts w:ascii="IRNazanin" w:hAnsi="IRNazanin" w:eastAsia="IRNazanin"/>
          <w:color w:val="111111"/>
          <w:sz w:val="28"/>
          <w:sz w:val="28"/>
          <w:szCs w:val="28"/>
          <w:rtl w:val="true"/>
          <w:lang w:bidi="fa-IR"/>
        </w:rPr>
        <w:t>یوعدنی ولو رآنی عرطسا</w:t>
      </w:r>
    </w:p>
    <w:p>
      <w:pPr>
        <w:pStyle w:val="BookText"/>
        <w:rPr/>
      </w:pPr>
      <w:r>
        <w:rPr>
          <w:rFonts w:ascii="Amiri" w:hAnsi="Amiri" w:eastAsia="Amiri" w:cs="Amiri"/>
          <w:color w:val="111111"/>
          <w:sz w:val="28"/>
          <w:sz w:val="28"/>
          <w:szCs w:val="28"/>
          <w:rtl w:val="true"/>
          <w:lang w:bidi="ar-SA"/>
        </w:rPr>
        <w:t>وقال غیره سَرْطَع وطَرْسَع إذا عدا عَدْواً شدیداً</w:t>
      </w:r>
      <w:r>
        <w:rPr>
          <w:rFonts w:eastAsia="Amiri" w:cs="Amiri" w:ascii="Amiri" w:hAnsi="Amiri"/>
          <w:color w:val="111111"/>
          <w:sz w:val="28"/>
          <w:szCs w:val="28"/>
          <w:rtl w:val="true"/>
          <w:lang w:bidi="ar-SA"/>
        </w:rPr>
        <w:t>.</w:t>
      </w:r>
    </w:p>
    <w:p>
      <w:pPr>
        <w:pStyle w:val="Heading6"/>
        <w:numPr>
          <w:ilvl w:val="5"/>
          <w:numId w:val="1"/>
        </w:numPr>
        <w:rPr/>
      </w:pPr>
      <w:bookmarkStart w:id="1308" w:name="__RefHeading___Toc6699948_3381743652"/>
      <w:bookmarkStart w:id="1309" w:name="_Toc581"/>
      <w:bookmarkEnd w:id="1308"/>
      <w:r>
        <w:rPr>
          <w:rtl w:val="true"/>
        </w:rPr>
        <w:t>عطمس</w:t>
      </w:r>
      <w:bookmarkEnd w:id="1309"/>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العَیْطَمُوس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التامّة الخَلْق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العیطموس </w:t>
      </w:r>
      <w:r>
        <w:rPr>
          <w:rFonts w:eastAsia="IRNazanin" w:cs="IRNazanin"/>
          <w:color w:val="111111"/>
          <w:sz w:val="28"/>
          <w:szCs w:val="28"/>
          <w:rtl w:val="true"/>
          <w:lang w:bidi="fa-IR"/>
        </w:rPr>
        <w:t xml:space="preserve">: </w:t>
      </w:r>
      <w:bookmarkStart w:id="1310" w:name="pg14295_134222"/>
    </w:p>
    <w:p>
      <w:pPr>
        <w:pStyle w:val="BookText"/>
        <w:rPr/>
      </w:pPr>
      <w:bookmarkEnd w:id="1310"/>
      <w:r>
        <w:rPr>
          <w:rFonts w:ascii="Amiri" w:hAnsi="Amiri" w:eastAsia="Amiri" w:cs="Amiri"/>
          <w:color w:val="111111"/>
          <w:sz w:val="28"/>
          <w:sz w:val="28"/>
          <w:szCs w:val="28"/>
          <w:rtl w:val="true"/>
          <w:lang w:bidi="ar-SA"/>
        </w:rPr>
        <w:t>الناقة الهَرِمة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العَیْطَموس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المرأة التَّارَّة ذاتُ 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ذلک لها فی تلک الحال إذا کانت عاقراً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اسمعطَّ العَجَاج اسمعطاطاً إذا سَطَع وعسمطت الشیء عَسْمطة إذا خلطته</w:t>
      </w:r>
      <w:r>
        <w:rPr>
          <w:rFonts w:eastAsia="Amiri" w:cs="Amiri" w:ascii="Amiri" w:hAnsi="Amiri"/>
          <w:color w:val="111111"/>
          <w:sz w:val="28"/>
          <w:szCs w:val="28"/>
          <w:rtl w:val="true"/>
          <w:lang w:bidi="ar-SA"/>
        </w:rPr>
        <w:t>.</w:t>
      </w:r>
    </w:p>
    <w:p>
      <w:pPr>
        <w:pStyle w:val="Heading6"/>
        <w:numPr>
          <w:ilvl w:val="5"/>
          <w:numId w:val="1"/>
        </w:numPr>
        <w:rPr/>
      </w:pPr>
      <w:bookmarkStart w:id="1311" w:name="__RefHeading___Toc6699950_3381743652"/>
      <w:bookmarkStart w:id="1312" w:name="_Toc582"/>
      <w:bookmarkEnd w:id="1311"/>
      <w:r>
        <w:rPr>
          <w:rtl w:val="true"/>
        </w:rPr>
        <w:t>[</w:t>
      </w:r>
      <w:r>
        <w:rPr>
          <w:rtl w:val="true"/>
        </w:rPr>
        <w:t>عترس</w:t>
      </w:r>
      <w:r>
        <w:rPr>
          <w:rtl w:val="true"/>
        </w:rPr>
        <w:t>]</w:t>
      </w:r>
      <w:bookmarkEnd w:id="131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العِتْرِیس من الغیلان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والعَنْتَرِیس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الوثیقة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یوصف به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والعتْرَسة الغصْب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ماله عَتْرَسة وقد عَتْرَسه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أن رجلاً جاء إلی عمر برجل قد کَتَفه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أتُعترسه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أتقهره وتظلمه دون حکم حاکم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هذا الحرف عن عمر مصحفاً فقالوا قال عمر أبغیر بیّنة؟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محال لأنه لو أقام علیه البینة لم یکن له فی الحکم أن یکتفه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یقال للدیک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العُترُسَان والعِتْرِس 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العِتریس والعنتریس الداهیة والعنتریس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أبی دؤاد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طِرف موثَّق عنتریس</w:t>
      </w:r>
    </w:p>
    <w:p>
      <w:pPr>
        <w:pStyle w:val="BookText"/>
        <w:rPr/>
      </w:pPr>
      <w:r>
        <w:rPr>
          <w:rFonts w:ascii="IRNazanin" w:hAnsi="IRNazanin" w:eastAsia="IRNazanin"/>
          <w:color w:val="111111"/>
          <w:sz w:val="28"/>
          <w:sz w:val="28"/>
          <w:szCs w:val="28"/>
          <w:rtl w:val="true"/>
          <w:lang w:bidi="fa-IR"/>
        </w:rPr>
        <w:t>مستطیل الأقراب والبُلْعوم</w:t>
      </w:r>
    </w:p>
    <w:p>
      <w:pPr>
        <w:pStyle w:val="BookText"/>
        <w:rPr/>
      </w:pPr>
      <w:r>
        <w:rPr>
          <w:rFonts w:ascii="IRNazanin" w:hAnsi="IRNazanin" w:eastAsia="IRNazanin"/>
          <w:color w:val="111111"/>
          <w:sz w:val="28"/>
          <w:sz w:val="28"/>
          <w:szCs w:val="28"/>
          <w:rtl w:val="true"/>
          <w:lang w:bidi="fa-IR"/>
        </w:rPr>
        <w:t>یصف فرساً ، وعنی بالبلعوم جحفلته أراد بیاضاً سائلاً علی جحفلته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الأصمعی وأبو عبید عن أبی الحسن العَدَوی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العنتریس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الکثیرة اللحم الشدیدة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الحادرة الخَلْق العظیم الجسم العَبْل المفاصل ، ومثله الکرَوّس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ضَخْم الخَبَاسات إذا ما تَخَبَّسا</w:t>
      </w:r>
    </w:p>
    <w:p>
      <w:pPr>
        <w:pStyle w:val="BookText"/>
        <w:rPr/>
      </w:pPr>
      <w:r>
        <w:rPr>
          <w:rFonts w:ascii="Amiri" w:hAnsi="Amiri" w:eastAsia="Amiri" w:cs="Amiri"/>
          <w:color w:val="111111"/>
          <w:sz w:val="28"/>
          <w:sz w:val="28"/>
          <w:szCs w:val="28"/>
          <w:rtl w:val="true"/>
          <w:lang w:bidi="ar-SA"/>
        </w:rPr>
        <w:t>غَضْبا وإن لاقی الصعاب عَتْرسَا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أخذهم بجفاء وخُرْق ، والْخُباسات الغنائم</w:t>
      </w:r>
      <w:r>
        <w:rPr>
          <w:rFonts w:eastAsia="Amiri" w:cs="Amiri" w:ascii="Amiri" w:hAnsi="Amiri"/>
          <w:color w:val="111111"/>
          <w:sz w:val="28"/>
          <w:szCs w:val="28"/>
          <w:rtl w:val="true"/>
          <w:lang w:bidi="ar-SA"/>
        </w:rPr>
        <w:t>.</w:t>
      </w:r>
    </w:p>
    <w:p>
      <w:pPr>
        <w:pStyle w:val="Heading6"/>
        <w:numPr>
          <w:ilvl w:val="5"/>
          <w:numId w:val="1"/>
        </w:numPr>
        <w:rPr/>
      </w:pPr>
      <w:bookmarkStart w:id="1313" w:name="__RefHeading___Toc6699952_3381743652"/>
      <w:bookmarkStart w:id="1314" w:name="_Toc583"/>
      <w:bookmarkEnd w:id="1313"/>
      <w:r>
        <w:rPr>
          <w:rtl w:val="true"/>
        </w:rPr>
        <w:t>[</w:t>
      </w:r>
      <w:r>
        <w:rPr>
          <w:rtl w:val="true"/>
        </w:rPr>
        <w:t>عردس</w:t>
      </w:r>
      <w:r>
        <w:rPr>
          <w:rtl w:val="true"/>
        </w:rPr>
        <w:t>]</w:t>
      </w:r>
      <w:bookmarkEnd w:id="1314"/>
    </w:p>
    <w:p>
      <w:pPr>
        <w:pStyle w:val="BookText"/>
        <w:rPr/>
      </w:pPr>
      <w:r>
        <w:rPr>
          <w:rFonts w:ascii="IRNazanin" w:hAnsi="IRNazanin" w:eastAsia="IRNazanin"/>
          <w:color w:val="111111"/>
          <w:sz w:val="28"/>
          <w:sz w:val="28"/>
          <w:szCs w:val="28"/>
          <w:rtl w:val="true"/>
          <w:lang w:bidi="fa-IR"/>
        </w:rPr>
        <w:t xml:space="preserve">وقال أبو عمرو العرندسة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والرأس من خزیمة العرندسا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الشدید</w:t>
      </w:r>
      <w:r>
        <w:rPr>
          <w:rFonts w:eastAsia="IRNazanin" w:cs="IRNazanin"/>
          <w:color w:val="111111"/>
          <w:sz w:val="28"/>
          <w:szCs w:val="28"/>
          <w:rtl w:val="true"/>
          <w:lang w:bidi="fa-IR"/>
        </w:rPr>
        <w:t>.</w:t>
      </w:r>
    </w:p>
    <w:p>
      <w:pPr>
        <w:pStyle w:val="Heading6"/>
        <w:numPr>
          <w:ilvl w:val="5"/>
          <w:numId w:val="1"/>
        </w:numPr>
        <w:rPr/>
      </w:pPr>
      <w:bookmarkStart w:id="1315" w:name="__RefHeading___Toc6699954_3381743652"/>
      <w:bookmarkStart w:id="1316" w:name="_Toc584"/>
      <w:bookmarkEnd w:id="1315"/>
      <w:r>
        <w:rPr>
          <w:rtl w:val="true"/>
        </w:rPr>
        <w:t>[</w:t>
      </w:r>
      <w:r>
        <w:rPr>
          <w:rtl w:val="true"/>
        </w:rPr>
        <w:t>دلعس</w:t>
      </w:r>
      <w:r>
        <w:rPr>
          <w:rtl w:val="true"/>
        </w:rPr>
        <w:t>]</w:t>
      </w:r>
      <w:bookmarkEnd w:id="1316"/>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الدَّلْعَس والبَلْعَس والدَلْعَک کل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الضَخْمة من النوق مع استرخاء فیها ، والعُبْسُور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وجمل دِلْعَوْس ودُلَاعِس إذا کان ذلولاً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7" w:name="__RefHeading___Toc6699956_3381743652"/>
      <w:bookmarkStart w:id="1318" w:name="_Toc585"/>
      <w:bookmarkEnd w:id="1317"/>
      <w:r>
        <w:rPr>
          <w:rtl w:val="true"/>
        </w:rPr>
        <w:t>[</w:t>
      </w:r>
      <w:r>
        <w:rPr>
          <w:rtl w:val="true"/>
        </w:rPr>
        <w:t>عبطس</w:t>
      </w:r>
      <w:r>
        <w:rPr>
          <w:rtl w:val="true"/>
        </w:rPr>
        <w:t>]</w:t>
      </w:r>
      <w:bookmarkEnd w:id="1318"/>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العَبْطَمُوس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العَیْطَمُوس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الجمیلة</w:t>
      </w:r>
      <w:r>
        <w:rPr>
          <w:rFonts w:eastAsia="Amiri" w:cs="Amiri" w:ascii="Amiri" w:hAnsi="Amiri"/>
          <w:color w:val="111111"/>
          <w:sz w:val="28"/>
          <w:szCs w:val="28"/>
          <w:rtl w:val="true"/>
          <w:lang w:bidi="ar-SA"/>
        </w:rPr>
        <w:t>.</w:t>
      </w:r>
    </w:p>
    <w:p>
      <w:pPr>
        <w:pStyle w:val="Heading6"/>
        <w:numPr>
          <w:ilvl w:val="5"/>
          <w:numId w:val="1"/>
        </w:numPr>
        <w:rPr/>
      </w:pPr>
      <w:bookmarkStart w:id="1319" w:name="__RefHeading___Toc6699958_3381743652"/>
      <w:bookmarkStart w:id="1320" w:name="_Toc586"/>
      <w:bookmarkEnd w:id="1319"/>
      <w:r>
        <w:rPr>
          <w:rtl w:val="true"/>
        </w:rPr>
        <w:t>[</w:t>
      </w:r>
      <w:r>
        <w:rPr>
          <w:rtl w:val="true"/>
        </w:rPr>
        <w:t>عنبس</w:t>
      </w:r>
      <w:r>
        <w:rPr>
          <w:rtl w:val="true"/>
        </w:rPr>
        <w:t>]</w:t>
      </w:r>
      <w:bookmarkEnd w:id="132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العَنْبَس من أسماء الأسَد ، إذا نعتّه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 وعُنَابس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خصصته باسم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 کما تقول أسامة وساعدة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لأنه عَبُوس</w:t>
      </w:r>
      <w:r>
        <w:rPr>
          <w:rFonts w:eastAsia="Amiri" w:cs="Amiri" w:ascii="Amiri" w:hAnsi="Amiri"/>
          <w:color w:val="111111"/>
          <w:sz w:val="28"/>
          <w:szCs w:val="28"/>
          <w:rtl w:val="true"/>
          <w:lang w:bidi="ar-SA"/>
        </w:rPr>
        <w:t>.</w:t>
      </w:r>
    </w:p>
    <w:p>
      <w:pPr>
        <w:pStyle w:val="Heading6"/>
        <w:numPr>
          <w:ilvl w:val="5"/>
          <w:numId w:val="1"/>
        </w:numPr>
        <w:rPr/>
      </w:pPr>
      <w:bookmarkStart w:id="1321" w:name="__RefHeading___Toc6699960_3381743652"/>
      <w:bookmarkStart w:id="1322" w:name="_Toc587"/>
      <w:bookmarkEnd w:id="1321"/>
      <w:r>
        <w:rPr>
          <w:rtl w:val="true"/>
        </w:rPr>
        <w:t>بعنس</w:t>
      </w:r>
      <w:bookmarkEnd w:id="132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البَعْنَس الأَمَة الرعناء</w:t>
      </w:r>
      <w:r>
        <w:rPr>
          <w:rFonts w:eastAsia="Amiri" w:cs="Amiri" w:ascii="Amiri" w:hAnsi="Amiri"/>
          <w:color w:val="111111"/>
          <w:sz w:val="28"/>
          <w:szCs w:val="28"/>
          <w:rtl w:val="true"/>
          <w:lang w:bidi="ar-SA"/>
        </w:rPr>
        <w:t xml:space="preserve">. </w:t>
      </w:r>
      <w:bookmarkStart w:id="1323" w:name="pg14295_134223"/>
    </w:p>
    <w:p>
      <w:pPr>
        <w:pStyle w:val="BookText"/>
        <w:rPr/>
      </w:pPr>
      <w:bookmarkEnd w:id="1323"/>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بَعْنَس الرجل إذا ذَلَّ بخدمة أو غیرها وعَنْبَس إذا جَرَح</w:t>
      </w:r>
      <w:r>
        <w:rPr>
          <w:rFonts w:eastAsia="Amiri" w:cs="Amiri" w:ascii="Amiri" w:hAnsi="Amiri"/>
          <w:color w:val="111111"/>
          <w:sz w:val="28"/>
          <w:szCs w:val="28"/>
          <w:rtl w:val="true"/>
          <w:lang w:bidi="ar-SA"/>
        </w:rPr>
        <w:t>.</w:t>
      </w:r>
    </w:p>
    <w:p>
      <w:pPr>
        <w:pStyle w:val="Heading6"/>
        <w:numPr>
          <w:ilvl w:val="5"/>
          <w:numId w:val="1"/>
        </w:numPr>
        <w:rPr/>
      </w:pPr>
      <w:bookmarkStart w:id="1324" w:name="__RefHeading___Toc6699962_3381743652"/>
      <w:bookmarkStart w:id="1325" w:name="_Toc588"/>
      <w:bookmarkEnd w:id="1324"/>
      <w:r>
        <w:rPr>
          <w:rtl w:val="true"/>
        </w:rPr>
        <w:t>[</w:t>
      </w:r>
      <w:r>
        <w:rPr>
          <w:rtl w:val="true"/>
        </w:rPr>
        <w:t>عنسل</w:t>
      </w:r>
      <w:r>
        <w:rPr>
          <w:rtl w:val="true"/>
        </w:rPr>
        <w:t>]</w:t>
      </w:r>
      <w:bookmarkEnd w:id="132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القویّةِ السریعة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 زائدة ، أخذ من عَسَلان الذئب</w:t>
      </w:r>
      <w:r>
        <w:rPr>
          <w:rFonts w:eastAsia="IRNazanin" w:cs="IRNazanin"/>
          <w:color w:val="111111"/>
          <w:sz w:val="28"/>
          <w:szCs w:val="28"/>
          <w:rtl w:val="true"/>
          <w:lang w:bidi="fa-IR"/>
        </w:rPr>
        <w:t>.</w:t>
      </w:r>
    </w:p>
    <w:p>
      <w:pPr>
        <w:pStyle w:val="Heading6"/>
        <w:numPr>
          <w:ilvl w:val="5"/>
          <w:numId w:val="1"/>
        </w:numPr>
        <w:rPr/>
      </w:pPr>
      <w:bookmarkStart w:id="1326" w:name="__RefHeading___Toc6699964_3381743652"/>
      <w:bookmarkStart w:id="1327" w:name="_Toc589"/>
      <w:bookmarkEnd w:id="1326"/>
      <w:r>
        <w:rPr>
          <w:rtl w:val="true"/>
        </w:rPr>
        <w:t>[</w:t>
      </w:r>
      <w:r>
        <w:rPr>
          <w:rtl w:val="true"/>
        </w:rPr>
        <w:t>عملس</w:t>
      </w:r>
      <w:r>
        <w:rPr>
          <w:rtl w:val="true"/>
        </w:rPr>
        <w:t>]</w:t>
      </w:r>
      <w:bookmarkEnd w:id="1327"/>
    </w:p>
    <w:p>
      <w:pPr>
        <w:pStyle w:val="BookText"/>
        <w:rPr/>
      </w:pPr>
      <w:r>
        <w:rPr>
          <w:rFonts w:ascii="IRNazanin" w:hAnsi="IRNazanin" w:eastAsia="IRNazanin"/>
          <w:color w:val="111111"/>
          <w:sz w:val="28"/>
          <w:sz w:val="28"/>
          <w:szCs w:val="28"/>
          <w:rtl w:val="true"/>
          <w:lang w:bidi="fa-IR"/>
        </w:rPr>
        <w:t xml:space="preserve">وقال اللیث العَمَلَّسُ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الذئب الخبیث والکلب الخبیث وقال الطرماح یصف کلاب الصید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یوزّع بالأمراس کلّ عَمَلَّس</w:t>
      </w:r>
    </w:p>
    <w:p>
      <w:pPr>
        <w:pStyle w:val="BookText"/>
        <w:rPr/>
      </w:pPr>
      <w:r>
        <w:rPr>
          <w:rFonts w:ascii="IRNazanin" w:hAnsi="IRNazanin" w:eastAsia="IRNazanin"/>
          <w:color w:val="111111"/>
          <w:sz w:val="28"/>
          <w:sz w:val="28"/>
          <w:szCs w:val="28"/>
          <w:rtl w:val="true"/>
          <w:lang w:bidi="fa-IR"/>
        </w:rPr>
        <w:t>من المطعِمات الصید غیر الشواجن</w:t>
      </w:r>
    </w:p>
    <w:p>
      <w:pPr>
        <w:pStyle w:val="BookText"/>
        <w:rPr/>
      </w:pPr>
      <w:r>
        <w:rPr>
          <w:rFonts w:ascii="Amiri" w:hAnsi="Amiri" w:eastAsia="Amiri" w:cs="Amiri"/>
          <w:color w:val="111111"/>
          <w:sz w:val="28"/>
          <w:sz w:val="28"/>
          <w:szCs w:val="28"/>
          <w:rtl w:val="true"/>
          <w:lang w:bidi="ar-SA"/>
        </w:rPr>
        <w:t xml:space="preserve">یوزّع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یُغْری ، کل 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کلب کأنه ذئب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علی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منها کل قَرْم مُشْرَط</w:t>
      </w:r>
    </w:p>
    <w:p>
      <w:pPr>
        <w:pStyle w:val="BookText"/>
        <w:rPr/>
      </w:pPr>
      <w:r>
        <w:rPr>
          <w:rFonts w:ascii="Amiri" w:hAnsi="Amiri" w:eastAsia="Amiri" w:cs="Amiri"/>
          <w:color w:val="111111"/>
          <w:sz w:val="28"/>
          <w:sz w:val="28"/>
          <w:szCs w:val="28"/>
          <w:rtl w:val="true"/>
          <w:lang w:bidi="ar-SA"/>
        </w:rPr>
        <w:t>عَجَمْجَم ذی کِدْنة عَمَلَّطِ</w:t>
      </w:r>
    </w:p>
    <w:p>
      <w:pPr>
        <w:pStyle w:val="Heading6"/>
        <w:numPr>
          <w:ilvl w:val="5"/>
          <w:numId w:val="1"/>
        </w:numPr>
        <w:rPr/>
      </w:pPr>
      <w:bookmarkStart w:id="1328" w:name="__RefHeading___Toc6699966_3381743652"/>
      <w:bookmarkStart w:id="1329" w:name="_Toc590"/>
      <w:bookmarkEnd w:id="1328"/>
      <w:r>
        <w:rPr>
          <w:rtl w:val="true"/>
        </w:rPr>
        <w:t>[</w:t>
      </w:r>
      <w:r>
        <w:rPr>
          <w:rtl w:val="true"/>
        </w:rPr>
        <w:t>سلفع</w:t>
      </w:r>
      <w:r>
        <w:rPr>
          <w:rtl w:val="true"/>
        </w:rPr>
        <w:t>]</w:t>
      </w:r>
      <w:bookmarkEnd w:id="132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الجسیم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سَلْفَع وامرأة سَلْفَع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والأنثی فیه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سلیطة</w:t>
      </w:r>
      <w:r>
        <w:rPr>
          <w:rFonts w:eastAsia="Amiri" w:cs="Amiri" w:ascii="Amiri" w:hAnsi="Amiri"/>
          <w:color w:val="111111"/>
          <w:sz w:val="28"/>
          <w:szCs w:val="28"/>
          <w:rtl w:val="true"/>
          <w:lang w:bidi="ar-SA"/>
        </w:rPr>
        <w:t>.</w:t>
      </w:r>
    </w:p>
    <w:p>
      <w:pPr>
        <w:pStyle w:val="Heading6"/>
        <w:numPr>
          <w:ilvl w:val="5"/>
          <w:numId w:val="1"/>
        </w:numPr>
        <w:rPr/>
      </w:pPr>
      <w:bookmarkStart w:id="1330" w:name="__RefHeading___Toc6699968_3381743652"/>
      <w:bookmarkStart w:id="1331" w:name="_Toc591"/>
      <w:bookmarkEnd w:id="1330"/>
      <w:r>
        <w:rPr>
          <w:rtl w:val="true"/>
        </w:rPr>
        <w:t>[</w:t>
      </w:r>
      <w:r>
        <w:rPr>
          <w:rtl w:val="true"/>
        </w:rPr>
        <w:t>عرنس</w:t>
      </w:r>
      <w:r>
        <w:rPr>
          <w:rtl w:val="true"/>
        </w:rPr>
        <w:t>]</w:t>
      </w:r>
      <w:bookmarkEnd w:id="1331"/>
    </w:p>
    <w:p>
      <w:pPr>
        <w:pStyle w:val="BookText"/>
        <w:rPr/>
      </w:pPr>
      <w:r>
        <w:rPr>
          <w:rFonts w:ascii="Amiri" w:hAnsi="Amiri" w:eastAsia="Amiri" w:cs="Amiri"/>
          <w:color w:val="111111"/>
          <w:sz w:val="28"/>
          <w:sz w:val="28"/>
          <w:szCs w:val="28"/>
          <w:rtl w:val="true"/>
          <w:lang w:bidi="ar-SA"/>
        </w:rPr>
        <w:t xml:space="preserve">والعِرْناس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کالحمامة لا تشعُر به حتی یطیر من تحت القَدَم فیُفزعک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والشِنْعاب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الجبل بالباء</w:t>
      </w:r>
      <w:r>
        <w:rPr>
          <w:rFonts w:eastAsia="IRNazanin" w:cs="IRNazanin"/>
          <w:color w:val="111111"/>
          <w:sz w:val="28"/>
          <w:szCs w:val="28"/>
          <w:rtl w:val="true"/>
          <w:lang w:bidi="fa-IR"/>
        </w:rPr>
        <w:t>.</w:t>
      </w:r>
    </w:p>
    <w:p>
      <w:pPr>
        <w:pStyle w:val="Heading6"/>
        <w:numPr>
          <w:ilvl w:val="5"/>
          <w:numId w:val="1"/>
        </w:numPr>
        <w:rPr/>
      </w:pPr>
      <w:bookmarkStart w:id="1332" w:name="__RefHeading___Toc6699970_3381743652"/>
      <w:bookmarkStart w:id="1333" w:name="_Toc592"/>
      <w:bookmarkEnd w:id="1332"/>
      <w:r>
        <w:rPr>
          <w:rtl w:val="true"/>
        </w:rPr>
        <w:t>[</w:t>
      </w:r>
      <w:r>
        <w:rPr>
          <w:rtl w:val="true"/>
        </w:rPr>
        <w:t>عرمس</w:t>
      </w:r>
      <w:r>
        <w:rPr>
          <w:rtl w:val="true"/>
        </w:rPr>
        <w:t>]</w:t>
      </w:r>
      <w:bookmarkEnd w:id="1333"/>
    </w:p>
    <w:p>
      <w:pPr>
        <w:pStyle w:val="BookText"/>
        <w:rPr/>
      </w:pPr>
      <w:r>
        <w:rPr>
          <w:rFonts w:ascii="Amiri" w:hAnsi="Amiri" w:eastAsia="Amiri" w:cs="Amiri"/>
          <w:color w:val="111111"/>
          <w:sz w:val="28"/>
          <w:sz w:val="28"/>
          <w:szCs w:val="28"/>
          <w:rtl w:val="true"/>
          <w:lang w:bidi="ar-SA"/>
        </w:rPr>
        <w:t xml:space="preserve">وقال اللیث العِرْمِس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للصخرة ، وبه نعتت الناقة الصُلْبه</w:t>
      </w:r>
      <w:r>
        <w:rPr>
          <w:rFonts w:eastAsia="Amiri" w:cs="Amiri" w:ascii="Amiri" w:hAnsi="Amiri"/>
          <w:color w:val="111111"/>
          <w:sz w:val="28"/>
          <w:szCs w:val="28"/>
          <w:rtl w:val="true"/>
          <w:lang w:bidi="ar-SA"/>
        </w:rPr>
        <w:t>.</w:t>
      </w:r>
    </w:p>
    <w:p>
      <w:pPr>
        <w:pStyle w:val="Heading6"/>
        <w:numPr>
          <w:ilvl w:val="5"/>
          <w:numId w:val="1"/>
        </w:numPr>
        <w:rPr/>
      </w:pPr>
      <w:bookmarkStart w:id="1334" w:name="__RefHeading___Toc6699972_3381743652"/>
      <w:bookmarkStart w:id="1335" w:name="_Toc593"/>
      <w:bookmarkEnd w:id="1334"/>
      <w:r>
        <w:rPr>
          <w:rtl w:val="true"/>
        </w:rPr>
        <w:t>[</w:t>
      </w:r>
      <w:r>
        <w:rPr>
          <w:rtl w:val="true"/>
        </w:rPr>
        <w:t>عربس</w:t>
      </w:r>
      <w:r>
        <w:rPr>
          <w:rtl w:val="true"/>
        </w:rPr>
        <w:t>]</w:t>
      </w:r>
      <w:bookmarkEnd w:id="1335"/>
    </w:p>
    <w:p>
      <w:pPr>
        <w:pStyle w:val="BookText"/>
        <w:rPr/>
      </w:pPr>
      <w:r>
        <w:rPr>
          <w:rFonts w:ascii="Amiri" w:hAnsi="Amiri" w:eastAsia="Amiri" w:cs="Amiri"/>
          <w:color w:val="111111"/>
          <w:sz w:val="28"/>
          <w:sz w:val="28"/>
          <w:szCs w:val="28"/>
          <w:rtl w:val="true"/>
          <w:lang w:bidi="ar-SA"/>
        </w:rPr>
        <w:t xml:space="preserve">قال والعِرْبِس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مُسْتَو وهو العَرْبَسِیس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تُرَاکِل عَرْبَسِیس المتن مَرْتا</w:t>
      </w:r>
    </w:p>
    <w:p>
      <w:pPr>
        <w:pStyle w:val="BookText"/>
        <w:rPr/>
      </w:pPr>
      <w:r>
        <w:rPr>
          <w:rFonts w:ascii="Amiri" w:hAnsi="Amiri" w:eastAsia="Amiri" w:cs="Amiri"/>
          <w:color w:val="111111"/>
          <w:sz w:val="28"/>
          <w:sz w:val="28"/>
          <w:szCs w:val="28"/>
          <w:rtl w:val="true"/>
          <w:lang w:bidi="ar-SA"/>
        </w:rPr>
        <w:t>کظهر السَّیْح مطَّردَ المُتون</w:t>
      </w:r>
    </w:p>
    <w:p>
      <w:pPr>
        <w:pStyle w:val="BookText"/>
        <w:rPr/>
      </w:pPr>
      <w:r>
        <w:rPr>
          <w:rFonts w:ascii="Amiri" w:hAnsi="Amiri" w:eastAsia="Amiri" w:cs="Amiri"/>
          <w:color w:val="111111"/>
          <w:sz w:val="28"/>
          <w:sz w:val="28"/>
          <w:szCs w:val="28"/>
          <w:rtl w:val="true"/>
          <w:lang w:bidi="ar-SA"/>
        </w:rPr>
        <w:t xml:space="preserve">قال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عِرْبَسیس بکسر العین اعتبارا بالعِرْبِس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وَهَم ؛ لأنه لیس فی کلامهم علی مثال فِعْلَلیل بکسر الفاء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فَعْلَلیل فکثیر ، نحو مَرْمَرِیس ودَرْدَبِیس وخَمْجَرِیر وما أشبهها</w:t>
      </w:r>
      <w:r>
        <w:rPr>
          <w:rFonts w:eastAsia="Amiri" w:cs="Amiri" w:ascii="Amiri" w:hAnsi="Amiri"/>
          <w:color w:val="111111"/>
          <w:sz w:val="28"/>
          <w:szCs w:val="28"/>
          <w:rtl w:val="true"/>
          <w:lang w:bidi="ar-SA"/>
        </w:rPr>
        <w:t>.</w:t>
      </w:r>
    </w:p>
    <w:p>
      <w:pPr>
        <w:pStyle w:val="Heading6"/>
        <w:numPr>
          <w:ilvl w:val="5"/>
          <w:numId w:val="1"/>
        </w:numPr>
        <w:rPr/>
      </w:pPr>
      <w:bookmarkStart w:id="1336" w:name="__RefHeading___Toc6699974_3381743652"/>
      <w:bookmarkStart w:id="1337" w:name="_Toc594"/>
      <w:bookmarkEnd w:id="1336"/>
      <w:r>
        <w:rPr>
          <w:rtl w:val="true"/>
        </w:rPr>
        <w:t>[</w:t>
      </w:r>
      <w:r>
        <w:rPr>
          <w:rtl w:val="true"/>
        </w:rPr>
        <w:t>عمرس</w:t>
      </w:r>
      <w:r>
        <w:rPr>
          <w:rtl w:val="true"/>
        </w:rPr>
        <w:t>]</w:t>
      </w:r>
      <w:bookmarkEnd w:id="1337"/>
    </w:p>
    <w:p>
      <w:pPr>
        <w:pStyle w:val="BookText"/>
        <w:rPr/>
      </w:pPr>
      <w:r>
        <w:rPr>
          <w:rFonts w:ascii="Amiri" w:hAnsi="Amiri" w:eastAsia="Amiri" w:cs="Amiri"/>
          <w:color w:val="111111"/>
          <w:sz w:val="28"/>
          <w:sz w:val="28"/>
          <w:szCs w:val="28"/>
          <w:rtl w:val="true"/>
          <w:lang w:bidi="ar-SA"/>
        </w:rPr>
        <w:t xml:space="preserve">وقال غیر واحد العُمْرُوس والطُمْرُوس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حُمَید بن ثور یصف نساء نشأن بالبادیة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لم یدرین ما سَمَک القُرَی</w:t>
      </w:r>
    </w:p>
    <w:p>
      <w:pPr>
        <w:pStyle w:val="BookText"/>
        <w:rPr/>
      </w:pPr>
      <w:r>
        <w:rPr>
          <w:rFonts w:ascii="Amiri" w:hAnsi="Amiri" w:eastAsia="Amiri" w:cs="Amiri"/>
          <w:color w:val="111111"/>
          <w:sz w:val="28"/>
          <w:sz w:val="28"/>
          <w:szCs w:val="28"/>
          <w:rtl w:val="true"/>
          <w:lang w:bidi="ar-SA"/>
        </w:rPr>
        <w:t>ولا عُصُب فیها رِئات العمارس</w:t>
      </w:r>
    </w:p>
    <w:p>
      <w:pPr>
        <w:pStyle w:val="BookText"/>
        <w:rPr/>
      </w:pPr>
      <w:r>
        <w:rPr>
          <w:rFonts w:ascii="IRNazanin" w:hAnsi="IRNazanin" w:eastAsia="IRNazanin"/>
          <w:color w:val="111111"/>
          <w:sz w:val="28"/>
          <w:sz w:val="28"/>
          <w:szCs w:val="28"/>
          <w:rtl w:val="true"/>
          <w:lang w:bidi="fa-IR"/>
        </w:rPr>
        <w:t>ویقال للغلام الشابل عمروس</w:t>
      </w:r>
      <w:r>
        <w:rPr>
          <w:rFonts w:eastAsia="IRNazanin" w:cs="IRNazanin"/>
          <w:color w:val="111111"/>
          <w:sz w:val="28"/>
          <w:szCs w:val="28"/>
          <w:rtl w:val="true"/>
          <w:lang w:bidi="fa-IR"/>
        </w:rPr>
        <w:t>.</w:t>
      </w:r>
    </w:p>
    <w:p>
      <w:pPr>
        <w:pStyle w:val="Heading6"/>
        <w:numPr>
          <w:ilvl w:val="5"/>
          <w:numId w:val="1"/>
        </w:numPr>
        <w:rPr/>
      </w:pPr>
      <w:bookmarkStart w:id="1338" w:name="__RefHeading___Toc6699976_3381743652"/>
      <w:bookmarkStart w:id="1339" w:name="_Toc595"/>
      <w:bookmarkEnd w:id="1338"/>
      <w:r>
        <w:rPr>
          <w:rtl w:val="true"/>
        </w:rPr>
        <w:t>عسبر</w:t>
      </w:r>
      <w:bookmarkEnd w:id="1339"/>
    </w:p>
    <w:p>
      <w:pPr>
        <w:pStyle w:val="BookText"/>
        <w:rPr/>
      </w:pPr>
      <w:r>
        <w:rPr>
          <w:rFonts w:ascii="Amiri" w:hAnsi="Amiri" w:eastAsia="Amiri" w:cs="Amiri"/>
          <w:color w:val="111111"/>
          <w:sz w:val="28"/>
          <w:sz w:val="28"/>
          <w:szCs w:val="28"/>
          <w:rtl w:val="true"/>
          <w:lang w:bidi="ar-SA"/>
        </w:rPr>
        <w:t xml:space="preserve">اللیث العُسْبُر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 والأنثی عُسْبُرة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الکلب من الذئبة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الضبع من الذئب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والأنثی فُرْعُلة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والعِسْبار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الضبع من الذئب وجمعه عسابر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وتجمع المتفرقو</w:t>
      </w:r>
    </w:p>
    <w:p>
      <w:pPr>
        <w:pStyle w:val="BookText"/>
        <w:rPr/>
      </w:pPr>
      <w:r>
        <w:rPr>
          <w:rFonts w:ascii="IRNazanin" w:hAnsi="IRNazanin" w:eastAsia="IRNazanin"/>
          <w:color w:val="111111"/>
          <w:sz w:val="28"/>
          <w:sz w:val="28"/>
          <w:szCs w:val="28"/>
          <w:rtl w:val="true"/>
          <w:lang w:bidi="fa-IR"/>
        </w:rPr>
        <w:t>ن من الفراعل والعسابر</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العسبورة والعُسْبُرة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السریعة من النجائب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أرانیَ والأیام تعجبنی</w:t>
      </w:r>
    </w:p>
    <w:p>
      <w:pPr>
        <w:pStyle w:val="BookText"/>
        <w:rPr/>
      </w:pPr>
      <w:r>
        <w:rPr>
          <w:rFonts w:ascii="IRNazanin" w:hAnsi="IRNazanin" w:eastAsia="IRNazanin"/>
          <w:color w:val="111111"/>
          <w:sz w:val="28"/>
          <w:sz w:val="28"/>
          <w:szCs w:val="28"/>
          <w:rtl w:val="true"/>
          <w:lang w:bidi="fa-IR"/>
        </w:rPr>
        <w:t>والمقفرات بها الخُور العسابیر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العُبْسورة ، الباء قبل السین فی نعت الناقة ، کذلک رواه أبو عبید عن أصحابه</w:t>
      </w:r>
      <w:r>
        <w:rPr>
          <w:rFonts w:eastAsia="IRNazanin" w:cs="IRNazanin"/>
          <w:color w:val="111111"/>
          <w:sz w:val="28"/>
          <w:szCs w:val="28"/>
          <w:rtl w:val="true"/>
          <w:lang w:bidi="fa-IR"/>
        </w:rPr>
        <w:t xml:space="preserve">. </w:t>
      </w:r>
      <w:bookmarkStart w:id="1340" w:name="pg14295_134224"/>
    </w:p>
    <w:p>
      <w:pPr>
        <w:pStyle w:val="Heading6"/>
        <w:numPr>
          <w:ilvl w:val="5"/>
          <w:numId w:val="1"/>
        </w:numPr>
        <w:rPr/>
      </w:pPr>
      <w:bookmarkStart w:id="1341" w:name="__RefHeading___Toc6699978_3381743652"/>
      <w:bookmarkStart w:id="1342" w:name="_Toc596"/>
      <w:bookmarkEnd w:id="1340"/>
      <w:bookmarkEnd w:id="1341"/>
      <w:r>
        <w:rPr>
          <w:rtl w:val="true"/>
        </w:rPr>
        <w:t>برعس</w:t>
      </w:r>
      <w:bookmarkEnd w:id="1342"/>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بِرْعِیس إذا کانت غزیرة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سرک الغُزْر المَکُود الدائم</w:t>
      </w:r>
    </w:p>
    <w:p>
      <w:pPr>
        <w:pStyle w:val="BookText"/>
        <w:rPr/>
      </w:pPr>
      <w:r>
        <w:rPr>
          <w:rFonts w:ascii="IRNazanin" w:hAnsi="IRNazanin" w:eastAsia="IRNazanin"/>
          <w:color w:val="111111"/>
          <w:sz w:val="28"/>
          <w:sz w:val="28"/>
          <w:szCs w:val="28"/>
          <w:rtl w:val="true"/>
          <w:lang w:bidi="fa-IR"/>
        </w:rPr>
        <w:t>فاعمِد براعیسَ أبوها الراهم</w:t>
      </w:r>
    </w:p>
    <w:p>
      <w:pPr>
        <w:pStyle w:val="BookText"/>
        <w:rPr/>
      </w:pPr>
      <w:r>
        <w:rPr>
          <w:rFonts w:ascii="IRNazanin" w:hAnsi="IRNazanin" w:eastAsia="IRNazanin"/>
          <w:color w:val="111111"/>
          <w:sz w:val="28"/>
          <w:sz w:val="28"/>
          <w:szCs w:val="28"/>
          <w:rtl w:val="true"/>
          <w:lang w:bidi="fa-IR"/>
        </w:rPr>
        <w:t>وراهم اسم فحل</w:t>
      </w:r>
      <w:r>
        <w:rPr>
          <w:rFonts w:eastAsia="IRNazanin" w:cs="IRNazanin"/>
          <w:color w:val="111111"/>
          <w:sz w:val="28"/>
          <w:szCs w:val="28"/>
          <w:rtl w:val="true"/>
          <w:lang w:bidi="fa-IR"/>
        </w:rPr>
        <w:t>.</w:t>
      </w:r>
    </w:p>
    <w:p>
      <w:pPr>
        <w:pStyle w:val="Heading6"/>
        <w:numPr>
          <w:ilvl w:val="5"/>
          <w:numId w:val="1"/>
        </w:numPr>
        <w:rPr/>
      </w:pPr>
      <w:bookmarkStart w:id="1343" w:name="__RefHeading___Toc6699980_3381743652"/>
      <w:bookmarkStart w:id="1344" w:name="_Toc597"/>
      <w:bookmarkEnd w:id="1343"/>
      <w:r>
        <w:rPr>
          <w:rtl w:val="true"/>
        </w:rPr>
        <w:t>[</w:t>
      </w:r>
      <w:r>
        <w:rPr>
          <w:rtl w:val="true"/>
        </w:rPr>
        <w:t>سبعر</w:t>
      </w:r>
      <w:r>
        <w:rPr>
          <w:rtl w:val="true"/>
        </w:rPr>
        <w:t>]</w:t>
      </w:r>
      <w:bookmarkEnd w:id="1344"/>
    </w:p>
    <w:p>
      <w:pPr>
        <w:pStyle w:val="BookText"/>
        <w:rPr/>
      </w:pPr>
      <w:r>
        <w:rPr>
          <w:rFonts w:ascii="Amiri" w:hAnsi="Amiri" w:eastAsia="Amiri" w:cs="Amiri"/>
          <w:color w:val="111111"/>
          <w:sz w:val="28"/>
          <w:sz w:val="28"/>
          <w:szCs w:val="28"/>
          <w:rtl w:val="true"/>
          <w:lang w:bidi="ar-SA"/>
        </w:rPr>
        <w:t>وقال اللیث ناقة سِبْعارة وسبعرتُها حِدَّتها ونشاطها إذا رفعت رأسها وخَطَرت بذنبها واندفعت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المبرد قال حدَّثنی الریاشی عن الأصمعی قال قیل لمنتجع بن نبهان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السَمَیْدَع؟</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الموطّأ الأکناف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الذئب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سَمَیدع لسرعته والرجل السریع فی حوائجه سمیدع</w:t>
      </w:r>
      <w:r>
        <w:rPr>
          <w:rFonts w:eastAsia="IRNazanin" w:cs="IRNazanin"/>
          <w:color w:val="111111"/>
          <w:sz w:val="28"/>
          <w:szCs w:val="28"/>
          <w:rtl w:val="true"/>
          <w:lang w:bidi="fa-IR"/>
        </w:rPr>
        <w:t>.</w:t>
      </w:r>
    </w:p>
    <w:p>
      <w:pPr>
        <w:pStyle w:val="Heading6"/>
        <w:numPr>
          <w:ilvl w:val="5"/>
          <w:numId w:val="1"/>
        </w:numPr>
        <w:rPr/>
      </w:pPr>
      <w:bookmarkStart w:id="1345" w:name="__RefHeading___Toc6699982_3381743652"/>
      <w:bookmarkStart w:id="1346" w:name="_Toc598"/>
      <w:bookmarkEnd w:id="1345"/>
      <w:r>
        <w:rPr>
          <w:rtl w:val="true"/>
        </w:rPr>
        <w:t>[</w:t>
      </w:r>
      <w:r>
        <w:rPr>
          <w:rtl w:val="true"/>
        </w:rPr>
        <w:t>سمدع</w:t>
      </w:r>
      <w:r>
        <w:rPr>
          <w:rtl w:val="true"/>
        </w:rPr>
        <w:t>]</w:t>
      </w:r>
      <w:bookmarkEnd w:id="1346"/>
    </w:p>
    <w:p>
      <w:pPr>
        <w:pStyle w:val="BookText"/>
        <w:rPr/>
      </w:pPr>
      <w:r>
        <w:rPr>
          <w:rFonts w:ascii="IRNazanin" w:hAnsi="IRNazanin" w:eastAsia="IRNazanin"/>
          <w:color w:val="111111"/>
          <w:sz w:val="28"/>
          <w:sz w:val="28"/>
          <w:szCs w:val="28"/>
          <w:rtl w:val="true"/>
          <w:lang w:bidi="fa-IR"/>
        </w:rPr>
        <w:t>وقال اللیث السمیدع الشجاع</w:t>
      </w:r>
      <w:r>
        <w:rPr>
          <w:rFonts w:eastAsia="IRNazanin" w:cs="IRNazanin"/>
          <w:color w:val="111111"/>
          <w:sz w:val="28"/>
          <w:szCs w:val="28"/>
          <w:rtl w:val="true"/>
          <w:lang w:bidi="fa-IR"/>
        </w:rPr>
        <w:t>.</w:t>
      </w:r>
    </w:p>
    <w:p>
      <w:pPr>
        <w:pStyle w:val="Heading6"/>
        <w:numPr>
          <w:ilvl w:val="5"/>
          <w:numId w:val="1"/>
        </w:numPr>
        <w:rPr/>
      </w:pPr>
      <w:bookmarkStart w:id="1347" w:name="__RefHeading___Toc6699984_3381743652"/>
      <w:bookmarkStart w:id="1348" w:name="_Toc599"/>
      <w:bookmarkEnd w:id="1347"/>
      <w:r>
        <w:rPr>
          <w:rtl w:val="true"/>
        </w:rPr>
        <w:t>[</w:t>
      </w:r>
      <w:r>
        <w:rPr>
          <w:rtl w:val="true"/>
        </w:rPr>
        <w:t>سرعب</w:t>
      </w:r>
      <w:r>
        <w:rPr>
          <w:rtl w:val="true"/>
        </w:rPr>
        <w:t>]</w:t>
      </w:r>
      <w:bookmarkEnd w:id="1348"/>
    </w:p>
    <w:p>
      <w:pPr>
        <w:pStyle w:val="BookText"/>
        <w:rPr/>
      </w:pPr>
      <w:r>
        <w:rPr>
          <w:rFonts w:ascii="Amiri" w:hAnsi="Amiri" w:eastAsia="Amiri" w:cs="Amiri"/>
          <w:color w:val="111111"/>
          <w:sz w:val="28"/>
          <w:sz w:val="28"/>
          <w:szCs w:val="28"/>
          <w:rtl w:val="true"/>
          <w:lang w:bidi="ar-SA"/>
        </w:rPr>
        <w:t xml:space="preserve">والسُّرْعُوب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عِرْس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وثبة سُرْعوب رأی زَبَابا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رأی جُرَذا 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سراعیب</w:t>
      </w:r>
      <w:r>
        <w:rPr>
          <w:rFonts w:eastAsia="Amiri" w:cs="Amiri" w:ascii="Amiri" w:hAnsi="Amiri"/>
          <w:color w:val="111111"/>
          <w:sz w:val="28"/>
          <w:szCs w:val="28"/>
          <w:rtl w:val="true"/>
          <w:lang w:bidi="ar-SA"/>
        </w:rPr>
        <w:t>.</w:t>
      </w:r>
    </w:p>
    <w:p>
      <w:pPr>
        <w:pStyle w:val="Heading6"/>
        <w:numPr>
          <w:ilvl w:val="5"/>
          <w:numId w:val="1"/>
        </w:numPr>
        <w:rPr/>
      </w:pPr>
      <w:bookmarkStart w:id="1349" w:name="__RefHeading___Toc6699986_3381743652"/>
      <w:bookmarkStart w:id="1350" w:name="_Toc600"/>
      <w:bookmarkEnd w:id="1349"/>
      <w:r>
        <w:rPr>
          <w:rtl w:val="true"/>
        </w:rPr>
        <w:t>[</w:t>
      </w:r>
      <w:r>
        <w:rPr>
          <w:rtl w:val="true"/>
        </w:rPr>
        <w:t>سعبر</w:t>
      </w:r>
      <w:r>
        <w:rPr>
          <w:rtl w:val="true"/>
        </w:rPr>
        <w:t>]</w:t>
      </w:r>
      <w:bookmarkEnd w:id="1350"/>
    </w:p>
    <w:p>
      <w:pPr>
        <w:pStyle w:val="BookText"/>
        <w:rPr/>
      </w:pP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سَعْبَر أی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ومرّ الفرزدق بصدیق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تشتهی یا أبا فِرَاس؟ فقال شِواء رشراشا ، ونبیذاً سَعْبَراً ، وغِناء یفتق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یقطر ، والسَّعْبَر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الکثیرة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من الطعام کعابره وسعابِره بمعنی واحد</w:t>
      </w:r>
      <w:r>
        <w:rPr>
          <w:rFonts w:eastAsia="IRNazanin" w:cs="IRNazanin"/>
          <w:color w:val="111111"/>
          <w:sz w:val="28"/>
          <w:szCs w:val="28"/>
          <w:rtl w:val="true"/>
          <w:lang w:bidi="fa-IR"/>
        </w:rPr>
        <w:t>.</w:t>
      </w:r>
    </w:p>
    <w:p>
      <w:pPr>
        <w:pStyle w:val="Heading6"/>
        <w:numPr>
          <w:ilvl w:val="5"/>
          <w:numId w:val="1"/>
        </w:numPr>
        <w:rPr/>
      </w:pPr>
      <w:bookmarkStart w:id="1351" w:name="__RefHeading___Toc6699988_3381743652"/>
      <w:bookmarkStart w:id="1352" w:name="_Toc601"/>
      <w:bookmarkEnd w:id="1351"/>
      <w:r>
        <w:rPr>
          <w:rtl w:val="true"/>
        </w:rPr>
        <w:t>[</w:t>
      </w:r>
      <w:r>
        <w:rPr>
          <w:rtl w:val="true"/>
        </w:rPr>
        <w:t>سرعف</w:t>
      </w:r>
      <w:r>
        <w:rPr>
          <w:rtl w:val="true"/>
        </w:rPr>
        <w:t>]</w:t>
      </w:r>
      <w:bookmarkEnd w:id="135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الغِذاء 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سُرْعوف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الشیخیّ عن الریاشیّ قال المُسَرْهَف والمسرعَف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غیره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سرعفتُه ما شئت من سِرْعاف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السُّرْعوفة من النساء الناعمة 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السرعوفة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تأکل الثیاب</w:t>
      </w:r>
      <w:r>
        <w:rPr>
          <w:rFonts w:eastAsia="IRNazanin" w:cs="IRNazanin"/>
          <w:color w:val="111111"/>
          <w:sz w:val="28"/>
          <w:szCs w:val="28"/>
          <w:rtl w:val="true"/>
          <w:lang w:bidi="fa-IR"/>
        </w:rPr>
        <w:t>.</w:t>
      </w:r>
    </w:p>
    <w:p>
      <w:pPr>
        <w:pStyle w:val="Heading6"/>
        <w:numPr>
          <w:ilvl w:val="5"/>
          <w:numId w:val="1"/>
        </w:numPr>
        <w:rPr/>
      </w:pPr>
      <w:bookmarkStart w:id="1353" w:name="__RefHeading___Toc6699990_3381743652"/>
      <w:bookmarkStart w:id="1354" w:name="_Toc602"/>
      <w:bookmarkEnd w:id="1353"/>
      <w:r>
        <w:rPr>
          <w:rtl w:val="true"/>
        </w:rPr>
        <w:t>[</w:t>
      </w:r>
      <w:r>
        <w:rPr>
          <w:rtl w:val="true"/>
        </w:rPr>
        <w:t>عرفس</w:t>
      </w:r>
      <w:r>
        <w:rPr>
          <w:rtl w:val="true"/>
        </w:rPr>
        <w:t>]</w:t>
      </w:r>
      <w:bookmarkEnd w:id="1354"/>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الصبور علی السیر</w:t>
      </w:r>
      <w:r>
        <w:rPr>
          <w:rFonts w:eastAsia="IRNazanin" w:cs="IRNazanin"/>
          <w:color w:val="111111"/>
          <w:sz w:val="28"/>
          <w:szCs w:val="28"/>
          <w:rtl w:val="true"/>
          <w:lang w:bidi="fa-IR"/>
        </w:rPr>
        <w:t>.</w:t>
      </w:r>
    </w:p>
    <w:p>
      <w:pPr>
        <w:pStyle w:val="Heading6"/>
        <w:numPr>
          <w:ilvl w:val="5"/>
          <w:numId w:val="1"/>
        </w:numPr>
        <w:rPr/>
      </w:pPr>
      <w:bookmarkStart w:id="1355" w:name="__RefHeading___Toc6699992_3381743652"/>
      <w:bookmarkStart w:id="1356" w:name="_Toc603"/>
      <w:bookmarkEnd w:id="1355"/>
      <w:r>
        <w:rPr>
          <w:rtl w:val="true"/>
        </w:rPr>
        <w:t>[</w:t>
      </w:r>
      <w:r>
        <w:rPr>
          <w:rtl w:val="true"/>
        </w:rPr>
        <w:t>عمرس</w:t>
      </w:r>
      <w:r>
        <w:rPr>
          <w:rtl w:val="true"/>
        </w:rPr>
        <w:t>]</w:t>
      </w:r>
      <w:bookmarkEnd w:id="1356"/>
    </w:p>
    <w:p>
      <w:pPr>
        <w:pStyle w:val="BookText"/>
        <w:rPr/>
      </w:pPr>
      <w:r>
        <w:rPr>
          <w:rFonts w:ascii="Amiri" w:hAnsi="Amiri" w:eastAsia="Amiri" w:cs="Amiri"/>
          <w:color w:val="111111"/>
          <w:sz w:val="28"/>
          <w:sz w:val="28"/>
          <w:szCs w:val="28"/>
          <w:rtl w:val="true"/>
          <w:lang w:bidi="ar-SA"/>
        </w:rPr>
        <w:t xml:space="preserve">أبو عبید عن الأموی العَمَرَّس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العَمَلَّس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علی السفر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العَمَلَّس والعَمَرَّس واحد ، إلّا أن العَمَلَّس یقال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إذا بلغ النَزْو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للجَمَل إذا أکل واجترَّ فهو فُرْفُور وعُمْرُوس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وسیر عَمَرَّس وعَمَرَّد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والعَمَرَّس 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الشامخ الذی یمتنع من أن یصعد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العَمَرَّس والعَمَرَّط مثله</w:t>
      </w:r>
      <w:r>
        <w:rPr>
          <w:rFonts w:eastAsia="Amiri" w:cs="Amiri" w:ascii="Amiri" w:hAnsi="Amiri"/>
          <w:color w:val="111111"/>
          <w:sz w:val="28"/>
          <w:szCs w:val="28"/>
          <w:rtl w:val="true"/>
          <w:lang w:bidi="ar-SA"/>
        </w:rPr>
        <w:t>.</w:t>
      </w:r>
    </w:p>
    <w:p>
      <w:pPr>
        <w:pStyle w:val="Heading6"/>
        <w:numPr>
          <w:ilvl w:val="5"/>
          <w:numId w:val="1"/>
        </w:numPr>
        <w:rPr/>
      </w:pPr>
      <w:bookmarkStart w:id="1357" w:name="__RefHeading___Toc6699994_3381743652"/>
      <w:bookmarkStart w:id="1358" w:name="_Toc604"/>
      <w:bookmarkEnd w:id="1357"/>
      <w:r>
        <w:rPr>
          <w:rtl w:val="true"/>
        </w:rPr>
        <w:t>سلعم</w:t>
      </w:r>
      <w:bookmarkEnd w:id="1358"/>
    </w:p>
    <w:p>
      <w:pPr>
        <w:pStyle w:val="BookText"/>
        <w:rPr/>
      </w:pPr>
      <w:r>
        <w:rPr>
          <w:rFonts w:ascii="IRNazanin" w:hAnsi="IRNazanin" w:eastAsia="IRNazanin"/>
          <w:color w:val="111111"/>
          <w:sz w:val="28"/>
          <w:sz w:val="28"/>
          <w:szCs w:val="28"/>
          <w:rtl w:val="true"/>
          <w:lang w:bidi="fa-IR"/>
        </w:rPr>
        <w:t xml:space="preserve">ثعلب عن ابن الأعرابی عن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أخبث من أبی سِلْعامة وهو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الطرماح یصف کلاباً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مُرْغِنات لأخلج الشِّدْق سِلعا</w:t>
      </w:r>
    </w:p>
    <w:p>
      <w:pPr>
        <w:pStyle w:val="BookText"/>
        <w:rPr/>
      </w:pPr>
      <w:r>
        <w:rPr>
          <w:rFonts w:ascii="Amiri" w:hAnsi="Amiri" w:eastAsia="Amiri" w:cs="Amiri"/>
          <w:color w:val="111111"/>
          <w:sz w:val="28"/>
          <w:sz w:val="28"/>
          <w:szCs w:val="28"/>
          <w:rtl w:val="true"/>
          <w:lang w:bidi="ar-SA"/>
        </w:rPr>
        <w:t>مٍ مُمَرّ مفتولةٍ عضدُه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مُرْغِنات یعنی الکلاب أی مصغیات </w:t>
      </w:r>
      <w:bookmarkStart w:id="1359" w:name="pg14295_134225"/>
    </w:p>
    <w:p>
      <w:pPr>
        <w:pStyle w:val="BookText"/>
        <w:rPr/>
      </w:pPr>
      <w:bookmarkEnd w:id="1359"/>
      <w:r>
        <w:rPr>
          <w:rFonts w:ascii="IRNazanin" w:hAnsi="IRNazanin" w:eastAsia="IRNazanin"/>
          <w:color w:val="111111"/>
          <w:sz w:val="28"/>
          <w:sz w:val="28"/>
          <w:szCs w:val="28"/>
          <w:rtl w:val="true"/>
          <w:lang w:bidi="fa-IR"/>
        </w:rPr>
        <w:t>لدعاء کلب أخلج الشدق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الدقیق الخَطْم الطویله</w:t>
      </w:r>
      <w:r>
        <w:rPr>
          <w:rFonts w:eastAsia="IRNazanin" w:cs="IRNazanin"/>
          <w:color w:val="111111"/>
          <w:sz w:val="28"/>
          <w:szCs w:val="28"/>
          <w:rtl w:val="true"/>
          <w:lang w:bidi="fa-IR"/>
        </w:rPr>
        <w:t>.</w:t>
      </w:r>
    </w:p>
    <w:p>
      <w:pPr>
        <w:pStyle w:val="Heading6"/>
        <w:numPr>
          <w:ilvl w:val="5"/>
          <w:numId w:val="1"/>
        </w:numPr>
        <w:rPr/>
      </w:pPr>
      <w:bookmarkStart w:id="1360" w:name="__RefHeading___Toc6699996_3381743652"/>
      <w:bookmarkStart w:id="1361" w:name="_Toc605"/>
      <w:bookmarkEnd w:id="1360"/>
      <w:r>
        <w:rPr>
          <w:rtl w:val="true"/>
        </w:rPr>
        <w:t>[</w:t>
      </w:r>
      <w:r>
        <w:rPr>
          <w:rtl w:val="true"/>
        </w:rPr>
        <w:t>سملع</w:t>
      </w:r>
      <w:r>
        <w:rPr>
          <w:rtl w:val="true"/>
        </w:rPr>
        <w:t>]</w:t>
      </w:r>
      <w:bookmarkEnd w:id="1361"/>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للخَبِّ الخبیث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تسَمَلَّعٌ هَمَلَّع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سَلَمَّع أیضاً</w:t>
      </w:r>
      <w:r>
        <w:rPr>
          <w:rFonts w:eastAsia="Amiri" w:cs="Amiri" w:ascii="Amiri" w:hAnsi="Amiri"/>
          <w:color w:val="111111"/>
          <w:sz w:val="28"/>
          <w:szCs w:val="28"/>
          <w:rtl w:val="true"/>
          <w:lang w:bidi="ar-SA"/>
        </w:rPr>
        <w:t>.</w:t>
      </w:r>
    </w:p>
    <w:p>
      <w:pPr>
        <w:pStyle w:val="Heading6"/>
        <w:numPr>
          <w:ilvl w:val="5"/>
          <w:numId w:val="1"/>
        </w:numPr>
        <w:rPr/>
      </w:pPr>
      <w:bookmarkStart w:id="1362" w:name="__RefHeading___Toc6699998_3381743652"/>
      <w:bookmarkStart w:id="1363" w:name="_Toc606"/>
      <w:bookmarkEnd w:id="1362"/>
      <w:r>
        <w:rPr>
          <w:rtl w:val="true"/>
        </w:rPr>
        <w:t>[</w:t>
      </w:r>
      <w:r>
        <w:rPr>
          <w:rtl w:val="true"/>
        </w:rPr>
        <w:t>عملس</w:t>
      </w:r>
      <w:r>
        <w:rPr>
          <w:rtl w:val="true"/>
        </w:rPr>
        <w:t>]</w:t>
      </w:r>
      <w:bookmarkEnd w:id="13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قیل للذئب 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سلعن فی عَدْوه إذا عدا عَدْواً شدیداً</w:t>
      </w:r>
      <w:r>
        <w:rPr>
          <w:rFonts w:eastAsia="Amiri" w:cs="Amiri" w:ascii="Amiri" w:hAnsi="Amiri"/>
          <w:color w:val="111111"/>
          <w:sz w:val="28"/>
          <w:szCs w:val="28"/>
          <w:rtl w:val="true"/>
          <w:lang w:bidi="ar-SA"/>
        </w:rPr>
        <w:t>.</w:t>
      </w:r>
    </w:p>
    <w:p>
      <w:pPr>
        <w:pStyle w:val="Heading6"/>
        <w:numPr>
          <w:ilvl w:val="5"/>
          <w:numId w:val="1"/>
        </w:numPr>
        <w:rPr/>
      </w:pPr>
      <w:bookmarkStart w:id="1364" w:name="__RefHeading___Toc6700000_3381743652"/>
      <w:bookmarkStart w:id="1365" w:name="_Toc607"/>
      <w:bookmarkEnd w:id="1364"/>
      <w:r>
        <w:rPr>
          <w:rtl w:val="true"/>
        </w:rPr>
        <w:t>[</w:t>
      </w:r>
      <w:r>
        <w:rPr>
          <w:rtl w:val="true"/>
        </w:rPr>
        <w:t>سلعف</w:t>
      </w:r>
      <w:r>
        <w:rPr>
          <w:rtl w:val="true"/>
        </w:rPr>
        <w:t>]</w:t>
      </w:r>
      <w:bookmarkEnd w:id="1365"/>
    </w:p>
    <w:p>
      <w:pPr>
        <w:pStyle w:val="BookText"/>
        <w:rPr/>
      </w:pPr>
      <w:r>
        <w:rPr>
          <w:rFonts w:ascii="Amiri" w:hAnsi="Amiri" w:eastAsia="Amiri" w:cs="Amiri"/>
          <w:color w:val="111111"/>
          <w:sz w:val="28"/>
          <w:sz w:val="28"/>
          <w:szCs w:val="28"/>
          <w:rtl w:val="true"/>
          <w:lang w:bidi="ar-SA"/>
        </w:rPr>
        <w:t>وسَلْعَفت الشیء إذا ابتلعته</w:t>
      </w:r>
      <w:r>
        <w:rPr>
          <w:rFonts w:eastAsia="Amiri" w:cs="Amiri" w:ascii="Amiri" w:hAnsi="Amiri"/>
          <w:color w:val="111111"/>
          <w:sz w:val="28"/>
          <w:szCs w:val="28"/>
          <w:rtl w:val="true"/>
          <w:lang w:bidi="ar-SA"/>
        </w:rPr>
        <w:t>.</w:t>
      </w:r>
    </w:p>
    <w:p>
      <w:pPr>
        <w:pStyle w:val="Heading6"/>
        <w:numPr>
          <w:ilvl w:val="5"/>
          <w:numId w:val="1"/>
        </w:numPr>
        <w:rPr/>
      </w:pPr>
      <w:bookmarkStart w:id="1366" w:name="__RefHeading___Toc6700002_3381743652"/>
      <w:bookmarkStart w:id="1367" w:name="_Toc608"/>
      <w:bookmarkEnd w:id="1366"/>
      <w:r>
        <w:rPr>
          <w:rtl w:val="true"/>
        </w:rPr>
        <w:t>[</w:t>
      </w:r>
      <w:r>
        <w:rPr>
          <w:rtl w:val="true"/>
        </w:rPr>
        <w:t>عردس</w:t>
      </w:r>
      <w:r>
        <w:rPr>
          <w:rtl w:val="true"/>
        </w:rPr>
        <w:t>]</w:t>
      </w:r>
      <w:bookmarkEnd w:id="1367"/>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فعَرْدسه ، ثم کَرْدسه فأمَّا عَرْدَسه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کردسه فأوثقه</w:t>
      </w:r>
      <w:r>
        <w:rPr>
          <w:rFonts w:eastAsia="Amiri" w:cs="Amiri" w:ascii="Amiri" w:hAnsi="Amiri"/>
          <w:color w:val="111111"/>
          <w:sz w:val="28"/>
          <w:szCs w:val="28"/>
          <w:rtl w:val="true"/>
          <w:lang w:bidi="ar-SA"/>
        </w:rPr>
        <w:t>.</w:t>
      </w:r>
    </w:p>
    <w:p>
      <w:pPr>
        <w:pStyle w:val="Heading6"/>
        <w:numPr>
          <w:ilvl w:val="5"/>
          <w:numId w:val="1"/>
        </w:numPr>
        <w:rPr/>
      </w:pPr>
      <w:bookmarkStart w:id="1368" w:name="__RefHeading___Toc6700004_3381743652"/>
      <w:bookmarkStart w:id="1369" w:name="_Toc609"/>
      <w:bookmarkEnd w:id="1368"/>
      <w:r>
        <w:rPr>
          <w:rtl w:val="true"/>
        </w:rPr>
        <w:t>[</w:t>
      </w:r>
      <w:r>
        <w:rPr>
          <w:rtl w:val="true"/>
        </w:rPr>
        <w:t>عدبس</w:t>
      </w:r>
      <w:r>
        <w:rPr>
          <w:rtl w:val="true"/>
        </w:rPr>
        <w:t>]</w:t>
      </w:r>
      <w:bookmarkEnd w:id="1369"/>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الکُتلة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عَدَبّس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w:t>
      </w:r>
    </w:p>
    <w:p>
      <w:pPr>
        <w:pStyle w:val="Heading6"/>
        <w:numPr>
          <w:ilvl w:val="5"/>
          <w:numId w:val="1"/>
        </w:numPr>
        <w:rPr/>
      </w:pPr>
      <w:bookmarkStart w:id="1370" w:name="__RefHeading___Toc6700006_3381743652"/>
      <w:bookmarkStart w:id="1371" w:name="_Toc610"/>
      <w:bookmarkEnd w:id="1370"/>
      <w:r>
        <w:rPr>
          <w:rtl w:val="true"/>
        </w:rPr>
        <w:t>[</w:t>
      </w:r>
      <w:r>
        <w:rPr>
          <w:rtl w:val="true"/>
        </w:rPr>
        <w:t>طعسف</w:t>
      </w:r>
      <w:r>
        <w:rPr>
          <w:rtl w:val="true"/>
        </w:rPr>
        <w:t>]</w:t>
      </w:r>
      <w:bookmarkEnd w:id="1371"/>
    </w:p>
    <w:p>
      <w:pPr>
        <w:pStyle w:val="BookText"/>
        <w:rPr/>
      </w:pPr>
      <w:r>
        <w:rPr>
          <w:rFonts w:ascii="Amiri" w:hAnsi="Amiri" w:eastAsia="Amiri" w:cs="Amiri"/>
          <w:color w:val="111111"/>
          <w:sz w:val="28"/>
          <w:sz w:val="28"/>
          <w:szCs w:val="28"/>
          <w:rtl w:val="true"/>
          <w:lang w:bidi="ar-SA"/>
        </w:rPr>
        <w:t xml:space="preserve">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الطَّعْسَفة لغة مرغوب عنها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یطعسف فی الأرض ، أی مرَّ یخبطها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وکلام مُعَلْسَط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نظام له</w:t>
      </w:r>
      <w:r>
        <w:rPr>
          <w:rFonts w:eastAsia="Amiri" w:cs="Amiri" w:ascii="Amiri" w:hAnsi="Amiri"/>
          <w:color w:val="111111"/>
          <w:sz w:val="28"/>
          <w:szCs w:val="28"/>
          <w:rtl w:val="true"/>
          <w:lang w:bidi="ar-SA"/>
        </w:rPr>
        <w:t>.</w:t>
      </w:r>
    </w:p>
    <w:p>
      <w:pPr>
        <w:pStyle w:val="Heading6"/>
        <w:numPr>
          <w:ilvl w:val="5"/>
          <w:numId w:val="1"/>
        </w:numPr>
        <w:rPr/>
      </w:pPr>
      <w:bookmarkStart w:id="1372" w:name="__RefHeading___Toc6700008_3381743652"/>
      <w:bookmarkStart w:id="1373" w:name="_Toc611"/>
      <w:bookmarkEnd w:id="1372"/>
      <w:r>
        <w:rPr>
          <w:rtl w:val="true"/>
        </w:rPr>
        <w:t>[</w:t>
      </w:r>
      <w:r>
        <w:rPr>
          <w:rtl w:val="true"/>
        </w:rPr>
        <w:t>دلعس</w:t>
      </w:r>
      <w:r>
        <w:rPr>
          <w:rtl w:val="true"/>
        </w:rPr>
        <w:t>]</w:t>
      </w:r>
      <w:bookmarkEnd w:id="1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الجریئة علی أمرها ، العصِیّة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النشِزة الجریئة باللیل ، الدائبة الدُلْجة</w:t>
      </w:r>
      <w:r>
        <w:rPr>
          <w:rFonts w:eastAsia="Amiri" w:cs="Amiri" w:ascii="Amiri" w:hAnsi="Amiri"/>
          <w:color w:val="111111"/>
          <w:sz w:val="28"/>
          <w:szCs w:val="28"/>
          <w:rtl w:val="true"/>
          <w:lang w:bidi="ar-SA"/>
        </w:rPr>
        <w:t>.</w:t>
      </w:r>
    </w:p>
    <w:p>
      <w:pPr>
        <w:pStyle w:val="Heading6"/>
        <w:numPr>
          <w:ilvl w:val="5"/>
          <w:numId w:val="1"/>
        </w:numPr>
        <w:rPr/>
      </w:pPr>
      <w:bookmarkStart w:id="1374" w:name="__RefHeading___Toc6700010_3381743652"/>
      <w:bookmarkStart w:id="1375" w:name="_Toc612"/>
      <w:bookmarkEnd w:id="1374"/>
      <w:r>
        <w:rPr>
          <w:rtl w:val="true"/>
        </w:rPr>
        <w:t>[</w:t>
      </w:r>
      <w:r>
        <w:rPr>
          <w:rtl w:val="true"/>
        </w:rPr>
        <w:t>سلعف</w:t>
      </w:r>
      <w:r>
        <w:rPr>
          <w:rtl w:val="true"/>
        </w:rPr>
        <w:t>]</w:t>
      </w:r>
      <w:bookmarkEnd w:id="1375"/>
    </w:p>
    <w:p>
      <w:pPr>
        <w:pStyle w:val="BookText"/>
        <w:rPr/>
      </w:pPr>
      <w:r>
        <w:rPr>
          <w:rFonts w:ascii="Amiri" w:hAnsi="Amiri" w:eastAsia="Amiri" w:cs="Amiri"/>
          <w:color w:val="111111"/>
          <w:sz w:val="28"/>
          <w:sz w:val="28"/>
          <w:szCs w:val="28"/>
          <w:rtl w:val="true"/>
          <w:lang w:bidi="ar-SA"/>
        </w:rPr>
        <w:t xml:space="preserve">وقال زائدة البکری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السِّلَّعْف والشِّلَّعْف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المضطرب الْخَلْق</w:t>
      </w:r>
      <w:r>
        <w:rPr>
          <w:rFonts w:eastAsia="Amiri" w:cs="Amiri" w:ascii="Amiri" w:hAnsi="Amiri"/>
          <w:color w:val="111111"/>
          <w:sz w:val="28"/>
          <w:szCs w:val="28"/>
          <w:rtl w:val="true"/>
          <w:lang w:bidi="ar-SA"/>
        </w:rPr>
        <w:t>.</w:t>
      </w:r>
    </w:p>
    <w:p>
      <w:pPr>
        <w:pStyle w:val="Heading6"/>
        <w:numPr>
          <w:ilvl w:val="5"/>
          <w:numId w:val="1"/>
        </w:numPr>
        <w:rPr/>
      </w:pPr>
      <w:bookmarkStart w:id="1376" w:name="__RefHeading___Toc6700012_3381743652"/>
      <w:bookmarkStart w:id="1377" w:name="_Toc613"/>
      <w:bookmarkEnd w:id="1376"/>
      <w:r>
        <w:rPr>
          <w:rtl w:val="true"/>
        </w:rPr>
        <w:t>[</w:t>
      </w:r>
      <w:r>
        <w:rPr>
          <w:rtl w:val="true"/>
        </w:rPr>
        <w:t>سمعد</w:t>
      </w:r>
      <w:r>
        <w:rPr>
          <w:rtl w:val="true"/>
        </w:rPr>
        <w:t>]</w:t>
      </w:r>
      <w:bookmarkEnd w:id="1377"/>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اسمغدَّ الرجل واسمعدّ إذا امتلأ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اشمَعَطّ واسمعَطَّ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ذلک فی ذکر الرجل إذا اتْمَهَلّ</w:t>
      </w:r>
      <w:r>
        <w:rPr>
          <w:rFonts w:eastAsia="Amiri" w:cs="Amiri" w:ascii="Amiri" w:hAnsi="Amiri"/>
          <w:color w:val="111111"/>
          <w:sz w:val="28"/>
          <w:szCs w:val="28"/>
          <w:rtl w:val="true"/>
          <w:lang w:bidi="ar-SA"/>
        </w:rPr>
        <w:t>.</w:t>
      </w:r>
    </w:p>
    <w:p>
      <w:pPr>
        <w:pStyle w:val="Heading6"/>
        <w:numPr>
          <w:ilvl w:val="5"/>
          <w:numId w:val="1"/>
        </w:numPr>
        <w:rPr/>
      </w:pPr>
      <w:bookmarkStart w:id="1378" w:name="__RefHeading___Toc6700014_3381743652"/>
      <w:bookmarkStart w:id="1379" w:name="_Toc614"/>
      <w:bookmarkEnd w:id="1378"/>
      <w:r>
        <w:rPr>
          <w:rtl w:val="true"/>
        </w:rPr>
        <w:t>[</w:t>
      </w:r>
      <w:r>
        <w:rPr>
          <w:rtl w:val="true"/>
        </w:rPr>
        <w:t>سلفع</w:t>
      </w:r>
      <w:r>
        <w:rPr>
          <w:rtl w:val="true"/>
        </w:rPr>
        <w:t>]</w:t>
      </w:r>
      <w:bookmarkEnd w:id="13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الحدیث عن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تَمْشِی عَلَی اسْتِحْیاءٍ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بسَلْفَع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الجریئة القلیلة الحیاء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یوما أتیح له جریء سلفع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سلفع وامرأة سلفع بغیرها</w:t>
      </w:r>
      <w:r>
        <w:rPr>
          <w:rFonts w:eastAsia="IRNazanin" w:cs="IRNazanin"/>
          <w:color w:val="111111"/>
          <w:sz w:val="28"/>
          <w:szCs w:val="28"/>
          <w:rtl w:val="true"/>
          <w:lang w:bidi="fa-IR"/>
        </w:rPr>
        <w:t>.</w:t>
      </w:r>
    </w:p>
    <w:p>
      <w:pPr>
        <w:pStyle w:val="Heading4"/>
        <w:numPr>
          <w:ilvl w:val="3"/>
          <w:numId w:val="1"/>
        </w:numPr>
        <w:rPr/>
      </w:pPr>
      <w:bookmarkStart w:id="1380" w:name="__RefHeading___Toc6700016_3381743652"/>
      <w:bookmarkStart w:id="1381" w:name="_Toc615"/>
      <w:bookmarkEnd w:id="1380"/>
      <w:r>
        <w:rPr>
          <w:rtl w:val="true"/>
        </w:rPr>
        <w:t>أبواب العین والزای</w:t>
      </w:r>
      <w:bookmarkEnd w:id="1381"/>
    </w:p>
    <w:p>
      <w:pPr>
        <w:pStyle w:val="Heading5"/>
        <w:numPr>
          <w:ilvl w:val="4"/>
          <w:numId w:val="1"/>
        </w:numPr>
        <w:rPr/>
      </w:pPr>
      <w:bookmarkStart w:id="1382" w:name="__RefHeading___Toc6700018_3381743652"/>
      <w:bookmarkStart w:id="1383" w:name="_Toc616"/>
      <w:bookmarkEnd w:id="1382"/>
      <w:r>
        <w:rPr>
          <w:rtl w:val="true"/>
        </w:rPr>
        <w:t>[</w:t>
      </w:r>
      <w:r>
        <w:rPr>
          <w:rtl w:val="true"/>
        </w:rPr>
        <w:t>ع ز</w:t>
      </w:r>
      <w:r>
        <w:rPr>
          <w:rtl w:val="true"/>
        </w:rPr>
        <w:t>]</w:t>
      </w:r>
      <w:bookmarkEnd w:id="1383"/>
    </w:p>
    <w:p>
      <w:pPr>
        <w:pStyle w:val="Heading6"/>
        <w:numPr>
          <w:ilvl w:val="5"/>
          <w:numId w:val="1"/>
        </w:numPr>
        <w:rPr/>
      </w:pPr>
      <w:bookmarkStart w:id="1384" w:name="__RefHeading___Toc6700020_3381743652"/>
      <w:bookmarkStart w:id="1385" w:name="_Toc617"/>
      <w:bookmarkEnd w:id="1384"/>
      <w:r>
        <w:rPr>
          <w:rtl w:val="true"/>
        </w:rPr>
        <w:t>[</w:t>
      </w:r>
      <w:r>
        <w:rPr>
          <w:rtl w:val="true"/>
        </w:rPr>
        <w:t>زعفر</w:t>
      </w:r>
      <w:r>
        <w:rPr>
          <w:rtl w:val="true"/>
        </w:rPr>
        <w:t>]</w:t>
      </w:r>
      <w:bookmarkEnd w:id="1385"/>
    </w:p>
    <w:p>
      <w:pPr>
        <w:pStyle w:val="BookText"/>
        <w:rPr/>
      </w:pPr>
      <w:r>
        <w:rPr>
          <w:rFonts w:ascii="IRNazanin" w:hAnsi="IRNazanin" w:eastAsia="IRNazanin"/>
          <w:color w:val="111111"/>
          <w:sz w:val="28"/>
          <w:sz w:val="28"/>
          <w:szCs w:val="28"/>
          <w:rtl w:val="true"/>
          <w:lang w:bidi="fa-IR"/>
        </w:rPr>
        <w:t xml:space="preserve">الزعفران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النبی صلی‌الله‌علیه‌وسلم أنه نهی أن یتزعفر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والأسد یسمی مُزَعْفراً لأنه وَرْد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للفالوذ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المُلَوَّص ، والمُزَعزَع ، والمزعفر ، والزعافر حَیّ من سعد العشیرة</w:t>
      </w:r>
      <w:r>
        <w:rPr>
          <w:rFonts w:eastAsia="Amiri" w:cs="Amiri" w:ascii="Amiri" w:hAnsi="Amiri"/>
          <w:color w:val="111111"/>
          <w:sz w:val="28"/>
          <w:szCs w:val="28"/>
          <w:rtl w:val="true"/>
          <w:lang w:bidi="ar-SA"/>
        </w:rPr>
        <w:t>.</w:t>
      </w:r>
    </w:p>
    <w:p>
      <w:pPr>
        <w:pStyle w:val="Heading6"/>
        <w:numPr>
          <w:ilvl w:val="5"/>
          <w:numId w:val="1"/>
        </w:numPr>
        <w:rPr/>
      </w:pPr>
      <w:bookmarkStart w:id="1386" w:name="__RefHeading___Toc6700022_3381743652"/>
      <w:bookmarkStart w:id="1387" w:name="_Toc618"/>
      <w:bookmarkEnd w:id="1386"/>
      <w:r>
        <w:rPr>
          <w:rtl w:val="true"/>
        </w:rPr>
        <w:t>[</w:t>
      </w:r>
      <w:r>
        <w:rPr>
          <w:rtl w:val="true"/>
        </w:rPr>
        <w:t>عفزر</w:t>
      </w:r>
      <w:r>
        <w:rPr>
          <w:rtl w:val="true"/>
        </w:rPr>
        <w:t>]</w:t>
      </w:r>
      <w:bookmarkEnd w:id="1387"/>
    </w:p>
    <w:p>
      <w:pPr>
        <w:pStyle w:val="BookText"/>
        <w:rPr/>
      </w:pPr>
      <w:r>
        <w:rPr>
          <w:rFonts w:ascii="IRNazanin" w:hAnsi="IRNazanin" w:eastAsia="IRNazanin"/>
          <w:color w:val="111111"/>
          <w:sz w:val="28"/>
          <w:sz w:val="28"/>
          <w:szCs w:val="28"/>
          <w:rtl w:val="true"/>
          <w:lang w:bidi="fa-IR"/>
        </w:rPr>
        <w:t>وقال أبو عمرو العَفْزر الکثیر الجلبة فی الباطل وعَفْزَر اسم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عجبنا یا بنی عُدَس بن زید</w:t>
      </w:r>
    </w:p>
    <w:p>
      <w:pPr>
        <w:pStyle w:val="BookText"/>
        <w:rPr/>
      </w:pPr>
      <w:r>
        <w:rPr>
          <w:rFonts w:ascii="Amiri" w:hAnsi="Amiri" w:eastAsia="Amiri" w:cs="Amiri"/>
          <w:color w:val="111111"/>
          <w:sz w:val="28"/>
          <w:sz w:val="28"/>
          <w:szCs w:val="28"/>
          <w:rtl w:val="true"/>
          <w:lang w:bidi="ar-SA"/>
        </w:rPr>
        <w:t>لبسطام شبیه عفزَّران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عفزَّران لقب مخنَّث کان 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وبسطام هو ابن نُعَیم بن القعقاع بن سعید بن زُرارة مالأ الفرزدق علی جریر فهجاه جریر</w:t>
      </w:r>
      <w:r>
        <w:rPr>
          <w:rFonts w:eastAsia="IRNazanin" w:cs="IRNazanin"/>
          <w:color w:val="111111"/>
          <w:sz w:val="28"/>
          <w:szCs w:val="28"/>
          <w:rtl w:val="true"/>
          <w:lang w:bidi="fa-IR"/>
        </w:rPr>
        <w:t>.</w:t>
      </w:r>
    </w:p>
    <w:p>
      <w:pPr>
        <w:pStyle w:val="Heading6"/>
        <w:numPr>
          <w:ilvl w:val="5"/>
          <w:numId w:val="1"/>
        </w:numPr>
        <w:rPr/>
      </w:pPr>
      <w:bookmarkStart w:id="1388" w:name="__RefHeading___Toc6700024_3381743652"/>
      <w:bookmarkStart w:id="1389" w:name="_Toc619"/>
      <w:bookmarkEnd w:id="1388"/>
      <w:r>
        <w:rPr>
          <w:rtl w:val="true"/>
        </w:rPr>
        <w:t>زعنف</w:t>
      </w:r>
      <w:bookmarkEnd w:id="138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کل شیء وجمعها زعانف</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رأیت جماعة لیس أصلهم واحداً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زعانف ، بمنزلة زعانف </w:t>
      </w:r>
      <w:bookmarkStart w:id="1390" w:name="pg14295_134226"/>
    </w:p>
    <w:p>
      <w:pPr>
        <w:pStyle w:val="BookText"/>
        <w:rPr/>
      </w:pPr>
      <w:bookmarkEnd w:id="1390"/>
      <w:r>
        <w:rPr>
          <w:rFonts w:ascii="IRNazanin" w:hAnsi="IRNazanin" w:eastAsia="IRNazanin"/>
          <w:color w:val="111111"/>
          <w:sz w:val="28"/>
          <w:sz w:val="28"/>
          <w:szCs w:val="28"/>
          <w:rtl w:val="true"/>
          <w:lang w:bidi="fa-IR"/>
        </w:rPr>
        <w:t>الأدیم ، وهی نواحیه حیث یشدّ فیها الأوتاد إذا مدّ فی الدباغ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تخرق من أسافل القمیص ، یشبه به رُزَالُ الناس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وطیری بمخراق أشمّ کأنه</w:t>
      </w:r>
    </w:p>
    <w:p>
      <w:pPr>
        <w:pStyle w:val="BookText"/>
        <w:rPr/>
      </w:pPr>
      <w:r>
        <w:rPr>
          <w:rFonts w:ascii="IRNazanin" w:hAnsi="IRNazanin" w:eastAsia="IRNazanin"/>
          <w:color w:val="111111"/>
          <w:sz w:val="28"/>
          <w:sz w:val="28"/>
          <w:szCs w:val="28"/>
          <w:rtl w:val="true"/>
          <w:lang w:bidi="fa-IR"/>
        </w:rPr>
        <w:t>سلیم رماح لم تنله الزعانف</w:t>
      </w:r>
    </w:p>
    <w:p>
      <w:pPr>
        <w:pStyle w:val="BookText"/>
        <w:rPr/>
      </w:pPr>
      <w:r>
        <w:rPr>
          <w:rFonts w:ascii="IRNazanin" w:hAnsi="IRNazanin" w:eastAsia="IRNazanin"/>
          <w:color w:val="111111"/>
          <w:sz w:val="28"/>
          <w:sz w:val="28"/>
          <w:szCs w:val="28"/>
          <w:rtl w:val="true"/>
          <w:lang w:bidi="fa-IR"/>
        </w:rPr>
        <w:t xml:space="preserve">طِیری أی اعلقی به ، والمِخراق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تنله الزعانف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أی لم یتزوّج لئیمة قطُّ ، سلیم 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أصابته الرماح ، مثل سَلِیم من العقرب والحیَّة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وأجنحة السمک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زعانف</w:t>
      </w:r>
      <w:r>
        <w:rPr>
          <w:rFonts w:eastAsia="IRNazanin" w:cs="IRNazanin"/>
          <w:color w:val="111111"/>
          <w:sz w:val="28"/>
          <w:szCs w:val="28"/>
          <w:rtl w:val="true"/>
          <w:lang w:bidi="fa-IR"/>
        </w:rPr>
        <w:t>.</w:t>
      </w:r>
    </w:p>
    <w:p>
      <w:pPr>
        <w:pStyle w:val="Heading6"/>
        <w:numPr>
          <w:ilvl w:val="5"/>
          <w:numId w:val="1"/>
        </w:numPr>
        <w:rPr/>
      </w:pPr>
      <w:bookmarkStart w:id="1391" w:name="__RefHeading___Toc6700026_3381743652"/>
      <w:bookmarkStart w:id="1392" w:name="_Toc620"/>
      <w:bookmarkEnd w:id="1391"/>
      <w:r>
        <w:rPr>
          <w:rtl w:val="true"/>
        </w:rPr>
        <w:t>[</w:t>
      </w:r>
      <w:r>
        <w:rPr>
          <w:rtl w:val="true"/>
        </w:rPr>
        <w:t>زبعر</w:t>
      </w:r>
      <w:r>
        <w:rPr>
          <w:rtl w:val="true"/>
        </w:rPr>
        <w:t>]</w:t>
      </w:r>
      <w:bookmarkEnd w:id="1392"/>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 وبه سمی ابن الزبعری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عبیدة من آذان الخیل أذن زِبَعْرة وهی التی غلظت وکثر شعرها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زِبَعْری وامرأة زِبَعْرَاة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خُلُقها شکاسة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والزَّبْعر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المَرْو والزبْعرِیّ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السهام منسوب</w:t>
      </w:r>
      <w:r>
        <w:rPr>
          <w:rFonts w:eastAsia="Amiri" w:cs="Amiri" w:ascii="Amiri" w:hAnsi="Amiri"/>
          <w:color w:val="111111"/>
          <w:sz w:val="28"/>
          <w:szCs w:val="28"/>
          <w:rtl w:val="true"/>
          <w:lang w:bidi="ar-SA"/>
        </w:rPr>
        <w:t>.</w:t>
      </w:r>
    </w:p>
    <w:p>
      <w:pPr>
        <w:pStyle w:val="Heading6"/>
        <w:numPr>
          <w:ilvl w:val="5"/>
          <w:numId w:val="1"/>
        </w:numPr>
        <w:rPr/>
      </w:pPr>
      <w:bookmarkStart w:id="1393" w:name="__RefHeading___Toc6700028_3381743652"/>
      <w:bookmarkStart w:id="1394" w:name="_Toc621"/>
      <w:bookmarkEnd w:id="1393"/>
      <w:r>
        <w:rPr>
          <w:rtl w:val="true"/>
        </w:rPr>
        <w:t>[</w:t>
      </w:r>
      <w:r>
        <w:rPr>
          <w:rtl w:val="true"/>
        </w:rPr>
        <w:t>زعبل</w:t>
      </w:r>
      <w:r>
        <w:rPr>
          <w:rtl w:val="true"/>
        </w:rPr>
        <w:t>]</w:t>
      </w:r>
      <w:bookmarkEnd w:id="139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الذی لم یَنْجَعْ فیه الغِذَاء فعظم بطنُه ، ودقَّت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سمط تِولّی وِلْدة زعابلا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یسمن بدنه وتدِقّ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والزَّعْبَلة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زَعْبَلة قلیلة الخروق</w:t>
      </w:r>
    </w:p>
    <w:p>
      <w:pPr>
        <w:pStyle w:val="BookText"/>
        <w:rPr/>
      </w:pPr>
      <w:r>
        <w:rPr>
          <w:rFonts w:ascii="Amiri" w:hAnsi="Amiri" w:eastAsia="Amiri" w:cs="Amiri"/>
          <w:color w:val="111111"/>
          <w:sz w:val="28"/>
          <w:sz w:val="28"/>
          <w:szCs w:val="28"/>
          <w:rtl w:val="true"/>
          <w:lang w:bidi="ar-SA"/>
        </w:rPr>
        <w:t>بُلّت بکفَّی شُزَّب ممشوق</w:t>
      </w:r>
    </w:p>
    <w:p>
      <w:pPr>
        <w:pStyle w:val="BookText"/>
        <w:rPr/>
      </w:pPr>
      <w:r>
        <w:rPr>
          <w:rFonts w:ascii="Amiri" w:hAnsi="Amiri" w:eastAsia="Amiri" w:cs="Amiri"/>
          <w:color w:val="111111"/>
          <w:sz w:val="28"/>
          <w:sz w:val="28"/>
          <w:szCs w:val="28"/>
          <w:rtl w:val="true"/>
          <w:lang w:bidi="ar-SA"/>
        </w:rPr>
        <w:t>أبو العباس عن ابن الأعرابی زَعْبَلَ إذا أعطی عطیّة سنیّة</w:t>
      </w:r>
      <w:r>
        <w:rPr>
          <w:rFonts w:eastAsia="Amiri" w:cs="Amiri" w:ascii="Amiri" w:hAnsi="Amiri"/>
          <w:color w:val="111111"/>
          <w:sz w:val="28"/>
          <w:szCs w:val="28"/>
          <w:rtl w:val="true"/>
          <w:lang w:bidi="ar-SA"/>
        </w:rPr>
        <w:t>.</w:t>
      </w:r>
    </w:p>
    <w:p>
      <w:pPr>
        <w:pStyle w:val="Heading6"/>
        <w:numPr>
          <w:ilvl w:val="5"/>
          <w:numId w:val="1"/>
        </w:numPr>
        <w:rPr/>
      </w:pPr>
      <w:bookmarkStart w:id="1395" w:name="__RefHeading___Toc6700030_3381743652"/>
      <w:bookmarkStart w:id="1396" w:name="_Toc622"/>
      <w:bookmarkEnd w:id="1395"/>
      <w:r>
        <w:rPr>
          <w:rtl w:val="true"/>
        </w:rPr>
        <w:t>[</w:t>
      </w:r>
      <w:r>
        <w:rPr>
          <w:rtl w:val="true"/>
        </w:rPr>
        <w:t>عرزم</w:t>
      </w:r>
      <w:r>
        <w:rPr>
          <w:rtl w:val="true"/>
        </w:rPr>
        <w:t>]</w:t>
      </w:r>
      <w:bookmarkEnd w:id="1396"/>
    </w:p>
    <w:p>
      <w:pPr>
        <w:pStyle w:val="BookText"/>
        <w:rPr/>
      </w:pPr>
      <w:r>
        <w:rPr>
          <w:rFonts w:ascii="Amiri" w:hAnsi="Amiri" w:eastAsia="Amiri" w:cs="Amiri"/>
          <w:color w:val="111111"/>
          <w:sz w:val="28"/>
          <w:sz w:val="28"/>
          <w:szCs w:val="28"/>
          <w:rtl w:val="true"/>
          <w:lang w:bidi="ar-SA"/>
        </w:rPr>
        <w:t xml:space="preserve">اللیث العَرْزَم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القویّ المکلئزّ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غلظت الأرنبة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اعرنزمت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واللهزمة کذلک</w:t>
      </w:r>
      <w:r>
        <w:rPr>
          <w:rFonts w:eastAsia="IRNazanin" w:cs="IRNazanin"/>
          <w:color w:val="111111"/>
          <w:sz w:val="28"/>
          <w:szCs w:val="28"/>
          <w:rtl w:val="true"/>
          <w:lang w:bidi="fa-IR"/>
        </w:rPr>
        <w:t>.</w:t>
      </w:r>
    </w:p>
    <w:p>
      <w:pPr>
        <w:pStyle w:val="Heading6"/>
        <w:numPr>
          <w:ilvl w:val="5"/>
          <w:numId w:val="1"/>
        </w:numPr>
        <w:rPr/>
      </w:pPr>
      <w:bookmarkStart w:id="1397" w:name="__RefHeading___Toc6700032_3381743652"/>
      <w:bookmarkStart w:id="1398" w:name="_Toc623"/>
      <w:bookmarkEnd w:id="1397"/>
      <w:r>
        <w:rPr>
          <w:rtl w:val="true"/>
        </w:rPr>
        <w:t>[</w:t>
      </w:r>
      <w:r>
        <w:rPr>
          <w:rtl w:val="true"/>
        </w:rPr>
        <w:t>زلعب</w:t>
      </w:r>
      <w:r>
        <w:rPr>
          <w:rtl w:val="true"/>
        </w:rPr>
        <w:t>]</w:t>
      </w:r>
      <w:bookmarkEnd w:id="1398"/>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اعرنزم ، واقرنبع ، واحرنجم إذا اجتمع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سیل مزلعبّ ومُجْلَعبّ وهو الکثیر قَمْشُه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ازلعبّ السحاب إذا کثُف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تبدو إذا رفع الضبابُ کسورَه</w:t>
      </w:r>
    </w:p>
    <w:p>
      <w:pPr>
        <w:pStyle w:val="BookText"/>
        <w:rPr/>
      </w:pPr>
      <w:r>
        <w:rPr>
          <w:rFonts w:ascii="Amiri" w:hAnsi="Amiri" w:eastAsia="Amiri" w:cs="Amiri"/>
          <w:color w:val="111111"/>
          <w:sz w:val="28"/>
          <w:sz w:val="28"/>
          <w:szCs w:val="28"/>
          <w:rtl w:val="true"/>
          <w:lang w:bidi="ar-SA"/>
        </w:rPr>
        <w:t>وإذا ازلعبّ ضبابُه لم تبدُ لی</w:t>
      </w:r>
    </w:p>
    <w:p>
      <w:pPr>
        <w:pStyle w:val="Heading6"/>
        <w:numPr>
          <w:ilvl w:val="5"/>
          <w:numId w:val="1"/>
        </w:numPr>
        <w:rPr/>
      </w:pPr>
      <w:bookmarkStart w:id="1399" w:name="__RefHeading___Toc6700034_3381743652"/>
      <w:bookmarkStart w:id="1400" w:name="_Toc624"/>
      <w:bookmarkEnd w:id="1399"/>
      <w:r>
        <w:rPr>
          <w:rtl w:val="true"/>
        </w:rPr>
        <w:t>[</w:t>
      </w:r>
      <w:r>
        <w:rPr>
          <w:rtl w:val="true"/>
        </w:rPr>
        <w:t>مرعز</w:t>
      </w:r>
      <w:r>
        <w:rPr>
          <w:rtl w:val="true"/>
        </w:rPr>
        <w:t>]</w:t>
      </w:r>
      <w:bookmarkEnd w:id="1400"/>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المِرْعِزّی إن شدَّدت الزای قصرت ، وإن خففت مدَدت ، والمیم والعین مکسورتان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المِرْعِزّی کالصوف یخلّص من بین شعر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 مُمَرعز وعلی وزنه شِغْصِلَّی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مَرْعِزَاء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فتح المیم مدّه وخفف الزای ، وإذا کسر المیم کسر العین وثَقَّل الزای وقصر</w:t>
      </w:r>
      <w:r>
        <w:rPr>
          <w:rFonts w:eastAsia="Amiri" w:cs="Amiri" w:ascii="Amiri" w:hAnsi="Amiri"/>
          <w:color w:val="111111"/>
          <w:sz w:val="28"/>
          <w:szCs w:val="28"/>
          <w:rtl w:val="true"/>
          <w:lang w:bidi="ar-SA"/>
        </w:rPr>
        <w:t>.</w:t>
      </w:r>
    </w:p>
    <w:p>
      <w:pPr>
        <w:pStyle w:val="Heading6"/>
        <w:numPr>
          <w:ilvl w:val="5"/>
          <w:numId w:val="1"/>
        </w:numPr>
        <w:rPr/>
      </w:pPr>
      <w:bookmarkStart w:id="1401" w:name="__RefHeading___Toc6700036_3381743652"/>
      <w:bookmarkStart w:id="1402" w:name="_Toc625"/>
      <w:bookmarkEnd w:id="1401"/>
      <w:r>
        <w:rPr>
          <w:rtl w:val="true"/>
        </w:rPr>
        <w:t>عرزل</w:t>
      </w:r>
      <w:bookmarkEnd w:id="1402"/>
    </w:p>
    <w:p>
      <w:pPr>
        <w:pStyle w:val="BookText"/>
        <w:rPr/>
      </w:pPr>
      <w:r>
        <w:rPr>
          <w:rFonts w:ascii="Amiri" w:hAnsi="Amiri" w:eastAsia="Amiri" w:cs="Amiri"/>
          <w:color w:val="111111"/>
          <w:sz w:val="28"/>
          <w:sz w:val="28"/>
          <w:szCs w:val="28"/>
          <w:rtl w:val="true"/>
          <w:lang w:bidi="ar-SA"/>
        </w:rPr>
        <w:t xml:space="preserve">اللیث العِرْزال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یجمعه الأسد فی مأواه من شیء یُمَهِّدُه لأشباله کالعُشّ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وعِرْزال الصیاد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أهدامه وخِرقَه فی القُتْرة یمتهدها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بعضهم العِرزال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یجمع من القدید فی قُتْرته</w:t>
      </w:r>
      <w:r>
        <w:rPr>
          <w:rFonts w:eastAsia="IRNazanin" w:cs="IRNazanin"/>
          <w:color w:val="111111"/>
          <w:sz w:val="28"/>
          <w:szCs w:val="28"/>
          <w:rtl w:val="true"/>
          <w:lang w:bidi="fa-IR"/>
        </w:rPr>
        <w:t xml:space="preserve">. </w:t>
      </w:r>
      <w:bookmarkStart w:id="1403" w:name="pg14295_134227"/>
    </w:p>
    <w:p>
      <w:pPr>
        <w:pStyle w:val="BookText"/>
        <w:rPr/>
      </w:pPr>
      <w:bookmarkEnd w:id="1403"/>
      <w:r>
        <w:rPr>
          <w:rFonts w:ascii="IRNazanin" w:hAnsi="IRNazanin" w:eastAsia="IRNazanin"/>
          <w:color w:val="111111"/>
          <w:sz w:val="28"/>
          <w:sz w:val="28"/>
          <w:szCs w:val="28"/>
          <w:rtl w:val="true"/>
          <w:lang w:bidi="fa-IR"/>
        </w:rPr>
        <w:t xml:space="preserve">أبو عبید عن أبی عمرو العرزال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البقیة من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والعرزال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یتخذه الناظر فوق أطراف النخل والشجر یکون فیه فراراً من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شمر بقایا المتاع عرزال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عن الفراء قال العرزال مأوی الأسد والعرزال ما یخبأ للرجل من اللحم والعرزال فم المزادة وَالعرزال سقیفة الناطور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زید العرازیل عن العرب مظالّ ذلیلةْ فیها مُتَیِّعٌ 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لقوم خرجوا هذا لیلْ</w:t>
      </w:r>
    </w:p>
    <w:p>
      <w:pPr>
        <w:pStyle w:val="BookText"/>
        <w:rPr/>
      </w:pPr>
      <w:r>
        <w:rPr>
          <w:rFonts w:ascii="Amiri" w:hAnsi="Amiri" w:eastAsia="Amiri" w:cs="Amiri"/>
          <w:color w:val="111111"/>
          <w:sz w:val="28"/>
          <w:sz w:val="28"/>
          <w:szCs w:val="28"/>
          <w:rtl w:val="true"/>
          <w:lang w:bidi="ar-SA"/>
        </w:rPr>
        <w:t>نَوْکَی ولا ینفع للنوکی القِیلْ</w:t>
      </w:r>
    </w:p>
    <w:p>
      <w:pPr>
        <w:pStyle w:val="BookText"/>
        <w:rPr/>
      </w:pPr>
      <w:r>
        <w:rPr>
          <w:rFonts w:ascii="Amiri" w:hAnsi="Amiri" w:eastAsia="Amiri" w:cs="Amiri"/>
          <w:color w:val="111111"/>
          <w:sz w:val="28"/>
          <w:sz w:val="28"/>
          <w:szCs w:val="28"/>
          <w:rtl w:val="true"/>
          <w:lang w:bidi="ar-SA"/>
        </w:rPr>
        <w:t>احتذروا لا یلقکم طَمَالیلْ</w:t>
      </w:r>
    </w:p>
    <w:p>
      <w:pPr>
        <w:pStyle w:val="BookText"/>
        <w:rPr/>
      </w:pPr>
      <w:r>
        <w:rPr>
          <w:rFonts w:ascii="Amiri" w:hAnsi="Amiri" w:eastAsia="Amiri" w:cs="Amiri"/>
          <w:color w:val="111111"/>
          <w:sz w:val="28"/>
          <w:sz w:val="28"/>
          <w:szCs w:val="28"/>
          <w:rtl w:val="true"/>
          <w:lang w:bidi="ar-SA"/>
        </w:rPr>
        <w:t>قلیلةٌ أموالُهم عرازیلْ</w:t>
      </w:r>
    </w:p>
    <w:p>
      <w:pPr>
        <w:pStyle w:val="BookText"/>
        <w:rPr/>
      </w:pPr>
      <w:r>
        <w:rPr>
          <w:rFonts w:ascii="IRNazanin" w:hAnsi="IRNazanin" w:eastAsia="IRNazanin"/>
          <w:color w:val="111111"/>
          <w:sz w:val="28"/>
          <w:sz w:val="28"/>
          <w:szCs w:val="28"/>
          <w:rtl w:val="true"/>
          <w:lang w:bidi="fa-IR"/>
        </w:rPr>
        <w:t xml:space="preserve">قال وعرزال الحیة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وکرهت أحناشُها العرازلا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الصیف فخرجت من جِحَرَتِها</w:t>
      </w:r>
      <w:r>
        <w:rPr>
          <w:rFonts w:eastAsia="Amiri" w:cs="Amiri" w:ascii="Amiri" w:hAnsi="Amiri"/>
          <w:color w:val="111111"/>
          <w:sz w:val="28"/>
          <w:szCs w:val="28"/>
          <w:rtl w:val="true"/>
          <w:lang w:bidi="ar-SA"/>
        </w:rPr>
        <w:t>.</w:t>
      </w:r>
    </w:p>
    <w:p>
      <w:pPr>
        <w:pStyle w:val="Heading6"/>
        <w:numPr>
          <w:ilvl w:val="5"/>
          <w:numId w:val="1"/>
        </w:numPr>
        <w:rPr/>
      </w:pPr>
      <w:bookmarkStart w:id="1404" w:name="__RefHeading___Toc6700038_3381743652"/>
      <w:bookmarkStart w:id="1405" w:name="_Toc626"/>
      <w:bookmarkEnd w:id="1404"/>
      <w:r>
        <w:rPr>
          <w:rtl w:val="true"/>
        </w:rPr>
        <w:t>[</w:t>
      </w:r>
      <w:r>
        <w:rPr>
          <w:rtl w:val="true"/>
        </w:rPr>
        <w:t>عرزم</w:t>
      </w:r>
      <w:r>
        <w:rPr>
          <w:rtl w:val="true"/>
        </w:rPr>
        <w:t>]</w:t>
      </w:r>
      <w:bookmarkEnd w:id="14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الأصمعی حیة عِرْزِم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قدیمة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وزاتَ قرنین زحوفا عِرْزِما</w:t>
      </w:r>
      <w:r>
        <w:rPr>
          <w:rFonts w:eastAsia="Amiri" w:cs="Amiri" w:ascii="Amiri" w:hAnsi="Amiri"/>
          <w:color w:val="111111"/>
          <w:sz w:val="28"/>
          <w:szCs w:val="28"/>
          <w:rtl w:val="true"/>
          <w:lang w:bidi="ar-SA"/>
        </w:rPr>
        <w:t>*</w:t>
      </w:r>
    </w:p>
    <w:p>
      <w:pPr>
        <w:pStyle w:val="Heading6"/>
        <w:numPr>
          <w:ilvl w:val="5"/>
          <w:numId w:val="1"/>
        </w:numPr>
        <w:rPr/>
      </w:pPr>
      <w:bookmarkStart w:id="1406" w:name="__RefHeading___Toc6700040_3381743652"/>
      <w:bookmarkStart w:id="1407" w:name="_Toc627"/>
      <w:bookmarkEnd w:id="1406"/>
      <w:r>
        <w:rPr>
          <w:rtl w:val="true"/>
        </w:rPr>
        <w:t>[</w:t>
      </w:r>
      <w:r>
        <w:rPr>
          <w:rtl w:val="true"/>
        </w:rPr>
        <w:t>عنزب</w:t>
      </w:r>
      <w:r>
        <w:rPr>
          <w:rtl w:val="true"/>
        </w:rPr>
        <w:t>]</w:t>
      </w:r>
      <w:bookmarkEnd w:id="1407"/>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العُنْزُب السُمَّان وهو العُتْرُب والعَبْرَب وطبخ قدراً عَرَبربیة أی سُمّاقیة</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6700042_3381743652"/>
      <w:bookmarkStart w:id="1409" w:name="_Toc628"/>
      <w:bookmarkEnd w:id="1408"/>
      <w:r>
        <w:rPr>
          <w:rtl w:val="true"/>
        </w:rPr>
        <w:t>باب العین والطاء</w:t>
      </w:r>
      <w:bookmarkEnd w:id="1409"/>
    </w:p>
    <w:p>
      <w:pPr>
        <w:pStyle w:val="Heading5"/>
        <w:numPr>
          <w:ilvl w:val="4"/>
          <w:numId w:val="1"/>
        </w:numPr>
        <w:rPr/>
      </w:pPr>
      <w:bookmarkStart w:id="1410" w:name="__RefHeading___Toc6700044_3381743652"/>
      <w:bookmarkStart w:id="1411" w:name="_Toc629"/>
      <w:bookmarkEnd w:id="1410"/>
      <w:r>
        <w:rPr>
          <w:rtl w:val="true"/>
        </w:rPr>
        <w:t>[</w:t>
      </w:r>
      <w:r>
        <w:rPr>
          <w:rtl w:val="true"/>
        </w:rPr>
        <w:t>ع ط</w:t>
      </w:r>
      <w:r>
        <w:rPr>
          <w:rtl w:val="true"/>
        </w:rPr>
        <w:t>]</w:t>
      </w:r>
      <w:bookmarkEnd w:id="1411"/>
    </w:p>
    <w:p>
      <w:pPr>
        <w:pStyle w:val="Heading6"/>
        <w:numPr>
          <w:ilvl w:val="5"/>
          <w:numId w:val="1"/>
        </w:numPr>
        <w:rPr/>
      </w:pPr>
      <w:bookmarkStart w:id="1412" w:name="__RefHeading___Toc6700046_3381743652"/>
      <w:bookmarkStart w:id="1413" w:name="_Toc630"/>
      <w:bookmarkEnd w:id="1412"/>
      <w:r>
        <w:rPr>
          <w:rtl w:val="true"/>
        </w:rPr>
        <w:t>[</w:t>
      </w:r>
      <w:r>
        <w:rPr>
          <w:rtl w:val="true"/>
        </w:rPr>
        <w:t>عرفط</w:t>
      </w:r>
      <w:r>
        <w:rPr>
          <w:rtl w:val="true"/>
        </w:rPr>
        <w:t>]</w:t>
      </w:r>
      <w:bookmarkEnd w:id="1413"/>
    </w:p>
    <w:p>
      <w:pPr>
        <w:pStyle w:val="BookText"/>
        <w:rPr/>
      </w:pPr>
      <w:r>
        <w:rPr>
          <w:rFonts w:ascii="IRNazanin" w:hAnsi="IRNazanin" w:eastAsia="IRNazanin"/>
          <w:color w:val="111111"/>
          <w:sz w:val="28"/>
          <w:sz w:val="28"/>
          <w:szCs w:val="28"/>
          <w:rtl w:val="true"/>
          <w:lang w:bidi="fa-IR"/>
        </w:rPr>
        <w:t xml:space="preserve">فی الحدیث أن النبی صلی‌الله‌علیه‌وسلم شرب عَسَلاً فی بیت امرأة من 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إحدی نسائه أأکلت مغافیر؟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شربتُ عسلاً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جَرَسَتْ إذاً نحلُه العُرْفُطَ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صمغ یسیل من شجر العرفط حُلو ، غیر أن رائحته لیست بطیّبة والْجَرْس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قصیرة متدانیة الأغصان ذات شوک کثیر ، طولها فی السماء کطول البعیر بارکاً ، لها وریقة صغیرة ، تنبت بالجبال تَعْلُقُها الإبل أی تأکل بفیها أعراض غِصَنَتِها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مسافر العبسیّ یصف إبلاً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عبسیّة لم ترع طَلْحاً مُجْعَما</w:t>
      </w:r>
    </w:p>
    <w:p>
      <w:pPr>
        <w:pStyle w:val="BookText"/>
        <w:rPr/>
      </w:pPr>
      <w:r>
        <w:rPr>
          <w:rFonts w:ascii="Amiri" w:hAnsi="Amiri" w:eastAsia="Amiri" w:cs="Amiri"/>
          <w:color w:val="111111"/>
          <w:sz w:val="28"/>
          <w:sz w:val="28"/>
          <w:szCs w:val="28"/>
          <w:rtl w:val="true"/>
          <w:lang w:bidi="ar-SA"/>
        </w:rPr>
        <w:t>ولم تواضع عُرفُطا وسَلَما</w:t>
      </w:r>
    </w:p>
    <w:p>
      <w:pPr>
        <w:pStyle w:val="BookText"/>
        <w:rPr/>
      </w:pPr>
      <w:r>
        <w:rPr>
          <w:rFonts w:ascii="IRNazanin" w:hAnsi="IRNazanin" w:eastAsia="IRNazanin"/>
          <w:color w:val="111111"/>
          <w:sz w:val="28"/>
          <w:sz w:val="28"/>
          <w:szCs w:val="28"/>
          <w:rtl w:val="true"/>
          <w:lang w:bidi="fa-IR"/>
        </w:rPr>
        <w:t>لکن رعین الحزم حیث ادلَهما</w:t>
      </w:r>
    </w:p>
    <w:p>
      <w:pPr>
        <w:pStyle w:val="BookText"/>
        <w:rPr/>
      </w:pPr>
      <w:r>
        <w:rPr>
          <w:rFonts w:ascii="Amiri" w:hAnsi="Amiri" w:eastAsia="Amiri" w:cs="Amiri"/>
          <w:color w:val="111111"/>
          <w:sz w:val="28"/>
          <w:sz w:val="28"/>
          <w:szCs w:val="28"/>
          <w:rtl w:val="true"/>
          <w:lang w:bidi="ar-SA"/>
        </w:rPr>
        <w:t>بقلاً تعاشیب ونَوراً توْأما</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من العضاه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اعرنفط الرجلُ واجرنمز إذا تقبّض</w:t>
      </w:r>
      <w:r>
        <w:rPr>
          <w:rFonts w:eastAsia="IRNazanin" w:cs="IRNazanin"/>
          <w:color w:val="111111"/>
          <w:sz w:val="28"/>
          <w:szCs w:val="28"/>
          <w:rtl w:val="true"/>
          <w:lang w:bidi="fa-IR"/>
        </w:rPr>
        <w:t>.</w:t>
      </w:r>
    </w:p>
    <w:p>
      <w:pPr>
        <w:pStyle w:val="Heading6"/>
        <w:numPr>
          <w:ilvl w:val="5"/>
          <w:numId w:val="1"/>
        </w:numPr>
        <w:rPr/>
      </w:pPr>
      <w:bookmarkStart w:id="1414" w:name="__RefHeading___Toc6700048_3381743652"/>
      <w:bookmarkStart w:id="1415" w:name="_Toc631"/>
      <w:bookmarkEnd w:id="1414"/>
      <w:r>
        <w:rPr>
          <w:rtl w:val="true"/>
        </w:rPr>
        <w:t>[</w:t>
      </w:r>
      <w:r>
        <w:rPr>
          <w:rtl w:val="true"/>
        </w:rPr>
        <w:t>عفلط</w:t>
      </w:r>
      <w:r>
        <w:rPr>
          <w:rtl w:val="true"/>
        </w:rPr>
        <w:t>]</w:t>
      </w:r>
      <w:bookmarkEnd w:id="1415"/>
    </w:p>
    <w:p>
      <w:pPr>
        <w:pStyle w:val="BookText"/>
        <w:rPr/>
      </w:pPr>
      <w:r>
        <w:rPr>
          <w:rFonts w:ascii="Amiri" w:hAnsi="Amiri" w:eastAsia="Amiri" w:cs="Amiri"/>
          <w:color w:val="111111"/>
          <w:sz w:val="28"/>
          <w:sz w:val="28"/>
          <w:szCs w:val="28"/>
          <w:rtl w:val="true"/>
          <w:lang w:bidi="ar-SA"/>
        </w:rPr>
        <w:t xml:space="preserve">وقال ابن درید العَفْلَطة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خلطک الشیء ، عَفْلَطْتُه بالتراب</w:t>
      </w:r>
      <w:r>
        <w:rPr>
          <w:rFonts w:eastAsia="Amiri" w:cs="Amiri" w:ascii="Amiri" w:hAnsi="Amiri"/>
          <w:color w:val="111111"/>
          <w:sz w:val="28"/>
          <w:szCs w:val="28"/>
          <w:rtl w:val="true"/>
          <w:lang w:bidi="ar-SA"/>
        </w:rPr>
        <w:t>.</w:t>
      </w:r>
    </w:p>
    <w:p>
      <w:pPr>
        <w:pStyle w:val="Heading6"/>
        <w:numPr>
          <w:ilvl w:val="5"/>
          <w:numId w:val="1"/>
        </w:numPr>
        <w:rPr/>
      </w:pPr>
      <w:bookmarkStart w:id="1416" w:name="__RefHeading___Toc6700050_3381743652"/>
      <w:bookmarkStart w:id="1417" w:name="_Toc632"/>
      <w:bookmarkEnd w:id="1416"/>
      <w:r>
        <w:rPr>
          <w:rtl w:val="true"/>
        </w:rPr>
        <w:t>[</w:t>
      </w:r>
      <w:r>
        <w:rPr>
          <w:rtl w:val="true"/>
        </w:rPr>
        <w:t>عطرد</w:t>
      </w:r>
      <w:r>
        <w:rPr>
          <w:rtl w:val="true"/>
        </w:rPr>
        <w:t>]</w:t>
      </w:r>
      <w:bookmarkEnd w:id="1417"/>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لا یفارق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کوکب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من بنی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عَطْرِد لنا عندک هذا یا فلان أی صیّره لنا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لعُدّة واجعله لنا عُطروراً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اسم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عَطَرّد وعَطَوَّد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 xml:space="preserve">. </w:t>
      </w:r>
      <w:bookmarkStart w:id="1418" w:name="pg14295_134228"/>
    </w:p>
    <w:p>
      <w:pPr>
        <w:pStyle w:val="Heading6"/>
        <w:numPr>
          <w:ilvl w:val="5"/>
          <w:numId w:val="1"/>
        </w:numPr>
        <w:rPr/>
      </w:pPr>
      <w:bookmarkStart w:id="1419" w:name="__RefHeading___Toc6700052_3381743652"/>
      <w:bookmarkStart w:id="1420" w:name="_Toc633"/>
      <w:bookmarkEnd w:id="1418"/>
      <w:bookmarkEnd w:id="1419"/>
      <w:r>
        <w:rPr>
          <w:rtl w:val="true"/>
        </w:rPr>
        <w:t>عمرط</w:t>
      </w:r>
      <w:bookmarkEnd w:id="1420"/>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عَمَارِط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شیء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 عُمْرُوط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وجمعه عمارِطة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العَمَرَّط والجمع العمارط وهم الخِفاف من الفتیان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الجسور الشدید</w:t>
      </w:r>
      <w:r>
        <w:rPr>
          <w:rFonts w:eastAsia="IRNazanin" w:cs="IRNazanin"/>
          <w:color w:val="111111"/>
          <w:sz w:val="28"/>
          <w:szCs w:val="28"/>
          <w:rtl w:val="true"/>
          <w:lang w:bidi="fa-IR"/>
        </w:rPr>
        <w:t>.</w:t>
      </w:r>
    </w:p>
    <w:p>
      <w:pPr>
        <w:pStyle w:val="Heading6"/>
        <w:numPr>
          <w:ilvl w:val="5"/>
          <w:numId w:val="1"/>
        </w:numPr>
        <w:rPr/>
      </w:pPr>
      <w:bookmarkStart w:id="1421" w:name="__RefHeading___Toc6700054_3381743652"/>
      <w:bookmarkStart w:id="1422" w:name="_Toc634"/>
      <w:bookmarkEnd w:id="1421"/>
      <w:r>
        <w:rPr>
          <w:rtl w:val="true"/>
        </w:rPr>
        <w:t>[</w:t>
      </w:r>
      <w:r>
        <w:rPr>
          <w:rtl w:val="true"/>
        </w:rPr>
        <w:t>عملط</w:t>
      </w:r>
      <w:r>
        <w:rPr>
          <w:rtl w:val="true"/>
        </w:rPr>
        <w:t>]</w:t>
      </w:r>
      <w:bookmarkEnd w:id="1422"/>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عَمَلّط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منها کل قَرْم مُشْرَط</w:t>
      </w:r>
    </w:p>
    <w:p>
      <w:pPr>
        <w:pStyle w:val="BookText"/>
        <w:rPr/>
      </w:pPr>
      <w:r>
        <w:rPr>
          <w:rFonts w:ascii="Amiri" w:hAnsi="Amiri" w:eastAsia="Amiri" w:cs="Amiri"/>
          <w:color w:val="111111"/>
          <w:sz w:val="28"/>
          <w:sz w:val="28"/>
          <w:szCs w:val="28"/>
          <w:rtl w:val="true"/>
          <w:lang w:bidi="ar-SA"/>
        </w:rPr>
        <w:t>عَجَمْجَم ذی کِدنة عَمَلَّط</w:t>
      </w:r>
    </w:p>
    <w:p>
      <w:pPr>
        <w:pStyle w:val="BookText"/>
        <w:rPr/>
      </w:pPr>
      <w:r>
        <w:rPr>
          <w:rFonts w:ascii="IRNazanin" w:hAnsi="IRNazanin" w:eastAsia="IRNazanin"/>
          <w:color w:val="111111"/>
          <w:sz w:val="28"/>
          <w:sz w:val="28"/>
          <w:szCs w:val="28"/>
          <w:rtl w:val="true"/>
          <w:lang w:bidi="fa-IR"/>
        </w:rPr>
        <w:t xml:space="preserve">المشرط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المیسّر للعمل</w:t>
      </w:r>
      <w:r>
        <w:rPr>
          <w:rFonts w:eastAsia="IRNazanin" w:cs="IRNazanin"/>
          <w:color w:val="111111"/>
          <w:sz w:val="28"/>
          <w:szCs w:val="28"/>
          <w:rtl w:val="true"/>
          <w:lang w:bidi="fa-IR"/>
        </w:rPr>
        <w:t>.</w:t>
      </w:r>
    </w:p>
    <w:p>
      <w:pPr>
        <w:pStyle w:val="Heading6"/>
        <w:numPr>
          <w:ilvl w:val="5"/>
          <w:numId w:val="1"/>
        </w:numPr>
        <w:rPr/>
      </w:pPr>
      <w:bookmarkStart w:id="1423" w:name="__RefHeading___Toc6700056_3381743652"/>
      <w:bookmarkStart w:id="1424" w:name="_Toc635"/>
      <w:bookmarkEnd w:id="1423"/>
      <w:r>
        <w:rPr>
          <w:rtl w:val="true"/>
        </w:rPr>
        <w:t>[</w:t>
      </w:r>
      <w:r>
        <w:rPr>
          <w:rtl w:val="true"/>
        </w:rPr>
        <w:t>عرطل</w:t>
      </w:r>
      <w:r>
        <w:rPr>
          <w:rtl w:val="true"/>
        </w:rPr>
        <w:t>]</w:t>
      </w:r>
      <w:bookmarkEnd w:id="1424"/>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وکاهل ضخم دعُنْق عَرْطَل </w:t>
      </w:r>
      <w:r>
        <w:rPr>
          <w:rFonts w:eastAsia="Amiri" w:cs="Amiri" w:ascii="Amiri" w:hAnsi="Amiri"/>
          <w:color w:val="111111"/>
          <w:sz w:val="28"/>
          <w:szCs w:val="28"/>
          <w:rtl w:val="true"/>
          <w:lang w:bidi="ar-SA"/>
        </w:rPr>
        <w:t>*</w:t>
      </w:r>
    </w:p>
    <w:p>
      <w:pPr>
        <w:pStyle w:val="Heading6"/>
        <w:numPr>
          <w:ilvl w:val="5"/>
          <w:numId w:val="1"/>
        </w:numPr>
        <w:rPr/>
      </w:pPr>
      <w:bookmarkStart w:id="1425" w:name="__RefHeading___Toc6700058_3381743652"/>
      <w:bookmarkStart w:id="1426" w:name="_Toc636"/>
      <w:bookmarkEnd w:id="1425"/>
      <w:r>
        <w:rPr>
          <w:rtl w:val="true"/>
        </w:rPr>
        <w:t>[</w:t>
      </w:r>
      <w:r>
        <w:rPr>
          <w:rtl w:val="true"/>
        </w:rPr>
        <w:t>عطبل</w:t>
      </w:r>
      <w:r>
        <w:rPr>
          <w:rtl w:val="true"/>
        </w:rPr>
        <w:t>]</w:t>
      </w:r>
      <w:bookmarkEnd w:id="142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والعُطْبُول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الطویلة العنق من الظباء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ذلک قال أبو عبید فی العُطْبول من النساء</w:t>
      </w:r>
      <w:r>
        <w:rPr>
          <w:rFonts w:eastAsia="IRNazanin" w:cs="IRNazanin"/>
          <w:color w:val="111111"/>
          <w:sz w:val="28"/>
          <w:szCs w:val="28"/>
          <w:rtl w:val="true"/>
          <w:lang w:bidi="fa-IR"/>
        </w:rPr>
        <w:t>.</w:t>
      </w:r>
    </w:p>
    <w:p>
      <w:pPr>
        <w:pStyle w:val="Heading6"/>
        <w:numPr>
          <w:ilvl w:val="5"/>
          <w:numId w:val="1"/>
        </w:numPr>
        <w:rPr/>
      </w:pPr>
      <w:bookmarkStart w:id="1427" w:name="__RefHeading___Toc6700060_3381743652"/>
      <w:bookmarkStart w:id="1428" w:name="_Toc637"/>
      <w:bookmarkEnd w:id="1427"/>
      <w:r>
        <w:rPr>
          <w:rtl w:val="true"/>
        </w:rPr>
        <w:t>[</w:t>
      </w:r>
      <w:r>
        <w:rPr>
          <w:rtl w:val="true"/>
        </w:rPr>
        <w:t>علبط</w:t>
      </w:r>
      <w:r>
        <w:rPr>
          <w:rtl w:val="true"/>
        </w:rPr>
        <w:t>]</w:t>
      </w:r>
      <w:bookmarkEnd w:id="1428"/>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غیره عُلَبِط وعُلابط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عُلَبِطة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w:t>
      </w:r>
      <w:r>
        <w:rPr>
          <w:rFonts w:eastAsia="Amiri" w:cs="Amiri" w:ascii="Amiri" w:hAnsi="Amiri"/>
          <w:color w:val="111111"/>
          <w:sz w:val="28"/>
          <w:szCs w:val="28"/>
          <w:rtl w:val="true"/>
          <w:lang w:bidi="ar-SA"/>
        </w:rPr>
        <w:t>.</w:t>
      </w:r>
    </w:p>
    <w:p>
      <w:pPr>
        <w:pStyle w:val="Heading6"/>
        <w:numPr>
          <w:ilvl w:val="5"/>
          <w:numId w:val="1"/>
        </w:numPr>
        <w:rPr/>
      </w:pPr>
      <w:bookmarkStart w:id="1429" w:name="__RefHeading___Toc6700062_3381743652"/>
      <w:bookmarkStart w:id="1430" w:name="_Toc638"/>
      <w:bookmarkEnd w:id="1429"/>
      <w:r>
        <w:rPr>
          <w:rtl w:val="true"/>
        </w:rPr>
        <w:t>[</w:t>
      </w:r>
      <w:r>
        <w:rPr>
          <w:rtl w:val="true"/>
        </w:rPr>
        <w:t>عفنط</w:t>
      </w:r>
      <w:r>
        <w:rPr>
          <w:rtl w:val="true"/>
        </w:rPr>
        <w:t>]</w:t>
      </w:r>
      <w:bookmarkEnd w:id="1430"/>
    </w:p>
    <w:p>
      <w:pPr>
        <w:pStyle w:val="BookText"/>
        <w:rPr/>
      </w:pPr>
      <w:r>
        <w:rPr>
          <w:rFonts w:ascii="Amiri" w:hAnsi="Amiri" w:eastAsia="Amiri" w:cs="Amiri"/>
          <w:color w:val="111111"/>
          <w:sz w:val="28"/>
          <w:sz w:val="28"/>
          <w:szCs w:val="28"/>
          <w:rtl w:val="true"/>
          <w:lang w:bidi="ar-SA"/>
        </w:rPr>
        <w:t xml:space="preserve">اللیث العَفَنّط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السیّیء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والعفنَط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یسمَّی عَنَاق الأرض</w:t>
      </w:r>
      <w:r>
        <w:rPr>
          <w:rFonts w:eastAsia="Amiri" w:cs="Amiri" w:ascii="Amiri" w:hAnsi="Amiri"/>
          <w:color w:val="111111"/>
          <w:sz w:val="28"/>
          <w:szCs w:val="28"/>
          <w:rtl w:val="true"/>
          <w:lang w:bidi="ar-SA"/>
        </w:rPr>
        <w:t>.</w:t>
      </w:r>
    </w:p>
    <w:p>
      <w:pPr>
        <w:pStyle w:val="Heading6"/>
        <w:numPr>
          <w:ilvl w:val="5"/>
          <w:numId w:val="1"/>
        </w:numPr>
        <w:rPr/>
      </w:pPr>
      <w:bookmarkStart w:id="1431" w:name="__RefHeading___Toc6700064_3381743652"/>
      <w:bookmarkStart w:id="1432" w:name="_Toc639"/>
      <w:bookmarkEnd w:id="1431"/>
      <w:r>
        <w:rPr>
          <w:rtl w:val="true"/>
        </w:rPr>
        <w:t>[</w:t>
      </w:r>
      <w:r>
        <w:rPr>
          <w:rtl w:val="true"/>
        </w:rPr>
        <w:t>عرطب</w:t>
      </w:r>
      <w:r>
        <w:rPr>
          <w:rtl w:val="true"/>
        </w:rPr>
        <w:t>]</w:t>
      </w:r>
      <w:bookmarkEnd w:id="14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الطُنْبُور</w:t>
      </w:r>
      <w:r>
        <w:rPr>
          <w:rFonts w:eastAsia="Amiri" w:cs="Amiri" w:ascii="Amiri" w:hAnsi="Amiri"/>
          <w:color w:val="111111"/>
          <w:sz w:val="28"/>
          <w:szCs w:val="28"/>
          <w:rtl w:val="true"/>
          <w:lang w:bidi="ar-SA"/>
        </w:rPr>
        <w:t>.</w:t>
      </w:r>
    </w:p>
    <w:p>
      <w:pPr>
        <w:pStyle w:val="Heading6"/>
        <w:numPr>
          <w:ilvl w:val="5"/>
          <w:numId w:val="1"/>
        </w:numPr>
        <w:rPr/>
      </w:pPr>
      <w:bookmarkStart w:id="1433" w:name="__RefHeading___Toc6700066_3381743652"/>
      <w:bookmarkStart w:id="1434" w:name="_Toc640"/>
      <w:bookmarkEnd w:id="1433"/>
      <w:r>
        <w:rPr>
          <w:rtl w:val="true"/>
        </w:rPr>
        <w:t>[</w:t>
      </w:r>
      <w:r>
        <w:rPr>
          <w:rtl w:val="true"/>
        </w:rPr>
        <w:t>ذعمط</w:t>
      </w:r>
      <w:r>
        <w:rPr>
          <w:rtl w:val="true"/>
        </w:rPr>
        <w:t>]</w:t>
      </w:r>
      <w:bookmarkEnd w:id="1434"/>
    </w:p>
    <w:p>
      <w:pPr>
        <w:pStyle w:val="BookText"/>
        <w:rPr/>
      </w:pPr>
      <w:r>
        <w:rPr>
          <w:rFonts w:ascii="Amiri" w:hAnsi="Amiri" w:eastAsia="Amiri" w:cs="Amiri"/>
          <w:color w:val="111111"/>
          <w:sz w:val="28"/>
          <w:sz w:val="28"/>
          <w:szCs w:val="28"/>
          <w:rtl w:val="true"/>
          <w:lang w:bidi="ar-SA"/>
        </w:rPr>
        <w:t xml:space="preserve">والذَّعْمَطَة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ذَعْمَطه إذا وَحَّی قتله</w:t>
      </w:r>
      <w:r>
        <w:rPr>
          <w:rFonts w:eastAsia="Amiri" w:cs="Amiri" w:ascii="Amiri" w:hAnsi="Amiri"/>
          <w:color w:val="111111"/>
          <w:sz w:val="28"/>
          <w:szCs w:val="28"/>
          <w:rtl w:val="true"/>
          <w:lang w:bidi="ar-SA"/>
        </w:rPr>
        <w:t>.</w:t>
      </w:r>
    </w:p>
    <w:p>
      <w:pPr>
        <w:pStyle w:val="Heading6"/>
        <w:numPr>
          <w:ilvl w:val="5"/>
          <w:numId w:val="1"/>
        </w:numPr>
        <w:rPr/>
      </w:pPr>
      <w:bookmarkStart w:id="1435" w:name="__RefHeading___Toc6700068_3381743652"/>
      <w:bookmarkStart w:id="1436" w:name="_Toc641"/>
      <w:bookmarkEnd w:id="1435"/>
      <w:r>
        <w:rPr>
          <w:rtl w:val="true"/>
        </w:rPr>
        <w:t>[</w:t>
      </w:r>
      <w:r>
        <w:rPr>
          <w:rtl w:val="true"/>
        </w:rPr>
        <w:t>ثرعط</w:t>
      </w:r>
      <w:r>
        <w:rPr>
          <w:rtl w:val="true"/>
        </w:rPr>
        <w:t>]</w:t>
      </w:r>
      <w:bookmarkEnd w:id="1436"/>
    </w:p>
    <w:p>
      <w:pPr>
        <w:pStyle w:val="BookText"/>
        <w:rPr/>
      </w:pPr>
      <w:r>
        <w:rPr>
          <w:rFonts w:ascii="Amiri" w:hAnsi="Amiri" w:eastAsia="Amiri" w:cs="Amiri"/>
          <w:color w:val="111111"/>
          <w:sz w:val="28"/>
          <w:sz w:val="28"/>
          <w:szCs w:val="28"/>
          <w:rtl w:val="true"/>
          <w:lang w:bidi="ar-SA"/>
        </w:rPr>
        <w:t>والثُّرُعْطُط حَسَاءٌ رقیق طُبخ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هِمیان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فاستوبل الأکلة من ثرعططه </w:t>
      </w:r>
      <w:r>
        <w:rPr>
          <w:rFonts w:eastAsia="IRNazanin" w:cs="IRNazanin"/>
          <w:color w:val="111111"/>
          <w:sz w:val="28"/>
          <w:szCs w:val="28"/>
          <w:rtl w:val="true"/>
          <w:lang w:bidi="fa-IR"/>
        </w:rPr>
        <w:t>*</w:t>
      </w:r>
    </w:p>
    <w:p>
      <w:pPr>
        <w:pStyle w:val="Heading6"/>
        <w:numPr>
          <w:ilvl w:val="5"/>
          <w:numId w:val="1"/>
        </w:numPr>
        <w:rPr/>
      </w:pPr>
      <w:bookmarkStart w:id="1437" w:name="__RefHeading___Toc6700070_3381743652"/>
      <w:bookmarkStart w:id="1438" w:name="_Toc642"/>
      <w:bookmarkEnd w:id="1437"/>
      <w:r>
        <w:rPr>
          <w:rtl w:val="true"/>
        </w:rPr>
        <w:t>[</w:t>
      </w:r>
      <w:r>
        <w:rPr>
          <w:rtl w:val="true"/>
        </w:rPr>
        <w:t>بعثط</w:t>
      </w:r>
      <w:r>
        <w:rPr>
          <w:rtl w:val="true"/>
        </w:rPr>
        <w:t>]</w:t>
      </w:r>
      <w:bookmarkEnd w:id="1438"/>
    </w:p>
    <w:p>
      <w:pPr>
        <w:pStyle w:val="BookText"/>
        <w:rPr/>
      </w:pPr>
      <w:r>
        <w:rPr>
          <w:rFonts w:ascii="Amiri" w:hAnsi="Amiri" w:eastAsia="Amiri" w:cs="Amiri"/>
          <w:color w:val="111111"/>
          <w:sz w:val="28"/>
          <w:sz w:val="28"/>
          <w:szCs w:val="28"/>
          <w:rtl w:val="true"/>
          <w:lang w:bidi="ar-SA"/>
        </w:rPr>
        <w:t xml:space="preserve">وبُعثط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سُرَّقه وخیر موضع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العالِم بالأمور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بُعْثُطها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 بُعْثُطک ، وهو آسته ومذاکیره</w:t>
      </w:r>
      <w:r>
        <w:rPr>
          <w:rFonts w:eastAsia="Amiri" w:cs="Amiri" w:ascii="Amiri" w:hAnsi="Amiri"/>
          <w:color w:val="111111"/>
          <w:sz w:val="28"/>
          <w:szCs w:val="28"/>
          <w:rtl w:val="true"/>
          <w:lang w:bidi="ar-SA"/>
        </w:rPr>
        <w:t>.</w:t>
      </w:r>
    </w:p>
    <w:p>
      <w:pPr>
        <w:pStyle w:val="Heading6"/>
        <w:numPr>
          <w:ilvl w:val="5"/>
          <w:numId w:val="1"/>
        </w:numPr>
        <w:rPr/>
      </w:pPr>
      <w:bookmarkStart w:id="1439" w:name="__RefHeading___Toc6700072_3381743652"/>
      <w:bookmarkStart w:id="1440" w:name="_Toc643"/>
      <w:bookmarkEnd w:id="1439"/>
      <w:r>
        <w:rPr>
          <w:rtl w:val="true"/>
        </w:rPr>
        <w:t>[</w:t>
      </w:r>
      <w:r>
        <w:rPr>
          <w:rtl w:val="true"/>
        </w:rPr>
        <w:t>عثلط</w:t>
      </w:r>
      <w:r>
        <w:rPr>
          <w:rtl w:val="true"/>
        </w:rPr>
        <w:t>]</w:t>
      </w:r>
      <w:bookmarkEnd w:id="1440"/>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عُثَلِط وعُثَالط أی خاثر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المتکبّد الغلیظ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أخرس فی مِجْزَمة عُثَالِط</w:t>
      </w:r>
      <w:r>
        <w:rPr>
          <w:rFonts w:eastAsia="Amiri" w:cs="Amiri" w:ascii="Amiri" w:hAnsi="Amiri"/>
          <w:color w:val="111111"/>
          <w:sz w:val="28"/>
          <w:szCs w:val="28"/>
          <w:rtl w:val="true"/>
          <w:lang w:bidi="ar-SA"/>
        </w:rPr>
        <w:t>*</w:t>
      </w:r>
    </w:p>
    <w:p>
      <w:pPr>
        <w:pStyle w:val="Heading6"/>
        <w:numPr>
          <w:ilvl w:val="5"/>
          <w:numId w:val="1"/>
        </w:numPr>
        <w:rPr/>
      </w:pPr>
      <w:bookmarkStart w:id="1441" w:name="__RefHeading___Toc6700074_3381743652"/>
      <w:bookmarkStart w:id="1442" w:name="_Toc644"/>
      <w:bookmarkEnd w:id="1441"/>
      <w:r>
        <w:rPr>
          <w:rtl w:val="true"/>
        </w:rPr>
        <w:t>[</w:t>
      </w:r>
      <w:r>
        <w:rPr>
          <w:rtl w:val="true"/>
        </w:rPr>
        <w:t>طعثن</w:t>
      </w:r>
      <w:r>
        <w:rPr>
          <w:rtl w:val="true"/>
        </w:rPr>
        <w:t>]</w:t>
      </w:r>
      <w:bookmarkEnd w:id="1442"/>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الطَّعْثَنة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السیّئة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من کتَّمنی الصعادا</w:t>
      </w:r>
    </w:p>
    <w:p>
      <w:pPr>
        <w:pStyle w:val="BookText"/>
        <w:rPr/>
      </w:pPr>
      <w:r>
        <w:rPr>
          <w:rFonts w:ascii="IRNazanin" w:hAnsi="IRNazanin" w:eastAsia="IRNazanin"/>
          <w:color w:val="111111"/>
          <w:sz w:val="28"/>
          <w:sz w:val="28"/>
          <w:szCs w:val="28"/>
          <w:rtl w:val="true"/>
          <w:lang w:bidi="fa-IR"/>
        </w:rPr>
        <w:t>فهب له حلیلة مغدادا</w:t>
      </w:r>
    </w:p>
    <w:p>
      <w:pPr>
        <w:pStyle w:val="BookText"/>
        <w:rPr/>
      </w:pPr>
      <w:r>
        <w:rPr>
          <w:rFonts w:ascii="Amiri" w:hAnsi="Amiri" w:eastAsia="Amiri" w:cs="Amiri"/>
          <w:color w:val="111111"/>
          <w:sz w:val="28"/>
          <w:sz w:val="28"/>
          <w:szCs w:val="28"/>
          <w:rtl w:val="true"/>
          <w:lang w:bidi="ar-SA"/>
        </w:rPr>
        <w:t>طَعْثَنة تَبَلَّعُ الأجلادا</w:t>
      </w:r>
    </w:p>
    <w:p>
      <w:pPr>
        <w:pStyle w:val="BookText"/>
        <w:rPr/>
      </w:pPr>
      <w:r>
        <w:rPr>
          <w:rFonts w:ascii="IRNazanin" w:hAnsi="IRNazanin" w:eastAsia="IRNazanin"/>
          <w:color w:val="111111"/>
          <w:sz w:val="28"/>
          <w:sz w:val="28"/>
          <w:szCs w:val="28"/>
          <w:rtl w:val="true"/>
          <w:lang w:bidi="fa-IR"/>
        </w:rPr>
        <w:t>أی تلتهم الأیور بهنها</w:t>
      </w:r>
      <w:r>
        <w:rPr>
          <w:rFonts w:eastAsia="IRNazanin" w:cs="IRNazanin"/>
          <w:color w:val="111111"/>
          <w:sz w:val="28"/>
          <w:szCs w:val="28"/>
          <w:rtl w:val="true"/>
          <w:lang w:bidi="fa-IR"/>
        </w:rPr>
        <w:t>.</w:t>
      </w:r>
    </w:p>
    <w:p>
      <w:pPr>
        <w:pStyle w:val="Heading6"/>
        <w:numPr>
          <w:ilvl w:val="5"/>
          <w:numId w:val="1"/>
        </w:numPr>
        <w:rPr/>
      </w:pPr>
      <w:bookmarkStart w:id="1443" w:name="__RefHeading___Toc6700076_3381743652"/>
      <w:bookmarkStart w:id="1444" w:name="_Toc645"/>
      <w:bookmarkEnd w:id="1443"/>
      <w:r>
        <w:rPr>
          <w:rtl w:val="true"/>
        </w:rPr>
        <w:t>[</w:t>
      </w:r>
      <w:r>
        <w:rPr>
          <w:rtl w:val="true"/>
        </w:rPr>
        <w:t>عرطل</w:t>
      </w:r>
      <w:r>
        <w:rPr>
          <w:rtl w:val="true"/>
        </w:rPr>
        <w:t>]</w:t>
      </w:r>
      <w:bookmarkEnd w:id="144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والعَرْطَوِیل والعَرْطَل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الحسن</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6700078_3381743652"/>
      <w:bookmarkStart w:id="1446" w:name="_Toc646"/>
      <w:bookmarkEnd w:id="1445"/>
      <w:r>
        <w:rPr>
          <w:rtl w:val="true"/>
        </w:rPr>
        <w:t>باب العین والدال</w:t>
      </w:r>
      <w:bookmarkEnd w:id="1446"/>
    </w:p>
    <w:p>
      <w:pPr>
        <w:pStyle w:val="Heading5"/>
        <w:numPr>
          <w:ilvl w:val="4"/>
          <w:numId w:val="1"/>
        </w:numPr>
        <w:rPr/>
      </w:pPr>
      <w:bookmarkStart w:id="1447" w:name="__RefHeading___Toc6700080_3381743652"/>
      <w:bookmarkStart w:id="1448" w:name="_Toc647"/>
      <w:bookmarkEnd w:id="1447"/>
      <w:r>
        <w:rPr>
          <w:rtl w:val="true"/>
        </w:rPr>
        <w:t>[</w:t>
      </w:r>
      <w:r>
        <w:rPr>
          <w:rtl w:val="true"/>
        </w:rPr>
        <w:t>ع د</w:t>
      </w:r>
      <w:r>
        <w:rPr>
          <w:rtl w:val="true"/>
        </w:rPr>
        <w:t>]</w:t>
      </w:r>
      <w:bookmarkEnd w:id="1448"/>
    </w:p>
    <w:p>
      <w:pPr>
        <w:pStyle w:val="Heading6"/>
        <w:numPr>
          <w:ilvl w:val="5"/>
          <w:numId w:val="1"/>
        </w:numPr>
        <w:rPr/>
      </w:pPr>
      <w:bookmarkStart w:id="1449" w:name="__RefHeading___Toc6700082_3381743652"/>
      <w:bookmarkStart w:id="1450" w:name="_Toc648"/>
      <w:bookmarkEnd w:id="1449"/>
      <w:r>
        <w:rPr>
          <w:rtl w:val="true"/>
        </w:rPr>
        <w:t>[</w:t>
      </w:r>
      <w:r>
        <w:rPr>
          <w:rtl w:val="true"/>
        </w:rPr>
        <w:t>عمرد</w:t>
      </w:r>
      <w:r>
        <w:rPr>
          <w:rtl w:val="true"/>
        </w:rPr>
        <w:t>]</w:t>
      </w:r>
      <w:bookmarkEnd w:id="1450"/>
    </w:p>
    <w:p>
      <w:pPr>
        <w:pStyle w:val="BookText"/>
        <w:rPr/>
      </w:pPr>
      <w:r>
        <w:rPr>
          <w:rFonts w:ascii="Amiri" w:hAnsi="Amiri" w:eastAsia="Amiri" w:cs="Amiri"/>
          <w:color w:val="111111"/>
          <w:sz w:val="28"/>
          <w:sz w:val="28"/>
          <w:szCs w:val="28"/>
          <w:rtl w:val="true"/>
          <w:lang w:bidi="ar-SA"/>
        </w:rPr>
        <w:t xml:space="preserve">اللیث العَمَرَّد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 الْخُلُق القویّ</w:t>
      </w:r>
      <w:r>
        <w:rPr>
          <w:rFonts w:eastAsia="Amiri" w:cs="Amiri" w:ascii="Amiri" w:hAnsi="Amiri"/>
          <w:color w:val="111111"/>
          <w:sz w:val="28"/>
          <w:szCs w:val="28"/>
          <w:rtl w:val="true"/>
          <w:lang w:bidi="ar-SA"/>
        </w:rPr>
        <w:t>.</w:t>
      </w:r>
    </w:p>
    <w:p>
      <w:pPr>
        <w:pStyle w:val="Heading6"/>
        <w:numPr>
          <w:ilvl w:val="5"/>
          <w:numId w:val="1"/>
        </w:numPr>
        <w:rPr/>
      </w:pPr>
      <w:bookmarkStart w:id="1451" w:name="__RefHeading___Toc6700084_3381743652"/>
      <w:bookmarkStart w:id="1452" w:name="_Toc649"/>
      <w:bookmarkEnd w:id="1451"/>
      <w:r>
        <w:rPr>
          <w:rtl w:val="true"/>
        </w:rPr>
        <w:t>[</w:t>
      </w:r>
      <w:r>
        <w:rPr>
          <w:rtl w:val="true"/>
        </w:rPr>
        <w:t>دلعث</w:t>
      </w:r>
      <w:r>
        <w:rPr>
          <w:rtl w:val="true"/>
        </w:rPr>
        <w:t>]</w:t>
      </w:r>
      <w:bookmarkEnd w:id="145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دِلَاث دِلَعْثِیٌ کأن عظامه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وَعَث فی محال الزَوْر بعد کسور </w:t>
      </w:r>
      <w:bookmarkStart w:id="1453" w:name="pg14295_134229"/>
    </w:p>
    <w:p>
      <w:pPr>
        <w:pStyle w:val="BookText"/>
        <w:rPr/>
      </w:pPr>
      <w:bookmarkEnd w:id="1453"/>
      <w:r>
        <w:rPr>
          <w:rFonts w:ascii="IRNazanin" w:hAnsi="IRNazanin" w:eastAsia="IRNazanin"/>
          <w:color w:val="111111"/>
          <w:sz w:val="28"/>
          <w:sz w:val="28"/>
          <w:szCs w:val="28"/>
          <w:rtl w:val="true"/>
          <w:lang w:bidi="fa-IR"/>
        </w:rPr>
        <w:t>وهذا کل ما جاء به اللیث فی کتابه فی هذا الباب</w:t>
      </w:r>
      <w:r>
        <w:rPr>
          <w:rFonts w:eastAsia="IRNazanin" w:cs="IRNazanin"/>
          <w:color w:val="111111"/>
          <w:sz w:val="28"/>
          <w:szCs w:val="28"/>
          <w:rtl w:val="true"/>
          <w:lang w:bidi="fa-IR"/>
        </w:rPr>
        <w:t>.</w:t>
      </w:r>
    </w:p>
    <w:p>
      <w:pPr>
        <w:pStyle w:val="Heading6"/>
        <w:numPr>
          <w:ilvl w:val="5"/>
          <w:numId w:val="1"/>
        </w:numPr>
        <w:rPr/>
      </w:pPr>
      <w:bookmarkStart w:id="1454" w:name="__RefHeading___Toc6700086_3381743652"/>
      <w:bookmarkStart w:id="1455" w:name="_Toc650"/>
      <w:bookmarkEnd w:id="1454"/>
      <w:r>
        <w:rPr>
          <w:rtl w:val="true"/>
        </w:rPr>
        <w:t>دعبث</w:t>
      </w:r>
      <w:bookmarkEnd w:id="1455"/>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الدُّعْبُوث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الأحمق المائق</w:t>
      </w:r>
      <w:r>
        <w:rPr>
          <w:rFonts w:eastAsia="IRNazanin" w:cs="IRNazanin"/>
          <w:color w:val="111111"/>
          <w:sz w:val="28"/>
          <w:szCs w:val="28"/>
          <w:rtl w:val="true"/>
          <w:lang w:bidi="fa-IR"/>
        </w:rPr>
        <w:t>.</w:t>
      </w:r>
    </w:p>
    <w:p>
      <w:pPr>
        <w:pStyle w:val="Heading6"/>
        <w:numPr>
          <w:ilvl w:val="5"/>
          <w:numId w:val="1"/>
        </w:numPr>
        <w:rPr/>
      </w:pPr>
      <w:bookmarkStart w:id="1456" w:name="__RefHeading___Toc6700088_3381743652"/>
      <w:bookmarkStart w:id="1457" w:name="_Toc651"/>
      <w:bookmarkEnd w:id="1456"/>
      <w:r>
        <w:rPr>
          <w:rtl w:val="true"/>
        </w:rPr>
        <w:t>[</w:t>
      </w:r>
      <w:r>
        <w:rPr>
          <w:rtl w:val="true"/>
        </w:rPr>
        <w:t>درعف</w:t>
      </w:r>
      <w:r>
        <w:rPr>
          <w:rtl w:val="true"/>
        </w:rPr>
        <w:t>]</w:t>
      </w:r>
      <w:bookmarkEnd w:id="1457"/>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ادْرَعَفَّت الإبل ، واذرَعَفَّت إذا مضت علی وجوهها</w:t>
      </w:r>
      <w:r>
        <w:rPr>
          <w:rFonts w:eastAsia="Amiri" w:cs="Amiri" w:ascii="Amiri" w:hAnsi="Amiri"/>
          <w:color w:val="111111"/>
          <w:sz w:val="28"/>
          <w:szCs w:val="28"/>
          <w:rtl w:val="true"/>
          <w:lang w:bidi="ar-SA"/>
        </w:rPr>
        <w:t>.</w:t>
      </w:r>
    </w:p>
    <w:p>
      <w:pPr>
        <w:pStyle w:val="Heading6"/>
        <w:numPr>
          <w:ilvl w:val="5"/>
          <w:numId w:val="1"/>
        </w:numPr>
        <w:rPr/>
      </w:pPr>
      <w:bookmarkStart w:id="1458" w:name="__RefHeading___Toc6700090_3381743652"/>
      <w:bookmarkStart w:id="1459" w:name="_Toc652"/>
      <w:bookmarkEnd w:id="1458"/>
      <w:r>
        <w:rPr>
          <w:rtl w:val="true"/>
        </w:rPr>
        <w:t>[</w:t>
      </w:r>
      <w:r>
        <w:rPr>
          <w:rtl w:val="true"/>
        </w:rPr>
        <w:t>ردعل</w:t>
      </w:r>
      <w:r>
        <w:rPr>
          <w:rtl w:val="true"/>
        </w:rPr>
        <w:t>]</w:t>
      </w:r>
      <w:bookmarkEnd w:id="1459"/>
    </w:p>
    <w:p>
      <w:pPr>
        <w:pStyle w:val="BookText"/>
        <w:rPr/>
      </w:pPr>
      <w:r>
        <w:rPr>
          <w:rFonts w:ascii="Amiri" w:hAnsi="Amiri" w:eastAsia="Amiri" w:cs="Amiri"/>
          <w:color w:val="111111"/>
          <w:sz w:val="28"/>
          <w:sz w:val="28"/>
          <w:szCs w:val="28"/>
          <w:rtl w:val="true"/>
          <w:lang w:bidi="ar-SA"/>
        </w:rPr>
        <w:t xml:space="preserve">والرِدَعْل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عُجَیر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أتی النصریَّ مَتْرَکُ صبیتی</w:t>
      </w:r>
    </w:p>
    <w:p>
      <w:pPr>
        <w:pStyle w:val="BookText"/>
        <w:rPr/>
      </w:pPr>
      <w:r>
        <w:rPr>
          <w:rFonts w:ascii="Amiri" w:hAnsi="Amiri" w:eastAsia="Amiri" w:cs="Amiri"/>
          <w:color w:val="111111"/>
          <w:sz w:val="28"/>
          <w:sz w:val="28"/>
          <w:szCs w:val="28"/>
          <w:rtl w:val="true"/>
          <w:lang w:bidi="ar-SA"/>
        </w:rPr>
        <w:t>رِدَعلا ومَسْبی القومِ غَصْبا نسائیا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w:t>
      </w:r>
      <w:r>
        <w:rPr>
          <w:rFonts w:eastAsia="Amiri" w:cs="Amiri" w:ascii="Amiri" w:hAnsi="Amiri"/>
          <w:color w:val="111111"/>
          <w:sz w:val="28"/>
          <w:szCs w:val="28"/>
          <w:rtl w:val="true"/>
          <w:lang w:bidi="ar-SA"/>
        </w:rPr>
        <w:t>.</w:t>
      </w:r>
    </w:p>
    <w:p>
      <w:pPr>
        <w:pStyle w:val="Heading6"/>
        <w:numPr>
          <w:ilvl w:val="5"/>
          <w:numId w:val="1"/>
        </w:numPr>
        <w:rPr/>
      </w:pPr>
      <w:bookmarkStart w:id="1460" w:name="__RefHeading___Toc6700092_3381743652"/>
      <w:bookmarkStart w:id="1461" w:name="_Toc653"/>
      <w:bookmarkEnd w:id="1460"/>
      <w:r>
        <w:rPr>
          <w:rtl w:val="true"/>
        </w:rPr>
        <w:t>[</w:t>
      </w:r>
      <w:r>
        <w:rPr>
          <w:rtl w:val="true"/>
        </w:rPr>
        <w:t>دعبع</w:t>
      </w:r>
      <w:r>
        <w:rPr>
          <w:rtl w:val="true"/>
        </w:rPr>
        <w:t>]</w:t>
      </w:r>
      <w:bookmarkEnd w:id="1461"/>
    </w:p>
    <w:p>
      <w:pPr>
        <w:pStyle w:val="BookText"/>
        <w:rPr/>
      </w:pPr>
      <w:r>
        <w:rPr>
          <w:rFonts w:ascii="IRNazanin" w:hAnsi="IRNazanin" w:eastAsia="IRNazanin"/>
          <w:color w:val="111111"/>
          <w:sz w:val="28"/>
          <w:sz w:val="28"/>
          <w:szCs w:val="28"/>
          <w:rtl w:val="true"/>
          <w:lang w:bidi="fa-IR"/>
        </w:rPr>
        <w:t xml:space="preserve">وقال ابن هانیء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لفظ الرضیع إذا طلب شیأ ، کأن الحاکی لفظه مرة بدَعْ ومرة بَبْع فجمعهما فی حکایته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 زید بن کُثْوة العنبریّ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ولیلٍ کأثناء الرُوَیْزیّ جُبته</w:t>
      </w:r>
    </w:p>
    <w:p>
      <w:pPr>
        <w:pStyle w:val="BookText"/>
        <w:rPr/>
      </w:pPr>
      <w:r>
        <w:rPr>
          <w:rFonts w:ascii="Amiri" w:hAnsi="Amiri" w:eastAsia="Amiri" w:cs="Amiri"/>
          <w:color w:val="111111"/>
          <w:sz w:val="28"/>
          <w:sz w:val="28"/>
          <w:szCs w:val="28"/>
          <w:rtl w:val="true"/>
          <w:lang w:bidi="ar-SA"/>
        </w:rPr>
        <w:t>إذا سقطت أوراقه دون زَرْبَع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زَرْبَع اسم ابنه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لأدنو من نفس هناک حبِیبة</w:t>
      </w:r>
    </w:p>
    <w:p>
      <w:pPr>
        <w:pStyle w:val="BookText"/>
        <w:rPr/>
      </w:pPr>
      <w:r>
        <w:rPr>
          <w:rFonts w:ascii="IRNazanin" w:hAnsi="IRNazanin" w:eastAsia="IRNazanin"/>
          <w:color w:val="111111"/>
          <w:sz w:val="28"/>
          <w:sz w:val="28"/>
          <w:szCs w:val="28"/>
          <w:rtl w:val="true"/>
          <w:lang w:bidi="fa-IR"/>
        </w:rPr>
        <w:t>إلیّ إذا ما قال لی أی دعبع</w:t>
      </w:r>
    </w:p>
    <w:p>
      <w:pPr>
        <w:pStyle w:val="BookText"/>
        <w:rPr/>
      </w:pPr>
      <w:r>
        <w:rPr>
          <w:rFonts w:ascii="IRNazanin" w:hAnsi="IRNazanin" w:eastAsia="IRNazanin"/>
          <w:color w:val="111111"/>
          <w:sz w:val="28"/>
          <w:sz w:val="28"/>
          <w:szCs w:val="28"/>
          <w:rtl w:val="true"/>
          <w:lang w:bidi="fa-IR"/>
        </w:rPr>
        <w:t>کسر العین لأنها حکایة</w:t>
      </w:r>
      <w:r>
        <w:rPr>
          <w:rFonts w:eastAsia="IRNazanin" w:cs="IRNazanin"/>
          <w:color w:val="111111"/>
          <w:sz w:val="28"/>
          <w:szCs w:val="28"/>
          <w:rtl w:val="true"/>
          <w:lang w:bidi="fa-IR"/>
        </w:rPr>
        <w:t>.</w:t>
      </w:r>
    </w:p>
    <w:p>
      <w:pPr>
        <w:pStyle w:val="Heading6"/>
        <w:numPr>
          <w:ilvl w:val="5"/>
          <w:numId w:val="1"/>
        </w:numPr>
        <w:rPr/>
      </w:pPr>
      <w:bookmarkStart w:id="1462" w:name="__RefHeading___Toc6700094_3381743652"/>
      <w:bookmarkStart w:id="1463" w:name="_Toc654"/>
      <w:bookmarkEnd w:id="1462"/>
      <w:r>
        <w:rPr>
          <w:rtl w:val="true"/>
        </w:rPr>
        <w:t>[</w:t>
      </w:r>
      <w:r>
        <w:rPr>
          <w:rtl w:val="true"/>
        </w:rPr>
        <w:t>دعثر</w:t>
      </w:r>
      <w:r>
        <w:rPr>
          <w:rtl w:val="true"/>
        </w:rPr>
        <w:t>]</w:t>
      </w:r>
      <w:bookmarkEnd w:id="1463"/>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الذی لم یُتنوَّق فی صنعته ولم یوسّع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المثلَّم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دِعَثْر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یُدَعثر کل شیء أی یکسِّره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أقرضت حَزْمةُ قرضا عَسْرا</w:t>
      </w:r>
    </w:p>
    <w:p>
      <w:pPr>
        <w:pStyle w:val="BookText"/>
        <w:rPr/>
      </w:pPr>
      <w:r>
        <w:rPr>
          <w:rFonts w:ascii="IRNazanin" w:hAnsi="IRNazanin" w:eastAsia="IRNazanin"/>
          <w:color w:val="111111"/>
          <w:sz w:val="28"/>
          <w:sz w:val="28"/>
          <w:szCs w:val="28"/>
          <w:rtl w:val="true"/>
          <w:lang w:bidi="fa-IR"/>
        </w:rPr>
        <w:t>ما أنسأتنا مذ أعارت شهرا</w:t>
      </w:r>
    </w:p>
    <w:p>
      <w:pPr>
        <w:pStyle w:val="BookText"/>
        <w:rPr/>
      </w:pPr>
      <w:r>
        <w:rPr>
          <w:rFonts w:ascii="Amiri" w:hAnsi="Amiri" w:eastAsia="Amiri" w:cs="Amiri"/>
          <w:color w:val="111111"/>
          <w:sz w:val="28"/>
          <w:sz w:val="28"/>
          <w:szCs w:val="28"/>
          <w:rtl w:val="true"/>
          <w:lang w:bidi="ar-SA"/>
        </w:rPr>
        <w:t>حتی أعدت بازلا دِعَثْرا</w:t>
      </w:r>
    </w:p>
    <w:p>
      <w:pPr>
        <w:pStyle w:val="BookText"/>
        <w:rPr/>
      </w:pPr>
      <w:r>
        <w:rPr>
          <w:rFonts w:ascii="IRNazanin" w:hAnsi="IRNazanin" w:eastAsia="IRNazanin"/>
          <w:color w:val="111111"/>
          <w:sz w:val="28"/>
          <w:sz w:val="28"/>
          <w:szCs w:val="28"/>
          <w:rtl w:val="true"/>
          <w:lang w:bidi="fa-IR"/>
        </w:rPr>
        <w:t>أفضل من سبعین کانت خُضْرا</w:t>
      </w:r>
    </w:p>
    <w:p>
      <w:pPr>
        <w:pStyle w:val="BookText"/>
        <w:rPr/>
      </w:pPr>
      <w:r>
        <w:rPr>
          <w:rFonts w:ascii="IRNazanin" w:hAnsi="IRNazanin" w:eastAsia="IRNazanin"/>
          <w:color w:val="111111"/>
          <w:sz w:val="28"/>
          <w:sz w:val="28"/>
          <w:szCs w:val="28"/>
          <w:rtl w:val="true"/>
          <w:lang w:bidi="fa-IR"/>
        </w:rPr>
        <w:t>وکان استقرض من ابنته حزمة سبعین درهماً للمصدِّق ، فأعطته ثم تقاضته فقضاها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تهدّم من الحیاض الجَوَابی والمراکی ، إذا تکسّر منها شیء فهو دُعْثُور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الدُّعثور یحفر حَفْراً ولا یبنی ، إنما یحفِره صاحب الإبل یوم وِرْده</w:t>
      </w:r>
      <w:r>
        <w:rPr>
          <w:rFonts w:eastAsia="Amiri" w:cs="Amiri" w:ascii="Amiri" w:hAnsi="Amiri"/>
          <w:color w:val="111111"/>
          <w:sz w:val="28"/>
          <w:szCs w:val="28"/>
          <w:rtl w:val="true"/>
          <w:lang w:bidi="ar-SA"/>
        </w:rPr>
        <w:t>.</w:t>
      </w:r>
    </w:p>
    <w:p>
      <w:pPr>
        <w:pStyle w:val="Heading6"/>
        <w:numPr>
          <w:ilvl w:val="5"/>
          <w:numId w:val="1"/>
        </w:numPr>
        <w:rPr/>
      </w:pPr>
      <w:bookmarkStart w:id="1464" w:name="__RefHeading___Toc6700096_3381743652"/>
      <w:bookmarkStart w:id="1465" w:name="_Toc655"/>
      <w:bookmarkEnd w:id="1464"/>
      <w:r>
        <w:rPr>
          <w:rtl w:val="true"/>
        </w:rPr>
        <w:t>[</w:t>
      </w:r>
      <w:r>
        <w:rPr>
          <w:rtl w:val="true"/>
        </w:rPr>
        <w:t>دلثع</w:t>
      </w:r>
      <w:r>
        <w:rPr>
          <w:rtl w:val="true"/>
        </w:rPr>
        <w:t>]</w:t>
      </w:r>
      <w:bookmarkEnd w:id="1465"/>
    </w:p>
    <w:p>
      <w:pPr>
        <w:pStyle w:val="BookText"/>
        <w:rPr/>
      </w:pPr>
      <w:r>
        <w:rPr>
          <w:rFonts w:ascii="Amiri" w:hAnsi="Amiri" w:eastAsia="Amiri" w:cs="Amiri"/>
          <w:color w:val="111111"/>
          <w:sz w:val="28"/>
          <w:sz w:val="28"/>
          <w:szCs w:val="28"/>
          <w:rtl w:val="true"/>
          <w:lang w:bidi="ar-SA"/>
        </w:rPr>
        <w:t xml:space="preserve">شمر قال أبو عمرو الدَّلْثَع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لحم اللِّثةِ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ودلاثعٍ حمرٍ لثاتُهم</w:t>
      </w:r>
    </w:p>
    <w:p>
      <w:pPr>
        <w:pStyle w:val="BookText"/>
        <w:rPr/>
      </w:pPr>
      <w:r>
        <w:rPr>
          <w:rFonts w:ascii="Amiri" w:hAnsi="Amiri" w:eastAsia="Amiri" w:cs="Amiri"/>
          <w:color w:val="111111"/>
          <w:sz w:val="28"/>
          <w:sz w:val="28"/>
          <w:szCs w:val="28"/>
          <w:rtl w:val="true"/>
          <w:lang w:bidi="ar-SA"/>
        </w:rPr>
        <w:t>مَرِعین شرابین للحَزْر</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الشره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دلاثع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النضر وأبی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طریق یکون فی سَهْل أو حَزْن لا حَطُوط فیه ولا هَبُوط</w:t>
      </w:r>
      <w:r>
        <w:rPr>
          <w:rFonts w:eastAsia="Amiri" w:cs="Amiri" w:ascii="Amiri" w:hAnsi="Amiri"/>
          <w:color w:val="111111"/>
          <w:sz w:val="28"/>
          <w:szCs w:val="28"/>
          <w:rtl w:val="true"/>
          <w:lang w:bidi="ar-SA"/>
        </w:rPr>
        <w:t>.</w:t>
      </w:r>
    </w:p>
    <w:p>
      <w:pPr>
        <w:pStyle w:val="Heading6"/>
        <w:numPr>
          <w:ilvl w:val="5"/>
          <w:numId w:val="1"/>
        </w:numPr>
        <w:rPr/>
      </w:pPr>
      <w:bookmarkStart w:id="1466" w:name="__RefHeading___Toc6700098_3381743652"/>
      <w:bookmarkStart w:id="1467" w:name="_Toc656"/>
      <w:bookmarkEnd w:id="1466"/>
      <w:r>
        <w:rPr>
          <w:rtl w:val="true"/>
        </w:rPr>
        <w:t>ثمعد</w:t>
      </w:r>
      <w:bookmarkEnd w:id="1467"/>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الممتلیء المخصِب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مَن أنشدنی الصِّعَادا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 له غرائِراً أرْآدا </w:t>
      </w:r>
      <w:bookmarkStart w:id="1468" w:name="pg14295_134230"/>
    </w:p>
    <w:p>
      <w:pPr>
        <w:pStyle w:val="BookText"/>
        <w:rPr/>
      </w:pPr>
      <w:bookmarkEnd w:id="1468"/>
      <w:r>
        <w:rPr>
          <w:rFonts w:ascii="Amiri" w:hAnsi="Amiri" w:eastAsia="Amiri" w:cs="Amiri"/>
          <w:color w:val="111111"/>
          <w:sz w:val="28"/>
          <w:sz w:val="28"/>
          <w:szCs w:val="28"/>
          <w:rtl w:val="true"/>
          <w:lang w:bidi="ar-SA"/>
        </w:rPr>
        <w:t>فیهن خَود تَشْغَف الفؤادا</w:t>
      </w:r>
    </w:p>
    <w:p>
      <w:pPr>
        <w:pStyle w:val="BookText"/>
        <w:rPr/>
      </w:pPr>
      <w:r>
        <w:rPr>
          <w:rFonts w:ascii="Amiri" w:hAnsi="Amiri" w:eastAsia="Amiri" w:cs="Amiri"/>
          <w:color w:val="111111"/>
          <w:sz w:val="28"/>
          <w:sz w:val="28"/>
          <w:szCs w:val="28"/>
          <w:rtl w:val="true"/>
          <w:lang w:bidi="ar-SA"/>
        </w:rPr>
        <w:t>قد اثمعدّ خَلْقُها اثمعدادا</w:t>
      </w:r>
    </w:p>
    <w:p>
      <w:pPr>
        <w:pStyle w:val="BookText"/>
        <w:rPr/>
      </w:pPr>
      <w:r>
        <w:rPr>
          <w:rFonts w:ascii="Amiri" w:hAnsi="Amiri" w:eastAsia="Amiri" w:cs="Amiri"/>
          <w:color w:val="111111"/>
          <w:sz w:val="28"/>
          <w:sz w:val="28"/>
          <w:szCs w:val="28"/>
          <w:rtl w:val="true"/>
          <w:lang w:bidi="ar-SA"/>
        </w:rPr>
        <w:t xml:space="preserve">والصعاد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 أی عرَّفنی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الضالَّة إذا عرَّفتها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المثمعدّ والمثمئدّ للغلام الریَّان الناهِد السمین</w:t>
      </w:r>
      <w:r>
        <w:rPr>
          <w:rFonts w:eastAsia="IRNazanin" w:cs="IRNazanin"/>
          <w:color w:val="111111"/>
          <w:sz w:val="28"/>
          <w:szCs w:val="28"/>
          <w:rtl w:val="true"/>
          <w:lang w:bidi="fa-IR"/>
        </w:rPr>
        <w:t>.</w:t>
      </w:r>
    </w:p>
    <w:p>
      <w:pPr>
        <w:pStyle w:val="Heading6"/>
        <w:numPr>
          <w:ilvl w:val="5"/>
          <w:numId w:val="1"/>
        </w:numPr>
        <w:rPr/>
      </w:pPr>
      <w:bookmarkStart w:id="1469" w:name="__RefHeading___Toc6700100_3381743652"/>
      <w:bookmarkStart w:id="1470" w:name="_Toc657"/>
      <w:bookmarkEnd w:id="1469"/>
      <w:r>
        <w:rPr>
          <w:rtl w:val="true"/>
        </w:rPr>
        <w:t>[</w:t>
      </w:r>
      <w:r>
        <w:rPr>
          <w:rtl w:val="true"/>
        </w:rPr>
        <w:t>عردم</w:t>
      </w:r>
      <w:r>
        <w:rPr>
          <w:rtl w:val="true"/>
        </w:rPr>
        <w:t>]</w:t>
      </w:r>
      <w:bookmarkEnd w:id="1470"/>
    </w:p>
    <w:p>
      <w:pPr>
        <w:pStyle w:val="BookText"/>
        <w:rPr/>
      </w:pPr>
      <w:r>
        <w:rPr>
          <w:rFonts w:ascii="Amiri" w:hAnsi="Amiri" w:eastAsia="Amiri" w:cs="Amiri"/>
          <w:color w:val="111111"/>
          <w:sz w:val="28"/>
          <w:sz w:val="28"/>
          <w:szCs w:val="28"/>
          <w:rtl w:val="true"/>
          <w:lang w:bidi="ar-SA"/>
        </w:rPr>
        <w:t xml:space="preserve">شمر عن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والصلابة ، إنه لعَرْدَم القَصَرة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نحمی حُمَیَّاها بعزّ عَرْدَم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إذا قلت للعَرْد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عَرْدَم فهو أشدّ من العَرْد ، کما یقال للبلید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بَلْدَم فهو أبلد وأشدّ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العِذْق الذی فیه الشماریخ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ویعتلی الرأس القُمُدَّ عَرْدَمه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التارّ الغلیظ القلیل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والعَرْد مثله ، وکذلک قال محارب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1" w:name="__RefHeading___Toc6700102_3381743652"/>
      <w:bookmarkStart w:id="1472" w:name="_Toc658"/>
      <w:bookmarkEnd w:id="1471"/>
      <w:r>
        <w:rPr>
          <w:rtl w:val="true"/>
        </w:rPr>
        <w:t>[</w:t>
      </w:r>
      <w:r>
        <w:rPr>
          <w:rtl w:val="true"/>
        </w:rPr>
        <w:t>عمرد</w:t>
      </w:r>
      <w:r>
        <w:rPr>
          <w:rtl w:val="true"/>
        </w:rPr>
        <w:t>]</w:t>
      </w:r>
      <w:bookmarkEnd w:id="1472"/>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الخبیث السریع فی شرَه ، والجمیع العمارِد وهو کالعَمَرَّط ، إلا أن العَمَرَّط یوصف به الرجل الخبیث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تجُدّ النازح العمرَّدا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جریر یصف فرساً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سابح نَهْد یُشبَّه بالضحی</w:t>
      </w:r>
    </w:p>
    <w:p>
      <w:pPr>
        <w:pStyle w:val="BookText"/>
        <w:rPr/>
      </w:pPr>
      <w:r>
        <w:rPr>
          <w:rFonts w:ascii="Amiri" w:hAnsi="Amiri" w:eastAsia="Amiri" w:cs="Amiri"/>
          <w:color w:val="111111"/>
          <w:sz w:val="28"/>
          <w:sz w:val="28"/>
          <w:szCs w:val="28"/>
          <w:rtl w:val="true"/>
          <w:lang w:bidi="ar-SA"/>
        </w:rPr>
        <w:t>إذا عاد فیه الرکضُ سِیداً عَمَرَّدا</w:t>
      </w:r>
    </w:p>
    <w:p>
      <w:pPr>
        <w:pStyle w:val="BookText"/>
        <w:rPr/>
      </w:pPr>
      <w:r>
        <w:rPr>
          <w:rFonts w:ascii="IRNazanin" w:hAnsi="IRNazanin" w:eastAsia="IRNazanin"/>
          <w:color w:val="111111"/>
          <w:sz w:val="28"/>
          <w:sz w:val="28"/>
          <w:szCs w:val="28"/>
          <w:rtl w:val="true"/>
          <w:lang w:bidi="fa-IR"/>
        </w:rPr>
        <w:t xml:space="preserve">وقال أبو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أنشدتنی امرأة شدّاد الکلابیَّة لأبیها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رِفَلّ ذی فُضول أقْوَد</w:t>
      </w:r>
    </w:p>
    <w:p>
      <w:pPr>
        <w:pStyle w:val="BookText"/>
        <w:rPr/>
      </w:pPr>
      <w:r>
        <w:rPr>
          <w:rFonts w:ascii="Amiri" w:hAnsi="Amiri" w:eastAsia="Amiri" w:cs="Amiri"/>
          <w:color w:val="111111"/>
          <w:sz w:val="28"/>
          <w:sz w:val="28"/>
          <w:szCs w:val="28"/>
          <w:rtl w:val="true"/>
          <w:lang w:bidi="ar-SA"/>
        </w:rPr>
        <w:t>یغتال نِسْعَیه بجَوْز مُوفِد</w:t>
      </w:r>
    </w:p>
    <w:p>
      <w:pPr>
        <w:pStyle w:val="BookText"/>
        <w:rPr/>
      </w:pPr>
      <w:r>
        <w:rPr>
          <w:rFonts w:ascii="Amiri" w:hAnsi="Amiri" w:eastAsia="Amiri" w:cs="Amiri"/>
          <w:color w:val="111111"/>
          <w:sz w:val="28"/>
          <w:sz w:val="28"/>
          <w:szCs w:val="28"/>
          <w:rtl w:val="true"/>
          <w:lang w:bidi="ar-SA"/>
        </w:rPr>
        <w:t>ضافی السبیب سَلِبٍ عَمَرِّد</w:t>
      </w:r>
    </w:p>
    <w:p>
      <w:pPr>
        <w:pStyle w:val="BookText"/>
        <w:rPr/>
      </w:pPr>
      <w:r>
        <w:rPr>
          <w:rFonts w:ascii="IRNazanin" w:hAnsi="IRNazanin" w:eastAsia="IRNazanin"/>
          <w:color w:val="111111"/>
          <w:sz w:val="28"/>
          <w:sz w:val="28"/>
          <w:szCs w:val="28"/>
          <w:rtl w:val="true"/>
          <w:lang w:bidi="fa-IR"/>
        </w:rPr>
        <w:t>فسألتها عن العَمَرَّد فقالت النجیبة الرحیل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الرحیل الذی یرتحله الرجل فیرکبه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السریع الشدید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 للهمّ المُنیخ کرِحلة</w:t>
      </w:r>
    </w:p>
    <w:p>
      <w:pPr>
        <w:pStyle w:val="BookText"/>
        <w:rPr/>
      </w:pPr>
      <w:r>
        <w:rPr>
          <w:rFonts w:ascii="Amiri" w:hAnsi="Amiri" w:eastAsia="Amiri" w:cs="Amiri"/>
          <w:color w:val="111111"/>
          <w:sz w:val="28"/>
          <w:sz w:val="28"/>
          <w:szCs w:val="28"/>
          <w:rtl w:val="true"/>
          <w:lang w:bidi="ar-SA"/>
        </w:rPr>
        <w:t>یحثّ بها القومُ النَجَاء العَمَرَّدا</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Heading6"/>
        <w:numPr>
          <w:ilvl w:val="5"/>
          <w:numId w:val="1"/>
        </w:numPr>
        <w:rPr/>
      </w:pPr>
      <w:bookmarkStart w:id="1473" w:name="__RefHeading___Toc6700104_3381743652"/>
      <w:bookmarkStart w:id="1474" w:name="_Toc659"/>
      <w:bookmarkEnd w:id="1473"/>
      <w:r>
        <w:rPr>
          <w:rtl w:val="true"/>
        </w:rPr>
        <w:t>[</w:t>
      </w:r>
      <w:r>
        <w:rPr>
          <w:rtl w:val="true"/>
        </w:rPr>
        <w:t>عربد</w:t>
      </w:r>
      <w:r>
        <w:rPr>
          <w:rtl w:val="true"/>
        </w:rPr>
        <w:t>]</w:t>
      </w:r>
      <w:bookmarkEnd w:id="1474"/>
    </w:p>
    <w:p>
      <w:pPr>
        <w:pStyle w:val="BookText"/>
        <w:rPr/>
      </w:pPr>
      <w:r>
        <w:rPr>
          <w:rFonts w:ascii="Amiri" w:hAnsi="Amiri" w:eastAsia="Amiri" w:cs="Amiri"/>
          <w:color w:val="111111"/>
          <w:sz w:val="28"/>
          <w:sz w:val="28"/>
          <w:szCs w:val="28"/>
          <w:rtl w:val="true"/>
          <w:lang w:bidi="ar-SA"/>
        </w:rPr>
        <w:t xml:space="preserve">شمر عن محارب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الأُفْعُوان یسمّی العِرْبَدّ ، وهو الذکر من الأفاعی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حیَّة حمراء خبیثة ومنه اشتقّت عَرْبَدة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مولَعة بخُلُق العِرْبَدّ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غضِبن غضباً عِرْبَدا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وابن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شدیدة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أحمر أرقش بکُدْرة وسواد ، لا یزال ظاهراً عندنا وقلَّما یظلم ، إلا أن یُؤذی ، لا صغیر ولا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العِرْبَدُ والعِرْبَدّ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للمُعربِد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عِرْبید کأنه شبه بالحیة</w:t>
      </w:r>
      <w:r>
        <w:rPr>
          <w:rFonts w:eastAsia="Amiri" w:cs="Amiri" w:ascii="Amiri" w:hAnsi="Amiri"/>
          <w:color w:val="111111"/>
          <w:sz w:val="28"/>
          <w:szCs w:val="28"/>
          <w:rtl w:val="true"/>
          <w:lang w:bidi="ar-SA"/>
        </w:rPr>
        <w:t>.</w:t>
      </w:r>
    </w:p>
    <w:p>
      <w:pPr>
        <w:pStyle w:val="Heading6"/>
        <w:numPr>
          <w:ilvl w:val="5"/>
          <w:numId w:val="1"/>
        </w:numPr>
        <w:rPr/>
      </w:pPr>
      <w:bookmarkStart w:id="1475" w:name="__RefHeading___Toc6700106_3381743652"/>
      <w:bookmarkStart w:id="1476" w:name="_Toc660"/>
      <w:bookmarkEnd w:id="1475"/>
      <w:r>
        <w:rPr>
          <w:rtl w:val="true"/>
        </w:rPr>
        <w:t>دعرم</w:t>
      </w:r>
      <w:bookmarkEnd w:id="147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الذَّمیم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 xml:space="preserve">: </w:t>
      </w:r>
      <w:bookmarkStart w:id="1477" w:name="pg14295_134231"/>
    </w:p>
    <w:p>
      <w:pPr>
        <w:pStyle w:val="BookText"/>
        <w:rPr/>
      </w:pPr>
      <w:bookmarkEnd w:id="1477"/>
      <w:r>
        <w:rPr>
          <w:rFonts w:ascii="Amiri" w:hAnsi="Amiri" w:eastAsia="Amiri" w:cs="Amiri"/>
          <w:color w:val="111111"/>
          <w:sz w:val="28"/>
          <w:sz w:val="28"/>
          <w:szCs w:val="28"/>
          <w:rtl w:val="true"/>
          <w:lang w:bidi="ar-SA"/>
        </w:rPr>
        <w:t>إذا الدِّعْرَم الدِفْناس صَوّی لِقاحه</w:t>
      </w:r>
    </w:p>
    <w:p>
      <w:pPr>
        <w:pStyle w:val="BookText"/>
        <w:rPr/>
      </w:pPr>
      <w:r>
        <w:rPr>
          <w:rFonts w:ascii="Amiri" w:hAnsi="Amiri" w:eastAsia="Amiri" w:cs="Amiri"/>
          <w:color w:val="111111"/>
          <w:sz w:val="28"/>
          <w:sz w:val="28"/>
          <w:szCs w:val="28"/>
          <w:rtl w:val="true"/>
          <w:lang w:bidi="ar-SA"/>
        </w:rPr>
        <w:t>فإن لنا ذَوْداً عظام المحالب</w:t>
      </w:r>
    </w:p>
    <w:p>
      <w:pPr>
        <w:pStyle w:val="BookText"/>
        <w:rPr/>
      </w:pPr>
      <w:r>
        <w:rPr>
          <w:rFonts w:ascii="IRNazanin" w:hAnsi="IRNazanin" w:eastAsia="IRNazanin"/>
          <w:color w:val="111111"/>
          <w:sz w:val="28"/>
          <w:sz w:val="28"/>
          <w:szCs w:val="28"/>
          <w:rtl w:val="true"/>
          <w:lang w:bidi="fa-IR"/>
        </w:rPr>
        <w:t>لهن فصال لو تکلَّمن لا شتکت</w:t>
      </w:r>
    </w:p>
    <w:p>
      <w:pPr>
        <w:pStyle w:val="BookText"/>
        <w:rPr/>
      </w:pPr>
      <w:r>
        <w:rPr>
          <w:rFonts w:ascii="Amiri" w:hAnsi="Amiri" w:eastAsia="Amiri" w:cs="Amiri"/>
          <w:color w:val="111111"/>
          <w:sz w:val="28"/>
          <w:sz w:val="28"/>
          <w:szCs w:val="28"/>
          <w:rtl w:val="true"/>
          <w:lang w:bidi="ar-SA"/>
        </w:rPr>
        <w:t>کُلَیباً وقالت لیتنا لابن غالب</w:t>
      </w:r>
    </w:p>
    <w:p>
      <w:pPr>
        <w:pStyle w:val="BookText"/>
        <w:rPr/>
      </w:pPr>
      <w:r>
        <w:rPr>
          <w:rFonts w:ascii="IRNazanin" w:hAnsi="IRNazanin" w:eastAsia="IRNazanin"/>
          <w:color w:val="111111"/>
          <w:sz w:val="28"/>
          <w:sz w:val="28"/>
          <w:szCs w:val="28"/>
          <w:rtl w:val="true"/>
          <w:lang w:bidi="fa-IR"/>
        </w:rPr>
        <w:t xml:space="preserve">وأنشد أبو عدنان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راعیها القَعُود الدِّعْرِما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الدَّعْرَمة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الخَطْو وفیه عجلة</w:t>
      </w:r>
      <w:r>
        <w:rPr>
          <w:rFonts w:eastAsia="Amiri" w:cs="Amiri" w:ascii="Amiri" w:hAnsi="Amiri"/>
          <w:color w:val="111111"/>
          <w:sz w:val="28"/>
          <w:szCs w:val="28"/>
          <w:rtl w:val="true"/>
          <w:lang w:bidi="ar-SA"/>
        </w:rPr>
        <w:t>.</w:t>
      </w:r>
    </w:p>
    <w:p>
      <w:pPr>
        <w:pStyle w:val="Heading6"/>
        <w:numPr>
          <w:ilvl w:val="5"/>
          <w:numId w:val="1"/>
        </w:numPr>
        <w:rPr/>
      </w:pPr>
      <w:bookmarkStart w:id="1478" w:name="__RefHeading___Toc6700108_3381743652"/>
      <w:bookmarkStart w:id="1479" w:name="_Toc661"/>
      <w:bookmarkEnd w:id="1478"/>
      <w:r>
        <w:rPr>
          <w:rtl w:val="true"/>
        </w:rPr>
        <w:t>[</w:t>
      </w:r>
      <w:r>
        <w:rPr>
          <w:rtl w:val="true"/>
        </w:rPr>
        <w:t>عبرد</w:t>
      </w:r>
      <w:r>
        <w:rPr>
          <w:rtl w:val="true"/>
        </w:rPr>
        <w:t>]</w:t>
      </w:r>
      <w:bookmarkEnd w:id="1479"/>
    </w:p>
    <w:p>
      <w:pPr>
        <w:pStyle w:val="BookText"/>
        <w:rPr/>
      </w:pPr>
      <w:r>
        <w:rPr>
          <w:rFonts w:ascii="Amiri" w:hAnsi="Amiri" w:eastAsia="Amiri" w:cs="Amiri"/>
          <w:color w:val="111111"/>
          <w:sz w:val="28"/>
          <w:sz w:val="28"/>
          <w:szCs w:val="28"/>
          <w:rtl w:val="true"/>
          <w:lang w:bidi="ar-SA"/>
        </w:rPr>
        <w:t xml:space="preserve">شمر عن أبی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وشحم عُبَرِد إذا کان یرتجّ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عُبَرِد وعُبَارد إذا کان ناعماً 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عُبَرِدَة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یرتج من نَعْمتها</w:t>
      </w:r>
      <w:r>
        <w:rPr>
          <w:rFonts w:eastAsia="Amiri" w:cs="Amiri" w:ascii="Amiri" w:hAnsi="Amiri"/>
          <w:color w:val="111111"/>
          <w:sz w:val="28"/>
          <w:szCs w:val="28"/>
          <w:rtl w:val="true"/>
          <w:lang w:bidi="ar-SA"/>
        </w:rPr>
        <w:t>.</w:t>
      </w:r>
    </w:p>
    <w:p>
      <w:pPr>
        <w:pStyle w:val="Heading6"/>
        <w:numPr>
          <w:ilvl w:val="5"/>
          <w:numId w:val="1"/>
        </w:numPr>
        <w:rPr/>
      </w:pPr>
      <w:bookmarkStart w:id="1480" w:name="__RefHeading___Toc6700110_3381743652"/>
      <w:bookmarkStart w:id="1481" w:name="_Toc662"/>
      <w:bookmarkEnd w:id="1480"/>
      <w:r>
        <w:rPr>
          <w:rtl w:val="true"/>
        </w:rPr>
        <w:t>[</w:t>
      </w:r>
      <w:r>
        <w:rPr>
          <w:rtl w:val="true"/>
        </w:rPr>
        <w:t>علند</w:t>
      </w:r>
      <w:r>
        <w:rPr>
          <w:rtl w:val="true"/>
        </w:rPr>
        <w:t>]</w:t>
      </w:r>
      <w:bookmarkEnd w:id="1481"/>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الضخم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والأنثی عَلَنْدَاة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العلاند ، والعلادی والعَلَنْدَیات وأحسنها العلاند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العلنداة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العظیمة الطویلة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 عَلَنْدَی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والعَفَرْناة مثلها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عَفَرْنی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والعلنداة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طویلة لا شوک لها من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اعلندَی البعیرُ إذا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عَلَندًی وعلنداة ، وجمل کذلک ، وهو الطویل المدید ، وعَبَنّی وعبَنَّاة ، وسَرَنْدًی وسرنداة وسَبَنْتًی وسَبَنَتاة کل هذه الحروف منوَّنة</w:t>
      </w:r>
      <w:r>
        <w:rPr>
          <w:rFonts w:eastAsia="Amiri" w:cs="Amiri" w:ascii="Amiri" w:hAnsi="Amiri"/>
          <w:color w:val="111111"/>
          <w:sz w:val="28"/>
          <w:szCs w:val="28"/>
          <w:rtl w:val="true"/>
          <w:lang w:bidi="ar-SA"/>
        </w:rPr>
        <w:t>.</w:t>
      </w:r>
    </w:p>
    <w:p>
      <w:pPr>
        <w:pStyle w:val="Heading6"/>
        <w:numPr>
          <w:ilvl w:val="5"/>
          <w:numId w:val="1"/>
        </w:numPr>
        <w:rPr/>
      </w:pPr>
      <w:bookmarkStart w:id="1482" w:name="__RefHeading___Toc6700112_3381743652"/>
      <w:bookmarkStart w:id="1483" w:name="_Toc663"/>
      <w:bookmarkEnd w:id="1482"/>
      <w:r>
        <w:rPr>
          <w:rtl w:val="true"/>
        </w:rPr>
        <w:t>[</w:t>
      </w:r>
      <w:r>
        <w:rPr>
          <w:rtl w:val="true"/>
        </w:rPr>
        <w:t>دلنع</w:t>
      </w:r>
      <w:r>
        <w:rPr>
          <w:rtl w:val="true"/>
        </w:rPr>
        <w:t>]</w:t>
      </w:r>
      <w:bookmarkEnd w:id="1483"/>
    </w:p>
    <w:p>
      <w:pPr>
        <w:pStyle w:val="BookText"/>
        <w:rPr/>
      </w:pPr>
      <w:r>
        <w:rPr>
          <w:rFonts w:ascii="Amiri" w:hAnsi="Amiri" w:eastAsia="Amiri" w:cs="Amiri"/>
          <w:color w:val="111111"/>
          <w:sz w:val="28"/>
          <w:sz w:val="28"/>
          <w:szCs w:val="28"/>
          <w:rtl w:val="true"/>
          <w:lang w:bidi="ar-SA"/>
        </w:rPr>
        <w:t xml:space="preserve">شمر عن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السهل فی مکان حَزْن ، لا صَعُودَ فیه ولا 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الدلانع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فلان مُنعدِلاً ومُنْوَدِلاً إذا مشی مسترخیاً</w:t>
      </w:r>
      <w:r>
        <w:rPr>
          <w:rFonts w:eastAsia="Amiri" w:cs="Amiri" w:ascii="Amiri" w:hAnsi="Amiri"/>
          <w:color w:val="111111"/>
          <w:sz w:val="28"/>
          <w:szCs w:val="28"/>
          <w:rtl w:val="true"/>
          <w:lang w:bidi="ar-SA"/>
        </w:rPr>
        <w:t>).</w:t>
      </w:r>
    </w:p>
    <w:p>
      <w:pPr>
        <w:pStyle w:val="Heading6"/>
        <w:numPr>
          <w:ilvl w:val="5"/>
          <w:numId w:val="1"/>
        </w:numPr>
        <w:rPr/>
      </w:pPr>
      <w:bookmarkStart w:id="1484" w:name="__RefHeading___Toc6700114_3381743652"/>
      <w:bookmarkStart w:id="1485" w:name="_Toc664"/>
      <w:bookmarkEnd w:id="1484"/>
      <w:r>
        <w:rPr>
          <w:rtl w:val="true"/>
        </w:rPr>
        <w:t>[</w:t>
      </w:r>
      <w:r>
        <w:rPr>
          <w:rtl w:val="true"/>
        </w:rPr>
        <w:t>عدمل</w:t>
      </w:r>
      <w:r>
        <w:rPr>
          <w:rtl w:val="true"/>
        </w:rPr>
        <w:t>]</w:t>
      </w:r>
      <w:bookmarkEnd w:id="1485"/>
    </w:p>
    <w:p>
      <w:pPr>
        <w:pStyle w:val="BookText"/>
        <w:rPr/>
      </w:pPr>
      <w:r>
        <w:rPr>
          <w:rFonts w:ascii="Amiri" w:hAnsi="Amiri" w:eastAsia="Amiri" w:cs="Amiri"/>
          <w:color w:val="111111"/>
          <w:sz w:val="28"/>
          <w:sz w:val="28"/>
          <w:szCs w:val="28"/>
          <w:rtl w:val="true"/>
          <w:lang w:bidi="ar-SA"/>
        </w:rPr>
        <w:t xml:space="preserve">شمر عن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وأکثر ما یقال علی جهة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رکیَّة عدملیة ، أی عادِیَّة قدیمة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العَدَامِل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للضبّ المسنّ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عُدْمُلِیّ ؛ لقدمه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والأثنی عُدْمُلِیَّة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أبو الدُقَیش أنه معمرَّ عمر الإنسان حتی یهرم فیسمَّی عُدْمُلِیّاً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عُدْمُلِیّ الحسب القدیم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فناشحونی قلیلاً من مسوّفة</w:t>
      </w:r>
    </w:p>
    <w:p>
      <w:pPr>
        <w:pStyle w:val="BookText"/>
        <w:rPr/>
      </w:pPr>
      <w:r>
        <w:rPr>
          <w:rFonts w:ascii="IRNazanin" w:hAnsi="IRNazanin" w:eastAsia="IRNazanin"/>
          <w:color w:val="111111"/>
          <w:sz w:val="28"/>
          <w:sz w:val="28"/>
          <w:szCs w:val="28"/>
          <w:rtl w:val="true"/>
          <w:lang w:bidi="fa-IR"/>
        </w:rPr>
        <w:t>من آجِن رکضت فیه العدامیلُ</w:t>
      </w:r>
    </w:p>
    <w:p>
      <w:pPr>
        <w:pStyle w:val="BookText"/>
        <w:rPr/>
      </w:pPr>
      <w:r>
        <w:rPr>
          <w:rFonts w:ascii="IRNazanin" w:hAnsi="IRNazanin" w:eastAsia="IRNazanin"/>
          <w:color w:val="111111"/>
          <w:sz w:val="28"/>
          <w:sz w:val="28"/>
          <w:szCs w:val="28"/>
          <w:rtl w:val="true"/>
          <w:lang w:bidi="fa-IR"/>
        </w:rPr>
        <w:t xml:space="preserve">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الضفادع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الضفادع القدیمة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6" w:name="__RefHeading___Toc6700116_3381743652"/>
      <w:bookmarkStart w:id="1487" w:name="_Toc665"/>
      <w:bookmarkEnd w:id="1486"/>
      <w:r>
        <w:rPr>
          <w:rtl w:val="true"/>
        </w:rPr>
        <w:t>عندل</w:t>
      </w:r>
      <w:bookmarkEnd w:id="1487"/>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العَنْدَلِیب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أصغر من العصفور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عبیدة عن أبی عمرو بن العلاء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بشعر الأعشی ، فإنه بمنزلة البازی یصید ما بین الکُرْکِیّ والعندلیب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طائر أصغر من العصفور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طائر یصوّت ألواناً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وجعلته رباعیاً لأن أصله العندل ، ثم مُدَّ بیاء ، وکُسعت بلام مکررة ، ثم قلبت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شعراء غنَّی </w:t>
      </w:r>
      <w:r>
        <w:rPr>
          <w:rFonts w:eastAsia="IRNazanin" w:cs="IRNazanin"/>
          <w:color w:val="111111"/>
          <w:sz w:val="28"/>
          <w:szCs w:val="28"/>
          <w:rtl w:val="true"/>
          <w:lang w:bidi="fa-IR"/>
        </w:rPr>
        <w:t xml:space="preserve">: </w:t>
      </w:r>
      <w:bookmarkStart w:id="1488" w:name="pg14295_134232"/>
    </w:p>
    <w:p>
      <w:pPr>
        <w:pStyle w:val="BookText"/>
        <w:rPr/>
      </w:pPr>
      <w:bookmarkEnd w:id="1488"/>
      <w:r>
        <w:rPr>
          <w:rFonts w:ascii="Amiri" w:hAnsi="Amiri" w:eastAsia="Amiri" w:cs="Amiri"/>
          <w:color w:val="111111"/>
          <w:sz w:val="28"/>
          <w:sz w:val="28"/>
          <w:szCs w:val="28"/>
          <w:rtl w:val="true"/>
          <w:lang w:bidi="ar-SA"/>
        </w:rPr>
        <w:t>والعندلیل إذا زقا فی جَنَّة</w:t>
      </w:r>
    </w:p>
    <w:p>
      <w:pPr>
        <w:pStyle w:val="BookText"/>
        <w:rPr/>
      </w:pPr>
      <w:r>
        <w:rPr>
          <w:rFonts w:ascii="Amiri" w:hAnsi="Amiri" w:eastAsia="Amiri" w:cs="Amiri"/>
          <w:color w:val="111111"/>
          <w:sz w:val="28"/>
          <w:sz w:val="28"/>
          <w:szCs w:val="28"/>
          <w:rtl w:val="true"/>
          <w:lang w:bidi="ar-SA"/>
        </w:rPr>
        <w:t>خیرٌ وأحسن من زُقَاء الدُّخَّلِ</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عندل البعیرُ إذا اشتدَّ ، وصَنْدَلَ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العَنْدَل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الرأس ، وهو العَنْدَل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الضخمة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الشدیدة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عَنْدَلة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ضخمة الثدیین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لیست بعصلاء یُذْمِی الکلبَ نکْهتُها</w:t>
      </w:r>
    </w:p>
    <w:p>
      <w:pPr>
        <w:pStyle w:val="BookText"/>
        <w:rPr/>
      </w:pPr>
      <w:r>
        <w:rPr>
          <w:rFonts w:ascii="IRNazanin" w:hAnsi="IRNazanin" w:eastAsia="IRNazanin"/>
          <w:color w:val="111111"/>
          <w:sz w:val="28"/>
          <w:sz w:val="28"/>
          <w:szCs w:val="28"/>
          <w:rtl w:val="true"/>
          <w:lang w:bidi="fa-IR"/>
        </w:rPr>
        <w:t>ولا بعندلة یصطکّ ثدیاها</w:t>
      </w:r>
    </w:p>
    <w:p>
      <w:pPr>
        <w:pStyle w:val="Heading6"/>
        <w:numPr>
          <w:ilvl w:val="5"/>
          <w:numId w:val="1"/>
        </w:numPr>
        <w:rPr/>
      </w:pPr>
      <w:bookmarkStart w:id="1489" w:name="__RefHeading___Toc6700118_3381743652"/>
      <w:bookmarkStart w:id="1490" w:name="_Toc666"/>
      <w:bookmarkEnd w:id="1489"/>
      <w:r>
        <w:rPr>
          <w:rtl w:val="true"/>
        </w:rPr>
        <w:t>[</w:t>
      </w:r>
      <w:r>
        <w:rPr>
          <w:rtl w:val="true"/>
        </w:rPr>
        <w:t>علند</w:t>
      </w:r>
      <w:r>
        <w:rPr>
          <w:rtl w:val="true"/>
        </w:rPr>
        <w:t>]</w:t>
      </w:r>
      <w:bookmarkEnd w:id="1490"/>
    </w:p>
    <w:p>
      <w:pPr>
        <w:pStyle w:val="BookText"/>
        <w:rPr/>
      </w:pPr>
      <w:r>
        <w:rPr>
          <w:rFonts w:ascii="Amiri" w:hAnsi="Amiri" w:eastAsia="Amiri" w:cs="Amiri"/>
          <w:color w:val="111111"/>
          <w:sz w:val="28"/>
          <w:sz w:val="28"/>
          <w:szCs w:val="28"/>
          <w:rtl w:val="true"/>
          <w:lang w:bidi="ar-SA"/>
        </w:rPr>
        <w:t xml:space="preserve">أبو عدنان عن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فلان مُعْلَندِد بکسر الدال أی لیس دونه مُنَاخ ولا مَقِیل إلَّا القصدَ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 دون مهدیَّة من مُعْلَنْدِد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الذی لیس به ماء ولا مرعی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عنه عُنَدَوٌ ولا مُعْلَنْدَد ولا حُنْتَأْل أی ما لی منه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إلی ذلک عُنْدُداً وعُنْدَداً ومُعْلنْدَد ، ومُعْلَنْدِداً أی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لی عن ذاک مُعْلَنْدِد ولا معلندَد</w:t>
      </w:r>
      <w:r>
        <w:rPr>
          <w:rFonts w:eastAsia="Amiri" w:cs="Amiri" w:ascii="Amiri" w:hAnsi="Amiri"/>
          <w:color w:val="111111"/>
          <w:sz w:val="28"/>
          <w:szCs w:val="28"/>
          <w:rtl w:val="true"/>
          <w:lang w:bidi="ar-SA"/>
        </w:rPr>
        <w:t>.</w:t>
      </w:r>
    </w:p>
    <w:p>
      <w:pPr>
        <w:pStyle w:val="Heading6"/>
        <w:numPr>
          <w:ilvl w:val="5"/>
          <w:numId w:val="1"/>
        </w:numPr>
        <w:rPr/>
      </w:pPr>
      <w:bookmarkStart w:id="1491" w:name="__RefHeading___Toc6700120_3381743652"/>
      <w:bookmarkStart w:id="1492" w:name="_Toc667"/>
      <w:bookmarkEnd w:id="1491"/>
      <w:r>
        <w:rPr>
          <w:rtl w:val="true"/>
        </w:rPr>
        <w:t>[</w:t>
      </w:r>
      <w:r>
        <w:rPr>
          <w:rtl w:val="true"/>
        </w:rPr>
        <w:t>عندل</w:t>
      </w:r>
      <w:r>
        <w:rPr>
          <w:rtl w:val="true"/>
        </w:rPr>
        <w:t>]</w:t>
      </w:r>
      <w:bookmarkEnd w:id="14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عندل الهدهد إذا صوَّت عَنْدَلة</w:t>
      </w:r>
      <w:r>
        <w:rPr>
          <w:rFonts w:eastAsia="Amiri" w:cs="Amiri" w:ascii="Amiri" w:hAnsi="Amiri"/>
          <w:color w:val="111111"/>
          <w:sz w:val="28"/>
          <w:szCs w:val="28"/>
          <w:rtl w:val="true"/>
          <w:lang w:bidi="ar-SA"/>
        </w:rPr>
        <w:t>.</w:t>
      </w:r>
    </w:p>
    <w:p>
      <w:pPr>
        <w:pStyle w:val="Heading6"/>
        <w:numPr>
          <w:ilvl w:val="5"/>
          <w:numId w:val="1"/>
        </w:numPr>
        <w:rPr/>
      </w:pPr>
      <w:bookmarkStart w:id="1493" w:name="__RefHeading___Toc6700122_3381743652"/>
      <w:bookmarkStart w:id="1494" w:name="_Toc668"/>
      <w:bookmarkEnd w:id="1493"/>
      <w:r>
        <w:rPr>
          <w:rtl w:val="true"/>
        </w:rPr>
        <w:t>[</w:t>
      </w:r>
      <w:r>
        <w:rPr>
          <w:rtl w:val="true"/>
        </w:rPr>
        <w:t>عندب</w:t>
      </w:r>
      <w:r>
        <w:rPr>
          <w:rtl w:val="true"/>
        </w:rPr>
        <w:t>]</w:t>
      </w:r>
      <w:bookmarkEnd w:id="1494"/>
    </w:p>
    <w:p>
      <w:pPr>
        <w:pStyle w:val="BookText"/>
        <w:rPr/>
      </w:pPr>
      <w:r>
        <w:rPr>
          <w:rFonts w:ascii="Amiri" w:hAnsi="Amiri" w:eastAsia="Amiri" w:cs="Amiri"/>
          <w:color w:val="111111"/>
          <w:sz w:val="28"/>
          <w:sz w:val="28"/>
          <w:szCs w:val="28"/>
          <w:rtl w:val="true"/>
          <w:lang w:bidi="ar-SA"/>
        </w:rPr>
        <w:t xml:space="preserve">شمر عن أبی عدنان المُعَنْدِب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الغَضبان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لعمرک إنی یوم واجهت عندها</w:t>
      </w:r>
    </w:p>
    <w:p>
      <w:pPr>
        <w:pStyle w:val="BookText"/>
        <w:rPr/>
      </w:pPr>
      <w:r>
        <w:rPr>
          <w:rFonts w:ascii="Amiri" w:hAnsi="Amiri" w:eastAsia="Amiri" w:cs="Amiri"/>
          <w:color w:val="111111"/>
          <w:sz w:val="28"/>
          <w:sz w:val="28"/>
          <w:szCs w:val="28"/>
          <w:rtl w:val="true"/>
          <w:lang w:bidi="ar-SA"/>
        </w:rPr>
        <w:t>مُعینا لرَجْلٌ ثابتُ الحلم کامله</w:t>
      </w:r>
    </w:p>
    <w:p>
      <w:pPr>
        <w:pStyle w:val="BookText"/>
        <w:rPr/>
      </w:pPr>
      <w:r>
        <w:rPr>
          <w:rFonts w:ascii="Amiri" w:hAnsi="Amiri" w:eastAsia="Amiri" w:cs="Amiri"/>
          <w:color w:val="111111"/>
          <w:sz w:val="28"/>
          <w:sz w:val="28"/>
          <w:szCs w:val="28"/>
          <w:rtl w:val="true"/>
          <w:lang w:bidi="ar-SA"/>
        </w:rPr>
        <w:t>وأعرضتْ إعراضاً جمیلاً مُعَنْدِبا</w:t>
      </w:r>
    </w:p>
    <w:p>
      <w:pPr>
        <w:pStyle w:val="BookText"/>
        <w:rPr/>
      </w:pPr>
      <w:r>
        <w:rPr>
          <w:rFonts w:ascii="IRNazanin" w:hAnsi="IRNazanin" w:eastAsia="IRNazanin"/>
          <w:color w:val="111111"/>
          <w:sz w:val="28"/>
          <w:sz w:val="28"/>
          <w:szCs w:val="28"/>
          <w:rtl w:val="true"/>
          <w:lang w:bidi="fa-IR"/>
        </w:rPr>
        <w:t>بعنق کشُعْرور کثیر مواصله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القِثّاء ، وقالت الکلابیة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المعندِب الغضبان ، وهی أنشدتنی هذا الشعر لعبد یقال له وفیق</w:t>
      </w:r>
      <w:r>
        <w:rPr>
          <w:rFonts w:eastAsia="IRNazanin" w:cs="IRNazanin"/>
          <w:color w:val="111111"/>
          <w:sz w:val="28"/>
          <w:szCs w:val="28"/>
          <w:rtl w:val="true"/>
          <w:lang w:bidi="fa-IR"/>
        </w:rPr>
        <w:t>.</w:t>
      </w:r>
    </w:p>
    <w:p>
      <w:pPr>
        <w:pStyle w:val="Heading6"/>
        <w:numPr>
          <w:ilvl w:val="5"/>
          <w:numId w:val="1"/>
        </w:numPr>
        <w:rPr/>
      </w:pPr>
      <w:bookmarkStart w:id="1495" w:name="__RefHeading___Toc6700124_3381743652"/>
      <w:bookmarkStart w:id="1496" w:name="_Toc669"/>
      <w:bookmarkEnd w:id="1495"/>
      <w:r>
        <w:rPr>
          <w:rtl w:val="true"/>
        </w:rPr>
        <w:t>[</w:t>
      </w:r>
      <w:r>
        <w:rPr>
          <w:rtl w:val="true"/>
        </w:rPr>
        <w:t>عندم</w:t>
      </w:r>
      <w:r>
        <w:rPr>
          <w:rtl w:val="true"/>
        </w:rPr>
        <w:t>]</w:t>
      </w:r>
      <w:bookmarkEnd w:id="1496"/>
    </w:p>
    <w:p>
      <w:pPr>
        <w:pStyle w:val="BookText"/>
        <w:rPr/>
      </w:pPr>
      <w:r>
        <w:rPr>
          <w:rFonts w:ascii="IRNazanin" w:hAnsi="IRNazanin" w:eastAsia="IRNazanin"/>
          <w:color w:val="111111"/>
          <w:sz w:val="28"/>
          <w:sz w:val="28"/>
          <w:szCs w:val="28"/>
          <w:rtl w:val="true"/>
          <w:lang w:bidi="fa-IR"/>
        </w:rPr>
        <w:t xml:space="preserve">أبو عبید عن الأصمعی العَنْدَم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الأخْوین وهو الأیْدَع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العندم صبغ الدار برنیان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شجر أحمر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الغزال بِلحَاء الأرْطی ، یُطبخان جمیعاً حتی ینعقد فیختضبُ الجواری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فی قول الأعشی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سُخَامیَّةً حمراء تُحسب عَنْدما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صِبْغ زعم أهل البحرین أن جواریهم یختضبن به</w:t>
      </w:r>
      <w:r>
        <w:rPr>
          <w:rFonts w:eastAsia="IRNazanin" w:cs="IRNazanin"/>
          <w:color w:val="111111"/>
          <w:sz w:val="28"/>
          <w:szCs w:val="28"/>
          <w:rtl w:val="true"/>
          <w:lang w:bidi="fa-IR"/>
        </w:rPr>
        <w:t>.</w:t>
      </w:r>
    </w:p>
    <w:p>
      <w:pPr>
        <w:pStyle w:val="Heading6"/>
        <w:numPr>
          <w:ilvl w:val="5"/>
          <w:numId w:val="1"/>
        </w:numPr>
        <w:rPr/>
      </w:pPr>
      <w:bookmarkStart w:id="1497" w:name="__RefHeading___Toc6700126_3381743652"/>
      <w:bookmarkStart w:id="1498" w:name="_Toc670"/>
      <w:bookmarkEnd w:id="1497"/>
      <w:r>
        <w:rPr>
          <w:rtl w:val="true"/>
        </w:rPr>
        <w:t>[</w:t>
      </w:r>
      <w:r>
        <w:rPr>
          <w:rtl w:val="true"/>
        </w:rPr>
        <w:t>دعبل</w:t>
      </w:r>
      <w:r>
        <w:rPr>
          <w:rtl w:val="true"/>
        </w:rPr>
        <w:t>]</w:t>
      </w:r>
      <w:bookmarkEnd w:id="1498"/>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للناقة إذا کانت فَتیّة شابّة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القرطاس والدیباج والذِعلبة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والدِّعْبِل والعیطموس</w:t>
      </w:r>
      <w:r>
        <w:rPr>
          <w:rFonts w:eastAsia="IRNazanin" w:cs="IRNazanin"/>
          <w:color w:val="111111"/>
          <w:sz w:val="28"/>
          <w:szCs w:val="28"/>
          <w:rtl w:val="true"/>
          <w:lang w:bidi="fa-IR"/>
        </w:rPr>
        <w:t>.</w:t>
      </w:r>
    </w:p>
    <w:p>
      <w:pPr>
        <w:pStyle w:val="Heading6"/>
        <w:numPr>
          <w:ilvl w:val="5"/>
          <w:numId w:val="1"/>
        </w:numPr>
        <w:rPr/>
      </w:pPr>
      <w:bookmarkStart w:id="1499" w:name="__RefHeading___Toc6700128_3381743652"/>
      <w:bookmarkStart w:id="1500" w:name="_Toc671"/>
      <w:bookmarkEnd w:id="1499"/>
      <w:r>
        <w:rPr>
          <w:rtl w:val="true"/>
        </w:rPr>
        <w:t>[</w:t>
      </w:r>
      <w:r>
        <w:rPr>
          <w:rtl w:val="true"/>
        </w:rPr>
        <w:t>عردم</w:t>
      </w:r>
      <w:r>
        <w:rPr>
          <w:rtl w:val="true"/>
        </w:rPr>
        <w:t>]</w:t>
      </w:r>
      <w:bookmarkEnd w:id="15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الغُرْمول الطویل الثخین المُتْمَهِلّ</w:t>
      </w:r>
      <w:r>
        <w:rPr>
          <w:rFonts w:eastAsia="Amiri" w:cs="Amiri" w:ascii="Amiri" w:hAnsi="Amiri"/>
          <w:color w:val="111111"/>
          <w:sz w:val="28"/>
          <w:szCs w:val="28"/>
          <w:rtl w:val="true"/>
          <w:lang w:bidi="ar-SA"/>
        </w:rPr>
        <w:t>.</w:t>
      </w:r>
    </w:p>
    <w:p>
      <w:pPr>
        <w:pStyle w:val="Heading6"/>
        <w:numPr>
          <w:ilvl w:val="5"/>
          <w:numId w:val="1"/>
        </w:numPr>
        <w:rPr/>
      </w:pPr>
      <w:bookmarkStart w:id="1501" w:name="__RefHeading___Toc6700130_3381743652"/>
      <w:bookmarkStart w:id="1502" w:name="_Toc672"/>
      <w:bookmarkEnd w:id="1501"/>
      <w:r>
        <w:rPr>
          <w:rtl w:val="true"/>
        </w:rPr>
        <w:t>[</w:t>
      </w:r>
      <w:r>
        <w:rPr>
          <w:rtl w:val="true"/>
        </w:rPr>
        <w:t>درعف</w:t>
      </w:r>
      <w:r>
        <w:rPr>
          <w:rtl w:val="true"/>
        </w:rPr>
        <w:t>]</w:t>
      </w:r>
      <w:bookmarkEnd w:id="1502"/>
    </w:p>
    <w:p>
      <w:p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ادرعفَّت الإبل واذرعفَت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علی وجوهها</w:t>
      </w:r>
      <w:r>
        <w:rPr>
          <w:rFonts w:eastAsia="Amiri" w:cs="Amiri" w:ascii="Amiri" w:hAnsi="Amiri"/>
          <w:color w:val="111111"/>
          <w:sz w:val="28"/>
          <w:szCs w:val="28"/>
          <w:rtl w:val="true"/>
          <w:lang w:bidi="ar-SA"/>
        </w:rPr>
        <w:t>.</w:t>
      </w:r>
    </w:p>
    <w:p>
      <w:pPr>
        <w:pStyle w:val="Heading6"/>
        <w:numPr>
          <w:ilvl w:val="5"/>
          <w:numId w:val="1"/>
        </w:numPr>
        <w:rPr/>
      </w:pPr>
      <w:bookmarkStart w:id="1503" w:name="__RefHeading___Toc6700132_3381743652"/>
      <w:bookmarkStart w:id="1504" w:name="_Toc673"/>
      <w:bookmarkEnd w:id="1503"/>
      <w:r>
        <w:rPr>
          <w:rtl w:val="true"/>
        </w:rPr>
        <w:t>[</w:t>
      </w:r>
      <w:r>
        <w:rPr>
          <w:rtl w:val="true"/>
        </w:rPr>
        <w:t>قدحر</w:t>
      </w:r>
      <w:r>
        <w:rPr>
          <w:rtl w:val="true"/>
        </w:rPr>
        <w:t>]</w:t>
      </w:r>
      <w:bookmarkEnd w:id="1504"/>
    </w:p>
    <w:p>
      <w:pPr>
        <w:pStyle w:val="BookText"/>
        <w:rPr/>
      </w:pPr>
      <w:r>
        <w:rPr>
          <w:rFonts w:ascii="Amiri" w:hAnsi="Amiri" w:eastAsia="Amiri" w:cs="Amiri"/>
          <w:color w:val="111111"/>
          <w:sz w:val="28"/>
          <w:sz w:val="28"/>
          <w:szCs w:val="28"/>
          <w:rtl w:val="true"/>
          <w:lang w:bidi="ar-SA"/>
        </w:rPr>
        <w:t>واقدحرَّ واقذَحرَّ اذا تهیأ للسباب</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6700134_3381743652"/>
      <w:bookmarkStart w:id="1506" w:name="_Toc674"/>
      <w:bookmarkEnd w:id="1505"/>
      <w:r>
        <w:rPr>
          <w:rtl w:val="true"/>
        </w:rPr>
        <w:t>باب العین والتاء</w:t>
      </w:r>
      <w:bookmarkEnd w:id="1506"/>
    </w:p>
    <w:p>
      <w:pPr>
        <w:pStyle w:val="Heading5"/>
        <w:numPr>
          <w:ilvl w:val="4"/>
          <w:numId w:val="1"/>
        </w:numPr>
        <w:rPr/>
      </w:pPr>
      <w:bookmarkStart w:id="1507" w:name="__RefHeading___Toc6700136_3381743652"/>
      <w:bookmarkStart w:id="1508" w:name="_Toc675"/>
      <w:bookmarkEnd w:id="1507"/>
      <w:r>
        <w:rPr>
          <w:rtl w:val="true"/>
        </w:rPr>
        <w:t>[</w:t>
      </w:r>
      <w:r>
        <w:rPr>
          <w:rtl w:val="true"/>
        </w:rPr>
        <w:t>ع ت</w:t>
      </w:r>
      <w:r>
        <w:rPr>
          <w:rtl w:val="true"/>
        </w:rPr>
        <w:t>]</w:t>
      </w:r>
      <w:bookmarkEnd w:id="1508"/>
    </w:p>
    <w:p>
      <w:pPr>
        <w:pStyle w:val="Heading6"/>
        <w:numPr>
          <w:ilvl w:val="5"/>
          <w:numId w:val="1"/>
        </w:numPr>
        <w:rPr/>
      </w:pPr>
      <w:bookmarkStart w:id="1509" w:name="__RefHeading___Toc6700138_3381743652"/>
      <w:bookmarkStart w:id="1510" w:name="_Toc676"/>
      <w:bookmarkEnd w:id="1509"/>
      <w:r>
        <w:rPr>
          <w:rtl w:val="true"/>
        </w:rPr>
        <w:t>*</w:t>
      </w:r>
      <w:r>
        <w:rPr>
          <w:rtl w:val="true"/>
        </w:rPr>
        <w:t>عترف</w:t>
      </w:r>
      <w:bookmarkEnd w:id="151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الخبیث الفاجر الذی لا یبالی ما صنع وجمعه عتاریف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 عتریف وناقة عتریفة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شدیدة وقال ابن مقبل </w:t>
      </w:r>
      <w:r>
        <w:rPr>
          <w:rFonts w:eastAsia="IRNazanin" w:cs="IRNazanin"/>
          <w:color w:val="111111"/>
          <w:sz w:val="28"/>
          <w:szCs w:val="28"/>
          <w:rtl w:val="true"/>
          <w:lang w:bidi="fa-IR"/>
        </w:rPr>
        <w:t xml:space="preserve">: </w:t>
      </w:r>
      <w:bookmarkStart w:id="1511" w:name="pg14295_134233"/>
    </w:p>
    <w:p>
      <w:pPr>
        <w:pStyle w:val="BookText"/>
        <w:rPr/>
      </w:pPr>
      <w:bookmarkEnd w:id="1511"/>
      <w:r>
        <w:rPr>
          <w:rFonts w:ascii="Amiri" w:hAnsi="Amiri" w:eastAsia="Amiri" w:cs="Amiri"/>
          <w:color w:val="111111"/>
          <w:sz w:val="28"/>
          <w:sz w:val="28"/>
          <w:szCs w:val="28"/>
          <w:rtl w:val="true"/>
          <w:lang w:bidi="ar-SA"/>
        </w:rPr>
        <w:t>من کل عِتْرِیفة لم تَعْدُ أن بزلت</w:t>
      </w:r>
    </w:p>
    <w:p>
      <w:pPr>
        <w:pStyle w:val="BookText"/>
        <w:rPr/>
      </w:pPr>
      <w:r>
        <w:rPr>
          <w:rFonts w:ascii="Amiri" w:hAnsi="Amiri" w:eastAsia="Amiri" w:cs="Amiri"/>
          <w:color w:val="111111"/>
          <w:sz w:val="28"/>
          <w:sz w:val="28"/>
          <w:szCs w:val="28"/>
          <w:rtl w:val="true"/>
          <w:lang w:bidi="ar-SA"/>
        </w:rPr>
        <w:t>لم یبغ دِرَّتها راع ولا رُبَع</w:t>
      </w:r>
    </w:p>
    <w:p>
      <w:pPr>
        <w:pStyle w:val="BookText"/>
        <w:rPr/>
      </w:pPr>
      <w:r>
        <w:rPr>
          <w:rFonts w:ascii="IRNazanin" w:hAnsi="IRNazanin" w:eastAsia="IRNazanin"/>
          <w:color w:val="111111"/>
          <w:sz w:val="28"/>
          <w:sz w:val="28"/>
          <w:szCs w:val="28"/>
          <w:rtl w:val="true"/>
          <w:lang w:bidi="fa-IR"/>
        </w:rPr>
        <w:t xml:space="preserve">وقال اللیث العُتْرُفان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الدیک ، ونَبْت عریض من نبات الربیع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العِفریت من الرجال فهو النافذ فی الأمر ، المبالغ فیه مع خبث ودهاء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 عفاریت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أصلها هاء ، والکلمة ثلاثیة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عِفْر وعِفْریة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العُتْرُفان والعَتْرَف ، والعُتْرَسان والعَتْرَس</w:t>
      </w:r>
      <w:r>
        <w:rPr>
          <w:rFonts w:eastAsia="Amiri" w:cs="Amiri" w:ascii="Amiri" w:hAnsi="Amiri"/>
          <w:color w:val="111111"/>
          <w:sz w:val="28"/>
          <w:szCs w:val="28"/>
          <w:rtl w:val="true"/>
          <w:lang w:bidi="ar-SA"/>
        </w:rPr>
        <w:t>.</w:t>
      </w:r>
    </w:p>
    <w:p>
      <w:pPr>
        <w:pStyle w:val="Heading6"/>
        <w:numPr>
          <w:ilvl w:val="5"/>
          <w:numId w:val="1"/>
        </w:numPr>
        <w:rPr/>
      </w:pPr>
      <w:bookmarkStart w:id="1512" w:name="__RefHeading___Toc6700140_3381743652"/>
      <w:bookmarkStart w:id="1513" w:name="_Toc677"/>
      <w:bookmarkEnd w:id="1512"/>
      <w:r>
        <w:rPr>
          <w:rtl w:val="true"/>
        </w:rPr>
        <w:t>[</w:t>
      </w:r>
      <w:r>
        <w:rPr>
          <w:rtl w:val="true"/>
        </w:rPr>
        <w:t>عرتم</w:t>
      </w:r>
      <w:r>
        <w:rPr>
          <w:rtl w:val="true"/>
        </w:rPr>
        <w:t>]</w:t>
      </w:r>
      <w:bookmarkEnd w:id="1513"/>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وَتَرة الأنف والشفة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للدائرة التی عند الأنف وسط الشفة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العَرْتَمة ، والعَرْتَبة لغة فیها</w:t>
      </w:r>
      <w:r>
        <w:rPr>
          <w:rFonts w:eastAsia="IRNazanin" w:cs="IRNazanin"/>
          <w:color w:val="111111"/>
          <w:sz w:val="28"/>
          <w:szCs w:val="28"/>
          <w:rtl w:val="true"/>
          <w:lang w:bidi="fa-IR"/>
        </w:rPr>
        <w:t>.</w:t>
      </w:r>
    </w:p>
    <w:p>
      <w:pPr>
        <w:pStyle w:val="Heading6"/>
        <w:numPr>
          <w:ilvl w:val="5"/>
          <w:numId w:val="1"/>
        </w:numPr>
        <w:rPr/>
      </w:pPr>
      <w:bookmarkStart w:id="1514" w:name="__RefHeading___Toc6700142_3381743652"/>
      <w:bookmarkStart w:id="1515" w:name="_Toc678"/>
      <w:bookmarkEnd w:id="1514"/>
      <w:r>
        <w:rPr>
          <w:rtl w:val="true"/>
        </w:rPr>
        <w:t>[</w:t>
      </w:r>
      <w:r>
        <w:rPr>
          <w:rtl w:val="true"/>
        </w:rPr>
        <w:t>عرتن</w:t>
      </w:r>
      <w:r>
        <w:rPr>
          <w:rtl w:val="true"/>
        </w:rPr>
        <w:t>]</w:t>
      </w:r>
      <w:bookmarkEnd w:id="1515"/>
    </w:p>
    <w:p>
      <w:pPr>
        <w:pStyle w:val="BookText"/>
        <w:rPr/>
      </w:pPr>
      <w:r>
        <w:rPr>
          <w:rFonts w:ascii="Amiri" w:hAnsi="Amiri" w:eastAsia="Amiri" w:cs="Amiri"/>
          <w:color w:val="111111"/>
          <w:sz w:val="28"/>
          <w:sz w:val="28"/>
          <w:szCs w:val="28"/>
          <w:rtl w:val="true"/>
          <w:lang w:bidi="ar-SA"/>
        </w:rPr>
        <w:t xml:space="preserve">أبو عبید عن الفراء ، العَرَتُن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أَدِیم مُعَرْتَن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العَرَتُن بضم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عَرَنْتُن والواحدة عَرَتُنة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السکیت عن أبی عمرو العِرْنة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العَرَتُن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شجر خشن یشبه العَوْسج ، إلا أنه أضخم وهو أثیث القرْع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سوق طوال ، یُدَقّ ثم یطبخ فیجیء أدیمه أحمر</w:t>
      </w:r>
      <w:r>
        <w:rPr>
          <w:rFonts w:eastAsia="IRNazanin" w:cs="IRNazanin"/>
          <w:color w:val="111111"/>
          <w:sz w:val="28"/>
          <w:szCs w:val="28"/>
          <w:rtl w:val="true"/>
          <w:lang w:bidi="fa-IR"/>
        </w:rPr>
        <w:t>.</w:t>
      </w:r>
    </w:p>
    <w:p>
      <w:pPr>
        <w:pStyle w:val="Heading6"/>
        <w:numPr>
          <w:ilvl w:val="5"/>
          <w:numId w:val="1"/>
        </w:numPr>
        <w:rPr/>
      </w:pPr>
      <w:bookmarkStart w:id="1516" w:name="__RefHeading___Toc6700144_3381743652"/>
      <w:bookmarkStart w:id="1517" w:name="_Toc679"/>
      <w:bookmarkEnd w:id="1516"/>
      <w:r>
        <w:rPr>
          <w:rtl w:val="true"/>
        </w:rPr>
        <w:t>[</w:t>
      </w:r>
      <w:r>
        <w:rPr>
          <w:rtl w:val="true"/>
        </w:rPr>
        <w:t>عنتر</w:t>
      </w:r>
      <w:r>
        <w:rPr>
          <w:rtl w:val="true"/>
        </w:rPr>
        <w:t>]</w:t>
      </w:r>
      <w:bookmarkEnd w:id="1517"/>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عنتَراً لِصوته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السلوک فی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ذباب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غرَّد اللَّقاع فیهما لعنتر</w:t>
      </w:r>
    </w:p>
    <w:p>
      <w:pPr>
        <w:pStyle w:val="BookText"/>
        <w:rPr/>
      </w:pPr>
      <w:r>
        <w:rPr>
          <w:rFonts w:ascii="Amiri" w:hAnsi="Amiri" w:eastAsia="Amiri" w:cs="Amiri"/>
          <w:color w:val="111111"/>
          <w:sz w:val="28"/>
          <w:sz w:val="28"/>
          <w:szCs w:val="28"/>
          <w:rtl w:val="true"/>
          <w:lang w:bidi="ar-SA"/>
        </w:rPr>
        <w:t>بمغدودِن مستأسِد النبت ذی خَبْرِ</w:t>
      </w:r>
    </w:p>
    <w:p>
      <w:pPr>
        <w:pStyle w:val="Heading6"/>
        <w:numPr>
          <w:ilvl w:val="5"/>
          <w:numId w:val="1"/>
        </w:numPr>
        <w:rPr/>
      </w:pPr>
      <w:bookmarkStart w:id="1518" w:name="__RefHeading___Toc6700146_3381743652"/>
      <w:bookmarkStart w:id="1519" w:name="_Toc680"/>
      <w:bookmarkEnd w:id="1518"/>
      <w:r>
        <w:rPr>
          <w:rtl w:val="true"/>
        </w:rPr>
        <w:t>[</w:t>
      </w:r>
      <w:r>
        <w:rPr>
          <w:rtl w:val="true"/>
        </w:rPr>
        <w:t>عترف</w:t>
      </w:r>
      <w:r>
        <w:rPr>
          <w:rtl w:val="true"/>
        </w:rPr>
        <w:t>]</w:t>
      </w:r>
      <w:bookmarkEnd w:id="15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دؤاد فی العُترفان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أشلاء الجیاد شقائق</w:t>
      </w:r>
    </w:p>
    <w:p>
      <w:pPr>
        <w:pStyle w:val="BookText"/>
        <w:rPr/>
      </w:pPr>
      <w:r>
        <w:rPr>
          <w:rFonts w:ascii="Amiri" w:hAnsi="Amiri" w:eastAsia="Amiri" w:cs="Amiri"/>
          <w:color w:val="111111"/>
          <w:sz w:val="28"/>
          <w:sz w:val="28"/>
          <w:szCs w:val="28"/>
          <w:rtl w:val="true"/>
          <w:lang w:bidi="ar-SA"/>
        </w:rPr>
        <w:t>أو عُتْرُفان قد تحشحش للبلی</w:t>
      </w:r>
    </w:p>
    <w:p>
      <w:pPr>
        <w:pStyle w:val="BookText"/>
        <w:rPr/>
      </w:pPr>
      <w:r>
        <w:rPr>
          <w:rFonts w:ascii="IRNazanin" w:hAnsi="IRNazanin" w:eastAsia="IRNazanin"/>
          <w:color w:val="111111"/>
          <w:sz w:val="28"/>
          <w:sz w:val="28"/>
          <w:szCs w:val="28"/>
          <w:rtl w:val="true"/>
          <w:lang w:bidi="fa-IR"/>
        </w:rPr>
        <w:t>یرید دیکاً قد یبس ومات</w:t>
      </w:r>
      <w:r>
        <w:rPr>
          <w:rFonts w:eastAsia="IRNazanin" w:cs="IRNazanin"/>
          <w:color w:val="111111"/>
          <w:sz w:val="28"/>
          <w:szCs w:val="28"/>
          <w:rtl w:val="true"/>
          <w:lang w:bidi="fa-IR"/>
        </w:rPr>
        <w:t>.</w:t>
      </w:r>
    </w:p>
    <w:p>
      <w:pPr>
        <w:pStyle w:val="Heading6"/>
        <w:numPr>
          <w:ilvl w:val="5"/>
          <w:numId w:val="1"/>
        </w:numPr>
        <w:rPr/>
      </w:pPr>
      <w:bookmarkStart w:id="1520" w:name="__RefHeading___Toc6700148_3381743652"/>
      <w:bookmarkStart w:id="1521" w:name="_Toc681"/>
      <w:bookmarkEnd w:id="1520"/>
      <w:r>
        <w:rPr>
          <w:rtl w:val="true"/>
        </w:rPr>
        <w:t>[</w:t>
      </w:r>
      <w:r>
        <w:rPr>
          <w:rtl w:val="true"/>
        </w:rPr>
        <w:t>بلتع</w:t>
      </w:r>
      <w:r>
        <w:rPr>
          <w:rtl w:val="true"/>
        </w:rPr>
        <w:t>]</w:t>
      </w:r>
      <w:bookmarkEnd w:id="1521"/>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المُتَبلتِع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یتکیّس ویتظرف</w:t>
      </w:r>
      <w:r>
        <w:rPr>
          <w:rFonts w:eastAsia="IRNazanin" w:cs="IRNazanin"/>
          <w:color w:val="111111"/>
          <w:sz w:val="28"/>
          <w:szCs w:val="28"/>
          <w:rtl w:val="true"/>
          <w:lang w:bidi="fa-IR"/>
        </w:rPr>
        <w:t>.</w:t>
      </w:r>
    </w:p>
    <w:p>
      <w:pPr>
        <w:pStyle w:val="Heading6"/>
        <w:numPr>
          <w:ilvl w:val="5"/>
          <w:numId w:val="1"/>
        </w:numPr>
        <w:rPr/>
      </w:pPr>
      <w:bookmarkStart w:id="1522" w:name="__RefHeading___Toc6700150_3381743652"/>
      <w:bookmarkStart w:id="1523" w:name="_Toc682"/>
      <w:bookmarkEnd w:id="1522"/>
      <w:r>
        <w:rPr>
          <w:rtl w:val="true"/>
        </w:rPr>
        <w:t>[</w:t>
      </w:r>
      <w:r>
        <w:rPr>
          <w:rtl w:val="true"/>
        </w:rPr>
        <w:t>علفت</w:t>
      </w:r>
      <w:r>
        <w:rPr>
          <w:rtl w:val="true"/>
        </w:rPr>
        <w:t>]</w:t>
      </w:r>
      <w:bookmarkEnd w:id="1523"/>
    </w:p>
    <w:p>
      <w:pPr>
        <w:pStyle w:val="BookText"/>
        <w:rPr/>
      </w:pPr>
      <w:r>
        <w:rPr>
          <w:rFonts w:ascii="IRNazanin" w:hAnsi="IRNazanin" w:eastAsia="IRNazanin"/>
          <w:color w:val="111111"/>
          <w:sz w:val="28"/>
          <w:sz w:val="28"/>
          <w:szCs w:val="28"/>
          <w:rtl w:val="true"/>
          <w:lang w:bidi="fa-IR"/>
        </w:rPr>
        <w:t xml:space="preserve">وقال غیره العِلْفَتان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من الرجال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یضحک منی من رأی تکرکسی</w:t>
      </w:r>
    </w:p>
    <w:p>
      <w:pPr>
        <w:pStyle w:val="BookText"/>
        <w:rPr/>
      </w:pPr>
      <w:r>
        <w:rPr>
          <w:rFonts w:ascii="Amiri" w:hAnsi="Amiri" w:eastAsia="Amiri" w:cs="Amiri"/>
          <w:color w:val="111111"/>
          <w:sz w:val="28"/>
          <w:sz w:val="28"/>
          <w:szCs w:val="28"/>
          <w:rtl w:val="true"/>
          <w:lang w:bidi="ar-SA"/>
        </w:rPr>
        <w:t>من فرقی من عِلْفِتان أَدْبَس</w:t>
      </w:r>
    </w:p>
    <w:p>
      <w:pPr>
        <w:pStyle w:val="BookText"/>
        <w:rPr/>
      </w:pPr>
      <w:r>
        <w:rPr>
          <w:rFonts w:ascii="Amiri" w:hAnsi="Amiri" w:eastAsia="Amiri" w:cs="Amiri"/>
          <w:color w:val="111111"/>
          <w:sz w:val="28"/>
          <w:sz w:val="28"/>
          <w:szCs w:val="28"/>
          <w:rtl w:val="true"/>
          <w:lang w:bidi="ar-SA"/>
        </w:rPr>
        <w:t>أخبثِ خَلْق الله عند المَحْمِس</w:t>
      </w:r>
    </w:p>
    <w:p>
      <w:pPr>
        <w:pStyle w:val="BookText"/>
        <w:rPr/>
      </w:pPr>
      <w:r>
        <w:rPr>
          <w:rFonts w:ascii="IRNazanin" w:hAnsi="IRNazanin" w:eastAsia="IRNazanin"/>
          <w:color w:val="111111"/>
          <w:sz w:val="28"/>
          <w:sz w:val="28"/>
          <w:szCs w:val="28"/>
          <w:rtl w:val="true"/>
          <w:lang w:bidi="fa-IR"/>
        </w:rPr>
        <w:t xml:space="preserve">والتکرکس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التلوث والتردد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والمحْمس موضع القتال</w:t>
      </w:r>
      <w:r>
        <w:rPr>
          <w:rFonts w:eastAsia="IRNazanin" w:cs="IRNazanin"/>
          <w:color w:val="111111"/>
          <w:sz w:val="28"/>
          <w:szCs w:val="28"/>
          <w:rtl w:val="true"/>
          <w:lang w:bidi="fa-IR"/>
        </w:rPr>
        <w:t>.</w:t>
      </w:r>
    </w:p>
    <w:p>
      <w:pPr>
        <w:pStyle w:val="Heading6"/>
        <w:numPr>
          <w:ilvl w:val="5"/>
          <w:numId w:val="1"/>
        </w:numPr>
        <w:rPr/>
      </w:pPr>
      <w:bookmarkStart w:id="1524" w:name="__RefHeading___Toc6700152_3381743652"/>
      <w:bookmarkStart w:id="1525" w:name="_Toc683"/>
      <w:bookmarkEnd w:id="1524"/>
      <w:r>
        <w:rPr>
          <w:rtl w:val="true"/>
        </w:rPr>
        <w:t>[</w:t>
      </w:r>
      <w:r>
        <w:rPr>
          <w:rtl w:val="true"/>
        </w:rPr>
        <w:t>عنتل</w:t>
      </w:r>
      <w:r>
        <w:rPr>
          <w:rtl w:val="true"/>
        </w:rPr>
        <w:t>]</w:t>
      </w:r>
      <w:bookmarkEnd w:id="1525"/>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لبُظَارة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العُنْتُل والعُنْبُل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أبو صفوان الأسَدیّ یهجو ابن میَّادة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ألهَفی علیک یا ابن میَّادة التی</w:t>
      </w:r>
    </w:p>
    <w:p>
      <w:pPr>
        <w:pStyle w:val="BookText"/>
        <w:rPr/>
      </w:pPr>
      <w:r>
        <w:rPr>
          <w:rFonts w:ascii="Amiri" w:hAnsi="Amiri" w:eastAsia="Amiri" w:cs="Amiri"/>
          <w:color w:val="111111"/>
          <w:sz w:val="28"/>
          <w:sz w:val="28"/>
          <w:szCs w:val="28"/>
          <w:rtl w:val="true"/>
          <w:lang w:bidi="ar-SA"/>
        </w:rPr>
        <w:t>یکون ذِیَاراً لا یُحَتُ خضابُها</w:t>
      </w:r>
    </w:p>
    <w:p>
      <w:pPr>
        <w:pStyle w:val="BookText"/>
        <w:rPr/>
      </w:pPr>
      <w:r>
        <w:rPr>
          <w:rFonts w:ascii="Amiri" w:hAnsi="Amiri" w:eastAsia="Amiri" w:cs="Amiri"/>
          <w:color w:val="111111"/>
          <w:sz w:val="28"/>
          <w:sz w:val="28"/>
          <w:szCs w:val="28"/>
          <w:rtl w:val="true"/>
          <w:lang w:bidi="ar-SA"/>
        </w:rPr>
        <w:t>إذا زَبَنَتْ عنها الفَصیل برجلها</w:t>
      </w:r>
    </w:p>
    <w:p>
      <w:pPr>
        <w:pStyle w:val="BookText"/>
        <w:rPr/>
      </w:pPr>
      <w:r>
        <w:rPr>
          <w:rFonts w:ascii="IRNazanin" w:hAnsi="IRNazanin" w:eastAsia="IRNazanin"/>
          <w:color w:val="111111"/>
          <w:sz w:val="28"/>
          <w:sz w:val="28"/>
          <w:szCs w:val="28"/>
          <w:rtl w:val="true"/>
          <w:lang w:bidi="fa-IR"/>
        </w:rPr>
        <w:t>بدا من فروج الشملتین عُنابها</w:t>
      </w:r>
    </w:p>
    <w:p>
      <w:pPr>
        <w:pStyle w:val="BookText"/>
        <w:rPr/>
      </w:pPr>
      <w:r>
        <w:rPr>
          <w:rFonts w:ascii="Amiri" w:hAnsi="Amiri" w:eastAsia="Amiri" w:cs="Amiri"/>
          <w:color w:val="111111"/>
          <w:sz w:val="28"/>
          <w:sz w:val="28"/>
          <w:szCs w:val="28"/>
          <w:rtl w:val="true"/>
          <w:lang w:bidi="ar-SA"/>
        </w:rPr>
        <w:t>بدا عَنْتَل لو توضع الفأس فوقه</w:t>
      </w:r>
    </w:p>
    <w:p>
      <w:pPr>
        <w:pStyle w:val="BookText"/>
        <w:rPr/>
      </w:pPr>
      <w:r>
        <w:rPr>
          <w:rFonts w:ascii="Amiri" w:hAnsi="Amiri" w:eastAsia="Amiri" w:cs="Amiri"/>
          <w:color w:val="111111"/>
          <w:sz w:val="28"/>
          <w:sz w:val="28"/>
          <w:szCs w:val="28"/>
          <w:rtl w:val="true"/>
          <w:lang w:bidi="ar-SA"/>
        </w:rPr>
        <w:t>مذکَّرة لا نفلّ عنه غُرابها</w:t>
      </w:r>
    </w:p>
    <w:p>
      <w:pPr>
        <w:pStyle w:val="BookText"/>
        <w:rPr/>
      </w:pPr>
      <w:r>
        <w:rPr>
          <w:rFonts w:ascii="IRNazanin" w:hAnsi="IRNazanin" w:eastAsia="IRNazanin"/>
          <w:color w:val="111111"/>
          <w:sz w:val="28"/>
          <w:sz w:val="28"/>
          <w:szCs w:val="28"/>
          <w:rtl w:val="true"/>
          <w:lang w:bidi="fa-IR"/>
        </w:rPr>
        <w:t>أی یکون خضابها ذیاراً ، أراد أنها راعیة تصُرّ وتحلب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 الذی یُضَمَّد به الإحلیل لئلا یؤثر فیه الضراب</w:t>
      </w:r>
      <w:r>
        <w:rPr>
          <w:rFonts w:eastAsia="Amiri" w:cs="Amiri" w:ascii="Amiri" w:hAnsi="Amiri"/>
          <w:color w:val="111111"/>
          <w:sz w:val="28"/>
          <w:szCs w:val="28"/>
          <w:rtl w:val="true"/>
          <w:lang w:bidi="ar-SA"/>
        </w:rPr>
        <w:t xml:space="preserve">. </w:t>
      </w:r>
      <w:bookmarkStart w:id="1526" w:name="pg14295_134234"/>
    </w:p>
    <w:p>
      <w:pPr>
        <w:pStyle w:val="BookText"/>
        <w:rPr/>
      </w:pPr>
      <w:bookmarkEnd w:id="1526"/>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العُنْتُل والعُنْبُل للبقر ، مثل نتع الماءُ ونبع</w:t>
      </w:r>
      <w:r>
        <w:rPr>
          <w:rFonts w:eastAsia="Amiri" w:cs="Amiri" w:ascii="Amiri" w:hAnsi="Amiri"/>
          <w:color w:val="111111"/>
          <w:sz w:val="28"/>
          <w:szCs w:val="28"/>
          <w:rtl w:val="true"/>
          <w:lang w:bidi="ar-SA"/>
        </w:rPr>
        <w:t>.</w:t>
      </w:r>
    </w:p>
    <w:p>
      <w:pPr>
        <w:pStyle w:val="Heading4"/>
        <w:numPr>
          <w:ilvl w:val="3"/>
          <w:numId w:val="1"/>
        </w:numPr>
        <w:rPr/>
      </w:pPr>
      <w:bookmarkStart w:id="1527" w:name="__RefHeading___Toc6700154_3381743652"/>
      <w:bookmarkStart w:id="1528" w:name="_Toc684"/>
      <w:bookmarkEnd w:id="1527"/>
      <w:r>
        <w:rPr>
          <w:rtl w:val="true"/>
        </w:rPr>
        <w:t>أبواب العین والظاء</w:t>
      </w:r>
      <w:bookmarkEnd w:id="1528"/>
    </w:p>
    <w:p>
      <w:pPr>
        <w:pStyle w:val="Heading5"/>
        <w:numPr>
          <w:ilvl w:val="4"/>
          <w:numId w:val="1"/>
        </w:numPr>
        <w:rPr/>
      </w:pPr>
      <w:bookmarkStart w:id="1529" w:name="__RefHeading___Toc6700156_3381743652"/>
      <w:bookmarkStart w:id="1530" w:name="_Toc685"/>
      <w:bookmarkEnd w:id="1529"/>
      <w:r>
        <w:rPr>
          <w:rtl w:val="true"/>
        </w:rPr>
        <w:t>[</w:t>
      </w:r>
      <w:r>
        <w:rPr>
          <w:rtl w:val="true"/>
        </w:rPr>
        <w:t>ع ظ</w:t>
      </w:r>
      <w:r>
        <w:rPr>
          <w:rtl w:val="true"/>
        </w:rPr>
        <w:t>]</w:t>
      </w:r>
      <w:bookmarkEnd w:id="1530"/>
    </w:p>
    <w:p>
      <w:pPr>
        <w:pStyle w:val="Heading6"/>
        <w:numPr>
          <w:ilvl w:val="5"/>
          <w:numId w:val="1"/>
        </w:numPr>
        <w:rPr/>
      </w:pPr>
      <w:bookmarkStart w:id="1531" w:name="__RefHeading___Toc6700158_3381743652"/>
      <w:bookmarkStart w:id="1532" w:name="_Toc686"/>
      <w:bookmarkEnd w:id="1531"/>
      <w:r>
        <w:rPr>
          <w:rtl w:val="true"/>
        </w:rPr>
        <w:t>لعمظ</w:t>
      </w:r>
      <w:bookmarkEnd w:id="15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اللَّعْمَظة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الانتهاس عن العظم مِلْء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لَعْمظت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اللَعْمَظ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لَعْمَظة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شهوان حریص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لُعْمُوظ ولُعْموظة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لعامظة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اللَعْمَظ ، الشره الحریص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لَعْمَظة ولَمْعظة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لخاله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أذاک خیر أیها العضارط</w:t>
      </w:r>
    </w:p>
    <w:p>
      <w:pPr>
        <w:pStyle w:val="BookText"/>
        <w:rPr/>
      </w:pPr>
      <w:r>
        <w:rPr>
          <w:rFonts w:ascii="IRNazanin" w:hAnsi="IRNazanin" w:eastAsia="IRNazanin"/>
          <w:color w:val="111111"/>
          <w:sz w:val="28"/>
          <w:sz w:val="28"/>
          <w:szCs w:val="28"/>
          <w:rtl w:val="true"/>
          <w:lang w:bidi="fa-IR"/>
        </w:rPr>
        <w:t>وأیها اللمعظة العمارط</w:t>
      </w:r>
    </w:p>
    <w:p>
      <w:pPr>
        <w:pStyle w:val="BookText"/>
        <w:rPr/>
      </w:pPr>
      <w:r>
        <w:rPr>
          <w:rFonts w:ascii="Amiri" w:hAnsi="Amiri" w:eastAsia="Amiri" w:cs="Amiri"/>
          <w:color w:val="111111"/>
          <w:sz w:val="28"/>
          <w:sz w:val="28"/>
          <w:szCs w:val="28"/>
          <w:rtl w:val="true"/>
          <w:lang w:bidi="ar-SA"/>
        </w:rPr>
        <w:t>قال وهو الحریص اللَحَّاس</w:t>
      </w:r>
      <w:r>
        <w:rPr>
          <w:rFonts w:eastAsia="Amiri" w:cs="Amiri" w:ascii="Amiri" w:hAnsi="Amiri"/>
          <w:color w:val="111111"/>
          <w:sz w:val="28"/>
          <w:szCs w:val="28"/>
          <w:rtl w:val="true"/>
          <w:lang w:bidi="ar-SA"/>
        </w:rPr>
        <w:t>.</w:t>
      </w:r>
    </w:p>
    <w:p>
      <w:pPr>
        <w:pStyle w:val="Heading6"/>
        <w:numPr>
          <w:ilvl w:val="5"/>
          <w:numId w:val="1"/>
        </w:numPr>
        <w:rPr/>
      </w:pPr>
      <w:bookmarkStart w:id="1533" w:name="__RefHeading___Toc6700160_3381743652"/>
      <w:bookmarkStart w:id="1534" w:name="_Toc687"/>
      <w:bookmarkEnd w:id="1533"/>
      <w:r>
        <w:rPr>
          <w:rtl w:val="true"/>
        </w:rPr>
        <w:t>[</w:t>
      </w:r>
      <w:r>
        <w:rPr>
          <w:rtl w:val="true"/>
        </w:rPr>
        <w:t>عنظ</w:t>
      </w:r>
      <w:r>
        <w:rPr>
          <w:rtl w:val="true"/>
        </w:rPr>
        <w:t>]</w:t>
      </w:r>
      <w:bookmarkEnd w:id="1534"/>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العُنْظُوان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کأنه الحُرُض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شجرة من الحَمْض ، واحدتها عُنْظُوانة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حرّقها الحَمْض بعُنْظُوان</w:t>
      </w:r>
    </w:p>
    <w:p>
      <w:pPr>
        <w:pStyle w:val="BookText"/>
        <w:rPr/>
      </w:pPr>
      <w:r>
        <w:rPr>
          <w:rFonts w:ascii="IRNazanin" w:hAnsi="IRNazanin" w:eastAsia="IRNazanin"/>
          <w:color w:val="111111"/>
          <w:sz w:val="28"/>
          <w:sz w:val="28"/>
          <w:szCs w:val="28"/>
          <w:rtl w:val="true"/>
          <w:lang w:bidi="fa-IR"/>
        </w:rPr>
        <w:t>فالیومُ منها یوم أرْونان</w:t>
      </w:r>
    </w:p>
    <w:p>
      <w:pPr>
        <w:pStyle w:val="BookText"/>
        <w:rPr/>
      </w:pPr>
      <w:r>
        <w:rPr>
          <w:rFonts w:ascii="IRNazanin" w:hAnsi="IRNazanin" w:eastAsia="IRNazanin"/>
          <w:color w:val="111111"/>
          <w:sz w:val="28"/>
          <w:sz w:val="28"/>
          <w:szCs w:val="28"/>
          <w:rtl w:val="true"/>
          <w:lang w:bidi="fa-IR"/>
        </w:rPr>
        <w:t xml:space="preserve">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العُنْظُوان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والمرأة عُنْظُوانة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للمرأة البذیئة هی تُعَنْظِی وتحنظی إذا تسلّطت بلسانها فأفحشت ، وتخنظی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تُخَنظی بک سَمْع الحاضر</w:t>
      </w:r>
    </w:p>
    <w:p>
      <w:pPr>
        <w:pStyle w:val="BookText"/>
        <w:rPr/>
      </w:pPr>
      <w:r>
        <w:rPr>
          <w:rFonts w:ascii="IRNazanin" w:hAnsi="IRNazanin" w:eastAsia="IRNazanin"/>
          <w:color w:val="111111"/>
          <w:sz w:val="28"/>
          <w:sz w:val="28"/>
          <w:szCs w:val="28"/>
          <w:rtl w:val="true"/>
          <w:lang w:bidi="fa-IR"/>
        </w:rPr>
        <w:t>صهصلق لا ترعوی لزاجر</w:t>
      </w:r>
    </w:p>
    <w:p>
      <w:pPr>
        <w:pStyle w:val="BookText"/>
        <w:rPr/>
      </w:pPr>
      <w:r>
        <w:rPr>
          <w:rFonts w:ascii="IRNazanin" w:hAnsi="IRNazanin" w:eastAsia="IRNazanin"/>
          <w:color w:val="111111"/>
          <w:sz w:val="28"/>
          <w:sz w:val="28"/>
          <w:szCs w:val="28"/>
          <w:rtl w:val="true"/>
          <w:lang w:bidi="fa-IR"/>
        </w:rPr>
        <w:t>لا تستطیع رشَدات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خنظیان کثیرة الشرّ</w:t>
      </w:r>
      <w:r>
        <w:rPr>
          <w:rFonts w:eastAsia="IRNazanin" w:cs="IRNazanin"/>
          <w:color w:val="111111"/>
          <w:sz w:val="28"/>
          <w:szCs w:val="28"/>
          <w:rtl w:val="true"/>
          <w:lang w:bidi="fa-IR"/>
        </w:rPr>
        <w:t>.</w:t>
      </w:r>
    </w:p>
    <w:p>
      <w:pPr>
        <w:pStyle w:val="Heading6"/>
        <w:numPr>
          <w:ilvl w:val="5"/>
          <w:numId w:val="1"/>
        </w:numPr>
        <w:rPr/>
      </w:pPr>
      <w:bookmarkStart w:id="1535" w:name="__RefHeading___Toc6700162_3381743652"/>
      <w:bookmarkStart w:id="1536" w:name="_Toc688"/>
      <w:bookmarkEnd w:id="1535"/>
      <w:r>
        <w:rPr>
          <w:rtl w:val="true"/>
        </w:rPr>
        <w:t>[</w:t>
      </w:r>
      <w:r>
        <w:rPr>
          <w:rtl w:val="true"/>
        </w:rPr>
        <w:t>عنظب</w:t>
      </w:r>
      <w:r>
        <w:rPr>
          <w:rtl w:val="true"/>
        </w:rPr>
        <w:t>]</w:t>
      </w:r>
      <w:bookmarkEnd w:id="153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العُنْظُب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الجراد هو الحُنْظب والعُنْظُب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الکسائی هو العُنْظَب والعِنْظاب والعُنْظُوب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العُنْظَب ، فأمَّا الحُنْظَب فالذکر من الخنافس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وأمُّک سوداء مَوْدونة</w:t>
      </w:r>
    </w:p>
    <w:p>
      <w:pPr>
        <w:pStyle w:val="BookText"/>
        <w:rPr/>
      </w:pPr>
      <w:r>
        <w:rPr>
          <w:rFonts w:ascii="Amiri" w:hAnsi="Amiri" w:eastAsia="Amiri" w:cs="Amiri"/>
          <w:color w:val="111111"/>
          <w:sz w:val="28"/>
          <w:sz w:val="28"/>
          <w:szCs w:val="28"/>
          <w:rtl w:val="true"/>
          <w:lang w:bidi="ar-SA"/>
        </w:rPr>
        <w:t>کأنّ أناملها الحُنْظَب</w:t>
      </w:r>
    </w:p>
    <w:p>
      <w:pPr>
        <w:pStyle w:val="BookText"/>
        <w:rPr/>
      </w:pPr>
      <w:r>
        <w:rPr>
          <w:rFonts w:ascii="Amiri" w:hAnsi="Amiri" w:eastAsia="Amiri" w:cs="Amiri"/>
          <w:color w:val="111111"/>
          <w:sz w:val="28"/>
          <w:sz w:val="28"/>
          <w:szCs w:val="28"/>
          <w:rtl w:val="true"/>
          <w:lang w:bidi="ar-SA"/>
        </w:rPr>
        <w:t xml:space="preserve">ذکر القتیبیّ 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العُنْظُبَاء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عُنْظُب وعُنْظَب وعُنْظاب وعِنظاب وهو الجراد الذکر وقیل هو الجراد الأصفر</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6700164_3381743652"/>
      <w:bookmarkStart w:id="1538" w:name="_Toc689"/>
      <w:bookmarkEnd w:id="1537"/>
      <w:r>
        <w:rPr>
          <w:rtl w:val="true"/>
        </w:rPr>
        <w:t>[</w:t>
      </w:r>
      <w:r>
        <w:rPr>
          <w:rtl w:val="true"/>
        </w:rPr>
        <w:t>عظلم</w:t>
      </w:r>
      <w:r>
        <w:rPr>
          <w:rtl w:val="true"/>
        </w:rPr>
        <w:t>]</w:t>
      </w:r>
      <w:bookmarkEnd w:id="153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شجر لونه کالنِیل ، أخضر إلی الکُدْرة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العِظْلِم نبت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السکیت لیل عِظلم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ولیل عِظْلِم عرَّضت نفسی</w:t>
      </w:r>
    </w:p>
    <w:p>
      <w:pPr>
        <w:pStyle w:val="BookText"/>
        <w:rPr/>
      </w:pPr>
      <w:r>
        <w:rPr>
          <w:rFonts w:ascii="Amiri" w:hAnsi="Amiri" w:eastAsia="Amiri" w:cs="Amiri"/>
          <w:color w:val="111111"/>
          <w:sz w:val="28"/>
          <w:sz w:val="28"/>
          <w:szCs w:val="28"/>
          <w:rtl w:val="true"/>
          <w:lang w:bidi="ar-SA"/>
        </w:rPr>
        <w:t>وکنتُ مشیَّعا رحب الذراع</w:t>
      </w:r>
    </w:p>
    <w:p>
      <w:pPr>
        <w:pStyle w:val="BookText"/>
        <w:rPr/>
      </w:pPr>
      <w:r>
        <w:rPr>
          <w:rFonts w:ascii="IRNazanin" w:hAnsi="IRNazanin" w:eastAsia="IRNazanin"/>
          <w:color w:val="111111"/>
          <w:sz w:val="28"/>
          <w:sz w:val="28"/>
          <w:szCs w:val="28"/>
          <w:rtl w:val="true"/>
          <w:lang w:bidi="fa-IR"/>
        </w:rPr>
        <w:t>جریئاً لا تصعصعنی البلایا</w:t>
      </w:r>
    </w:p>
    <w:p>
      <w:pPr>
        <w:pStyle w:val="BookText"/>
        <w:rPr/>
      </w:pPr>
      <w:r>
        <w:rPr>
          <w:rFonts w:ascii="IRNazanin" w:hAnsi="IRNazanin" w:eastAsia="IRNazanin"/>
          <w:color w:val="111111"/>
          <w:sz w:val="28"/>
          <w:sz w:val="28"/>
          <w:szCs w:val="28"/>
          <w:rtl w:val="true"/>
          <w:lang w:bidi="fa-IR"/>
        </w:rPr>
        <w:t>وأکوی من أعادیه وَقاع</w:t>
      </w:r>
    </w:p>
    <w:p>
      <w:pPr>
        <w:pStyle w:val="BookText"/>
        <w:rPr/>
      </w:pPr>
      <w:r>
        <w:rPr>
          <w:rFonts w:ascii="IRNazanin" w:hAnsi="IRNazanin" w:eastAsia="IRNazanin"/>
          <w:color w:val="111111"/>
          <w:sz w:val="28"/>
          <w:sz w:val="28"/>
          <w:szCs w:val="28"/>
          <w:rtl w:val="true"/>
          <w:lang w:bidi="fa-IR"/>
        </w:rPr>
        <w:t>أی کیة الرأس</w:t>
      </w:r>
    </w:p>
    <w:p>
      <w:pPr>
        <w:pStyle w:val="Heading6"/>
        <w:numPr>
          <w:ilvl w:val="5"/>
          <w:numId w:val="1"/>
        </w:numPr>
        <w:rPr/>
      </w:pPr>
      <w:bookmarkStart w:id="1539" w:name="__RefHeading___Toc6700166_3381743652"/>
      <w:bookmarkStart w:id="1540" w:name="_Toc690"/>
      <w:bookmarkEnd w:id="1539"/>
      <w:r>
        <w:rPr>
          <w:rtl w:val="true"/>
        </w:rPr>
        <w:t>[</w:t>
      </w:r>
      <w:r>
        <w:rPr>
          <w:rtl w:val="true"/>
        </w:rPr>
        <w:t>عنظل</w:t>
      </w:r>
      <w:r>
        <w:rPr>
          <w:rtl w:val="true"/>
        </w:rPr>
        <w:t>]</w:t>
      </w:r>
      <w:bookmarkEnd w:id="154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السکیت العَنْظَلة والنَعْظلة من العَدْو البطیء</w:t>
      </w:r>
      <w:r>
        <w:rPr>
          <w:rFonts w:eastAsia="Amiri" w:cs="Amiri" w:ascii="Amiri" w:hAnsi="Amiri"/>
          <w:color w:val="111111"/>
          <w:sz w:val="28"/>
          <w:szCs w:val="28"/>
          <w:rtl w:val="true"/>
          <w:lang w:bidi="ar-SA"/>
        </w:rPr>
        <w:t xml:space="preserve">. </w:t>
      </w:r>
      <w:bookmarkStart w:id="1541" w:name="pg14295_134235"/>
    </w:p>
    <w:p>
      <w:pPr>
        <w:pStyle w:val="Heading4"/>
        <w:numPr>
          <w:ilvl w:val="3"/>
          <w:numId w:val="1"/>
        </w:numPr>
        <w:rPr/>
      </w:pPr>
      <w:bookmarkStart w:id="1542" w:name="__RefHeading___Toc6700168_3381743652"/>
      <w:bookmarkStart w:id="1543" w:name="_Toc691"/>
      <w:bookmarkEnd w:id="1541"/>
      <w:bookmarkEnd w:id="1542"/>
      <w:r>
        <w:rPr>
          <w:rtl w:val="true"/>
        </w:rPr>
        <w:t>أبواب العین والذال</w:t>
      </w:r>
      <w:bookmarkEnd w:id="1543"/>
    </w:p>
    <w:p>
      <w:pPr>
        <w:pStyle w:val="Heading5"/>
        <w:numPr>
          <w:ilvl w:val="4"/>
          <w:numId w:val="1"/>
        </w:numPr>
        <w:rPr/>
      </w:pPr>
      <w:bookmarkStart w:id="1544" w:name="__RefHeading___Toc6700170_3381743652"/>
      <w:bookmarkStart w:id="1545" w:name="_Toc692"/>
      <w:bookmarkEnd w:id="1544"/>
      <w:r>
        <w:rPr>
          <w:rtl w:val="true"/>
        </w:rPr>
        <w:t>[</w:t>
      </w:r>
      <w:r>
        <w:rPr>
          <w:rtl w:val="true"/>
        </w:rPr>
        <w:t>ع ذ</w:t>
      </w:r>
      <w:r>
        <w:rPr>
          <w:rtl w:val="true"/>
        </w:rPr>
        <w:t>]</w:t>
      </w:r>
      <w:bookmarkEnd w:id="1545"/>
    </w:p>
    <w:p>
      <w:pPr>
        <w:pStyle w:val="Heading6"/>
        <w:numPr>
          <w:ilvl w:val="5"/>
          <w:numId w:val="1"/>
        </w:numPr>
        <w:rPr/>
      </w:pPr>
      <w:bookmarkStart w:id="1546" w:name="__RefHeading___Toc6700172_3381743652"/>
      <w:bookmarkStart w:id="1547" w:name="_Toc693"/>
      <w:bookmarkEnd w:id="1546"/>
      <w:r>
        <w:rPr>
          <w:rtl w:val="true"/>
        </w:rPr>
        <w:t>برذع</w:t>
      </w:r>
      <w:bookmarkEnd w:id="1547"/>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الحِلْس الذی یُلقی تحت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البراذع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البَرْذَعة والبَرْدَعة بالذال والدال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وازرعفَّت الخیل وادرعفَّت الخیل إذا سبقت وقال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البَرْذعة من الأرض لا جَلَدٌ ولا سهل والجمیع البراذع</w:t>
      </w:r>
      <w:r>
        <w:rPr>
          <w:rFonts w:eastAsia="Amiri" w:cs="Amiri" w:ascii="Amiri" w:hAnsi="Amiri"/>
          <w:color w:val="111111"/>
          <w:sz w:val="28"/>
          <w:szCs w:val="28"/>
          <w:rtl w:val="true"/>
          <w:lang w:bidi="ar-SA"/>
        </w:rPr>
        <w:t>.</w:t>
      </w:r>
    </w:p>
    <w:p>
      <w:pPr>
        <w:pStyle w:val="Heading6"/>
        <w:numPr>
          <w:ilvl w:val="5"/>
          <w:numId w:val="1"/>
        </w:numPr>
        <w:rPr/>
      </w:pPr>
      <w:bookmarkStart w:id="1548" w:name="__RefHeading___Toc6700174_3381743652"/>
      <w:bookmarkStart w:id="1549" w:name="_Toc694"/>
      <w:bookmarkEnd w:id="1548"/>
      <w:r>
        <w:rPr>
          <w:rtl w:val="true"/>
        </w:rPr>
        <w:t>[</w:t>
      </w:r>
      <w:r>
        <w:rPr>
          <w:rtl w:val="true"/>
        </w:rPr>
        <w:t>ذعلب</w:t>
      </w:r>
      <w:r>
        <w:rPr>
          <w:rtl w:val="true"/>
        </w:rPr>
        <w:t>]</w:t>
      </w:r>
      <w:bookmarkEnd w:id="1549"/>
    </w:p>
    <w:p>
      <w:pPr>
        <w:pStyle w:val="BookText"/>
        <w:rPr/>
      </w:pPr>
      <w:r>
        <w:rPr>
          <w:rFonts w:ascii="IRNazanin" w:hAnsi="IRNazanin" w:eastAsia="IRNazanin"/>
          <w:color w:val="111111"/>
          <w:sz w:val="28"/>
          <w:sz w:val="28"/>
          <w:szCs w:val="28"/>
          <w:rtl w:val="true"/>
          <w:lang w:bidi="fa-IR"/>
        </w:rPr>
        <w:t>وقال اللیث الذِّعْلِبة النعامة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للناقة ذعلبة ، وإنما شبّهت بالنعامة لسرعتها وکذلک جمل ذعلب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السریعة 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النُویقة التی هی صَدَعٌ فی جسمها وأنت تَحْقِرُها ، وهی نجیبة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البَکْرَة الحَدَثة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الخفیفة الجواد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ذعلب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ذعلب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عبیدة یقال للحاجة الخفیفة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وتجمع الذعالیب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للمَعْلُوط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أکون علی الحاجات ذا لَبَث</w:t>
      </w:r>
    </w:p>
    <w:p>
      <w:pPr>
        <w:pStyle w:val="BookText"/>
        <w:rPr/>
      </w:pPr>
      <w:r>
        <w:rPr>
          <w:rFonts w:ascii="Amiri" w:hAnsi="Amiri" w:eastAsia="Amiri" w:cs="Amiri"/>
          <w:color w:val="111111"/>
          <w:sz w:val="28"/>
          <w:sz w:val="28"/>
          <w:szCs w:val="28"/>
          <w:rtl w:val="true"/>
          <w:lang w:bidi="ar-SA"/>
        </w:rPr>
        <w:t>وأحوذِیَّاً إذا انضمّ الذعالیب</w:t>
      </w:r>
    </w:p>
    <w:p>
      <w:pPr>
        <w:pStyle w:val="BookText"/>
        <w:rPr/>
      </w:pPr>
      <w:r>
        <w:rPr>
          <w:rFonts w:ascii="Amiri" w:hAnsi="Amiri" w:eastAsia="Amiri" w:cs="Amiri"/>
          <w:color w:val="111111"/>
          <w:sz w:val="28"/>
          <w:sz w:val="28"/>
          <w:szCs w:val="28"/>
          <w:rtl w:val="true"/>
          <w:lang w:bidi="ar-SA"/>
        </w:rPr>
        <w:t xml:space="preserve">وقال اللیث الذِّعْلِب من 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المشقَّقة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منسرحاً إلَّا ذعالیب الخرق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الذعالیب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تقطّع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ذو الرمة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تنوس کأخلاق الشُفُوف ذعالبُهْ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وأطراف القمیص یقال لها الذعالیب واحدها ذُعْلُوب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أبی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تذعلبت تذعلُباً وهو انطلاق فی استخفاء</w:t>
      </w:r>
      <w:r>
        <w:rPr>
          <w:rFonts w:eastAsia="IRNazanin" w:cs="IRNazanin"/>
          <w:color w:val="111111"/>
          <w:sz w:val="28"/>
          <w:szCs w:val="28"/>
          <w:rtl w:val="true"/>
          <w:lang w:bidi="fa-IR"/>
        </w:rPr>
        <w:t>.</w:t>
      </w:r>
    </w:p>
    <w:p>
      <w:pPr>
        <w:pStyle w:val="Heading6"/>
        <w:numPr>
          <w:ilvl w:val="5"/>
          <w:numId w:val="1"/>
        </w:numPr>
        <w:rPr/>
      </w:pPr>
      <w:bookmarkStart w:id="1550" w:name="__RefHeading___Toc6700176_3381743652"/>
      <w:bookmarkStart w:id="1551" w:name="_Toc695"/>
      <w:bookmarkEnd w:id="1550"/>
      <w:r>
        <w:rPr>
          <w:rtl w:val="true"/>
        </w:rPr>
        <w:t>[</w:t>
      </w:r>
      <w:r>
        <w:rPr>
          <w:rtl w:val="true"/>
        </w:rPr>
        <w:t>ذلعب</w:t>
      </w:r>
      <w:r>
        <w:rPr>
          <w:rtl w:val="true"/>
        </w:rPr>
        <w:t>]</w:t>
      </w:r>
      <w:bookmarkEnd w:id="1551"/>
    </w:p>
    <w:p>
      <w:pPr>
        <w:pStyle w:val="BookText"/>
        <w:rPr/>
      </w:pPr>
      <w:r>
        <w:rPr>
          <w:rFonts w:ascii="Amiri" w:hAnsi="Amiri" w:eastAsia="Amiri" w:cs="Amiri"/>
          <w:color w:val="111111"/>
          <w:sz w:val="28"/>
          <w:sz w:val="28"/>
          <w:szCs w:val="28"/>
          <w:rtl w:val="true"/>
          <w:lang w:bidi="ar-SA"/>
        </w:rPr>
        <w:t xml:space="preserve">أبو عبید عن أبی زید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المنطلق والمصمعدّ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اذلعبّ الجمل فی سیره اذلعباباً من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 أمام الحَیّ مذلعبّ</w:t>
      </w:r>
    </w:p>
    <w:p>
      <w:pPr>
        <w:pStyle w:val="BookText"/>
        <w:rPr/>
      </w:pPr>
      <w:r>
        <w:rPr>
          <w:rFonts w:ascii="IRNazanin" w:hAnsi="IRNazanin" w:eastAsia="IRNazanin"/>
          <w:color w:val="111111"/>
          <w:sz w:val="28"/>
          <w:sz w:val="28"/>
          <w:szCs w:val="28"/>
          <w:rtl w:val="true"/>
          <w:lang w:bidi="fa-IR"/>
        </w:rPr>
        <w:t>قال واشتقاقه من الذعلب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فعل رباعی ثُقّل آخره فإن تثقیله معتمِد علی حَرْفٍ من حروف الحلق</w:t>
      </w:r>
      <w:r>
        <w:rPr>
          <w:rFonts w:eastAsia="IRNazanin" w:cs="IRNazanin"/>
          <w:color w:val="111111"/>
          <w:sz w:val="28"/>
          <w:szCs w:val="28"/>
          <w:rtl w:val="true"/>
          <w:lang w:bidi="fa-IR"/>
        </w:rPr>
        <w:t>.</w:t>
      </w:r>
    </w:p>
    <w:p>
      <w:pPr>
        <w:pStyle w:val="Heading6"/>
        <w:numPr>
          <w:ilvl w:val="5"/>
          <w:numId w:val="1"/>
        </w:numPr>
        <w:rPr/>
      </w:pPr>
      <w:bookmarkStart w:id="1552" w:name="__RefHeading___Toc6700178_3381743652"/>
      <w:bookmarkStart w:id="1553" w:name="_Toc696"/>
      <w:bookmarkEnd w:id="1552"/>
      <w:r>
        <w:rPr>
          <w:rtl w:val="true"/>
        </w:rPr>
        <w:t>[</w:t>
      </w:r>
      <w:r>
        <w:rPr>
          <w:rtl w:val="true"/>
        </w:rPr>
        <w:t>علذم</w:t>
      </w:r>
      <w:r>
        <w:rPr>
          <w:rtl w:val="true"/>
        </w:rPr>
        <w:t>]</w:t>
      </w:r>
      <w:bookmarkEnd w:id="1553"/>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فما تلعذم وما تلعثم ، أی ما تمکَّث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شیء فلم یتلعثم ولم یتلعْذَم ولم یتلَعْلَم ولم یتثَمْثَم ولم یتمرَّغ ولم یتفکَّن أی لم یتوقّف حتی أجابنی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العَلْذَمِیّ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الذی یأکل ما قَدَر علیه</w:t>
      </w:r>
      <w:r>
        <w:rPr>
          <w:rFonts w:eastAsia="Amiri" w:cs="Amiri" w:ascii="Amiri" w:hAnsi="Amiri"/>
          <w:color w:val="111111"/>
          <w:sz w:val="28"/>
          <w:szCs w:val="28"/>
          <w:rtl w:val="true"/>
          <w:lang w:bidi="ar-SA"/>
        </w:rPr>
        <w:t>.</w:t>
      </w:r>
    </w:p>
    <w:p>
      <w:pPr>
        <w:pStyle w:val="Heading6"/>
        <w:numPr>
          <w:ilvl w:val="5"/>
          <w:numId w:val="1"/>
        </w:numPr>
        <w:rPr/>
      </w:pPr>
      <w:bookmarkStart w:id="1554" w:name="__RefHeading___Toc6700180_3381743652"/>
      <w:bookmarkStart w:id="1555" w:name="_Toc697"/>
      <w:bookmarkEnd w:id="1554"/>
      <w:r>
        <w:rPr>
          <w:rtl w:val="true"/>
        </w:rPr>
        <w:t>[</w:t>
      </w:r>
      <w:r>
        <w:rPr>
          <w:rtl w:val="true"/>
        </w:rPr>
        <w:t>عذفر</w:t>
      </w:r>
      <w:r>
        <w:rPr>
          <w:rtl w:val="true"/>
        </w:rPr>
        <w:t>]</w:t>
      </w:r>
      <w:bookmarkEnd w:id="1555"/>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الشدیدة الأمینة الوثیقة الظهیرة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وعُذَافر اسم کوکب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العظیمة وکَذلک الدَوْسَرة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عُذَافرة تَقَمَّصُ بالرُدَافَی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تخوَّنها نزولی وارتحالی </w:t>
      </w:r>
      <w:bookmarkStart w:id="1556" w:name="pg14295_134236"/>
    </w:p>
    <w:p>
      <w:pPr>
        <w:pStyle w:val="Heading6"/>
        <w:numPr>
          <w:ilvl w:val="5"/>
          <w:numId w:val="1"/>
        </w:numPr>
        <w:rPr/>
      </w:pPr>
      <w:bookmarkStart w:id="1557" w:name="__RefHeading___Toc6700182_3381743652"/>
      <w:bookmarkStart w:id="1558" w:name="_Toc698"/>
      <w:bookmarkEnd w:id="1556"/>
      <w:bookmarkEnd w:id="1557"/>
      <w:r>
        <w:rPr>
          <w:rtl w:val="true"/>
        </w:rPr>
        <w:t>بذعر</w:t>
      </w:r>
      <w:bookmarkEnd w:id="1558"/>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ابذعرَّت الخیلُ وابثعرَّت إذا رکضت تبادر شیئاً تطلبه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عبید فی الابذعرار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فطارت شِلالاً وابذعرَّت کأنها</w:t>
      </w:r>
    </w:p>
    <w:p>
      <w:pPr>
        <w:pStyle w:val="BookText"/>
        <w:rPr/>
      </w:pPr>
      <w:r>
        <w:rPr>
          <w:rFonts w:ascii="Amiri" w:hAnsi="Amiri" w:eastAsia="Amiri" w:cs="Amiri"/>
          <w:color w:val="111111"/>
          <w:sz w:val="28"/>
          <w:sz w:val="28"/>
          <w:szCs w:val="28"/>
          <w:rtl w:val="true"/>
          <w:lang w:bidi="ar-SA"/>
        </w:rPr>
        <w:t>عِصابة سَبْی خاف أن یُتَقَسما</w:t>
      </w:r>
    </w:p>
    <w:p>
      <w:pPr>
        <w:pStyle w:val="BookText"/>
        <w:rPr/>
      </w:pPr>
      <w:r>
        <w:rPr>
          <w:rFonts w:ascii="Amiri" w:hAnsi="Amiri" w:eastAsia="Amiri" w:cs="Amiri"/>
          <w:color w:val="111111"/>
          <w:sz w:val="28"/>
          <w:sz w:val="28"/>
          <w:szCs w:val="28"/>
          <w:rtl w:val="true"/>
          <w:lang w:bidi="ar-SA"/>
        </w:rPr>
        <w:t>ابذعرت أی نفرت وجَفَلت</w:t>
      </w:r>
      <w:r>
        <w:rPr>
          <w:rFonts w:eastAsia="Amiri" w:cs="Amiri" w:ascii="Amiri" w:hAnsi="Amiri"/>
          <w:color w:val="111111"/>
          <w:sz w:val="28"/>
          <w:szCs w:val="28"/>
          <w:rtl w:val="true"/>
          <w:lang w:bidi="ar-SA"/>
        </w:rPr>
        <w:t>.</w:t>
      </w:r>
    </w:p>
    <w:p>
      <w:pPr>
        <w:pStyle w:val="Heading4"/>
        <w:numPr>
          <w:ilvl w:val="3"/>
          <w:numId w:val="1"/>
        </w:numPr>
        <w:rPr/>
      </w:pPr>
      <w:bookmarkStart w:id="1559" w:name="__RefHeading___Toc6700184_3381743652"/>
      <w:bookmarkStart w:id="1560" w:name="_Toc699"/>
      <w:bookmarkEnd w:id="1559"/>
      <w:r>
        <w:rPr>
          <w:rtl w:val="true"/>
        </w:rPr>
        <w:t>باب العین والثاء</w:t>
      </w:r>
      <w:bookmarkEnd w:id="1560"/>
    </w:p>
    <w:p>
      <w:pPr>
        <w:pStyle w:val="Heading5"/>
        <w:numPr>
          <w:ilvl w:val="4"/>
          <w:numId w:val="1"/>
        </w:numPr>
        <w:rPr/>
      </w:pPr>
      <w:bookmarkStart w:id="1561" w:name="__RefHeading___Toc6700186_3381743652"/>
      <w:bookmarkStart w:id="1562" w:name="_Toc700"/>
      <w:bookmarkEnd w:id="1561"/>
      <w:r>
        <w:rPr>
          <w:rtl w:val="true"/>
        </w:rPr>
        <w:t>[</w:t>
      </w:r>
      <w:r>
        <w:rPr>
          <w:rtl w:val="true"/>
        </w:rPr>
        <w:t>ع ث</w:t>
      </w:r>
      <w:r>
        <w:rPr>
          <w:rtl w:val="true"/>
        </w:rPr>
        <w:t>]</w:t>
      </w:r>
      <w:bookmarkEnd w:id="1562"/>
    </w:p>
    <w:p>
      <w:pPr>
        <w:pStyle w:val="Heading6"/>
        <w:numPr>
          <w:ilvl w:val="5"/>
          <w:numId w:val="1"/>
        </w:numPr>
        <w:rPr/>
      </w:pPr>
      <w:bookmarkStart w:id="1563" w:name="__RefHeading___Toc6700188_3381743652"/>
      <w:bookmarkStart w:id="1564" w:name="_Toc701"/>
      <w:bookmarkEnd w:id="1563"/>
      <w:r>
        <w:rPr>
          <w:rtl w:val="true"/>
        </w:rPr>
        <w:t>[</w:t>
      </w:r>
      <w:r>
        <w:rPr>
          <w:rtl w:val="true"/>
        </w:rPr>
        <w:t>رثعن</w:t>
      </w:r>
      <w:r>
        <w:rPr>
          <w:rtl w:val="true"/>
        </w:rPr>
        <w:t>]</w:t>
      </w:r>
      <w:bookmarkEnd w:id="1564"/>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المرثعِنّ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والمرثعنّ من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المسترسل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فلان مرثعناً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الأکتاف أی مسترخِیاً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فی قول النابغة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کمیشِ العَوالی مرثعِنّ الأسافل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 مرثعنّ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متساقط لیس بسریع ، وبذلک یوصف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والمرثعنّ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یمضی علی 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ارثعنّ المطرُ إذا ثبت وجاد ، وهو یرثعنّ ارثعناناً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والمرثعنّ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w:t>
      </w:r>
    </w:p>
    <w:p>
      <w:pPr>
        <w:pStyle w:val="Heading6"/>
        <w:numPr>
          <w:ilvl w:val="5"/>
          <w:numId w:val="1"/>
        </w:numPr>
        <w:rPr/>
      </w:pPr>
      <w:bookmarkStart w:id="1565" w:name="__RefHeading___Toc6700190_3381743652"/>
      <w:bookmarkStart w:id="1566" w:name="_Toc702"/>
      <w:bookmarkEnd w:id="1565"/>
      <w:r>
        <w:rPr>
          <w:rtl w:val="true"/>
        </w:rPr>
        <w:t>[</w:t>
      </w:r>
      <w:r>
        <w:rPr>
          <w:rtl w:val="true"/>
        </w:rPr>
        <w:t>بعثر</w:t>
      </w:r>
      <w:r>
        <w:rPr>
          <w:rtl w:val="true"/>
        </w:rPr>
        <w:t>]</w:t>
      </w:r>
      <w:bookmarkEnd w:id="1566"/>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الْقُبُورُ بُعْثِرَتْ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فی بطنها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الموتی بعد ذلک ، قال وهو من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الأرض أفلاذَ کبِدها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وبَعْثرت وبحثرت لغتان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قُلِب ترابها وبُعث الموتی الذین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بعثروا متاعهم وبحثروه إذا قلبوه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القوم بَعْذَرَی وبَعْثَرَی إذا تفرَّقوا</w:t>
      </w:r>
      <w:r>
        <w:rPr>
          <w:rFonts w:eastAsia="Amiri" w:cs="Amiri" w:ascii="Amiri" w:hAnsi="Amiri"/>
          <w:color w:val="111111"/>
          <w:sz w:val="28"/>
          <w:szCs w:val="28"/>
          <w:rtl w:val="true"/>
          <w:lang w:bidi="ar-SA"/>
        </w:rPr>
        <w:t>.</w:t>
      </w:r>
    </w:p>
    <w:p>
      <w:pPr>
        <w:pStyle w:val="Heading6"/>
        <w:numPr>
          <w:ilvl w:val="5"/>
          <w:numId w:val="1"/>
        </w:numPr>
        <w:rPr/>
      </w:pPr>
      <w:bookmarkStart w:id="1567" w:name="__RefHeading___Toc6700192_3381743652"/>
      <w:bookmarkStart w:id="1568" w:name="_Toc703"/>
      <w:bookmarkEnd w:id="1567"/>
      <w:r>
        <w:rPr>
          <w:rtl w:val="true"/>
        </w:rPr>
        <w:t>[</w:t>
      </w:r>
      <w:r>
        <w:rPr>
          <w:rtl w:val="true"/>
        </w:rPr>
        <w:t>رعثن</w:t>
      </w:r>
      <w:r>
        <w:rPr>
          <w:rtl w:val="true"/>
        </w:rPr>
        <w:t>]</w:t>
      </w:r>
      <w:bookmarkEnd w:id="1568"/>
    </w:p>
    <w:p>
      <w:pPr>
        <w:pStyle w:val="BookText"/>
        <w:rPr/>
      </w:pPr>
      <w:r>
        <w:rPr>
          <w:rFonts w:ascii="Amiri" w:hAnsi="Amiri" w:eastAsia="Amiri" w:cs="Amiri"/>
          <w:color w:val="111111"/>
          <w:sz w:val="28"/>
          <w:sz w:val="28"/>
          <w:szCs w:val="28"/>
          <w:rtl w:val="true"/>
          <w:lang w:bidi="ar-SA"/>
        </w:rPr>
        <w:t xml:space="preserve">وقال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الرَّعْثَنة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التَّلْتَلَة تتّخذ من جُفِّ الطلع فیُشرب بها</w:t>
      </w:r>
      <w:r>
        <w:rPr>
          <w:rFonts w:eastAsia="Amiri" w:cs="Amiri" w:ascii="Amiri" w:hAnsi="Amiri"/>
          <w:color w:val="111111"/>
          <w:sz w:val="28"/>
          <w:szCs w:val="28"/>
          <w:rtl w:val="true"/>
          <w:lang w:bidi="ar-SA"/>
        </w:rPr>
        <w:t>.</w:t>
      </w:r>
    </w:p>
    <w:p>
      <w:pPr>
        <w:pStyle w:val="Heading6"/>
        <w:numPr>
          <w:ilvl w:val="5"/>
          <w:numId w:val="1"/>
        </w:numPr>
        <w:rPr/>
      </w:pPr>
      <w:bookmarkStart w:id="1569" w:name="__RefHeading___Toc6700194_3381743652"/>
      <w:bookmarkStart w:id="1570" w:name="_Toc704"/>
      <w:bookmarkEnd w:id="1569"/>
      <w:r>
        <w:rPr>
          <w:rtl w:val="true"/>
        </w:rPr>
        <w:t>[</w:t>
      </w:r>
      <w:r>
        <w:rPr>
          <w:rtl w:val="true"/>
        </w:rPr>
        <w:t>عبثر</w:t>
      </w:r>
      <w:r>
        <w:rPr>
          <w:rtl w:val="true"/>
        </w:rPr>
        <w:t>]</w:t>
      </w:r>
      <w:bookmarkEnd w:id="157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العَبَوْثرَان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مثل القیصوم فی الغُبْرة ، ذَفِر الریح ، إلّا أنه أطیب للآکِلِ ، له قضبان دَقاق ، الواحدة عَبَوثَرانة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یبست ثمرتها عادت صفراء کدراء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عَبَوثَران ، وعَبَوْثُران عَبَثَران وَعَبَیثُران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العَبَیْثَرانِ وَالعَبَوْثَران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طیّب الریح ، وکذلک 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طیّب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رِیَّها إذا بدا صُنَانی</w:t>
      </w:r>
    </w:p>
    <w:p>
      <w:pPr>
        <w:pStyle w:val="BookText"/>
        <w:rPr/>
      </w:pPr>
      <w:r>
        <w:rPr>
          <w:rFonts w:ascii="Amiri" w:hAnsi="Amiri" w:eastAsia="Amiri" w:cs="Amiri"/>
          <w:color w:val="111111"/>
          <w:sz w:val="28"/>
          <w:sz w:val="28"/>
          <w:szCs w:val="28"/>
          <w:rtl w:val="true"/>
          <w:lang w:bidi="ar-SA"/>
        </w:rPr>
        <w:t>کأننی جانی عَبَیْثَران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ذَفَر صنانه بذفر هذه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والذفر شدَّة ذکاء الرائحة ، طیّبة کانت أو 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الدفر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إلّا للمنتن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بنو فلان فی عبَیْثران شر وعَبَوْثَران شر وعَبَیْثِرة شرّ إذا وقعوا فی أمر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والعَبَیْثِران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طیّبة الریح کثیرة الشوک ، لا یکاد یتخلَّص منها من شاکها ، تضرب مثلاً لکل أمر شدید</w:t>
      </w:r>
      <w:r>
        <w:rPr>
          <w:rFonts w:eastAsia="IRNazanin" w:cs="IRNazanin"/>
          <w:color w:val="111111"/>
          <w:sz w:val="28"/>
          <w:szCs w:val="28"/>
          <w:rtl w:val="true"/>
          <w:lang w:bidi="fa-IR"/>
        </w:rPr>
        <w:t>.</w:t>
      </w:r>
    </w:p>
    <w:p>
      <w:pPr>
        <w:pStyle w:val="Heading6"/>
        <w:numPr>
          <w:ilvl w:val="5"/>
          <w:numId w:val="1"/>
        </w:numPr>
        <w:rPr/>
      </w:pPr>
      <w:bookmarkStart w:id="1571" w:name="__RefHeading___Toc6700196_3381743652"/>
      <w:bookmarkStart w:id="1572" w:name="_Toc705"/>
      <w:bookmarkEnd w:id="1571"/>
      <w:r>
        <w:rPr>
          <w:rtl w:val="true"/>
        </w:rPr>
        <w:t>عثلب</w:t>
      </w:r>
      <w:bookmarkEnd w:id="1572"/>
    </w:p>
    <w:p>
      <w:pPr>
        <w:pStyle w:val="BookText"/>
        <w:rPr/>
      </w:pPr>
      <w:r>
        <w:rPr>
          <w:rFonts w:ascii="Amiri" w:hAnsi="Amiri" w:eastAsia="Amiri" w:cs="Amiri"/>
          <w:color w:val="111111"/>
          <w:sz w:val="28"/>
          <w:sz w:val="28"/>
          <w:szCs w:val="28"/>
          <w:rtl w:val="true"/>
          <w:lang w:bidi="ar-SA"/>
        </w:rPr>
        <w:t>وشیخ مُعَثْلِب إذا أدبر کِبَرا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عَثْلَب فلان زَنْدا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شجرة لا یُدری أتورِی أم تصلد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ماء وقال الشمَّاخ </w:t>
      </w:r>
      <w:r>
        <w:rPr>
          <w:rFonts w:eastAsia="Amiri" w:cs="Amiri" w:ascii="Amiri" w:hAnsi="Amiri"/>
          <w:color w:val="111111"/>
          <w:sz w:val="28"/>
          <w:szCs w:val="28"/>
          <w:rtl w:val="true"/>
          <w:lang w:bidi="ar-SA"/>
        </w:rPr>
        <w:t xml:space="preserve">: </w:t>
      </w:r>
      <w:bookmarkStart w:id="1573" w:name="pg14295_134237"/>
    </w:p>
    <w:p>
      <w:pPr>
        <w:pStyle w:val="BookText"/>
        <w:rPr/>
      </w:pPr>
      <w:bookmarkEnd w:id="1573"/>
      <w:r>
        <w:rPr>
          <w:rFonts w:ascii="Amiri" w:hAnsi="Amiri" w:eastAsia="Amiri" w:cs="Amiri"/>
          <w:color w:val="111111"/>
          <w:sz w:val="28"/>
          <w:sz w:val="28"/>
          <w:szCs w:val="28"/>
          <w:rtl w:val="true"/>
          <w:lang w:bidi="ar-SA"/>
        </w:rPr>
        <w:t>وصدت صدوداً عن شریعة عَثْلَب</w:t>
      </w:r>
    </w:p>
    <w:p>
      <w:pPr>
        <w:pStyle w:val="BookText"/>
        <w:rPr/>
      </w:pPr>
      <w:r>
        <w:rPr>
          <w:rFonts w:ascii="IRNazanin" w:hAnsi="IRNazanin" w:eastAsia="IRNazanin"/>
          <w:color w:val="111111"/>
          <w:sz w:val="28"/>
          <w:sz w:val="28"/>
          <w:szCs w:val="28"/>
          <w:rtl w:val="true"/>
          <w:lang w:bidi="fa-IR"/>
        </w:rPr>
        <w:t>ولا بنی عیاذٍ فی الصدور حوامِز</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عثلبت جدار الحوض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کسرته وهدمته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النابغة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وسُفْعٌ علی آس ونؤی معثلَب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مُعَثْلَب ، وقد عثلبوه إذا رمَّدوه بالرماد ، أو طبخوه فجشَّشُوا طحنه لمکان ضیف یأتیهم ، أو أرادوا الظعْن ، أو غِشیهم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مُغَثْمر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بقشرة لم ینَقَّ ولم یُنْخل</w:t>
      </w:r>
      <w:r>
        <w:rPr>
          <w:rFonts w:eastAsia="Amiri" w:cs="Amiri" w:ascii="Amiri" w:hAnsi="Amiri"/>
          <w:color w:val="111111"/>
          <w:sz w:val="28"/>
          <w:szCs w:val="28"/>
          <w:rtl w:val="true"/>
          <w:lang w:bidi="ar-SA"/>
        </w:rPr>
        <w:t>.</w:t>
      </w:r>
    </w:p>
    <w:p>
      <w:pPr>
        <w:pStyle w:val="Heading6"/>
        <w:numPr>
          <w:ilvl w:val="5"/>
          <w:numId w:val="1"/>
        </w:numPr>
        <w:rPr/>
      </w:pPr>
      <w:bookmarkStart w:id="1574" w:name="__RefHeading___Toc6700198_3381743652"/>
      <w:bookmarkStart w:id="1575" w:name="_Toc706"/>
      <w:bookmarkEnd w:id="1574"/>
      <w:r>
        <w:rPr>
          <w:rtl w:val="true"/>
        </w:rPr>
        <w:t>[</w:t>
      </w:r>
      <w:r>
        <w:rPr>
          <w:rtl w:val="true"/>
        </w:rPr>
        <w:t>ثعلب</w:t>
      </w:r>
      <w:r>
        <w:rPr>
          <w:rtl w:val="true"/>
        </w:rPr>
        <w:t>]</w:t>
      </w:r>
      <w:bookmarkEnd w:id="1575"/>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 الذکر ، والأنثی ثُعَالة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والذکر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من الرمح فی السنان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 الرجلُ من آخر فرَّ فَرَقاً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أن النبی صلی‌الله‌علیه‌وسلم استسقی یوماً ودعا فقام أبو لُبابة ، فقال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التمر فی المرابد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اسقنا ، فقام أبو لُبابة عریاناً یَسُدّ ثعلب مِرْبده بإزاره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المِرْبد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الذی یسیل منه ماء المطر ، إن أصاب التمر وهو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الراکوب فی الجذع من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أصل الفَسِیل إذا قطع من أمّه</w:t>
      </w:r>
      <w:r>
        <w:rPr>
          <w:rFonts w:eastAsia="IRNazanin" w:cs="IRNazanin"/>
          <w:color w:val="111111"/>
          <w:sz w:val="28"/>
          <w:szCs w:val="28"/>
          <w:rtl w:val="true"/>
          <w:lang w:bidi="fa-IR"/>
        </w:rPr>
        <w:t>.</w:t>
      </w:r>
    </w:p>
    <w:p>
      <w:pPr>
        <w:pStyle w:val="Heading6"/>
        <w:numPr>
          <w:ilvl w:val="5"/>
          <w:numId w:val="1"/>
        </w:numPr>
        <w:rPr/>
      </w:pPr>
      <w:bookmarkStart w:id="1576" w:name="__RefHeading___Toc6700200_3381743652"/>
      <w:bookmarkStart w:id="1577" w:name="_Toc707"/>
      <w:bookmarkEnd w:id="1576"/>
      <w:r>
        <w:rPr>
          <w:rtl w:val="true"/>
        </w:rPr>
        <w:t>[</w:t>
      </w:r>
      <w:r>
        <w:rPr>
          <w:rtl w:val="true"/>
        </w:rPr>
        <w:t>لعثم</w:t>
      </w:r>
      <w:r>
        <w:rPr>
          <w:rtl w:val="true"/>
        </w:rPr>
        <w:t>]</w:t>
      </w:r>
      <w:bookmarkEnd w:id="1577"/>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من الناس عرضتُ علیه الإسلام إلّا کانت له کَبْوة غیر أبی بکر ، فإنه لم یتلعثم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ینتظر ولم یتمکّث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تلعثم الرجل إذا تمکَّث وتأنّی وتردّد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لقمان بن عاد أنه قال فی أحد 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فیه لعثمة ، إلّا أنه ابن أمة ، أراد أنه لا توقّف عن ذکر مناقبه إلّا عند ذکر صراحة نسبه ، فإنه یعاب بهجنته</w:t>
      </w:r>
      <w:r>
        <w:rPr>
          <w:rFonts w:eastAsia="IRNazanin" w:cs="IRNazanin"/>
          <w:color w:val="111111"/>
          <w:sz w:val="28"/>
          <w:szCs w:val="28"/>
          <w:rtl w:val="true"/>
          <w:lang w:bidi="fa-IR"/>
        </w:rPr>
        <w:t>.</w:t>
      </w:r>
    </w:p>
    <w:p>
      <w:pPr>
        <w:pStyle w:val="Heading6"/>
        <w:numPr>
          <w:ilvl w:val="5"/>
          <w:numId w:val="1"/>
        </w:numPr>
        <w:rPr/>
      </w:pPr>
      <w:bookmarkStart w:id="1578" w:name="__RefHeading___Toc6700202_3381743652"/>
      <w:bookmarkStart w:id="1579" w:name="_Toc708"/>
      <w:bookmarkEnd w:id="1578"/>
      <w:r>
        <w:rPr>
          <w:rtl w:val="true"/>
        </w:rPr>
        <w:t>[</w:t>
      </w:r>
      <w:r>
        <w:rPr>
          <w:rtl w:val="true"/>
        </w:rPr>
        <w:t>عمثل</w:t>
      </w:r>
      <w:r>
        <w:rPr>
          <w:rtl w:val="true"/>
        </w:rPr>
        <w:t>]</w:t>
      </w:r>
      <w:bookmarkEnd w:id="1579"/>
    </w:p>
    <w:p>
      <w:pPr>
        <w:pStyle w:val="BookText"/>
        <w:rPr/>
      </w:pPr>
      <w:r>
        <w:rPr>
          <w:rFonts w:ascii="IRNazanin" w:hAnsi="IRNazanin" w:eastAsia="IRNazanin"/>
          <w:color w:val="111111"/>
          <w:sz w:val="28"/>
          <w:sz w:val="28"/>
          <w:szCs w:val="28"/>
          <w:rtl w:val="true"/>
          <w:lang w:bidi="fa-IR"/>
        </w:rPr>
        <w:t xml:space="preserve">أبو عبید عن أبی عمرو قال العمیثل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یطیل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العمیثل من الوعول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الذیّال بذَنَبه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العَمَیْثَل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الثقیل وکأن فیه بُطْئاً من عِظَمه وجمعه العماثل</w:t>
      </w:r>
      <w:r>
        <w:rPr>
          <w:rFonts w:eastAsia="Amiri" w:cs="Amiri" w:ascii="Amiri" w:hAnsi="Amiri"/>
          <w:color w:val="111111"/>
          <w:sz w:val="28"/>
          <w:szCs w:val="28"/>
          <w:rtl w:val="true"/>
          <w:lang w:bidi="ar-SA"/>
        </w:rPr>
        <w:t>.</w:t>
      </w:r>
    </w:p>
    <w:p>
      <w:pPr>
        <w:pStyle w:val="Heading6"/>
        <w:numPr>
          <w:ilvl w:val="5"/>
          <w:numId w:val="1"/>
        </w:numPr>
        <w:rPr/>
      </w:pPr>
      <w:bookmarkStart w:id="1580" w:name="__RefHeading___Toc6700204_3381743652"/>
      <w:bookmarkStart w:id="1581" w:name="_Toc709"/>
      <w:bookmarkEnd w:id="1580"/>
      <w:r>
        <w:rPr>
          <w:rtl w:val="true"/>
        </w:rPr>
        <w:t>نعثل</w:t>
      </w:r>
      <w:bookmarkEnd w:id="1581"/>
    </w:p>
    <w:p>
      <w:pPr>
        <w:pStyle w:val="BookText"/>
        <w:rPr/>
      </w:pPr>
      <w:r>
        <w:rPr>
          <w:rFonts w:ascii="IRNazanin" w:hAnsi="IRNazanin" w:eastAsia="IRNazanin"/>
          <w:color w:val="111111"/>
          <w:sz w:val="28"/>
          <w:sz w:val="28"/>
          <w:szCs w:val="28"/>
          <w:rtl w:val="true"/>
          <w:lang w:bidi="fa-IR"/>
        </w:rPr>
        <w:t xml:space="preserve">وفی حدیث عثمان أنه کان یخطب ذات یوم ، فقام رجل فنال منه ، فوذَأه ابن سلام فاتَّذأ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یمنعک مکان ابن سَلَام أن تسُب نَعْثَلاً فإنه من شیعته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عبید قال ابن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لأنه کان یشبَّه برجل من أهل مصر کان طویل اللحیة یسمی نعثلاً ، فکان عثمان إذا نیل منه شُبَّه بذلک الرجل لطول لحیته ، ولم یکونوا یجدون فیه عیباً غیر هذا</w:t>
      </w:r>
      <w:r>
        <w:rPr>
          <w:rFonts w:eastAsia="IRNazanin" w:cs="IRNazanin"/>
          <w:color w:val="111111"/>
          <w:sz w:val="28"/>
          <w:szCs w:val="28"/>
          <w:rtl w:val="true"/>
          <w:lang w:bidi="fa-IR"/>
        </w:rPr>
        <w:t xml:space="preserve">. </w:t>
      </w:r>
      <w:bookmarkStart w:id="1582" w:name="pg14295_134238"/>
    </w:p>
    <w:p>
      <w:pPr>
        <w:pStyle w:val="BookText"/>
        <w:rPr/>
      </w:pPr>
      <w:bookmarkEnd w:id="1582"/>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نَعْثَلة أی 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الذیخ وهو الذکر من 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الصنبع لمکان لحیته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النَّعْثَلة أن یمشی مُفَاجّاً ، ویقلب قدمیه کأنه یغرِف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التبختر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الفرسُ فی جریه إذا کان یعقد علی رجلیه فی شدة العَدْو وهو عیب وقال أبو النجم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مکب الجری أو منعثلة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عبیدة فرس منعثل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قوائمه فإذا رفعها فکأنما ینزعها من وحل یخفق رأسه ولا یتبعه رجلاه</w:t>
      </w:r>
      <w:r>
        <w:rPr>
          <w:rFonts w:eastAsia="IRNazanin" w:cs="IRNazanin"/>
          <w:color w:val="111111"/>
          <w:sz w:val="28"/>
          <w:szCs w:val="28"/>
          <w:rtl w:val="true"/>
          <w:lang w:bidi="fa-IR"/>
        </w:rPr>
        <w:t>.</w:t>
      </w:r>
    </w:p>
    <w:p>
      <w:pPr>
        <w:pStyle w:val="Heading6"/>
        <w:numPr>
          <w:ilvl w:val="5"/>
          <w:numId w:val="1"/>
        </w:numPr>
        <w:rPr/>
      </w:pPr>
      <w:bookmarkStart w:id="1583" w:name="__RefHeading___Toc6700206_3381743652"/>
      <w:bookmarkStart w:id="1584" w:name="_Toc710"/>
      <w:bookmarkEnd w:id="1583"/>
      <w:r>
        <w:rPr>
          <w:rtl w:val="true"/>
        </w:rPr>
        <w:t>[</w:t>
      </w:r>
      <w:r>
        <w:rPr>
          <w:rtl w:val="true"/>
        </w:rPr>
        <w:t>ثرعم</w:t>
      </w:r>
      <w:r>
        <w:rPr>
          <w:rtl w:val="true"/>
        </w:rPr>
        <w:t>]</w:t>
      </w:r>
      <w:bookmarkEnd w:id="1584"/>
    </w:p>
    <w:p>
      <w:pPr>
        <w:pStyle w:val="BookText"/>
        <w:rPr/>
      </w:pPr>
      <w:r>
        <w:rPr>
          <w:rFonts w:ascii="IRNazanin" w:hAnsi="IRNazanin" w:eastAsia="IRNazanin"/>
          <w:color w:val="111111"/>
          <w:sz w:val="28"/>
          <w:sz w:val="28"/>
          <w:szCs w:val="28"/>
          <w:rtl w:val="true"/>
          <w:lang w:bidi="fa-IR"/>
        </w:rPr>
        <w:t xml:space="preserve">ثعلب عن ابن الأعرابی الثِّرْعامة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أفلح من کانت له ثِرْعامة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امرأة</w:t>
      </w:r>
      <w:r>
        <w:rPr>
          <w:rFonts w:eastAsia="IRNazanin" w:cs="IRNazanin"/>
          <w:color w:val="111111"/>
          <w:sz w:val="28"/>
          <w:szCs w:val="28"/>
          <w:rtl w:val="true"/>
          <w:lang w:bidi="fa-IR"/>
        </w:rPr>
        <w:t>.</w:t>
      </w:r>
    </w:p>
    <w:p>
      <w:pPr>
        <w:pStyle w:val="Heading4"/>
        <w:numPr>
          <w:ilvl w:val="3"/>
          <w:numId w:val="1"/>
        </w:numPr>
        <w:rPr/>
      </w:pPr>
      <w:bookmarkStart w:id="1585" w:name="__RefHeading___Toc6700208_3381743652"/>
      <w:bookmarkStart w:id="1586" w:name="_Toc711"/>
      <w:bookmarkEnd w:id="1585"/>
      <w:r>
        <w:rPr>
          <w:rtl w:val="true"/>
        </w:rPr>
        <w:t>باب العین والراء وما بعدها من الحروف</w:t>
      </w:r>
      <w:bookmarkEnd w:id="1586"/>
    </w:p>
    <w:p>
      <w:pPr>
        <w:pStyle w:val="Heading5"/>
        <w:numPr>
          <w:ilvl w:val="4"/>
          <w:numId w:val="1"/>
        </w:numPr>
        <w:rPr/>
      </w:pPr>
      <w:bookmarkStart w:id="1587" w:name="__RefHeading___Toc6700210_3381743652"/>
      <w:bookmarkStart w:id="1588" w:name="_Toc712"/>
      <w:bookmarkEnd w:id="1587"/>
      <w:r>
        <w:rPr>
          <w:rtl w:val="true"/>
        </w:rPr>
        <w:t>[</w:t>
      </w:r>
      <w:r>
        <w:rPr>
          <w:rtl w:val="true"/>
        </w:rPr>
        <w:t>عنبر</w:t>
      </w:r>
      <w:r>
        <w:rPr>
          <w:rtl w:val="true"/>
        </w:rPr>
        <w:t>]</w:t>
      </w:r>
      <w:bookmarkEnd w:id="15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من الطیب ، وبه سمّی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العنبر التُرْس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قیل للترس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عنبر لأنه یتخذ من جلد سمکة بحریة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الحدیث أن النبی صلی‌الله‌علیه‌وسلم بعث سَرِیّة إلی ناحیة السِّیف ، فجاعوا ، فألقی لهم دابَّة یقال لها العَنْبَر ، فأکل منها جماعة السرِیَّة شهراً حتی سمِنوا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فی عَنْبَر الشتاء أی فی شِدَّته</w:t>
      </w:r>
      <w:r>
        <w:rPr>
          <w:rFonts w:eastAsia="Amiri" w:cs="Amiri" w:ascii="Amiri" w:hAnsi="Amiri"/>
          <w:color w:val="111111"/>
          <w:sz w:val="28"/>
          <w:szCs w:val="28"/>
          <w:rtl w:val="true"/>
          <w:lang w:bidi="ar-SA"/>
        </w:rPr>
        <w:t>.</w:t>
      </w:r>
    </w:p>
    <w:p>
      <w:pPr>
        <w:pStyle w:val="Heading5"/>
        <w:numPr>
          <w:ilvl w:val="4"/>
          <w:numId w:val="1"/>
        </w:numPr>
        <w:rPr/>
      </w:pPr>
      <w:bookmarkStart w:id="1589" w:name="__RefHeading___Toc6700212_3381743652"/>
      <w:bookmarkStart w:id="1590" w:name="_Toc713"/>
      <w:bookmarkEnd w:id="1589"/>
      <w:r>
        <w:rPr>
          <w:rtl w:val="true"/>
        </w:rPr>
        <w:t>[</w:t>
      </w:r>
      <w:r>
        <w:rPr>
          <w:rtl w:val="true"/>
        </w:rPr>
        <w:t>مزعل</w:t>
      </w:r>
      <w:r>
        <w:rPr>
          <w:rtl w:val="true"/>
        </w:rPr>
        <w:t>]</w:t>
      </w:r>
      <w:bookmarkEnd w:id="159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الفُرْعُل والبُرْعُل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الضبع من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الفَرَاعِل</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6700214_3381743652"/>
      <w:bookmarkStart w:id="1592" w:name="_Toc714"/>
      <w:bookmarkEnd w:id="1591"/>
      <w:r>
        <w:rPr>
          <w:rtl w:val="true"/>
        </w:rPr>
        <w:t>[</w:t>
      </w:r>
      <w:r>
        <w:rPr>
          <w:rtl w:val="true"/>
        </w:rPr>
        <w:t>رعبل</w:t>
      </w:r>
      <w:r>
        <w:rPr>
          <w:rtl w:val="true"/>
        </w:rPr>
        <w:t>]</w:t>
      </w:r>
      <w:bookmarkEnd w:id="1592"/>
    </w:p>
    <w:p>
      <w:pPr>
        <w:pStyle w:val="BookText"/>
        <w:rPr/>
      </w:pPr>
      <w:r>
        <w:rPr>
          <w:rFonts w:ascii="Amiri" w:hAnsi="Amiri" w:eastAsia="Amiri" w:cs="Amiri"/>
          <w:color w:val="111111"/>
          <w:sz w:val="28"/>
          <w:sz w:val="28"/>
          <w:szCs w:val="28"/>
          <w:rtl w:val="true"/>
          <w:lang w:bidi="ar-SA"/>
        </w:rPr>
        <w:t xml:space="preserve">أبو عبیدة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ثکلته الجَثَل ، وثکلته الرَّعْبَل 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ثکِلته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سلمة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رَعْبَل إذا کانت خرقاء رعناء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رَعْبلت اللحم رَعْبَلة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والقطعة الواحدة رُعْبُولة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المتمزّقة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وامرأة رَعْبَل فی خُلْقان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کصوت خرقاء تراعی رَعْبِل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رَعْبلة إذا لم تستقم فی هبوبها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أحمر یصف الریح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عشواء رعبلة الرواح خَجَوْ</w:t>
      </w:r>
    </w:p>
    <w:p>
      <w:pPr>
        <w:pStyle w:val="BookText"/>
        <w:rPr/>
      </w:pPr>
      <w:r>
        <w:rPr>
          <w:rFonts w:ascii="Amiri" w:hAnsi="Amiri" w:eastAsia="Amiri" w:cs="Amiri"/>
          <w:color w:val="111111"/>
          <w:sz w:val="28"/>
          <w:sz w:val="28"/>
          <w:szCs w:val="28"/>
          <w:rtl w:val="true"/>
          <w:lang w:bidi="ar-SA"/>
        </w:rPr>
        <w:t>جاة الغُدُوّ رواحُها شهر</w:t>
      </w:r>
    </w:p>
    <w:p>
      <w:pPr>
        <w:pStyle w:val="BookText"/>
        <w:rPr/>
      </w:pPr>
      <w:r>
        <w:rPr>
          <w:rFonts w:ascii="IRNazanin" w:hAnsi="IRNazanin" w:eastAsia="IRNazanin"/>
          <w:color w:val="111111"/>
          <w:sz w:val="28"/>
          <w:sz w:val="28"/>
          <w:szCs w:val="28"/>
          <w:rtl w:val="true"/>
          <w:lang w:bidi="fa-IR"/>
        </w:rPr>
        <w:t xml:space="preserve">وقال شمر فی قول الکمیت یصف ذئباً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یرانی فی اللمام له صدیقاً</w:t>
      </w:r>
    </w:p>
    <w:p>
      <w:pPr>
        <w:pStyle w:val="BookText"/>
        <w:rPr/>
      </w:pPr>
      <w:r>
        <w:rPr>
          <w:rFonts w:ascii="IRNazanin" w:hAnsi="IRNazanin" w:eastAsia="IRNazanin"/>
          <w:color w:val="111111"/>
          <w:sz w:val="28"/>
          <w:sz w:val="28"/>
          <w:szCs w:val="28"/>
          <w:rtl w:val="true"/>
          <w:lang w:bidi="fa-IR"/>
        </w:rPr>
        <w:t>وشادنة العسابر رَعبلیب</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یرانی یعنی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وشادنة العسابِیر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أولادها رَعْبلیبٌ أی ملاطفة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رعبلیب یمزّق ما قدر علیه من رعبلت الجلد إذا مزقته ومنه قول ابن أبی الحُقَیق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ضرب یرعبل بعضُه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بعضاً کمعمعة الأباء المُحْرَق </w:t>
      </w:r>
      <w:bookmarkStart w:id="1593" w:name="pg14295_134239"/>
    </w:p>
    <w:p>
      <w:pPr>
        <w:pStyle w:val="Heading5"/>
        <w:numPr>
          <w:ilvl w:val="4"/>
          <w:numId w:val="1"/>
        </w:numPr>
        <w:rPr/>
      </w:pPr>
      <w:bookmarkStart w:id="1594" w:name="__RefHeading___Toc6700216_3381743652"/>
      <w:bookmarkStart w:id="1595" w:name="_Toc715"/>
      <w:bookmarkEnd w:id="1593"/>
      <w:bookmarkEnd w:id="1594"/>
      <w:r>
        <w:rPr>
          <w:rtl w:val="true"/>
        </w:rPr>
        <w:t xml:space="preserve">ربع </w:t>
      </w:r>
      <w:r>
        <w:rPr>
          <w:rtl w:val="true"/>
        </w:rPr>
        <w:t>- (</w:t>
      </w:r>
      <w:r>
        <w:rPr>
          <w:rtl w:val="true"/>
        </w:rPr>
        <w:t>یربوع</w:t>
      </w:r>
      <w:r>
        <w:rPr>
          <w:rtl w:val="true"/>
        </w:rPr>
        <w:t>)</w:t>
      </w:r>
      <w:bookmarkEnd w:id="1595"/>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الیَرْبُوع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دویبة فوق الجُرَذ الذکر والأنثی فیه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یَرَابیع المَتْن وحرَابِیّ المتن للحم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جعلت واو یربوع أصلیة أجریت الاسم المسمّی به ، وإن جعلتها غیر أصلیة لم تجره وألحقته بأحمد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واو یَکْسُوم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الفراء</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6700218_3381743652"/>
      <w:bookmarkStart w:id="1597" w:name="_Toc716"/>
      <w:bookmarkEnd w:id="1596"/>
      <w:r>
        <w:rPr>
          <w:rtl w:val="true"/>
        </w:rPr>
        <w:t>[</w:t>
      </w:r>
      <w:r>
        <w:rPr>
          <w:rtl w:val="true"/>
        </w:rPr>
        <w:t>بلعم</w:t>
      </w:r>
      <w:r>
        <w:rPr>
          <w:rtl w:val="true"/>
        </w:rPr>
        <w:t>]</w:t>
      </w:r>
      <w:bookmarkEnd w:id="1597"/>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 الطعام فی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 الذی فی جحفلة الحمار فی طَرَف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 البلاعیم أمثال الخواثیم</w:t>
      </w:r>
      <w:r>
        <w:rPr>
          <w:rFonts w:eastAsia="IRNazanin" w:cs="IRNazanin"/>
          <w:color w:val="111111"/>
          <w:sz w:val="28"/>
          <w:szCs w:val="28"/>
          <w:rtl w:val="true"/>
          <w:lang w:bidi="fa-IR"/>
        </w:rPr>
        <w:t>*</w:t>
      </w:r>
    </w:p>
    <w:p>
      <w:pPr>
        <w:pStyle w:val="Heading5"/>
        <w:numPr>
          <w:ilvl w:val="4"/>
          <w:numId w:val="1"/>
        </w:numPr>
        <w:rPr/>
      </w:pPr>
      <w:bookmarkStart w:id="1598" w:name="__RefHeading___Toc6700220_3381743652"/>
      <w:bookmarkStart w:id="1599" w:name="_Toc717"/>
      <w:bookmarkEnd w:id="1598"/>
      <w:r>
        <w:rPr>
          <w:rtl w:val="true"/>
        </w:rPr>
        <w:t>[</w:t>
      </w:r>
      <w:r>
        <w:rPr>
          <w:rtl w:val="true"/>
        </w:rPr>
        <w:t>برعم</w:t>
      </w:r>
      <w:r>
        <w:rPr>
          <w:rtl w:val="true"/>
        </w:rPr>
        <w:t>]</w:t>
      </w:r>
      <w:bookmarkEnd w:id="1599"/>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النبت قبل أن یتشقق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النبت قبل أن یتفتّح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بُرْعُم ، ومنه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الآکلین صریحَ محضهما</w:t>
      </w:r>
    </w:p>
    <w:p>
      <w:pPr>
        <w:pStyle w:val="BookText"/>
        <w:rPr/>
      </w:pPr>
      <w:r>
        <w:rPr>
          <w:rFonts w:ascii="Amiri" w:hAnsi="Amiri" w:eastAsia="Amiri" w:cs="Amiri"/>
          <w:color w:val="111111"/>
          <w:sz w:val="28"/>
          <w:sz w:val="28"/>
          <w:szCs w:val="28"/>
          <w:rtl w:val="true"/>
          <w:lang w:bidi="ar-SA"/>
        </w:rPr>
        <w:t>أکلَ الحُبَاری بُرْعُمَ الرُّطْب</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براعیم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شَماریخها واحدها بُرْعُومة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أکمام الشجر فیها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بَرْعَمت الشجرة فهی مُبَرعِمة إذا أخرجت بُرْعمها</w:t>
      </w:r>
      <w:r>
        <w:rPr>
          <w:rFonts w:eastAsia="IRNazanin" w:cs="IRNazanin"/>
          <w:color w:val="111111"/>
          <w:sz w:val="28"/>
          <w:szCs w:val="28"/>
          <w:rtl w:val="true"/>
          <w:lang w:bidi="fa-IR"/>
        </w:rPr>
        <w:t>.</w:t>
      </w:r>
    </w:p>
    <w:p>
      <w:pPr>
        <w:pStyle w:val="Heading5"/>
        <w:numPr>
          <w:ilvl w:val="4"/>
          <w:numId w:val="1"/>
        </w:numPr>
        <w:rPr/>
      </w:pPr>
      <w:bookmarkStart w:id="1600" w:name="__RefHeading___Toc6700222_3381743652"/>
      <w:bookmarkStart w:id="1601" w:name="_Toc718"/>
      <w:bookmarkEnd w:id="1600"/>
      <w:r>
        <w:rPr>
          <w:rtl w:val="true"/>
        </w:rPr>
        <w:t>[</w:t>
      </w:r>
      <w:r>
        <w:rPr>
          <w:rtl w:val="true"/>
        </w:rPr>
        <w:t>عنبل</w:t>
      </w:r>
      <w:r>
        <w:rPr>
          <w:rtl w:val="true"/>
        </w:rPr>
        <w:t>]</w:t>
      </w:r>
      <w:bookmarkEnd w:id="160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بَظْرها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یدَق بها فی المهراس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ترمَّز بعد الطلق عُنْبُلها</w:t>
      </w:r>
    </w:p>
    <w:p>
      <w:pPr>
        <w:pStyle w:val="BookText"/>
        <w:rPr/>
      </w:pPr>
      <w:r>
        <w:rPr>
          <w:rFonts w:ascii="Amiri" w:hAnsi="Amiri" w:eastAsia="Amiri" w:cs="Amiri"/>
          <w:color w:val="111111"/>
          <w:sz w:val="28"/>
          <w:sz w:val="28"/>
          <w:szCs w:val="28"/>
          <w:rtl w:val="true"/>
          <w:lang w:bidi="ar-SA"/>
        </w:rPr>
        <w:t>قال القوابل هذا مِشْفَر الفِیل</w:t>
      </w:r>
    </w:p>
    <w:p>
      <w:pPr>
        <w:pStyle w:val="BookText"/>
        <w:rPr/>
      </w:pPr>
      <w:r>
        <w:rPr>
          <w:rFonts w:ascii="Amiri" w:hAnsi="Amiri" w:eastAsia="Amiri" w:cs="Amiri"/>
          <w:color w:val="111111"/>
          <w:sz w:val="28"/>
          <w:sz w:val="28"/>
          <w:szCs w:val="28"/>
          <w:rtl w:val="true"/>
          <w:lang w:bidi="ar-SA"/>
        </w:rPr>
        <w:t xml:space="preserve">ووَتَر عُنَابل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6700224_3381743652"/>
      <w:bookmarkStart w:id="1603" w:name="_Toc719"/>
      <w:bookmarkEnd w:id="1602"/>
      <w:r>
        <w:rPr>
          <w:rtl w:val="true"/>
        </w:rPr>
        <w:t>[</w:t>
      </w:r>
      <w:r>
        <w:rPr>
          <w:rtl w:val="true"/>
        </w:rPr>
        <w:t>رمعل</w:t>
      </w:r>
      <w:r>
        <w:rPr>
          <w:rtl w:val="true"/>
        </w:rPr>
        <w:t>]</w:t>
      </w:r>
      <w:bookmarkEnd w:id="1603"/>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ارمَعَل دمعُه وارمَعنّ إذا سال ، فهو مرمعلّ ومُرْمعنّ</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6700226_3381743652"/>
      <w:bookmarkStart w:id="1605" w:name="_Toc720"/>
      <w:bookmarkEnd w:id="1604"/>
      <w:r>
        <w:rPr>
          <w:rtl w:val="true"/>
        </w:rPr>
        <w:t>[</w:t>
      </w:r>
      <w:r>
        <w:rPr>
          <w:rtl w:val="true"/>
        </w:rPr>
        <w:t>فرعن</w:t>
      </w:r>
      <w:r>
        <w:rPr>
          <w:rtl w:val="true"/>
        </w:rPr>
        <w:t>]</w:t>
      </w:r>
      <w:bookmarkEnd w:id="1605"/>
    </w:p>
    <w:p>
      <w:pPr>
        <w:pStyle w:val="BookText"/>
        <w:rPr/>
      </w:pPr>
      <w:r>
        <w:rPr>
          <w:rFonts w:ascii="IRNazanin" w:hAnsi="IRNazanin" w:eastAsia="IRNazanin"/>
          <w:color w:val="111111"/>
          <w:sz w:val="28"/>
          <w:sz w:val="28"/>
          <w:szCs w:val="28"/>
          <w:rtl w:val="true"/>
          <w:lang w:bidi="fa-IR"/>
        </w:rPr>
        <w:t xml:space="preserve">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 الفِرْعونیَّة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منسوبة إلی فرعون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الفرعون بلغة القبط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عمرو المُعْلَنْبی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یُشْرِف ویشخَص بنفسه</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6700228_3381743652"/>
      <w:bookmarkStart w:id="1607" w:name="_Toc721"/>
      <w:bookmarkEnd w:id="1606"/>
      <w:r>
        <w:rPr>
          <w:rtl w:val="true"/>
        </w:rPr>
        <w:t>[</w:t>
      </w:r>
      <w:r>
        <w:rPr>
          <w:rtl w:val="true"/>
        </w:rPr>
        <w:t>علنب</w:t>
      </w:r>
      <w:r>
        <w:rPr>
          <w:rtl w:val="true"/>
        </w:rPr>
        <w:t>]</w:t>
      </w:r>
      <w:bookmarkEnd w:id="1607"/>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أعلنبی الکلبُ والدیک الهِرّ إذا انتفش للنضال</w:t>
      </w:r>
      <w:r>
        <w:rPr>
          <w:rFonts w:eastAsia="IRNazanin" w:cs="IRNazanin"/>
          <w:color w:val="111111"/>
          <w:sz w:val="28"/>
          <w:szCs w:val="28"/>
          <w:rtl w:val="true"/>
          <w:lang w:bidi="fa-IR"/>
        </w:rPr>
        <w:t>.</w:t>
      </w:r>
    </w:p>
    <w:p>
      <w:pPr>
        <w:pStyle w:val="Heading5"/>
        <w:numPr>
          <w:ilvl w:val="4"/>
          <w:numId w:val="1"/>
        </w:numPr>
        <w:rPr/>
      </w:pPr>
      <w:bookmarkStart w:id="1608" w:name="__RefHeading___Toc6700230_3381743652"/>
      <w:bookmarkStart w:id="1609" w:name="_Toc722"/>
      <w:bookmarkEnd w:id="1608"/>
      <w:r>
        <w:rPr>
          <w:rtl w:val="true"/>
        </w:rPr>
        <w:t>[</w:t>
      </w:r>
      <w:r>
        <w:rPr>
          <w:rtl w:val="true"/>
        </w:rPr>
        <w:t>عبنق</w:t>
      </w:r>
      <w:r>
        <w:rPr>
          <w:rtl w:val="true"/>
        </w:rPr>
        <w:t>]</w:t>
      </w:r>
      <w:bookmarkEnd w:id="160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واعبنقی وابعنقی إذا ساء خُلُقه</w:t>
      </w:r>
      <w:r>
        <w:rPr>
          <w:rFonts w:eastAsia="IRNazanin" w:cs="IRNazanin"/>
          <w:color w:val="111111"/>
          <w:sz w:val="28"/>
          <w:szCs w:val="28"/>
          <w:rtl w:val="true"/>
          <w:lang w:bidi="fa-IR"/>
        </w:rPr>
        <w:t>.</w:t>
      </w:r>
    </w:p>
    <w:p>
      <w:pPr>
        <w:pStyle w:val="Heading5"/>
        <w:numPr>
          <w:ilvl w:val="4"/>
          <w:numId w:val="1"/>
        </w:numPr>
        <w:rPr/>
      </w:pPr>
      <w:bookmarkStart w:id="1610" w:name="__RefHeading___Toc6700232_3381743652"/>
      <w:bookmarkStart w:id="1611" w:name="_Toc723"/>
      <w:bookmarkEnd w:id="1610"/>
      <w:r>
        <w:rPr>
          <w:rtl w:val="true"/>
        </w:rPr>
        <w:t>[</w:t>
      </w:r>
      <w:r>
        <w:rPr>
          <w:rtl w:val="true"/>
        </w:rPr>
        <w:t>عقنب</w:t>
      </w:r>
      <w:r>
        <w:rPr>
          <w:rtl w:val="true"/>
        </w:rPr>
        <w:t>]</w:t>
      </w:r>
      <w:bookmarkEnd w:id="1611"/>
    </w:p>
    <w:p>
      <w:pPr>
        <w:pStyle w:val="BookText"/>
        <w:rPr/>
      </w:pPr>
      <w:r>
        <w:rPr>
          <w:rFonts w:ascii="Amiri" w:hAnsi="Amiri" w:eastAsia="Amiri" w:cs="Amiri"/>
          <w:color w:val="111111"/>
          <w:sz w:val="28"/>
          <w:sz w:val="28"/>
          <w:szCs w:val="28"/>
          <w:rtl w:val="true"/>
          <w:lang w:bidi="ar-SA"/>
        </w:rPr>
        <w:t>وعُقَاب عَقَنْبَاة وعَبَنقاة وبَعَنقاة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ذات المخالب المنکَرة الخبیثة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السریعة الأخذ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العَقَنباة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من العِقبان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عَقَنْبیَات</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6700234_3381743652"/>
      <w:bookmarkStart w:id="1613" w:name="_Toc724"/>
      <w:bookmarkEnd w:id="1612"/>
      <w:r>
        <w:rPr>
          <w:rtl w:val="true"/>
        </w:rPr>
        <w:t>[</w:t>
      </w:r>
      <w:r>
        <w:rPr>
          <w:rtl w:val="true"/>
        </w:rPr>
        <w:t>عرطب</w:t>
      </w:r>
      <w:r>
        <w:rPr>
          <w:rtl w:val="true"/>
        </w:rPr>
        <w:t>]</w:t>
      </w:r>
      <w:bookmarkEnd w:id="1613"/>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یغفر لکل مذنب إلّا لصاحب عَرْطَبة أو کوبة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الطُنْبور</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6700236_3381743652"/>
      <w:bookmarkStart w:id="1615" w:name="_Toc725"/>
      <w:bookmarkEnd w:id="1614"/>
      <w:r>
        <w:rPr>
          <w:rtl w:val="true"/>
        </w:rPr>
        <w:t>صعفص</w:t>
      </w:r>
      <w:bookmarkEnd w:id="161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الصَعْفصة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عمرو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bookmarkStart w:id="1616" w:name="pg14295_134240"/>
    </w:p>
    <w:p>
      <w:pPr>
        <w:pStyle w:val="Heading3"/>
        <w:numPr>
          <w:ilvl w:val="2"/>
          <w:numId w:val="1"/>
        </w:numPr>
        <w:rPr/>
      </w:pPr>
      <w:bookmarkStart w:id="1617" w:name="__RefHeading___Toc6700238_3381743652"/>
      <w:bookmarkStart w:id="1618" w:name="_Toc726"/>
      <w:bookmarkEnd w:id="1616"/>
      <w:bookmarkEnd w:id="1617"/>
      <w:r>
        <w:rPr>
          <w:rtl w:val="true"/>
        </w:rPr>
        <w:t>باب خماسی حرف العین</w:t>
      </w:r>
      <w:bookmarkEnd w:id="1618"/>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الهَبنْقَع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یجلس علی عقبیه ، أو علی أطراف أصابعه یسأل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ومهُور نسوتهم إذا ما أَنْکَحُوا</w:t>
      </w:r>
    </w:p>
    <w:p>
      <w:pPr>
        <w:pStyle w:val="BookText"/>
        <w:rPr/>
      </w:pPr>
      <w:r>
        <w:rPr>
          <w:rFonts w:ascii="Amiri" w:hAnsi="Amiri" w:eastAsia="Amiri" w:cs="Amiri"/>
          <w:color w:val="111111"/>
          <w:sz w:val="28"/>
          <w:sz w:val="28"/>
          <w:szCs w:val="28"/>
          <w:rtl w:val="true"/>
          <w:lang w:bidi="ar-SA"/>
        </w:rPr>
        <w:t>غَدَوِیّ کل هَبَنْقَع تِنبال</w:t>
      </w:r>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إذا قعد فی مکان لم یبرحه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أرسلها هَبَنْقَع یبغی الغزلْ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 أنه صاحب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یأتیک یلزم بابک فی طلب ما عندک لا یبرح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هبنقع وامرأة هبنقعة هو الأحمق ، یُعرف حمقه فی جلوسه وأموره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الزِبْرِقان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کنائنی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تمشی الدِّفقَّی ، وتجلس الهبنقعة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والهَبَنْقَعة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تَرَبَّع وتمدّ إحدی رجلیها فی تربّعها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اختاروا من ضروب الخماسیَّة المعتدلة خمسة أوجه ، وجهان مستعملان فی کلامهم ، وثلاثة أوجه منها مستقبحة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فالوجهان المستعملان نحو شَمَرْدَل وسفرجل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خُبَعْثِن وقُذَعمِل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والأوجه المستقبحة نحو سَمَرْطل ودِلَعْثَم وشبرقر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واستثقلوا بناءها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سَمَرْطول ، ودلعثام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مدّوا الوجهین المعتدلین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خُبَعثین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فُرْهَنْد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نظیراً ، ولم یفَسِّره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الخِنْثَعْبَة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الناقة الغزیرة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الخُبَعْثِنة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الخَلْق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العظیم الشدید من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زُبَید الطائیّ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خُبَعثِنة فی ساعدیه یزایل</w:t>
      </w:r>
    </w:p>
    <w:p>
      <w:pPr>
        <w:pStyle w:val="BookText"/>
        <w:rPr/>
      </w:pPr>
      <w:r>
        <w:rPr>
          <w:rFonts w:ascii="IRNazanin" w:hAnsi="IRNazanin" w:eastAsia="IRNazanin"/>
          <w:color w:val="111111"/>
          <w:sz w:val="28"/>
          <w:sz w:val="28"/>
          <w:szCs w:val="28"/>
          <w:rtl w:val="true"/>
          <w:lang w:bidi="fa-IR"/>
        </w:rPr>
        <w:t>تقول وَعَی من بعد ما قد تجبرا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العَشَنْزَر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عَشَنزَر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وضَبُع عَشَنْزَرة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سیّئة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العشنزر نعت یرجع فی کل شیء إلی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ضرباً وطعناً باقرا عَشَنْزَرا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قَفَنْزَعة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قصیرة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العَفَنْقَسُ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السیّء الخُلُق المتطاوِل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خُلُقاً عَفَنْقَسا</w:t>
      </w:r>
    </w:p>
    <w:p>
      <w:pPr>
        <w:pStyle w:val="BookText"/>
        <w:rPr/>
      </w:pPr>
      <w:r>
        <w:rPr>
          <w:rFonts w:ascii="Amiri" w:hAnsi="Amiri" w:eastAsia="Amiri" w:cs="Amiri"/>
          <w:color w:val="111111"/>
          <w:sz w:val="28"/>
          <w:sz w:val="28"/>
          <w:szCs w:val="28"/>
          <w:rtl w:val="true"/>
          <w:lang w:bidi="ar-SA"/>
        </w:rPr>
        <w:t>أقرَّه الناسُ وإن تَفَجَّسا</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الذی عَفْقَسه وعَقْفَسه أی ما الذی أساء خلقه بعد ما کان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عَفَنْقَس فَلَنْقَس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من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والعَبَنْقَس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الناعم الطویل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رؤبة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سوفَ العذاری العارِم العَبَنْقَسا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جَدّتاه من جهة أبویه عجمیَّتان وامرأته عجمیة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هو عربیّ لعربیّین ، وجدّتاه من قِبَل أبویه أمَتَان وامرأته 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وأبی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العَضْرَفُوط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من العَظَاء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العَدَبّس الکنانی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العَظَاء ، ولیس بذَکَر العظاء ، وهو أکبر من العظاء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ذَکَر العظاء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العَضْرَفُوط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تسمی العِسْوَدّة ، بیضاء ناعمة وجمعها عضافیط وعضرفوطات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عُضْفُوط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 قُذَعْمِلة ولا قِرْطَعبة أی لیس 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القصیرة الحَرَضُ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وشیخ قُذَعْمِل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الوعاء قُذَعْمِلة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الشیء الیسیر ممّا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القُذَعْمِل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والقُذَعْمِلة ، القصیر الضخم من الإبل ، مرخّم بترک الیاءین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القذعمیل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قرَّبن أجمالَ خُدور قُعْسا</w:t>
      </w:r>
    </w:p>
    <w:p>
      <w:pPr>
        <w:pStyle w:val="BookText"/>
        <w:rPr/>
      </w:pPr>
      <w:r>
        <w:rPr>
          <w:rFonts w:ascii="Amiri" w:hAnsi="Amiri" w:eastAsia="Amiri" w:cs="Amiri"/>
          <w:color w:val="111111"/>
          <w:sz w:val="28"/>
          <w:sz w:val="28"/>
          <w:szCs w:val="28"/>
          <w:rtl w:val="true"/>
          <w:lang w:bidi="ar-SA"/>
        </w:rPr>
        <w:t>کل قُذَعْمِیل کان الرأسا</w:t>
      </w:r>
    </w:p>
    <w:p>
      <w:pPr>
        <w:pStyle w:val="BookText"/>
        <w:rPr/>
      </w:pPr>
      <w:r>
        <w:rPr>
          <w:rFonts w:ascii="Amiri" w:hAnsi="Amiri" w:eastAsia="Amiri" w:cs="Amiri"/>
          <w:color w:val="111111"/>
          <w:sz w:val="28"/>
          <w:sz w:val="28"/>
          <w:szCs w:val="28"/>
          <w:rtl w:val="true"/>
          <w:lang w:bidi="ar-SA"/>
        </w:rPr>
        <w:t>منه عِبادیّ تغشَّی تُرْسا</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علیها قِرْطَعْبة أی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 قُذَعملة ولا قرطعبة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الوعاء خَرْبِصیصة ولا به قذعملة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القَبَعْثَرَی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الضخم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الفصیل المهزول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أبا الدقیش عن تصغیره ، فقال قُبَعْثَرة ، ذهب إلی الترخیم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قَبَعْثَریً ، وناقة قَبَعْثراة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الشدیدة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القبعثری مثل الخمخم ، وهما دابَّتان تکونان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یَسْتَعُور خماسیّ ، جَعَل الیاء من نفس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الزوائد لا تلحَق بأوائل الرباعیّ والخماسیّ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القَرَعْبَلانة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دویْبَة عریضة محبنطِئة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علی قَرَعْبَل فهو فَضْل لیس من حروفهم الأصلیة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یأت اسم فی کلام العرب زائداً علی خمسة أحرف إلّا بزیادات لیست من </w:t>
      </w:r>
    </w:p>
    <w:p>
      <w:pPr>
        <w:pStyle w:val="BookText"/>
        <w:rPr/>
      </w:pPr>
      <w:r>
        <w:rPr>
          <w:rFonts w:ascii="Amiri" w:hAnsi="Amiri" w:eastAsia="Amiri" w:cs="Amiri"/>
          <w:color w:val="111111"/>
          <w:sz w:val="28"/>
          <w:sz w:val="28"/>
          <w:szCs w:val="28"/>
          <w:rtl w:val="true"/>
          <w:lang w:bidi="ar-SA"/>
        </w:rPr>
        <w:t xml:space="preserve">أصلها أوْ وَصْلِ حکایة بحکایة ؛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فتفتحه طَوْراً وطوراً تُجیفه</w:t>
      </w:r>
    </w:p>
    <w:p>
      <w:pPr>
        <w:pStyle w:val="BookText"/>
        <w:rPr/>
      </w:pPr>
      <w:r>
        <w:rPr>
          <w:rFonts w:ascii="Amiri" w:hAnsi="Amiri" w:eastAsia="Amiri" w:cs="Amiri"/>
          <w:color w:val="111111"/>
          <w:sz w:val="28"/>
          <w:sz w:val="28"/>
          <w:szCs w:val="28"/>
          <w:rtl w:val="true"/>
          <w:lang w:bidi="ar-SA"/>
        </w:rPr>
        <w:t>فتسمع فی الحالین منه جَلَنْبَلَقْ</w:t>
      </w:r>
    </w:p>
    <w:p>
      <w:pPr>
        <w:pStyle w:val="BookText"/>
        <w:rPr/>
      </w:pPr>
      <w:r>
        <w:rPr>
          <w:rFonts w:ascii="IRNazanin" w:hAnsi="IRNazanin" w:eastAsia="IRNazanin"/>
          <w:color w:val="111111"/>
          <w:sz w:val="28"/>
          <w:sz w:val="28"/>
          <w:szCs w:val="28"/>
          <w:rtl w:val="true"/>
          <w:lang w:bidi="fa-IR"/>
        </w:rPr>
        <w:t xml:space="preserve">حکی صوت باب ضخم فی حالتی فتحه وإسفَاقه ، وهما حکایتان متباینتان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حدة ، وبَلَقْ علی حدة إلا أنهما التزقا فی اللفظ ، فظنّ غیر الممیز أنها کلمة واحدة ، ونحو ذلک قول الشاعر فی حکایته أصوات الدوابّ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جرت الخیل فقالت حَبَطَقْطَقْ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ذلک أرْدَاف أردفت بها الکلمة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عَصَبْصَب ، وأصله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عَصِیبٌ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لأهل الحجاز من الشعیر والحبوب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حبشیة لیست بعربیّة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 أنه لیس فی کلام العرب کلمة خماسیة صدرها مضموم وعجزها مفتوح ، إلّا ما جاء من البناء المرخّم نحو الذُرَحْرَحة والخُبَعْثَنَة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العلماء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بالقافین وهو السُکْرَکَة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الصواب وهکذا رواه أبو العباس عن ابن الأعرابی سُقُرْقَع بقافین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السَّقَعْطَرِیّ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النهایةُ فی الطول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الضخم الشدید البطن الطویل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العَلْطَمِیس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الضخم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رأت شیب قذالی عِیسا</w:t>
      </w:r>
    </w:p>
    <w:p>
      <w:pPr>
        <w:pStyle w:val="BookText"/>
        <w:rPr/>
      </w:pPr>
      <w:r>
        <w:rPr>
          <w:rFonts w:ascii="Amiri" w:hAnsi="Amiri" w:eastAsia="Amiri" w:cs="Amiri"/>
          <w:color w:val="111111"/>
          <w:sz w:val="28"/>
          <w:sz w:val="28"/>
          <w:szCs w:val="28"/>
          <w:rtl w:val="true"/>
          <w:lang w:bidi="ar-SA"/>
        </w:rPr>
        <w:t>وهامة کالطَسْت عَلطَمِیسا</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الضخمة من النوق ذات أقطار وسَنَام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السَّلَنْطَع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المُتعتِّه فی کلامه کأنه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السِّلِنْطَاع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جَلَنْفعة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أسنت وفیها 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وأین وسْقُ الناقة الجَلَنْفعَة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الجَلَنْفَع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الغلیظ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جَنَعْدل إذا کان غلیظاً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مُنِیت بناشیء جَنَعْدَل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 الغلیظ من الرجال الرَبعة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یَلَنْدَد وجَنَعْدَل إذا کان غلیظاً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عَنْجَرِد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خبیثة سیّئة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عَنْجَرِد تحلف حین أحلف</w:t>
      </w:r>
    </w:p>
    <w:p>
      <w:pPr>
        <w:pStyle w:val="BookText"/>
        <w:rPr/>
      </w:pPr>
      <w:r>
        <w:rPr>
          <w:rFonts w:ascii="Amiri" w:hAnsi="Amiri" w:eastAsia="Amiri" w:cs="Amiri"/>
          <w:color w:val="111111"/>
          <w:sz w:val="28"/>
          <w:sz w:val="28"/>
          <w:szCs w:val="28"/>
          <w:rtl w:val="true"/>
          <w:lang w:bidi="ar-SA"/>
        </w:rPr>
        <w:t>کمثل شیطان الحَمَاط أعرفُ</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عَنْجَرِد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العَنْفَجیج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الحدیدة المنکرة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وعنفجیج یُصِمُّ الحیّ جِرَّتها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طلیح کرکن خَرَّ من حَصَن </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العَنْفَجِیج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الجافی الخَلْق والعَفَنْجَج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العَفَنْجَل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الکثیر فضولِ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عبیدة عن أبی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الناقة الشدیدة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عَرَنْدَس ، وناقة عَرَنْدَسة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عظیم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أرسلت فیها جَحْجَباً عَرَنْدَسا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 عَرَنْدس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عَرَنْدَس إذا وُصفوا بالعز والمَنَعة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البطیء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قالوا دِلِعْثام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الصَّنَعْبَر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لها الصعبر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روی عنه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خُزَعْبِیلات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هَزْله ومُزَاحه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هات بعض خَزعبیلاتک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العنقفیر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کان أکولاً قویّاً عظیماً جَسیماً ، وهو الْجَعَنْظَر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عُفَنْقِصة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دُوَیْبَة وما بفلان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ماله شیء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علیه من لباس طِحْرِبَهْ</w:t>
      </w:r>
    </w:p>
    <w:p>
      <w:pPr>
        <w:pStyle w:val="BookText"/>
        <w:rPr/>
      </w:pPr>
      <w:r>
        <w:rPr>
          <w:rFonts w:ascii="Amiri" w:hAnsi="Amiri" w:eastAsia="Amiri" w:cs="Amiri"/>
          <w:color w:val="111111"/>
          <w:sz w:val="28"/>
          <w:sz w:val="28"/>
          <w:szCs w:val="28"/>
          <w:rtl w:val="true"/>
          <w:lang w:bidi="ar-SA"/>
        </w:rPr>
        <w:t>وماله من نشب قرَطْعَبَهْ</w:t>
      </w:r>
    </w:p>
    <w:p>
      <w:pPr>
        <w:pStyle w:val="BookText"/>
        <w:rPr/>
      </w:pPr>
      <w:r>
        <w:rPr>
          <w:rFonts w:ascii="Amiri" w:hAnsi="Amiri" w:eastAsia="Amiri" w:cs="Amiri"/>
          <w:color w:val="111111"/>
          <w:sz w:val="28"/>
          <w:sz w:val="28"/>
          <w:szCs w:val="28"/>
          <w:rtl w:val="true"/>
          <w:lang w:bidi="ar-SA"/>
        </w:rPr>
        <w:t xml:space="preserve">وأبو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قِرْطَعْبَه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العجب الخُزَعْبِلة والحَدَنْبَدَی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وخُزَعبِل هی الأحادیث المستطرَفة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السِّلِنْقاع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 إذا لمع لمعاناً متدارِکاً ، وقد اسلنقع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الدِّلِعْماظ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الوقّاع فی الناس ورجل زِلِنْباع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مندرئ بالکلام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زِبِعْباق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بَرْقَعِید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عَلَنْکَد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عَذَمْهَر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رَحْب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الهَبَرْکَع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العَفَنْشل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الثقیل الوخم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زَمَعْلَق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العَفَنْجَش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القَصَنْصَع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الصلب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مندریء علی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الجَعْفَلِیق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العظیمة من النساء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إلی عذراء جعفلیق</w:t>
      </w:r>
    </w:p>
    <w:p>
      <w:pPr>
        <w:pStyle w:val="BookText"/>
        <w:rPr/>
      </w:pPr>
      <w:r>
        <w:rPr>
          <w:rFonts w:ascii="IRNazanin" w:hAnsi="IRNazanin" w:eastAsia="IRNazanin"/>
          <w:color w:val="111111"/>
          <w:sz w:val="28"/>
          <w:sz w:val="28"/>
          <w:szCs w:val="28"/>
          <w:rtl w:val="true"/>
          <w:lang w:bidi="fa-IR"/>
        </w:rPr>
        <w:t>قد زینت بکعب محلوق</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قِنْذَعْل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قال أبو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البَلَنْتَعة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السلیطة المتشائمة الکثیرة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العظیم من الرجال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اقْرَنْشَعَ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 وابْرَنْشَقَ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الْجُنْدَعْر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من الجراد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المُقْرَنْشِعُ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ینتصب ویتهیأ </w:t>
      </w:r>
    </w:p>
    <w:p>
      <w:pPr>
        <w:pStyle w:val="BookText"/>
        <w:rPr/>
      </w:pPr>
      <w:r>
        <w:rPr>
          <w:rFonts w:ascii="IRNazanin" w:hAnsi="IRNazanin" w:eastAsia="IRNazanin"/>
          <w:color w:val="111111"/>
          <w:sz w:val="28"/>
          <w:sz w:val="28"/>
          <w:szCs w:val="28"/>
          <w:rtl w:val="true"/>
          <w:lang w:bidi="fa-IR"/>
        </w:rPr>
        <w:t xml:space="preserve">للشر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الکبیر إذا یشاء رأیتَه</w:t>
      </w:r>
    </w:p>
    <w:p>
      <w:pPr>
        <w:pStyle w:val="BookText"/>
        <w:rPr/>
      </w:pPr>
      <w:r>
        <w:rPr>
          <w:rFonts w:ascii="Amiri" w:hAnsi="Amiri" w:eastAsia="Amiri" w:cs="Amiri"/>
          <w:color w:val="111111"/>
          <w:sz w:val="28"/>
          <w:sz w:val="28"/>
          <w:szCs w:val="28"/>
          <w:rtl w:val="true"/>
          <w:lang w:bidi="ar-SA"/>
        </w:rPr>
        <w:t>مُقْرَنْشِعَاً إذا یهان استزمرا</w:t>
      </w:r>
    </w:p>
    <w:p>
      <w:pPr>
        <w:pStyle w:val="BookText"/>
        <w:rPr/>
      </w:pPr>
      <w:r>
        <w:rPr>
          <w:rFonts w:ascii="IRNazanin" w:hAnsi="IRNazanin" w:eastAsia="IRNazanin"/>
          <w:color w:val="111111"/>
          <w:sz w:val="28"/>
          <w:sz w:val="28"/>
          <w:szCs w:val="28"/>
          <w:rtl w:val="true"/>
          <w:lang w:bidi="fa-IR"/>
        </w:rPr>
        <w:t>أی تصاغر ، من الزمِر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زید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اعْرَنْفَزَ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المکتَّلة الخفیفة الروح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الکعْنَکعة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العَرَکْرَکة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المسترخیة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العَقَنْقَل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الَحَبْل العظیم من الرمل یکون فیه حِقَفه وجِرَفة وتعقُّد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عقاقیل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الهجنَّع والهجنَّف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الأصمعیّ لجران العَوْد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شبهها الرائی المشبه بیضة</w:t>
      </w:r>
    </w:p>
    <w:p>
      <w:pPr>
        <w:pStyle w:val="BookText"/>
        <w:rPr/>
      </w:pPr>
      <w:r>
        <w:rPr>
          <w:rFonts w:ascii="Amiri" w:hAnsi="Amiri" w:eastAsia="Amiri" w:cs="Amiri"/>
          <w:color w:val="111111"/>
          <w:sz w:val="28"/>
          <w:sz w:val="28"/>
          <w:szCs w:val="28"/>
          <w:rtl w:val="true"/>
          <w:lang w:bidi="ar-SA"/>
        </w:rPr>
        <w:t>غداً فی الندی عنها الظلیم الهَجَنَّف</w:t>
      </w:r>
    </w:p>
    <w:p>
      <w:pPr>
        <w:pStyle w:val="BookText"/>
        <w:rPr/>
      </w:pPr>
      <w:r>
        <w:rPr>
          <w:rFonts w:ascii="Amiri" w:hAnsi="Amiri" w:eastAsia="Amiri" w:cs="Amiri"/>
          <w:color w:val="111111"/>
          <w:sz w:val="28"/>
          <w:sz w:val="28"/>
          <w:szCs w:val="28"/>
          <w:rtl w:val="true"/>
          <w:lang w:bidi="ar-SA"/>
        </w:rPr>
        <w:t xml:space="preserve">ومن الخماسی الملحق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وأنشد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سمَّیت عَوْدی الْخیْطف الهمرجلا</w:t>
      </w:r>
    </w:p>
    <w:p>
      <w:pPr>
        <w:pStyle w:val="BookText"/>
        <w:rPr/>
      </w:pPr>
      <w:r>
        <w:rPr>
          <w:rFonts w:ascii="Amiri" w:hAnsi="Amiri" w:eastAsia="Amiri" w:cs="Amiri"/>
          <w:color w:val="111111"/>
          <w:sz w:val="28"/>
          <w:sz w:val="28"/>
          <w:szCs w:val="28"/>
          <w:rtl w:val="true"/>
          <w:lang w:bidi="ar-SA"/>
        </w:rPr>
        <w:t>الهوزب الدلهاثة العَبَنْبلا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والدِّلْهَاثَة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الوَسَاع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فی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والْخَیْطَف ، السریع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والعَثَمْثَم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 xml:space="preserve">. </w:t>
      </w:r>
      <w:bookmarkStart w:id="1619" w:name="pg14295_134245"/>
    </w:p>
    <w:p>
      <w:pPr>
        <w:pStyle w:val="Heading2"/>
        <w:numPr>
          <w:ilvl w:val="1"/>
          <w:numId w:val="1"/>
        </w:numPr>
        <w:rPr/>
      </w:pPr>
      <w:bookmarkStart w:id="1620" w:name="__RefHeading___Toc6700240_3381743652"/>
      <w:bookmarkStart w:id="1621" w:name="_Toc727"/>
      <w:bookmarkEnd w:id="1619"/>
      <w:bookmarkEnd w:id="1620"/>
      <w:r>
        <w:rPr>
          <w:rtl w:val="true"/>
        </w:rPr>
        <w:t>[</w:t>
      </w:r>
      <w:r>
        <w:rPr>
          <w:rtl w:val="true"/>
        </w:rPr>
        <w:t>کتاب حرف الحاء</w:t>
      </w:r>
      <w:r>
        <w:rPr>
          <w:rtl w:val="true"/>
        </w:rPr>
        <w:t>]</w:t>
      </w:r>
      <w:bookmarkEnd w:id="1621"/>
    </w:p>
    <w:p>
      <w:pPr>
        <w:pStyle w:val="Heading3"/>
        <w:numPr>
          <w:ilvl w:val="2"/>
          <w:numId w:val="1"/>
        </w:numPr>
        <w:rPr/>
      </w:pPr>
      <w:bookmarkStart w:id="1622" w:name="__RefHeading___Toc6700242_3381743652"/>
      <w:bookmarkStart w:id="1623" w:name="_Toc728"/>
      <w:bookmarkEnd w:id="1622"/>
      <w:r>
        <w:rPr>
          <w:rtl w:val="true"/>
        </w:rPr>
        <w:t>اشارة</w:t>
      </w:r>
      <w:bookmarkEnd w:id="1623"/>
    </w:p>
    <w:p>
      <w:pPr>
        <w:pStyle w:val="BookText"/>
        <w:rPr/>
      </w:pPr>
      <w:r>
        <w:rPr>
          <w:rFonts w:ascii="IRNazanin" w:hAnsi="IRNazanin" w:eastAsia="IRNazanin"/>
          <w:color w:val="111111"/>
          <w:sz w:val="28"/>
          <w:sz w:val="28"/>
          <w:szCs w:val="28"/>
          <w:rtl w:val="true"/>
          <w:lang w:bidi="fa-IR"/>
        </w:rPr>
        <w:t>هذا کتاب حرف الحاء من تهذیب اللغة</w:t>
      </w:r>
    </w:p>
    <w:p>
      <w:pPr>
        <w:pStyle w:val="BookText"/>
        <w:rPr/>
      </w:pPr>
      <w:r>
        <w:rPr>
          <w:rFonts w:ascii="IRNazanin" w:hAnsi="IRNazanin" w:eastAsia="IRNazanin"/>
          <w:color w:val="111111"/>
          <w:sz w:val="28"/>
          <w:sz w:val="28"/>
          <w:szCs w:val="28"/>
          <w:rtl w:val="true"/>
          <w:lang w:bidi="fa-IR"/>
        </w:rPr>
        <w:t xml:space="preserve">قال أبو عبد الرحمن الخلیل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مخرجه من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بُحّة فیه لأشبه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الحاء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یأتلفا فی کلمة واحدة أصلیة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وقبح ذلک علی ألسنة العرب ، لقرب مخرجیهما لأن الحاء فی الحلق بلِزق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الحاء والهاء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ولکنهما یجتمعان من کلمتین لکل واحدة معنی علی حدة کقول 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یتماری فی الذی قلت له</w:t>
      </w:r>
    </w:p>
    <w:p>
      <w:pPr>
        <w:pStyle w:val="BookText"/>
        <w:rPr/>
      </w:pPr>
      <w:r>
        <w:rPr>
          <w:rFonts w:ascii="Amiri" w:hAnsi="Amiri" w:eastAsia="Amiri" w:cs="Amiri"/>
          <w:color w:val="111111"/>
          <w:sz w:val="28"/>
          <w:sz w:val="28"/>
          <w:szCs w:val="28"/>
          <w:rtl w:val="true"/>
          <w:lang w:bidi="ar-SA"/>
        </w:rPr>
        <w:t>ولقد یسمع قولی حَیَّهَل</w:t>
      </w:r>
    </w:p>
    <w:p>
      <w:pPr>
        <w:pStyle w:val="BookText"/>
        <w:rPr/>
      </w:pPr>
      <w:r>
        <w:rPr>
          <w:rFonts w:ascii="IRNazanin" w:hAnsi="IRNazanin" w:eastAsia="IRNazanin"/>
          <w:color w:val="111111"/>
          <w:sz w:val="28"/>
          <w:sz w:val="28"/>
          <w:szCs w:val="28"/>
          <w:rtl w:val="true"/>
          <w:lang w:bidi="fa-IR"/>
        </w:rPr>
        <w:t xml:space="preserve">وکقول الآخر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هیهاؤه وحیّهَلُهْ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جمعهما من کلمتین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کلمة علی حدة ومعناه 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فجعلهما کلمة واحدة وکذلک ما جاء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الصالحون فحیَّهَلَ بعمر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ذکروا فأتِ بذکر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وسألنا أبا خَیْرة وأبا الدُقیش وعِدَّة من الأعراب عن ذلک فلم نجد له أصلاً ثابتاً نطق به الشعراء ، أو روایةً منسوبة معروفة ، فعلمنا أنها کلمة مولَّدة وُضعت للمعایاة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تُشبِه الشُّکَاعی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حَیَّهَلَا کما تری ، لا تنوَّن فی حَیّ ولا فی 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الیاء من حیَّ شدیدة ، والألف من هَلَا منقوصة وهی مبنیة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هذا 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یجمع بین کلمتین فتصیر منهما کلمةٌ؟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العرب عبد شمس وعبد قیس ، عبد کلمة وشمس کلمة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تعبشم الرجل وتعبقس ورجل عبشمی وعبقسی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روینا عن أحمد بن یحیی عن سَلَمة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نسمع بأسماء بُنیت من أفعال إلا هذه الأحرف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البسملة ، والسبْحلة ، والهیللة ، والحولقة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وسَبْحل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وهَیْلَل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وحَوْلَق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وحمدل حمدلة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وجَعْفَل جَعْفلة من جُعِلت فداک قال والحَیْعَلة من 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الأحرف الثلاثة عن غیر الفراء</w:t>
      </w:r>
      <w:r>
        <w:rPr>
          <w:rFonts w:eastAsia="IRNazanin" w:cs="IRNazanin"/>
          <w:color w:val="111111"/>
          <w:sz w:val="28"/>
          <w:szCs w:val="28"/>
          <w:rtl w:val="true"/>
          <w:lang w:bidi="fa-IR"/>
        </w:rPr>
        <w:t xml:space="preserve">. </w:t>
      </w:r>
      <w:bookmarkStart w:id="1624" w:name="pg14295_134246"/>
    </w:p>
    <w:p>
      <w:pPr>
        <w:pStyle w:val="BookText"/>
        <w:rPr/>
      </w:pPr>
      <w:bookmarkEnd w:id="1624"/>
      <w:r>
        <w:rPr>
          <w:rFonts w:ascii="IRNazanin" w:hAnsi="IRNazanin" w:eastAsia="IRNazanin"/>
          <w:color w:val="111111"/>
          <w:sz w:val="28"/>
          <w:sz w:val="28"/>
          <w:szCs w:val="28"/>
          <w:rtl w:val="true"/>
          <w:lang w:bidi="fa-IR"/>
        </w:rPr>
        <w:t>وقال ابن الأنباریّ فلان یُبَرقل علینا ، ودَعنا من البرقلة ، وهو أن یقول ولا یفعل ، ویعد ولا ینجز ، أُخذ من البرق والقول</w:t>
      </w:r>
      <w:r>
        <w:rPr>
          <w:rFonts w:eastAsia="IRNazanin" w:cs="IRNazanin"/>
          <w:color w:val="111111"/>
          <w:sz w:val="28"/>
          <w:szCs w:val="28"/>
          <w:rtl w:val="true"/>
          <w:lang w:bidi="fa-IR"/>
        </w:rPr>
        <w:t>.</w:t>
      </w:r>
    </w:p>
    <w:p>
      <w:pPr>
        <w:pStyle w:val="Heading3"/>
        <w:numPr>
          <w:ilvl w:val="2"/>
          <w:numId w:val="1"/>
        </w:numPr>
        <w:rPr/>
      </w:pPr>
      <w:bookmarkStart w:id="1625" w:name="__RefHeading___Toc6700244_3381743652"/>
      <w:bookmarkStart w:id="1626" w:name="_Toc729"/>
      <w:bookmarkEnd w:id="1625"/>
      <w:r>
        <w:rPr>
          <w:rtl w:val="true"/>
        </w:rPr>
        <w:t>أبواب مضاعف الحاء</w:t>
      </w:r>
      <w:bookmarkEnd w:id="1626"/>
    </w:p>
    <w:p>
      <w:pPr>
        <w:pStyle w:val="Heading4"/>
        <w:numPr>
          <w:ilvl w:val="3"/>
          <w:numId w:val="1"/>
        </w:numPr>
        <w:rPr/>
      </w:pPr>
      <w:bookmarkStart w:id="1627" w:name="__RefHeading___Toc6700246_3381743652"/>
      <w:bookmarkStart w:id="1628" w:name="_Toc730"/>
      <w:bookmarkEnd w:id="1627"/>
      <w:r>
        <w:rPr>
          <w:rtl w:val="true"/>
        </w:rPr>
        <w:t>اشارة</w:t>
      </w:r>
      <w:bookmarkEnd w:id="1628"/>
    </w:p>
    <w:p>
      <w:pPr>
        <w:pStyle w:val="BookText"/>
        <w:rPr/>
      </w:pPr>
      <w:r>
        <w:rPr>
          <w:rFonts w:ascii="IRNazanin" w:hAnsi="IRNazanin" w:eastAsia="IRNazanin"/>
          <w:color w:val="111111"/>
          <w:sz w:val="28"/>
          <w:sz w:val="28"/>
          <w:szCs w:val="28"/>
          <w:rtl w:val="true"/>
          <w:lang w:bidi="fa-IR"/>
        </w:rPr>
        <w:t xml:space="preserve">أهملت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الهاء فی المضاعف وأهملت مع الخاء ، وأهملت مع الغین</w:t>
      </w:r>
      <w:r>
        <w:rPr>
          <w:rFonts w:eastAsia="IRNazanin" w:cs="IRNazanin"/>
          <w:color w:val="111111"/>
          <w:sz w:val="28"/>
          <w:szCs w:val="28"/>
          <w:rtl w:val="true"/>
          <w:lang w:bidi="fa-IR"/>
        </w:rPr>
        <w:t>.</w:t>
      </w:r>
    </w:p>
    <w:p>
      <w:pPr>
        <w:pStyle w:val="Heading4"/>
        <w:numPr>
          <w:ilvl w:val="3"/>
          <w:numId w:val="1"/>
        </w:numPr>
        <w:rPr/>
      </w:pPr>
      <w:bookmarkStart w:id="1629" w:name="__RefHeading___Toc6700248_3381743652"/>
      <w:bookmarkStart w:id="1630" w:name="_Toc731"/>
      <w:bookmarkEnd w:id="1629"/>
      <w:r>
        <w:rPr>
          <w:rtl w:val="true"/>
        </w:rPr>
        <w:t>باب الحاء والقاف</w:t>
      </w:r>
      <w:bookmarkEnd w:id="1630"/>
    </w:p>
    <w:p>
      <w:pPr>
        <w:pStyle w:val="Heading5"/>
        <w:numPr>
          <w:ilvl w:val="4"/>
          <w:numId w:val="1"/>
        </w:numPr>
        <w:rPr/>
      </w:pPr>
      <w:bookmarkStart w:id="1631" w:name="__RefHeading___Toc6700250_3381743652"/>
      <w:bookmarkStart w:id="1632" w:name="_Toc732"/>
      <w:bookmarkEnd w:id="1631"/>
      <w:r>
        <w:rPr>
          <w:rtl w:val="true"/>
        </w:rPr>
        <w:t>[</w:t>
      </w:r>
      <w:r>
        <w:rPr>
          <w:rtl w:val="true"/>
        </w:rPr>
        <w:t>ح ق</w:t>
      </w:r>
      <w:r>
        <w:rPr>
          <w:rtl w:val="true"/>
        </w:rPr>
        <w:t>]</w:t>
      </w:r>
      <w:bookmarkEnd w:id="1632"/>
    </w:p>
    <w:p>
      <w:pPr>
        <w:pStyle w:val="Heading6"/>
        <w:numPr>
          <w:ilvl w:val="5"/>
          <w:numId w:val="1"/>
        </w:numPr>
        <w:rPr/>
      </w:pPr>
      <w:bookmarkStart w:id="1633" w:name="__RefHeading___Toc6700252_3381743652"/>
      <w:bookmarkStart w:id="1634" w:name="_Toc733"/>
      <w:bookmarkEnd w:id="1633"/>
      <w:r>
        <w:rPr>
          <w:rtl w:val="true"/>
        </w:rPr>
        <w:t>اشارة</w:t>
      </w:r>
      <w:bookmarkEnd w:id="1634"/>
    </w:p>
    <w:p>
      <w:pPr>
        <w:pStyle w:val="BookText"/>
        <w:rPr/>
      </w:pPr>
      <w:r>
        <w:rPr>
          <w:rFonts w:ascii="IRNazanin" w:hAnsi="IRNazanin" w:eastAsia="IRNazanin"/>
          <w:color w:val="111111"/>
          <w:sz w:val="28"/>
          <w:sz w:val="28"/>
          <w:szCs w:val="28"/>
          <w:rtl w:val="true"/>
          <w:lang w:bidi="fa-IR"/>
        </w:rPr>
        <w:t xml:space="preserve">حق ، قح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 فی الثنائی والمکرر</w:t>
      </w:r>
      <w:r>
        <w:rPr>
          <w:rFonts w:eastAsia="IRNazanin" w:cs="IRNazanin"/>
          <w:color w:val="111111"/>
          <w:sz w:val="28"/>
          <w:szCs w:val="28"/>
          <w:rtl w:val="true"/>
          <w:lang w:bidi="fa-IR"/>
        </w:rPr>
        <w:t>.</w:t>
      </w:r>
    </w:p>
    <w:p>
      <w:pPr>
        <w:pStyle w:val="Heading6"/>
        <w:numPr>
          <w:ilvl w:val="5"/>
          <w:numId w:val="1"/>
        </w:numPr>
        <w:rPr/>
      </w:pPr>
      <w:bookmarkStart w:id="1635" w:name="__RefHeading___Toc6700254_3381743652"/>
      <w:bookmarkStart w:id="1636" w:name="_Toc734"/>
      <w:bookmarkEnd w:id="1635"/>
      <w:r>
        <w:rPr>
          <w:rtl w:val="true"/>
        </w:rPr>
        <w:t>حق</w:t>
      </w:r>
      <w:bookmarkEnd w:id="163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الباطل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الشیءُ یَحِقّ حَقّا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یجب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یحِقّ علیک أن تفعل کذا وکذا ، وأنت حقیق علیک ذلک ، وحقیق علیّ أن أفعله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وحقیق فعیل فی موضع مفعول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محقوق أن تفعل ذلک ، وتقول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حقیقة لذلک ، یجعلونه کالاسم ، وأنت محقوقة أن تفعلی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لمحقوقة أن تستجیبی لصوته</w:t>
      </w:r>
    </w:p>
    <w:p>
      <w:pPr>
        <w:pStyle w:val="BookText"/>
        <w:rPr/>
      </w:pPr>
      <w:r>
        <w:rPr>
          <w:rFonts w:ascii="IRNazanin" w:hAnsi="IRNazanin" w:eastAsia="IRNazanin"/>
          <w:color w:val="111111"/>
          <w:sz w:val="28"/>
          <w:sz w:val="28"/>
          <w:szCs w:val="28"/>
          <w:rtl w:val="true"/>
          <w:lang w:bidi="fa-IR"/>
        </w:rPr>
        <w:t>وأن تعلمی أن المعان موفّق</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العرب حَقّ علیّ أن أفعل ذلک ، وحُقّ ، وإنی لمحقوق أن أفعل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حُقّ لک أن تفعل کذا ، وحَقّ علیک أن تفعل کذا ،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وإذا قلت حَق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یَحِقّ علیک أن تفعل کذا وحقّ لک ، ولم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أن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قول من قال حَقّ علیک أن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لحقیق أن تفعل کذا ، وحقیق فی حَقّ وحُقّ فی معنی 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حَقِیقٌ عَلی أَنْ لا أَقُولَ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 عَلَیْنا قَوْلُ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قَصِّر فإنک بالتقصیر محقوق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قال غاوٍ من مَعَدّ قصیدة</w:t>
      </w:r>
    </w:p>
    <w:p>
      <w:pPr>
        <w:pStyle w:val="BookText"/>
        <w:rPr/>
      </w:pPr>
      <w:r>
        <w:rPr>
          <w:rFonts w:ascii="Amiri" w:hAnsi="Amiri" w:eastAsia="Amiri" w:cs="Amiri"/>
          <w:color w:val="111111"/>
          <w:sz w:val="28"/>
          <w:sz w:val="28"/>
          <w:szCs w:val="28"/>
          <w:rtl w:val="true"/>
          <w:lang w:bidi="ar-SA"/>
        </w:rPr>
        <w:t>بها جرب عُدّت علیّ بَزوْبَرا</w:t>
      </w:r>
    </w:p>
    <w:p>
      <w:pPr>
        <w:pStyle w:val="BookText"/>
        <w:rPr/>
      </w:pPr>
      <w:r>
        <w:rPr>
          <w:rFonts w:ascii="Amiri" w:hAnsi="Amiri" w:eastAsia="Amiri" w:cs="Amiri"/>
          <w:color w:val="111111"/>
          <w:sz w:val="28"/>
          <w:sz w:val="28"/>
          <w:szCs w:val="28"/>
          <w:rtl w:val="true"/>
          <w:lang w:bidi="ar-SA"/>
        </w:rPr>
        <w:t>فینطقُها غیری وأُرمی بذنْبها</w:t>
      </w:r>
    </w:p>
    <w:p>
      <w:pPr>
        <w:pStyle w:val="BookText"/>
        <w:rPr/>
      </w:pPr>
      <w:r>
        <w:rPr>
          <w:rFonts w:ascii="Amiri" w:hAnsi="Amiri" w:eastAsia="Amiri" w:cs="Amiri"/>
          <w:color w:val="111111"/>
          <w:sz w:val="28"/>
          <w:sz w:val="28"/>
          <w:szCs w:val="28"/>
          <w:rtl w:val="true"/>
          <w:lang w:bidi="ar-SA"/>
        </w:rPr>
        <w:t>فهذا قضاء حَقُّه أن یغیَّرا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أی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ما کان بحقک أن تفعل ذاک فی معنی ما حُقّ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 حَذرک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حَقّ حَذَرک ، وحقَقت حَذَرک وأحقتته أی فعلت ما کان یحذر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علیه القضاء أحُقّه حَقّاً وأحققته أُحِقّه إحقاقاً أی أوجبته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عَلَی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ذلک علیهم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أبی إسحاق النحوی</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نصب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نصب من جهة الخبر ، لا أنه من نعت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بِالْمَعْرُوفِ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وهو </w:t>
      </w:r>
    </w:p>
    <w:p>
      <w:pPr>
        <w:pStyle w:val="BookText"/>
        <w:rPr/>
      </w:pPr>
      <w:r>
        <w:rPr>
          <w:rFonts w:ascii="IRNazanin" w:hAnsi="IRNazanin" w:eastAsia="IRNazanin"/>
          <w:color w:val="111111"/>
          <w:sz w:val="28"/>
          <w:sz w:val="28"/>
          <w:szCs w:val="28"/>
          <w:rtl w:val="true"/>
          <w:lang w:bidi="fa-IR"/>
        </w:rPr>
        <w:t xml:space="preserve">کقولک عبد الله فی الدار حقاً إنما نصب حقاً من نیّة کلام المخبِر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بذلک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یقرب مما قاله أبو إسحاق ؛ لأنه جعله مصدراً مؤکِّداً ، کأنه قال أخبرکم بذلک أحَقُ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زکریا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ما کان فی القرآن من نکرات الحقّ أو معرفته أو ما کان فی معناه مصدراً فوجه الکلام فیه النصب کقول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وعد الحقّ ووعد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فالنصب فی الحقّ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أی أَحُقّ الحقّ وأُحِقّه حقاً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خفضت الحق تجعله صفة لله ، وإن شئت رفعته فجعلته من صفة الولایة هنالک الولایة الحقُ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فَالْحَقُ وَالْحَقَ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القراء الأول بالرفع والنصب ، رُوِی الرفع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فالحق منی وأقول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نصبهما معاً کثیر من القراء ، منهم من یجعل الأوّل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لأملأن ، وینصب الثانی بوقوع الفعل علیه لیس فیه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عِیسَی ابْنُ مَرْیَمَ قَوْلَ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الکسائی القول ، وجعل الحق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القراء یریدون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عیسیا 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الحَقَّة من الحقّ کأنها أوجب وأخصّ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حَقَّتی أی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یصیر إلیه حَقّ الأمر ووجوبه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أبلغت حقیقة هذا الأمر ، تعنی یقین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یبلغ العبد حقیقة الإیمان حتی لا یعیب مسلماً بعیب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یلزمه حفظه ومنعه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یسوق الوَسِیقة ، ویَنْسِل الوَدِیقة ، ویحمی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فالوسیقة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الطریدة من الإبل ، سمیت وسیقة لأن طاردها یسِقها إذا ساقها أی یَقْبِضُها والودَیقة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الحر والحقیقة ما یحقّ علیه أن یحمیه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حقیقة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یلزمه الدفاع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وجمعها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الرجلُ إذا قال حَقّاً ، أو ادَّعی حقّاً فوجب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 الرجل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الشیء هو الحقّ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حَقَقْت الرجل وأحققته إذا غلبته علی الحق وأثبتَّه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حقَقْت حَذَر الرجل وأحققته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ما کان یحذر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حققت الأمر وأحققته إذا کنت علی یقین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وأحققت علیه القضاء إذا أوجبته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ولا أعرف ما قال الکسائی فی حققت الرجل وأحققته إذا غلبته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هو عندی من قولک حاققته فحققته أی غلبته علی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أَدْراکَ مَا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حاقّة لأنها تَحُقّ کل إنسان بعمله من خیر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الزجاج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حاقة لأن فیها حواقّ الأمور والثواب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والعرب تقول لما عَرَفت الحَقّة منی هَرَبَتْ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والحقَّة والحاقّة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القیامة حاقة لأنها تَحُقّ کل مُحاقّ فی دین الله بالباطل ، أی کل مجادل ومخاصم فتحُقه أی تغلبه وتخصُمه ، من قولک حاققته أحاقه حِقَاقاً ومحاقة فحققته أحُقّه أی غلبته وفَلَجْت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إسحاق فی قوله الْحَاقَّةُ رفعت بالابتداء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بالابتداء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والْحَاقَّةُ الثانیة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تفخیم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 أی شیء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أَدْراکَ 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أعلمک ما الحاقة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موضعها رفع ، وإن کانت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ما أعلمک أیٌّ شیء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ابن عمر أن النبی صلی‌الله‌علیه‌وسلم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امریء یبیت لیلتین إلا وصیَّته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 معناه ما الحزم لامریء وما المعروف فی الأخلاق لامریء إلّا هذا ، لا أنه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قال الشافعی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علیّ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النساءُ نَصّ الحقائق ، ورواه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الحقاق فالعَصَبة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کل شیء منتهاه ، ومبلغ أقصاه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 ؛ لأن وقت الصغر ینتهی ، فتخرج الجاریة من حدّ الصغر إلی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الجاریة ذلک فالعَصَبة أولی بها من أمّها ، وبتزویجها وحضانتها إذا کانوا مَحْرَماً لها ؛ مثل الآباء والإخوة والأعمام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والحقاق المحاقة ، وهو أن تحاقّ الأمُّ العَصَبة فی الجاریة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بها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وبلغنی عن ابن المبارک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العقل ، وهو مثل الإدراک لأنه إنما أراد ینتهی الأمر الذی تجب به الحقوق والأحکام ، فهو العقل والإدراک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رواه 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أراد جمع حقیقة وحقائق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إذا خاصم فی صغار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لَنَزِق الحِقَاق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عباس فی قراء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یَغْلوا یحتقّوا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المِرَاء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یحتَقّوا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یختصموا ، فیقول کل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معی فیما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تحاقّ القومُ واحتقّوا إذا تخاصموا ، وقال کل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بیدی ومعی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والمحتق من الطعن النافذ إلی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أبی کبیر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فمضت وقد شرع الأسنةُ نحوها</w:t>
      </w:r>
    </w:p>
    <w:p>
      <w:pPr>
        <w:pStyle w:val="BookText"/>
        <w:rPr/>
      </w:pPr>
      <w:r>
        <w:rPr>
          <w:rFonts w:ascii="Amiri" w:hAnsi="Amiri" w:eastAsia="Amiri" w:cs="Amiri"/>
          <w:color w:val="111111"/>
          <w:sz w:val="28"/>
          <w:sz w:val="28"/>
          <w:szCs w:val="28"/>
          <w:rtl w:val="true"/>
          <w:lang w:bidi="ar-SA"/>
        </w:rPr>
        <w:t>من بین محتَقِ بها ومشرَّم</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 طعن نافذ فی جوفها ، وآخر قد شرَّم جِلدها ، ولم ینفذ إلی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عُثِرَ عَلی أَنَّهُمَا اسْتَحَقَّا إِثْماً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طُّلع علی أنهما استوجبا إثماً أی جنایة بالیمین الکاذبة التی أقدما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فَآخَرانِ یَقُومانِ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ورثة المتوفّی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اسْتَحَقَ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مُلِک علیهم حقّ من حقوقهم بتلک الیمین الکاذبة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اشتری رجل دارا من رجل فادّعاها رجل آخر ، وأقام بیّنة عادلة علی دعواه وحَکَم له الحاکم ببیّنته فقد استحقّها علی المشتری الذی اشتراها أی مَلَکَها علیه ، وأخرجها الحاکم من ید المشتری إلی ید من استحقّها ، ورجع المشترِی علی البائع بالثمن الذی أدّاه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والاستحقاق والاستیجاب قریبان من السواء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الرجل وأعذر ، واستحقّ واستوجب إذا أذنب ذنباً استوجب به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یهلک الناس حتی یعذروا من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استلاط القوم ، واستحقّوا ، واستوجبوا ، وأوجبوا ، وأسْفَوا ، وأوفوْا ، وأطَلُّوا ، ودَنَوا ، وعَذَروا وأعذروا وعذّروا إذا أذنبوا ذنوباً یکون لمن یعاقبهم عذر فی ذلک لاستحقاقهم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استحقّت إبلنا ربیعاً ، وأحقَّت ربیعاً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الربیع تامّاً فرعته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أحقَ القومُ إحقاقاً إذا أسمنوا أی سمن 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واستحقَّت الناقةُ سمناً وأحقَّت وحقَّت إذا 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واستحقَّت الناقة لقاحاً إذا لقِحت ، واستحق لقاحها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یجعل الفعل مرّة للناقة ، ومرَّة للقاح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والحِقّة فی حدیث صَدَقات الإبل والدیات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إذا استکمل السنة الثالثة ودخل فی الرابعة فهو حینئذٍ حِقّ ، والأنثی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تؤخذ فی صدقة الإبل إذا جاوزت خمساً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 حِقّاً لأنه قد استحق أن یُحمل علیه ویُرکب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ویقال هو حِقّ بیِّن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بحقَّتِها ربُطت فی اللَجِی</w:t>
      </w:r>
    </w:p>
    <w:p>
      <w:pPr>
        <w:pStyle w:val="BookText"/>
        <w:rPr/>
      </w:pPr>
      <w:r>
        <w:rPr>
          <w:rFonts w:ascii="Amiri" w:hAnsi="Amiri" w:eastAsia="Amiri" w:cs="Amiri"/>
          <w:color w:val="111111"/>
          <w:sz w:val="28"/>
          <w:sz w:val="28"/>
          <w:szCs w:val="28"/>
          <w:rtl w:val="true"/>
          <w:lang w:bidi="ar-SA"/>
        </w:rPr>
        <w:t>ن حتی السَدِیس لها قد أسنّ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حِقّ بیّن الحِقّ بغیر 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أفانِینَ مکتوب لها دون حِقّها</w:t>
      </w:r>
    </w:p>
    <w:p>
      <w:pPr>
        <w:pStyle w:val="BookText"/>
        <w:rPr/>
      </w:pPr>
      <w:r>
        <w:rPr>
          <w:rFonts w:ascii="Amiri" w:hAnsi="Amiri" w:eastAsia="Amiri" w:cs="Amiri"/>
          <w:color w:val="111111"/>
          <w:sz w:val="28"/>
          <w:sz w:val="28"/>
          <w:szCs w:val="28"/>
          <w:rtl w:val="true"/>
          <w:lang w:bidi="ar-SA"/>
        </w:rPr>
        <w:t>إذا حملها راش الحِجَاجین بالثُکْل</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الناقة علی حِقّها أی علی وقتها الذی ضربها الفحل فیه من قابل هو تَمَامُ حمل الناقة حتی یستوفی الجنینُ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البیت أنه کُتب لهذه النجائب إسقاط أولادها قبل إنَی نتاجها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أنها رُکبت فی سفر أتعبها فیه شدَّة السیر ، حتی أجهضت أولادها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الحِقّة حِقّة لأنها استحقّت أن یَطْرُقها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الحِقّة حِقاقاً وحقائق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فی الحقائق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ومَسَدٍ أُمِرَّ من أیانِقِ</w:t>
      </w:r>
    </w:p>
    <w:p>
      <w:pPr>
        <w:pStyle w:val="BookText"/>
        <w:rPr/>
      </w:pPr>
      <w:r>
        <w:rPr>
          <w:rFonts w:ascii="IRNazanin" w:hAnsi="IRNazanin" w:eastAsia="IRNazanin"/>
          <w:color w:val="111111"/>
          <w:sz w:val="28"/>
          <w:sz w:val="28"/>
          <w:szCs w:val="28"/>
          <w:rtl w:val="true"/>
          <w:lang w:bidi="fa-IR"/>
        </w:rPr>
        <w:t>لسن بأنیاب ولا حقائقِ</w:t>
      </w:r>
    </w:p>
    <w:p>
      <w:pPr>
        <w:pStyle w:val="BookText"/>
        <w:rPr/>
      </w:pPr>
      <w:r>
        <w:rPr>
          <w:rFonts w:ascii="Amiri" w:hAnsi="Amiri" w:eastAsia="Amiri" w:cs="Amiri"/>
          <w:color w:val="111111"/>
          <w:sz w:val="28"/>
          <w:sz w:val="28"/>
          <w:szCs w:val="28"/>
          <w:rtl w:val="true"/>
          <w:lang w:bidi="ar-SA"/>
        </w:rPr>
        <w:t>وهذا مِثْل جمعهم امرأة غِرَّة علی غرائر ، وکجمعهم ضرَّة علی ضرائر ، ولیس ذلک بقیاس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قوم قومی إذا عزَّت الخَمْ</w:t>
      </w:r>
    </w:p>
    <w:p>
      <w:pPr>
        <w:pStyle w:val="BookText"/>
        <w:rPr/>
      </w:pPr>
      <w:r>
        <w:rPr>
          <w:rFonts w:ascii="IRNazanin" w:hAnsi="IRNazanin" w:eastAsia="IRNazanin"/>
          <w:color w:val="111111"/>
          <w:sz w:val="28"/>
          <w:sz w:val="28"/>
          <w:szCs w:val="28"/>
          <w:rtl w:val="true"/>
          <w:lang w:bidi="fa-IR"/>
        </w:rPr>
        <w:t>ر وقامت زِقاقهم بالحِقاق</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حقاقهم بالزقاق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وحِقَاق الشجو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صغارها ، شُبّهت بحِقاق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أحقَّت البَکْرةُ إذا استوفت ثلاث سنین ، فإذا لقحت حین تُحِقّ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علی بَسْرها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استحقّت الناقةُ سِمَناً ، وحَقَّت وأحقت إذا سَمِنتْ وأحق القومُ إحقاقاً إذا سمن 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واحتَقَ المالُ احتقاقاً إذا سمن وانتهی سِمَنه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وحکی ابن السکیت عن أبی عطاء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صفوان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وکان أعرابیاً ، فأراد یمتحنه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بنی تمیم؟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صنیعتک؟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فأخبرنی عن حِقّة حقّت علی ثلاث 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خبیراً ، هذه بَکْرة کان معها بکرتان فی ربیع واحد ، فارتبعن فسمنت قبل أن تسمنا فقد حقت علیهنّ حقة واحدة ؛ ثم ضَبَعت ولم تضبعا فقد حقت علیهن أخری ، ثم لقِحت ولم تَلْقحا فهذه ثلاث حقات فقال لی لعمری أنت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یَحُقّ ما فی هذا الوعاء رِطلاً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یزِن رطلاً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الحُقَّة من خشب ، والجمیع الحُقُ والحُقَق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سَوَّی مساحیهن تقطیطَ الحُقَق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یصف حوافر حمر الوحش وأن الحجارة سوت حوافرها کأنها قططت تقطیط الحقق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تسوَّی الحُقَّة من العاج وغیره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عمرو بن کلثوم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وثدیا مثل حُق العاج رَخْصا</w:t>
      </w:r>
    </w:p>
    <w:p>
      <w:pPr>
        <w:pStyle w:val="BookText"/>
        <w:rPr/>
      </w:pPr>
      <w:r>
        <w:rPr>
          <w:rFonts w:ascii="IRNazanin" w:hAnsi="IRNazanin" w:eastAsia="IRNazanin"/>
          <w:color w:val="111111"/>
          <w:sz w:val="28"/>
          <w:sz w:val="28"/>
          <w:szCs w:val="28"/>
          <w:rtl w:val="true"/>
          <w:lang w:bidi="fa-IR"/>
        </w:rPr>
        <w:t>حَصَانا من أکف اللامسینا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عمرو بن العاص أنه قال لمعاویةِ فی محاورات کانت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أتیتک من العراق ، وإن أمرک کحُقّ الکَهْوَل </w:t>
      </w:r>
    </w:p>
    <w:p>
      <w:pPr>
        <w:pStyle w:val="BookText"/>
        <w:rPr/>
      </w:pPr>
      <w:r>
        <w:rPr>
          <w:rFonts w:ascii="IRNazanin" w:hAnsi="IRNazanin" w:eastAsia="IRNazanin"/>
          <w:color w:val="111111"/>
          <w:sz w:val="28"/>
          <w:sz w:val="28"/>
          <w:szCs w:val="28"/>
          <w:rtl w:val="true"/>
          <w:lang w:bidi="fa-IR"/>
        </w:rPr>
        <w:t>وکالحَجَاة فی الضعف ، فما زلت أرُمّه حتی استحکم ، فی حدیث فیه 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العباس 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الکَهْوَل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ابن قتیبة هذا الحرف بعینه فصحفه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حق الکهول ؛ وخبط فی تفسیره خبط العشواء ، والصواب ما رواه أبو العباس عن أبی عمرو مثل حق الکهول والکهول العنکبوت وحقه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الحدیث ، والحقّ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بعد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أحققت الأمر إحقاقاً إذا أحکمته وصححته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أو عزت إلی العلاء</w:t>
      </w:r>
    </w:p>
    <w:p>
      <w:pPr>
        <w:pStyle w:val="BookText"/>
        <w:rPr/>
      </w:pPr>
      <w:r>
        <w:rPr>
          <w:rFonts w:ascii="Amiri" w:hAnsi="Amiri" w:eastAsia="Amiri" w:cs="Amiri"/>
          <w:color w:val="111111"/>
          <w:sz w:val="28"/>
          <w:sz w:val="28"/>
          <w:szCs w:val="28"/>
          <w:rtl w:val="true"/>
          <w:lang w:bidi="ar-SA"/>
        </w:rPr>
        <w:t>بأن یُحقّ وَذَم الدِلاء</w:t>
      </w:r>
    </w:p>
    <w:p>
      <w:pPr>
        <w:pStyle w:val="BookText"/>
        <w:rPr/>
      </w:pPr>
      <w:r>
        <w:rPr>
          <w:rFonts w:ascii="Amiri" w:hAnsi="Amiri" w:eastAsia="Amiri" w:cs="Amiri"/>
          <w:color w:val="111111"/>
          <w:sz w:val="28"/>
          <w:sz w:val="28"/>
          <w:szCs w:val="28"/>
          <w:rtl w:val="true"/>
          <w:lang w:bidi="ar-SA"/>
        </w:rPr>
        <w:t xml:space="preserve">وثوب مُحَقّق علیه وشی علی صورة الحُقَق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مُرَحَّل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حققت الشیء وحققته وأحققته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 من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یضع رجله فی موضع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لبعض الأنصار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وأقْدَرُ مشرف الصَهَوات ساطٍ</w:t>
      </w:r>
    </w:p>
    <w:p>
      <w:pPr>
        <w:pStyle w:val="BookText"/>
        <w:rPr/>
      </w:pPr>
      <w:r>
        <w:rPr>
          <w:rFonts w:ascii="Amiri" w:hAnsi="Amiri" w:eastAsia="Amiri" w:cs="Amiri"/>
          <w:color w:val="111111"/>
          <w:sz w:val="28"/>
          <w:sz w:val="28"/>
          <w:szCs w:val="28"/>
          <w:rtl w:val="true"/>
          <w:lang w:bidi="ar-SA"/>
        </w:rPr>
        <w:t>کمیتٌ لا أحقُ ولا شئیتُ</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ألا أقول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حَقِیقٌ عَلی أَنْ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فمعناه واجب علیّ ترک القول علی الله إلا بالحق 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حَقِیقٌ عَلی أَنْ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 أنا حقیق علی ترک القول علی الله إلا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الحُقیق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التمر وهو الشیص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اللیث هذه الکلمة وأخطأ فی التفسیر أیضاً والصواب لون الحُبَیْق ضرب من التمر ردیء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ونبات الحبیق فی صفة التمر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ولون الحُبَیْق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روینا عن النبی صلی‌الله‌علیه‌وسلم أنه نهی عن لونین فی الصدقة أحدهما الجُعْرُور ، والآخر لون الحُبَیق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لنخلته عَذْق ابن حُبَیق ، ولیس بشیص ولکنه ردیء من الدَقَل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قال الحُقُق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القریبو العهد بالأمور خیرها وشرها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المحقّقون لما ادَّعوا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عمرو عن أبیه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الأصمعی حق علیه القول وأحققته أنا وحققت الخبر أحُقّه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ما لی فیه حَقّ ولا حِقَاق أی خصومة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الوابلة فی العضد وما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أصبت حاقَ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أعرابیاً یقول لِنُقْبة من الجرب ظهرت ببعیر فشکُّوا فیها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حاقّ صُمَادِحُ الْجَرَب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وتعبد عبد الله بن مطرِّف بن الشِّخِّیر فلم </w:t>
      </w:r>
      <w:bookmarkStart w:id="1637" w:name="pg14295_134252"/>
    </w:p>
    <w:p>
      <w:pPr>
        <w:pStyle w:val="BookText"/>
        <w:rPr/>
      </w:pPr>
      <w:bookmarkEnd w:id="1637"/>
      <w:r>
        <w:rPr>
          <w:rFonts w:ascii="IRNazanin" w:hAnsi="IRNazanin" w:eastAsia="IRNazanin"/>
          <w:color w:val="111111"/>
          <w:sz w:val="28"/>
          <w:sz w:val="28"/>
          <w:szCs w:val="28"/>
          <w:rtl w:val="true"/>
          <w:lang w:bidi="fa-IR"/>
        </w:rPr>
        <w:t xml:space="preserve">یقتصد ، فقال له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العلم أفضل من العمل ، والحسنة بین السیئتین ، وخیر الأمور أوساطها وشرّ السیر الحقحقة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الحَقْحقة سیر اللیل فی أوله ، وقد 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الحَقْحَقة فی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إتعاب ساعة وکفّ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اللیث الحقحقة تفسیرین مختلفین لم یصب الصواب فی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والحقحقة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یسار البعیرُ ویحمل علی ما یتعبه ولا یطیقه حتی یُبْدَع براکبه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قَرَب حقْحاق وهَقْهاق وقهقاةٌ ومُقَهْقه ومهقهَق إذا کان السیر فیه شدیداً متعِباً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اللیث إن الحقحقة سیر أول اللیل فهو باطل ما قاله أحد ، ولکن یقال قَحِّموا عن أول اللیل أی لا تسیروا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قول مطرِّف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إذا حملت علی نفسک من العبادة ما لا تطیقه انقطعت به عن الدوام علی العبادة ، وبقیت حسیراً ، فتکلّفْ من العبادة ما تطیقه ولا یَحْسِرک فإن خیر العمل ما دیم علیه وإن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حقحق القومُ إذا اشتدُّوا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ابن الأعرابی الحقحقة أن یجهد الضعیفَ شدَّةُ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المتعب من السیر</w:t>
      </w:r>
      <w:r>
        <w:rPr>
          <w:rFonts w:eastAsia="IRNazanin" w:cs="IRNazanin"/>
          <w:color w:val="111111"/>
          <w:sz w:val="28"/>
          <w:szCs w:val="28"/>
          <w:rtl w:val="true"/>
          <w:lang w:bidi="fa-IR"/>
        </w:rPr>
        <w:t>.</w:t>
      </w:r>
    </w:p>
    <w:p>
      <w:pPr>
        <w:pStyle w:val="Heading6"/>
        <w:numPr>
          <w:ilvl w:val="5"/>
          <w:numId w:val="1"/>
        </w:numPr>
        <w:rPr/>
      </w:pPr>
      <w:bookmarkStart w:id="1638" w:name="__RefHeading___Toc6700256_3381743652"/>
      <w:bookmarkStart w:id="1639" w:name="_Toc735"/>
      <w:bookmarkEnd w:id="1638"/>
      <w:r>
        <w:rPr>
          <w:rtl w:val="true"/>
        </w:rPr>
        <w:t>قح</w:t>
      </w:r>
      <w:bookmarkEnd w:id="1639"/>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الجافی من الناس ومن الأشیاء حتی إنهم لیقولون للبطیخة التی لم تنضج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لَقُحّ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اللیث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أبتغی سَیْب اللئیم القُحّ</w:t>
      </w:r>
    </w:p>
    <w:p>
      <w:pPr>
        <w:pStyle w:val="BookText"/>
        <w:rPr/>
      </w:pPr>
      <w:r>
        <w:rPr>
          <w:rFonts w:ascii="Amiri" w:hAnsi="Amiri" w:eastAsia="Amiri" w:cs="Amiri"/>
          <w:color w:val="111111"/>
          <w:sz w:val="28"/>
          <w:sz w:val="28"/>
          <w:szCs w:val="28"/>
          <w:rtl w:val="true"/>
          <w:lang w:bidi="ar-SA"/>
        </w:rPr>
        <w:t>یکاد من نحنحة وأُحّ</w:t>
      </w:r>
    </w:p>
    <w:p>
      <w:pPr>
        <w:pStyle w:val="BookText"/>
        <w:rPr/>
      </w:pPr>
      <w:r>
        <w:rPr>
          <w:rFonts w:ascii="Amiri" w:hAnsi="Amiri" w:eastAsia="Amiri" w:cs="Amiri"/>
          <w:color w:val="111111"/>
          <w:sz w:val="28"/>
          <w:sz w:val="28"/>
          <w:szCs w:val="28"/>
          <w:rtl w:val="true"/>
          <w:lang w:bidi="ar-SA"/>
        </w:rPr>
        <w:t>یحکی سُعَال الشَرِق الأبَحِ</w:t>
      </w:r>
    </w:p>
    <w:p>
      <w:pPr>
        <w:pStyle w:val="BookText"/>
        <w:rPr/>
      </w:pPr>
      <w:r>
        <w:rPr>
          <w:rFonts w:ascii="Amiri" w:hAnsi="Amiri" w:eastAsia="Amiri" w:cs="Amiri"/>
          <w:color w:val="111111"/>
          <w:sz w:val="28"/>
          <w:sz w:val="28"/>
          <w:szCs w:val="28"/>
          <w:rtl w:val="true"/>
          <w:lang w:bidi="ar-SA"/>
        </w:rPr>
        <w:t>والفعل قَحَ یَقُحّ قُحُوحة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اللیث فی تفسیر القُحّ ، وفی قوله للبطیخة التی لم تنضج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تصحیف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 بالفاء والجیم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ذلک لکل ثمرة لم تَنْضَج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القُحّ فهو أصل الشیء وخالصه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 قُحّ ، وعربیّ محض وقَلْبٌ إذا کان خالصاً لا هجنة فیه وفلان من قُحّ العرب وکُحّهم أی من صمیمهم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ابن السکیت وغیره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لأضطرنک إلی تُرِّک وقُحَاحک أی إلی أصلک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وقعتُ بقَحَاحک ، وبقُحَاح قُرّک ، ووقعتُ بقُرّک ، وهو أن یعلم علمه کله فلا یخفی علیه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القُحَاح والتُّرُّ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وأتت فی المأروک من قُحَاحها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کُحّ وکِحّ ، وعبد قُحّ إذا کان خالص العُبُودة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لئیم قُحّ إذا کان معروفاً له فی اللؤم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القُحْقُح فوق القَبّ شیئاً والقَبَّ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الناتیء من الظهر بین </w:t>
      </w:r>
      <w:bookmarkStart w:id="1640" w:name="pg14295_134253"/>
    </w:p>
    <w:p>
      <w:pPr>
        <w:pStyle w:val="BookText"/>
        <w:rPr/>
      </w:pPr>
      <w:bookmarkEnd w:id="1640"/>
      <w:r>
        <w:rPr>
          <w:rFonts w:ascii="Amiri" w:hAnsi="Amiri" w:eastAsia="Amiri" w:cs="Amiri"/>
          <w:color w:val="111111"/>
          <w:sz w:val="28"/>
          <w:sz w:val="28"/>
          <w:szCs w:val="28"/>
          <w:rtl w:val="true"/>
          <w:lang w:bidi="ar-SA"/>
        </w:rPr>
        <w:t>الألْیتین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القُحْقُح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ملتقی الورکین من باطن والخَوْرانُ بین القَحْقح والعُصْعُص ، قال والقُحْقُح لیس من طَرَف الصُلْب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وملتقاه من ظاهری العُصُعُص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وأعلی العصعص العَجْب وأسفله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الوَرِکین ، والعُصْعُص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الصُلْب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وطرفه الظاهر العَجَب والخَوَرَان هو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القُحْقُح والفَنِیک والعِضْرِط والجزأة النَوْض والناق والعُکْوَةَ والعُزَیزاء والعُصْعُص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لضحک 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القَحْقَحة ولصوته الخَنْخَنة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عمرو عن أبیه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مُحَقْحَق ، ومُقَحْقَح ، وَقرَب مُهَقْهَق ومُقَهْقَه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وهذا من مبدل المقلوب</w:t>
      </w:r>
      <w:r>
        <w:rPr>
          <w:rFonts w:eastAsia="Amiri" w:cs="Amiri" w:ascii="Amiri" w:hAnsi="Amiri"/>
          <w:color w:val="111111"/>
          <w:sz w:val="28"/>
          <w:szCs w:val="28"/>
          <w:rtl w:val="true"/>
          <w:lang w:bidi="ar-SA"/>
        </w:rPr>
        <w:t>.</w:t>
      </w:r>
    </w:p>
    <w:p>
      <w:pPr>
        <w:pStyle w:val="Heading4"/>
        <w:numPr>
          <w:ilvl w:val="3"/>
          <w:numId w:val="1"/>
        </w:numPr>
        <w:rPr/>
      </w:pPr>
      <w:bookmarkStart w:id="1641" w:name="__RefHeading___Toc6700258_3381743652"/>
      <w:bookmarkStart w:id="1642" w:name="_Toc736"/>
      <w:bookmarkEnd w:id="1641"/>
      <w:r>
        <w:rPr>
          <w:rtl w:val="true"/>
        </w:rPr>
        <w:t>باب الحاء والکاف من المضاعف</w:t>
      </w:r>
      <w:bookmarkEnd w:id="1642"/>
    </w:p>
    <w:p>
      <w:pPr>
        <w:pStyle w:val="Heading5"/>
        <w:numPr>
          <w:ilvl w:val="4"/>
          <w:numId w:val="1"/>
        </w:numPr>
        <w:rPr/>
      </w:pPr>
      <w:bookmarkStart w:id="1643" w:name="__RefHeading___Toc6700260_3381743652"/>
      <w:bookmarkStart w:id="1644" w:name="_Toc737"/>
      <w:bookmarkEnd w:id="1643"/>
      <w:r>
        <w:rPr>
          <w:rtl w:val="true"/>
        </w:rPr>
        <w:t>[</w:t>
      </w:r>
      <w:r>
        <w:rPr>
          <w:rtl w:val="true"/>
        </w:rPr>
        <w:t>ح ک</w:t>
      </w:r>
      <w:r>
        <w:rPr>
          <w:rtl w:val="true"/>
        </w:rPr>
        <w:t>]</w:t>
      </w:r>
      <w:bookmarkEnd w:id="1644"/>
    </w:p>
    <w:p>
      <w:pPr>
        <w:pStyle w:val="Heading6"/>
        <w:numPr>
          <w:ilvl w:val="5"/>
          <w:numId w:val="1"/>
        </w:numPr>
        <w:rPr/>
      </w:pPr>
      <w:bookmarkStart w:id="1645" w:name="__RefHeading___Toc6700262_3381743652"/>
      <w:bookmarkStart w:id="1646" w:name="_Toc738"/>
      <w:bookmarkEnd w:id="1645"/>
      <w:r>
        <w:rPr>
          <w:rtl w:val="true"/>
        </w:rPr>
        <w:t>اشارة</w:t>
      </w:r>
      <w:bookmarkEnd w:id="1646"/>
    </w:p>
    <w:p>
      <w:pPr>
        <w:pStyle w:val="BookText"/>
        <w:rPr/>
      </w:pPr>
      <w:r>
        <w:rPr>
          <w:rFonts w:ascii="IRNazanin" w:hAnsi="IRNazanin" w:eastAsia="IRNazanin"/>
          <w:color w:val="111111"/>
          <w:sz w:val="28"/>
          <w:sz w:val="28"/>
          <w:szCs w:val="28"/>
          <w:rtl w:val="true"/>
          <w:lang w:bidi="fa-IR"/>
        </w:rPr>
        <w:t xml:space="preserve">حک ، 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647" w:name="__RefHeading___Toc6700264_3381743652"/>
      <w:bookmarkStart w:id="1648" w:name="_Toc739"/>
      <w:bookmarkEnd w:id="1647"/>
      <w:r>
        <w:rPr>
          <w:rtl w:val="true"/>
        </w:rPr>
        <w:t>حک</w:t>
      </w:r>
      <w:bookmarkEnd w:id="1648"/>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حککت الرأس ، وأنا أَحُکّه حَکّاً ، وإذا جعلت الفعل للرأس قلت احتکّ رأسی احتکاکاً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 فی صدری ؛ ویقال احتکّ ، وهو ما یقع فی خَلَدک من وساوس الشیطان ، 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والحکّاکات فإنها المآثم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صلی‌الله‌علیه‌وسلم أن النَوَّاس بن سَمْعان سأله عن البِرّ والإثم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حُسْن الخُلُق ، والإثم ما حَکّ فی نفسک وکرهت أن یطّلع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فی نفسی الشیءُ إذا لم تکن منشرح الصدر به ، وکان فی قلبک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حدیث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 حَوَّازُ القلوب ، یعنی ما حَزَّ فی نَفْسک وَحَکّ فاجتنبه فإنه الإثم ، وإن أفتاک فیه الناس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وهذا أصح ممّا قال اللیث فی الحَکَّاکات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الوساوس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الحُکَاکة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تَحَاکَ بین حجرین إذا حککت أحدهما بالآخر لدواء أو غیره وروی أن رجلاً سأل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الإثْم؟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حَکَ فی صدرک فدعه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الإیمان؟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ساءتک سَیِّئتک وسرَّتک حَسَنتک فأنت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 فی صدرک أی شککت فیه أنه حلال أو حرام فالاحتیاط أن تترکه والحَکِیک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 المحکوک والحَکِیک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الحافر النحیت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عام له غزوة</w:t>
      </w:r>
    </w:p>
    <w:p>
      <w:pPr>
        <w:pStyle w:val="BookText"/>
        <w:rPr/>
      </w:pPr>
      <w:r>
        <w:rPr>
          <w:rFonts w:ascii="Amiri" w:hAnsi="Amiri" w:eastAsia="Amiri" w:cs="Amiri"/>
          <w:color w:val="111111"/>
          <w:sz w:val="28"/>
          <w:sz w:val="28"/>
          <w:szCs w:val="28"/>
          <w:rtl w:val="true"/>
          <w:lang w:bidi="ar-SA"/>
        </w:rPr>
        <w:t>تحکّ الدوابر حَکّ السَفَنْ</w:t>
      </w:r>
    </w:p>
    <w:p>
      <w:pPr>
        <w:pStyle w:val="BookText"/>
        <w:rPr/>
      </w:pPr>
      <w:r>
        <w:rPr>
          <w:rFonts w:ascii="IRNazanin" w:hAnsi="IRNazanin" w:eastAsia="IRNazanin"/>
          <w:color w:val="111111"/>
          <w:sz w:val="28"/>
          <w:sz w:val="28"/>
          <w:szCs w:val="28"/>
          <w:rtl w:val="true"/>
          <w:lang w:bidi="fa-IR"/>
        </w:rPr>
        <w:t xml:space="preserve">والحَکک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الواحدة حککة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رِخو أبیض أرخی من الرخام وأصلب من 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ذات حجارة مثل الرخام رِخوة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غیره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فلان بالحُکیکات وبالأَحَاجی وبالألغاز بمعنی واحد واحدها حُکَیْکَة</w:t>
      </w:r>
      <w:r>
        <w:rPr>
          <w:rFonts w:eastAsia="IRNazanin" w:cs="IRNazanin"/>
          <w:color w:val="111111"/>
          <w:sz w:val="28"/>
          <w:szCs w:val="28"/>
          <w:rtl w:val="true"/>
          <w:lang w:bidi="fa-IR"/>
        </w:rPr>
        <w:t xml:space="preserve">. </w:t>
      </w:r>
      <w:bookmarkStart w:id="1649" w:name="pg14295_134254"/>
    </w:p>
    <w:p>
      <w:pPr>
        <w:pStyle w:val="BookText"/>
        <w:rPr/>
      </w:pPr>
      <w:bookmarkEnd w:id="1649"/>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المُلِحُّون فی طلب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الحاکّة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فیه حاکّة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التحرّش والتعرض ، إنه لیتحکّک بی أی یتعرض بشرّه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الحُبَاب أنا جُذَیلها المحکَّک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عماده وملجؤه عند الشدائد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الجُذَیل تصغیر جِذْل ، وهو عُود یُنصب للإبل الجَرْبَی لتحتکّ به من الجرب ، فأراد أنه یُسْتشفی برأیه کما تَستشفِی الجربَی بالاحتکاک بذلک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وفیه معنی آخر أحبّ إلیّ ، أراد أنه منجَّذ مجرَّس قد جَرَّب الأمور وعرفها وجُرِّب ، فوجد صُلب المکسِر غیر رِخو ، ثَبْتَ الغَدَر لا یفرّ عن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جذیلها المحکک أنه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 الأنصار جذل حِکَاک لمن عاداهم وناوأهم ، فبی تُقْرن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أجذِل للقوم أی انتصب لهم وکن مخاصماً مقاتلاً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جِذْل حِکَاکَ خشعت عنه الأُبَن ، یعنون أنه منقَّح لا یُرمی بشیء إلا زل عنه ونبا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رسما لسعاد ناحلا</w:t>
      </w:r>
    </w:p>
    <w:p>
      <w:pPr>
        <w:pStyle w:val="BookText"/>
        <w:rPr/>
      </w:pPr>
      <w:r>
        <w:rPr>
          <w:rFonts w:ascii="Amiri" w:hAnsi="Amiri" w:eastAsia="Amiri" w:cs="Amiri"/>
          <w:color w:val="111111"/>
          <w:sz w:val="28"/>
          <w:sz w:val="28"/>
          <w:szCs w:val="28"/>
          <w:rtl w:val="true"/>
          <w:lang w:bidi="ar-SA"/>
        </w:rPr>
        <w:t>بحیث ناصی الحُکَکاتُ عاقلا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معروف ، وهی ذات حجارة بیض رقیقة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ذات حجارة مثل الرخام بیض رخوة تکسرها بفیک</w:t>
      </w:r>
    </w:p>
    <w:p>
      <w:pPr>
        <w:pStyle w:val="Heading6"/>
        <w:numPr>
          <w:ilvl w:val="5"/>
          <w:numId w:val="1"/>
        </w:numPr>
        <w:rPr/>
      </w:pPr>
      <w:bookmarkStart w:id="1650" w:name="__RefHeading___Toc6700266_3381743652"/>
      <w:bookmarkStart w:id="1651" w:name="_Toc740"/>
      <w:bookmarkEnd w:id="1650"/>
      <w:r>
        <w:rPr>
          <w:rtl w:val="true"/>
        </w:rPr>
        <w:t>کح</w:t>
      </w:r>
      <w:bookmarkEnd w:id="1651"/>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کُحّ وکَحّ إذا کان خالص العَبُودة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 کُحّ وأعراب أکحاح إذا کانوا 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الأعرابی ناقة کُحْکُح وقُحْقُح وعَزُوم وعَوْزَم إذا هرِمت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الهیثم عن نُصَیْر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أسنَّت الناقة وذهبت حِدّة أسنانها فهی ضِرْزِم ولِطْلِط وکِحْکِح وعِلْهِز ، وهِرْهِر ، ودِرْدِح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الراجز یذکر راعیاً وشفقته علی إبله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علی إثر فصیل إن نُحرْ والکِحْکح اللِطْلِطاء ذات المختبر</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العجائز الهَرِمات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 الرجل إذا اختبر وحَکّ إذا 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الحِکّة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الدین وغیره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والحکَکات موضع معروف بالبادیة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عرفتُ رسماً لسعاد ماثلاً</w:t>
      </w:r>
    </w:p>
    <w:p>
      <w:pPr>
        <w:pStyle w:val="BookText"/>
        <w:rPr/>
      </w:pPr>
      <w:r>
        <w:rPr>
          <w:rFonts w:ascii="Amiri" w:hAnsi="Amiri" w:eastAsia="Amiri" w:cs="Amiri"/>
          <w:color w:val="111111"/>
          <w:sz w:val="28"/>
          <w:sz w:val="28"/>
          <w:szCs w:val="28"/>
          <w:rtl w:val="true"/>
          <w:lang w:bidi="ar-SA"/>
        </w:rPr>
        <w:t>بحیث نامی الحُکَکَاتُ عاقلا</w:t>
      </w:r>
    </w:p>
    <w:p>
      <w:pPr>
        <w:pStyle w:val="BookText"/>
        <w:rPr/>
      </w:pPr>
      <w:r>
        <w:rPr>
          <w:rFonts w:ascii="IRNazanin" w:hAnsi="IRNazanin" w:eastAsia="IRNazanin"/>
          <w:color w:val="111111"/>
          <w:sz w:val="28"/>
          <w:sz w:val="28"/>
          <w:szCs w:val="28"/>
          <w:rtl w:val="true"/>
          <w:lang w:bidi="fa-IR"/>
        </w:rPr>
        <w:t>وقال أبو الدقیش الحککات هی ذات حجارة بیض کأنها الأقِط تتکَسر تکسّراً ، وإنما تکون فی بطن الأرض</w:t>
      </w:r>
      <w:r>
        <w:rPr>
          <w:rFonts w:eastAsia="IRNazanin" w:cs="IRNazanin"/>
          <w:color w:val="111111"/>
          <w:sz w:val="28"/>
          <w:szCs w:val="28"/>
          <w:rtl w:val="true"/>
          <w:lang w:bidi="fa-IR"/>
        </w:rPr>
        <w:t>.</w:t>
      </w:r>
    </w:p>
    <w:p>
      <w:pPr>
        <w:pStyle w:val="Heading4"/>
        <w:numPr>
          <w:ilvl w:val="3"/>
          <w:numId w:val="1"/>
        </w:numPr>
        <w:rPr/>
      </w:pPr>
      <w:bookmarkStart w:id="1652" w:name="__RefHeading___Toc6700268_3381743652"/>
      <w:bookmarkStart w:id="1653" w:name="_Toc741"/>
      <w:bookmarkEnd w:id="1652"/>
      <w:r>
        <w:rPr>
          <w:rtl w:val="true"/>
        </w:rPr>
        <w:t>باب الحاء والجیم</w:t>
      </w:r>
      <w:bookmarkEnd w:id="1653"/>
    </w:p>
    <w:p>
      <w:pPr>
        <w:pStyle w:val="Heading5"/>
        <w:numPr>
          <w:ilvl w:val="4"/>
          <w:numId w:val="1"/>
        </w:numPr>
        <w:rPr/>
      </w:pPr>
      <w:bookmarkStart w:id="1654" w:name="__RefHeading___Toc6700270_3381743652"/>
      <w:bookmarkStart w:id="1655" w:name="_Toc742"/>
      <w:bookmarkEnd w:id="1654"/>
      <w:r>
        <w:rPr>
          <w:rtl w:val="true"/>
        </w:rPr>
        <w:t>[</w:t>
      </w:r>
      <w:r>
        <w:rPr>
          <w:rtl w:val="true"/>
        </w:rPr>
        <w:t>ح ج</w:t>
      </w:r>
      <w:r>
        <w:rPr>
          <w:rtl w:val="true"/>
        </w:rPr>
        <w:t>]</w:t>
      </w:r>
      <w:bookmarkEnd w:id="1655"/>
    </w:p>
    <w:p>
      <w:pPr>
        <w:pStyle w:val="Heading6"/>
        <w:numPr>
          <w:ilvl w:val="5"/>
          <w:numId w:val="1"/>
        </w:numPr>
        <w:rPr/>
      </w:pPr>
      <w:bookmarkStart w:id="1656" w:name="__RefHeading___Toc6700272_3381743652"/>
      <w:bookmarkStart w:id="1657" w:name="_Toc743"/>
      <w:bookmarkEnd w:id="1656"/>
      <w:r>
        <w:rPr>
          <w:rtl w:val="true"/>
        </w:rPr>
        <w:t>اشارة</w:t>
      </w:r>
      <w:bookmarkEnd w:id="1657"/>
    </w:p>
    <w:p>
      <w:pPr>
        <w:pStyle w:val="BookText"/>
        <w:rPr/>
      </w:pPr>
      <w:r>
        <w:rPr>
          <w:rFonts w:ascii="IRNazanin" w:hAnsi="IRNazanin" w:eastAsia="IRNazanin"/>
          <w:color w:val="111111"/>
          <w:sz w:val="28"/>
          <w:sz w:val="28"/>
          <w:szCs w:val="28"/>
          <w:rtl w:val="true"/>
          <w:lang w:bidi="fa-IR"/>
        </w:rPr>
        <w:t xml:space="preserve">حج ، 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 فی الثنائی والمکرر</w:t>
      </w:r>
      <w:r>
        <w:rPr>
          <w:rFonts w:eastAsia="IRNazanin" w:cs="IRNazanin"/>
          <w:color w:val="111111"/>
          <w:sz w:val="28"/>
          <w:szCs w:val="28"/>
          <w:rtl w:val="true"/>
          <w:lang w:bidi="fa-IR"/>
        </w:rPr>
        <w:t>.</w:t>
      </w:r>
    </w:p>
    <w:p>
      <w:pPr>
        <w:pStyle w:val="Heading6"/>
        <w:numPr>
          <w:ilvl w:val="5"/>
          <w:numId w:val="1"/>
        </w:numPr>
        <w:rPr/>
      </w:pPr>
      <w:bookmarkStart w:id="1658" w:name="__RefHeading___Toc6700274_3381743652"/>
      <w:bookmarkStart w:id="1659" w:name="_Toc744"/>
      <w:bookmarkEnd w:id="1658"/>
      <w:r>
        <w:rPr>
          <w:rtl w:val="true"/>
        </w:rPr>
        <w:t>حج</w:t>
      </w:r>
      <w:bookmarkEnd w:id="165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والسیر إلی </w:t>
      </w:r>
    </w:p>
    <w:p>
      <w:pPr>
        <w:pStyle w:val="BookText"/>
        <w:rPr/>
      </w:pPr>
      <w:r>
        <w:rPr>
          <w:rFonts w:ascii="Amiri" w:hAnsi="Amiri" w:eastAsia="Amiri" w:cs="Amiri"/>
          <w:color w:val="111111"/>
          <w:sz w:val="28"/>
          <w:sz w:val="28"/>
          <w:szCs w:val="28"/>
          <w:rtl w:val="true"/>
          <w:lang w:bidi="ar-SA"/>
        </w:rPr>
        <w:t xml:space="preserve">البیت خاصة ، تقول حَجَ یَحُجّ حَجّاً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قضاء نُسُکِ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یکسر الحاء فیقول الحِجّ والحِجَّة 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والفتح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الزجاج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بفتح الحاء وکسرها ، والفتح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البیت أَحُجّه حَجّا إذا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اسم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الحج أشهر معلومات ، وهی شوّال وذو القعدة وعشر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الحج هذه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أبی طالب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 ولکنه دَجّ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والإتیان ، وإنما سمی حاجاً بزیارته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دُکَین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 یُحَجّ وظللنا نحجبُه</w:t>
      </w:r>
    </w:p>
    <w:p>
      <w:pPr>
        <w:pStyle w:val="BookText"/>
        <w:rPr/>
      </w:pPr>
      <w:r>
        <w:rPr>
          <w:rFonts w:ascii="Amiri" w:hAnsi="Amiri" w:eastAsia="Amiri" w:cs="Amiri"/>
          <w:color w:val="111111"/>
          <w:sz w:val="28"/>
          <w:sz w:val="28"/>
          <w:szCs w:val="28"/>
          <w:rtl w:val="true"/>
          <w:lang w:bidi="ar-SA"/>
        </w:rPr>
        <w:t>وظلّ یرمی بالحصی مبوِّبُه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یخرج للتجارة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حَجّ حَجّاً وحِجَّاً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العباس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الأثرم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من العرب حججت حَجَّة ولا رأیت رَأْیة إنما یقولون حججت حِجَّة ولا رأیت رَأْیة إنما یقولون حججت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والحَجّ والحِجّ لیس عند الکسائی بینهما فُرْقَانٌ ، وغیره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حجّ البیت والحجُ عمل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فلاناً واعتمرته أی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فی قول المخبَّل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من عوف حُلُولا کثیرة</w:t>
      </w:r>
    </w:p>
    <w:p>
      <w:pPr>
        <w:pStyle w:val="BookText"/>
        <w:rPr/>
      </w:pPr>
      <w:r>
        <w:rPr>
          <w:rFonts w:ascii="Amiri" w:hAnsi="Amiri" w:eastAsia="Amiri" w:cs="Amiri"/>
          <w:color w:val="111111"/>
          <w:sz w:val="28"/>
          <w:sz w:val="28"/>
          <w:szCs w:val="28"/>
          <w:rtl w:val="true"/>
          <w:lang w:bidi="ar-SA"/>
        </w:rPr>
        <w:t>یَحُجُّون سِبَّ الزبرقان المزعفرا</w:t>
      </w:r>
    </w:p>
    <w:p>
      <w:pPr>
        <w:pStyle w:val="BookText"/>
        <w:rPr/>
      </w:pPr>
      <w:r>
        <w:rPr>
          <w:rFonts w:ascii="IRNazanin" w:hAnsi="IRNazanin" w:eastAsia="IRNazanin"/>
          <w:color w:val="111111"/>
          <w:sz w:val="28"/>
          <w:sz w:val="28"/>
          <w:szCs w:val="28"/>
          <w:rtl w:val="true"/>
          <w:lang w:bidi="fa-IR"/>
        </w:rPr>
        <w:t>أی یقصدونه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غیره حججت فلاناً إذا أتیته مرَّة بعد مرة ، فقیل حجّ البیت لأن الناس یأتونه کل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العرب کله علی فعلت فَعْلة ، إلَّا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حِجَّة ورأیته رُؤیة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الکثیر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لحجَّاج بفتح الجیم من غیر إمالة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نعت علی فعّال فهو غیر ممال الألف ؛ فإذا صیَّروه اسماً خاصّاً تحوّل عن حال النَّعْتِ ودخلته الإمالة کاسم الحجَّاج والعجَّاج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والحَجِیج جماعة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غازٍ وغَزِیّ ، وناجٍ ونَجِیّ ونادٍ ونَدِیّ للقوم یتناجَون ویجتمعون فی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 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حَجَ علینا فلان أی قدِم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قارعة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یستقیم مرة ویعوجَّ أخری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أیامک من حَجَوَّجِ</w:t>
      </w:r>
    </w:p>
    <w:p>
      <w:pPr>
        <w:pStyle w:val="BookText"/>
        <w:rPr/>
      </w:pPr>
      <w:r>
        <w:rPr>
          <w:rFonts w:ascii="Amiri" w:hAnsi="Amiri" w:eastAsia="Amiri" w:cs="Amiri"/>
          <w:color w:val="111111"/>
          <w:sz w:val="28"/>
          <w:sz w:val="28"/>
          <w:szCs w:val="28"/>
          <w:rtl w:val="true"/>
          <w:lang w:bidi="ar-SA"/>
        </w:rPr>
        <w:t>إذا استقام مرة یُعَوَّجِ</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p>
    <w:p>
      <w:pPr>
        <w:pStyle w:val="BookText"/>
        <w:rPr/>
      </w:pPr>
      <w:r>
        <w:rPr>
          <w:rFonts w:ascii="IRNazanin" w:hAnsi="IRNazanin" w:eastAsia="IRNazanin"/>
          <w:color w:val="111111"/>
          <w:sz w:val="28"/>
          <w:sz w:val="28"/>
          <w:szCs w:val="28"/>
          <w:rtl w:val="true"/>
          <w:lang w:bidi="fa-IR"/>
        </w:rPr>
        <w:t xml:space="preserve">لبید یذکر 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یَرُضْن صعاب الدُرّ فی کل حِجّة</w:t>
      </w:r>
    </w:p>
    <w:p>
      <w:pPr>
        <w:pStyle w:val="BookText"/>
        <w:rPr/>
      </w:pPr>
      <w:r>
        <w:rPr>
          <w:rFonts w:ascii="IRNazanin" w:hAnsi="IRNazanin" w:eastAsia="IRNazanin"/>
          <w:color w:val="111111"/>
          <w:sz w:val="28"/>
          <w:sz w:val="28"/>
          <w:szCs w:val="28"/>
          <w:rtl w:val="true"/>
          <w:lang w:bidi="fa-IR"/>
        </w:rPr>
        <w:t>وإن لم تکن أعناقهن عواطلا</w:t>
      </w:r>
    </w:p>
    <w:p>
      <w:pPr>
        <w:pStyle w:val="BookText"/>
        <w:rPr/>
      </w:pPr>
      <w:r>
        <w:rPr>
          <w:rFonts w:ascii="Amiri" w:hAnsi="Amiri" w:eastAsia="Amiri" w:cs="Amiri"/>
          <w:color w:val="111111"/>
          <w:sz w:val="28"/>
          <w:sz w:val="28"/>
          <w:szCs w:val="28"/>
          <w:rtl w:val="true"/>
          <w:lang w:bidi="ar-SA"/>
        </w:rPr>
        <w:t xml:space="preserve">قال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هاهنا الموسم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حِجَّة أی فی کل سنة وجمعها 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قال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ثُقْبة شحمة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ابن الأعرابی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الحجیج من الشَّجَاج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عولج ، وهو ضرب من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أبو الحسن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یُشَجُّ الرجل فیختلط الدم بالدماغ فیُصبَّ علیه السمن المُغْلَی حتی یظهر الدم علیه فیؤخذ بقطنة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 حججته أحُجُّه حجَّاً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العباس عن ابن الأعرابی حججت الشَجَّة إذا سبرتها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وسمعت ابن الفقعسی یقول حججتها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شمر عنه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أن تفلق الهامة فینظر هل فیها وَکْس أو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والوَکْس أن یقع فی أُمّ الرأس دم أو عظام أو یصیبها 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أن تقدح فی العظم بالحدید إذا کان قد هُشِم حتی تقلع التی قد جفّت ، ثم یعالج ذاک ، فیقال قد حُجَ 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وصُبّ علیها الطِیبُ حتی کأنها</w:t>
      </w:r>
    </w:p>
    <w:p>
      <w:pPr>
        <w:pStyle w:val="BookText"/>
        <w:rPr/>
      </w:pPr>
      <w:r>
        <w:rPr>
          <w:rFonts w:ascii="Amiri" w:hAnsi="Amiri" w:eastAsia="Amiri" w:cs="Amiri"/>
          <w:color w:val="111111"/>
          <w:sz w:val="28"/>
          <w:sz w:val="28"/>
          <w:szCs w:val="28"/>
          <w:rtl w:val="true"/>
          <w:lang w:bidi="ar-SA"/>
        </w:rPr>
        <w:t>أَسِیٌّ علی أُمّ الدماغِ حجیج</w:t>
      </w:r>
    </w:p>
    <w:p>
      <w:pPr>
        <w:pStyle w:val="BookText"/>
        <w:rPr/>
      </w:pPr>
      <w:r>
        <w:rPr>
          <w:rFonts w:ascii="IRNazanin" w:hAnsi="IRNazanin" w:eastAsia="IRNazanin"/>
          <w:color w:val="111111"/>
          <w:sz w:val="28"/>
          <w:sz w:val="28"/>
          <w:szCs w:val="28"/>
          <w:rtl w:val="true"/>
          <w:lang w:bidi="fa-IR"/>
        </w:rPr>
        <w:t xml:space="preserve">وأخبرنی المنذری عن ابن السکیت أنه أنشده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یحج مأمومة فی قعرها لَجَف</w:t>
      </w:r>
    </w:p>
    <w:p>
      <w:pPr>
        <w:pStyle w:val="BookText"/>
        <w:rPr/>
      </w:pPr>
      <w:r>
        <w:rPr>
          <w:rFonts w:ascii="IRNazanin" w:hAnsi="IRNazanin" w:eastAsia="IRNazanin"/>
          <w:color w:val="111111"/>
          <w:sz w:val="28"/>
          <w:sz w:val="28"/>
          <w:szCs w:val="28"/>
          <w:rtl w:val="true"/>
          <w:lang w:bidi="fa-IR"/>
        </w:rPr>
        <w:t>فاستُ الطبیب قذاها کالمغارِید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 مأمومة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شجة بلغت أم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الذی یکون به الظفر عند الخصومة ، وجمعها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سمیت حُجة لأنها تُحَجُ أی تُقصد ؛ لأن القصد لها وإلیها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مَحَجَّة الطریق هی المقصد والمسلک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حججته أی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فَغَلب مَنْ لاجّه بحُججه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حاججته أُحَاجُّه حِجَاجاً ومُحاجَّة حتی حججته أی غلبته بالحجج التی أدلیتُ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فحج أنه لجّ وتمادی به لَجَاجة أنه أدَّاه اللجاج إلی أن حجّ البیت الحرام ، وما أُراه أرید إلا أنه هاجر أهلَه بلجاجه حتی خرج حاجَّاً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 المستدیر حول العین ، ویقال بل هو الأعلی الذی تحت الحاجب ، وأنشد قول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حجاجا مقلتیها هجَّجا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الحِجَاج والحجاج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المطبِق علی وَقْبة العین ، وعلیه ینبت شعر الحاجب ، وحِجاج الشمس حاجبها وهو قَرْنها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حِجاج الشمس ، وحَجاجا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الحُجج الطرق المحَفَّرة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الجراح المسبورة</w:t>
      </w:r>
      <w:r>
        <w:rPr>
          <w:rFonts w:eastAsia="IRNazanin" w:cs="IRNazanin"/>
          <w:color w:val="111111"/>
          <w:sz w:val="28"/>
          <w:szCs w:val="28"/>
          <w:rtl w:val="true"/>
          <w:lang w:bidi="fa-IR"/>
        </w:rPr>
        <w:t xml:space="preserve">. </w:t>
      </w:r>
      <w:bookmarkStart w:id="1660" w:name="pg14295_134257"/>
    </w:p>
    <w:p>
      <w:pPr>
        <w:pStyle w:val="BookText"/>
        <w:rPr/>
      </w:pPr>
      <w:bookmarkEnd w:id="1660"/>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أو لؤلؤة تعلَّق فی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للقوم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بأسفل ذی المجاز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عمرو رأس أحجّ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المرار یصف الرکاب فی سفر کان سافره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ضربن بکل سافلة ورأس</w:t>
      </w:r>
    </w:p>
    <w:p>
      <w:pPr>
        <w:pStyle w:val="BookText"/>
        <w:rPr/>
      </w:pPr>
      <w:r>
        <w:rPr>
          <w:rFonts w:ascii="Amiri" w:hAnsi="Amiri" w:eastAsia="Amiri" w:cs="Amiri"/>
          <w:color w:val="111111"/>
          <w:sz w:val="28"/>
          <w:sz w:val="28"/>
          <w:szCs w:val="28"/>
          <w:rtl w:val="true"/>
          <w:lang w:bidi="ar-SA"/>
        </w:rPr>
        <w:t>أحَجَ کأن مُقْدمَه نَصِیل</w:t>
      </w:r>
    </w:p>
    <w:p>
      <w:pPr>
        <w:pStyle w:val="Heading6"/>
        <w:numPr>
          <w:ilvl w:val="5"/>
          <w:numId w:val="1"/>
        </w:numPr>
        <w:rPr/>
      </w:pPr>
      <w:bookmarkStart w:id="1661" w:name="__RefHeading___Toc6700276_3381743652"/>
      <w:bookmarkStart w:id="1662" w:name="_Toc745"/>
      <w:bookmarkEnd w:id="1661"/>
      <w:r>
        <w:rPr>
          <w:rtl w:val="true"/>
        </w:rPr>
        <w:t>جح</w:t>
      </w:r>
      <w:bookmarkEnd w:id="1662"/>
    </w:p>
    <w:p>
      <w:pPr>
        <w:pStyle w:val="BookText"/>
        <w:rPr/>
      </w:pPr>
      <w:r>
        <w:rPr>
          <w:rFonts w:ascii="Amiri" w:hAnsi="Amiri" w:eastAsia="Amiri" w:cs="Amiri"/>
          <w:color w:val="111111"/>
          <w:sz w:val="28"/>
          <w:sz w:val="28"/>
          <w:szCs w:val="28"/>
          <w:rtl w:val="true"/>
          <w:lang w:bidi="ar-SA"/>
        </w:rPr>
        <w:t>ثعلب عن ابن الأعرابی جَحَ الرجل إذا أکل الجُحَ وهو البطِّیخ المُشَنَّج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الجُحّ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البِطّیخ الصغار ، والحنظل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وجَحَ الشیء یَجُحُّه إذا سحبه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 عن الأصمعی جحجحت عن الأمر وحجحجت أی کففت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رأی رابئهم فحجحجا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الجحجوة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حَمَلوا ثم حجحجوا أی نکصوا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الحجحج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الفَسْل من الرجال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تعلقی بحجحج حَیُوس</w:t>
      </w:r>
    </w:p>
    <w:p>
      <w:pPr>
        <w:pStyle w:val="BookText"/>
        <w:rPr/>
      </w:pPr>
      <w:r>
        <w:rPr>
          <w:rFonts w:ascii="Amiri" w:hAnsi="Amiri" w:eastAsia="Amiri" w:cs="Amiri"/>
          <w:color w:val="111111"/>
          <w:sz w:val="28"/>
          <w:sz w:val="28"/>
          <w:szCs w:val="28"/>
          <w:rtl w:val="true"/>
          <w:lang w:bidi="ar-SA"/>
        </w:rPr>
        <w:t>ضیَّعة ذراعة یَبُوس</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الجحجاح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السَمْح وجمعه جحاجحة وجحاجح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صلی‌الله‌علیه‌وسلم أنه مر بامرأة مُجحِ فسأل عنها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أمة لفلان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أیُلِمّ بها فقالوا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لقد هممت أن ألعنه لعناً یدخل معه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یستخدمه وهو لا یحلّ له أو کیف یورّثه وهو لا یحلّ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معنی المجحّ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الحدیث أن یکون الحمل قد ظهر بها قبل أن تُسْبَی فیقول إن جاءت بولد وقد وطئها بعد ظهور الحمل لم یحل له أن یجعله مملوکاً لأنه لا یدری لعل الذی ظهر لم یکن حَمْلاً ، وإنما حدث الحمل من وطئه ، فإن المرأة ربما ظهر بها الحمل ثم لا یکون شیأ حتی یحدث بعد ذلک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یدری لعله ولده وقوله أو کیف یورّثه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لعل الحمل قد کان بالصحة قبل السباء فکیف یورثه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الحدیث أنه نهی عن وطء الحوامل حتی یضعن کما قال یوم أَوْطاس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توطأ حامل حتی تضع ولا حائض حتی تُسْتَبْرَأَ بحیضة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قیس کلها تقول لکل سَبُعة إذا حملت فأقربت وعظم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أَجَحَّت فهی مُجِحّ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أجَحَّت الکلبة إذا حملت فأقربت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وکلبة مُجِحّ والجمیع مَجَاحّ</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6700278_3381743652"/>
      <w:bookmarkStart w:id="1664" w:name="_Toc746"/>
      <w:bookmarkEnd w:id="1663"/>
      <w:r>
        <w:rPr>
          <w:rtl w:val="true"/>
        </w:rPr>
        <w:t>باب الحاء والشین</w:t>
      </w:r>
      <w:bookmarkEnd w:id="1664"/>
    </w:p>
    <w:p>
      <w:pPr>
        <w:pStyle w:val="Heading5"/>
        <w:numPr>
          <w:ilvl w:val="4"/>
          <w:numId w:val="1"/>
        </w:numPr>
        <w:rPr/>
      </w:pPr>
      <w:bookmarkStart w:id="1665" w:name="__RefHeading___Toc6700280_3381743652"/>
      <w:bookmarkStart w:id="1666" w:name="_Toc747"/>
      <w:bookmarkEnd w:id="1665"/>
      <w:r>
        <w:rPr>
          <w:rtl w:val="true"/>
        </w:rPr>
        <w:t>[</w:t>
      </w:r>
      <w:r>
        <w:rPr>
          <w:rtl w:val="true"/>
        </w:rPr>
        <w:t>ح ش</w:t>
      </w:r>
      <w:r>
        <w:rPr>
          <w:rtl w:val="true"/>
        </w:rPr>
        <w:t>]</w:t>
      </w:r>
      <w:bookmarkEnd w:id="1666"/>
    </w:p>
    <w:p>
      <w:pPr>
        <w:pStyle w:val="Heading6"/>
        <w:numPr>
          <w:ilvl w:val="5"/>
          <w:numId w:val="1"/>
        </w:numPr>
        <w:rPr/>
      </w:pPr>
      <w:bookmarkStart w:id="1667" w:name="__RefHeading___Toc6700282_3381743652"/>
      <w:bookmarkStart w:id="1668" w:name="_Toc748"/>
      <w:bookmarkEnd w:id="1667"/>
      <w:r>
        <w:rPr>
          <w:rtl w:val="true"/>
        </w:rPr>
        <w:t>اشارة</w:t>
      </w:r>
      <w:bookmarkEnd w:id="1668"/>
    </w:p>
    <w:p>
      <w:pPr>
        <w:pStyle w:val="BookText"/>
        <w:rPr/>
      </w:pPr>
      <w:r>
        <w:rPr>
          <w:rFonts w:ascii="IRNazanin" w:hAnsi="IRNazanin" w:eastAsia="IRNazanin"/>
          <w:color w:val="111111"/>
          <w:sz w:val="28"/>
          <w:sz w:val="28"/>
          <w:szCs w:val="28"/>
          <w:rtl w:val="true"/>
          <w:lang w:bidi="fa-IR"/>
        </w:rPr>
        <w:t xml:space="preserve">حش ، 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 فی الثنائی والمکرر</w:t>
      </w:r>
      <w:r>
        <w:rPr>
          <w:rFonts w:eastAsia="IRNazanin" w:cs="IRNazanin"/>
          <w:color w:val="111111"/>
          <w:sz w:val="28"/>
          <w:szCs w:val="28"/>
          <w:rtl w:val="true"/>
          <w:lang w:bidi="fa-IR"/>
        </w:rPr>
        <w:t>.</w:t>
      </w:r>
    </w:p>
    <w:p>
      <w:pPr>
        <w:pStyle w:val="Heading6"/>
        <w:numPr>
          <w:ilvl w:val="5"/>
          <w:numId w:val="1"/>
        </w:numPr>
        <w:rPr/>
      </w:pPr>
      <w:bookmarkStart w:id="1669" w:name="__RefHeading___Toc6700284_3381743652"/>
      <w:bookmarkStart w:id="1670" w:name="_Toc749"/>
      <w:bookmarkEnd w:id="1669"/>
      <w:r>
        <w:rPr>
          <w:rtl w:val="true"/>
        </w:rPr>
        <w:t>حش</w:t>
      </w:r>
      <w:bookmarkEnd w:id="1670"/>
    </w:p>
    <w:p>
      <w:pPr>
        <w:pStyle w:val="BookText"/>
        <w:rPr/>
      </w:pPr>
      <w:r>
        <w:rPr>
          <w:rFonts w:ascii="Amiri" w:hAnsi="Amiri" w:eastAsia="Amiri" w:cs="Amiri"/>
          <w:color w:val="111111"/>
          <w:sz w:val="28"/>
          <w:sz w:val="28"/>
          <w:szCs w:val="28"/>
          <w:rtl w:val="true"/>
          <w:lang w:bidi="ar-SA"/>
        </w:rPr>
        <w:t xml:space="preserve">قال اللیث حشَشت النار بالحَطَب أَحُشّها حَشّاً ، وهو ضمّکَ ما تفرق من الحطب إلی النار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لولا أن تَحُشَ الطُّبَّخُ</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الحجیمَ حین لا مستصرخُ </w:t>
      </w:r>
    </w:p>
    <w:p>
      <w:pPr>
        <w:pStyle w:val="BookText"/>
        <w:rPr/>
      </w:pPr>
      <w:r>
        <w:rPr>
          <w:rFonts w:ascii="Amiri" w:hAnsi="Amiri" w:eastAsia="Amiri" w:cs="Amiri"/>
          <w:color w:val="111111"/>
          <w:sz w:val="28"/>
          <w:sz w:val="28"/>
          <w:szCs w:val="28"/>
          <w:rtl w:val="true"/>
          <w:lang w:bidi="ar-SA"/>
        </w:rPr>
        <w:t>یعنی بالطُّبَّخ ملائکة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والنابِل إذا راش السهم فألزق القُذَذ به من نواحیه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سهمه بالقُذَذ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کمِرِّیخ علی شِرْیانة</w:t>
      </w:r>
    </w:p>
    <w:p>
      <w:pPr>
        <w:pStyle w:val="BookText"/>
        <w:rPr/>
      </w:pPr>
      <w:r>
        <w:rPr>
          <w:rFonts w:ascii="Amiri" w:hAnsi="Amiri" w:eastAsia="Amiri" w:cs="Amiri"/>
          <w:color w:val="111111"/>
          <w:sz w:val="28"/>
          <w:sz w:val="28"/>
          <w:szCs w:val="28"/>
          <w:rtl w:val="true"/>
          <w:lang w:bidi="ar-SA"/>
        </w:rPr>
        <w:t>حَشّه الرامی بظُهْران حُشُر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والبعیر والفرس إذا کان مُجْفَر الجنبین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 ظهرهُ بجنبین واسعین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الإیادی یصف فرساً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الحارک محشوش</w:t>
      </w:r>
    </w:p>
    <w:p>
      <w:pPr>
        <w:pStyle w:val="BookText"/>
        <w:rPr/>
      </w:pPr>
      <w:r>
        <w:rPr>
          <w:rFonts w:ascii="Amiri" w:hAnsi="Amiri" w:eastAsia="Amiri" w:cs="Amiri"/>
          <w:color w:val="111111"/>
          <w:sz w:val="28"/>
          <w:sz w:val="28"/>
          <w:szCs w:val="28"/>
          <w:rtl w:val="true"/>
          <w:lang w:bidi="ar-SA"/>
        </w:rPr>
        <w:t>بجنْب جُرشُع رَحْب</w:t>
      </w:r>
    </w:p>
    <w:p>
      <w:pPr>
        <w:pStyle w:val="BookText"/>
        <w:rPr/>
      </w:pPr>
      <w:r>
        <w:rPr>
          <w:rFonts w:ascii="IRNazanin" w:hAnsi="IRNazanin" w:eastAsia="IRNazanin"/>
          <w:color w:val="111111"/>
          <w:sz w:val="28"/>
          <w:sz w:val="28"/>
          <w:szCs w:val="28"/>
          <w:rtl w:val="true"/>
          <w:lang w:bidi="fa-IR"/>
        </w:rPr>
        <w:t xml:space="preserve">وقال شمر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حَشّها اللیل بعصْلَبیّ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ویَحُشُ الرجل الحطب ، ویَحُشّ النار إذا ضم الحَطَب إلیها وأوقدها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 بقیّة من 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یصف القُرَاد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سمعت وَطْء الرکاب تَنغَّشَتْ</w:t>
      </w:r>
    </w:p>
    <w:p>
      <w:pPr>
        <w:pStyle w:val="BookText"/>
        <w:rPr/>
      </w:pPr>
      <w:r>
        <w:rPr>
          <w:rFonts w:ascii="IRNazanin" w:hAnsi="IRNazanin" w:eastAsia="IRNazanin"/>
          <w:color w:val="111111"/>
          <w:sz w:val="28"/>
          <w:sz w:val="28"/>
          <w:szCs w:val="28"/>
          <w:rtl w:val="true"/>
          <w:lang w:bidi="fa-IR"/>
        </w:rPr>
        <w:t>حُشاشَتها فی غیر لحم ولا دم</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الحُشَاشة والذَمَاء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الکلأ ، والطاقة منه حشیشة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الاحتشاش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العرب تقول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 فرسَک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المثل السائر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أحُشُّک وتروثنی ، یُضرب مثلاً لمن یسیء إلیک وأنت تحسن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ومعنی أَحُشّک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 لک ، ویکون أحُشّک أعلفک الحشیشَ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للمِنجَل الذی یُحشّ به الحشیش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 ، أی یُقطع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حَشَّاش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الحشیش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مِحَشّ حرب إذا کان یؤرّث نارها ، وهذا مَحَشّ صِدْق للبلد الذی یکثر فیه الحشیش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 الفرسُ یَحِشُ حَشّاً إذا أسرع ، ومثله ألهب ، کأنه یتوقّد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داود الإیادیّ یصف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مُلْهِب حَشُّه کحشّ حریق</w:t>
      </w:r>
    </w:p>
    <w:p>
      <w:pPr>
        <w:pStyle w:val="BookText"/>
        <w:rPr/>
      </w:pPr>
      <w:r>
        <w:rPr>
          <w:rFonts w:ascii="Amiri" w:hAnsi="Amiri" w:eastAsia="Amiri" w:cs="Amiri"/>
          <w:color w:val="111111"/>
          <w:sz w:val="28"/>
          <w:sz w:val="28"/>
          <w:szCs w:val="28"/>
          <w:rtl w:val="true"/>
          <w:lang w:bidi="ar-SA"/>
        </w:rPr>
        <w:t>وَسْط غاب وذاک منه حِضار</w:t>
      </w:r>
    </w:p>
    <w:p>
      <w:pPr>
        <w:pStyle w:val="BookText"/>
        <w:rPr/>
      </w:pPr>
      <w:r>
        <w:rPr>
          <w:rFonts w:ascii="IRNazanin" w:hAnsi="IRNazanin" w:eastAsia="IRNazanin"/>
          <w:color w:val="111111"/>
          <w:sz w:val="28"/>
          <w:sz w:val="28"/>
          <w:szCs w:val="28"/>
          <w:rtl w:val="true"/>
          <w:lang w:bidi="fa-IR"/>
        </w:rPr>
        <w:t xml:space="preserve">وفی حدیث عمر أن امرأة مات زوجها ، فاعتدّت أربعة أشهر وعشراً ، ثم تزوّجت رجلاً ، فمکثت عنده أربعة أشهر ونصفاً ، ثم ولدت ولداً ، فدعا عمرُ نساء من نساء الجاهلیة فسألهن عن ذلک ،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امرأة کانت حاملاً من زوجها الأول ، فلمّا مات حَشّ ولدُها فی بطنها ، فلمّا مسّها الزوج الآخر تحرک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 عمر الولد بالأول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ولدُها فی بطنها أی یبس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حشَ یَحِشُ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أحشَّت المرأة فهی مُحِشّ إذا فعل ولدها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قیل للید إذا شَلَّت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الهالک فی بطن الحاملة ، وإن فی بطنها لحُشّاً ، وهو الولد الهالک تنطوی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وتُهَریق وما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تنطوی علیه أی یبقی فلا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غدوتُ علی التِجَار بحَسْرة</w:t>
      </w:r>
    </w:p>
    <w:p>
      <w:pPr>
        <w:pStyle w:val="BookText"/>
        <w:rPr/>
      </w:pPr>
      <w:r>
        <w:rPr>
          <w:rFonts w:ascii="Amiri" w:hAnsi="Amiri" w:eastAsia="Amiri" w:cs="Amiri"/>
          <w:color w:val="111111"/>
          <w:sz w:val="28"/>
          <w:sz w:val="28"/>
          <w:szCs w:val="28"/>
          <w:rtl w:val="true"/>
          <w:lang w:bidi="ar-SA"/>
        </w:rPr>
        <w:t>قلقٍ حشُوش جنینها أو حائلِ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وإذا ألقت ولدها یابساً فهو الحشِیش ولا یخرج الحشیش من بطنها حتی یُسطی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اللحم فإنه یتقطع فتبوله </w:t>
      </w:r>
    </w:p>
    <w:p>
      <w:pPr>
        <w:pStyle w:val="BookText"/>
        <w:rPr/>
      </w:pPr>
      <w:r>
        <w:rPr>
          <w:rFonts w:ascii="Amiri" w:hAnsi="Amiri" w:eastAsia="Amiri" w:cs="Amiri"/>
          <w:color w:val="111111"/>
          <w:sz w:val="28"/>
          <w:sz w:val="28"/>
          <w:szCs w:val="28"/>
          <w:rtl w:val="true"/>
          <w:lang w:bidi="ar-SA"/>
        </w:rPr>
        <w:t>حضیراً فی 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والعظام لا تخرج إلّا بعد السطو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أحشّت الناقةُ ، وحَشّ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حَشّت یدُه تحُشّ وتحِشّ إذا دَقّت وصغرت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واستحشّت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والمستحِشّة من النوق التی دقّت أو ظفتها من عِظَمها وکثرة شحمها ، وحَمُشت سفلتها فی رأی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استحشّها الشحم وأحشّها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فلان إلی فلان فاستحشّه أی صَغُر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الرَطْب من الحشیش ، فإذا یبس فهو حشیش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یجعل فیه الحشیش ویقال له مِحش بکسر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العرب إذا أطلقوا اسم الحشیش عَنَوا به الحَلِیَّ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أجود علف یصلح الخیل علیه ، وهو من خیر مراعی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عُرْوة فی الجَدْب ، وعُقْدة فی الأزمات ، إلا أنه إذا حالت علیه السنة تغیّر لونه ، واسودّ بعد صفرته ، واجتوته النَعَم والخیل ، إلا أن تُمحِل السنة ولا ینبت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بدا القوم فی آخر الخریف قبل وقوع ربیع بالأرض فظعَنوا منتجعین لم ینزلوا بلداً لا حَلِیَّ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وقع ربیع بالأرض وأبقلت الریاض أغنتهم عن الحَلِیِّ والصِّلِّیان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أجمع رَطْباً ویابساً حشیش وعَلَف وخَلًی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ألْقت الناقة ولداً حشیشاً إذا یبس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والحشیش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الیابس من الکلأ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یقال له وهو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هذه لُمْعَةٌ قد أحشَّت أی أمکنت لأن تُحش ، وذلک إذا یبست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واللُمْعة من الحَلِیِّ ، وهو الموضع الذی یکثر فیه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 حتی یصفرّ أو یبیضّ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وهذا کله کلام عربیّ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الحدیث أن النبی صلی‌الله‌علیه‌وسلم نهی أن یؤتی النساء فی محاشّهن بالشین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بعضهم فی محاسّهن قال والمَحَسّة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النبی صلی‌الله‌علیه‌وسلم عن الأدبار بالمحاشّ ؛ کما یکنی بالحُشُوش عن مواضع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والحشوش فی الأصل جمع الحَشّ وهو البستان من النخل وکانوا یتغوّطون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طلحة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أدخلونی الحَشّ ، وقرّبوا اللُجّ فوضعوه علی قَفَیّ فبایعت وأنا مکرَه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حِشَّان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موضع الخلَاء حُشّاً بهذا ؛ لأنهم کانوا یقضون حوائجهم فی البساتین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الأعرابی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 نخل ، وجمعه حِشّان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 علیّ الصید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العرب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 علیَّ الصیدَ بالتخفیف ، من حاش یحوش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حششت الصید بمعنی حُشْته فإنی لم أسمعه لغیر اللیث ، ولست أُبعده مع ذلک من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الصید من </w:t>
      </w:r>
      <w:bookmarkStart w:id="1671" w:name="pg14295_134260"/>
    </w:p>
    <w:p>
      <w:pPr>
        <w:pStyle w:val="BookText"/>
        <w:rPr/>
      </w:pPr>
      <w:bookmarkEnd w:id="1671"/>
      <w:r>
        <w:rPr>
          <w:rFonts w:ascii="IRNazanin" w:hAnsi="IRNazanin" w:eastAsia="IRNazanin"/>
          <w:color w:val="111111"/>
          <w:sz w:val="28"/>
          <w:sz w:val="28"/>
          <w:szCs w:val="28"/>
          <w:rtl w:val="true"/>
          <w:lang w:bidi="fa-IR"/>
        </w:rPr>
        <w:t xml:space="preserve">جانبیه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 البعیرُ بجنبین واسعین أی ضم ، غیر أن المعروف فی الصید الحوش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حُشَاشاک أن تفعل ذاک ، وغُنَاماک وحُمَاداک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حششت فلاناً فأنا أحُشّة إذا أصلحت من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وحششت ماله بمال فلان أی کثّرته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المُزَنیّ الذی حششتُ به</w:t>
      </w:r>
    </w:p>
    <w:p>
      <w:pPr>
        <w:pStyle w:val="BookText"/>
        <w:rPr/>
      </w:pPr>
      <w:r>
        <w:rPr>
          <w:rFonts w:ascii="Amiri" w:hAnsi="Amiri" w:eastAsia="Amiri" w:cs="Amiri"/>
          <w:color w:val="111111"/>
          <w:sz w:val="28"/>
          <w:sz w:val="28"/>
          <w:szCs w:val="28"/>
          <w:rtl w:val="true"/>
          <w:lang w:bidi="ar-SA"/>
        </w:rPr>
        <w:t>مال ضَرِیک تلادُه نَکِد</w:t>
      </w:r>
    </w:p>
    <w:p>
      <w:pPr>
        <w:pStyle w:val="BookText"/>
        <w:rPr/>
      </w:pPr>
      <w:r>
        <w:rPr>
          <w:rFonts w:ascii="IRNazanin" w:hAnsi="IRNazanin" w:eastAsia="IRNazanin"/>
          <w:color w:val="111111"/>
          <w:sz w:val="28"/>
          <w:sz w:val="28"/>
          <w:szCs w:val="28"/>
          <w:rtl w:val="true"/>
          <w:lang w:bidi="fa-IR"/>
        </w:rPr>
        <w:t xml:space="preserve">وقال ابن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الفراء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الحِسّ بالإسّ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وسمعت بعض بنی أسد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الحشّ بالإشّ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الشیء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شیء من ناحیة فافعل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 أبو تراب فی باب الشین والسین وتعاقبهما</w:t>
      </w:r>
      <w:r>
        <w:rPr>
          <w:rFonts w:eastAsia="IRNazanin" w:cs="IRNazanin"/>
          <w:color w:val="111111"/>
          <w:sz w:val="28"/>
          <w:szCs w:val="28"/>
          <w:rtl w:val="true"/>
          <w:lang w:bidi="fa-IR"/>
        </w:rPr>
        <w:t>.</w:t>
      </w:r>
    </w:p>
    <w:p>
      <w:pPr>
        <w:pStyle w:val="Heading6"/>
        <w:numPr>
          <w:ilvl w:val="5"/>
          <w:numId w:val="1"/>
        </w:numPr>
        <w:rPr/>
      </w:pPr>
      <w:bookmarkStart w:id="1672" w:name="__RefHeading___Toc6700286_3381743652"/>
      <w:bookmarkStart w:id="1673" w:name="_Toc750"/>
      <w:bookmarkEnd w:id="1672"/>
      <w:r>
        <w:rPr>
          <w:rtl w:val="true"/>
        </w:rPr>
        <w:t>شح</w:t>
      </w:r>
      <w:bookmarkEnd w:id="1673"/>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 وهو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یتشاحّان علی أمر إذا تنازعاه ، لا یرید کل واحد منهما أن یفُوته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والنعت شحیح ، والعدد أشِحّة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سَلَقُوکُمْ بِأَلْسِنَةٍ حِدادٍ أَشِحَّةً عَلَی الْخَیْرِ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قوم من المنافقین کانوا یؤذون المسلمین بألسنتهم فی الأمن ، ویعوّقون عند القتال ویَشِحّون عند الإنفاق علی فقراء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المفسرون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یُوقَ شُحَ نَفْسِهِ فَأُولئِکَ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أخرج زکاته ، وعَفّ عن المال الذی لا یحلّ له فقد وُقی شُحّ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یشحّ بکسر الشین من یشحّ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وکذلک کل فعیل من النعوت إذا کان مضاعفاً فهو علی فَعَل یَفْعِل ، مثل خفیف ، وذفیف ، وعفیف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یَشَحّ وقد شحِحْت نَشَحّ ومثله ضَنّ یَضَنّ فهو ضنین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والقیاس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 یضِن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العالیة ضنّ یَضَنُّ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شَحَاح وشحِیح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وترکی ندی الأکرمی</w:t>
      </w:r>
    </w:p>
    <w:p>
      <w:pPr>
        <w:pStyle w:val="BookText"/>
        <w:rPr/>
      </w:pPr>
      <w:r>
        <w:rPr>
          <w:rFonts w:ascii="Amiri" w:hAnsi="Amiri" w:eastAsia="Amiri" w:cs="Amiri"/>
          <w:color w:val="111111"/>
          <w:sz w:val="28"/>
          <w:sz w:val="28"/>
          <w:szCs w:val="28"/>
          <w:rtl w:val="true"/>
          <w:lang w:bidi="ar-SA"/>
        </w:rPr>
        <w:t>ن وقدحی بکفیّ زنْداً شَحاحا</w:t>
      </w:r>
    </w:p>
    <w:p>
      <w:pPr>
        <w:pStyle w:val="BookText"/>
        <w:rPr/>
      </w:pPr>
      <w:r>
        <w:rPr>
          <w:rFonts w:ascii="IRNazanin" w:hAnsi="IRNazanin" w:eastAsia="IRNazanin"/>
          <w:color w:val="111111"/>
          <w:sz w:val="28"/>
          <w:sz w:val="28"/>
          <w:szCs w:val="28"/>
          <w:rtl w:val="true"/>
          <w:lang w:bidi="fa-IR"/>
        </w:rPr>
        <w:t>کتارکة بیضها بالعرا</w:t>
      </w:r>
    </w:p>
    <w:p>
      <w:pPr>
        <w:pStyle w:val="BookText"/>
        <w:rPr/>
      </w:pPr>
      <w:r>
        <w:rPr>
          <w:rFonts w:ascii="IRNazanin" w:hAnsi="IRNazanin" w:eastAsia="IRNazanin"/>
          <w:color w:val="111111"/>
          <w:sz w:val="28"/>
          <w:sz w:val="28"/>
          <w:szCs w:val="28"/>
          <w:rtl w:val="true"/>
          <w:lang w:bidi="fa-IR"/>
        </w:rPr>
        <w:t>ء وملبسة بیض أخری جَناحا</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 شَحَاح إذا کان لا یُوری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علی رضی‌الله‌عنه حین رأی رجلاً یخطب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الخطیب الشَحْشَح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 قال أبو عمرو ، وهو الماهر بالخطبة الماضِی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 وکل ماضٍ فی کلام أو سیر فهو شَحْشَح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المواظب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المطایا لیلة الخِمْس عُلِّقت</w:t>
      </w:r>
    </w:p>
    <w:p>
      <w:pPr>
        <w:pStyle w:val="BookText"/>
        <w:rPr/>
      </w:pPr>
      <w:r>
        <w:rPr>
          <w:rFonts w:ascii="Amiri" w:hAnsi="Amiri" w:eastAsia="Amiri" w:cs="Amiri"/>
          <w:color w:val="111111"/>
          <w:sz w:val="28"/>
          <w:sz w:val="28"/>
          <w:szCs w:val="28"/>
          <w:rtl w:val="true"/>
          <w:lang w:bidi="ar-SA"/>
        </w:rPr>
        <w:t>بوَثَّابة تنضو الرواسم شحشح</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لدن غدوة حتی إذا امتدَّت الضحی</w:t>
      </w:r>
    </w:p>
    <w:p>
      <w:pPr>
        <w:pStyle w:val="BookText"/>
        <w:rPr/>
      </w:pPr>
      <w:r>
        <w:rPr>
          <w:rFonts w:ascii="Amiri" w:hAnsi="Amiri" w:eastAsia="Amiri" w:cs="Amiri"/>
          <w:color w:val="111111"/>
          <w:sz w:val="28"/>
          <w:sz w:val="28"/>
          <w:szCs w:val="28"/>
          <w:rtl w:val="true"/>
          <w:lang w:bidi="ar-SA"/>
        </w:rPr>
        <w:t>وحث القطینَ الشحشحانُ المکلّف</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الشحشح </w:t>
      </w:r>
      <w:r>
        <w:rPr>
          <w:rFonts w:eastAsia="IRNazanin" w:cs="IRNazanin"/>
          <w:color w:val="111111"/>
          <w:sz w:val="28"/>
          <w:szCs w:val="28"/>
          <w:rtl w:val="true"/>
          <w:lang w:bidi="fa-IR"/>
        </w:rPr>
        <w:t xml:space="preserve">: </w:t>
      </w:r>
      <w:bookmarkStart w:id="1674" w:name="pg14295_134261"/>
    </w:p>
    <w:p>
      <w:pPr>
        <w:pStyle w:val="BookText"/>
        <w:rPr/>
      </w:pPr>
      <w:bookmarkEnd w:id="1674"/>
      <w:r>
        <w:rPr>
          <w:rFonts w:ascii="IRNazanin" w:hAnsi="IRNazanin" w:eastAsia="IRNazanin"/>
          <w:color w:val="111111"/>
          <w:sz w:val="28"/>
          <w:sz w:val="28"/>
          <w:szCs w:val="28"/>
          <w:rtl w:val="true"/>
          <w:lang w:bidi="fa-IR"/>
        </w:rPr>
        <w:t>البخیل الممسک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فردّد الهدر وما إن شحشحا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بخل بهدیره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 رجل شَحْشَح وشَحشاح وشحِیح وشَحْشحان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للغَیُور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وفلاة شحشح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شیء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شحشح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نُصیب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نُسَیَّة شحشاح غیورٍ یهینه</w:t>
      </w:r>
    </w:p>
    <w:p>
      <w:pPr>
        <w:pStyle w:val="BookText"/>
        <w:rPr/>
      </w:pPr>
      <w:r>
        <w:rPr>
          <w:rFonts w:ascii="Amiri" w:hAnsi="Amiri" w:eastAsia="Amiri" w:cs="Amiri"/>
          <w:color w:val="111111"/>
          <w:sz w:val="28"/>
          <w:sz w:val="28"/>
          <w:szCs w:val="28"/>
          <w:rtl w:val="true"/>
          <w:lang w:bidi="ar-SA"/>
        </w:rPr>
        <w:t>أخی حذر یَلْهُون وهو مشیح</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شحشح البعیر فی هدیره ، وهو الذی لیس بالخالص من الهدیر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الشُحّ والشِّحّ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والشُّحّ کلام العرب ، والشِّحّ لغة ردیئة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شَحَاح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تسیل إلّا من مطر 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شَحْشَح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وغراب شَحْشَح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وشحشح الصُّرد إذا صات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والشحشح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الفلاة الواسعة قال مُلیح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 إذا ما ظلام اللیل أمکنها</w:t>
      </w:r>
    </w:p>
    <w:p>
      <w:pPr>
        <w:pStyle w:val="BookText"/>
        <w:rPr/>
      </w:pPr>
      <w:r>
        <w:rPr>
          <w:rFonts w:ascii="Amiri" w:hAnsi="Amiri" w:eastAsia="Amiri" w:cs="Amiri"/>
          <w:color w:val="111111"/>
          <w:sz w:val="28"/>
          <w:sz w:val="28"/>
          <w:szCs w:val="28"/>
          <w:rtl w:val="true"/>
          <w:lang w:bidi="ar-SA"/>
        </w:rPr>
        <w:t>من السُّرَی وفلاة شحشح جَرَد</w:t>
      </w:r>
    </w:p>
    <w:p>
      <w:pPr>
        <w:pStyle w:val="BookText"/>
        <w:rPr/>
      </w:pPr>
      <w:r>
        <w:rPr>
          <w:rFonts w:ascii="Amiri" w:hAnsi="Amiri" w:eastAsia="Amiri" w:cs="Amiri"/>
          <w:color w:val="111111"/>
          <w:sz w:val="28"/>
          <w:sz w:val="28"/>
          <w:szCs w:val="28"/>
          <w:rtl w:val="true"/>
          <w:lang w:bidi="ar-SA"/>
        </w:rPr>
        <w:t xml:space="preserve">وحمار شحشح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تقدّمها شَحْشَح جائز</w:t>
      </w:r>
    </w:p>
    <w:p>
      <w:pPr>
        <w:pStyle w:val="BookText"/>
        <w:rPr/>
      </w:pPr>
      <w:r>
        <w:rPr>
          <w:rFonts w:ascii="IRNazanin" w:hAnsi="IRNazanin" w:eastAsia="IRNazanin"/>
          <w:color w:val="111111"/>
          <w:sz w:val="28"/>
          <w:sz w:val="28"/>
          <w:szCs w:val="28"/>
          <w:rtl w:val="true"/>
          <w:lang w:bidi="fa-IR"/>
        </w:rPr>
        <w:t>لماء قعیر یرید القری</w:t>
      </w:r>
    </w:p>
    <w:p>
      <w:pPr>
        <w:pStyle w:val="BookText"/>
        <w:rPr/>
      </w:pP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إلی الماء</w:t>
      </w:r>
      <w:r>
        <w:rPr>
          <w:rFonts w:eastAsia="IRNazanin" w:cs="IRNazanin"/>
          <w:color w:val="111111"/>
          <w:sz w:val="28"/>
          <w:szCs w:val="28"/>
          <w:rtl w:val="true"/>
          <w:lang w:bidi="fa-IR"/>
        </w:rPr>
        <w:t>.</w:t>
      </w:r>
    </w:p>
    <w:p>
      <w:pPr>
        <w:pStyle w:val="Heading4"/>
        <w:numPr>
          <w:ilvl w:val="3"/>
          <w:numId w:val="1"/>
        </w:numPr>
        <w:rPr/>
      </w:pPr>
      <w:bookmarkStart w:id="1675" w:name="__RefHeading___Toc6700288_3381743652"/>
      <w:bookmarkStart w:id="1676" w:name="_Toc751"/>
      <w:bookmarkEnd w:id="1675"/>
      <w:r>
        <w:rPr>
          <w:rtl w:val="true"/>
        </w:rPr>
        <w:t>باب الحاء والضاد</w:t>
      </w:r>
      <w:bookmarkEnd w:id="1676"/>
    </w:p>
    <w:p>
      <w:pPr>
        <w:pStyle w:val="Heading5"/>
        <w:numPr>
          <w:ilvl w:val="4"/>
          <w:numId w:val="1"/>
        </w:numPr>
        <w:rPr/>
      </w:pPr>
      <w:bookmarkStart w:id="1677" w:name="__RefHeading___Toc6700290_3381743652"/>
      <w:bookmarkStart w:id="1678" w:name="_Toc752"/>
      <w:bookmarkEnd w:id="1677"/>
      <w:r>
        <w:rPr>
          <w:rtl w:val="true"/>
        </w:rPr>
        <w:t>[</w:t>
      </w:r>
      <w:r>
        <w:rPr>
          <w:rtl w:val="true"/>
        </w:rPr>
        <w:t>ح ض</w:t>
      </w:r>
      <w:r>
        <w:rPr>
          <w:rtl w:val="true"/>
        </w:rPr>
        <w:t>]</w:t>
      </w:r>
      <w:bookmarkEnd w:id="1678"/>
    </w:p>
    <w:p>
      <w:pPr>
        <w:pStyle w:val="Heading6"/>
        <w:numPr>
          <w:ilvl w:val="5"/>
          <w:numId w:val="1"/>
        </w:numPr>
        <w:rPr/>
      </w:pPr>
      <w:bookmarkStart w:id="1679" w:name="__RefHeading___Toc6700292_3381743652"/>
      <w:bookmarkStart w:id="1680" w:name="_Toc753"/>
      <w:bookmarkEnd w:id="1679"/>
      <w:r>
        <w:rPr>
          <w:rtl w:val="true"/>
        </w:rPr>
        <w:t>اشارة</w:t>
      </w:r>
      <w:bookmarkEnd w:id="1680"/>
    </w:p>
    <w:p>
      <w:pPr>
        <w:pStyle w:val="BookText"/>
        <w:rPr/>
      </w:pPr>
      <w:r>
        <w:rPr>
          <w:rFonts w:ascii="IRNazanin" w:hAnsi="IRNazanin" w:eastAsia="IRNazanin"/>
          <w:color w:val="111111"/>
          <w:sz w:val="28"/>
          <w:sz w:val="28"/>
          <w:szCs w:val="28"/>
          <w:rtl w:val="true"/>
          <w:lang w:bidi="fa-IR"/>
        </w:rPr>
        <w:t xml:space="preserve">حض ، 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681" w:name="__RefHeading___Toc6700294_3381743652"/>
      <w:bookmarkStart w:id="1682" w:name="_Toc754"/>
      <w:bookmarkEnd w:id="1681"/>
      <w:r>
        <w:rPr>
          <w:rtl w:val="true"/>
        </w:rPr>
        <w:t>حض</w:t>
      </w:r>
      <w:bookmarkEnd w:id="168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 یَحُض حَضاً ، وهو الْحَث علی الخیر ، والْحِضِّیضَی کالحثِّیثَی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تَحَاضُّونَ عَلی طَعامِ الْمِسْکِینِ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عاصم والأعمش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وفتح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أهل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تحافظون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یحضّ بعضکم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تأمرون بإطعامه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حضَّضت القوم علی القتال تحضیضاً إذا حرّضْتَهم ،</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الحُضُض یتخذ من أبوال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عبید عن الیزیدی هو الْحُضَض ، والْحُضُظُ ، والْحُظظُ ، والحُظَظُ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ولم أسمع الضاد مع الظاء إلا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الْحُضُض والْحُضَض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من نحو الصَبِر والمُرّ وما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الحضیض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الأرض عند سَفْح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القَرَار من الأرض بعد منقطع الجبل وأنشد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الشِّعْر صعب وطویل سُلّمه</w:t>
      </w:r>
    </w:p>
    <w:p>
      <w:pPr>
        <w:pStyle w:val="BookText"/>
        <w:rPr/>
      </w:pPr>
      <w:r>
        <w:rPr>
          <w:rFonts w:ascii="IRNazanin" w:hAnsi="IRNazanin" w:eastAsia="IRNazanin"/>
          <w:color w:val="111111"/>
          <w:sz w:val="28"/>
          <w:sz w:val="28"/>
          <w:szCs w:val="28"/>
          <w:rtl w:val="true"/>
          <w:lang w:bidi="fa-IR"/>
        </w:rPr>
        <w:t>إذا ارتقی فیه الذی لا یعلمه</w:t>
      </w:r>
    </w:p>
    <w:p>
      <w:pPr>
        <w:pStyle w:val="BookText"/>
        <w:rPr/>
      </w:pPr>
      <w:r>
        <w:rPr>
          <w:rFonts w:ascii="Amiri" w:hAnsi="Amiri" w:eastAsia="Amiri" w:cs="Amiri"/>
          <w:color w:val="111111"/>
          <w:sz w:val="28"/>
          <w:sz w:val="28"/>
          <w:szCs w:val="28"/>
          <w:rtl w:val="true"/>
          <w:lang w:bidi="ar-SA"/>
        </w:rPr>
        <w:t>زلت به إلی الحضِیض قَدَمُه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یرید أن یعربه فیُعجمُه </w:t>
      </w:r>
      <w:bookmarkStart w:id="1683" w:name="pg14295_134262"/>
    </w:p>
    <w:p>
      <w:pPr>
        <w:pStyle w:val="BookText"/>
        <w:rPr/>
      </w:pPr>
      <w:bookmarkEnd w:id="16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والشعر لا یسطیعه من یظلمه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احتضضت نفسی لفلان وابْتَضَضْتُها إذا استزدتها</w:t>
      </w:r>
      <w:r>
        <w:rPr>
          <w:rFonts w:eastAsia="IRNazanin" w:cs="IRNazanin"/>
          <w:color w:val="111111"/>
          <w:sz w:val="28"/>
          <w:szCs w:val="28"/>
          <w:rtl w:val="true"/>
          <w:lang w:bidi="fa-IR"/>
        </w:rPr>
        <w:t>.</w:t>
      </w:r>
    </w:p>
    <w:p>
      <w:pPr>
        <w:pStyle w:val="Heading6"/>
        <w:numPr>
          <w:ilvl w:val="5"/>
          <w:numId w:val="1"/>
        </w:numPr>
        <w:rPr/>
      </w:pPr>
      <w:bookmarkStart w:id="1684" w:name="__RefHeading___Toc6700296_3381743652"/>
      <w:bookmarkStart w:id="1685" w:name="_Toc755"/>
      <w:bookmarkEnd w:id="1684"/>
      <w:r>
        <w:rPr>
          <w:rtl w:val="true"/>
        </w:rPr>
        <w:t>ضح</w:t>
      </w:r>
      <w:bookmarkEnd w:id="1685"/>
    </w:p>
    <w:p>
      <w:pPr>
        <w:pStyle w:val="BookText"/>
        <w:rPr/>
      </w:pPr>
      <w:r>
        <w:rPr>
          <w:rFonts w:ascii="IRNazanin" w:hAnsi="IRNazanin" w:eastAsia="IRNazanin"/>
          <w:color w:val="111111"/>
          <w:sz w:val="28"/>
          <w:sz w:val="28"/>
          <w:szCs w:val="28"/>
          <w:rtl w:val="true"/>
          <w:lang w:bidi="fa-IR"/>
        </w:rPr>
        <w:t xml:space="preserve">قال اللیث الضِّحّ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الشمس إذا استمکن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 نقیض الظلّ ، وهو نُور الشمس الذی فی السماء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هو النُور الذی فی السماء یطلع ویغْرب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ضوؤه علی الأرض فضِحّ قال وأصله الضِحْیُ فاستثقلوا الیاء مع سکون الحاء فثقّلوها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العبد القِنّ وأصله قِنْی من القِنیة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 کان فی الأصل الوِضْح ، فحذفنا الواو ، وزیدت حاء مع الحاء الأصلیة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 أصله الضِحْیُ من ضحِیت للشمس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أمثال العرب جاء فلان بالضحّ والریح إذا جاء بالمال الکثیر ، یعنون أنه جاء بما طلعت علیه الشمس وهبَّت به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إلی الکعبین ، أو إلی أنصاف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والضحضحة والتضحیح جری السراب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القلیل یکون فی الغدیر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المتضحضح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وأظهر فی غُلّان رقد وسیلُه</w:t>
      </w:r>
    </w:p>
    <w:p>
      <w:pPr>
        <w:pStyle w:val="BookText"/>
        <w:rPr/>
      </w:pPr>
      <w:r>
        <w:rPr>
          <w:rFonts w:ascii="IRNazanin" w:hAnsi="IRNazanin" w:eastAsia="IRNazanin"/>
          <w:color w:val="111111"/>
          <w:sz w:val="28"/>
          <w:sz w:val="28"/>
          <w:szCs w:val="28"/>
          <w:rtl w:val="true"/>
          <w:lang w:bidi="fa-IR"/>
        </w:rPr>
        <w:t>علاجیم لا ضحلٌ ولا متضحضحُ</w:t>
      </w:r>
    </w:p>
    <w:p>
      <w:pPr>
        <w:pStyle w:val="BookText"/>
        <w:rPr/>
      </w:pPr>
      <w:r>
        <w:rPr>
          <w:rFonts w:ascii="Amiri" w:hAnsi="Amiri" w:eastAsia="Amiri" w:cs="Amiri"/>
          <w:color w:val="111111"/>
          <w:sz w:val="28"/>
          <w:sz w:val="28"/>
          <w:szCs w:val="28"/>
          <w:rtl w:val="true"/>
          <w:lang w:bidi="ar-SA"/>
        </w:rPr>
        <w:t xml:space="preserve">وأنشد شمر لساعدة بن جُؤَیَّة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واستدبروا کل ضحضاح مُدفِّئة</w:t>
      </w:r>
    </w:p>
    <w:p>
      <w:pPr>
        <w:pStyle w:val="BookText"/>
        <w:rPr/>
      </w:pPr>
      <w:r>
        <w:rPr>
          <w:rFonts w:ascii="Amiri" w:hAnsi="Amiri" w:eastAsia="Amiri" w:cs="Amiri"/>
          <w:color w:val="111111"/>
          <w:sz w:val="28"/>
          <w:sz w:val="28"/>
          <w:szCs w:val="28"/>
          <w:rtl w:val="true"/>
          <w:lang w:bidi="ar-SA"/>
        </w:rPr>
        <w:t>والمحصنات وأوزاعاً من الصِرَم</w:t>
      </w:r>
    </w:p>
    <w:p>
      <w:pPr>
        <w:pStyle w:val="BookText"/>
        <w:rPr/>
      </w:pPr>
      <w:r>
        <w:rPr>
          <w:rFonts w:ascii="IRNazanin" w:hAnsi="IRNazanin" w:eastAsia="IRNazanin"/>
          <w:color w:val="111111"/>
          <w:sz w:val="28"/>
          <w:sz w:val="28"/>
          <w:szCs w:val="28"/>
          <w:rtl w:val="true"/>
          <w:lang w:bidi="fa-IR"/>
        </w:rPr>
        <w:t xml:space="preserve">قال 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ضحضاح کثیرة بلغة هذیل لا یعرفها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علیه إبل ضحضاح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الضحضاح ینتشر علی وجه الأرض ، قاله فی بیت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ابن الأعرابی غنم ضحضاح ، وإبل ضحضاح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المنتشرة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بیوت وتُری رماح</w:t>
      </w:r>
    </w:p>
    <w:p>
      <w:pPr>
        <w:pStyle w:val="BookText"/>
        <w:rPr/>
      </w:pPr>
      <w:r>
        <w:rPr>
          <w:rFonts w:ascii="Amiri" w:hAnsi="Amiri" w:eastAsia="Amiri" w:cs="Amiri"/>
          <w:color w:val="111111"/>
          <w:sz w:val="28"/>
          <w:sz w:val="28"/>
          <w:szCs w:val="28"/>
          <w:rtl w:val="true"/>
          <w:lang w:bidi="ar-SA"/>
        </w:rPr>
        <w:t>وغنم مزنَّم ضحضاح</w:t>
      </w:r>
    </w:p>
    <w:p>
      <w:pPr>
        <w:pStyle w:val="BookText"/>
        <w:rPr/>
      </w:pPr>
      <w:r>
        <w:rPr>
          <w:rFonts w:ascii="Amiri" w:hAnsi="Amiri" w:eastAsia="Amiri" w:cs="Amiri"/>
          <w:color w:val="111111"/>
          <w:sz w:val="28"/>
          <w:sz w:val="28"/>
          <w:szCs w:val="28"/>
          <w:rtl w:val="true"/>
          <w:lang w:bidi="ar-SA"/>
        </w:rPr>
        <w:t>وضحضح الأمرُ إذا تبیّن</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6700298_3381743652"/>
      <w:bookmarkStart w:id="1687" w:name="_Toc756"/>
      <w:bookmarkEnd w:id="1686"/>
      <w:r>
        <w:rPr>
          <w:rtl w:val="true"/>
        </w:rPr>
        <w:t>باب الحاء والصاد</w:t>
      </w:r>
      <w:bookmarkEnd w:id="1687"/>
    </w:p>
    <w:p>
      <w:pPr>
        <w:pStyle w:val="Heading5"/>
        <w:numPr>
          <w:ilvl w:val="4"/>
          <w:numId w:val="1"/>
        </w:numPr>
        <w:rPr/>
      </w:pPr>
      <w:bookmarkStart w:id="1688" w:name="__RefHeading___Toc6700300_3381743652"/>
      <w:bookmarkStart w:id="1689" w:name="_Toc757"/>
      <w:bookmarkEnd w:id="1688"/>
      <w:r>
        <w:rPr>
          <w:rtl w:val="true"/>
        </w:rPr>
        <w:t>[</w:t>
      </w:r>
      <w:r>
        <w:rPr>
          <w:rtl w:val="true"/>
        </w:rPr>
        <w:t>ح ص</w:t>
      </w:r>
      <w:r>
        <w:rPr>
          <w:rtl w:val="true"/>
        </w:rPr>
        <w:t>]</w:t>
      </w:r>
      <w:bookmarkEnd w:id="1689"/>
    </w:p>
    <w:p>
      <w:pPr>
        <w:pStyle w:val="Heading6"/>
        <w:numPr>
          <w:ilvl w:val="5"/>
          <w:numId w:val="1"/>
        </w:numPr>
        <w:rPr/>
      </w:pPr>
      <w:bookmarkStart w:id="1690" w:name="__RefHeading___Toc6700302_3381743652"/>
      <w:bookmarkStart w:id="1691" w:name="_Toc758"/>
      <w:bookmarkEnd w:id="1690"/>
      <w:r>
        <w:rPr>
          <w:rtl w:val="true"/>
        </w:rPr>
        <w:t>اشارة</w:t>
      </w:r>
      <w:bookmarkEnd w:id="1691"/>
    </w:p>
    <w:p>
      <w:pPr>
        <w:pStyle w:val="BookText"/>
        <w:rPr/>
      </w:pPr>
      <w:r>
        <w:rPr>
          <w:rFonts w:ascii="IRNazanin" w:hAnsi="IRNazanin" w:eastAsia="IRNazanin"/>
          <w:color w:val="111111"/>
          <w:sz w:val="28"/>
          <w:sz w:val="28"/>
          <w:szCs w:val="28"/>
          <w:rtl w:val="true"/>
          <w:lang w:bidi="fa-IR"/>
        </w:rPr>
        <w:t xml:space="preserve">حص ،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 فی الثنائی المکرر</w:t>
      </w:r>
      <w:r>
        <w:rPr>
          <w:rFonts w:eastAsia="IRNazanin" w:cs="IRNazanin"/>
          <w:color w:val="111111"/>
          <w:sz w:val="28"/>
          <w:szCs w:val="28"/>
          <w:rtl w:val="true"/>
          <w:lang w:bidi="fa-IR"/>
        </w:rPr>
        <w:t>.</w:t>
      </w:r>
    </w:p>
    <w:p>
      <w:pPr>
        <w:pStyle w:val="Heading6"/>
        <w:numPr>
          <w:ilvl w:val="5"/>
          <w:numId w:val="1"/>
        </w:numPr>
        <w:rPr/>
      </w:pPr>
      <w:bookmarkStart w:id="1692" w:name="__RefHeading___Toc6700304_3381743652"/>
      <w:bookmarkStart w:id="1693" w:name="_Toc759"/>
      <w:bookmarkEnd w:id="1692"/>
      <w:r>
        <w:rPr>
          <w:rtl w:val="true"/>
        </w:rPr>
        <w:t>حص</w:t>
      </w:r>
      <w:bookmarkEnd w:id="169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العَدْو فی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الحُصَاص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أبی هریرة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إذا سمع الأذان خرج وله حُصَاص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حمَّاد بن سلمة عن عاصم بن أبی النَجُود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الحُصَاص؟ فقال إذا صَرَّ بأذنیه ومَصَع بذَنَبه وعدا فذلک الحصاص</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العَدْو وسرعته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الضراط فی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وقول عاصم والأصمعیّ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ما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الوَرْس وإن جمع فحصوص ، یصبغ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بیت عمرو بن کلثوم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مشعشعة کأن الْحُصّ فیها</w:t>
      </w:r>
    </w:p>
    <w:p>
      <w:pPr>
        <w:pStyle w:val="BookText"/>
        <w:rPr/>
      </w:pPr>
      <w:r>
        <w:rPr>
          <w:rFonts w:ascii="IRNazanin" w:hAnsi="IRNazanin" w:eastAsia="IRNazanin"/>
          <w:color w:val="111111"/>
          <w:sz w:val="28"/>
          <w:sz w:val="28"/>
          <w:szCs w:val="28"/>
          <w:rtl w:val="true"/>
          <w:lang w:bidi="fa-IR"/>
        </w:rPr>
        <w:t>إذا ما الماء خالطها سخیفنا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 بمعنی الوَرْس معروف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أحُقَّه ولا أعرفه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وولَّی عمیر وهو کابٍ کأنه</w:t>
      </w:r>
    </w:p>
    <w:p>
      <w:pPr>
        <w:pStyle w:val="BookText"/>
        <w:rPr/>
      </w:pPr>
      <w:r>
        <w:rPr>
          <w:rFonts w:ascii="Amiri" w:hAnsi="Amiri" w:eastAsia="Amiri" w:cs="Amiri"/>
          <w:color w:val="111111"/>
          <w:sz w:val="28"/>
          <w:sz w:val="28"/>
          <w:szCs w:val="28"/>
          <w:rtl w:val="true"/>
          <w:lang w:bidi="ar-SA"/>
        </w:rPr>
        <w:t>یُطَلّی بحُص أو یُغَشَّی بعِظْلِم</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إذهاب الشعر سَحْجاً ؛ کما تَحُصُ البَیْضة رأسَ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عمر أن امرأة أتته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بنتی عُرَیِّس ، وقد تمعَّط شعرها وأمرونی أن أرجلها 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ذاک فأَلقی الله فی رأسها الحاصَّة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الحاصَّة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یحُصّ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یَحلقه کلَّه فیذهب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قیس بن الأسلت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حصّت البیضة رأسی فما</w:t>
      </w:r>
    </w:p>
    <w:p>
      <w:pPr>
        <w:pStyle w:val="BookText"/>
        <w:rPr/>
      </w:pPr>
      <w:r>
        <w:rPr>
          <w:rFonts w:ascii="Amiri" w:hAnsi="Amiri" w:eastAsia="Amiri" w:cs="Amiri"/>
          <w:color w:val="111111"/>
          <w:sz w:val="28"/>
          <w:sz w:val="28"/>
          <w:szCs w:val="28"/>
          <w:rtl w:val="true"/>
          <w:lang w:bidi="ar-SA"/>
        </w:rPr>
        <w:t>أطعمُ نوما غیر تَهجاع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بنی فلان رحم حاصَّة أی قد قطعوها وحَصّوها ، لا یتواصلون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حَصَّاء إذا کانت 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به من بنات الطُور تَحدُره</w:t>
      </w:r>
    </w:p>
    <w:p>
      <w:pPr>
        <w:pStyle w:val="BookText"/>
        <w:rPr/>
      </w:pPr>
      <w:r>
        <w:rPr>
          <w:rFonts w:ascii="Amiri" w:hAnsi="Amiri" w:eastAsia="Amiri" w:cs="Amiri"/>
          <w:color w:val="111111"/>
          <w:sz w:val="28"/>
          <w:sz w:val="28"/>
          <w:szCs w:val="28"/>
          <w:rtl w:val="true"/>
          <w:lang w:bidi="ar-SA"/>
        </w:rPr>
        <w:t>حَصَّاءُ لم تتَّرک دون العصا شَذَبا</w:t>
      </w:r>
    </w:p>
    <w:p>
      <w:pPr>
        <w:pStyle w:val="BookText"/>
        <w:rPr/>
      </w:pPr>
      <w:r>
        <w:rPr>
          <w:rFonts w:ascii="Amiri" w:hAnsi="Amiri" w:eastAsia="Amiri" w:cs="Amiri"/>
          <w:color w:val="111111"/>
          <w:sz w:val="28"/>
          <w:sz w:val="28"/>
          <w:szCs w:val="28"/>
          <w:rtl w:val="true"/>
          <w:lang w:bidi="ar-SA"/>
        </w:rPr>
        <w:t>وناقة حصّاء ، إذا لم یکن علیها وَبَر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عُلُّوا علی شارف صعبٍ مراکبها</w:t>
      </w:r>
    </w:p>
    <w:p>
      <w:pPr>
        <w:pStyle w:val="BookText"/>
        <w:rPr/>
      </w:pPr>
      <w:r>
        <w:rPr>
          <w:rFonts w:ascii="Amiri" w:hAnsi="Amiri" w:eastAsia="Amiri" w:cs="Amiri"/>
          <w:color w:val="111111"/>
          <w:sz w:val="28"/>
          <w:sz w:val="28"/>
          <w:szCs w:val="28"/>
          <w:rtl w:val="true"/>
          <w:lang w:bidi="ar-SA"/>
        </w:rPr>
        <w:t>حصّاء لیس بها هُلْب ولا وبر</w:t>
      </w:r>
    </w:p>
    <w:p>
      <w:pPr>
        <w:pStyle w:val="BookText"/>
        <w:rPr/>
      </w:pPr>
      <w:r>
        <w:rPr>
          <w:rFonts w:ascii="Amiri" w:hAnsi="Amiri" w:eastAsia="Amiri" w:cs="Amiri"/>
          <w:color w:val="111111"/>
          <w:sz w:val="28"/>
          <w:sz w:val="28"/>
          <w:szCs w:val="28"/>
          <w:rtl w:val="true"/>
          <w:lang w:bidi="ar-SA"/>
        </w:rPr>
        <w:t>عُلّوا وعُولوا واحد من عَلَّاه وعالاه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الیزیدی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 الشعر کله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أَحَصّ وامرأة 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حَصَّاء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صافیة لا غبار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أطراف الولایا بها</w:t>
      </w:r>
    </w:p>
    <w:p>
      <w:pPr>
        <w:pStyle w:val="BookText"/>
        <w:rPr/>
      </w:pPr>
      <w:r>
        <w:rPr>
          <w:rFonts w:ascii="Amiri" w:hAnsi="Amiri" w:eastAsia="Amiri" w:cs="Amiri"/>
          <w:color w:val="111111"/>
          <w:sz w:val="28"/>
          <w:sz w:val="28"/>
          <w:szCs w:val="28"/>
          <w:rtl w:val="true"/>
          <w:lang w:bidi="ar-SA"/>
        </w:rPr>
        <w:t>فی شمأل حَصَّاء زعزاع</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 ورقُ الشجر عنه وانحتّ إذا تناثر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فی إفلات الجبان من الهلاک بعد الإشفاء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أُفلت وانحصّ الذنب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ویروی هذا المثل عن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أرسل رجلاً من غَسّان إلی ملک الروم ، وجعل له ثلاث دیات علی أن ینادی بالأذان إذا دخل مجلسه ، ففعل الغسَّانی ذلک ، وعند الملِک بطارقته ، فوثبوا لیقتلوه ، فنهاهم الملِک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معاویة أن أقتل هذا غَدْراً وهو رسول فیفعل مثلَ ذلک بکل مستأمِن منا ، فجهَّزه وردّه ، فلما رآه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أفلت وانحصّ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کلا إنه لبِهُلبه ، ثم حدَّثه </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أصاب ، ما أردت غیر ذلک وأنشد الکسائی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جاءوا من المصرین باللصوص</w:t>
      </w:r>
    </w:p>
    <w:p>
      <w:pPr>
        <w:pStyle w:val="BookText"/>
        <w:rPr/>
      </w:pPr>
      <w:r>
        <w:rPr>
          <w:rFonts w:ascii="IRNazanin" w:hAnsi="IRNazanin" w:eastAsia="IRNazanin"/>
          <w:color w:val="111111"/>
          <w:sz w:val="28"/>
          <w:sz w:val="28"/>
          <w:szCs w:val="28"/>
          <w:rtl w:val="true"/>
          <w:lang w:bidi="fa-IR"/>
        </w:rPr>
        <w:t>کل یتیم ذی قفاً محصوص</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أحصّ الجناح ، ورجل أحصّ اللحیة ، ورَحیم حصَّاء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 ، وجمعها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تحاصّ القوم تَحَاصَّاً إذا اقتسموا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الیزیدی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أحصصت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أعطیتهم حصصهم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حاصصته الشیء أی قاسمته ، فحصَّنی منه کذا یحُصُّنی أی صار ذلک حِصَّتی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ورَوَی بعضهم بیت أبی طالب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بمیزان قسط لا یَحُصّ شعیرة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ومعناه لا ینقص شعیرة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زید رجل أحصّ إذا کان نکداً مَشْئوماً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والأحصّ ما ذکره الجعدی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تجاوزت الأحصّ وماءه</w:t>
      </w:r>
    </w:p>
    <w:p>
      <w:pPr>
        <w:pStyle w:val="BookText"/>
        <w:rPr/>
      </w:pPr>
      <w:r>
        <w:rPr>
          <w:rFonts w:ascii="Amiri" w:hAnsi="Amiri" w:eastAsia="Amiri" w:cs="Amiri"/>
          <w:color w:val="111111"/>
          <w:sz w:val="28"/>
          <w:sz w:val="28"/>
          <w:szCs w:val="28"/>
          <w:rtl w:val="true"/>
          <w:lang w:bidi="ar-SA"/>
        </w:rPr>
        <w:t>وبطن شُبَیث وهو ذو مترسم</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حَصِیص القوم وبَصِیصهم کذا أی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دُعی النسوة فبرَّ أن یوسف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إلّا أن یُقبلن علیّ بالتقریر فأقرَّت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الکذب ، وتبیَّن الحق وهذا من قول امرأة 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حَصْحَصَ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وبرز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حصحص الرجل إذا بالغ فی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وتبین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 فی اللغة من الْحصّة أی بانت حِصَّة الحق من حِصَّة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الحصحصة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الحق بعد کتمانه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حصحص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سَمُرة بن جُنْدَب أنه أُتی برجل عِنّین ، فکتب فیه إلی معاویة ، فکتب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 له جاریة من بیت المال وأدخِلها علیه لیلة ، ثم سَلْها عنه ، ففعل سَمُرة ، فلمَّا أصبح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حتی حصحص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الجاریة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یصنع شیأ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خلِّ سبیلها یا محصحص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حصحِص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الحصحصة الحرکة فی الشیء حتی یستمکن ویستقر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حصحصت التراب وغیره إذا حرکته وفحصته یمیناً وشمالاً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حُمید بن ثور یصف بعیراً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وحصحص فی صُمِّ الحصَی ثکناتُه</w:t>
      </w:r>
    </w:p>
    <w:p>
      <w:pPr>
        <w:pStyle w:val="BookText"/>
        <w:rPr/>
      </w:pPr>
      <w:r>
        <w:rPr>
          <w:rFonts w:ascii="Amiri" w:hAnsi="Amiri" w:eastAsia="Amiri" w:cs="Amiri"/>
          <w:color w:val="111111"/>
          <w:sz w:val="28"/>
          <w:sz w:val="28"/>
          <w:szCs w:val="28"/>
          <w:rtl w:val="true"/>
          <w:lang w:bidi="ar-SA"/>
        </w:rPr>
        <w:t>ورام القیام ساعة ثم صَمَّمَا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الرجل أن ذکره انشام فیها ، فبالغ حتی قرَّ فی مَهْبلها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عبید عن أبی عمرو أنه قال </w:t>
      </w:r>
      <w:r>
        <w:rPr>
          <w:rFonts w:eastAsia="IRNazanin" w:cs="IRNazanin"/>
          <w:color w:val="111111"/>
          <w:sz w:val="28"/>
          <w:szCs w:val="28"/>
          <w:rtl w:val="true"/>
          <w:lang w:bidi="fa-IR"/>
        </w:rPr>
        <w:t xml:space="preserve">: </w:t>
      </w:r>
      <w:bookmarkStart w:id="1694" w:name="pg14295_134265"/>
    </w:p>
    <w:p>
      <w:pPr>
        <w:pStyle w:val="BookText"/>
        <w:rPr/>
      </w:pPr>
      <w:bookmarkEnd w:id="1694"/>
      <w:r>
        <w:rPr>
          <w:rFonts w:ascii="Amiri" w:hAnsi="Amiri" w:eastAsia="Amiri" w:cs="Amiri"/>
          <w:color w:val="111111"/>
          <w:sz w:val="28"/>
          <w:sz w:val="28"/>
          <w:szCs w:val="28"/>
          <w:rtl w:val="true"/>
          <w:lang w:bidi="ar-SA"/>
        </w:rPr>
        <w:t xml:space="preserve">الْحَصْحَصة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الأصمعی قَرَب حَصْحاص وحَثْحاث ، وهو الذی لا وتیرة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حصحاص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 عن الکسائی الحِصْحِص والکَثْکَث کلاهما 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بفیه الحصحص أی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الکَثْکَث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علی رضی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أُحصحص فی یَدَیَّ جمرتین أحب إلیّ من أن أُحصحص کعبتین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الحصحصة التحریک والتقلیب للشیء والتردید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الفقعسی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تحصحص وتحزحز أی لزِق بالأرض واستوی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وحصحص فلان ودَهمج إذا مشی مَشْی المقیّد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شمیل ما یُحصحص فلان إلا حول هذا الدرهم لیأخذه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والحصحصة لزوقه بک وإتیانه إیاک وإلحاحه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کان نزل به کلیب وائل فاستأثر به دون بکر بن وائل ، فقیل له أَسقِنا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فَضْل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طعنه الجسَّاس استسقاهم الماء ، فقال له جسَّاس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تجاوزت الأحَصّ ، أی ذهب سلطانک عن الأحصّ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یقول الجعدیّ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لجسّاس أغثنی بشَرْبة</w:t>
      </w:r>
    </w:p>
    <w:p>
      <w:pPr>
        <w:pStyle w:val="BookText"/>
        <w:rPr/>
      </w:pPr>
      <w:r>
        <w:rPr>
          <w:rFonts w:ascii="Amiri" w:hAnsi="Amiri" w:eastAsia="Amiri" w:cs="Amiri"/>
          <w:color w:val="111111"/>
          <w:sz w:val="28"/>
          <w:sz w:val="28"/>
          <w:szCs w:val="28"/>
          <w:rtl w:val="true"/>
          <w:lang w:bidi="ar-SA"/>
        </w:rPr>
        <w:t>تدارک بها طَوْلا علیّ وأنعِم</w:t>
      </w:r>
    </w:p>
    <w:p>
      <w:pPr>
        <w:pStyle w:val="BookText"/>
        <w:rPr/>
      </w:pPr>
      <w:r>
        <w:rPr>
          <w:rFonts w:ascii="IRNazanin" w:hAnsi="IRNazanin" w:eastAsia="IRNazanin"/>
          <w:color w:val="111111"/>
          <w:sz w:val="28"/>
          <w:sz w:val="28"/>
          <w:szCs w:val="28"/>
          <w:rtl w:val="true"/>
          <w:lang w:bidi="fa-IR"/>
        </w:rPr>
        <w:t>فقال تجاوزتَ الأحصّ وماءه</w:t>
      </w:r>
    </w:p>
    <w:p>
      <w:pPr>
        <w:pStyle w:val="BookText"/>
        <w:rPr/>
      </w:pPr>
      <w:r>
        <w:rPr>
          <w:rFonts w:ascii="Amiri" w:hAnsi="Amiri" w:eastAsia="Amiri" w:cs="Amiri"/>
          <w:color w:val="111111"/>
          <w:sz w:val="28"/>
          <w:sz w:val="28"/>
          <w:szCs w:val="28"/>
          <w:rtl w:val="true"/>
          <w:lang w:bidi="ar-SA"/>
        </w:rPr>
        <w:t>وبطنُ شُبَیْث وهو ذو مترسم</w:t>
      </w:r>
    </w:p>
    <w:p>
      <w:pPr>
        <w:pStyle w:val="Heading6"/>
        <w:numPr>
          <w:ilvl w:val="5"/>
          <w:numId w:val="1"/>
        </w:numPr>
        <w:rPr/>
      </w:pPr>
      <w:bookmarkStart w:id="1695" w:name="__RefHeading___Toc6700306_3381743652"/>
      <w:bookmarkStart w:id="1696" w:name="_Toc760"/>
      <w:bookmarkEnd w:id="1695"/>
      <w:r>
        <w:rPr>
          <w:rtl w:val="true"/>
        </w:rPr>
        <w:t>صح</w:t>
      </w:r>
      <w:bookmarkEnd w:id="16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السقم ، والبراءة من کلّ عیب ورَیْب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یصحّ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مَصَحّة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مَصِحَّة بکسر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والفتح أعلی ، یعنی یُصَحّ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الأدیم وصحیحه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الصحیح أصحاء مثل شحیح وأشحاء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وصحّحت الکتاب والْحساب تصحیحاً إذا کان سقیماً فأصلحت خطأه وأتیت فلاناً فأصححته وجدته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وَأرض مَصَحَّة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وباء فیها ، ولا یکثر فیها العلل والأسقام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وصَحاح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اشتد منه ولم یسهل ولم یُوطأ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مقبل یصف ناقة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وجّهت وجهَ الطریق تیمّمت</w:t>
      </w:r>
    </w:p>
    <w:p>
      <w:pPr>
        <w:pStyle w:val="BookText"/>
        <w:rPr/>
      </w:pPr>
      <w:r>
        <w:rPr>
          <w:rFonts w:ascii="Amiri" w:hAnsi="Amiri" w:eastAsia="Amiri" w:cs="Amiri"/>
          <w:color w:val="111111"/>
          <w:sz w:val="28"/>
          <w:sz w:val="28"/>
          <w:szCs w:val="28"/>
          <w:rtl w:val="true"/>
          <w:lang w:bidi="ar-SA"/>
        </w:rPr>
        <w:t>صَحاح الطریق عِزَّة تَسَهَّلا</w:t>
      </w:r>
    </w:p>
    <w:p>
      <w:pPr>
        <w:pStyle w:val="BookText"/>
        <w:rPr/>
      </w:pPr>
      <w:r>
        <w:rPr>
          <w:rFonts w:ascii="Amiri" w:hAnsi="Amiri" w:eastAsia="Amiri" w:cs="Amiri"/>
          <w:color w:val="111111"/>
          <w:sz w:val="28"/>
          <w:sz w:val="28"/>
          <w:szCs w:val="28"/>
          <w:rtl w:val="true"/>
          <w:lang w:bidi="ar-SA"/>
        </w:rPr>
        <w:t>وأصحَ القومُ إذا صحَّت مواشیهم من الجَرَب والعاهة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یُورِدنَّ ذو عاهة علی مَصِحّ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الصَحْصَح والصحصحان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استوی وجَرِد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الصحاصح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الصَحْصَح ، الأرض </w:t>
      </w:r>
      <w:bookmarkStart w:id="1697" w:name="pg14295_134266"/>
    </w:p>
    <w:p>
      <w:pPr>
        <w:pStyle w:val="BookText"/>
        <w:rPr/>
      </w:pPr>
      <w:bookmarkEnd w:id="1697"/>
      <w:r>
        <w:rPr>
          <w:rFonts w:ascii="IRNazanin" w:hAnsi="IRNazanin" w:eastAsia="IRNazanin"/>
          <w:color w:val="111111"/>
          <w:sz w:val="28"/>
          <w:sz w:val="28"/>
          <w:szCs w:val="28"/>
          <w:rtl w:val="true"/>
          <w:lang w:bidi="fa-IR"/>
        </w:rPr>
        <w:t>الجرداء المستویة ذات حصًی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والصحصحان والصحصح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وأرض صحَاصح وصَحْصحان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بها شیء ، ولا شجر ، ولا قرار للماء ، قلَّما تکون إلّا إلی سَنَد واد أو جبل قریب من سند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والصحراء أشدّ استواء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 بالصحاصح السمالق</w:t>
      </w:r>
    </w:p>
    <w:p>
      <w:pPr>
        <w:pStyle w:val="BookText"/>
        <w:rPr/>
      </w:pPr>
      <w:r>
        <w:rPr>
          <w:rFonts w:ascii="IRNazanin" w:hAnsi="IRNazanin" w:eastAsia="IRNazanin"/>
          <w:color w:val="111111"/>
          <w:sz w:val="28"/>
          <w:sz w:val="28"/>
          <w:szCs w:val="28"/>
          <w:rtl w:val="true"/>
          <w:lang w:bidi="fa-IR"/>
        </w:rPr>
        <w:t>کالسیف من جفن السلاح الدالق</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قطعنا من نصابٍ عَرْفَج</w:t>
      </w:r>
    </w:p>
    <w:p>
      <w:pPr>
        <w:pStyle w:val="BookText"/>
        <w:rPr/>
      </w:pPr>
      <w:r>
        <w:rPr>
          <w:rFonts w:ascii="Amiri" w:hAnsi="Amiri" w:eastAsia="Amiri" w:cs="Amiri"/>
          <w:color w:val="111111"/>
          <w:sz w:val="28"/>
          <w:sz w:val="28"/>
          <w:szCs w:val="28"/>
          <w:rtl w:val="true"/>
          <w:lang w:bidi="ar-SA"/>
        </w:rPr>
        <w:t>وصَحْصحان قُذُف مخرّج</w:t>
      </w:r>
    </w:p>
    <w:p>
      <w:pPr>
        <w:pStyle w:val="BookText"/>
        <w:rPr/>
      </w:pPr>
      <w:r>
        <w:rPr>
          <w:rFonts w:ascii="IRNazanin" w:hAnsi="IRNazanin" w:eastAsia="IRNazanin"/>
          <w:color w:val="111111"/>
          <w:sz w:val="28"/>
          <w:sz w:val="28"/>
          <w:szCs w:val="28"/>
          <w:rtl w:val="true"/>
          <w:lang w:bidi="fa-IR"/>
        </w:rPr>
        <w:t>به الرذایا کالسفین المُخرج</w:t>
      </w:r>
    </w:p>
    <w:p>
      <w:pPr>
        <w:pStyle w:val="BookText"/>
        <w:rPr/>
      </w:pPr>
      <w:r>
        <w:rPr>
          <w:rFonts w:ascii="IRNazanin" w:hAnsi="IRNazanin" w:eastAsia="IRNazanin"/>
          <w:color w:val="111111"/>
          <w:sz w:val="28"/>
          <w:sz w:val="28"/>
          <w:szCs w:val="28"/>
          <w:rtl w:val="true"/>
          <w:lang w:bidi="fa-IR"/>
        </w:rPr>
        <w:t>قال نصاب العرفج ناحیته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والقُذُف التی لا مَرْتَع بها ، والمخرّج الذی لم یصبه مطر ، وأرض مخرّجة ، فشبّه شخوص الإبل الْحَسْرَی بشخوص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صحصاح ، وأنشذ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ارثعنّ الوَدْق فی الصحصاح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والترَّهَات الصحاصح هی الإباطیل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دهماء بعد مزارها</w:t>
      </w:r>
    </w:p>
    <w:p>
      <w:pPr>
        <w:pStyle w:val="BookText"/>
        <w:rPr/>
      </w:pPr>
      <w:r>
        <w:rPr>
          <w:rFonts w:ascii="Amiri" w:hAnsi="Amiri" w:eastAsia="Amiri" w:cs="Amiri"/>
          <w:color w:val="111111"/>
          <w:sz w:val="28"/>
          <w:sz w:val="28"/>
          <w:szCs w:val="28"/>
          <w:rtl w:val="true"/>
          <w:lang w:bidi="ar-SA"/>
        </w:rPr>
        <w:t>بنجران إلّا التُرّهات الصحاصح</w:t>
      </w:r>
    </w:p>
    <w:p>
      <w:pPr>
        <w:pStyle w:val="BookText"/>
        <w:rPr/>
      </w:pPr>
      <w:r>
        <w:rPr>
          <w:rFonts w:ascii="Amiri" w:hAnsi="Amiri" w:eastAsia="Amiri" w:cs="Amiri"/>
          <w:color w:val="111111"/>
          <w:sz w:val="28"/>
          <w:sz w:val="28"/>
          <w:szCs w:val="28"/>
          <w:rtl w:val="true"/>
          <w:lang w:bidi="ar-SA"/>
        </w:rPr>
        <w:t xml:space="preserve">ویقال للذی یأتی بالأباطیل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مُصَحْصِح</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6700308_3381743652"/>
      <w:bookmarkStart w:id="1699" w:name="_Toc761"/>
      <w:bookmarkEnd w:id="1698"/>
      <w:r>
        <w:rPr>
          <w:rtl w:val="true"/>
        </w:rPr>
        <w:t>باب الحاء والسین</w:t>
      </w:r>
      <w:bookmarkEnd w:id="1699"/>
    </w:p>
    <w:p>
      <w:pPr>
        <w:pStyle w:val="Heading5"/>
        <w:numPr>
          <w:ilvl w:val="4"/>
          <w:numId w:val="1"/>
        </w:numPr>
        <w:rPr/>
      </w:pPr>
      <w:bookmarkStart w:id="1700" w:name="__RefHeading___Toc6700310_3381743652"/>
      <w:bookmarkStart w:id="1701" w:name="_Toc762"/>
      <w:bookmarkEnd w:id="1700"/>
      <w:r>
        <w:rPr>
          <w:rtl w:val="true"/>
        </w:rPr>
        <w:t>[</w:t>
      </w:r>
      <w:r>
        <w:rPr>
          <w:rtl w:val="true"/>
        </w:rPr>
        <w:t>ح س</w:t>
      </w:r>
      <w:r>
        <w:rPr>
          <w:rtl w:val="true"/>
        </w:rPr>
        <w:t>]</w:t>
      </w:r>
      <w:bookmarkEnd w:id="1701"/>
    </w:p>
    <w:p>
      <w:pPr>
        <w:pStyle w:val="Heading6"/>
        <w:numPr>
          <w:ilvl w:val="5"/>
          <w:numId w:val="1"/>
        </w:numPr>
        <w:rPr/>
      </w:pPr>
      <w:bookmarkStart w:id="1702" w:name="__RefHeading___Toc6700312_3381743652"/>
      <w:bookmarkStart w:id="1703" w:name="_Toc763"/>
      <w:bookmarkEnd w:id="1702"/>
      <w:r>
        <w:rPr>
          <w:rtl w:val="true"/>
        </w:rPr>
        <w:t>اشارة</w:t>
      </w:r>
      <w:bookmarkEnd w:id="1703"/>
    </w:p>
    <w:p>
      <w:pPr>
        <w:pStyle w:val="BookText"/>
        <w:rPr/>
      </w:pPr>
      <w:r>
        <w:rPr>
          <w:rFonts w:ascii="IRNazanin" w:hAnsi="IRNazanin" w:eastAsia="IRNazanin"/>
          <w:color w:val="111111"/>
          <w:sz w:val="28"/>
          <w:sz w:val="28"/>
          <w:szCs w:val="28"/>
          <w:rtl w:val="true"/>
          <w:lang w:bidi="fa-IR"/>
        </w:rPr>
        <w:t xml:space="preserve">حس ، 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 فی الثنائی والتکریر</w:t>
      </w:r>
      <w:r>
        <w:rPr>
          <w:rFonts w:eastAsia="IRNazanin" w:cs="IRNazanin"/>
          <w:color w:val="111111"/>
          <w:sz w:val="28"/>
          <w:szCs w:val="28"/>
          <w:rtl w:val="true"/>
          <w:lang w:bidi="fa-IR"/>
        </w:rPr>
        <w:t>.</w:t>
      </w:r>
    </w:p>
    <w:p>
      <w:pPr>
        <w:pStyle w:val="Heading6"/>
        <w:numPr>
          <w:ilvl w:val="5"/>
          <w:numId w:val="1"/>
        </w:numPr>
        <w:rPr/>
      </w:pPr>
      <w:bookmarkStart w:id="1704" w:name="__RefHeading___Toc6700314_3381743652"/>
      <w:bookmarkStart w:id="1705" w:name="_Toc764"/>
      <w:bookmarkEnd w:id="1704"/>
      <w:r>
        <w:rPr>
          <w:rtl w:val="true"/>
        </w:rPr>
        <w:t>حس</w:t>
      </w:r>
      <w:bookmarkEnd w:id="1705"/>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الذریع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تَحُسُّونَهُمْ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تقتلونهم قتلاً شدیداً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إضرار البَرْد بالأشیاء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 أصابتهم حاسَّة من البرد</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حَسَسْتُ القوم أَحُسّهم حَسّاً إذا 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وحَسَسْت الدابَّة أَحُسَها حَسّاً ، وذلک إذا فَرْجَنتها بالمِحَسَّة وهی الفِرْجَون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والْحِسّ بکسر الحاء من أحسست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یأخذ النفساء بعد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جَبُنُوا أنا نشُد علیهم</w:t>
      </w:r>
    </w:p>
    <w:p>
      <w:pPr>
        <w:pStyle w:val="BookText"/>
        <w:rPr/>
      </w:pPr>
      <w:r>
        <w:rPr>
          <w:rFonts w:ascii="Amiri" w:hAnsi="Amiri" w:eastAsia="Amiri" w:cs="Amiri"/>
          <w:color w:val="111111"/>
          <w:sz w:val="28"/>
          <w:sz w:val="28"/>
          <w:szCs w:val="28"/>
          <w:rtl w:val="true"/>
          <w:lang w:bidi="ar-SA"/>
        </w:rPr>
        <w:t>ولکن لَقُوا نارا تَحُسّ وتَسْفَع</w:t>
      </w:r>
    </w:p>
    <w:p>
      <w:pPr>
        <w:pStyle w:val="BookText"/>
        <w:rPr/>
      </w:pPr>
      <w:r>
        <w:rPr>
          <w:rFonts w:ascii="Amiri" w:hAnsi="Amiri" w:eastAsia="Amiri" w:cs="Amiri"/>
          <w:color w:val="111111"/>
          <w:sz w:val="28"/>
          <w:sz w:val="28"/>
          <w:szCs w:val="28"/>
          <w:rtl w:val="true"/>
          <w:lang w:bidi="ar-SA"/>
        </w:rPr>
        <w:t xml:space="preserve">هکذا رواه شمر عن ابن الأعرابی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 أی تُحرِق ، وتُفنی من الحاسَّة ، وهی الآفة التی تصیب الزرع والکلأ فتحرقه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تَحُسُّونَهُمْ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تستأصلونهم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حسَّهم القائد یَحُسّهم حسّاً إذا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والإفناء هاهنا قال والحَسّ أیضاً العطف والرِّقَّة بالفتح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بکی الدار راجٍ أن تَحِسّ له</w:t>
      </w:r>
    </w:p>
    <w:p>
      <w:pPr>
        <w:pStyle w:val="BookText"/>
        <w:rPr/>
      </w:pPr>
      <w:r>
        <w:rPr>
          <w:rFonts w:ascii="Amiri" w:hAnsi="Amiri" w:eastAsia="Amiri" w:cs="Amiri"/>
          <w:color w:val="111111"/>
          <w:sz w:val="28"/>
          <w:sz w:val="28"/>
          <w:szCs w:val="28"/>
          <w:rtl w:val="true"/>
          <w:lang w:bidi="ar-SA"/>
        </w:rPr>
        <w:t>أو یُبکی الدارَ ماءُ العَبْرة الخَضِل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وسمعت بعض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عُقَیْلیاً إلّا حَسَسْت له یعنی رَققت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وحَسَسْت له أی رققت له ورحمته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 بکسر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الرقّة وقال القطامی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أخوک الذی یملک الحِسّ نفسُه</w:t>
      </w:r>
    </w:p>
    <w:p>
      <w:pPr>
        <w:pStyle w:val="BookText"/>
        <w:rPr/>
      </w:pPr>
      <w:r>
        <w:rPr>
          <w:rFonts w:ascii="Amiri" w:hAnsi="Amiri" w:eastAsia="Amiri" w:cs="Amiri"/>
          <w:color w:val="111111"/>
          <w:sz w:val="28"/>
          <w:sz w:val="28"/>
          <w:szCs w:val="28"/>
          <w:rtl w:val="true"/>
          <w:lang w:bidi="ar-SA"/>
        </w:rPr>
        <w:t>وترفَضّ عند المحفِظات الکتائِفُ</w:t>
      </w:r>
    </w:p>
    <w:p>
      <w:pPr>
        <w:pStyle w:val="BookText"/>
        <w:rPr/>
      </w:pPr>
      <w:r>
        <w:rPr>
          <w:rFonts w:ascii="IRNazanin" w:hAnsi="IRNazanin" w:eastAsia="IRNazanin"/>
          <w:color w:val="111111"/>
          <w:sz w:val="28"/>
          <w:sz w:val="28"/>
          <w:szCs w:val="28"/>
          <w:rtl w:val="true"/>
          <w:lang w:bidi="fa-IR"/>
        </w:rPr>
        <w:t xml:space="preserve">هکذا روی لنا عن أبی عبید بکسر الحاء ومعنی هذا البیت معنی المثل السائر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الحفائظ تحلّل الأحقاد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قرابتی یضام وأنا علیه واجد ، أخرجت ما فی قلبی من السخیمة له ، ولم أَدَعْ نُصرته ومعونته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والکتائف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الأحقاد ، واحدها کَتِیفة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حَسَسْت له ، وذلک أن یکون بینهما رَحِم فیرقّ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مالک هو أن یشتکی له ویتوجَّع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أَطَّت منی له حاسَّة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حِسّاً من وجع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أراهم جُزَّعاً من حِسّ</w:t>
      </w:r>
    </w:p>
    <w:p>
      <w:pPr>
        <w:pStyle w:val="BookText"/>
        <w:rPr/>
      </w:pPr>
      <w:r>
        <w:rPr>
          <w:rFonts w:ascii="IRNazanin" w:hAnsi="IRNazanin" w:eastAsia="IRNazanin"/>
          <w:color w:val="111111"/>
          <w:sz w:val="28"/>
          <w:sz w:val="28"/>
          <w:szCs w:val="28"/>
          <w:rtl w:val="true"/>
          <w:lang w:bidi="fa-IR"/>
        </w:rPr>
        <w:t>عطف البلایا المسّ بعد المسّ</w:t>
      </w:r>
    </w:p>
    <w:p>
      <w:pPr>
        <w:pStyle w:val="BookText"/>
        <w:rPr/>
      </w:pPr>
      <w:r>
        <w:rPr>
          <w:rFonts w:ascii="IRNazanin" w:hAnsi="IRNazanin" w:eastAsia="IRNazanin"/>
          <w:color w:val="111111"/>
          <w:sz w:val="28"/>
          <w:sz w:val="28"/>
          <w:szCs w:val="28"/>
          <w:rtl w:val="true"/>
          <w:lang w:bidi="fa-IR"/>
        </w:rPr>
        <w:t>وعرکات البأس بعد البأس</w:t>
      </w:r>
    </w:p>
    <w:p>
      <w:pPr>
        <w:pStyle w:val="BookText"/>
        <w:rPr/>
      </w:pPr>
      <w:r>
        <w:rPr>
          <w:rFonts w:ascii="Amiri" w:hAnsi="Amiri" w:eastAsia="Amiri" w:cs="Amiri"/>
          <w:color w:val="111111"/>
          <w:sz w:val="28"/>
          <w:sz w:val="28"/>
          <w:szCs w:val="28"/>
          <w:rtl w:val="true"/>
          <w:lang w:bidi="ar-SA"/>
        </w:rPr>
        <w:t>أن یسمهرُّوا لضِراس الضَرس</w:t>
      </w:r>
    </w:p>
    <w:p>
      <w:pPr>
        <w:pStyle w:val="BookText"/>
        <w:rPr/>
      </w:pPr>
      <w:r>
        <w:rPr>
          <w:rFonts w:ascii="Amiri" w:hAnsi="Amiri" w:eastAsia="Amiri" w:cs="Amiri"/>
          <w:color w:val="111111"/>
          <w:sz w:val="28"/>
          <w:sz w:val="28"/>
          <w:szCs w:val="28"/>
          <w:rtl w:val="true"/>
          <w:lang w:bidi="ar-SA"/>
        </w:rPr>
        <w:t xml:space="preserve">یسمهرُّوا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یشتدّوا ، والضراس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المعاضّة والضرس العضیّ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له حِسّاً ولا جِرْساً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 من الحرکة والجِرْس من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ویقال ضُرِب فلان فما قال حَسِ ولا 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یکسر الحاء ومنهم مَنْ لا ینون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حِسّ ولا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والعرب تقول عند لذعة نار أو وجع 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وبلغنا أن بعض الصالحین کان یمدّ أصبعیه إلی شُعلة نار ، فإذا لذعته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صبرکَ علی نار جهنم ، وأنت تجزع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الحمی أول ما تبدأ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وقد 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یجد الإنسان مَسّ الحمی قبل أن تأخذه وتظهر فذلک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ویقال وَجَد حِسّاً من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ویقال جِیء به من حَسَّک وبَسّک أی من حیث کان ولم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الزجاج کذلک لفظ الأصمعی وتأویله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به من حیث تدرکه حاسّة من حواسّک أو یدرکه تصرف من تصرفک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ویقال ضربه فما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یا هذا قال وهذه کلمة کانت تکره فی الجاهلیة وَحَسِ مثل أوّه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وهذا صحیح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أن النبی صلی‌الله‌علیه‌وسلم کان لیلة یسری فی مسیره إلی تبوک فسار بجنبه رجل من أصحابه ، ونَعَسَا ، فأصاب قدمُه قدم رسول الله صلی‌الله‌علیه‌وسلم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 بَرْد یُحرق الکلأ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أصابتهم حاسَّة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البرد مَحَسَّة للنبت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قال الحاسوس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المشؤوم من الرجال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 عِیسی مِنْهُمُ الْکُفْرَ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تُحِسُ مِنْهُمْ مِنْ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فلمَّا وجد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الکلام هل أحسست منهم من أحد؟</w:t>
      </w:r>
    </w:p>
    <w:p>
      <w:pPr>
        <w:pStyle w:val="BookText"/>
        <w:rPr/>
      </w:pPr>
      <w:r>
        <w:rPr>
          <w:rFonts w:ascii="IRNazanin" w:hAnsi="IRNazanin" w:eastAsia="IRNazanin"/>
          <w:color w:val="111111"/>
          <w:sz w:val="28"/>
          <w:sz w:val="28"/>
          <w:szCs w:val="28"/>
          <w:rtl w:val="true"/>
          <w:lang w:bidi="fa-IR"/>
        </w:rPr>
        <w:t xml:space="preserve">وقال الزجاج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ووجد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أحسست صاحبک أی هل رأیته؟ وهل أحسست الخبر أی هل عرفته وعلمته؟ 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أحَسْت بمعنی أحسست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حَسْت بالشیء إذا علمته وعرفته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تقول من أین حَسِیت هذا الخبر یریدون من أنی تخبّرته وقال أبو زبید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 أن العتاق من المطایا</w:t>
      </w:r>
    </w:p>
    <w:p>
      <w:pPr>
        <w:pStyle w:val="BookText"/>
        <w:rPr/>
      </w:pPr>
      <w:r>
        <w:rPr>
          <w:rFonts w:ascii="Amiri" w:hAnsi="Amiri" w:eastAsia="Amiri" w:cs="Amiri"/>
          <w:color w:val="111111"/>
          <w:sz w:val="28"/>
          <w:sz w:val="28"/>
          <w:szCs w:val="28"/>
          <w:rtl w:val="true"/>
          <w:lang w:bidi="ar-SA"/>
        </w:rPr>
        <w:t>حَسِین به فهن إلیه شُوسُ</w:t>
      </w:r>
    </w:p>
    <w:p>
      <w:pPr>
        <w:pStyle w:val="BookText"/>
        <w:rPr/>
      </w:pPr>
      <w:r>
        <w:rPr>
          <w:rFonts w:ascii="Amiri" w:hAnsi="Amiri" w:eastAsia="Amiri" w:cs="Amiri"/>
          <w:color w:val="111111"/>
          <w:sz w:val="28"/>
          <w:sz w:val="28"/>
          <w:szCs w:val="28"/>
          <w:rtl w:val="true"/>
          <w:lang w:bidi="ar-SA"/>
        </w:rPr>
        <w:t>قال وقد تقول العرب ما أَحَسْتُ منهم أحداً فیحذفون السین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إِلی إِلهِکَ الَّذِی ظَلْتَ عَلَیْهِ عاکِفاً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فَظَلْتُمْ تَفَکَّهُونَ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ألقیت اللام المتحرکة وکانت فظللتم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لی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یقول حَسْت وحَسَسْت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ووَدْت ووَدِدْت ، وهَمْت وهَمَمْت 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حَسِیسَها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یسمعون حِسَّها وحرکة تلهّبها والحَسِیس والحِسُ الحرکة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تُحِسُ مِنْهُمْ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تُبصر ، هل 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وسمعت العرب یقول ناشدهم لضوالّ الإبل إذا وقف علی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وأَحِسّوا ناقة صفتها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أحسستم ناقة فجاءوا به علی لفظ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 عِیسی مِنْهُمُ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أحسست من فلان ما ساءنی أی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 والْحَسِیس تَسمعه من الشیء یمر قریباً منک ولا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فی صفة بازٍ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تری الطیر العتاق یظلن منه</w:t>
      </w:r>
    </w:p>
    <w:p>
      <w:pPr>
        <w:pStyle w:val="BookText"/>
        <w:rPr/>
      </w:pPr>
      <w:r>
        <w:rPr>
          <w:rFonts w:ascii="Amiri" w:hAnsi="Amiri" w:eastAsia="Amiri" w:cs="Amiri"/>
          <w:color w:val="111111"/>
          <w:sz w:val="28"/>
          <w:sz w:val="28"/>
          <w:szCs w:val="28"/>
          <w:rtl w:val="true"/>
          <w:lang w:bidi="ar-SA"/>
        </w:rPr>
        <w:t>جُنوحاً إن سمعن له حَسِیسا</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حَسِیسَها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فلان بحِسَّة سَوْء أی بحال سیّئة وشدَّة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حفظناه من العرب وأهل اللغة بات فلان بحِیبة سَوْء ، وبِکینة سَوْء ، وبِبیئة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بحسة لغیر اللیث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اذْهَبُوا فَتَحَسَّسُوا مِنْ یُوسُفَ وَأَخِیهِ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تحسّست الخبر وتحسیته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وتندّسته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التسمّع والتبصّر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والتجسّس البحث عن العورة ، قاله فی تفسیره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تنحست الخبر وتحسسته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ویقال أحسست الخبر وأحَسْته وحَسِیت وحَسْت إذا عرفت منه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ما أحسست بالخبر وما أَحَسْتُ وما حسِیت وما حَسْته أی لم أعرف منه شیئاً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لسمک صغار تکون </w:t>
      </w:r>
      <w:bookmarkStart w:id="1706" w:name="pg14295_134269"/>
    </w:p>
    <w:p>
      <w:pPr>
        <w:pStyle w:val="BookText"/>
        <w:rPr/>
      </w:pPr>
      <w:bookmarkEnd w:id="1706"/>
      <w:r>
        <w:rPr>
          <w:rFonts w:ascii="Amiri" w:hAnsi="Amiri" w:eastAsia="Amiri" w:cs="Amiri"/>
          <w:color w:val="111111"/>
          <w:sz w:val="28"/>
          <w:sz w:val="28"/>
          <w:szCs w:val="28"/>
          <w:rtl w:val="true"/>
          <w:lang w:bidi="ar-SA"/>
        </w:rPr>
        <w:t>بالبحرین الحُسَاس ، وهو سمک یجفَّف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انحسّت أسنانه إذا تکسّرت وتحاتَّت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معدن المُلْک الکریم الکِرْس</w:t>
      </w:r>
    </w:p>
    <w:p>
      <w:pPr>
        <w:pStyle w:val="BookText"/>
        <w:rPr/>
      </w:pPr>
      <w:r>
        <w:rPr>
          <w:rFonts w:ascii="Amiri" w:hAnsi="Amiri" w:eastAsia="Amiri" w:cs="Amiri"/>
          <w:color w:val="111111"/>
          <w:sz w:val="28"/>
          <w:sz w:val="28"/>
          <w:szCs w:val="28"/>
          <w:rtl w:val="true"/>
          <w:lang w:bidi="ar-SA"/>
        </w:rPr>
        <w:t>لیس بمقلوع ولا مُنْحسّ</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الحُساس الشؤم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للراجز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شریب لک ذی حُسَاس</w:t>
      </w:r>
    </w:p>
    <w:p>
      <w:pPr>
        <w:pStyle w:val="BookText"/>
        <w:rPr/>
      </w:pPr>
      <w:r>
        <w:rPr>
          <w:rFonts w:ascii="Amiri" w:hAnsi="Amiri" w:eastAsia="Amiri" w:cs="Amiri"/>
          <w:color w:val="111111"/>
          <w:sz w:val="28"/>
          <w:sz w:val="28"/>
          <w:szCs w:val="28"/>
          <w:rtl w:val="true"/>
          <w:lang w:bidi="ar-SA"/>
        </w:rPr>
        <w:t>شِرابه کالحزّ بالمواسی</w:t>
      </w:r>
    </w:p>
    <w:p>
      <w:pPr>
        <w:pStyle w:val="BookText"/>
        <w:rPr/>
      </w:pPr>
      <w:r>
        <w:rPr>
          <w:rFonts w:ascii="IRNazanin" w:hAnsi="IRNazanin" w:eastAsia="IRNazanin"/>
          <w:color w:val="111111"/>
          <w:sz w:val="28"/>
          <w:sz w:val="28"/>
          <w:szCs w:val="28"/>
          <w:rtl w:val="true"/>
          <w:lang w:bidi="fa-IR"/>
        </w:rPr>
        <w:t xml:space="preserve">ذی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حشحشته النار وحسحسته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جعلت اللحم علی الجمر قلت حَسْحسته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تقشِر عنه الرماد بعد ما یخرج من الجمر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العباس عن ابن الأعرابی ألزِق الحَسَ بالأَسِّ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 والأس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جاءنا بالمال من حَسّه وبَسّه ، ومن حَسّه وعَسَه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 مثله وزاد فیه من حِسِّه وبِسِّه ، أی من حیث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 الحیلة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والْحُسَاس مثل الجذاذ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وکسار الحجارة الصغار 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الراجز یذکر حجر المنجنیق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شُظِیّة من رَفْضة الحُسَاس</w:t>
      </w:r>
    </w:p>
    <w:p>
      <w:pPr>
        <w:pStyle w:val="BookText"/>
        <w:rPr/>
      </w:pPr>
      <w:r>
        <w:rPr>
          <w:rFonts w:ascii="Amiri" w:hAnsi="Amiri" w:eastAsia="Amiri" w:cs="Amiri"/>
          <w:color w:val="111111"/>
          <w:sz w:val="28"/>
          <w:sz w:val="28"/>
          <w:szCs w:val="28"/>
          <w:rtl w:val="true"/>
          <w:lang w:bidi="ar-SA"/>
        </w:rPr>
        <w:t>تَعْصِف بالمستلئم التَرَّاس</w:t>
      </w:r>
    </w:p>
    <w:p>
      <w:pPr>
        <w:pStyle w:val="BookText"/>
        <w:rPr/>
      </w:pPr>
      <w:r>
        <w:rPr>
          <w:rFonts w:ascii="IRNazanin" w:hAnsi="IRNazanin" w:eastAsia="IRNazanin"/>
          <w:color w:val="111111"/>
          <w:sz w:val="28"/>
          <w:sz w:val="28"/>
          <w:szCs w:val="28"/>
          <w:rtl w:val="true"/>
          <w:lang w:bidi="fa-IR"/>
        </w:rPr>
        <w:t xml:space="preserve">وحواس الإنسان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الطعم والشم والبصر والسمع واللمس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بالقوم حَوَاسّ أیْ سنون شداد ، وأرض 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الجراد أو البَرْد أو البرد ویقال لآخذن منک الشیء بحَسِ أو ببَسِّ أی بمشادة أو 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لآخذنه هَوْناً أو عَتْرسة ، ویقال اقتص من فلان فما تحسحس أی ما تحرک وما تضوّر</w:t>
      </w:r>
      <w:r>
        <w:rPr>
          <w:rFonts w:eastAsia="Amiri" w:cs="Amiri" w:ascii="Amiri" w:hAnsi="Amiri"/>
          <w:color w:val="111111"/>
          <w:sz w:val="28"/>
          <w:szCs w:val="28"/>
          <w:rtl w:val="true"/>
          <w:lang w:bidi="ar-SA"/>
        </w:rPr>
        <w:t>.</w:t>
      </w:r>
    </w:p>
    <w:p>
      <w:pPr>
        <w:pStyle w:val="Heading6"/>
        <w:numPr>
          <w:ilvl w:val="5"/>
          <w:numId w:val="1"/>
        </w:numPr>
        <w:rPr/>
      </w:pPr>
      <w:bookmarkStart w:id="1707" w:name="__RefHeading___Toc6700316_3381743652"/>
      <w:bookmarkStart w:id="1708" w:name="_Toc765"/>
      <w:bookmarkEnd w:id="1707"/>
      <w:r>
        <w:rPr>
          <w:rtl w:val="true"/>
        </w:rPr>
        <w:t>سح</w:t>
      </w:r>
      <w:bookmarkEnd w:id="170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 والسُحُوح مصدران وهما سِمَن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وهی تَسِحّ سَحّاً وسُحُوحاً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وشاة ساحّ بغیر 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نحتج به أنه قول العرب فلا نبتدع فیه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الشاة تسِحّ سُحُوحاً وسُحُوحة إذا 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الشاة تَسُحّ بضم السین ، وشاة ساحّ ، وقد سحَّت سُحُوحة ، وغنم سِحَاح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سعد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 ، ثم مُنْفٍ إذا سمن قلیلاً ، ثم شَنُون ، ثم سمین ثم ساحٌ ثم مُتَرطِّم وهو الذی انتهی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 المطرُ والدمع وهو یَسُحّ سَحّاً وهو شدة انصبابه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 الماءُ یُسحّ سحّاً إذا سال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وساح یسیح سیحاً إذا جری علی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 المطرُ والدمعُ یَسُحّ سَحّاً ، وقد سحَّه مائة سوط یُسحّه سحّاً إذا جَلَده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سحّت الشاة </w:t>
      </w:r>
      <w:bookmarkStart w:id="1709" w:name="pg14295_134270"/>
    </w:p>
    <w:p>
      <w:pPr>
        <w:pStyle w:val="BookText"/>
        <w:rPr/>
      </w:pPr>
      <w:bookmarkEnd w:id="1709"/>
      <w:r>
        <w:rPr>
          <w:rFonts w:ascii="Amiri" w:hAnsi="Amiri" w:eastAsia="Amiri" w:cs="Amiri"/>
          <w:color w:val="111111"/>
          <w:sz w:val="28"/>
          <w:sz w:val="28"/>
          <w:szCs w:val="28"/>
          <w:rtl w:val="true"/>
          <w:lang w:bidi="ar-SA"/>
        </w:rPr>
        <w:t>تَسِحّ سُحُوحاً وسُحُوحة إذا سمنت ، وسحّ الماء یَسِحّ 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 شبّه فی سرعته بانصباب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البحرانیین یقولون لجنس من القَسْب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 ، وبالنِبَاج عین یقال لها عُرَیفِجان تسقی نخلاً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لتمرها سُحّ عریفجان وهو من أجور قَسْب رأیت بتیک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أرنّیک بسَحْسَحی وسَحَاتی وحَرَای وحَرَاتی وعَقْوَتِی وعَقَاتی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یقال نزل فلان بسَحْسَحه أی بناحیته وساحته وطعنة مُسَحسِحة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سائلة ومطر سحساح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مسحسِحة تعلو ظهور الأنامل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سلمة عن الفراء قال هو السَحَاح والإیّار واللُوح والحالِق للهواء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السحسحة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عَرْصَة المحَلَّة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انسحّ إبط البعیر عَرَقاً فهو منسحّ أی انصبّ</w:t>
      </w:r>
      <w:r>
        <w:rPr>
          <w:rFonts w:eastAsia="Amiri" w:cs="Amiri" w:ascii="Amiri" w:hAnsi="Amiri"/>
          <w:color w:val="111111"/>
          <w:sz w:val="28"/>
          <w:szCs w:val="28"/>
          <w:rtl w:val="true"/>
          <w:lang w:bidi="ar-SA"/>
        </w:rPr>
        <w:t>.</w:t>
      </w:r>
    </w:p>
    <w:p>
      <w:pPr>
        <w:pStyle w:val="Heading4"/>
        <w:numPr>
          <w:ilvl w:val="3"/>
          <w:numId w:val="1"/>
        </w:numPr>
        <w:rPr/>
      </w:pPr>
      <w:bookmarkStart w:id="1710" w:name="__RefHeading___Toc6700318_3381743652"/>
      <w:bookmarkStart w:id="1711" w:name="_Toc766"/>
      <w:bookmarkEnd w:id="1710"/>
      <w:r>
        <w:rPr>
          <w:rtl w:val="true"/>
        </w:rPr>
        <w:t>باب الحاء والزای</w:t>
      </w:r>
      <w:bookmarkEnd w:id="1711"/>
    </w:p>
    <w:p>
      <w:pPr>
        <w:pStyle w:val="Heading5"/>
        <w:numPr>
          <w:ilvl w:val="4"/>
          <w:numId w:val="1"/>
        </w:numPr>
        <w:rPr/>
      </w:pPr>
      <w:bookmarkStart w:id="1712" w:name="__RefHeading___Toc6700320_3381743652"/>
      <w:bookmarkStart w:id="1713" w:name="_Toc767"/>
      <w:bookmarkEnd w:id="1712"/>
      <w:r>
        <w:rPr>
          <w:rtl w:val="true"/>
        </w:rPr>
        <w:t>[</w:t>
      </w:r>
      <w:r>
        <w:rPr>
          <w:rtl w:val="true"/>
        </w:rPr>
        <w:t>ح ز</w:t>
      </w:r>
      <w:r>
        <w:rPr>
          <w:rtl w:val="true"/>
        </w:rPr>
        <w:t>]</w:t>
      </w:r>
      <w:bookmarkEnd w:id="1713"/>
    </w:p>
    <w:p>
      <w:pPr>
        <w:pStyle w:val="Heading6"/>
        <w:numPr>
          <w:ilvl w:val="5"/>
          <w:numId w:val="1"/>
        </w:numPr>
        <w:rPr/>
      </w:pPr>
      <w:bookmarkStart w:id="1714" w:name="__RefHeading___Toc6700322_3381743652"/>
      <w:bookmarkStart w:id="1715" w:name="_Toc768"/>
      <w:bookmarkEnd w:id="1714"/>
      <w:r>
        <w:rPr>
          <w:rtl w:val="true"/>
        </w:rPr>
        <w:t>اشارة</w:t>
      </w:r>
      <w:bookmarkEnd w:id="1715"/>
    </w:p>
    <w:p>
      <w:pPr>
        <w:pStyle w:val="BookText"/>
        <w:rPr/>
      </w:pPr>
      <w:r>
        <w:rPr>
          <w:rFonts w:ascii="IRNazanin" w:hAnsi="IRNazanin" w:eastAsia="IRNazanin"/>
          <w:color w:val="111111"/>
          <w:sz w:val="28"/>
          <w:sz w:val="28"/>
          <w:szCs w:val="28"/>
          <w:rtl w:val="true"/>
          <w:lang w:bidi="fa-IR"/>
        </w:rPr>
        <w:t xml:space="preserve">حز ، 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 فی الثنائی والمکرر</w:t>
      </w:r>
      <w:r>
        <w:rPr>
          <w:rFonts w:eastAsia="IRNazanin" w:cs="IRNazanin"/>
          <w:color w:val="111111"/>
          <w:sz w:val="28"/>
          <w:szCs w:val="28"/>
          <w:rtl w:val="true"/>
          <w:lang w:bidi="fa-IR"/>
        </w:rPr>
        <w:t>.</w:t>
      </w:r>
    </w:p>
    <w:p>
      <w:pPr>
        <w:pStyle w:val="Heading6"/>
        <w:numPr>
          <w:ilvl w:val="5"/>
          <w:numId w:val="1"/>
        </w:numPr>
        <w:rPr/>
      </w:pPr>
      <w:bookmarkStart w:id="1716" w:name="__RefHeading___Toc6700324_3381743652"/>
      <w:bookmarkStart w:id="1717" w:name="_Toc769"/>
      <w:bookmarkEnd w:id="1716"/>
      <w:r>
        <w:rPr>
          <w:rtl w:val="true"/>
        </w:rPr>
        <w:t>حز</w:t>
      </w:r>
      <w:bookmarkEnd w:id="171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فی اللحم غیر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والفَرض فی العظم والعُودِ غیر طائل حَزّ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حززته حَزّاً ، واحتززته احتزازاً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یغوثَ تحجُل الطیرُ حوله</w:t>
      </w:r>
    </w:p>
    <w:p>
      <w:pPr>
        <w:pStyle w:val="BookText"/>
        <w:rPr/>
      </w:pPr>
      <w:r>
        <w:rPr>
          <w:rFonts w:ascii="Amiri" w:hAnsi="Amiri" w:eastAsia="Amiri" w:cs="Amiri"/>
          <w:color w:val="111111"/>
          <w:sz w:val="28"/>
          <w:sz w:val="28"/>
          <w:szCs w:val="28"/>
          <w:rtl w:val="true"/>
          <w:lang w:bidi="ar-SA"/>
        </w:rPr>
        <w:t>قد احتزّ عُرْشَیْه الحسام المذکّر</w:t>
      </w:r>
    </w:p>
    <w:p>
      <w:pPr>
        <w:pStyle w:val="BookText"/>
        <w:rPr/>
      </w:pPr>
      <w:r>
        <w:rPr>
          <w:rFonts w:ascii="IRNazanin" w:hAnsi="IRNazanin" w:eastAsia="IRNazanin"/>
          <w:color w:val="111111"/>
          <w:sz w:val="28"/>
          <w:sz w:val="28"/>
          <w:szCs w:val="28"/>
          <w:rtl w:val="true"/>
          <w:lang w:bidi="fa-IR"/>
        </w:rPr>
        <w:t>فجعل الاحتزاز هاهنا قَطْع العنق ؛ والمَحَزّ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والتحزیز کثرة الحزّ ؛ کأسنان المِنْجَل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فی أطراف الأسنان تحزیز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حِذْیة من لحم ، وحُزّة من لحم ، کلّ هذا إذا قطع طولاً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وَذْیة ، وهو مثل حُزَّة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بحُزّته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بعُنُقه ، قال وهو من السراویل حُزَّة وحُجزة ، والعُنُق عندی مُشبّه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حاتم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حُجْزة السراویل ، 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حُزّة ، ونحو ذلک قال ابن السکیت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حُجزته وحُذْلته وحُزّته وحُبْکَته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محزوز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موسوم بسِمة الحَزّة ، تحزّ بشَفرة ثم تُفتل قال والحَزَاز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هِبْرِیة فی الرأس ، الواحدة حَزَازة ، کأنها نُخَالة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قال الأصمعی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الحَزِیز ما غلظ وصلب من جَلَد الأرض ، مع إشراف 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جلست فی بطن المِرْبَد فما أشرف من أعلاه حَزیز ، وهی الحُزَّان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فی القِفَاف ولا فی الجبال حُزّان ، إنما هی فی جَلَد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 الحَزِیز إلّا فی أرض کثیرة الحصباء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الأصمعی وأبو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الغلیظ من الأرض المنقادُ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الرقاع یصف ناقة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قُرقور المَرَوراة إذا</w:t>
      </w:r>
    </w:p>
    <w:p>
      <w:pPr>
        <w:pStyle w:val="BookText"/>
        <w:rPr/>
      </w:pPr>
      <w:r>
        <w:rPr>
          <w:rFonts w:ascii="Amiri" w:hAnsi="Amiri" w:eastAsia="Amiri" w:cs="Amiri"/>
          <w:color w:val="111111"/>
          <w:sz w:val="28"/>
          <w:sz w:val="28"/>
          <w:szCs w:val="28"/>
          <w:rtl w:val="true"/>
          <w:lang w:bidi="ar-SA"/>
        </w:rPr>
        <w:t>غرِق الحُزّان فی آل السراب</w:t>
      </w:r>
    </w:p>
    <w:p>
      <w:pPr>
        <w:pStyle w:val="BookText"/>
        <w:rPr/>
      </w:pP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تهوی تُدافعُها فی الحَزْن ناشزَة ال</w:t>
      </w:r>
    </w:p>
    <w:p>
      <w:pPr>
        <w:pStyle w:val="BookText"/>
        <w:rPr/>
      </w:pPr>
      <w:r>
        <w:rPr>
          <w:rFonts w:ascii="Amiri" w:hAnsi="Amiri" w:eastAsia="Amiri" w:cs="Amiri"/>
          <w:color w:val="111111"/>
          <w:sz w:val="28"/>
          <w:sz w:val="28"/>
          <w:szCs w:val="28"/>
          <w:rtl w:val="true"/>
          <w:lang w:bidi="ar-SA"/>
        </w:rPr>
        <w:t>أکتاف یَنْکُبها الْحِزّان والأکم</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الحَزِیز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کثرت حجارته ، وغلظت ، کأنها سکاکین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حِزّان وثلاثة أحِزّة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فی القلب من غیظ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حَزَازات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حَزّاز بالتشدید قال الشماخ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الصدر حَزّاز من اللوم حامز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وتبقی حزازات النفوس کما 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الأنباری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قلبی من الشیء حَزَّاز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حُرقة وحزن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والحَزاز والحزازة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أبناء الرجال حزازة</w:t>
      </w:r>
    </w:p>
    <w:p>
      <w:pPr>
        <w:pStyle w:val="BookText"/>
        <w:rPr/>
      </w:pPr>
      <w:r>
        <w:rPr>
          <w:rFonts w:ascii="Amiri" w:hAnsi="Amiri" w:eastAsia="Amiri" w:cs="Amiri"/>
          <w:color w:val="111111"/>
          <w:sz w:val="28"/>
          <w:sz w:val="28"/>
          <w:szCs w:val="28"/>
          <w:rtl w:val="true"/>
          <w:lang w:bidi="ar-SA"/>
        </w:rPr>
        <w:t>فأنت الحَلَال الحُلو والبارد العَذْب</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الأعرابی یقول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أثقل من الجائر ، وفسره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حزّاز یأخذ علی رأس الفؤاد یُکرُه علی غِبّ تُخَمة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الإثم حوازّ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اللیث یعنی ما حَزّ فی القلب وحکّ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العَدَّبس الکنانی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العَرَک والحازّ واحد وهو أن یُحزّ فی الذراع حتی یُخلص إلی اللحم ویقطع الجلد بحدّ الکِرکِرة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أثر فیه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ناکت ، فإذا حَزّ فیه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المرفقُ طرَف کِرْکِرة البعیر فقطعه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علی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القبیل أحد یَحُزّ علی کرم فلان أی یزید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الحَزّة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أیّ حَزَّة أتیتنی قضیتک حقّک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وأبَنْتُ للأشهاد حَزَّةَ أَدَّعی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أبنت لهم قولی حین ادّعیت إلی قومی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اللیث الحَزَاز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علی السَوْق والقتال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فهی تَفَادی من حَزَاز ذی حَزِق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حزاز حَزِق ، وهو الشدید جذبِ الرباط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ذو زُبْدٍ ، وأتانا ذو 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هذا زُبْدٌ وأتانا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ذو عَوْن ابن عدیّ ،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عون بن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فی کلامهم کثیر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غامض من الأرض ینقاد بین غلیظین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والحِین</w:t>
      </w:r>
      <w:r>
        <w:rPr>
          <w:rFonts w:eastAsia="IRNazanin" w:cs="IRNazanin"/>
          <w:color w:val="111111"/>
          <w:sz w:val="28"/>
          <w:szCs w:val="28"/>
          <w:rtl w:val="true"/>
          <w:lang w:bidi="fa-IR"/>
        </w:rPr>
        <w:t xml:space="preserve">. </w:t>
      </w:r>
      <w:bookmarkStart w:id="1718" w:name="pg14295_134272"/>
    </w:p>
    <w:p>
      <w:pPr>
        <w:pStyle w:val="BookText"/>
        <w:rPr/>
      </w:pPr>
      <w:bookmarkEnd w:id="1718"/>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وبأی حَزّ مُلاوة یتقطع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بأیّ حین من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مبتکر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وبینهما شرکة حِزَاز إذا کان کل واحد منهما لا یثق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الحَزَاز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علی السَوْق والقتال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والحزحزة من فعل الرئیس فی الحرب عند تعبئة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یقدّم هذا ویؤخر هذا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حَزَاحِز من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کبیر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تبوأ الأبطالُ بعد حَزاحِز</w:t>
      </w:r>
    </w:p>
    <w:p>
      <w:pPr>
        <w:pStyle w:val="BookText"/>
        <w:rPr/>
      </w:pPr>
      <w:r>
        <w:rPr>
          <w:rFonts w:ascii="Amiri" w:hAnsi="Amiri" w:eastAsia="Amiri" w:cs="Amiri"/>
          <w:color w:val="111111"/>
          <w:sz w:val="28"/>
          <w:sz w:val="28"/>
          <w:szCs w:val="28"/>
          <w:rtl w:val="true"/>
          <w:lang w:bidi="ar-SA"/>
        </w:rPr>
        <w:t>هَکْع النواحز فی مُنَاخ المَوْحِف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المَبْرک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 البعیر الذی به النُحَاز یُترک فی مناخه لا یثار حتی یبرأ أو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حَزَّت حازَّة من کُوعها یضرب عند اشتغال القوم بقول فالقوم مشغولون بأمورهم عن غیرها أی فالحازة قد شغلها ما هی فیه عن غیره</w:t>
      </w:r>
      <w:r>
        <w:rPr>
          <w:rFonts w:eastAsia="IRNazanin" w:cs="IRNazanin"/>
          <w:color w:val="111111"/>
          <w:sz w:val="28"/>
          <w:szCs w:val="28"/>
          <w:rtl w:val="true"/>
          <w:lang w:bidi="fa-IR"/>
        </w:rPr>
        <w:t>.</w:t>
      </w:r>
    </w:p>
    <w:p>
      <w:pPr>
        <w:pStyle w:val="Heading6"/>
        <w:numPr>
          <w:ilvl w:val="5"/>
          <w:numId w:val="1"/>
        </w:numPr>
        <w:rPr/>
      </w:pPr>
      <w:bookmarkStart w:id="1719" w:name="__RefHeading___Toc6700326_3381743652"/>
      <w:bookmarkStart w:id="1720" w:name="_Toc770"/>
      <w:bookmarkEnd w:id="1719"/>
      <w:r>
        <w:rPr>
          <w:rtl w:val="true"/>
        </w:rPr>
        <w:t>زح</w:t>
      </w:r>
      <w:bookmarkEnd w:id="1720"/>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وَأُدْخِلَ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زُحْزِحَ أی نُحّی وبُعِّد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مکرر من باب المعتلّ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زاح یزِیح إذا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زاحَ عن مثل مقامی وزَحَلْ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زاحت عِلّته وأزحتها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الزَوْح ، وهو السَوْق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الذَّوْح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درید یقال زحّه یَزحُّه إذا دفعه ، وکذلک زَحْزَحه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تزحزحت عن المکان وتحزحزت بمعنی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والطاء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حط ، 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721" w:name="__RefHeading___Toc6700328_3381743652"/>
      <w:bookmarkStart w:id="1722" w:name="_Toc771"/>
      <w:bookmarkEnd w:id="1721"/>
      <w:r>
        <w:rPr>
          <w:rtl w:val="true"/>
        </w:rPr>
        <w:t>حط</w:t>
      </w:r>
      <w:bookmarkEnd w:id="172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الأحمال عن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حَطَطْت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طَنِی البعیرُ فالتزقت رئته بجنبه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الرجلُ عن جنب بعیره بساعده دَلْکاً علی حیال الطَنَی ، حتی ینفصل عن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حَطّ عنه ، وحَطّ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والحَطّ الحَدْر من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کجلمُود صخر حَطّه السیلُ من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 اللازم 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وناقة حَطُوط ، وقد حَطّت فی 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النابغة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وخَدتْ بمثلک ذات غَرْب</w:t>
      </w:r>
    </w:p>
    <w:p>
      <w:pPr>
        <w:pStyle w:val="BookText"/>
        <w:rPr/>
      </w:pPr>
      <w:r>
        <w:rPr>
          <w:rFonts w:ascii="Amiri" w:hAnsi="Amiri" w:eastAsia="Amiri" w:cs="Amiri"/>
          <w:color w:val="111111"/>
          <w:sz w:val="28"/>
          <w:sz w:val="28"/>
          <w:szCs w:val="28"/>
          <w:rtl w:val="true"/>
          <w:lang w:bidi="ar-SA"/>
        </w:rPr>
        <w:t>حَطُوطٌ فی الزمام ولا لَجُونُ</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لعمر الذی حَطّت مناسِمُها</w:t>
      </w:r>
    </w:p>
    <w:p>
      <w:pPr>
        <w:pStyle w:val="BookText"/>
        <w:rPr/>
      </w:pPr>
      <w:r>
        <w:rPr>
          <w:rFonts w:ascii="Amiri" w:hAnsi="Amiri" w:eastAsia="Amiri" w:cs="Amiri"/>
          <w:color w:val="111111"/>
          <w:sz w:val="28"/>
          <w:sz w:val="28"/>
          <w:szCs w:val="28"/>
          <w:rtl w:val="true"/>
          <w:lang w:bidi="ar-SA"/>
        </w:rPr>
        <w:t>تَخْدِی وسِیق إلیه الباقر الغُیُل</w:t>
      </w:r>
    </w:p>
    <w:p>
      <w:pPr>
        <w:pStyle w:val="BookText"/>
        <w:rPr/>
      </w:pPr>
      <w:r>
        <w:rPr>
          <w:rFonts w:ascii="Amiri" w:hAnsi="Amiri" w:eastAsia="Amiri" w:cs="Amiri"/>
          <w:color w:val="111111"/>
          <w:sz w:val="28"/>
          <w:sz w:val="28"/>
          <w:szCs w:val="28"/>
          <w:rtl w:val="true"/>
          <w:lang w:bidi="ar-SA"/>
        </w:rPr>
        <w:t>حَطَّت فی سیرها وانحطت أی اعتمدت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 ذلک للنجیبة السَّریعَة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الله عنک وِزْرَک فی الدعاء أی خَفّف عن ظهرک ما أثقله من </w:t>
      </w:r>
    </w:p>
    <w:p>
      <w:pPr>
        <w:pStyle w:val="BookText"/>
        <w:rPr/>
      </w:pPr>
      <w:r>
        <w:rPr>
          <w:rFonts w:ascii="Amiri" w:hAnsi="Amiri" w:eastAsia="Amiri" w:cs="Amiri"/>
          <w:color w:val="111111"/>
          <w:sz w:val="28"/>
          <w:sz w:val="28"/>
          <w:szCs w:val="28"/>
          <w:rtl w:val="true"/>
          <w:lang w:bidi="ar-SA"/>
        </w:rPr>
        <w:t>الإزْر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حِطَّةٌ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مسألتنا حطةٌ أی حُطّ ذنوبنا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وَجْهاً فی العربیة ، کأن 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احطُط عنا ذنوبنا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فحرَّفوا هذا القول وقالوا لفظة غیر هذه اللفظة التی أُمروا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ما قالوا إنه أمر عظیم سمَّاهم الله به فاسقین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ابن فهم عن محمد ابن سَلّام عن یونس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حکایة ، هکذا أمروا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حِطَّةٌ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وقولوا ما أمرتم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هی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فخالفوا إلی کلام بالنَبَطِیَّة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سَعِید بن جُبَیر عن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وَادْخُلُوا الْبابَ 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حِطَّةٌ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مغفرة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حنطة ، ودخلوا علی أستاههم ،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بنی إسرائیل حین قیل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 لهم ذلک کی یستحِطّوا بها أوزارهم ، فتُحطَّ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حَطّ الله عنک وِزْرک ، ولا أنقض ظهرک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حنطة سَمَقاثا أی حِنْطة جیّدة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کلمة بها تحطّ عنکم خطایاکم ، وهی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السعرُ وانحطّ حُطوطاً وکَسَر وانکسر ، یرید فَتَر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مقطوط ، وقد قُطَّ السعرُ وقَطَّ السعرُ ، وقطَّ الله الشَّعر إذا 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بَثْرة تخرج فی الوجه صغیرة تُقَیِّح ولا تَقْرح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قد جلوتِ أمیم صاف</w:t>
      </w:r>
    </w:p>
    <w:p>
      <w:pPr>
        <w:pStyle w:val="BookText"/>
        <w:rPr/>
      </w:pPr>
      <w:r>
        <w:rPr>
          <w:rFonts w:ascii="Amiri" w:hAnsi="Amiri" w:eastAsia="Amiri" w:cs="Amiri"/>
          <w:color w:val="111111"/>
          <w:sz w:val="28"/>
          <w:sz w:val="28"/>
          <w:szCs w:val="28"/>
          <w:rtl w:val="true"/>
          <w:lang w:bidi="ar-SA"/>
        </w:rPr>
        <w:t>کقَرْن الشمس لیس بذی حَطَاط</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قالوا للجاریة الصغیرة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حَطَاطة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البثر ، الواحدة حَطَاطة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إلی عذراء فی الغُطاط</w:t>
      </w:r>
    </w:p>
    <w:p>
      <w:pPr>
        <w:pStyle w:val="BookText"/>
        <w:rPr/>
      </w:pPr>
      <w:r>
        <w:rPr>
          <w:rFonts w:ascii="IRNazanin" w:hAnsi="IRNazanin" w:eastAsia="IRNazanin"/>
          <w:color w:val="111111"/>
          <w:sz w:val="28"/>
          <w:sz w:val="28"/>
          <w:szCs w:val="28"/>
          <w:rtl w:val="true"/>
          <w:lang w:bidi="fa-IR"/>
        </w:rPr>
        <w:t>یمشی بمثل قائم الفُسطاط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بمکفهرّ اللون ذی حَطاط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الأجرب العین الذی تَبْثُر عینه ویلازمها الحَطَاط وهو الظَبظاب والجُدْجُد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محطوطة المتن مَحْدُودة حسِنة وقال النابغة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محطوطة المتنین غیر مفاضة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 وحَتّ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جلس رسول الله صلی‌الله‌علیه‌وسلم إلی غصن شجرة یابسة فقال بیده وحَطّ ورقها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 ورقها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والحطیطة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یُحَطّ من جملة الحساب فیُنقص منه ، اسم من الحطّ ، وتجمع حطائط ، یقال حطّ عنه حطیطة وافیة</w:t>
      </w:r>
      <w:r>
        <w:rPr>
          <w:rFonts w:eastAsia="IRNazanin" w:cs="IRNazanin"/>
          <w:color w:val="111111"/>
          <w:sz w:val="28"/>
          <w:szCs w:val="28"/>
          <w:rtl w:val="true"/>
          <w:lang w:bidi="fa-IR"/>
        </w:rPr>
        <w:t xml:space="preserve">. </w:t>
      </w:r>
      <w:bookmarkStart w:id="1723" w:name="pg14295_134274"/>
    </w:p>
    <w:p>
      <w:pPr>
        <w:pStyle w:val="BookText"/>
        <w:rPr/>
      </w:pPr>
      <w:bookmarkEnd w:id="1723"/>
      <w:r>
        <w:rPr>
          <w:rFonts w:ascii="IRNazanin" w:hAnsi="IRNazanin" w:eastAsia="IRNazanin"/>
          <w:color w:val="111111"/>
          <w:sz w:val="28"/>
          <w:sz w:val="28"/>
          <w:szCs w:val="28"/>
          <w:rtl w:val="true"/>
          <w:lang w:bidi="fa-IR"/>
        </w:rPr>
        <w:t xml:space="preserve">والمِحطّ من الأدواتِ 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 الأدیم بالمِحطّ یحطّه حطّاً وهو أن ینقشه به ویقال یصقل به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المِحَطّ من أدوات النَطَاعین والذین یجلّدون الدفاتر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حدیدة معطوفة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الأبدان الناعمة ، والحُطُط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مراکد السفل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الحِطّة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وأدیم محطوط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تثیر وتُبدی عن عروق کأنها</w:t>
      </w:r>
    </w:p>
    <w:p>
      <w:pPr>
        <w:pStyle w:val="BookText"/>
        <w:rPr/>
      </w:pPr>
      <w:r>
        <w:rPr>
          <w:rFonts w:ascii="Amiri" w:hAnsi="Amiri" w:eastAsia="Amiri" w:cs="Amiri"/>
          <w:color w:val="111111"/>
          <w:sz w:val="28"/>
          <w:sz w:val="28"/>
          <w:szCs w:val="28"/>
          <w:rtl w:val="true"/>
          <w:lang w:bidi="ar-SA"/>
        </w:rPr>
        <w:t>أعِنّة خَرّاز تُحَطّ وتُبْشَر</w:t>
      </w:r>
    </w:p>
    <w:p>
      <w:pPr>
        <w:pStyle w:val="BookText"/>
        <w:rPr/>
      </w:pPr>
      <w:r>
        <w:rPr>
          <w:rFonts w:ascii="IRNazanin" w:hAnsi="IRNazanin" w:eastAsia="IRNazanin"/>
          <w:color w:val="111111"/>
          <w:sz w:val="28"/>
          <w:sz w:val="28"/>
          <w:szCs w:val="28"/>
          <w:rtl w:val="true"/>
          <w:lang w:bidi="fa-IR"/>
        </w:rPr>
        <w:t xml:space="preserve">أبو عمرو الحُطائط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من الناس وغیرهم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مثل النسر والحطائط</w:t>
      </w:r>
    </w:p>
    <w:p>
      <w:pPr>
        <w:pStyle w:val="BookText"/>
        <w:rPr/>
      </w:pPr>
      <w:r>
        <w:rPr>
          <w:rFonts w:ascii="Amiri" w:hAnsi="Amiri" w:eastAsia="Amiri" w:cs="Amiri"/>
          <w:color w:val="111111"/>
          <w:sz w:val="28"/>
          <w:sz w:val="28"/>
          <w:szCs w:val="28"/>
          <w:rtl w:val="true"/>
          <w:lang w:bidi="ar-SA"/>
        </w:rPr>
        <w:t>والنسوة الأرامل المَبَالط</w:t>
      </w:r>
    </w:p>
    <w:p>
      <w:pPr>
        <w:pStyle w:val="BookText"/>
        <w:rPr/>
      </w:pPr>
      <w:r>
        <w:rPr>
          <w:rFonts w:ascii="Amiri" w:hAnsi="Amiri" w:eastAsia="Amiri" w:cs="Amiri"/>
          <w:color w:val="111111"/>
          <w:sz w:val="28"/>
          <w:sz w:val="28"/>
          <w:szCs w:val="28"/>
          <w:rtl w:val="true"/>
          <w:lang w:bidi="ar-SA"/>
        </w:rPr>
        <w:t xml:space="preserve">ویقول صبیان الأعراب فی أحاجیهم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حُطَائط بُطائط یمیس تحت الحائط ، یعنون الذّرّة والحِطاط شِدة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والکعب الحطیط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وحِطّان من أسماء العرب</w:t>
      </w:r>
      <w:r>
        <w:rPr>
          <w:rFonts w:eastAsia="Amiri" w:cs="Amiri" w:ascii="Amiri" w:hAnsi="Amiri"/>
          <w:color w:val="111111"/>
          <w:sz w:val="28"/>
          <w:szCs w:val="28"/>
          <w:rtl w:val="true"/>
          <w:lang w:bidi="ar-SA"/>
        </w:rPr>
        <w:t>.</w:t>
      </w:r>
    </w:p>
    <w:p>
      <w:pPr>
        <w:pStyle w:val="Heading6"/>
        <w:numPr>
          <w:ilvl w:val="5"/>
          <w:numId w:val="1"/>
        </w:numPr>
        <w:rPr/>
      </w:pPr>
      <w:bookmarkStart w:id="1724" w:name="__RefHeading___Toc6700330_3381743652"/>
      <w:bookmarkStart w:id="1725" w:name="_Toc772"/>
      <w:bookmarkEnd w:id="1724"/>
      <w:r>
        <w:rPr>
          <w:rtl w:val="true"/>
        </w:rPr>
        <w:t>طح</w:t>
      </w:r>
      <w:bookmarkEnd w:id="1725"/>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یضع الرجل عقبه علی شیء ثم یَسْحَجُه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والمِطَحَّة من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ظِلْفها ، وتحت الظلف فی موضع المِطَحّة عُظَیم کالفَلْکة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طحّان فعلان من الطّحّ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بباب فعلان وفعلی ، وهو السَحْج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لهنة مثل الفَلْکة تکون فی رِجل الشاة تسحَج بها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طححت الشیء طَحّاً إذا بسطت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رکبتْ منبسطاً مُنَطَحاً</w:t>
      </w:r>
    </w:p>
    <w:p>
      <w:pPr>
        <w:pStyle w:val="BookText"/>
        <w:rPr/>
      </w:pPr>
      <w:r>
        <w:rPr>
          <w:rFonts w:ascii="IRNazanin" w:hAnsi="IRNazanin" w:eastAsia="IRNazanin"/>
          <w:color w:val="111111"/>
          <w:sz w:val="28"/>
          <w:sz w:val="28"/>
          <w:szCs w:val="28"/>
          <w:rtl w:val="true"/>
          <w:lang w:bidi="fa-IR"/>
        </w:rPr>
        <w:t>تحسبه تحت السراب الملحا</w:t>
      </w:r>
    </w:p>
    <w:p>
      <w:pPr>
        <w:pStyle w:val="BookText"/>
        <w:rPr/>
      </w:pP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رأسه طِحْطِحة أی ما علیه شعرة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وما علیه طِحْطِحة ولا طِحْربة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الطَّحْطَحة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تفریق الشیء هلاکاً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فیمسی نابذا سلطان قَسْر</w:t>
      </w:r>
    </w:p>
    <w:p>
      <w:pPr>
        <w:pStyle w:val="BookText"/>
        <w:rPr/>
      </w:pPr>
      <w:r>
        <w:rPr>
          <w:rFonts w:ascii="IRNazanin" w:hAnsi="IRNazanin" w:eastAsia="IRNazanin"/>
          <w:color w:val="111111"/>
          <w:sz w:val="28"/>
          <w:sz w:val="28"/>
          <w:szCs w:val="28"/>
          <w:rtl w:val="true"/>
          <w:lang w:bidi="fa-IR"/>
        </w:rPr>
        <w:t>کضوء الشمس طحطحه الغروب</w:t>
      </w:r>
    </w:p>
    <w:p>
      <w:pPr>
        <w:pStyle w:val="BookText"/>
        <w:rPr/>
      </w:pPr>
      <w:r>
        <w:rPr>
          <w:rFonts w:ascii="IRNazanin" w:hAnsi="IRNazanin" w:eastAsia="IRNazanin"/>
          <w:color w:val="111111"/>
          <w:sz w:val="28"/>
          <w:sz w:val="28"/>
          <w:szCs w:val="28"/>
          <w:rtl w:val="true"/>
          <w:lang w:bidi="fa-IR"/>
        </w:rPr>
        <w:t xml:space="preserve">ویروی بالخاء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طخطخهُ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طحطحه آذِیّ بحر مُتْأق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عمرو عن أبیه قال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طحطح فی ضَحِکه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وطخْطخ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وطهطه ، وکتکت ، وکدکد ، وکرکر بمعنی واحد</w:t>
      </w:r>
      <w:r>
        <w:rPr>
          <w:rFonts w:eastAsia="IRNazanin" w:cs="IRNazanin"/>
          <w:color w:val="111111"/>
          <w:sz w:val="28"/>
          <w:szCs w:val="28"/>
          <w:rtl w:val="true"/>
          <w:lang w:bidi="fa-IR"/>
        </w:rPr>
        <w:t>.</w:t>
      </w:r>
    </w:p>
    <w:p>
      <w:pPr>
        <w:pStyle w:val="Heading4"/>
        <w:numPr>
          <w:ilvl w:val="3"/>
          <w:numId w:val="1"/>
        </w:numPr>
        <w:rPr/>
      </w:pPr>
      <w:bookmarkStart w:id="1726" w:name="__RefHeading___Toc6700332_3381743652"/>
      <w:bookmarkStart w:id="1727" w:name="_Toc773"/>
      <w:bookmarkEnd w:id="1726"/>
      <w:r>
        <w:rPr>
          <w:rtl w:val="true"/>
        </w:rPr>
        <w:t>باب الحاء والدال</w:t>
      </w:r>
      <w:bookmarkEnd w:id="1727"/>
    </w:p>
    <w:p>
      <w:pPr>
        <w:pStyle w:val="Heading5"/>
        <w:numPr>
          <w:ilvl w:val="4"/>
          <w:numId w:val="1"/>
        </w:numPr>
        <w:rPr/>
      </w:pPr>
      <w:bookmarkStart w:id="1728" w:name="__RefHeading___Toc6700334_3381743652"/>
      <w:bookmarkStart w:id="1729" w:name="_Toc774"/>
      <w:bookmarkEnd w:id="1728"/>
      <w:r>
        <w:rPr>
          <w:rtl w:val="true"/>
        </w:rPr>
        <w:t>[</w:t>
      </w:r>
      <w:r>
        <w:rPr>
          <w:rtl w:val="true"/>
        </w:rPr>
        <w:t>ح د</w:t>
      </w:r>
      <w:r>
        <w:rPr>
          <w:rtl w:val="true"/>
        </w:rPr>
        <w:t>]</w:t>
      </w:r>
      <w:bookmarkEnd w:id="1729"/>
    </w:p>
    <w:p>
      <w:pPr>
        <w:pStyle w:val="Heading6"/>
        <w:numPr>
          <w:ilvl w:val="5"/>
          <w:numId w:val="1"/>
        </w:numPr>
        <w:rPr/>
      </w:pPr>
      <w:bookmarkStart w:id="1730" w:name="__RefHeading___Toc6700336_3381743652"/>
      <w:bookmarkStart w:id="1731" w:name="_Toc775"/>
      <w:bookmarkEnd w:id="1730"/>
      <w:r>
        <w:rPr>
          <w:rtl w:val="true"/>
        </w:rPr>
        <w:t>اشارة</w:t>
      </w:r>
      <w:bookmarkEnd w:id="1731"/>
    </w:p>
    <w:p>
      <w:pPr>
        <w:pStyle w:val="BookText"/>
        <w:rPr/>
      </w:pPr>
      <w:r>
        <w:rPr>
          <w:rFonts w:ascii="Amiri" w:hAnsi="Amiri" w:eastAsia="Amiri" w:cs="Amiri"/>
          <w:color w:val="111111"/>
          <w:sz w:val="28"/>
          <w:sz w:val="28"/>
          <w:szCs w:val="28"/>
          <w:rtl w:val="true"/>
          <w:lang w:bidi="ar-SA"/>
        </w:rPr>
        <w:t xml:space="preserve">حدّ ، 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1732" w:name="__RefHeading___Toc6700338_3381743652"/>
      <w:bookmarkStart w:id="1733" w:name="_Toc776"/>
      <w:bookmarkEnd w:id="1732"/>
      <w:r>
        <w:rPr>
          <w:rtl w:val="true"/>
        </w:rPr>
        <w:t>حد</w:t>
      </w:r>
      <w:bookmarkEnd w:id="1733"/>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ما بین کل شیئین حَدّ بینها ، ومنتهی کل شیء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أُخذ حُدُود الأرضین ، وحدود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حرف حدّ ، ولکل حد مُطّلع</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لکل حرف منتهی له نهایة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کل شیء طَرَف شَباتِه ، کحد السنان وحدّ السیف ، وَهو ما دَقّ من شَفْرته ، ویقال حَدَّ السیف واحتدّ فهو حاد حدید ، وأحددته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واستحدّ الرجلُ ، واحتد الرجل حدّة فهو 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والمسموع فی حِدّة الرجل وطیشِه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احتدّ ، ولم أسمع فیه استحدّ إنما یقال استحد واستعان إذا حَلَق عانته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الأشیاء التی بَیّن تحریمها وتحلیلها ، وأمر ألا یُتعدّی شیء منها ، فیُجاوَز إلی غیر ما أمر فیها أو نهی عنه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 حَدّ الزانی وحدّ القاذف ونحوه مما یقام علی من أتی الزِّنَی أو القذف أو تعاطی السرقة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فحدود الله ضربان ؛ ضرب منها حدود حدّها للناس فی مطاعمهم ومشاربهم ومناکحهم وغیرها ، وأمر بالانتهاء عما نهی عنه منها ونهی عن تعدّیها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والضرب الثانی عقوبات جُعلت لمن رَکب ما نهی عنه ، کحدّ السارق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قطع یمینه فی ربع دینار 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وکحدّ الزانی البکر ، وهو جلد مائة وتغریب عام ، وحدُّ المحصَن إذا زَنَی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القاذف ثمانون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حدوداً لأنها تَحُد أی تمنع من إتیان ما جُعلت عقوبات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الأولی حدوداً لأنها نهایات نهی الله عن تعدّیها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الصرف عن الشیء من الخیر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للرامی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احدده أی لا توفّقه للإصابة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 فلاناً عن الشرّ أیْ منعته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النابغة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سلیمان إذ قال الإله له</w:t>
      </w:r>
    </w:p>
    <w:p>
      <w:pPr>
        <w:pStyle w:val="BookText"/>
        <w:rPr/>
      </w:pPr>
      <w:r>
        <w:rPr>
          <w:rFonts w:ascii="Amiri" w:hAnsi="Amiri" w:eastAsia="Amiri" w:cs="Amiri"/>
          <w:color w:val="111111"/>
          <w:sz w:val="28"/>
          <w:sz w:val="28"/>
          <w:szCs w:val="28"/>
          <w:rtl w:val="true"/>
          <w:lang w:bidi="ar-SA"/>
        </w:rPr>
        <w:t>قم للبریّة فاحدُدها عن الفَنَد</w:t>
      </w:r>
    </w:p>
    <w:p>
      <w:pPr>
        <w:pStyle w:val="BookText"/>
        <w:rPr/>
      </w:pPr>
      <w:r>
        <w:rPr>
          <w:rFonts w:ascii="IRNazanin" w:hAnsi="IRNazanin" w:eastAsia="IRNazanin"/>
          <w:color w:val="111111"/>
          <w:sz w:val="28"/>
          <w:sz w:val="28"/>
          <w:szCs w:val="28"/>
          <w:rtl w:val="true"/>
          <w:lang w:bidi="fa-IR"/>
        </w:rPr>
        <w:t xml:space="preserve">وقال اللیث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المحدود عن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فیه رجل حُدٌّ لغیر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مثل قولهم رجل جُدّ إذا کان مجدوداً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الخمر والشراب صلابته وقال الأعشی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وکأس کعین الدیک باشرت حَدّها</w:t>
      </w:r>
    </w:p>
    <w:p>
      <w:pPr>
        <w:pStyle w:val="BookText"/>
        <w:rPr/>
      </w:pPr>
      <w:r>
        <w:rPr>
          <w:rFonts w:ascii="IRNazanin" w:hAnsi="IRNazanin" w:eastAsia="IRNazanin"/>
          <w:color w:val="111111"/>
          <w:sz w:val="28"/>
          <w:sz w:val="28"/>
          <w:szCs w:val="28"/>
          <w:rtl w:val="true"/>
          <w:lang w:bidi="fa-IR"/>
        </w:rPr>
        <w:t>بفتیان صدق والنواقیس تُضرب</w:t>
      </w:r>
    </w:p>
    <w:p>
      <w:pPr>
        <w:pStyle w:val="BookText"/>
        <w:rPr/>
      </w:pPr>
      <w:r>
        <w:rPr>
          <w:rFonts w:ascii="IRNazanin" w:hAnsi="IRNazanin" w:eastAsia="IRNazanin"/>
          <w:color w:val="111111"/>
          <w:sz w:val="28"/>
          <w:sz w:val="28"/>
          <w:szCs w:val="28"/>
          <w:rtl w:val="true"/>
          <w:lang w:bidi="fa-IR"/>
        </w:rPr>
        <w:t xml:space="preserve">قال والحدّ بأس الرجل ونفاذه فی نجدته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لذو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کیف حدَّ مُضَر القِطْیَمُ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والحدید معروف ، وصانعه الحدّاد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بحدیدة فی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تحدَّد بهم أی تحرش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أحدَّت المرأة علی زوجها فهی مُحِدّ ، وحَدَّت علی زوجها ، وهو تسلُّبها علی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لأحد أن یُحِدَّ علی میت أکثر من ثلاثة أیام ، إلا المرأة علی زوجها ، فإنها تُحد أربعة أشهر وعشراً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إحداد المرأة علی زوجها </w:t>
      </w:r>
      <w:bookmarkStart w:id="1734" w:name="pg14295_134276"/>
    </w:p>
    <w:p>
      <w:pPr>
        <w:pStyle w:val="BookText"/>
        <w:rPr/>
      </w:pPr>
      <w:bookmarkEnd w:id="1734"/>
      <w:r>
        <w:rPr>
          <w:rFonts w:ascii="IRNazanin" w:hAnsi="IRNazanin" w:eastAsia="IRNazanin"/>
          <w:color w:val="111111"/>
          <w:sz w:val="28"/>
          <w:sz w:val="28"/>
          <w:szCs w:val="28"/>
          <w:rtl w:val="true"/>
          <w:lang w:bidi="fa-IR"/>
        </w:rPr>
        <w:t>ترکها الزینة ، ونُری أنه مأخوذ من المنع لأنها قد مُنعت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قیل للبواب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 لأنه یمنع الناس من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الأعشی یصف الخمر والخَمّار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فقمنا ولما یَصح دیکنا</w:t>
      </w:r>
    </w:p>
    <w:p>
      <w:pPr>
        <w:pStyle w:val="BookText"/>
        <w:rPr/>
      </w:pPr>
      <w:r>
        <w:rPr>
          <w:rFonts w:ascii="Amiri" w:hAnsi="Amiri" w:eastAsia="Amiri" w:cs="Amiri"/>
          <w:color w:val="111111"/>
          <w:sz w:val="28"/>
          <w:sz w:val="28"/>
          <w:szCs w:val="28"/>
          <w:rtl w:val="true"/>
          <w:lang w:bidi="ar-SA"/>
        </w:rPr>
        <w:t>إلی جَوْنة عند حَدَّادها</w:t>
      </w:r>
    </w:p>
    <w:p>
      <w:pPr>
        <w:pStyle w:val="BookText"/>
        <w:rPr/>
      </w:pPr>
      <w:r>
        <w:rPr>
          <w:rFonts w:ascii="Amiri" w:hAnsi="Amiri" w:eastAsia="Amiri" w:cs="Amiri"/>
          <w:color w:val="111111"/>
          <w:sz w:val="28"/>
          <w:sz w:val="28"/>
          <w:szCs w:val="28"/>
          <w:rtl w:val="true"/>
          <w:lang w:bidi="ar-SA"/>
        </w:rPr>
        <w:t>یعنی صاحبها الذی یحفظها ویمنعها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أحدت المرأة تُحِدُّ وحَدَّت تُحدُّ وتحِدّ حِداداً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حاددته أی عاصیته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هذا الأمر حَدَد ولا مُحْتَدّ أی مَعْزِل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الرجل یَحُدّ حَدّاً إذا جعل بینه وبین صاحبه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یَحُدّه إذا ضربه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یَحُدّه إذا صرفه عن أمر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 یحِدّ فمعناه أنه أخذته عجلة وطیش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السیف إحداداً إذا شَحَذه وحدَّده فهی مُحَدَّد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الذی جاء فی عَشْر من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الاستحداد من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العانة ، ومنه الحدیث الآخر حین قَدِمَ من سفر فأراد الناس أن یطرقوا النساء لیلاً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أمهلوا حتی تمتشط الشعِثة ، وتستحدّ المُغِیبة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تحلق عانتها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استفعال من الحدیدة یعنی الاستحلاق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استحدَّ الرجل إذا أحدّ شَفْرة بحدیدة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السجن ، وذلک أنه یَمنع مَن فیه أن 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ذلک حَدَدٌ أی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تعبدون إلهاً غیر خالقکم</w:t>
      </w:r>
    </w:p>
    <w:p>
      <w:pPr>
        <w:pStyle w:val="BookText"/>
        <w:rPr/>
      </w:pPr>
      <w:r>
        <w:rPr>
          <w:rFonts w:ascii="Amiri" w:hAnsi="Amiri" w:eastAsia="Amiri" w:cs="Amiri"/>
          <w:color w:val="111111"/>
          <w:sz w:val="28"/>
          <w:sz w:val="28"/>
          <w:szCs w:val="28"/>
          <w:rtl w:val="true"/>
          <w:lang w:bidi="ar-SA"/>
        </w:rPr>
        <w:t>وإن دُعیتم فقولوا دونه حَدَد</w:t>
      </w:r>
    </w:p>
    <w:p>
      <w:pPr>
        <w:pStyle w:val="BookText"/>
        <w:rPr/>
      </w:pPr>
      <w:r>
        <w:rPr>
          <w:rFonts w:ascii="IRNazanin" w:hAnsi="IRNazanin" w:eastAsia="IRNazanin"/>
          <w:color w:val="111111"/>
          <w:sz w:val="28"/>
          <w:sz w:val="28"/>
          <w:szCs w:val="28"/>
          <w:rtl w:val="true"/>
          <w:lang w:bidi="fa-IR"/>
        </w:rPr>
        <w:t>أی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حدید فلان إذا کانت داره إلی جانب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لسان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فَبَصَرُکَ الْیَوْمَ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فرأیُک الیوم نافذ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یقال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منه بُدّ ولا مُحْتَدّ ولا مُلتَدّ ، أی ما لی منه 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فی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حَدداً أن یکون کذا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حَدَداً أن یکون سَیْبُک فینا</w:t>
      </w:r>
    </w:p>
    <w:p>
      <w:pPr>
        <w:pStyle w:val="BookText"/>
        <w:rPr/>
      </w:pPr>
      <w:r>
        <w:rPr>
          <w:rFonts w:ascii="Amiri" w:hAnsi="Amiri" w:eastAsia="Amiri" w:cs="Amiri"/>
          <w:color w:val="111111"/>
          <w:sz w:val="28"/>
          <w:sz w:val="28"/>
          <w:szCs w:val="28"/>
          <w:rtl w:val="true"/>
          <w:lang w:bidi="ar-SA"/>
        </w:rPr>
        <w:t>وَتِحا أو مُحَیّناً محصوراً</w:t>
      </w:r>
    </w:p>
    <w:p>
      <w:pPr>
        <w:pStyle w:val="Heading6"/>
        <w:numPr>
          <w:ilvl w:val="5"/>
          <w:numId w:val="1"/>
        </w:numPr>
        <w:rPr/>
      </w:pPr>
      <w:bookmarkStart w:id="1735" w:name="__RefHeading___Toc6700340_3381743652"/>
      <w:bookmarkStart w:id="1736" w:name="_Toc777"/>
      <w:bookmarkEnd w:id="1735"/>
      <w:r>
        <w:rPr>
          <w:rtl w:val="true"/>
        </w:rPr>
        <w:t>دح</w:t>
      </w:r>
      <w:bookmarkEnd w:id="173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الدَسّ ، تضع شیئاً علی الأرض ، تدُحُّه وتدسُّه حتی یلزق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بیتاً خفِیّاً فی الثَرَی مدحوحا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 ذلک قال أبو عمرو فی الدَحّ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موسّعاً ، وقد دحَّه أی وسَّعه ، یعنی قُتْرة الصائد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 فلان فلاناً یَدُحّه دَحّا ودَحَاه یدحوه إذا دفعه ورَمَی به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 وعرَّ إذا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اندحّ بطنُه 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ودَحّ فی الثری بیتاً إذا </w:t>
      </w:r>
      <w:bookmarkStart w:id="1737" w:name="pg14295_134277"/>
    </w:p>
    <w:p>
      <w:pPr>
        <w:pStyle w:val="BookText"/>
        <w:rPr/>
      </w:pPr>
      <w:bookmarkEnd w:id="1737"/>
      <w:r>
        <w:rPr>
          <w:rFonts w:ascii="Amiri" w:hAnsi="Amiri" w:eastAsia="Amiri" w:cs="Amiri"/>
          <w:color w:val="111111"/>
          <w:sz w:val="28"/>
          <w:sz w:val="28"/>
          <w:szCs w:val="28"/>
          <w:rtl w:val="true"/>
          <w:lang w:bidi="ar-SA"/>
        </w:rPr>
        <w:t>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بیت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مدحوحاً أی مُسَوًی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نَهْشَل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فذلک شِبْه الضبّ یوم رأیته</w:t>
      </w:r>
    </w:p>
    <w:p>
      <w:pPr>
        <w:pStyle w:val="BookText"/>
        <w:rPr/>
      </w:pPr>
      <w:r>
        <w:rPr>
          <w:rFonts w:ascii="Amiri" w:hAnsi="Amiri" w:eastAsia="Amiri" w:cs="Amiri"/>
          <w:color w:val="111111"/>
          <w:sz w:val="28"/>
          <w:sz w:val="28"/>
          <w:szCs w:val="28"/>
          <w:rtl w:val="true"/>
          <w:lang w:bidi="ar-SA"/>
        </w:rPr>
        <w:t>علی الحُجْر مندحّاً خَصِیباً ثمائله</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الممتدّة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اندحّت الأرض کلأً اندِحاحاً إذا اتَّسعت بالکلأ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واندحّت خواصِر الماشیة اندحاحاً إذا تفتّقت من أکل البقل ، واندحّ بطن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لأسامة بطن مُنْدَحّ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دَحَّها یَدُحّها دَحّاً إذا نکحها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وحکی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دحّاً محّاً 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عمرو الدَحْدَاح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قاله بالذال ثم رجع إلی الدال وهو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الدَحْداح ، والدَحداحة من الرجال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المستدیر الململَم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أغرکِ أننی رجل قصیر</w:t>
      </w:r>
    </w:p>
    <w:p>
      <w:pPr>
        <w:pStyle w:val="BookText"/>
        <w:rPr/>
      </w:pPr>
      <w:r>
        <w:rPr>
          <w:rFonts w:ascii="Amiri" w:hAnsi="Amiri" w:eastAsia="Amiri" w:cs="Amiri"/>
          <w:color w:val="111111"/>
          <w:sz w:val="28"/>
          <w:sz w:val="28"/>
          <w:szCs w:val="28"/>
          <w:rtl w:val="true"/>
          <w:lang w:bidi="ar-SA"/>
        </w:rPr>
        <w:t>دُحیدِحة وأنکِ عَلْطَمِیس</w:t>
      </w:r>
    </w:p>
    <w:p>
      <w:pPr>
        <w:pStyle w:val="Heading4"/>
        <w:numPr>
          <w:ilvl w:val="3"/>
          <w:numId w:val="1"/>
        </w:numPr>
        <w:rPr/>
      </w:pPr>
      <w:bookmarkStart w:id="1738" w:name="__RefHeading___Toc6700342_3381743652"/>
      <w:bookmarkStart w:id="1739" w:name="_Toc778"/>
      <w:bookmarkEnd w:id="1738"/>
      <w:r>
        <w:rPr>
          <w:rtl w:val="true"/>
        </w:rPr>
        <w:t>باب الحاء والتاء</w:t>
      </w:r>
      <w:bookmarkEnd w:id="1739"/>
    </w:p>
    <w:p>
      <w:pPr>
        <w:pStyle w:val="Heading5"/>
        <w:numPr>
          <w:ilvl w:val="4"/>
          <w:numId w:val="1"/>
        </w:numPr>
        <w:rPr/>
      </w:pPr>
      <w:bookmarkStart w:id="1740" w:name="__RefHeading___Toc6700344_3381743652"/>
      <w:bookmarkStart w:id="1741" w:name="_Toc779"/>
      <w:bookmarkEnd w:id="1740"/>
      <w:r>
        <w:rPr>
          <w:rtl w:val="true"/>
        </w:rPr>
        <w:t>[</w:t>
      </w:r>
      <w:r>
        <w:rPr>
          <w:rtl w:val="true"/>
        </w:rPr>
        <w:t>ح ت</w:t>
      </w:r>
      <w:r>
        <w:rPr>
          <w:rtl w:val="true"/>
        </w:rPr>
        <w:t>]</w:t>
      </w:r>
      <w:bookmarkEnd w:id="1741"/>
    </w:p>
    <w:p>
      <w:pPr>
        <w:pStyle w:val="Heading6"/>
        <w:numPr>
          <w:ilvl w:val="5"/>
          <w:numId w:val="1"/>
        </w:numPr>
        <w:rPr/>
      </w:pPr>
      <w:bookmarkStart w:id="1742" w:name="__RefHeading___Toc6700346_3381743652"/>
      <w:bookmarkStart w:id="1743" w:name="_Toc780"/>
      <w:bookmarkEnd w:id="1742"/>
      <w:r>
        <w:rPr>
          <w:rtl w:val="true"/>
        </w:rPr>
        <w:t>اشارة</w:t>
      </w:r>
      <w:bookmarkEnd w:id="1743"/>
    </w:p>
    <w:p>
      <w:pPr>
        <w:pStyle w:val="BookText"/>
        <w:rPr/>
      </w:pPr>
      <w:r>
        <w:rPr>
          <w:rFonts w:ascii="Amiri" w:hAnsi="Amiri" w:eastAsia="Amiri" w:cs="Amiri"/>
          <w:color w:val="111111"/>
          <w:sz w:val="28"/>
          <w:sz w:val="28"/>
          <w:szCs w:val="28"/>
          <w:rtl w:val="true"/>
          <w:lang w:bidi="ar-SA"/>
        </w:rPr>
        <w:t xml:space="preserve">حت ، تح ،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744" w:name="__RefHeading___Toc6700348_3381743652"/>
      <w:bookmarkStart w:id="1745" w:name="_Toc781"/>
      <w:bookmarkEnd w:id="1744"/>
      <w:r>
        <w:rPr>
          <w:rtl w:val="true"/>
        </w:rPr>
        <w:t>حت</w:t>
      </w:r>
      <w:bookmarkEnd w:id="174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فَرْکک الشیء الیابس عن الثوب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وحُتَات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تحاتّ منه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بقرنیها بَرِیر أراکة</w:t>
      </w:r>
    </w:p>
    <w:p>
      <w:pPr>
        <w:pStyle w:val="BookText"/>
        <w:rPr/>
      </w:pPr>
      <w:r>
        <w:rPr>
          <w:rFonts w:ascii="IRNazanin" w:hAnsi="IRNazanin" w:eastAsia="IRNazanin"/>
          <w:color w:val="111111"/>
          <w:sz w:val="28"/>
          <w:sz w:val="28"/>
          <w:szCs w:val="28"/>
          <w:rtl w:val="true"/>
          <w:lang w:bidi="fa-IR"/>
        </w:rPr>
        <w:t>وتعطو بظِلفیها إذا الغصن طالها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والحتّ لا یبلغ النحت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عمرو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حَتٌ إذا کان جواداً وجمعه أحتات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لسعد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احتُتْهم یا سعد فِداک أبی وأمّی ، یعنی ارددهم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صحَّت هذه اللفظة فهی مأخوذة من حتّ الشیء وهو قَشره شیئاً بعد شیء وحکُه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عنه علیه الصلاة والسلام أنه قال لامرأة سألته عن الدم یصیب ثوبها فقال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حُتّیه ولو بضِلْع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حُکِّیه وأزیلیه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انحتّ شعرُه عن رأسه ، وانحصّ إذا تساقط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وحَتَّه مائة سوط إذا عجَّل ضربه ، وحتّه مائة درهم إذا نقده بالعَجَلة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فی کل شیء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ترکتهم حتًّا فتّاً بتًّا إذا اسْتَأْصَلْتَهم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والحَتُوت من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یتناثر بُسرها ، وهی شجرة مِحتات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النحویون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تجیء لوقت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وتجیء بمعنی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وأجمعوا أن الإمالة فیها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ولحتی فی الأسماء والأفعال أعمال مختلفة ، ولیس هذا المکان موضعاً لاستقصاء تفسیرها</w:t>
      </w:r>
      <w:r>
        <w:rPr>
          <w:rFonts w:eastAsia="IRNazanin" w:cs="IRNazanin"/>
          <w:color w:val="111111"/>
          <w:sz w:val="28"/>
          <w:szCs w:val="28"/>
          <w:rtl w:val="true"/>
          <w:lang w:bidi="fa-IR"/>
        </w:rPr>
        <w:t xml:space="preserve">. </w:t>
      </w:r>
      <w:bookmarkStart w:id="1746" w:name="pg14295_134278"/>
    </w:p>
    <w:p>
      <w:pPr>
        <w:pStyle w:val="BookText"/>
        <w:rPr/>
      </w:pPr>
      <w:bookmarkEnd w:id="1746"/>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فَعْلَی من الحتّ وهو الفراغ من الشیء ، مثل شَتّی من الشَتّ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القول ممّا یُعَرَّج علیه ؛ لأنها لو کانت فَعْلی من الحت کانت الإمالة جائزة ، ولکنها حرف أداة ولیست باسم ولا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القَشْر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حُتیّة بضِلْع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أخذا الدیوان حتی تصعلکا</w:t>
      </w:r>
    </w:p>
    <w:p>
      <w:pPr>
        <w:pStyle w:val="BookText"/>
        <w:rPr/>
      </w:pPr>
      <w:r>
        <w:rPr>
          <w:rFonts w:ascii="IRNazanin" w:hAnsi="IRNazanin" w:eastAsia="IRNazanin"/>
          <w:color w:val="111111"/>
          <w:sz w:val="28"/>
          <w:sz w:val="28"/>
          <w:szCs w:val="28"/>
          <w:rtl w:val="true"/>
          <w:lang w:bidi="fa-IR"/>
        </w:rPr>
        <w:t>زماناً وحتّ الأشهبان غناهما</w:t>
      </w:r>
    </w:p>
    <w:p>
      <w:pPr>
        <w:pStyle w:val="BookText"/>
        <w:rPr/>
      </w:pPr>
      <w:r>
        <w:rPr>
          <w:rFonts w:ascii="IRNazanin" w:hAnsi="IRNazanin" w:eastAsia="IRNazanin"/>
          <w:color w:val="111111"/>
          <w:sz w:val="28"/>
          <w:sz w:val="28"/>
          <w:szCs w:val="28"/>
          <w:rtl w:val="true"/>
          <w:lang w:bidi="fa-IR"/>
        </w:rPr>
        <w:t xml:space="preserve">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وحک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تصعلکا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افتقرا</w:t>
      </w:r>
      <w:r>
        <w:rPr>
          <w:rFonts w:eastAsia="IRNazanin" w:cs="IRNazanin"/>
          <w:color w:val="111111"/>
          <w:sz w:val="28"/>
          <w:szCs w:val="28"/>
          <w:rtl w:val="true"/>
          <w:lang w:bidi="fa-IR"/>
        </w:rPr>
        <w:t>.</w:t>
      </w:r>
    </w:p>
    <w:p>
      <w:pPr>
        <w:pStyle w:val="Heading6"/>
        <w:numPr>
          <w:ilvl w:val="5"/>
          <w:numId w:val="1"/>
        </w:numPr>
        <w:rPr/>
      </w:pPr>
      <w:bookmarkStart w:id="1747" w:name="__RefHeading___Toc6700350_3381743652"/>
      <w:bookmarkStart w:id="1748" w:name="_Toc782"/>
      <w:bookmarkEnd w:id="1747"/>
      <w:r>
        <w:rPr>
          <w:rtl w:val="true"/>
        </w:rPr>
        <w:t>تح</w:t>
      </w:r>
      <w:bookmarkEnd w:id="1748"/>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 فی الحکایة تحتحه تشبیهاً بشیء لجاز وحسن</w:t>
      </w:r>
      <w:r>
        <w:rPr>
          <w:rFonts w:eastAsia="IRNazanin" w:cs="IRNazanin"/>
          <w:color w:val="111111"/>
          <w:sz w:val="28"/>
          <w:szCs w:val="28"/>
          <w:rtl w:val="true"/>
          <w:lang w:bidi="fa-IR"/>
        </w:rPr>
        <w:t>.</w:t>
      </w:r>
    </w:p>
    <w:p>
      <w:pPr>
        <w:pStyle w:val="Heading6"/>
        <w:numPr>
          <w:ilvl w:val="5"/>
          <w:numId w:val="1"/>
        </w:numPr>
        <w:rPr/>
      </w:pPr>
      <w:bookmarkStart w:id="1749" w:name="__RefHeading___Toc6700352_3381743652"/>
      <w:bookmarkStart w:id="1750" w:name="_Toc783"/>
      <w:bookmarkEnd w:id="1749"/>
      <w:r>
        <w:rPr>
          <w:rtl w:val="true"/>
        </w:rPr>
        <w:t>تحت</w:t>
      </w:r>
      <w:bookmarkEnd w:id="175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نقیض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یظهر التحوت ، ویهلک الوعول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تحت أقدام الناس لا یُؤبه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السِفَل والأنذال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w:t>
      </w:r>
    </w:p>
    <w:p>
      <w:pPr>
        <w:pStyle w:val="Heading4"/>
        <w:numPr>
          <w:ilvl w:val="3"/>
          <w:numId w:val="1"/>
        </w:numPr>
        <w:rPr/>
      </w:pPr>
      <w:bookmarkStart w:id="1751" w:name="__RefHeading___Toc6700354_3381743652"/>
      <w:bookmarkStart w:id="1752" w:name="_Toc784"/>
      <w:bookmarkEnd w:id="1751"/>
      <w:r>
        <w:rPr>
          <w:rtl w:val="true"/>
        </w:rPr>
        <w:t>باب الحاء والظاء</w:t>
      </w:r>
      <w:bookmarkEnd w:id="1752"/>
    </w:p>
    <w:p>
      <w:pPr>
        <w:pStyle w:val="Heading5"/>
        <w:numPr>
          <w:ilvl w:val="4"/>
          <w:numId w:val="1"/>
        </w:numPr>
        <w:rPr/>
      </w:pPr>
      <w:bookmarkStart w:id="1753" w:name="__RefHeading___Toc6700356_3381743652"/>
      <w:bookmarkStart w:id="1754" w:name="_Toc785"/>
      <w:bookmarkEnd w:id="1753"/>
      <w:r>
        <w:rPr>
          <w:rtl w:val="true"/>
        </w:rPr>
        <w:t>[</w:t>
      </w:r>
      <w:r>
        <w:rPr>
          <w:rtl w:val="true"/>
        </w:rPr>
        <w:t>ح ظ</w:t>
      </w:r>
      <w:r>
        <w:rPr>
          <w:rtl w:val="true"/>
        </w:rPr>
        <w:t>]</w:t>
      </w:r>
      <w:bookmarkEnd w:id="1754"/>
    </w:p>
    <w:p>
      <w:pPr>
        <w:pStyle w:val="Heading6"/>
        <w:numPr>
          <w:ilvl w:val="5"/>
          <w:numId w:val="1"/>
        </w:numPr>
        <w:rPr/>
      </w:pPr>
      <w:bookmarkStart w:id="1755" w:name="__RefHeading___Toc6700358_3381743652"/>
      <w:bookmarkStart w:id="1756" w:name="_Toc786"/>
      <w:bookmarkEnd w:id="1755"/>
      <w:r>
        <w:rPr>
          <w:rtl w:val="true"/>
        </w:rPr>
        <w:t>اشارة</w:t>
      </w:r>
      <w:bookmarkEnd w:id="1756"/>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الحظّ </w:t>
      </w:r>
      <w:r>
        <w:rPr>
          <w:rFonts w:eastAsia="IRNazanin" w:cs="IRNazanin"/>
          <w:color w:val="111111"/>
          <w:sz w:val="28"/>
          <w:szCs w:val="28"/>
          <w:rtl w:val="true"/>
          <w:lang w:bidi="fa-IR"/>
        </w:rPr>
        <w:t>:</w:t>
      </w:r>
    </w:p>
    <w:p>
      <w:pPr>
        <w:pStyle w:val="Heading6"/>
        <w:numPr>
          <w:ilvl w:val="5"/>
          <w:numId w:val="1"/>
        </w:numPr>
        <w:rPr/>
      </w:pPr>
      <w:bookmarkStart w:id="1757" w:name="__RefHeading___Toc6700360_3381743652"/>
      <w:bookmarkStart w:id="1758" w:name="_Toc787"/>
      <w:bookmarkEnd w:id="1757"/>
      <w:r>
        <w:rPr>
          <w:rtl w:val="true"/>
        </w:rPr>
        <w:t>[</w:t>
      </w:r>
      <w:r>
        <w:rPr>
          <w:rtl w:val="true"/>
        </w:rPr>
        <w:t>الحظّ</w:t>
      </w:r>
      <w:r>
        <w:rPr>
          <w:rtl w:val="true"/>
        </w:rPr>
        <w:t>]</w:t>
      </w:r>
      <w:bookmarkEnd w:id="1758"/>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النصیب من الفضل والخیر ، وجمعه حظوظ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ذو حَظّ وقِسم من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من الحظّ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 من أهل حِمْص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 ، فإذا جمعوا رجعوا إلی الحظوظ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النون عندهم غُنّة ، ولکنهم یجعلونها 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یجری هذا اللفظ علی ألسنتهم فی المشدد ؛ نحو الرُزّ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رُنْز ، ونحو أُتْرُجّة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أُتْرُنْجة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للحظّ فعل جاء عن العرب وإن لم یعرفه اللیث ولم یسمعه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فیما روی عنه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حظیظ جدید إذا کان ذا حظّ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محظوظ ومجدود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أحظَّ من فلان وأجدّ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حَظِظت فی الأمر فأنا أحظّ حظّاً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الحظ أَحُظٌّ وحظوظ وحظاءٌ ممدود ، ولیس بقیاس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فیما کتبه لابن بزرج یقال هم یحظون بهم ویجِدُّون 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 الأحظاء حَظٍ منقوص وأصله 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الموسِر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الحُظُّ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الحُظَظ علی مثال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 وهو الحُدُل</w:t>
      </w:r>
      <w:r>
        <w:rPr>
          <w:rFonts w:eastAsia="Amiri" w:cs="Amiri" w:ascii="Amiri" w:hAnsi="Amiri"/>
          <w:color w:val="111111"/>
          <w:sz w:val="28"/>
          <w:szCs w:val="28"/>
          <w:rtl w:val="true"/>
          <w:lang w:bidi="ar-SA"/>
        </w:rPr>
        <w:t>.</w:t>
      </w:r>
    </w:p>
    <w:p>
      <w:pPr>
        <w:pStyle w:val="Heading4"/>
        <w:numPr>
          <w:ilvl w:val="3"/>
          <w:numId w:val="1"/>
        </w:numPr>
        <w:rPr/>
      </w:pPr>
      <w:bookmarkStart w:id="1759" w:name="__RefHeading___Toc6700362_3381743652"/>
      <w:bookmarkStart w:id="1760" w:name="_Toc788"/>
      <w:bookmarkEnd w:id="1759"/>
      <w:r>
        <w:rPr>
          <w:rtl w:val="true"/>
        </w:rPr>
        <w:t>باب الحاء والذال</w:t>
      </w:r>
      <w:bookmarkEnd w:id="1760"/>
    </w:p>
    <w:p>
      <w:pPr>
        <w:pStyle w:val="Heading5"/>
        <w:numPr>
          <w:ilvl w:val="4"/>
          <w:numId w:val="1"/>
        </w:numPr>
        <w:rPr/>
      </w:pPr>
      <w:bookmarkStart w:id="1761" w:name="__RefHeading___Toc6700364_3381743652"/>
      <w:bookmarkStart w:id="1762" w:name="_Toc789"/>
      <w:bookmarkEnd w:id="1761"/>
      <w:r>
        <w:rPr>
          <w:rtl w:val="true"/>
        </w:rPr>
        <w:t>[</w:t>
      </w:r>
      <w:r>
        <w:rPr>
          <w:rtl w:val="true"/>
        </w:rPr>
        <w:t>ح ذ</w:t>
      </w:r>
      <w:r>
        <w:rPr>
          <w:rtl w:val="true"/>
        </w:rPr>
        <w:t>]</w:t>
      </w:r>
      <w:bookmarkEnd w:id="1762"/>
    </w:p>
    <w:p>
      <w:pPr>
        <w:pStyle w:val="Heading6"/>
        <w:numPr>
          <w:ilvl w:val="5"/>
          <w:numId w:val="1"/>
        </w:numPr>
        <w:rPr/>
      </w:pPr>
      <w:bookmarkStart w:id="1763" w:name="__RefHeading___Toc6700366_3381743652"/>
      <w:bookmarkStart w:id="1764" w:name="_Toc790"/>
      <w:bookmarkEnd w:id="1763"/>
      <w:r>
        <w:rPr>
          <w:rtl w:val="true"/>
        </w:rPr>
        <w:t>اشارة</w:t>
      </w:r>
      <w:bookmarkEnd w:id="1764"/>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 ، ذح</w:t>
      </w:r>
      <w:r>
        <w:rPr>
          <w:rFonts w:eastAsia="IRNazanin" w:cs="IRNazanin"/>
          <w:color w:val="111111"/>
          <w:sz w:val="28"/>
          <w:szCs w:val="28"/>
          <w:rtl w:val="true"/>
          <w:lang w:bidi="fa-IR"/>
        </w:rPr>
        <w:t>].</w:t>
      </w:r>
    </w:p>
    <w:p>
      <w:pPr>
        <w:pStyle w:val="Heading6"/>
        <w:numPr>
          <w:ilvl w:val="5"/>
          <w:numId w:val="1"/>
        </w:numPr>
        <w:rPr/>
      </w:pPr>
      <w:bookmarkStart w:id="1765" w:name="__RefHeading___Toc6700368_3381743652"/>
      <w:bookmarkStart w:id="1766" w:name="_Toc791"/>
      <w:bookmarkEnd w:id="1765"/>
      <w:r>
        <w:rPr>
          <w:rtl w:val="true"/>
        </w:rPr>
        <w:t>حذ</w:t>
      </w:r>
      <w:bookmarkEnd w:id="176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المستأصل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والحَذَذ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الأحَذّ من غیر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والأحذّ یسمّی به الشیء الذی لا یتعلّق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والقلب یسمی أَحَذّ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عروض من أعاریض الشعر ، وهو ما کان من الکامل قد حذف من آخره وتِد تامّ ، یکون صدره ثلاثة أجزاء متفاعلن ، وآخره </w:t>
      </w:r>
      <w:bookmarkStart w:id="1767" w:name="pg14295_134279"/>
    </w:p>
    <w:p>
      <w:pPr>
        <w:pStyle w:val="BookText"/>
        <w:rPr/>
      </w:pPr>
      <w:bookmarkEnd w:id="1767"/>
      <w:r>
        <w:rPr>
          <w:rFonts w:ascii="IRNazanin" w:hAnsi="IRNazanin" w:eastAsia="IRNazanin"/>
          <w:color w:val="111111"/>
          <w:sz w:val="28"/>
          <w:sz w:val="28"/>
          <w:szCs w:val="28"/>
          <w:rtl w:val="true"/>
          <w:lang w:bidi="fa-IR"/>
        </w:rPr>
        <w:t>جزءان تامّان والثالث قد حذف منه علن وبقیت فی القافیة مُتَفا ، فجعلت فَعِلن أو فعْلن خفیفة کقول ضابیء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کُمیتا کالقناة وضابئا</w:t>
      </w:r>
    </w:p>
    <w:p>
      <w:pPr>
        <w:pStyle w:val="BookText"/>
        <w:rPr/>
      </w:pPr>
      <w:r>
        <w:rPr>
          <w:rFonts w:ascii="Amiri" w:hAnsi="Amiri" w:eastAsia="Amiri" w:cs="Amiri"/>
          <w:color w:val="111111"/>
          <w:sz w:val="28"/>
          <w:sz w:val="28"/>
          <w:szCs w:val="28"/>
          <w:rtl w:val="true"/>
          <w:lang w:bidi="ar-SA"/>
        </w:rPr>
        <w:t>بالفَرج بین لَبانه ویدِهْ</w:t>
      </w:r>
    </w:p>
    <w:p>
      <w:pPr>
        <w:pStyle w:val="BookText"/>
        <w:rPr/>
      </w:pPr>
      <w:r>
        <w:rPr>
          <w:rFonts w:ascii="IRNazanin" w:hAnsi="IRNazanin" w:eastAsia="IRNazanin"/>
          <w:color w:val="111111"/>
          <w:sz w:val="28"/>
          <w:sz w:val="28"/>
          <w:szCs w:val="28"/>
          <w:rtl w:val="true"/>
          <w:lang w:bidi="fa-IR"/>
        </w:rPr>
        <w:t xml:space="preserve">وکقوله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وحُرِمت منّا صاحبا ومؤازِرا</w:t>
      </w:r>
    </w:p>
    <w:p>
      <w:pPr>
        <w:pStyle w:val="BookText"/>
        <w:rPr/>
      </w:pPr>
      <w:r>
        <w:rPr>
          <w:rFonts w:ascii="Amiri" w:hAnsi="Amiri" w:eastAsia="Amiri" w:cs="Amiri"/>
          <w:color w:val="111111"/>
          <w:sz w:val="28"/>
          <w:sz w:val="28"/>
          <w:szCs w:val="28"/>
          <w:rtl w:val="true"/>
          <w:lang w:bidi="ar-SA"/>
        </w:rPr>
        <w:t>وأخاً علی السّراء والضُرّ</w:t>
      </w:r>
    </w:p>
    <w:p>
      <w:pPr>
        <w:pStyle w:val="BookText"/>
        <w:rPr/>
      </w:pPr>
      <w:r>
        <w:rPr>
          <w:rFonts w:ascii="Amiri" w:hAnsi="Amiri" w:eastAsia="Amiri" w:cs="Amiri"/>
          <w:color w:val="111111"/>
          <w:sz w:val="28"/>
          <w:sz w:val="28"/>
          <w:szCs w:val="28"/>
          <w:rtl w:val="true"/>
          <w:lang w:bidi="ar-SA"/>
        </w:rPr>
        <w:t xml:space="preserve">وفی حدیث عُتْبة بن غَزْوان أنه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قد آذنت بصُرْم ، وولّت حذّاء ، فلم یبق منها إلّا صُبَابة کصُبابة الإناء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وغیره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حَذّاء هی السریعة الخفیفة التی قد انقطع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قیل للقطاة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 لقصر ذَنَبها مع خفّتها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النابغة یصف القَطَا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حَذّاء مُدبرة سکّاء مقبلة</w:t>
      </w:r>
    </w:p>
    <w:p>
      <w:pPr>
        <w:pStyle w:val="BookText"/>
        <w:rPr/>
      </w:pPr>
      <w:r>
        <w:rPr>
          <w:rFonts w:ascii="Amiri" w:hAnsi="Amiri" w:eastAsia="Amiri" w:cs="Amiri"/>
          <w:color w:val="111111"/>
          <w:sz w:val="28"/>
          <w:sz w:val="28"/>
          <w:szCs w:val="28"/>
          <w:rtl w:val="true"/>
          <w:lang w:bidi="ar-SA"/>
        </w:rPr>
        <w:t>للماء فی النحر منها نَوْطة عَجَب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قیل للحمار القصیر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الإسراع فی الکلام والفَعال ، 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ولّت حذّاء أی سریعة ، وأمر أَحَذّ إذا کان قاطعاً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ولّت 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ماضیة لا یتعلّق بها شیء ، وقصیدة 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سائرة لا عیب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أحَذّ أی شدید منکَر ، وجئتنا بخطوب حُذّ أی بأمور منکَرة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یقضی الأُمُور الحُذّ ذا إربة</w:t>
      </w:r>
    </w:p>
    <w:p>
      <w:pPr>
        <w:pStyle w:val="BookText"/>
        <w:rPr/>
      </w:pPr>
      <w:r>
        <w:rPr>
          <w:rFonts w:ascii="Amiri" w:hAnsi="Amiri" w:eastAsia="Amiri" w:cs="Amiri"/>
          <w:color w:val="111111"/>
          <w:sz w:val="28"/>
          <w:sz w:val="28"/>
          <w:szCs w:val="28"/>
          <w:rtl w:val="true"/>
          <w:lang w:bidi="ar-SA"/>
        </w:rPr>
        <w:t>فی لَیّها شَزْراً وإبرامها</w:t>
      </w:r>
    </w:p>
    <w:p>
      <w:pPr>
        <w:pStyle w:val="BookText"/>
        <w:rPr/>
      </w:pPr>
      <w:r>
        <w:rPr>
          <w:rFonts w:ascii="Amiri" w:hAnsi="Amiri" w:eastAsia="Amiri" w:cs="Amiri"/>
          <w:color w:val="111111"/>
          <w:sz w:val="28"/>
          <w:sz w:val="28"/>
          <w:szCs w:val="28"/>
          <w:rtl w:val="true"/>
          <w:lang w:bidi="ar-SA"/>
        </w:rPr>
        <w:t>أی بقربها قَلْباً ذا 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حذحاذ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 ، أُحذ من الأحذّ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فزاریاً أحذَّ یدِ القمیص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أحذ الیدّ ، فأضاف إلی القمیص لحاجته ، أراد خفّة یده فی السرقة</w:t>
      </w:r>
      <w:r>
        <w:rPr>
          <w:rFonts w:eastAsia="IRNazanin" w:cs="IRNazanin"/>
          <w:color w:val="111111"/>
          <w:sz w:val="28"/>
          <w:szCs w:val="28"/>
          <w:rtl w:val="true"/>
          <w:lang w:bidi="fa-IR"/>
        </w:rPr>
        <w:t>.</w:t>
      </w:r>
    </w:p>
    <w:p>
      <w:pPr>
        <w:pStyle w:val="Heading6"/>
        <w:numPr>
          <w:ilvl w:val="5"/>
          <w:numId w:val="1"/>
        </w:numPr>
        <w:rPr/>
      </w:pPr>
      <w:bookmarkStart w:id="1768" w:name="__RefHeading___Toc6700370_3381743652"/>
      <w:bookmarkStart w:id="1769" w:name="_Toc792"/>
      <w:bookmarkEnd w:id="1768"/>
      <w:r>
        <w:rPr>
          <w:rtl w:val="true"/>
        </w:rPr>
        <w:t>ذح</w:t>
      </w:r>
      <w:bookmarkEnd w:id="1769"/>
    </w:p>
    <w:p>
      <w:pPr>
        <w:pStyle w:val="BookText"/>
        <w:rPr/>
      </w:pPr>
      <w:r>
        <w:rPr>
          <w:rFonts w:ascii="IRNazanin" w:hAnsi="IRNazanin" w:eastAsia="IRNazanin"/>
          <w:color w:val="111111"/>
          <w:sz w:val="28"/>
          <w:sz w:val="28"/>
          <w:szCs w:val="28"/>
          <w:rtl w:val="true"/>
          <w:lang w:bidi="fa-IR"/>
        </w:rPr>
        <w:t xml:space="preserve">قال أبو عبید 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الذحاذح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القصار من الرجال واحدهم ذَحْذَاح ، ثم رجع إلی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w:t>
      </w:r>
    </w:p>
    <w:p>
      <w:pPr>
        <w:pStyle w:val="Heading4"/>
        <w:numPr>
          <w:ilvl w:val="3"/>
          <w:numId w:val="1"/>
        </w:numPr>
        <w:rPr/>
      </w:pPr>
      <w:bookmarkStart w:id="1770" w:name="__RefHeading___Toc6700372_3381743652"/>
      <w:bookmarkStart w:id="1771" w:name="_Toc793"/>
      <w:bookmarkEnd w:id="1770"/>
      <w:r>
        <w:rPr>
          <w:rtl w:val="true"/>
        </w:rPr>
        <w:t>باب الحاء والثاء</w:t>
      </w:r>
      <w:bookmarkEnd w:id="1771"/>
    </w:p>
    <w:p>
      <w:pPr>
        <w:pStyle w:val="Heading5"/>
        <w:numPr>
          <w:ilvl w:val="4"/>
          <w:numId w:val="1"/>
        </w:numPr>
        <w:rPr/>
      </w:pPr>
      <w:bookmarkStart w:id="1772" w:name="__RefHeading___Toc6700374_3381743652"/>
      <w:bookmarkStart w:id="1773" w:name="_Toc794"/>
      <w:bookmarkEnd w:id="1772"/>
      <w:r>
        <w:rPr>
          <w:rtl w:val="true"/>
        </w:rPr>
        <w:t>[</w:t>
      </w:r>
      <w:r>
        <w:rPr>
          <w:rtl w:val="true"/>
        </w:rPr>
        <w:t>ح ث</w:t>
      </w:r>
      <w:r>
        <w:rPr>
          <w:rtl w:val="true"/>
        </w:rPr>
        <w:t>]</w:t>
      </w:r>
      <w:bookmarkEnd w:id="1773"/>
    </w:p>
    <w:p>
      <w:pPr>
        <w:pStyle w:val="Heading6"/>
        <w:numPr>
          <w:ilvl w:val="5"/>
          <w:numId w:val="1"/>
        </w:numPr>
        <w:rPr/>
      </w:pPr>
      <w:bookmarkStart w:id="1774" w:name="__RefHeading___Toc6700376_3381743652"/>
      <w:bookmarkStart w:id="1775" w:name="_Toc795"/>
      <w:bookmarkEnd w:id="1774"/>
      <w:r>
        <w:rPr>
          <w:rtl w:val="true"/>
        </w:rPr>
        <w:t>اشارة</w:t>
      </w:r>
      <w:bookmarkEnd w:id="1775"/>
    </w:p>
    <w:p>
      <w:pPr>
        <w:pStyle w:val="BookText"/>
        <w:rPr/>
      </w:pPr>
      <w:r>
        <w:rPr>
          <w:rFonts w:ascii="IRNazanin" w:hAnsi="IRNazanin" w:eastAsia="IRNazanin"/>
          <w:color w:val="111111"/>
          <w:sz w:val="28"/>
          <w:sz w:val="28"/>
          <w:szCs w:val="28"/>
          <w:rtl w:val="true"/>
          <w:lang w:bidi="fa-IR"/>
        </w:rPr>
        <w:t xml:space="preserve">حث ، ثح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776" w:name="__RefHeading___Toc6700378_3381743652"/>
      <w:bookmarkStart w:id="1777" w:name="_Toc796"/>
      <w:bookmarkEnd w:id="1776"/>
      <w:r>
        <w:rPr>
          <w:rtl w:val="true"/>
        </w:rPr>
        <w:t>حث</w:t>
      </w:r>
      <w:bookmarkEnd w:id="177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الإعجال فی الاتّصال والحِثّیثَی الاسم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اقبلوا دِلِّیلَی ربّکم ، وحِثِیثاه إیّاکم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حثثت فلاناً فاحْتَثَ ، وهو حثیث محثوث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سریع ، وقوم حِثاث ، وامرأة حَثیث فی موضع حاثّة ، وامرأة حَثیث فی موضع محثوثة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تدلّی حَثیثا کأن الصُوا</w:t>
      </w:r>
    </w:p>
    <w:p>
      <w:pPr>
        <w:pStyle w:val="BookText"/>
        <w:rPr/>
      </w:pPr>
      <w:r>
        <w:rPr>
          <w:rFonts w:ascii="Amiri" w:hAnsi="Amiri" w:eastAsia="Amiri" w:cs="Amiri"/>
          <w:color w:val="111111"/>
          <w:sz w:val="28"/>
          <w:sz w:val="28"/>
          <w:szCs w:val="28"/>
          <w:rtl w:val="true"/>
          <w:lang w:bidi="ar-SA"/>
        </w:rPr>
        <w:t>ریتبعه أَزْرَقِیّ لِحمْ</w:t>
      </w:r>
    </w:p>
    <w:p>
      <w:pPr>
        <w:pStyle w:val="BookText"/>
        <w:rPr/>
      </w:pPr>
      <w:r>
        <w:rPr>
          <w:rFonts w:ascii="IRNazanin" w:hAnsi="IRNazanin" w:eastAsia="IRNazanin"/>
          <w:color w:val="111111"/>
          <w:sz w:val="28"/>
          <w:sz w:val="28"/>
          <w:szCs w:val="28"/>
          <w:rtl w:val="true"/>
          <w:lang w:bidi="fa-IR"/>
        </w:rPr>
        <w:t>شبه الفرس فی السرعة بالبازی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بتمر فَذّ ، وفَضّ ، وحُثّ أی لا یلزق بعضه ببعض</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الحَثُوث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والحَثْحَثة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البرق فی السحاب ، </w:t>
      </w:r>
      <w:bookmarkStart w:id="1778" w:name="pg14295_134280"/>
    </w:p>
    <w:p>
      <w:pPr>
        <w:pStyle w:val="BookText"/>
        <w:rPr/>
      </w:pPr>
      <w:bookmarkEnd w:id="1778"/>
      <w:r>
        <w:rPr>
          <w:rFonts w:ascii="IRNazanin" w:hAnsi="IRNazanin" w:eastAsia="IRNazanin"/>
          <w:color w:val="111111"/>
          <w:sz w:val="28"/>
          <w:sz w:val="28"/>
          <w:szCs w:val="28"/>
          <w:rtl w:val="true"/>
          <w:lang w:bidi="fa-IR"/>
        </w:rPr>
        <w:t>وانتخال المطر أو الثلج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حثحاث ، وحَذحاذ ، وقَسْقَاس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السَّیْر الذی لا وتیرة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عن أبیه قَرَب حثحاث وثحثاح وحذحاذ ومُنَحِّب أی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حَثَاثا ولا حِثَاثا أی ما ذقت نوماً ، قاله أبو عبید وغیره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زید بن کثوة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جعلت فی عینی حِثاثا عند تأکید السهر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والحُثحوث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السریع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حثحِثوا ذلک الأمر أی حرکوه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وحیَّة حَثحاث وفَضفاض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حرکة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المدقوق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وسویق 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ملثوث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وحَثّثَ الرجلُ إذا نام ، قاله أبو عمرو</w:t>
      </w:r>
      <w:r>
        <w:rPr>
          <w:rFonts w:eastAsia="IRNazanin" w:cs="IRNazanin"/>
          <w:color w:val="111111"/>
          <w:sz w:val="28"/>
          <w:szCs w:val="28"/>
          <w:rtl w:val="true"/>
          <w:lang w:bidi="fa-IR"/>
        </w:rPr>
        <w:t>.</w:t>
      </w:r>
    </w:p>
    <w:p>
      <w:pPr>
        <w:pStyle w:val="Heading6"/>
        <w:numPr>
          <w:ilvl w:val="5"/>
          <w:numId w:val="1"/>
        </w:numPr>
        <w:rPr/>
      </w:pPr>
      <w:bookmarkStart w:id="1779" w:name="__RefHeading___Toc6700380_3381743652"/>
      <w:bookmarkStart w:id="1780" w:name="_Toc797"/>
      <w:bookmarkEnd w:id="1779"/>
      <w:r>
        <w:rPr>
          <w:rtl w:val="true"/>
        </w:rPr>
        <w:t>ثح</w:t>
      </w:r>
      <w:bookmarkEnd w:id="1780"/>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الثحثحة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فیه بُحّة عند اللهاة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أبح مثحثِح صَحِل الشحیج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ثحثاح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مثل حثحاث</w:t>
      </w:r>
      <w:r>
        <w:rPr>
          <w:rFonts w:eastAsia="IRNazanin" w:cs="IRNazanin"/>
          <w:color w:val="111111"/>
          <w:sz w:val="28"/>
          <w:szCs w:val="28"/>
          <w:rtl w:val="true"/>
          <w:lang w:bidi="fa-IR"/>
        </w:rPr>
        <w:t>.</w:t>
      </w:r>
    </w:p>
    <w:p>
      <w:pPr>
        <w:pStyle w:val="Heading4"/>
        <w:numPr>
          <w:ilvl w:val="3"/>
          <w:numId w:val="1"/>
        </w:numPr>
        <w:rPr/>
      </w:pPr>
      <w:bookmarkStart w:id="1781" w:name="__RefHeading___Toc6700382_3381743652"/>
      <w:bookmarkStart w:id="1782" w:name="_Toc798"/>
      <w:bookmarkEnd w:id="1781"/>
      <w:r>
        <w:rPr>
          <w:rtl w:val="true"/>
        </w:rPr>
        <w:t>باب الحاء والراء</w:t>
      </w:r>
      <w:bookmarkEnd w:id="1782"/>
    </w:p>
    <w:p>
      <w:pPr>
        <w:pStyle w:val="Heading5"/>
        <w:numPr>
          <w:ilvl w:val="4"/>
          <w:numId w:val="1"/>
        </w:numPr>
        <w:rPr/>
      </w:pPr>
      <w:bookmarkStart w:id="1783" w:name="__RefHeading___Toc6700384_3381743652"/>
      <w:bookmarkStart w:id="1784" w:name="_Toc799"/>
      <w:bookmarkEnd w:id="1783"/>
      <w:r>
        <w:rPr>
          <w:rtl w:val="true"/>
        </w:rPr>
        <w:t>[</w:t>
      </w:r>
      <w:r>
        <w:rPr>
          <w:rtl w:val="true"/>
        </w:rPr>
        <w:t>ح ر</w:t>
      </w:r>
      <w:r>
        <w:rPr>
          <w:rtl w:val="true"/>
        </w:rPr>
        <w:t>]</w:t>
      </w:r>
      <w:bookmarkEnd w:id="1784"/>
    </w:p>
    <w:p>
      <w:pPr>
        <w:pStyle w:val="Heading6"/>
        <w:numPr>
          <w:ilvl w:val="5"/>
          <w:numId w:val="1"/>
        </w:numPr>
        <w:rPr/>
      </w:pPr>
      <w:bookmarkStart w:id="1785" w:name="__RefHeading___Toc6700386_3381743652"/>
      <w:bookmarkStart w:id="1786" w:name="_Toc800"/>
      <w:bookmarkEnd w:id="1785"/>
      <w:r>
        <w:rPr>
          <w:rtl w:val="true"/>
        </w:rPr>
        <w:t>اشارة</w:t>
      </w:r>
      <w:bookmarkEnd w:id="1786"/>
    </w:p>
    <w:p>
      <w:pPr>
        <w:pStyle w:val="BookText"/>
        <w:rPr/>
      </w:pPr>
      <w:r>
        <w:rPr>
          <w:rFonts w:ascii="IRNazanin" w:hAnsi="IRNazanin" w:eastAsia="IRNazanin"/>
          <w:color w:val="111111"/>
          <w:sz w:val="28"/>
          <w:sz w:val="28"/>
          <w:szCs w:val="28"/>
          <w:rtl w:val="true"/>
          <w:lang w:bidi="fa-IR"/>
        </w:rPr>
        <w:t xml:space="preserve">حر ، رح ، حرح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787" w:name="__RefHeading___Toc6700388_3381743652"/>
      <w:bookmarkStart w:id="1788" w:name="_Toc801"/>
      <w:bookmarkEnd w:id="1787"/>
      <w:r>
        <w:rPr>
          <w:rtl w:val="true"/>
        </w:rPr>
        <w:t>حر</w:t>
      </w:r>
      <w:bookmarkEnd w:id="17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نقیض البرد ، والحارّ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النهارُ وهو یَحِرّ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والحَرُور حَرّ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حَرَرت یا یوم تَحِرّ وحَرِرت تَحَرّ إذا اشتدّ حر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حَرِرت تَحَرّ من الحرّیة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یَحَرّ إذا عَتَق وحَرّ یَحِرّ إذا سخُن ماء أو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الحادّة بالنهار ، وقد تکون باللیل والحَرُور باللیل وقد تکون بالنهار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ونسجت لوامع الحرور</w:t>
      </w:r>
    </w:p>
    <w:p>
      <w:pPr>
        <w:pStyle w:val="BookText"/>
        <w:rPr/>
      </w:pPr>
      <w:r>
        <w:rPr>
          <w:rFonts w:ascii="IRNazanin" w:hAnsi="IRNazanin" w:eastAsia="IRNazanin"/>
          <w:color w:val="111111"/>
          <w:sz w:val="28"/>
          <w:sz w:val="28"/>
          <w:szCs w:val="28"/>
          <w:rtl w:val="true"/>
          <w:lang w:bidi="fa-IR"/>
        </w:rPr>
        <w:t>سبائبا کشرَق الحریر</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حَرّت کبده ، وهی تَحَرُّ حِرّة ومصدره الحَرَر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یُبْس الکبد عند العطش أو الحزن ورجل 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عطشان ، وامرأة حَرّی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ویدعو الرجل علی صاحبه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الله علیه الحِرّة تحت القِرّة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العطش مع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حارّ یارّ جارّ ، وهو حرّان یَرّان 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حُرّ بیّن الحُرّیة والحُرُوریّة ، وزاد شمر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الحرار بفتح الحاء والحَرُوریّة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رُدّ تزویج علیه شهادة</w:t>
      </w:r>
    </w:p>
    <w:p>
      <w:pPr>
        <w:pStyle w:val="BookText"/>
        <w:rPr/>
      </w:pPr>
      <w:r>
        <w:rPr>
          <w:rFonts w:ascii="Amiri" w:hAnsi="Amiri" w:eastAsia="Amiri" w:cs="Amiri"/>
          <w:color w:val="111111"/>
          <w:sz w:val="28"/>
          <w:sz w:val="28"/>
          <w:szCs w:val="28"/>
          <w:rtl w:val="true"/>
          <w:lang w:bidi="ar-SA"/>
        </w:rPr>
        <w:t>ولا رُدّ من بعد الحَرَارِ عتیق</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هذا البیت من شِیخْ من باهلة ، وما علمت أن أحداً 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البثرة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حُرقة فی طعم أو فی القلب من التوجّع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الفُلفل له حَرَاوة وحرارة أیضاً بالراء والواو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الفرزدق یصف نساء سُبِین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 حریرات وأبدین مِجْلدا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وجالت علیهن المکتَّبة الصُفْرُ </w:t>
      </w:r>
    </w:p>
    <w:p>
      <w:pPr>
        <w:pStyle w:val="BookText"/>
        <w:rPr/>
      </w:pPr>
      <w:r>
        <w:rPr>
          <w:rFonts w:ascii="Amiri" w:hAnsi="Amiri" w:eastAsia="Amiri" w:cs="Amiri"/>
          <w:color w:val="111111"/>
          <w:sz w:val="28"/>
          <w:sz w:val="28"/>
          <w:szCs w:val="28"/>
          <w:rtl w:val="true"/>
          <w:lang w:bidi="ar-SA"/>
        </w:rPr>
        <w:t>حریرات أی محرورات یجدن حرارة فی صدورهن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المِئْلَاةُ والمکتَّبة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التی أُجیلت علیهن حین اقتُسِمْن وأسهم علیهنّ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من إبریسم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والحَریرة دقیق یطبخ بلبن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الحریرة من الدقیق ، والخزیرة من النُخالة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عن ابن الأعرابی قال هی العصیدة ثم النَجِیرة ثم الحَرِیر ثم الحَسُوّ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ذات حجارة سود نَخِرة ؛ کأنما أُحرقت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الحَرّات والإحَرُّون والحِرَار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أُلبستها حجارة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مسیرة لیلتین سریعتین أو ثلاث فیها حجارة ، أمثال البُروک ، کأنما شُیِّطت بالنار ، وما تحتها أرض غلیظة من قاع لیس بأسود ، وإنما سوّدها کثرة حجارتها وتدانیها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حِرار ذوات عَدَد ، منها حَرّة واقِم ، وحَرّة لیلی ؛ وحرّة النار ، وحرّة غَلَّاس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وحَرَّة النار لبنی سُلَیم وهی تسمّی أمّ صَبَّار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لدن غدوة حتی استغاث شریدهم</w:t>
      </w:r>
    </w:p>
    <w:p>
      <w:pPr>
        <w:pStyle w:val="BookText"/>
        <w:rPr/>
      </w:pPr>
      <w:r>
        <w:rPr>
          <w:rFonts w:ascii="Amiri" w:hAnsi="Amiri" w:eastAsia="Amiri" w:cs="Amiri"/>
          <w:color w:val="111111"/>
          <w:sz w:val="28"/>
          <w:sz w:val="28"/>
          <w:szCs w:val="28"/>
          <w:rtl w:val="true"/>
          <w:lang w:bidi="ar-SA"/>
        </w:rPr>
        <w:t>بحرة غلَّاس وشِلو ممزّق</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الحَرّة الرجلاء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الصلبة الشدیدة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 هی التی أعلاها سود وأسفلها 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الحَرّة مستدیرة فإذا کان منها شیء مستطیلاً لیس بواسع فذلک الکُراع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فرخ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القَمَاریّ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فی ساق حُرّ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الحمام وحُرٌّ فرخها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بساق حُرّ لحن الحمامة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لهذا الطائر الذی یقال له بالعراق باذنجان لأصغر ما یکون جثة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حر صوت القُمْرِیّ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حَرّ بفتح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وهو طائر تسمّیه العرب ساق حر بفتح الحاء لأنه إذا هدر کأنه ساق 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الصحیحة فی شعر 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هاج هذا الشوق إلّا حمامه</w:t>
      </w:r>
    </w:p>
    <w:p>
      <w:pPr>
        <w:pStyle w:val="BookText"/>
        <w:rPr/>
      </w:pPr>
      <w:r>
        <w:rPr>
          <w:rFonts w:ascii="IRNazanin" w:hAnsi="IRNazanin" w:eastAsia="IRNazanin"/>
          <w:color w:val="111111"/>
          <w:sz w:val="28"/>
          <w:sz w:val="28"/>
          <w:szCs w:val="28"/>
          <w:rtl w:val="true"/>
          <w:lang w:bidi="fa-IR"/>
        </w:rPr>
        <w:t>دعت ساق حَرّ فی حمام ترنما</w:t>
      </w:r>
    </w:p>
    <w:p>
      <w:pPr>
        <w:pStyle w:val="BookText"/>
        <w:rPr/>
      </w:pPr>
      <w:r>
        <w:rPr>
          <w:rFonts w:ascii="Amiri" w:hAnsi="Amiri" w:eastAsia="Amiri" w:cs="Amiri"/>
          <w:color w:val="111111"/>
          <w:sz w:val="28"/>
          <w:sz w:val="28"/>
          <w:szCs w:val="28"/>
          <w:rtl w:val="true"/>
          <w:lang w:bidi="ar-SA"/>
        </w:rPr>
        <w:t xml:space="preserve">اللیث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الحیَّة اللطیفة فی قول الطرماح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مُنطوفی جوف ناموسه</w:t>
      </w:r>
    </w:p>
    <w:p>
      <w:pPr>
        <w:pStyle w:val="BookText"/>
        <w:rPr/>
      </w:pPr>
      <w:r>
        <w:rPr>
          <w:rFonts w:ascii="Amiri" w:hAnsi="Amiri" w:eastAsia="Amiri" w:cs="Amiri"/>
          <w:color w:val="111111"/>
          <w:sz w:val="28"/>
          <w:sz w:val="28"/>
          <w:szCs w:val="28"/>
          <w:rtl w:val="true"/>
          <w:lang w:bidi="ar-SA"/>
        </w:rPr>
        <w:t>کانطواء الحُرّ بین السِّلَام</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زعموا أنه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وأنکر ابن الأعرابی أن یکون الحُرّ فی هذا البیت الحیَّة ، وقال الحر هاهنا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عنه أعرابیاً فصیحاً یمامِیّاً فقال مثل قول ابن الأعرابی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 من الحیات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الأَزَاذِ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فاخر جیّد من شِعْر أو غیره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خدّ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یقال لطم حُرَّ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والحُرّ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خیارهم وأفاضلهم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والحُر من کل شیء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من الوجنة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وحُرّة الذِفْرَی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مجالِ القُرْط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خُشَشَاوَیْ حُرَّة التحریر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حُرّة الذِفْرَی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والحُرّ والحُرّة الرمل والرملة الطیّبة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حُرّة طَفْلة الأنامل تَرْتَبّ</w:t>
      </w:r>
    </w:p>
    <w:p>
      <w:pPr>
        <w:pStyle w:val="BookText"/>
        <w:rPr/>
      </w:pPr>
      <w:r>
        <w:rPr>
          <w:rFonts w:ascii="Amiri" w:hAnsi="Amiri" w:eastAsia="Amiri" w:cs="Amiri"/>
          <w:color w:val="111111"/>
          <w:sz w:val="28"/>
          <w:sz w:val="28"/>
          <w:szCs w:val="28"/>
          <w:rtl w:val="true"/>
          <w:lang w:bidi="ar-SA"/>
        </w:rPr>
        <w:t>سُخَاما نکفُّه بِخلَال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والحرة نقیض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وأحرار البقول ما یؤکل غیر مطبوخ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الهیثم أحرار البقول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رَقّ منها ورَطُب ، وذکورها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غلظ منها وخَشُن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الظبی فی قول طرفة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أکنافٍ خُفافٍ فاللِّوَی</w:t>
      </w:r>
    </w:p>
    <w:p>
      <w:pPr>
        <w:pStyle w:val="BookText"/>
        <w:rPr/>
      </w:pPr>
      <w:r>
        <w:rPr>
          <w:rFonts w:ascii="Amiri" w:hAnsi="Amiri" w:eastAsia="Amiri" w:cs="Amiri"/>
          <w:color w:val="111111"/>
          <w:sz w:val="28"/>
          <w:sz w:val="28"/>
          <w:szCs w:val="28"/>
          <w:rtl w:val="true"/>
          <w:lang w:bidi="ar-SA"/>
        </w:rPr>
        <w:t>مُحْزِفٌ تَحنو لرَخْص الظِلْف حُرّ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الحسن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یکن حبُّکِ داء داخلا</w:t>
      </w:r>
    </w:p>
    <w:p>
      <w:pPr>
        <w:pStyle w:val="BookText"/>
        <w:rPr/>
      </w:pPr>
      <w:r>
        <w:rPr>
          <w:rFonts w:ascii="Amiri" w:hAnsi="Amiri" w:eastAsia="Amiri" w:cs="Amiri"/>
          <w:color w:val="111111"/>
          <w:sz w:val="28"/>
          <w:sz w:val="28"/>
          <w:szCs w:val="28"/>
          <w:rtl w:val="true"/>
          <w:lang w:bidi="ar-SA"/>
        </w:rPr>
        <w:t>لیس هذا منکِ ماوِیّ بُحرَّ</w:t>
      </w:r>
    </w:p>
    <w:p>
      <w:pPr>
        <w:pStyle w:val="BookText"/>
        <w:rPr/>
      </w:pPr>
      <w:r>
        <w:rPr>
          <w:rFonts w:ascii="IRNazanin" w:hAnsi="IRNazanin" w:eastAsia="IRNazanin"/>
          <w:color w:val="111111"/>
          <w:sz w:val="28"/>
          <w:sz w:val="28"/>
          <w:szCs w:val="28"/>
          <w:rtl w:val="true"/>
          <w:lang w:bidi="fa-IR"/>
        </w:rPr>
        <w:t>أی بفعل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امریء القیس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قلبی إلی أهله بحر</w:t>
      </w:r>
    </w:p>
    <w:p>
      <w:pPr>
        <w:pStyle w:val="BookText"/>
        <w:rPr/>
      </w:pPr>
      <w:r>
        <w:rPr>
          <w:rFonts w:ascii="Amiri" w:hAnsi="Amiri" w:eastAsia="Amiri" w:cs="Amiri"/>
          <w:color w:val="111111"/>
          <w:sz w:val="28"/>
          <w:sz w:val="28"/>
          <w:szCs w:val="28"/>
          <w:rtl w:val="true"/>
          <w:lang w:bidi="ar-SA"/>
        </w:rPr>
        <w:t>ولا مُقصر یوماً فیأتینی بقُرْ</w:t>
      </w:r>
    </w:p>
    <w:p>
      <w:pPr>
        <w:pStyle w:val="BookText"/>
        <w:rPr/>
      </w:pPr>
      <w:r>
        <w:rPr>
          <w:rFonts w:ascii="IRNazanin" w:hAnsi="IRNazanin" w:eastAsia="IRNazanin"/>
          <w:color w:val="111111"/>
          <w:sz w:val="28"/>
          <w:sz w:val="28"/>
          <w:szCs w:val="28"/>
          <w:rtl w:val="true"/>
          <w:lang w:bidi="fa-IR"/>
        </w:rPr>
        <w:t xml:space="preserve">إلی أهله أی إلی صاحبه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بکریم ؛ لأنه لا یصیر ولا یکفُّ عن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أن قلبه ینبو عن أهله ، ویصبو إلی غیر أهله ، فلیس هو بکریم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للیلة التی تُزفّ فیها المرأة إلی زوجها ، فلا یقدر فیها علی افتضاضها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النابغة یصف 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شُمُس موانع کلَّ لیلةِ حُرَّة</w:t>
      </w:r>
    </w:p>
    <w:p>
      <w:pPr>
        <w:pStyle w:val="BookText"/>
        <w:rPr/>
      </w:pPr>
      <w:r>
        <w:rPr>
          <w:rFonts w:ascii="Amiri" w:hAnsi="Amiri" w:eastAsia="Amiri" w:cs="Amiri"/>
          <w:color w:val="111111"/>
          <w:sz w:val="28"/>
          <w:sz w:val="28"/>
          <w:szCs w:val="28"/>
          <w:rtl w:val="true"/>
          <w:lang w:bidi="ar-SA"/>
        </w:rPr>
        <w:t>یُخلفن ظنَّ الفاحش المغیار</w:t>
      </w:r>
    </w:p>
    <w:p>
      <w:pPr>
        <w:pStyle w:val="BookText"/>
        <w:rPr/>
      </w:pPr>
      <w:r>
        <w:rPr>
          <w:rFonts w:ascii="Amiri" w:hAnsi="Amiri" w:eastAsia="Amiri" w:cs="Amiri"/>
          <w:color w:val="111111"/>
          <w:sz w:val="28"/>
          <w:sz w:val="28"/>
          <w:szCs w:val="28"/>
          <w:rtl w:val="true"/>
          <w:lang w:bidi="ar-SA"/>
        </w:rPr>
        <w:t xml:space="preserve">وقال غیر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افتضَّها زوجها فی اللیلة التی زُفّت إلیه فهی لیلة شَیْبَاءَ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حَرَّان بلد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بظاهر الکوفة ، إلیها نسبت الحَرُورِیَّة من الخوارج وبها کان أول تحکیمهم واجتماعهم حین خالفوا علیّاً رضی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بالدهناء رملة وَعْثة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رملة حَرُوراء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نَذَرْتُ لَکَ ما فِی بَطْنِی مُحَرَّراً فَتَقَبَّلْ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امرأة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نَذَرْتُ لَکَ ما فِی بَطْنِی 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جعلته خادماً یخدم فی متعبّداتنا فکان ذلک جائزاً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علی أولادهم فرضاً أن یطیعوهم فی 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الرجل ینذِر فی ولده أن یکون خادماً فی متعبّدهم ولعُبَّادهم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ذلک النذر فی النساء ، إنما کان ذلک فی الذکور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ولدت امرأة عمران مریم </w:t>
      </w:r>
      <w:bookmarkStart w:id="1789" w:name="pg14295_134283"/>
    </w:p>
    <w:p>
      <w:pPr>
        <w:pStyle w:val="BookText"/>
        <w:rPr/>
      </w:pPr>
      <w:bookmarkEnd w:id="17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وَضَعْتُها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ولیس الأنثی ممَّن یصلح للنذر فجعل الله تعالی من الآیات فی مریم لِما أراده من أمر عیسی أن جعلها متقبَّلة فی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بنو إسرائیل إذا وُلد لأحدهم ولد ربَّما حرَّره أی جعله نذیرة فی خدمة الکنیسة ما عاش ، لا یسعه فی دینهم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عنترة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جادت علیه کل بِکر 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کل سحابة غزیرة المطر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حروفها ، وإصلاح 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وتحریر الحساب إثباته مستویاً ، لا غَلَت فیه ولا سَقَط ولا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الحر أحراراً ویجمع الحرة حرائر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ترکب حَیْهِ وقالت حَرِّ</w:t>
      </w:r>
    </w:p>
    <w:p>
      <w:pPr>
        <w:pStyle w:val="BookText"/>
        <w:rPr/>
      </w:pPr>
      <w:r>
        <w:rPr>
          <w:rFonts w:ascii="Amiri" w:hAnsi="Amiri" w:eastAsia="Amiri" w:cs="Amiri"/>
          <w:color w:val="111111"/>
          <w:sz w:val="28"/>
          <w:sz w:val="28"/>
          <w:szCs w:val="28"/>
          <w:rtl w:val="true"/>
          <w:lang w:bidi="ar-SA"/>
        </w:rPr>
        <w:t>ثم أمالت جانب الخِمَرِّ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عمدا علی جانبها الأَیْسرّ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والحَیْه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الضأن</w:t>
      </w:r>
      <w:r>
        <w:rPr>
          <w:rFonts w:eastAsia="Amiri" w:cs="Amiri" w:ascii="Amiri" w:hAnsi="Amiri"/>
          <w:color w:val="111111"/>
          <w:sz w:val="28"/>
          <w:szCs w:val="28"/>
          <w:rtl w:val="true"/>
          <w:lang w:bidi="ar-SA"/>
        </w:rPr>
        <w:t>.</w:t>
      </w:r>
    </w:p>
    <w:p>
      <w:pPr>
        <w:pStyle w:val="Heading6"/>
        <w:numPr>
          <w:ilvl w:val="5"/>
          <w:numId w:val="1"/>
        </w:numPr>
        <w:rPr/>
      </w:pPr>
      <w:bookmarkStart w:id="1790" w:name="__RefHeading___Toc6700390_3381743652"/>
      <w:bookmarkStart w:id="1791" w:name="_Toc802"/>
      <w:bookmarkEnd w:id="1790"/>
      <w:r>
        <w:rPr>
          <w:rtl w:val="true"/>
        </w:rPr>
        <w:t>حرح</w:t>
      </w:r>
      <w:bookmarkEnd w:id="1791"/>
    </w:p>
    <w:p>
      <w:pPr>
        <w:pStyle w:val="BookText"/>
        <w:rPr/>
      </w:pPr>
      <w:r>
        <w:rPr>
          <w:rFonts w:ascii="IRNazanin" w:hAnsi="IRNazanin" w:eastAsia="IRNazanin"/>
          <w:color w:val="111111"/>
          <w:sz w:val="28"/>
          <w:sz w:val="28"/>
          <w:szCs w:val="28"/>
          <w:rtl w:val="true"/>
          <w:lang w:bidi="fa-IR"/>
        </w:rPr>
        <w:t xml:space="preserve">أخبرنی المنذری عن أبی الهیثم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فی الأصل حِرْح ، وجمعه أحراح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حَرَحْتُ المرأة إذا أصبْتَ ذلک المکان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حَرِح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الأحراح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واستثقلت العرب حاء قبلها حرف ساکن فحذفوها وشدّدوا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هانیء عن أبی زید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أمثالهم احمل حِرَک أودع ، قالتها امرأة أدَلّت علی زوجها عند الرحیل ، تحثّه علی حملها ولو شاءت لرکبت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امریء یحمی حِرَه</w:t>
      </w:r>
    </w:p>
    <w:p>
      <w:pPr>
        <w:pStyle w:val="BookText"/>
        <w:rPr/>
      </w:pPr>
      <w:r>
        <w:rPr>
          <w:rFonts w:ascii="IRNazanin" w:hAnsi="IRNazanin" w:eastAsia="IRNazanin"/>
          <w:color w:val="111111"/>
          <w:sz w:val="28"/>
          <w:sz w:val="28"/>
          <w:szCs w:val="28"/>
          <w:rtl w:val="true"/>
          <w:lang w:bidi="fa-IR"/>
        </w:rPr>
        <w:t>أسوده وأحمره</w:t>
      </w:r>
    </w:p>
    <w:p>
      <w:pPr>
        <w:pStyle w:val="BookText"/>
        <w:rPr/>
      </w:pPr>
      <w:r>
        <w:rPr>
          <w:rFonts w:ascii="IRNazanin" w:hAnsi="IRNazanin" w:eastAsia="IRNazanin"/>
          <w:color w:val="111111"/>
          <w:sz w:val="28"/>
          <w:sz w:val="28"/>
          <w:szCs w:val="28"/>
          <w:rtl w:val="true"/>
          <w:lang w:bidi="fa-IR"/>
        </w:rPr>
        <w:t>والشعرات المنفذات مشفره</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البثرة الصغیرة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فی الحلق ، فإن زادت فهی الحَرْوَة ثم الثحثحة ، ثم الجَأُز ثم الشَرَق ، ثم الفُئُوق ، ثم الجَرَض ، ثم العَسْف ، وهی عند خروج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إذا سخن ، وحَرّ إذا عَتَق وحُرّیَة العرب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حَیّاً وطَبَّق بعد خوف</w:t>
      </w:r>
    </w:p>
    <w:p>
      <w:pPr>
        <w:pStyle w:val="BookText"/>
        <w:rPr/>
      </w:pPr>
      <w:r>
        <w:rPr>
          <w:rFonts w:ascii="Amiri" w:hAnsi="Amiri" w:eastAsia="Amiri" w:cs="Amiri"/>
          <w:color w:val="111111"/>
          <w:sz w:val="28"/>
          <w:sz w:val="28"/>
          <w:szCs w:val="28"/>
          <w:rtl w:val="true"/>
          <w:lang w:bidi="ar-SA"/>
        </w:rPr>
        <w:t>علی حُرّیة العرب الهُزالی</w:t>
      </w:r>
    </w:p>
    <w:p>
      <w:pPr>
        <w:pStyle w:val="BookText"/>
        <w:rPr/>
      </w:pPr>
      <w:r>
        <w:rPr>
          <w:rFonts w:ascii="IRNazanin" w:hAnsi="IRNazanin" w:eastAsia="IRNazanin"/>
          <w:color w:val="111111"/>
          <w:sz w:val="28"/>
          <w:sz w:val="28"/>
          <w:szCs w:val="28"/>
          <w:rtl w:val="true"/>
          <w:lang w:bidi="fa-IR"/>
        </w:rPr>
        <w:t>أی علی أشرافهم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والهُزالَی مثل الکُسَالی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الهُزالی بغیر إمالة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هو من حُرّیّة قومه أی من خالصهم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حُرّیّة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رملیة لینة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السوادان فی أعلی الأذنین</w:t>
      </w:r>
      <w:r>
        <w:rPr>
          <w:rFonts w:eastAsia="IRNazanin" w:cs="IRNazanin"/>
          <w:color w:val="111111"/>
          <w:sz w:val="28"/>
          <w:szCs w:val="28"/>
          <w:rtl w:val="true"/>
          <w:lang w:bidi="fa-IR"/>
        </w:rPr>
        <w:t>.</w:t>
      </w:r>
    </w:p>
    <w:p>
      <w:pPr>
        <w:pStyle w:val="Heading6"/>
        <w:numPr>
          <w:ilvl w:val="5"/>
          <w:numId w:val="1"/>
        </w:numPr>
        <w:rPr/>
      </w:pPr>
      <w:bookmarkStart w:id="1792" w:name="__RefHeading___Toc6700392_3381743652"/>
      <w:bookmarkStart w:id="1793" w:name="_Toc803"/>
      <w:bookmarkEnd w:id="1792"/>
      <w:r>
        <w:rPr>
          <w:rtl w:val="true"/>
        </w:rPr>
        <w:t>رح</w:t>
      </w:r>
      <w:bookmarkEnd w:id="1793"/>
    </w:p>
    <w:p>
      <w:pPr>
        <w:pStyle w:val="BookText"/>
        <w:rPr/>
      </w:pPr>
      <w:r>
        <w:rPr>
          <w:rFonts w:ascii="IRNazanin" w:hAnsi="IRNazanin" w:eastAsia="IRNazanin"/>
          <w:color w:val="111111"/>
          <w:sz w:val="28"/>
          <w:sz w:val="28"/>
          <w:szCs w:val="28"/>
          <w:rtl w:val="true"/>
          <w:lang w:bidi="fa-IR"/>
        </w:rPr>
        <w:t xml:space="preserve">الأرَحّ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یستوی باطنُ قدمه ، حتی یمسّ جمیعُه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رحّاء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یکون الرجل خمیص الأخمصین ، والمرأة کذلک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انْبسَاط الحافر ، وعِرَض القدم وکل شیء کذلک فهو أَرَحّ</w:t>
      </w:r>
      <w:r>
        <w:rPr>
          <w:rFonts w:eastAsia="Amiri" w:cs="Amiri" w:ascii="Amiri" w:hAnsi="Amiri"/>
          <w:color w:val="111111"/>
          <w:sz w:val="28"/>
          <w:szCs w:val="28"/>
          <w:rtl w:val="true"/>
          <w:lang w:bidi="ar-SA"/>
        </w:rPr>
        <w:t xml:space="preserve">. </w:t>
      </w:r>
      <w:bookmarkStart w:id="1794" w:name="pg14295_134284"/>
    </w:p>
    <w:p>
      <w:pPr>
        <w:pStyle w:val="BookText"/>
        <w:rPr/>
      </w:pPr>
      <w:bookmarkEnd w:id="1794"/>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عزّ الناس فی رأس صخرة</w:t>
      </w:r>
    </w:p>
    <w:p>
      <w:pPr>
        <w:pStyle w:val="BookText"/>
        <w:rPr/>
      </w:pPr>
      <w:r>
        <w:rPr>
          <w:rFonts w:ascii="IRNazanin" w:hAnsi="IRNazanin" w:eastAsia="IRNazanin"/>
          <w:color w:val="111111"/>
          <w:sz w:val="28"/>
          <w:sz w:val="28"/>
          <w:szCs w:val="28"/>
          <w:rtl w:val="true"/>
          <w:lang w:bidi="fa-IR"/>
        </w:rPr>
        <w:t>ململمة تعیی الأرحّ المخدّما</w:t>
      </w:r>
    </w:p>
    <w:p>
      <w:pPr>
        <w:pStyle w:val="BookText"/>
        <w:rPr/>
      </w:pPr>
      <w:r>
        <w:rPr>
          <w:rFonts w:ascii="IRNazanin" w:hAnsi="IRNazanin" w:eastAsia="IRNazanin"/>
          <w:color w:val="111111"/>
          <w:sz w:val="28"/>
          <w:sz w:val="28"/>
          <w:szCs w:val="28"/>
          <w:rtl w:val="true"/>
          <w:lang w:bidi="fa-IR"/>
        </w:rPr>
        <w:t xml:space="preserve">أراد بالأرحّ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الوعل ، وصفه بانبساط أظلافه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الحافر العریض ، والمصرور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عیب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رَحَح فیها ولا اصطرار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فیه عِرَض مفرط ، ولا انقباض وضیق ولکنه وَأب بقدر محمود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عریض فی بلاد قیس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ترحرحت الفرس إذا فحَّجَت قوائمها لتبول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طَسْت رحراح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منبسط لا قعر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کلّ إناء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وجفنة رَحّاء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عریضة لیست بقعیرة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رحراح ورَحْرَح ، ورَهْرَهٌ ورحرحان ورهرهان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قصعة رَحْرَح ورحرحانیّة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المنبسطة فی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رَحْرَح الرجلُ إذا لم یبالغ قعر ما یرید ، کالإناء الرحراح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وعَرّض لی فلان تعریضاً إذا رحرح بالشیء ولم 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الجفان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وکِرْکِرة رحّاء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والرَحّة الحَیّة إذا تطوّت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رحرحتَ عنه إذا سترتَ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4"/>
        <w:numPr>
          <w:ilvl w:val="3"/>
          <w:numId w:val="1"/>
        </w:numPr>
        <w:rPr/>
      </w:pPr>
      <w:bookmarkStart w:id="1795" w:name="__RefHeading___Toc6700394_3381743652"/>
      <w:bookmarkStart w:id="1796" w:name="_Toc804"/>
      <w:bookmarkEnd w:id="1795"/>
      <w:r>
        <w:rPr>
          <w:rtl w:val="true"/>
        </w:rPr>
        <w:t>باب الحاء واللام</w:t>
      </w:r>
      <w:bookmarkEnd w:id="1796"/>
    </w:p>
    <w:p>
      <w:pPr>
        <w:pStyle w:val="Heading5"/>
        <w:numPr>
          <w:ilvl w:val="4"/>
          <w:numId w:val="1"/>
        </w:numPr>
        <w:rPr/>
      </w:pPr>
      <w:bookmarkStart w:id="1797" w:name="__RefHeading___Toc6700396_3381743652"/>
      <w:bookmarkStart w:id="1798" w:name="_Toc805"/>
      <w:bookmarkEnd w:id="1797"/>
      <w:r>
        <w:rPr>
          <w:rtl w:val="true"/>
        </w:rPr>
        <w:t>[</w:t>
      </w:r>
      <w:r>
        <w:rPr>
          <w:rtl w:val="true"/>
        </w:rPr>
        <w:t>ح ل</w:t>
      </w:r>
      <w:r>
        <w:rPr>
          <w:rtl w:val="true"/>
        </w:rPr>
        <w:t>]</w:t>
      </w:r>
      <w:bookmarkEnd w:id="1798"/>
    </w:p>
    <w:p>
      <w:pPr>
        <w:pStyle w:val="Heading6"/>
        <w:numPr>
          <w:ilvl w:val="5"/>
          <w:numId w:val="1"/>
        </w:numPr>
        <w:rPr/>
      </w:pPr>
      <w:bookmarkStart w:id="1799" w:name="__RefHeading___Toc6700398_3381743652"/>
      <w:bookmarkStart w:id="1800" w:name="_Toc806"/>
      <w:bookmarkEnd w:id="1799"/>
      <w:r>
        <w:rPr>
          <w:rtl w:val="true"/>
        </w:rPr>
        <w:t>اشارة</w:t>
      </w:r>
      <w:bookmarkEnd w:id="1800"/>
    </w:p>
    <w:p>
      <w:pPr>
        <w:pStyle w:val="BookText"/>
        <w:rPr/>
      </w:pPr>
      <w:r>
        <w:rPr>
          <w:rFonts w:ascii="IRNazanin" w:hAnsi="IRNazanin" w:eastAsia="IRNazanin"/>
          <w:color w:val="111111"/>
          <w:sz w:val="28"/>
          <w:sz w:val="28"/>
          <w:szCs w:val="28"/>
          <w:rtl w:val="true"/>
          <w:lang w:bidi="fa-IR"/>
        </w:rPr>
        <w:t xml:space="preserve">حل ، لح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لحح ، حلحل ، لحلح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801" w:name="__RefHeading___Toc6700400_3381743652"/>
      <w:bookmarkStart w:id="1802" w:name="_Toc807"/>
      <w:bookmarkEnd w:id="1801"/>
      <w:r>
        <w:rPr>
          <w:rtl w:val="true"/>
        </w:rPr>
        <w:t>حل</w:t>
      </w:r>
      <w:bookmarkEnd w:id="180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یَحُلّ حُلولاً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نزول القوم بمحلَّة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نقیض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المرتحَل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بیت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مَحَلًّا وإنّ مرتحلا</w:t>
      </w:r>
    </w:p>
    <w:p>
      <w:pPr>
        <w:pStyle w:val="BookText"/>
        <w:rPr/>
      </w:pPr>
      <w:r>
        <w:rPr>
          <w:rFonts w:ascii="Amiri" w:hAnsi="Amiri" w:eastAsia="Amiri" w:cs="Amiri"/>
          <w:color w:val="111111"/>
          <w:sz w:val="28"/>
          <w:sz w:val="28"/>
          <w:szCs w:val="28"/>
          <w:rtl w:val="true"/>
          <w:lang w:bidi="ar-SA"/>
        </w:rPr>
        <w:t>وإن فی السفْر ما مضی مَهَلا</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تزعم أن العرب العاربة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فی الدار ، لا تبدأ بالنکرة ، ولکنها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الدار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علی قیاس ما تقول ، هذا حکایة سمعها رجل من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مَحَلّا وإن مرتحلا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ویصف بعد حیث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تذکر العهد فی تَنَمُّصَ إذْ</w:t>
      </w:r>
    </w:p>
    <w:p>
      <w:pPr>
        <w:pStyle w:val="BookText"/>
        <w:rPr/>
      </w:pPr>
      <w:r>
        <w:rPr>
          <w:rFonts w:ascii="Amiri" w:hAnsi="Amiri" w:eastAsia="Amiri" w:cs="Amiri"/>
          <w:color w:val="111111"/>
          <w:sz w:val="28"/>
          <w:sz w:val="28"/>
          <w:szCs w:val="28"/>
          <w:rtl w:val="true"/>
          <w:lang w:bidi="ar-SA"/>
        </w:rPr>
        <w:t>تضرب لی قاعداً بها مثلاً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مَحَلّا وإن مرتحلا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بالسَفْر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ماتوا فصاروا فی البرزخ ؛ والمَهَل البقاء والانتظار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صحیح من قول الخلیل ، وهو کما حکاه عن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للخلیل فقال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الخلیل فهو الخلیل بن أحمد لا تدلیس فیه ، وإذا قال قال الخلیل ففیه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المَحَلّ الموضع الذی یُحل به ، ویکون مصدراً ، وکلاهما بفتح الحاء ؛ لأنهما من </w:t>
      </w:r>
    </w:p>
    <w:p>
      <w:pPr>
        <w:pStyle w:val="BookText"/>
        <w:rPr/>
      </w:pPr>
      <w:r>
        <w:rPr>
          <w:rFonts w:ascii="Amiri" w:hAnsi="Amiri" w:eastAsia="Amiri" w:cs="Amiri"/>
          <w:color w:val="111111"/>
          <w:sz w:val="28"/>
          <w:sz w:val="28"/>
          <w:szCs w:val="28"/>
          <w:rtl w:val="true"/>
          <w:lang w:bidi="ar-SA"/>
        </w:rPr>
        <w:t>حلّ یُحل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المحِلّ بکسر الحاء فهو من حَلّ یَحلّ أی وجب یجب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یَبْلُغَ الْهَدْیُ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الموضع الذی یَحِلّ فیه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من هذا بالفتح أیضاً ، والمکان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المحلّ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ومحلَّة بالهاء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ومنزلة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فی شیبان لو کنتَ عالما</w:t>
      </w:r>
    </w:p>
    <w:p>
      <w:pPr>
        <w:pStyle w:val="BookText"/>
        <w:rPr/>
      </w:pPr>
      <w:r>
        <w:rPr>
          <w:rFonts w:ascii="Amiri" w:hAnsi="Amiri" w:eastAsia="Amiri" w:cs="Amiri"/>
          <w:color w:val="111111"/>
          <w:sz w:val="28"/>
          <w:sz w:val="28"/>
          <w:szCs w:val="28"/>
          <w:rtl w:val="true"/>
          <w:lang w:bidi="ar-SA"/>
        </w:rPr>
        <w:t>قِباب وحَیّ حِلّة وقنابل</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بیوت الناس واحدها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 حِلال أی کثیر وأنشد شمر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 حِلَال یَزَعون القَنْبلا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الأعشی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 إذا وضعت إلیک حِلَالها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الحلول والنزول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حَلّ یُحل وحُلُولاً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المثقِّب العبدیّ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أکلّ الدهر حَلّ وارتحال</w:t>
      </w:r>
    </w:p>
    <w:p>
      <w:pPr>
        <w:pStyle w:val="BookText"/>
        <w:rPr/>
      </w:pPr>
      <w:r>
        <w:rPr>
          <w:rFonts w:ascii="Amiri" w:hAnsi="Amiri" w:eastAsia="Amiri" w:cs="Amiri"/>
          <w:color w:val="111111"/>
          <w:sz w:val="28"/>
          <w:sz w:val="28"/>
          <w:szCs w:val="28"/>
          <w:rtl w:val="true"/>
          <w:lang w:bidi="ar-SA"/>
        </w:rPr>
        <w:t>أما تُبقی علیّ ولا تقینی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حللتها أحُلّها حَلاً ، فانحلَّت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عاقد اذکر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یَحْلِلْ عَلَیْهِ غَضَبِی فَقَدْ هَوی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وکسرها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فَیَحِلَ عَلَیْکُمْ غَضَبِی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الحاء وضمها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والکسر فیه أحبُّ إلیَّ من الضم لأن الحلول ما وقع ، مِن یَحُلَ ، ویَحِلُ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 وجاء التفسیر بالوجوب لا بالوقوع ، وکلّ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أَرَدْتُمْ أَنْ یَحِلَ عَلَیْکُمْ غَضَبٌ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مکسورة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بهم العذاب کانت یُحلّ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 لک کذا وکذا فهی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 لک کذا وکذا فهو بالکسر ، 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فَیَحِلَ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فیجب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اللام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حَلّ علیه الحقّ یَحِلُ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وکانت العرب إذا نظرت إلی الهلال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بِمُحلِ الدیْن مُقرِّب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ومَحِلُ الهَدْی یوم النحر بمنی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الهَدْی للمتمتع بالعمرة إلی الحج بمکة إذا قدِمها ، وطاف بالبیت ، وسعی بین الصفا والمروة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ومَحِلّ هَدْی القارن یومَ النحر بمنی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الحلال الذی لم یُحرم ، أو کان أحرم فحلّ من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من إحرامه 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طیّبت رسول الله صلی‌الله‌علیه‌وسلم لِحرْمه حین أحرم ، ولِحلّه حین حَلّ من إحرامه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رجل حِلّ وحَلَال ، ورجل حِرْم </w:t>
      </w:r>
    </w:p>
    <w:p>
      <w:pPr>
        <w:pStyle w:val="BookText"/>
        <w:rPr/>
      </w:pPr>
      <w:r>
        <w:rPr>
          <w:rFonts w:ascii="IRNazanin" w:hAnsi="IRNazanin" w:eastAsia="IRNazanin"/>
          <w:color w:val="111111"/>
          <w:sz w:val="28"/>
          <w:sz w:val="28"/>
          <w:szCs w:val="28"/>
          <w:rtl w:val="true"/>
          <w:lang w:bidi="fa-IR"/>
        </w:rPr>
        <w:t>وحَرَام أی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زهیر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وکم بالقَنان من مُحلّ ومحرم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بعضهم فسَّره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بالقنان من عدو یری دمی حلالاً ، ومن محرم أی یراه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یحلّ لنا قتاله ، والمحرم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یحرم علینا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عهد له ولا حرمة ، والمحرم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للذی هو فی الأشهر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 وللذی خرج منها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للنازل فی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 وللخارج منه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ما دام فی الحرم یَحرم علیه الصید والقتال وإذا خرج منه حل له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عن أبیه قال الحُلّة القُنْبُلانیّة وهی الکَرَاخة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یموت لمؤمن ثلاثة أولاد فتمسُّه النار إلّا تَحِلَّة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تحِلّة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مِنْکُمْ إِلَّا وارِدُها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 بها وجازها فقد أبرّ الله قسمَه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 أبی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قسم فی قوله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له تَحِلّة وإنما التحلّة للأَیمان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تحلة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التعذیر الذی لا یَنْدَاهُ منه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تحلیلاً ، ووعظته تعذیراً ، أی لم أبالغ فی ضربه ووعظه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هذا من تحلیل الیمین وهو أن یحلف الرجل ، ثم یستثنی استثناه متِّصلاً بالیمین غیرَ منفصل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 فلان ألِیّة لم یتحلّل فیها ، أی لم یستثن ، ثم یجعل ذلک مثلاً للتقلیل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نجائب وقعهن الأرضَ تحلیلُ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قلیل هیّن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للرجل إذا أمعن فی وعید أو أفرط فی فخر أو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 أبا فلان ، أی تحلَّل فی یمینک ، جعله فی وعیده إیاه کالیمین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تحلّل فلان من یمینه إذا خرج منها بکفّارة أو حِنْث یوجب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الحالف حُلّان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امرء القیس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وآلت حَلْفة لم تَحَلّل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غذاها نمیر الماء غیرَ محلِّل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اللیث غیر محلل غیر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هذا المعنی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غِذاء لیس بمحلِّل أی لیس بیسیر ، ولکنه غذاء مَرِیء ناجع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مُحَلَّل ، أی غیر منزول علیه فیکدّره ویفسده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غیر محلَّل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ماء البحر أی أن البحر لا یُنزل علیه ؛ لأن ماءه زُعَاق لا یذاق فهو غیر محلَّل أی غیر منزول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محلَّل أی غیر قلیل فلیس بشیء ؛ لأن ماء البحر لا یوصف بالقلة ولا بالکثرة لمجاوزة حدّه الوصف</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عمر أنه قضی فی الأرنب إذا قتله المحرم بحُلَّان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فی الحدیث أنه </w:t>
      </w:r>
    </w:p>
    <w:p>
      <w:pPr>
        <w:pStyle w:val="BookText"/>
        <w:rPr/>
      </w:pPr>
      <w:r>
        <w:rPr>
          <w:rFonts w:ascii="Amiri" w:hAnsi="Amiri" w:eastAsia="Amiri" w:cs="Amiri"/>
          <w:color w:val="111111"/>
          <w:sz w:val="28"/>
          <w:sz w:val="28"/>
          <w:szCs w:val="28"/>
          <w:rtl w:val="true"/>
          <w:lang w:bidi="ar-SA"/>
        </w:rPr>
        <w:t>جَدْی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عثمان أنه قضی فی أم حُبَیْن بحُلّان ، وفسر فی الحدیث أنه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 الذی یُبقر عنه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ولد المعزی حُلَامٌ وَحُلّان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تُهْدَی إلیه ذراعُ الْجَفْر تکرمة</w:t>
      </w:r>
    </w:p>
    <w:p>
      <w:pPr>
        <w:pStyle w:val="BookText"/>
        <w:rPr/>
      </w:pPr>
      <w:r>
        <w:rPr>
          <w:rFonts w:ascii="Amiri" w:hAnsi="Amiri" w:eastAsia="Amiri" w:cs="Amiri"/>
          <w:color w:val="111111"/>
          <w:sz w:val="28"/>
          <w:sz w:val="28"/>
          <w:szCs w:val="28"/>
          <w:rtl w:val="true"/>
          <w:lang w:bidi="ar-SA"/>
        </w:rPr>
        <w:t>إمّا ذبیحاً وإمّا کان حُلّانا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الذی قد أدرک أن یضَحّی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الحُلَّام والحلّان واحد ، وهو ما یولد من الغنم صغیراً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یَخُطُّون علی أُذُنه إذا وُلد خطّاً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ذکّیناه ، فإن مات أکلوه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بَقَرْت عنه بطنَ أمه ، فوجدته قد حَمَّم وشَعَّر فإن لم یکن کذلک فهو غَضِین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أغضنت الناقة إذا فعلت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أهل الجاهلیّة کانوا إذا ولَّدوا شاة عَمَدوا إلی السَخْلة فشرطوا أذنه ، وقالوا وهم یشرطون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حُلّان حَلّان أی حَلَال بهذا الشرط أن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کانت ذکاته عندهم ذلک الشرط الذی تقدم وهو معنی قول ابن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ویسمی حُلَانا إذا حُلّ من الرِّبْق ، فأقبل وأدبر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سفیان عن عمرو بن دینار قال سمعت ابن عباس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حِلّ وبِلّ یعنی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سفیان ما حِلّ وبِلّ؟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حِلّ لک وحلال ، کما یقال لضده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وحرام أی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الأصمعی عن المعتمر بن سلیمان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 المباح بلغة 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مِحلال ، وهی السهلة اللّینة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ورَحَبة محلال أی جیدة لمحلّ الناس ، وروضة محلال إذا أکثر القوم الحلول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فی قول الأخطل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وشربتها بأریضة مِحلال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الأریضة المخصبة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المختارة للحِلّة والنزول ، وهی العَذَاة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الحلیل والحلیلة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الزوجان ، سُمیّا به لأنهما یُحلّان فی موضع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والجمیع الحلائل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بذلک لأن کل واحد منهما یُحالّ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نازلک أو جاورک فهو حلیلک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بأطلس الثوبین یُصبی</w:t>
      </w:r>
    </w:p>
    <w:p>
      <w:pPr>
        <w:pStyle w:val="BookText"/>
        <w:rPr/>
      </w:pPr>
      <w:r>
        <w:rPr>
          <w:rFonts w:ascii="IRNazanin" w:hAnsi="IRNazanin" w:eastAsia="IRNazanin"/>
          <w:color w:val="111111"/>
          <w:sz w:val="28"/>
          <w:sz w:val="28"/>
          <w:szCs w:val="28"/>
          <w:rtl w:val="true"/>
          <w:lang w:bidi="fa-IR"/>
        </w:rPr>
        <w:t>حلیلته إذا هدأ النیام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بالحلیلة هاهنا امرأته ، إنما أراد جارته ، لأنها تحالّه فی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الزوجة حلیلة ، لأن کل واحد منهما مَحَلّ إزار صاحبه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حَلْحلت بالإبل إذا قلت لها حَلْ بالتخفیف وأنشد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جعلت ناب دکین ترحل</w:t>
      </w:r>
    </w:p>
    <w:p>
      <w:pPr>
        <w:pStyle w:val="BookText"/>
        <w:rPr/>
      </w:pPr>
      <w:r>
        <w:rPr>
          <w:rFonts w:ascii="IRNazanin" w:hAnsi="IRNazanin" w:eastAsia="IRNazanin"/>
          <w:color w:val="111111"/>
          <w:sz w:val="28"/>
          <w:sz w:val="28"/>
          <w:szCs w:val="28"/>
          <w:rtl w:val="true"/>
          <w:lang w:bidi="fa-IR"/>
        </w:rPr>
        <w:t>أخری وإن صاحوا بها وحلحلوا</w:t>
      </w:r>
    </w:p>
    <w:p>
      <w:pPr>
        <w:pStyle w:val="BookText"/>
        <w:rPr/>
      </w:pPr>
      <w:r>
        <w:rPr>
          <w:rFonts w:ascii="IRNazanin" w:hAnsi="IRNazanin" w:eastAsia="IRNazanin"/>
          <w:color w:val="111111"/>
          <w:sz w:val="28"/>
          <w:sz w:val="28"/>
          <w:szCs w:val="28"/>
          <w:rtl w:val="true"/>
          <w:lang w:bidi="fa-IR"/>
        </w:rPr>
        <w:t xml:space="preserve">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حلحلت القوم إذا أزلتهم عن موضعهم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ما یتحلحل عن مکانه أی ما 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ثَهْلان ذو الهَضَبات ما یتحلحل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تحلحل إذا تحرک وذهب ، وتلحلح إذا قام فلم یتحرک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أن ناقة رسول الله صلی‌الله‌علیه‌وسلم تلحلحت عند بیت أبی أیوب ووضعت جِرَانها أی أقامت وثبتت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قولک ألَحَّ یُلَحّ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وألحَّت الناقة إذا برکت فلم تبرح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الرکین مجلسه ، والسید فی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 حَلاحِل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امرؤ القیس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لهف نفسی إن خطِئن کاهلا</w:t>
      </w:r>
    </w:p>
    <w:p>
      <w:pPr>
        <w:pStyle w:val="BookText"/>
        <w:rPr/>
      </w:pPr>
      <w:r>
        <w:rPr>
          <w:rFonts w:ascii="Amiri" w:hAnsi="Amiri" w:eastAsia="Amiri" w:cs="Amiri"/>
          <w:color w:val="111111"/>
          <w:sz w:val="28"/>
          <w:sz w:val="28"/>
          <w:szCs w:val="28"/>
          <w:rtl w:val="true"/>
          <w:lang w:bidi="ar-SA"/>
        </w:rPr>
        <w:t>القاتلین الملک الحُلَاحِلا</w:t>
      </w:r>
    </w:p>
    <w:p>
      <w:pPr>
        <w:pStyle w:val="BookText"/>
        <w:rPr/>
      </w:pPr>
      <w:r>
        <w:rPr>
          <w:rFonts w:ascii="Amiri" w:hAnsi="Amiri" w:eastAsia="Amiri" w:cs="Amiri"/>
          <w:color w:val="111111"/>
          <w:sz w:val="28"/>
          <w:sz w:val="28"/>
          <w:szCs w:val="28"/>
          <w:rtl w:val="true"/>
          <w:lang w:bidi="ar-SA"/>
        </w:rPr>
        <w:t>وروی عن النبی صلی‌الله‌علیه‌وسلم أنه کسا علیّاً حُلَّة سَیِراء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یخالطها حریر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وقمیص تمامها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یزال الثوب الجید یقال له فی الثیاب حُلَّة ، فإذا وقع علی الإنسان ذهبت حُلَّته حتی یجمعن له ، إما اثنان وإما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وأنکر أن تکون الحُلّة إذاراً ورداء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والحِبَرة والَخَّز والقز والقُوهیّ والمَرْدِیّ والحریر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الیمامی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ثوب جیّد جدید تلبسه ، غلیظ أو رقیق ولا یکون إلّا ذا ثوبین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والإزار والرداء ، لا أقلَّ من هذه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الحُلّة عند الأعراب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للإزار والرداء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حُلّة ، ولکل واحد منهما علی انفراده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عبید فإنه جعل الحُلّة ثوبین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شمر عن القَعْنَبیّ عن هشام بن سعد عن حاتم بن أبی نضرة عن عبادة بن نُسیٍّ قال قال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الکفن الحُلّة ، وخیر الضحِیّة الکبش الأقرن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الیمن من مواضع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والحُلّة إزار ورداء ، لا تسمی حُلّة حتی تکون ثوبین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یبین ذلک حدیث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رجلاً علیه حُلّة قد ائتزر بإحداهما وارتدی بالأخری فهذان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عمر إلی مُعَاذ بن عفراء بحُلَّة فباعها ، واشتری بها خمسة أرؤس من الرقیق فأعتقهم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آثر قشرتین یلبسهما علی عتق هؤلاء لغبین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بالقشرتین الثوبین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فی تفسیر الحُلّة مَا قال أبو عبید ، لأن أحادیث السلف تدلّ علی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اللبن من طُبْی الناقة وغیرها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وإحلیل الذکر ثَقْبه الذی یخرج منه </w:t>
      </w:r>
    </w:p>
    <w:p>
      <w:pPr>
        <w:pStyle w:val="BookText"/>
        <w:rPr/>
      </w:pPr>
      <w:r>
        <w:rPr>
          <w:rFonts w:ascii="IRNazanin" w:hAnsi="IRNazanin" w:eastAsia="IRNazanin"/>
          <w:color w:val="111111"/>
          <w:sz w:val="28"/>
          <w:sz w:val="28"/>
          <w:szCs w:val="28"/>
          <w:rtl w:val="true"/>
          <w:lang w:bidi="fa-IR"/>
        </w:rPr>
        <w:t>البول وجمعه الأحالیل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التی ینزل اللبن فی ضروعها من غیر نَتَاج ولا ولادٍ ، الواحدة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أحلّت الشاة فهی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المالُ فهو یُحِلّ إحلالاً إذا نزل دَرّه حینَ یأکل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عرقوبی البعیر ضعف فهو أحَلّ وبه 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وذئب أحل وبه حَلَل ، ولیس بالذئب عَرَج وإنما یوصف به لَخْمع یؤنَس منه إذا 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یُحیل به الذئب الأحلّ وقُوته</w:t>
      </w:r>
    </w:p>
    <w:p>
      <w:pPr>
        <w:pStyle w:val="BookText"/>
        <w:rPr/>
      </w:pPr>
      <w:r>
        <w:rPr>
          <w:rFonts w:ascii="Amiri" w:hAnsi="Amiri" w:eastAsia="Amiri" w:cs="Amiri"/>
          <w:color w:val="111111"/>
          <w:sz w:val="28"/>
          <w:sz w:val="28"/>
          <w:szCs w:val="28"/>
          <w:rtl w:val="true"/>
          <w:lang w:bidi="ar-SA"/>
        </w:rPr>
        <w:t>ذواتُ المرادِی من مَنَاقٍ ورُزَّح</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منهوس المؤخّر أرْوح الرجلین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أحَلّ ، وحَلَلُه ضعف نَسَاه ورخاوة کعبیه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بمن أحَلّ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الإحرام وأحلّ بک فقاتلک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قول آخر ، وهو أن المؤمنین حُرّم علیهم أن یَقتل بعضهم بعضاً ، أو یأخذ بعضهم مال بعض ، فکلّ واحد منهم مُحْرِم عن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أحَلّ رجل ما حُرّم علیه منک فادفعه عن نفسک بما تهیّأ لک دفعُه به من سلاح وغیره ، وإن أتی الدفُع بالسلاح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وإحلال البادیء ظلم ، وإحلال الدافع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تفسیر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مخالف لظاهر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اللیث أرض محلال وروضة محلال إذا أکثر القوم الحلول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لا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محلال حتی تُمرِع وتخصب ویکون نباتها ناجعاً للمال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بأَجرع محلال مَرَبّ محلَّل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یقال للناقة إذا زجرتها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جزم ، وحلٍ منون ، وحَلِی جزم لا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صلی‌الله‌علیه‌وسلم المحلِّل والمحلَّل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یطلق الرجل امرأته ثلاثاً فیتزوجها رجل ، بشرط أن یطلّقها بعد موافقته إیاها ؛ لتحلّ للزوج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شیء أباحه الله فهو حلال ، وما حرّمه فهو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فلان أهله بمکان کذا وکذا إذا أنزلهم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الرجل من إحرامه یحِلّ إذا خرج من حُرْمهِ وأحَلّ لغة ، وکرهها الأصمعی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إذا خرج من شهور الحرم أو من عهد کان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للمرأة تخرج من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حَلَّت تَحِلّ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الرجل بنفسه إذا استوجب العقویة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إذا سُکن وحَلَ إذا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فلانٌ حُلّته أی سلاحه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زید حللت بالرجل وحَلَلته ، ونزلت به ونزلته</w:t>
      </w:r>
      <w:r>
        <w:rPr>
          <w:rFonts w:eastAsia="IRNazanin" w:cs="IRNazanin"/>
          <w:color w:val="111111"/>
          <w:sz w:val="28"/>
          <w:szCs w:val="28"/>
          <w:rtl w:val="true"/>
          <w:lang w:bidi="fa-IR"/>
        </w:rPr>
        <w:t xml:space="preserve">. </w:t>
      </w:r>
      <w:bookmarkStart w:id="1803" w:name="pg14295_134290"/>
    </w:p>
    <w:p>
      <w:pPr>
        <w:pStyle w:val="BookText"/>
        <w:rPr/>
      </w:pPr>
      <w:bookmarkEnd w:id="1803"/>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الشَیْرَج</w:t>
      </w:r>
      <w:r>
        <w:rPr>
          <w:rFonts w:eastAsia="Amiri" w:cs="Amiri" w:ascii="Amiri" w:hAnsi="Amiri"/>
          <w:color w:val="111111"/>
          <w:sz w:val="28"/>
          <w:szCs w:val="28"/>
          <w:rtl w:val="true"/>
          <w:lang w:bidi="ar-SA"/>
        </w:rPr>
        <w:t>.</w:t>
      </w:r>
    </w:p>
    <w:p>
      <w:pPr>
        <w:pStyle w:val="Heading6"/>
        <w:numPr>
          <w:ilvl w:val="5"/>
          <w:numId w:val="1"/>
        </w:numPr>
        <w:rPr/>
      </w:pPr>
      <w:bookmarkStart w:id="1804" w:name="__RefHeading___Toc6700402_3381743652"/>
      <w:bookmarkStart w:id="1805" w:name="_Toc808"/>
      <w:bookmarkEnd w:id="1804"/>
      <w:r>
        <w:rPr>
          <w:rtl w:val="true"/>
        </w:rPr>
        <w:t>لح</w:t>
      </w:r>
      <w:bookmarkEnd w:id="1805"/>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علی الشیء لا یَفْتُر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هو ابن عمّ لَحٍ فی النّکرة وابن عمّی لَحّا فی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المؤنث والاثنان والجمیع بمنزلة الرجل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عبید مثل ذلک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علی فَعِلَتْ ساکنة التاء من ذوات التضعیف فهو مدغم ، نحو صمّت المرأةُ وأشباهها ، إلّا أحرفاً جاءت نوادر فی إظهار التضعیف ، نحو لحِحَت عینُه إذا التصقت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یقال هو ابن عَمّی لحَّا وهو ابن عمّ لَحٍ ، وقد مَشِشَت الدابَّة ، وصکِکَت ، وقد ضَبِب البلد أو أکثر ضِبابُه وألِلَ السقاء إذا تغیَّرت ریحه ، وقَطِط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تلحلح القومُ بالمکان إذا ثبتوا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لحَیّ إذا قیل ارحلوا قد أُتیتمو</w:t>
      </w:r>
    </w:p>
    <w:p>
      <w:pPr>
        <w:pStyle w:val="BookText"/>
        <w:rPr/>
      </w:pPr>
      <w:r>
        <w:rPr>
          <w:rFonts w:ascii="IRNazanin" w:hAnsi="IRNazanin" w:eastAsia="IRNazanin"/>
          <w:color w:val="111111"/>
          <w:sz w:val="28"/>
          <w:sz w:val="28"/>
          <w:szCs w:val="28"/>
          <w:rtl w:val="true"/>
          <w:lang w:bidi="fa-IR"/>
        </w:rPr>
        <w:t>أقاموا علی أثقالهم وتلحلحوا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التحلحل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فالتحرک والذهاب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یَعَضّ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 القَتَب علی ظهر البعیر إذا عقره ، وألحّ الرجلُ علی غَرِیمه فی التقاضی إذا واظب ، وألحّت الناقة ، وألحّ الجمل إذا لزما مکانهما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یبرحا کما یَحرُن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ألحّت علی رُکبانها الخُور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حَرَن الدابة وألحّ الجمل ، وخلأت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یقوم من الإعیاء فلا یبرح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غیره ألحَّت الناقة إذا خَلأت وأنشد الفراء لامرأة دَعت علی زوجها بعد کبره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وَرْیا کلّما تنحنحا</w:t>
      </w:r>
    </w:p>
    <w:p>
      <w:pPr>
        <w:pStyle w:val="BookText"/>
        <w:rPr/>
      </w:pPr>
      <w:r>
        <w:rPr>
          <w:rFonts w:ascii="Amiri" w:hAnsi="Amiri" w:eastAsia="Amiri" w:cs="Amiri"/>
          <w:color w:val="111111"/>
          <w:sz w:val="28"/>
          <w:sz w:val="28"/>
          <w:szCs w:val="28"/>
          <w:rtl w:val="true"/>
          <w:lang w:bidi="ar-SA"/>
        </w:rPr>
        <w:t>شیخاً إذا قلّبته تلحلحا</w:t>
      </w:r>
    </w:p>
    <w:p>
      <w:pPr>
        <w:pStyle w:val="BookText"/>
        <w:rPr/>
      </w:pPr>
      <w:r>
        <w:rPr>
          <w:rFonts w:ascii="IRNazanin" w:hAnsi="IRNazanin" w:eastAsia="IRNazanin"/>
          <w:color w:val="111111"/>
          <w:sz w:val="28"/>
          <w:sz w:val="28"/>
          <w:szCs w:val="28"/>
          <w:rtl w:val="true"/>
          <w:lang w:bidi="fa-IR"/>
        </w:rPr>
        <w:t xml:space="preserve">قال ویقول الأعرابی إذا سئل ما فعل القوم؟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تلحلحوا أی 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تحلحلوا أی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وقولها فی الأرجوزة تلحلحا أرادت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تحلحلا فقلبت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أن أعضاءه تفرّقت من الکبر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لحّت القرابة بینی وبین فلان إذا صارت لِحّا ، وکلّت تِکلّ کلالة إذا تباعدت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ووادٍ لاحّ أی ضیق بالأشِب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ومکان لِحح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ابن عباس فی قصة إسماعیل وأمّه هاجر وإسکان إبراهیم إیاهما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والوادی یومئذٍ لاحّ أی کثیر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الشماخ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بخوصاوین فی لِحح 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موضع ضیق یعنی مقَرّ عنی ناقته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والوادی یومئذ لاخ بالخاء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فسر فی موضعه</w:t>
      </w:r>
      <w:r>
        <w:rPr>
          <w:rFonts w:eastAsia="IRNazanin" w:cs="IRNazanin"/>
          <w:color w:val="111111"/>
          <w:sz w:val="28"/>
          <w:szCs w:val="28"/>
          <w:rtl w:val="true"/>
          <w:lang w:bidi="fa-IR"/>
        </w:rPr>
        <w:t>.</w:t>
      </w:r>
    </w:p>
    <w:p>
      <w:pPr>
        <w:pStyle w:val="Heading4"/>
        <w:numPr>
          <w:ilvl w:val="3"/>
          <w:numId w:val="1"/>
        </w:numPr>
        <w:rPr/>
      </w:pPr>
      <w:bookmarkStart w:id="1806" w:name="__RefHeading___Toc6700404_3381743652"/>
      <w:bookmarkStart w:id="1807" w:name="_Toc809"/>
      <w:bookmarkEnd w:id="1806"/>
      <w:r>
        <w:rPr>
          <w:rtl w:val="true"/>
        </w:rPr>
        <w:t>باب الحاء والنون</w:t>
      </w:r>
      <w:bookmarkEnd w:id="1807"/>
    </w:p>
    <w:p>
      <w:pPr>
        <w:pStyle w:val="Heading5"/>
        <w:numPr>
          <w:ilvl w:val="4"/>
          <w:numId w:val="1"/>
        </w:numPr>
        <w:rPr/>
      </w:pPr>
      <w:bookmarkStart w:id="1808" w:name="__RefHeading___Toc6700406_3381743652"/>
      <w:bookmarkStart w:id="1809" w:name="_Toc810"/>
      <w:bookmarkEnd w:id="1808"/>
      <w:r>
        <w:rPr>
          <w:rtl w:val="true"/>
        </w:rPr>
        <w:t>[</w:t>
      </w:r>
      <w:r>
        <w:rPr>
          <w:rtl w:val="true"/>
        </w:rPr>
        <w:t>ح ن</w:t>
      </w:r>
      <w:r>
        <w:rPr>
          <w:rtl w:val="true"/>
        </w:rPr>
        <w:t>]</w:t>
      </w:r>
      <w:bookmarkEnd w:id="1809"/>
    </w:p>
    <w:p>
      <w:pPr>
        <w:pStyle w:val="Heading6"/>
        <w:numPr>
          <w:ilvl w:val="5"/>
          <w:numId w:val="1"/>
        </w:numPr>
        <w:rPr/>
      </w:pPr>
      <w:bookmarkStart w:id="1810" w:name="__RefHeading___Toc6700408_3381743652"/>
      <w:bookmarkStart w:id="1811" w:name="_Toc811"/>
      <w:bookmarkEnd w:id="1810"/>
      <w:r>
        <w:rPr>
          <w:rtl w:val="true"/>
        </w:rPr>
        <w:t>اشارة</w:t>
      </w:r>
      <w:bookmarkEnd w:id="1811"/>
    </w:p>
    <w:p>
      <w:pPr>
        <w:pStyle w:val="BookText"/>
        <w:rPr/>
      </w:pPr>
      <w:r>
        <w:rPr>
          <w:rFonts w:ascii="IRNazanin" w:hAnsi="IRNazanin" w:eastAsia="IRNazanin"/>
          <w:color w:val="111111"/>
          <w:sz w:val="28"/>
          <w:sz w:val="28"/>
          <w:szCs w:val="28"/>
          <w:rtl w:val="true"/>
          <w:lang w:bidi="fa-IR"/>
        </w:rPr>
        <w:t xml:space="preserve">حن ، نح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812" w:name="__RefHeading___Toc6700410_3381743652"/>
      <w:bookmarkStart w:id="1813" w:name="_Toc812"/>
      <w:bookmarkEnd w:id="1812"/>
      <w:r>
        <w:rPr>
          <w:rtl w:val="true"/>
        </w:rPr>
        <w:t>حن</w:t>
      </w:r>
      <w:bookmarkEnd w:id="181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الجنّ ، </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الکلاب السود 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حِنّی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کلاب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 ، هم سَفِلة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المحنون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یُصرع ثم یُفیق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الناقة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صوتُها إذا اشتاقت إلی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وحنینها نزاعها إلی ولدها من غیر 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حَنَّتْ قَلوصِی أمس بالأُرْدُنّ</w:t>
      </w:r>
    </w:p>
    <w:p>
      <w:pPr>
        <w:pStyle w:val="BookText"/>
        <w:rPr/>
      </w:pPr>
      <w:r>
        <w:rPr>
          <w:rFonts w:ascii="Amiri" w:hAnsi="Amiri" w:eastAsia="Amiri" w:cs="Amiri"/>
          <w:color w:val="111111"/>
          <w:sz w:val="28"/>
          <w:sz w:val="28"/>
          <w:szCs w:val="28"/>
          <w:rtl w:val="true"/>
          <w:lang w:bidi="ar-SA"/>
        </w:rPr>
        <w:t>حِنِّی فما ظُلِّمت أن تحنِیّ</w:t>
      </w:r>
    </w:p>
    <w:p>
      <w:pPr>
        <w:pStyle w:val="BookText"/>
        <w:rPr/>
      </w:pPr>
      <w:r>
        <w:rPr>
          <w:rFonts w:ascii="IRNazanin" w:hAnsi="IRNazanin" w:eastAsia="IRNazanin"/>
          <w:color w:val="111111"/>
          <w:sz w:val="28"/>
          <w:sz w:val="28"/>
          <w:szCs w:val="28"/>
          <w:rtl w:val="true"/>
          <w:lang w:bidi="fa-IR"/>
        </w:rPr>
        <w:t>وفی الحدیث أن النبی صلی‌الله‌علیه‌وسلم کان یصلی فی أصل أسطوانة جِذْع فی مسجده ، ثم تحوّل إلی أصلِ أخری ، فحنّت إلیه الأولی ، ومالت نحوه حتی رجع إلیها ، فاحتضنها فسکنت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للسهم الذی یصوّت إذا نَفَّزْتَه بین إصبعیک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الکمیت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فاستل أهزع حنّانا یعلّله</w:t>
      </w:r>
    </w:p>
    <w:p>
      <w:pPr>
        <w:pStyle w:val="BookText"/>
        <w:rPr/>
      </w:pPr>
      <w:r>
        <w:rPr>
          <w:rFonts w:ascii="IRNazanin" w:hAnsi="IRNazanin" w:eastAsia="IRNazanin"/>
          <w:color w:val="111111"/>
          <w:sz w:val="28"/>
          <w:sz w:val="28"/>
          <w:szCs w:val="28"/>
          <w:rtl w:val="true"/>
          <w:lang w:bidi="fa-IR"/>
        </w:rPr>
        <w:t>عند الإدامة حتی یرنو الطرِب</w:t>
      </w:r>
    </w:p>
    <w:p>
      <w:pPr>
        <w:pStyle w:val="BookText"/>
        <w:rPr/>
      </w:pPr>
      <w:r>
        <w:rPr>
          <w:rFonts w:ascii="IRNazanin" w:hAnsi="IRNazanin" w:eastAsia="IRNazanin"/>
          <w:color w:val="111111"/>
          <w:sz w:val="28"/>
          <w:sz w:val="28"/>
          <w:szCs w:val="28"/>
          <w:rtl w:val="true"/>
          <w:lang w:bidi="fa-IR"/>
        </w:rPr>
        <w:t xml:space="preserve">إدامته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یغنّیه بصوته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یرنو له الطرب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یستمع إلیه وینظر متعجّباً من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والحَنّان الذی یحِنّ إلی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الحَنّان من أسماء الله بتشدید النون بمعنی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والحَنَان بالتخفیف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 والحَنَان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والحَنَان الهیبة ، والحَنَان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 لک حَنَاناً أی هیبة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 والفعل التحنُّن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الحَنَّان المنَّان الرحیم بعباده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وَحَناناً مِنْ لَدُنَّا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رحمة من لدنا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والحَنَّان من أسماء الله تعالی ، جاء علی فعّال بتشدید النون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بعض مشیایخنا أنکر التشدید فیه ؛ لأنه ذهب به إلی الحنین ، فاستوحش أن یکون الحنین من صفات الله تعالی ، وإنما معنی الحنّان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 من الحَنَان وهو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شمر الحَنِین بمعنیین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بمعنی النِزاع والشوق من غیر صوت ، ویکون الصوتَ مع النزاع والشوق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 قلبی إلیه ، فهذا نزاع واشتیاق من غیر صوت ، وحَنَّت الناقة إلی أُلَّافها فهذا صوت مع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حَنَّت إلی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یعارضْن مِلواحا کأن حنینها</w:t>
      </w:r>
    </w:p>
    <w:p>
      <w:pPr>
        <w:pStyle w:val="BookText"/>
        <w:rPr/>
      </w:pPr>
      <w:r>
        <w:rPr>
          <w:rFonts w:ascii="IRNazanin" w:hAnsi="IRNazanin" w:eastAsia="IRNazanin"/>
          <w:color w:val="111111"/>
          <w:sz w:val="28"/>
          <w:sz w:val="28"/>
          <w:szCs w:val="28"/>
          <w:rtl w:val="true"/>
          <w:lang w:bidi="fa-IR"/>
        </w:rPr>
        <w:t>قبیل انفتاق الصبح ترجیع زامر</w:t>
      </w:r>
    </w:p>
    <w:p>
      <w:pPr>
        <w:pStyle w:val="BookText"/>
        <w:rPr/>
      </w:pPr>
      <w:r>
        <w:rPr>
          <w:rFonts w:ascii="IRNazanin" w:hAnsi="IRNazanin" w:eastAsia="IRNazanin"/>
          <w:color w:val="111111"/>
          <w:sz w:val="28"/>
          <w:sz w:val="28"/>
          <w:szCs w:val="28"/>
          <w:rtl w:val="true"/>
          <w:lang w:bidi="fa-IR"/>
        </w:rPr>
        <w:t xml:space="preserve">وأما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حنانک وحنانیک فإن اللیث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حنانیک یا فلان افعل کذا أو لا تفعل کذا تذکّره الرحمة والبِرّ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طرفة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حنانیک بعض الشر أهون من بعض</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إسحاق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وَآتَیْناهُ الْحُکْمَ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وَحَناناً مِنْ لَدُنَّا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وآتیناه حناناً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حنان ما أتی بک هاهنا</w:t>
      </w:r>
    </w:p>
    <w:p>
      <w:pPr>
        <w:pStyle w:val="BookText"/>
        <w:rPr/>
      </w:pPr>
      <w:r>
        <w:rPr>
          <w:rFonts w:ascii="IRNazanin" w:hAnsi="IRNazanin" w:eastAsia="IRNazanin"/>
          <w:color w:val="111111"/>
          <w:sz w:val="28"/>
          <w:sz w:val="28"/>
          <w:szCs w:val="28"/>
          <w:rtl w:val="true"/>
          <w:lang w:bidi="fa-IR"/>
        </w:rPr>
        <w:t>أذو نسب أم أنت بالحیّ عارف</w:t>
      </w:r>
    </w:p>
    <w:p>
      <w:pPr>
        <w:pStyle w:val="BookText"/>
        <w:rPr/>
      </w:pPr>
      <w:r>
        <w:rPr>
          <w:rFonts w:ascii="Amiri" w:hAnsi="Amiri" w:eastAsia="Amiri" w:cs="Amiri"/>
          <w:color w:val="111111"/>
          <w:sz w:val="28"/>
          <w:sz w:val="28"/>
          <w:szCs w:val="28"/>
          <w:rtl w:val="true"/>
          <w:lang w:bidi="ar-SA"/>
        </w:rPr>
        <w:t>أی أَمْرُنا حنان أی عطف ورحمة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ویمنحها بنو شَمَجی بن جَرْم</w:t>
      </w:r>
    </w:p>
    <w:p>
      <w:pPr>
        <w:pStyle w:val="BookText"/>
        <w:rPr/>
      </w:pPr>
      <w:r>
        <w:rPr>
          <w:rFonts w:ascii="IRNazanin" w:hAnsi="IRNazanin" w:eastAsia="IRNazanin"/>
          <w:color w:val="111111"/>
          <w:sz w:val="28"/>
          <w:sz w:val="28"/>
          <w:szCs w:val="28"/>
          <w:rtl w:val="true"/>
          <w:lang w:bidi="fa-IR"/>
        </w:rPr>
        <w:t>مَعِیزهم حنانک ذا الحنان</w:t>
      </w:r>
    </w:p>
    <w:p>
      <w:pPr>
        <w:pStyle w:val="BookText"/>
        <w:rPr/>
      </w:pPr>
      <w:r>
        <w:rPr>
          <w:rFonts w:ascii="IRNazanin" w:hAnsi="IRNazanin" w:eastAsia="IRNazanin"/>
          <w:color w:val="111111"/>
          <w:sz w:val="28"/>
          <w:sz w:val="28"/>
          <w:szCs w:val="28"/>
          <w:rtl w:val="true"/>
          <w:lang w:bidi="fa-IR"/>
        </w:rPr>
        <w:t>یقول رحمتک یا رحمن فأغننی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وَحَناناً 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 أی وفعلنا ذلک رحمة لأبویک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حنانیک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تحنّن علیّ مرة بعد أخری ، وحناناً بعد حنان ، وأذکِّرک حناناً بعد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 علیه أی عطف علیه ، وحنّ إلیه أی نزع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الحَنّان فی صفة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الرحمة والتعطّف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أمّ مریم کانت تسمّی 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حنّان مطَرِّب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طَلّته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حَنّته وکَنِینته ، ونَهْضته ، وحاصَفَتْه وحاضنته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 تلبسها المرأة فتغطّی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حاقّ التصحیف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الخَبّة بالخاء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ثعلب عن سلمة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وروینا لأبی عبید عن الفراء أنه قال الخَبة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الخرقة تخرجها من الثوب فتعصِب بها یدک ، یقال خَبّة وخُبّة وخَبِیبة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الحُنّة بالحاء والنون فلا أصل له فی باب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أمثال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تعدم أدماء من أُمّها حَنّة یضرب مثلاً للرجل یُشبه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والحَنّة فی هذا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العطفة والشفقة والحَیْطة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حانّة ولا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التی تَحِنّ إلی أوطانها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الحَمُولة تحمل المتاع والطعام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الأخبار أن رجلاً أوصی 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تتزوجنّ حنانة ولا منانة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إیّاک والرَقُوبَ الغضوب ، الأنّانة الخنّانة والمنّانة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لها زوج قبله فهی تذکُره بالتحزّن والأنین والحنین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الحَنُون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تتزوّج ، رِقّة علی ولدها إذا کانوا صغاراً لیقوم الزوج بأمرهم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أمثال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 قِدْح لیس منها ، یضرب مثلاً للرجل ینتمی إلی نسب لیس منه ، أو یدّعی ما لیس منه فی شیء</w:t>
      </w:r>
      <w:r>
        <w:rPr>
          <w:rFonts w:eastAsia="IRNazanin" w:cs="IRNazanin"/>
          <w:color w:val="111111"/>
          <w:sz w:val="28"/>
          <w:szCs w:val="28"/>
          <w:rtl w:val="true"/>
          <w:lang w:bidi="fa-IR"/>
        </w:rPr>
        <w:t xml:space="preserve">. </w:t>
      </w:r>
      <w:bookmarkStart w:id="1814" w:name="pg14295_134293"/>
    </w:p>
    <w:p>
      <w:pPr>
        <w:pStyle w:val="BookText"/>
        <w:rPr/>
      </w:pPr>
      <w:bookmarkEnd w:id="1814"/>
      <w:r>
        <w:rPr>
          <w:rFonts w:ascii="IRNazanin" w:hAnsi="IRNazanin" w:eastAsia="IRNazanin"/>
          <w:color w:val="111111"/>
          <w:sz w:val="28"/>
          <w:sz w:val="28"/>
          <w:szCs w:val="28"/>
          <w:rtl w:val="true"/>
          <w:lang w:bidi="fa-IR"/>
        </w:rPr>
        <w:t>ویقال رجع فلان یخُفَّیْ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مثلاً لمن یرجع بالخیبة فی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أن رجلاً جاء إلی عبد المطلب بن هاشم وعلیه خُفّان أحمران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أسَد بن هاشم ، فقال له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وثیابِ هاشم ، ما أری فیک شمائل هاشم ، فارجع راشداً ، فانصرفَ خائباً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 فقیل رجع بخُفی حُنین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 به کانت وقعة 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ذکره الله فی کتابه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حُنَیْنٍ إِذْ أَعْجَبَتْکُمْ کَثْرَتُکُمْ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سلمة عن الفراء وابن الأعرابی عن المفضل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العرب فی الجاهلیة تقول لجمادی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 وصُرف لأنه عُنی به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تَحُنُّنی شیأ من شرّک أی ما تردّه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تَحُنُّنِی بهذا المعنی لغیر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حُنّ عنا شرّک أی اصرفه ، والمجنون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ما حننتک شیأ من حقّک أی ما نقصتک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والحَنِین للناقة ، والأنین للشاة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حانّة ولا آنّة ، أی ما له شاة ولا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 حَنّان أی بائص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له حَنِین من سرعته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فَحْل من فحول خیل العرب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فحنّن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فهلّل إذا جَبُن</w:t>
      </w:r>
      <w:r>
        <w:rPr>
          <w:rFonts w:eastAsia="Amiri" w:cs="Amiri" w:ascii="Amiri" w:hAnsi="Amiri"/>
          <w:color w:val="111111"/>
          <w:sz w:val="28"/>
          <w:szCs w:val="28"/>
          <w:rtl w:val="true"/>
          <w:lang w:bidi="ar-SA"/>
        </w:rPr>
        <w:t>.</w:t>
      </w:r>
    </w:p>
    <w:p>
      <w:pPr>
        <w:pStyle w:val="Heading6"/>
        <w:numPr>
          <w:ilvl w:val="5"/>
          <w:numId w:val="1"/>
        </w:numPr>
        <w:rPr/>
      </w:pPr>
      <w:bookmarkStart w:id="1815" w:name="__RefHeading___Toc6700412_3381743652"/>
      <w:bookmarkStart w:id="1816" w:name="_Toc813"/>
      <w:bookmarkEnd w:id="1815"/>
      <w:r>
        <w:rPr>
          <w:rtl w:val="true"/>
        </w:rPr>
        <w:t>[</w:t>
      </w:r>
      <w:r>
        <w:rPr>
          <w:rtl w:val="true"/>
        </w:rPr>
        <w:t xml:space="preserve">نحن </w:t>
      </w:r>
      <w:r>
        <w:rPr>
          <w:rtl w:val="true"/>
        </w:rPr>
        <w:t xml:space="preserve">- </w:t>
      </w:r>
      <w:r>
        <w:rPr>
          <w:rtl w:val="true"/>
        </w:rPr>
        <w:t>نح</w:t>
      </w:r>
      <w:r>
        <w:rPr>
          <w:rtl w:val="true"/>
        </w:rPr>
        <w:t>]</w:t>
      </w:r>
      <w:bookmarkEnd w:id="1816"/>
    </w:p>
    <w:p>
      <w:pPr>
        <w:pStyle w:val="BookText"/>
        <w:rPr/>
      </w:pPr>
      <w:r>
        <w:rPr>
          <w:rFonts w:ascii="IRNazanin" w:hAnsi="IRNazanin" w:eastAsia="IRNazanin"/>
          <w:color w:val="111111"/>
          <w:sz w:val="28"/>
          <w:sz w:val="28"/>
          <w:szCs w:val="28"/>
          <w:rtl w:val="true"/>
          <w:lang w:bidi="fa-IR"/>
        </w:rPr>
        <w:t>کلمة یراد بها جمع أنا وهی 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حِنْح زجر للغنم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العباس عن ابن الأعرابی حَنْحَن إذا أشفق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ونحنح إذا ردّ السائل ردّاً قبیحاً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 عن الأحمر فلان شحیح نحیح أبیح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 فی باب الإتباع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النحنحة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التنخنح ، وهو أسهل من السُعال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عِلّة البخیل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یکاد من نحنحة وأحّ</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یحکی سُعَال الشرق الأبحّ </w:t>
      </w:r>
      <w:bookmarkStart w:id="1817" w:name="pg14295_134294"/>
    </w:p>
    <w:p>
      <w:pPr>
        <w:pStyle w:val="BookText"/>
        <w:rPr/>
      </w:pPr>
      <w:bookmarkEnd w:id="181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818" w:name="__RefHeading___Toc6700414_3381743652"/>
      <w:bookmarkStart w:id="1819" w:name="_Toc814"/>
      <w:bookmarkEnd w:id="1818"/>
      <w:r>
        <w:rPr>
          <w:rtl w:val="true"/>
        </w:rPr>
        <w:t>المنهج العام لکتاب تهذیب اللغة</w:t>
      </w:r>
      <w:bookmarkEnd w:id="18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یتَّبع مخارج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وتألیفها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ح ه خ 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س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ذ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ل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ب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نظمها أبو الفرج سلمة بن عبد الله المعافری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سَائِلِی عَنْ حُرُوفِ العَیْنِ دُوْنَکَهَا</w:t>
      </w:r>
    </w:p>
    <w:p>
      <w:pPr>
        <w:pStyle w:val="BookText"/>
        <w:rPr/>
      </w:pPr>
      <w:r>
        <w:rPr>
          <w:rFonts w:ascii="Amiri" w:hAnsi="Amiri" w:eastAsia="Amiri" w:cs="Amiri"/>
          <w:color w:val="111111"/>
          <w:sz w:val="28"/>
          <w:sz w:val="28"/>
          <w:szCs w:val="28"/>
          <w:rtl w:val="true"/>
          <w:lang w:bidi="ar-SA"/>
        </w:rPr>
        <w:t>فی رُتْبَةٍ ضَمَهَّا وَزْنٌ وإِحْصَاءُ</w:t>
      </w:r>
    </w:p>
    <w:p>
      <w:pPr>
        <w:pStyle w:val="BookText"/>
        <w:rPr/>
      </w:pPr>
      <w:r>
        <w:rPr>
          <w:rFonts w:ascii="Amiri" w:hAnsi="Amiri" w:eastAsia="Amiri" w:cs="Amiri"/>
          <w:color w:val="111111"/>
          <w:sz w:val="28"/>
          <w:sz w:val="28"/>
          <w:szCs w:val="28"/>
          <w:rtl w:val="true"/>
          <w:lang w:bidi="ar-SA"/>
        </w:rPr>
        <w:t>العَیْنُ والحَاءُ ثُمَّ الهَاءُ والخَاءُ</w:t>
      </w:r>
    </w:p>
    <w:p>
      <w:pPr>
        <w:pStyle w:val="BookText"/>
        <w:rPr/>
      </w:pPr>
      <w:r>
        <w:rPr>
          <w:rFonts w:ascii="Amiri" w:hAnsi="Amiri" w:eastAsia="Amiri" w:cs="Amiri"/>
          <w:color w:val="111111"/>
          <w:sz w:val="28"/>
          <w:sz w:val="28"/>
          <w:szCs w:val="28"/>
          <w:rtl w:val="true"/>
          <w:lang w:bidi="ar-SA"/>
        </w:rPr>
        <w:t>والغَیْنُ والقَافُ ثُمَّ الکَافُ أَکْفَاءُ</w:t>
      </w:r>
    </w:p>
    <w:p>
      <w:pPr>
        <w:pStyle w:val="BookText"/>
        <w:rPr/>
      </w:pPr>
      <w:r>
        <w:rPr>
          <w:rFonts w:ascii="Amiri" w:hAnsi="Amiri" w:eastAsia="Amiri" w:cs="Amiri"/>
          <w:color w:val="111111"/>
          <w:sz w:val="28"/>
          <w:sz w:val="28"/>
          <w:szCs w:val="28"/>
          <w:rtl w:val="true"/>
          <w:lang w:bidi="ar-SA"/>
        </w:rPr>
        <w:t>والجیْمُ والشِّیْنُ ثُمَّ الضَّادُ یَتْبَعُهَا</w:t>
      </w:r>
    </w:p>
    <w:p>
      <w:pPr>
        <w:pStyle w:val="BookText"/>
        <w:rPr/>
      </w:pPr>
      <w:r>
        <w:rPr>
          <w:rFonts w:ascii="Amiri" w:hAnsi="Amiri" w:eastAsia="Amiri" w:cs="Amiri"/>
          <w:color w:val="111111"/>
          <w:sz w:val="28"/>
          <w:sz w:val="28"/>
          <w:szCs w:val="28"/>
          <w:rtl w:val="true"/>
          <w:lang w:bidi="ar-SA"/>
        </w:rPr>
        <w:t>صَادٌ وسِیْنٌ وَزایٌ بَعْدَهَا طَاءُ</w:t>
      </w:r>
    </w:p>
    <w:p>
      <w:pPr>
        <w:pStyle w:val="BookText"/>
        <w:rPr/>
      </w:pPr>
      <w:r>
        <w:rPr>
          <w:rFonts w:ascii="Amiri" w:hAnsi="Amiri" w:eastAsia="Amiri" w:cs="Amiri"/>
          <w:color w:val="111111"/>
          <w:sz w:val="28"/>
          <w:sz w:val="28"/>
          <w:szCs w:val="28"/>
          <w:rtl w:val="true"/>
          <w:lang w:bidi="ar-SA"/>
        </w:rPr>
        <w:t>والَّدالُ والتَّاءُ ثُمَّ الظَّاءُ مُتَّصِلٌ</w:t>
      </w:r>
    </w:p>
    <w:p>
      <w:pPr>
        <w:pStyle w:val="BookText"/>
        <w:rPr/>
      </w:pPr>
      <w:r>
        <w:rPr>
          <w:rFonts w:ascii="Amiri" w:hAnsi="Amiri" w:eastAsia="Amiri" w:cs="Amiri"/>
          <w:color w:val="111111"/>
          <w:sz w:val="28"/>
          <w:sz w:val="28"/>
          <w:szCs w:val="28"/>
          <w:rtl w:val="true"/>
          <w:lang w:bidi="ar-SA"/>
        </w:rPr>
        <w:t>بِالظَّاءِ ذَالٌ وثَاءٌ بَعْدَهَا رَاءُ</w:t>
      </w:r>
    </w:p>
    <w:p>
      <w:pPr>
        <w:pStyle w:val="BookText"/>
        <w:rPr/>
      </w:pPr>
      <w:r>
        <w:rPr>
          <w:rFonts w:ascii="Amiri" w:hAnsi="Amiri" w:eastAsia="Amiri" w:cs="Amiri"/>
          <w:color w:val="111111"/>
          <w:sz w:val="28"/>
          <w:sz w:val="28"/>
          <w:szCs w:val="28"/>
          <w:rtl w:val="true"/>
          <w:lang w:bidi="ar-SA"/>
        </w:rPr>
        <w:t>واللَّامُ والنُّوْنُ ثُمَّ الفَاءُ والبَاءُ</w:t>
      </w:r>
    </w:p>
    <w:p>
      <w:pPr>
        <w:pStyle w:val="BookText"/>
        <w:rPr/>
      </w:pPr>
      <w:r>
        <w:rPr>
          <w:rFonts w:ascii="Amiri" w:hAnsi="Amiri" w:eastAsia="Amiri" w:cs="Amiri"/>
          <w:color w:val="111111"/>
          <w:sz w:val="28"/>
          <w:sz w:val="28"/>
          <w:szCs w:val="28"/>
          <w:rtl w:val="true"/>
          <w:lang w:bidi="ar-SA"/>
        </w:rPr>
        <w:t>والمِیْمُ والوَاوُ والمَهْمُوْزُ والیَاءُ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یجری نظام أبواب الکتاب علی الوجه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المعتل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اللفیف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الرباعی مرتباً علی أبوابه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الخماسی بدون أبواب</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0" w:name="pg14295_134296"/>
      <w:bookmarkStart w:id="1821" w:name="pg14295_134296"/>
      <w:bookmarkEnd w:id="1821"/>
    </w:p>
    <w:p>
      <w:pPr>
        <w:pStyle w:val="Heading2"/>
        <w:numPr>
          <w:ilvl w:val="1"/>
          <w:numId w:val="1"/>
        </w:numPr>
        <w:rPr/>
      </w:pPr>
      <w:bookmarkStart w:id="1822" w:name="pg14295_134296"/>
      <w:bookmarkStart w:id="1823" w:name="__RefHeading___Toc6700416_3381743652"/>
      <w:bookmarkStart w:id="1824" w:name="_Toc815"/>
      <w:bookmarkEnd w:id="1822"/>
      <w:bookmarkEnd w:id="1823"/>
      <w:r>
        <w:rPr>
          <w:rtl w:val="true"/>
        </w:rPr>
        <w:t>فهرست الابواب اللغویة للجزء الثالث من تهذیب اللغة</w:t>
      </w:r>
      <w:bookmarkEnd w:id="1824"/>
    </w:p>
    <w:p>
      <w:pPr>
        <w:pStyle w:val="BookText"/>
        <w:rPr/>
      </w:pPr>
      <w:r>
        <w:rPr>
          <w:rFonts w:ascii="IRNazanin" w:hAnsi="IRNazanin" w:eastAsia="IRNazanin"/>
          <w:color w:val="111111"/>
          <w:sz w:val="28"/>
          <w:sz w:val="28"/>
          <w:szCs w:val="28"/>
          <w:rtl w:val="true"/>
          <w:lang w:bidi="fa-IR"/>
        </w:rPr>
        <w:t>باب العین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باب العین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باب العین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کتاب الثلاثی المعتل من حرف العین</w:t>
      </w:r>
    </w:p>
    <w:p>
      <w:pPr>
        <w:pStyle w:val="BookText"/>
        <w:rPr/>
      </w:pPr>
      <w:r>
        <w:rPr>
          <w:rFonts w:ascii="IRNazanin" w:hAnsi="IRNazanin" w:eastAsia="IRNazanin"/>
          <w:color w:val="111111"/>
          <w:sz w:val="28"/>
          <w:sz w:val="28"/>
          <w:szCs w:val="28"/>
          <w:rtl w:val="true"/>
          <w:lang w:bidi="fa-IR"/>
        </w:rPr>
        <w:t>باب العین والهاء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باب العین والخاء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باب العین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باب العین والکاف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باب العین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باب العین والشین من معتل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باب العین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باب العین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باب العین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باب العین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باب العین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باب العین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باب العین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باب العین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أبواب العین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باب العین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العین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العین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باب العین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باب العین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باب العین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باب العین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باب الفیف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کتاب الرباعی من حرف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باب العین والحاء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باب العین والهاء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باب العین والخاء من الرباعی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باب العین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باب العین والکاف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باب العین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باب العین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باب العین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باب العین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باب العین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أبواب العین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باب العین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باب العین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أبواب العین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العین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العین والراء وما بعدها من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باب خماسی حرف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کتاب حرف الحاء من تهذیب اللغة</w:t>
      </w:r>
    </w:p>
    <w:p>
      <w:pPr>
        <w:pStyle w:val="BookText"/>
        <w:rPr/>
      </w:pPr>
      <w:r>
        <w:rPr>
          <w:rFonts w:ascii="IRNazanin" w:hAnsi="IRNazanin" w:eastAsia="IRNazanin"/>
          <w:color w:val="111111"/>
          <w:sz w:val="28"/>
          <w:sz w:val="28"/>
          <w:szCs w:val="28"/>
          <w:rtl w:val="true"/>
          <w:lang w:bidi="fa-IR"/>
        </w:rPr>
        <w:t>أبواب مضاعف الحاء</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باب الحاء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باب الحاء والکاف من المضاعف</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باب الحاء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باب الحاء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باب الحاس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باب الحاء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باب الحاء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باب الحاء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باب الحاء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باب الحاء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باب الحاء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باب الحاء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باب الحاء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باب الحاء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باب الحاء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الحاء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داع دوعاً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 عادِیاً وسابحاً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الحیتان ، یَمانیةٌ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خهفع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جحلنجع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أذکرها أنا هنا مع هذا القول إلَّا لئلَّا یذکرها ذاکر أو یسمعها سامع فیظنّ بها غیر ما نقلت فیها ، والله أعلم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جاء فی المطبوعة ضمن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ووضعناه هنا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علهب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خذعبه بالسیف وبَخْذَعَه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الخرعوبة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القرعة والقثاء والشحم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خذعل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وقول المتنخل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قعضب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نقلاً عن الأزهری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القَلْعَمَةَ المسِنة من الإبل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والحاء أصوب اللغتین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صعفوق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صعفق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سعفق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الأزهری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 بعد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ووضعناه هنا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قعنس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القعفزة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عقفز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کلام مقحم ، تابع 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ججرفس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کرکس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القُنذُوعُ والقُنْذُع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یقال بالدال المهملة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قمعث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الذی یَقُود علی أهله وحَرَمه ؛ قال ابن 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أحسبه عَرَبیاً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الکعبشة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عکبش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المطبوعة ضمن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ووضعناه هنا کما فی المصدر السابق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المطبوعة ضمن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علکد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عنکث</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أثبت فی المطبوعة بعد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ووضعناه هنا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عفشل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السکباح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صعفص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الأزهری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المطبوعة ضمن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المصدر السابق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المطبوعة ضمن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ووضع هنا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دلعس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image" Target="media/image2.jpeg"/><Relationship Id="rId300" Type="http://schemas.openxmlformats.org/officeDocument/2006/relationships/image" Target="media/image2.jpeg"/><Relationship Id="rId301" Type="http://schemas.openxmlformats.org/officeDocument/2006/relationships/footer" Target="footer294.xml"/><Relationship Id="rId302" Type="http://schemas.openxmlformats.org/officeDocument/2006/relationships/footnotes" Target="footnotes.xml"/><Relationship Id="rId303" Type="http://schemas.openxmlformats.org/officeDocument/2006/relationships/numbering" Target="numbering.xml"/><Relationship Id="rId304" Type="http://schemas.openxmlformats.org/officeDocument/2006/relationships/fontTable" Target="fontTable.xml"/><Relationship Id="rId305" Type="http://schemas.openxmlformats.org/officeDocument/2006/relationships/settings" Target="settings.xml"/><Relationship Id="rId3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104447</Words>
  <Characters>410846</Characters>
  <CharactersWithSpaces>507973</CharactersWithSpaces>
  <Paragraphs>7601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2026-08-28T14:32:15Z</dcterms:created>
  <dc:creator>ghaemiyeh.com</dc:creator>
  <dc:description/>
  <dc:language>en-US</dc:language>
  <cp:lastModifiedBy/>
  <dcterms:modified xsi:type="dcterms:W3CDTF">2026-08-28T18:02:25Z</dcterms:modified>
  <cp:revision>1</cp:revision>
  <dc:subject/>
  <dc:title>تهذیب اللغه جلد 3</dc:title>
</cp:coreProperties>
</file>

<file path=docProps/custom.xml><?xml version="1.0" encoding="utf-8"?>
<Properties xmlns="http://schemas.openxmlformats.org/officeDocument/2006/custom-properties" xmlns:vt="http://schemas.openxmlformats.org/officeDocument/2006/docPropsVTypes"/>
</file>