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9949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99951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99953_3381743652">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5699955_3381743652">
            <w:r>
              <w:rPr>
                <w:webHidden/>
                <w:rStyle w:val="IndexLink"/>
                <w:rtl w:val="true"/>
              </w:rPr>
              <w:t xml:space="preserve">سورة النور </w:t>
            </w:r>
            <w:r>
              <w:rPr>
                <w:rStyle w:val="IndexLink"/>
                <w:rtl w:val="true"/>
              </w:rPr>
              <w:t>(</w:t>
            </w:r>
            <w:r>
              <w:rPr>
                <w:rStyle w:val="IndexLink"/>
              </w:rPr>
              <w:t>24</w:t>
            </w:r>
            <w:r>
              <w:rPr>
                <w:rStyle w:val="IndexLink"/>
                <w:rtl w:val="true"/>
              </w:rPr>
              <w:t>)</w:t>
              <w:tab/>
            </w:r>
            <w:r>
              <w:rPr>
                <w:rStyle w:val="IndexLink"/>
              </w:rPr>
              <w:t>15</w:t>
            </w:r>
          </w:hyperlink>
        </w:p>
        <w:p>
          <w:pPr>
            <w:pStyle w:val="Contents3"/>
            <w:tabs>
              <w:tab w:val="clear" w:pos="8459"/>
              <w:tab w:val="right" w:pos="9026" w:leader="dot"/>
            </w:tabs>
            <w:rPr/>
          </w:pPr>
          <w:hyperlink w:anchor="__RefHeading___Toc5699957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699959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18</w:t>
            </w:r>
          </w:hyperlink>
        </w:p>
        <w:p>
          <w:pPr>
            <w:pStyle w:val="Contents3"/>
            <w:tabs>
              <w:tab w:val="clear" w:pos="8459"/>
              <w:tab w:val="right" w:pos="9026" w:leader="dot"/>
            </w:tabs>
            <w:rPr/>
          </w:pPr>
          <w:hyperlink w:anchor="__RefHeading___Toc5699961_3381743652">
            <w:r>
              <w:rPr>
                <w:webHidden/>
                <w:rStyle w:val="IndexLink"/>
              </w:rPr>
              <w:t>2</w:t>
            </w:r>
            <w:r>
              <w:rPr>
                <w:rStyle w:val="IndexLink"/>
                <w:rtl w:val="true"/>
              </w:rPr>
              <w:t xml:space="preserve">. </w:t>
            </w:r>
            <w:r>
              <w:rPr>
                <w:rStyle w:val="IndexLink"/>
                <w:rtl w:val="true"/>
              </w:rPr>
              <w:t>عبدالله بن محمّد</w:t>
            </w:r>
            <w:r>
              <w:rPr>
                <w:rStyle w:val="IndexLink"/>
                <w:rtl w:val="true"/>
              </w:rPr>
              <w:tab/>
            </w:r>
            <w:r>
              <w:rPr>
                <w:rStyle w:val="IndexLink"/>
              </w:rPr>
              <w:t>18</w:t>
            </w:r>
          </w:hyperlink>
        </w:p>
        <w:p>
          <w:pPr>
            <w:pStyle w:val="Contents3"/>
            <w:tabs>
              <w:tab w:val="clear" w:pos="8459"/>
              <w:tab w:val="right" w:pos="9026" w:leader="dot"/>
            </w:tabs>
            <w:rPr/>
          </w:pPr>
          <w:hyperlink w:anchor="__RefHeading___Toc5699963_3381743652">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18</w:t>
            </w:r>
          </w:hyperlink>
        </w:p>
        <w:p>
          <w:pPr>
            <w:pStyle w:val="Contents3"/>
            <w:tabs>
              <w:tab w:val="clear" w:pos="8459"/>
              <w:tab w:val="right" w:pos="9026" w:leader="dot"/>
            </w:tabs>
            <w:rPr/>
          </w:pPr>
          <w:hyperlink w:anchor="__RefHeading___Toc5699965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5699967_3381743652">
            <w:r>
              <w:rPr>
                <w:webHidden/>
                <w:rStyle w:val="IndexLink"/>
                <w:rtl w:val="true"/>
              </w:rPr>
              <w:t xml:space="preserve">سورة الفرقان </w:t>
            </w:r>
            <w:r>
              <w:rPr>
                <w:rStyle w:val="IndexLink"/>
                <w:rtl w:val="true"/>
              </w:rPr>
              <w:t>(</w:t>
            </w:r>
            <w:r>
              <w:rPr>
                <w:rStyle w:val="IndexLink"/>
              </w:rPr>
              <w:t>25</w:t>
            </w:r>
            <w:r>
              <w:rPr>
                <w:rStyle w:val="IndexLink"/>
                <w:rtl w:val="true"/>
              </w:rPr>
              <w:t>)</w:t>
              <w:tab/>
            </w:r>
            <w:r>
              <w:rPr>
                <w:rStyle w:val="IndexLink"/>
              </w:rPr>
              <w:t>21</w:t>
            </w:r>
          </w:hyperlink>
        </w:p>
        <w:p>
          <w:pPr>
            <w:pStyle w:val="Contents3"/>
            <w:tabs>
              <w:tab w:val="clear" w:pos="8459"/>
              <w:tab w:val="right" w:pos="9026" w:leader="dot"/>
            </w:tabs>
            <w:rPr/>
          </w:pPr>
          <w:hyperlink w:anchor="__RefHeading___Toc5699969_338174365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699971_3381743652">
            <w:r>
              <w:rPr>
                <w:webHidden/>
                <w:rStyle w:val="IndexLink"/>
              </w:rPr>
              <w:t>1</w:t>
            </w:r>
            <w:r>
              <w:rPr>
                <w:rStyle w:val="IndexLink"/>
                <w:rtl w:val="true"/>
              </w:rPr>
              <w:t xml:space="preserve">. </w:t>
            </w:r>
            <w:r>
              <w:rPr>
                <w:rStyle w:val="IndexLink"/>
                <w:rtl w:val="true"/>
              </w:rPr>
              <w:t>السدّي</w:t>
            </w:r>
            <w:r>
              <w:rPr>
                <w:rStyle w:val="IndexLink"/>
                <w:rtl w:val="true"/>
              </w:rPr>
              <w:tab/>
            </w:r>
            <w:r>
              <w:rPr>
                <w:rStyle w:val="IndexLink"/>
              </w:rPr>
              <w:t>21</w:t>
            </w:r>
          </w:hyperlink>
        </w:p>
        <w:p>
          <w:pPr>
            <w:pStyle w:val="Contents3"/>
            <w:tabs>
              <w:tab w:val="clear" w:pos="8459"/>
              <w:tab w:val="right" w:pos="9026" w:leader="dot"/>
            </w:tabs>
            <w:rPr/>
          </w:pPr>
          <w:hyperlink w:anchor="__RefHeading___Toc5699973_3381743652">
            <w:r>
              <w:rPr>
                <w:webHidden/>
                <w:rStyle w:val="IndexLink"/>
              </w:rPr>
              <w:t>2</w:t>
            </w:r>
            <w:r>
              <w:rPr>
                <w:rStyle w:val="IndexLink"/>
                <w:rtl w:val="true"/>
              </w:rPr>
              <w:t xml:space="preserve">. </w:t>
            </w:r>
            <w:r>
              <w:rPr>
                <w:rStyle w:val="IndexLink"/>
                <w:rtl w:val="true"/>
              </w:rPr>
              <w:t>محمّد بن سيرين</w:t>
            </w:r>
            <w:r>
              <w:rPr>
                <w:rStyle w:val="IndexLink"/>
                <w:rtl w:val="true"/>
              </w:rPr>
              <w:tab/>
            </w:r>
            <w:r>
              <w:rPr>
                <w:rStyle w:val="IndexLink"/>
              </w:rPr>
              <w:t>21</w:t>
            </w:r>
          </w:hyperlink>
        </w:p>
        <w:p>
          <w:pPr>
            <w:pStyle w:val="Contents3"/>
            <w:tabs>
              <w:tab w:val="clear" w:pos="8459"/>
              <w:tab w:val="right" w:pos="9026" w:leader="dot"/>
            </w:tabs>
            <w:rPr/>
          </w:pPr>
          <w:hyperlink w:anchor="__RefHeading___Toc5699975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5699977_3381743652">
            <w:r>
              <w:rPr>
                <w:webHidden/>
                <w:rStyle w:val="IndexLink"/>
                <w:rtl w:val="true"/>
              </w:rPr>
              <w:t xml:space="preserve">سورة الشعراء </w:t>
            </w:r>
            <w:r>
              <w:rPr>
                <w:rStyle w:val="IndexLink"/>
                <w:rtl w:val="true"/>
              </w:rPr>
              <w:t>(</w:t>
            </w:r>
            <w:r>
              <w:rPr>
                <w:rStyle w:val="IndexLink"/>
              </w:rPr>
              <w:t>26</w:t>
            </w:r>
            <w:r>
              <w:rPr>
                <w:rStyle w:val="IndexLink"/>
                <w:rtl w:val="true"/>
              </w:rPr>
              <w:t>)</w:t>
              <w:tab/>
            </w:r>
            <w:r>
              <w:rPr>
                <w:rStyle w:val="IndexLink"/>
              </w:rPr>
              <w:t>24</w:t>
            </w:r>
          </w:hyperlink>
        </w:p>
        <w:p>
          <w:pPr>
            <w:pStyle w:val="Contents3"/>
            <w:tabs>
              <w:tab w:val="clear" w:pos="8459"/>
              <w:tab w:val="right" w:pos="9026" w:leader="dot"/>
            </w:tabs>
            <w:rPr/>
          </w:pPr>
          <w:hyperlink w:anchor="__RefHeading___Toc5699979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699981_3381743652">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25</w:t>
            </w:r>
          </w:hyperlink>
        </w:p>
        <w:p>
          <w:pPr>
            <w:pStyle w:val="Contents3"/>
            <w:tabs>
              <w:tab w:val="clear" w:pos="8459"/>
              <w:tab w:val="right" w:pos="9026" w:leader="dot"/>
            </w:tabs>
            <w:rPr/>
          </w:pPr>
          <w:hyperlink w:anchor="__RefHeading___Toc5699983_3381743652">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26</w:t>
            </w:r>
          </w:hyperlink>
        </w:p>
        <w:p>
          <w:pPr>
            <w:pStyle w:val="Contents3"/>
            <w:tabs>
              <w:tab w:val="clear" w:pos="8459"/>
              <w:tab w:val="right" w:pos="9026" w:leader="dot"/>
            </w:tabs>
            <w:rPr/>
          </w:pPr>
          <w:hyperlink w:anchor="__RefHeading___Toc5699985_3381743652">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27</w:t>
            </w:r>
          </w:hyperlink>
        </w:p>
        <w:p>
          <w:pPr>
            <w:pStyle w:val="Contents3"/>
            <w:tabs>
              <w:tab w:val="clear" w:pos="8459"/>
              <w:tab w:val="right" w:pos="9026" w:leader="dot"/>
            </w:tabs>
            <w:rPr/>
          </w:pPr>
          <w:hyperlink w:anchor="__RefHeading___Toc5699987_3381743652">
            <w:r>
              <w:rPr>
                <w:webHidden/>
                <w:rStyle w:val="IndexLink"/>
              </w:rPr>
              <w:t>4</w:t>
            </w:r>
            <w:r>
              <w:rPr>
                <w:rStyle w:val="IndexLink"/>
                <w:rtl w:val="true"/>
              </w:rPr>
              <w:t xml:space="preserve">. </w:t>
            </w:r>
            <w:r>
              <w:rPr>
                <w:rStyle w:val="IndexLink"/>
                <w:rtl w:val="true"/>
              </w:rPr>
              <w:t>العبّاس بن عبدالمطّلب</w:t>
            </w:r>
            <w:r>
              <w:rPr>
                <w:rStyle w:val="IndexLink"/>
                <w:rtl w:val="true"/>
              </w:rPr>
              <w:tab/>
            </w:r>
            <w:r>
              <w:rPr>
                <w:rStyle w:val="IndexLink"/>
              </w:rPr>
              <w:t>28</w:t>
            </w:r>
          </w:hyperlink>
        </w:p>
        <w:p>
          <w:pPr>
            <w:pStyle w:val="Contents3"/>
            <w:tabs>
              <w:tab w:val="clear" w:pos="8459"/>
              <w:tab w:val="right" w:pos="9026" w:leader="dot"/>
            </w:tabs>
            <w:rPr/>
          </w:pPr>
          <w:hyperlink w:anchor="__RefHeading___Toc5699989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5699991_3381743652">
            <w:r>
              <w:rPr>
                <w:webHidden/>
                <w:rStyle w:val="IndexLink"/>
                <w:rtl w:val="true"/>
              </w:rPr>
              <w:t xml:space="preserve">سورة النمل </w:t>
            </w:r>
            <w:r>
              <w:rPr>
                <w:rStyle w:val="IndexLink"/>
                <w:rtl w:val="true"/>
              </w:rPr>
              <w:t>(</w:t>
            </w:r>
            <w:r>
              <w:rPr>
                <w:rStyle w:val="IndexLink"/>
              </w:rPr>
              <w:t>27</w:t>
            </w:r>
            <w:r>
              <w:rPr>
                <w:rStyle w:val="IndexLink"/>
                <w:rtl w:val="true"/>
              </w:rPr>
              <w:t>)</w:t>
              <w:tab/>
            </w:r>
            <w:r>
              <w:rPr>
                <w:rStyle w:val="IndexLink"/>
              </w:rPr>
              <w:t>38</w:t>
            </w:r>
          </w:hyperlink>
        </w:p>
        <w:p>
          <w:pPr>
            <w:pStyle w:val="Contents2"/>
            <w:tabs>
              <w:tab w:val="clear" w:pos="8743"/>
              <w:tab w:val="right" w:pos="9026" w:leader="dot"/>
            </w:tabs>
            <w:rPr/>
          </w:pPr>
          <w:hyperlink w:anchor="__RefHeading___Toc5699993_3381743652">
            <w:r>
              <w:rPr>
                <w:webHidden/>
                <w:rStyle w:val="IndexLink"/>
                <w:rtl w:val="true"/>
              </w:rPr>
              <w:t xml:space="preserve">سورة القصص </w:t>
            </w:r>
            <w:r>
              <w:rPr>
                <w:rStyle w:val="IndexLink"/>
                <w:rtl w:val="true"/>
              </w:rPr>
              <w:t>(</w:t>
            </w:r>
            <w:r>
              <w:rPr>
                <w:rStyle w:val="IndexLink"/>
              </w:rPr>
              <w:t>28</w:t>
            </w:r>
            <w:r>
              <w:rPr>
                <w:rStyle w:val="IndexLink"/>
                <w:rtl w:val="true"/>
              </w:rPr>
              <w:t>)</w:t>
              <w:tab/>
            </w:r>
            <w:r>
              <w:rPr>
                <w:rStyle w:val="IndexLink"/>
              </w:rPr>
              <w:t>40</w:t>
            </w:r>
          </w:hyperlink>
        </w:p>
        <w:p>
          <w:pPr>
            <w:pStyle w:val="Contents2"/>
            <w:tabs>
              <w:tab w:val="clear" w:pos="8743"/>
              <w:tab w:val="right" w:pos="9026" w:leader="dot"/>
            </w:tabs>
            <w:rPr/>
          </w:pPr>
          <w:hyperlink w:anchor="__RefHeading___Toc5699995_3381743652">
            <w:r>
              <w:rPr>
                <w:webHidden/>
                <w:rStyle w:val="IndexLink"/>
                <w:rtl w:val="true"/>
              </w:rPr>
              <w:t xml:space="preserve">سورة العنكبوت </w:t>
            </w:r>
            <w:r>
              <w:rPr>
                <w:rStyle w:val="IndexLink"/>
                <w:rtl w:val="true"/>
              </w:rPr>
              <w:t>(</w:t>
            </w:r>
            <w:r>
              <w:rPr>
                <w:rStyle w:val="IndexLink"/>
              </w:rPr>
              <w:t>29</w:t>
            </w:r>
            <w:r>
              <w:rPr>
                <w:rStyle w:val="IndexLink"/>
                <w:rtl w:val="true"/>
              </w:rPr>
              <w:t>)</w:t>
              <w:tab/>
            </w:r>
            <w:r>
              <w:rPr>
                <w:rStyle w:val="IndexLink"/>
              </w:rPr>
              <w:t>47</w:t>
            </w:r>
          </w:hyperlink>
        </w:p>
        <w:p>
          <w:pPr>
            <w:pStyle w:val="Contents2"/>
            <w:tabs>
              <w:tab w:val="clear" w:pos="8743"/>
              <w:tab w:val="right" w:pos="9026" w:leader="dot"/>
            </w:tabs>
            <w:rPr/>
          </w:pPr>
          <w:hyperlink w:anchor="__RefHeading___Toc5699997_3381743652">
            <w:r>
              <w:rPr>
                <w:webHidden/>
                <w:rStyle w:val="IndexLink"/>
                <w:rtl w:val="true"/>
              </w:rPr>
              <w:t xml:space="preserve">سورة الروم </w:t>
            </w:r>
            <w:r>
              <w:rPr>
                <w:rStyle w:val="IndexLink"/>
                <w:rtl w:val="true"/>
              </w:rPr>
              <w:t>(</w:t>
            </w:r>
            <w:r>
              <w:rPr>
                <w:rStyle w:val="IndexLink"/>
              </w:rPr>
              <w:t>30</w:t>
            </w:r>
            <w:r>
              <w:rPr>
                <w:rStyle w:val="IndexLink"/>
                <w:rtl w:val="true"/>
              </w:rPr>
              <w:t>)</w:t>
              <w:tab/>
            </w:r>
            <w:r>
              <w:rPr>
                <w:rStyle w:val="IndexLink"/>
              </w:rPr>
              <w:t>51</w:t>
            </w:r>
          </w:hyperlink>
        </w:p>
        <w:p>
          <w:pPr>
            <w:pStyle w:val="Contents2"/>
            <w:tabs>
              <w:tab w:val="clear" w:pos="8743"/>
              <w:tab w:val="right" w:pos="9026" w:leader="dot"/>
            </w:tabs>
            <w:rPr/>
          </w:pPr>
          <w:hyperlink w:anchor="__RefHeading___Toc5699999_3381743652">
            <w:r>
              <w:rPr>
                <w:webHidden/>
                <w:rStyle w:val="IndexLink"/>
                <w:rtl w:val="true"/>
              </w:rPr>
              <w:t xml:space="preserve">سورة لقمان </w:t>
            </w:r>
            <w:r>
              <w:rPr>
                <w:rStyle w:val="IndexLink"/>
                <w:rtl w:val="true"/>
              </w:rPr>
              <w:t>(</w:t>
            </w:r>
            <w:r>
              <w:rPr>
                <w:rStyle w:val="IndexLink"/>
              </w:rPr>
              <w:t>31</w:t>
            </w:r>
            <w:r>
              <w:rPr>
                <w:rStyle w:val="IndexLink"/>
                <w:rtl w:val="true"/>
              </w:rPr>
              <w:t>)</w:t>
              <w:tab/>
            </w:r>
            <w:r>
              <w:rPr>
                <w:rStyle w:val="IndexLink"/>
              </w:rPr>
              <w:t>52</w:t>
            </w:r>
          </w:hyperlink>
        </w:p>
        <w:p>
          <w:pPr>
            <w:pStyle w:val="Contents2"/>
            <w:tabs>
              <w:tab w:val="clear" w:pos="8743"/>
              <w:tab w:val="right" w:pos="9026" w:leader="dot"/>
            </w:tabs>
            <w:rPr/>
          </w:pPr>
          <w:hyperlink w:anchor="__RefHeading___Toc5700001_3381743652">
            <w:r>
              <w:rPr>
                <w:webHidden/>
                <w:rStyle w:val="IndexLink"/>
                <w:rtl w:val="true"/>
              </w:rPr>
              <w:t xml:space="preserve">سورة السجدة </w:t>
            </w:r>
            <w:r>
              <w:rPr>
                <w:rStyle w:val="IndexLink"/>
                <w:rtl w:val="true"/>
              </w:rPr>
              <w:t>(</w:t>
            </w:r>
            <w:r>
              <w:rPr>
                <w:rStyle w:val="IndexLink"/>
              </w:rPr>
              <w:t>32</w:t>
            </w:r>
            <w:r>
              <w:rPr>
                <w:rStyle w:val="IndexLink"/>
                <w:rtl w:val="true"/>
              </w:rPr>
              <w:t>)</w:t>
              <w:tab/>
            </w:r>
            <w:r>
              <w:rPr>
                <w:rStyle w:val="IndexLink"/>
              </w:rPr>
              <w:t>53</w:t>
            </w:r>
          </w:hyperlink>
        </w:p>
        <w:p>
          <w:pPr>
            <w:pStyle w:val="Contents3"/>
            <w:tabs>
              <w:tab w:val="clear" w:pos="8459"/>
              <w:tab w:val="right" w:pos="9026" w:leader="dot"/>
            </w:tabs>
            <w:rPr/>
          </w:pPr>
          <w:hyperlink w:anchor="__RefHeading___Toc5700003_3381743652">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700005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54</w:t>
            </w:r>
          </w:hyperlink>
        </w:p>
        <w:p>
          <w:pPr>
            <w:pStyle w:val="Contents3"/>
            <w:tabs>
              <w:tab w:val="clear" w:pos="8459"/>
              <w:tab w:val="right" w:pos="9026" w:leader="dot"/>
            </w:tabs>
            <w:rPr/>
          </w:pPr>
          <w:hyperlink w:anchor="__RefHeading___Toc5700007_3381743652">
            <w:r>
              <w:rPr>
                <w:webHidden/>
                <w:rStyle w:val="IndexLink"/>
              </w:rPr>
              <w:t>2</w:t>
            </w:r>
            <w:r>
              <w:rPr>
                <w:rStyle w:val="IndexLink"/>
                <w:rtl w:val="true"/>
              </w:rPr>
              <w:t xml:space="preserve">. </w:t>
            </w:r>
            <w:r>
              <w:rPr>
                <w:rStyle w:val="IndexLink"/>
                <w:rtl w:val="true"/>
              </w:rPr>
              <w:t>حسّان بن ثابت</w:t>
            </w:r>
            <w:r>
              <w:rPr>
                <w:rStyle w:val="IndexLink"/>
                <w:rtl w:val="true"/>
              </w:rPr>
              <w:tab/>
            </w:r>
            <w:r>
              <w:rPr>
                <w:rStyle w:val="IndexLink"/>
              </w:rPr>
              <w:t>54</w:t>
            </w:r>
          </w:hyperlink>
        </w:p>
        <w:p>
          <w:pPr>
            <w:pStyle w:val="Contents3"/>
            <w:tabs>
              <w:tab w:val="clear" w:pos="8459"/>
              <w:tab w:val="right" w:pos="9026" w:leader="dot"/>
            </w:tabs>
            <w:rPr/>
          </w:pPr>
          <w:hyperlink w:anchor="__RefHeading___Toc5700009_3381743652">
            <w:r>
              <w:rPr>
                <w:webHidden/>
                <w:rStyle w:val="IndexLink"/>
              </w:rPr>
              <w:t>3</w:t>
            </w:r>
            <w:r>
              <w:rPr>
                <w:rStyle w:val="IndexLink"/>
                <w:rtl w:val="true"/>
              </w:rPr>
              <w:t xml:space="preserve">. </w:t>
            </w:r>
            <w:r>
              <w:rPr>
                <w:rStyle w:val="IndexLink"/>
                <w:rtl w:val="true"/>
              </w:rPr>
              <w:t>السدّي</w:t>
            </w:r>
            <w:r>
              <w:rPr>
                <w:rStyle w:val="IndexLink"/>
                <w:rtl w:val="true"/>
              </w:rPr>
              <w:tab/>
            </w:r>
            <w:r>
              <w:rPr>
                <w:rStyle w:val="IndexLink"/>
              </w:rPr>
              <w:t>56</w:t>
            </w:r>
          </w:hyperlink>
        </w:p>
        <w:p>
          <w:pPr>
            <w:pStyle w:val="Contents3"/>
            <w:tabs>
              <w:tab w:val="clear" w:pos="8459"/>
              <w:tab w:val="right" w:pos="9026" w:leader="dot"/>
            </w:tabs>
            <w:rPr/>
          </w:pPr>
          <w:hyperlink w:anchor="__RefHeading___Toc5700011_3381743652">
            <w:r>
              <w:rPr>
                <w:webHidden/>
                <w:rStyle w:val="IndexLink"/>
              </w:rPr>
              <w:t>4</w:t>
            </w:r>
            <w:r>
              <w:rPr>
                <w:rStyle w:val="IndexLink"/>
                <w:rtl w:val="true"/>
              </w:rPr>
              <w:t xml:space="preserve">. </w:t>
            </w:r>
            <w:r>
              <w:rPr>
                <w:rStyle w:val="IndexLink"/>
                <w:rtl w:val="true"/>
              </w:rPr>
              <w:t>عبدالرحمان بن أبي‌ليلي</w:t>
            </w:r>
            <w:r>
              <w:rPr>
                <w:rStyle w:val="IndexLink"/>
                <w:rtl w:val="true"/>
              </w:rPr>
              <w:tab/>
            </w:r>
            <w:r>
              <w:rPr>
                <w:rStyle w:val="IndexLink"/>
              </w:rPr>
              <w:t>57</w:t>
            </w:r>
          </w:hyperlink>
        </w:p>
        <w:p>
          <w:pPr>
            <w:pStyle w:val="Contents3"/>
            <w:tabs>
              <w:tab w:val="clear" w:pos="8459"/>
              <w:tab w:val="right" w:pos="9026" w:leader="dot"/>
            </w:tabs>
            <w:rPr/>
          </w:pPr>
          <w:hyperlink w:anchor="__RefHeading___Toc5700013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57</w:t>
            </w:r>
          </w:hyperlink>
        </w:p>
        <w:p>
          <w:pPr>
            <w:pStyle w:val="Contents3"/>
            <w:tabs>
              <w:tab w:val="clear" w:pos="8459"/>
              <w:tab w:val="right" w:pos="9026" w:leader="dot"/>
            </w:tabs>
            <w:rPr/>
          </w:pPr>
          <w:hyperlink w:anchor="__RefHeading___Toc5700015_3381743652">
            <w:r>
              <w:rPr>
                <w:webHidden/>
                <w:rStyle w:val="IndexLink"/>
              </w:rPr>
              <w:t>6</w:t>
            </w:r>
            <w:r>
              <w:rPr>
                <w:rStyle w:val="IndexLink"/>
                <w:rtl w:val="true"/>
              </w:rPr>
              <w:t xml:space="preserve">. </w:t>
            </w:r>
            <w:r>
              <w:rPr>
                <w:rStyle w:val="IndexLink"/>
                <w:rtl w:val="true"/>
              </w:rPr>
              <w:t>عطاء بن يسار</w:t>
            </w:r>
            <w:r>
              <w:rPr>
                <w:rStyle w:val="IndexLink"/>
                <w:rtl w:val="true"/>
              </w:rPr>
              <w:tab/>
            </w:r>
            <w:r>
              <w:rPr>
                <w:rStyle w:val="IndexLink"/>
              </w:rPr>
              <w:t>65</w:t>
            </w:r>
          </w:hyperlink>
        </w:p>
        <w:p>
          <w:pPr>
            <w:pStyle w:val="Contents3"/>
            <w:tabs>
              <w:tab w:val="clear" w:pos="8459"/>
              <w:tab w:val="right" w:pos="9026" w:leader="dot"/>
            </w:tabs>
            <w:rPr/>
          </w:pPr>
          <w:hyperlink w:anchor="__RefHeading___Toc5700017_3381743652">
            <w:r>
              <w:rPr>
                <w:webHidden/>
                <w:rStyle w:val="IndexLink"/>
              </w:rPr>
              <w:t>7</w:t>
            </w:r>
            <w:r>
              <w:rPr>
                <w:rStyle w:val="IndexLink"/>
                <w:rtl w:val="true"/>
              </w:rPr>
              <w:t xml:space="preserve">. </w:t>
            </w:r>
            <w:r>
              <w:rPr>
                <w:rStyle w:val="IndexLink"/>
                <w:rtl w:val="true"/>
              </w:rPr>
              <w:t>علي بن الحسين زين العابدين عليهما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5700019_3381743652">
            <w:r>
              <w:rPr>
                <w:webHidden/>
                <w:rStyle w:val="IndexLink"/>
              </w:rPr>
              <w:t>8</w:t>
            </w:r>
            <w:r>
              <w:rPr>
                <w:rStyle w:val="IndexLink"/>
                <w:rtl w:val="true"/>
              </w:rPr>
              <w:t xml:space="preserve">. </w:t>
            </w:r>
            <w:r>
              <w:rPr>
                <w:rStyle w:val="IndexLink"/>
                <w:rtl w:val="true"/>
              </w:rPr>
              <w:t>محمّد بن السائب الكلبي</w:t>
            </w:r>
            <w:r>
              <w:rPr>
                <w:rStyle w:val="IndexLink"/>
                <w:rtl w:val="true"/>
              </w:rPr>
              <w:tab/>
            </w:r>
            <w:r>
              <w:rPr>
                <w:rStyle w:val="IndexLink"/>
              </w:rPr>
              <w:t>66</w:t>
            </w:r>
          </w:hyperlink>
        </w:p>
        <w:p>
          <w:pPr>
            <w:pStyle w:val="Contents3"/>
            <w:tabs>
              <w:tab w:val="clear" w:pos="8459"/>
              <w:tab w:val="right" w:pos="9026" w:leader="dot"/>
            </w:tabs>
            <w:rPr/>
          </w:pPr>
          <w:hyperlink w:anchor="__RefHeading___Toc5700021_3381743652">
            <w:r>
              <w:rPr>
                <w:webHidden/>
                <w:rStyle w:val="IndexLink"/>
              </w:rPr>
              <w:t>9</w:t>
            </w:r>
            <w:r>
              <w:rPr>
                <w:rStyle w:val="IndexLink"/>
                <w:rtl w:val="true"/>
              </w:rPr>
              <w:t xml:space="preserve">. </w:t>
            </w:r>
            <w:r>
              <w:rPr>
                <w:rStyle w:val="IndexLink"/>
                <w:rtl w:val="true"/>
              </w:rPr>
              <w:t>محمّد بن سيرين</w:t>
            </w:r>
            <w:r>
              <w:rPr>
                <w:rStyle w:val="IndexLink"/>
                <w:rtl w:val="true"/>
              </w:rPr>
              <w:tab/>
            </w:r>
            <w:r>
              <w:rPr>
                <w:rStyle w:val="IndexLink"/>
              </w:rPr>
              <w:t>66</w:t>
            </w:r>
          </w:hyperlink>
        </w:p>
        <w:p>
          <w:pPr>
            <w:pStyle w:val="Contents3"/>
            <w:tabs>
              <w:tab w:val="clear" w:pos="8459"/>
              <w:tab w:val="right" w:pos="9026" w:leader="dot"/>
            </w:tabs>
            <w:rPr/>
          </w:pPr>
          <w:hyperlink w:anchor="__RefHeading___Toc5700023_3381743652">
            <w:r>
              <w:rPr>
                <w:webHidden/>
                <w:rStyle w:val="IndexLink"/>
              </w:rPr>
              <w:t>10</w:t>
            </w:r>
            <w:r>
              <w:rPr>
                <w:rStyle w:val="IndexLink"/>
                <w:rtl w:val="true"/>
              </w:rPr>
              <w:t xml:space="preserve">. </w:t>
            </w:r>
            <w:r>
              <w:rPr>
                <w:rStyle w:val="IndexLink"/>
                <w:rtl w:val="true"/>
              </w:rPr>
              <w:t>بعض المراسيل والأقوال</w:t>
            </w:r>
            <w:r>
              <w:rPr>
                <w:rStyle w:val="IndexLink"/>
                <w:rtl w:val="true"/>
              </w:rPr>
              <w:tab/>
            </w:r>
            <w:r>
              <w:rPr>
                <w:rStyle w:val="IndexLink"/>
              </w:rPr>
              <w:t>66</w:t>
            </w:r>
          </w:hyperlink>
        </w:p>
        <w:p>
          <w:pPr>
            <w:pStyle w:val="Contents2"/>
            <w:tabs>
              <w:tab w:val="clear" w:pos="8743"/>
              <w:tab w:val="right" w:pos="9026" w:leader="dot"/>
            </w:tabs>
            <w:rPr/>
          </w:pPr>
          <w:hyperlink w:anchor="__RefHeading___Toc5700025_3381743652">
            <w:r>
              <w:rPr>
                <w:webHidden/>
                <w:rStyle w:val="IndexLink"/>
                <w:rtl w:val="true"/>
              </w:rPr>
              <w:t xml:space="preserve">سورة الأحزاب </w:t>
            </w:r>
            <w:r>
              <w:rPr>
                <w:rStyle w:val="IndexLink"/>
                <w:rtl w:val="true"/>
              </w:rPr>
              <w:t>(</w:t>
            </w:r>
            <w:r>
              <w:rPr>
                <w:rStyle w:val="IndexLink"/>
              </w:rPr>
              <w:t>33</w:t>
            </w:r>
            <w:r>
              <w:rPr>
                <w:rStyle w:val="IndexLink"/>
                <w:rtl w:val="true"/>
              </w:rPr>
              <w:t>)</w:t>
              <w:tab/>
            </w:r>
            <w:r>
              <w:rPr>
                <w:rStyle w:val="IndexLink"/>
              </w:rPr>
              <w:t>70</w:t>
            </w:r>
          </w:hyperlink>
        </w:p>
        <w:p>
          <w:pPr>
            <w:pStyle w:val="Contents3"/>
            <w:tabs>
              <w:tab w:val="clear" w:pos="8459"/>
              <w:tab w:val="right" w:pos="9026" w:leader="dot"/>
            </w:tabs>
            <w:rPr/>
          </w:pPr>
          <w:hyperlink w:anchor="__RefHeading___Toc5700027_3381743652">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700029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71</w:t>
            </w:r>
          </w:hyperlink>
        </w:p>
        <w:p>
          <w:pPr>
            <w:pStyle w:val="Contents3"/>
            <w:tabs>
              <w:tab w:val="clear" w:pos="8459"/>
              <w:tab w:val="right" w:pos="9026" w:leader="dot"/>
            </w:tabs>
            <w:rPr/>
          </w:pPr>
          <w:hyperlink w:anchor="__RefHeading___Toc5700031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5700033_3381743652">
            <w:r>
              <w:rPr>
                <w:webHidden/>
                <w:rStyle w:val="IndexLink"/>
              </w:rPr>
              <w:t>3</w:t>
            </w:r>
            <w:r>
              <w:rPr>
                <w:rStyle w:val="IndexLink"/>
                <w:rtl w:val="true"/>
              </w:rPr>
              <w:t xml:space="preserve">. </w:t>
            </w:r>
            <w:r>
              <w:rPr>
                <w:rStyle w:val="IndexLink"/>
                <w:rtl w:val="true"/>
              </w:rPr>
              <w:t>عمرو بن العاص</w:t>
            </w:r>
            <w:r>
              <w:rPr>
                <w:rStyle w:val="IndexLink"/>
                <w:rtl w:val="true"/>
              </w:rPr>
              <w:tab/>
            </w:r>
            <w:r>
              <w:rPr>
                <w:rStyle w:val="IndexLink"/>
              </w:rPr>
              <w:t>72</w:t>
            </w:r>
          </w:hyperlink>
        </w:p>
        <w:p>
          <w:pPr>
            <w:pStyle w:val="Contents3"/>
            <w:tabs>
              <w:tab w:val="clear" w:pos="8459"/>
              <w:tab w:val="right" w:pos="9026" w:leader="dot"/>
            </w:tabs>
            <w:rPr/>
          </w:pPr>
          <w:hyperlink w:anchor="__RefHeading___Toc5700035_3381743652">
            <w:r>
              <w:rPr>
                <w:webHidden/>
                <w:rStyle w:val="IndexLink"/>
              </w:rPr>
              <w:t>4</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700037_3381743652">
            <w:r>
              <w:rPr>
                <w:webHidden/>
                <w:rStyle w:val="IndexLink"/>
              </w:rPr>
              <w:t>5</w:t>
            </w:r>
            <w:r>
              <w:rPr>
                <w:rStyle w:val="IndexLink"/>
                <w:rtl w:val="true"/>
              </w:rPr>
              <w:t xml:space="preserve">. </w:t>
            </w:r>
            <w:r>
              <w:rPr>
                <w:rStyle w:val="IndexLink"/>
                <w:rtl w:val="true"/>
              </w:rPr>
              <w:t>بعض المراسيل</w:t>
            </w:r>
            <w:r>
              <w:rPr>
                <w:rStyle w:val="IndexLink"/>
                <w:rtl w:val="true"/>
              </w:rPr>
              <w:tab/>
            </w:r>
            <w:r>
              <w:rPr>
                <w:rStyle w:val="IndexLink"/>
              </w:rPr>
              <w:t>73</w:t>
            </w:r>
          </w:hyperlink>
        </w:p>
        <w:p>
          <w:pPr>
            <w:pStyle w:val="Contents3"/>
            <w:tabs>
              <w:tab w:val="clear" w:pos="8459"/>
              <w:tab w:val="right" w:pos="9026" w:leader="dot"/>
            </w:tabs>
            <w:rPr/>
          </w:pPr>
          <w:hyperlink w:anchor="__RefHeading___Toc5700039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76</w:t>
            </w:r>
          </w:hyperlink>
        </w:p>
        <w:p>
          <w:pPr>
            <w:pStyle w:val="Contents3"/>
            <w:tabs>
              <w:tab w:val="clear" w:pos="8459"/>
              <w:tab w:val="right" w:pos="9026" w:leader="dot"/>
            </w:tabs>
            <w:rPr/>
          </w:pPr>
          <w:hyperlink w:anchor="__RefHeading___Toc5700041_3381743652">
            <w:r>
              <w:rPr>
                <w:webHidden/>
                <w:rStyle w:val="IndexLink"/>
              </w:rPr>
              <w:t>2</w:t>
            </w:r>
            <w:r>
              <w:rPr>
                <w:rStyle w:val="IndexLink"/>
                <w:rtl w:val="true"/>
              </w:rPr>
              <w:t xml:space="preserve">. </w:t>
            </w:r>
            <w:r>
              <w:rPr>
                <w:rStyle w:val="IndexLink"/>
                <w:rtl w:val="true"/>
              </w:rPr>
              <w:t>أبوبرزة الأسلمي</w:t>
            </w:r>
            <w:r>
              <w:rPr>
                <w:rStyle w:val="IndexLink"/>
                <w:rtl w:val="true"/>
              </w:rPr>
              <w:tab/>
            </w:r>
            <w:r>
              <w:rPr>
                <w:rStyle w:val="IndexLink"/>
              </w:rPr>
              <w:t>83</w:t>
            </w:r>
          </w:hyperlink>
        </w:p>
        <w:p>
          <w:pPr>
            <w:pStyle w:val="Contents3"/>
            <w:tabs>
              <w:tab w:val="clear" w:pos="8459"/>
              <w:tab w:val="right" w:pos="9026" w:leader="dot"/>
            </w:tabs>
            <w:rPr/>
          </w:pPr>
          <w:hyperlink w:anchor="__RefHeading___Toc5700043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83</w:t>
            </w:r>
          </w:hyperlink>
        </w:p>
        <w:p>
          <w:pPr>
            <w:pStyle w:val="Contents3"/>
            <w:tabs>
              <w:tab w:val="clear" w:pos="8459"/>
              <w:tab w:val="right" w:pos="9026" w:leader="dot"/>
            </w:tabs>
            <w:rPr/>
          </w:pPr>
          <w:hyperlink w:anchor="__RefHeading___Toc5700045_3381743652">
            <w:r>
              <w:rPr>
                <w:webHidden/>
                <w:rStyle w:val="IndexLink"/>
              </w:rPr>
              <w:t>4</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700047_3381743652">
            <w:r>
              <w:rPr>
                <w:webHidden/>
                <w:rStyle w:val="IndexLink"/>
              </w:rPr>
              <w:t>5</w:t>
            </w:r>
            <w:r>
              <w:rPr>
                <w:rStyle w:val="IndexLink"/>
                <w:rtl w:val="true"/>
              </w:rPr>
              <w:t xml:space="preserve">. </w:t>
            </w:r>
            <w:r>
              <w:rPr>
                <w:rStyle w:val="IndexLink"/>
                <w:rtl w:val="true"/>
              </w:rPr>
              <w:t>أبوالحمراء</w:t>
            </w:r>
            <w:r>
              <w:rPr>
                <w:rStyle w:val="IndexLink"/>
                <w:rtl w:val="true"/>
              </w:rPr>
              <w:tab/>
            </w:r>
            <w:r>
              <w:rPr>
                <w:rStyle w:val="IndexLink"/>
              </w:rPr>
              <w:t>91</w:t>
            </w:r>
          </w:hyperlink>
        </w:p>
        <w:p>
          <w:pPr>
            <w:pStyle w:val="Contents3"/>
            <w:tabs>
              <w:tab w:val="clear" w:pos="8459"/>
              <w:tab w:val="right" w:pos="9026" w:leader="dot"/>
            </w:tabs>
            <w:rPr/>
          </w:pPr>
          <w:hyperlink w:anchor="__RefHeading___Toc5700049_3381743652">
            <w:r>
              <w:rPr>
                <w:webHidden/>
                <w:rStyle w:val="IndexLink"/>
              </w:rPr>
              <w:t>6</w:t>
            </w:r>
            <w:r>
              <w:rPr>
                <w:rStyle w:val="IndexLink"/>
                <w:rtl w:val="true"/>
              </w:rPr>
              <w:t xml:space="preserve">. </w:t>
            </w:r>
            <w:r>
              <w:rPr>
                <w:rStyle w:val="IndexLink"/>
                <w:rtl w:val="true"/>
              </w:rPr>
              <w:t>سعد بن أبي‌وقّاص</w:t>
            </w:r>
            <w:r>
              <w:rPr>
                <w:rStyle w:val="IndexLink"/>
                <w:rtl w:val="true"/>
              </w:rPr>
              <w:tab/>
            </w:r>
            <w:r>
              <w:rPr>
                <w:rStyle w:val="IndexLink"/>
              </w:rPr>
              <w:t>99</w:t>
            </w:r>
          </w:hyperlink>
        </w:p>
        <w:p>
          <w:pPr>
            <w:pStyle w:val="Contents3"/>
            <w:tabs>
              <w:tab w:val="clear" w:pos="8459"/>
              <w:tab w:val="right" w:pos="9026" w:leader="dot"/>
            </w:tabs>
            <w:rPr/>
          </w:pPr>
          <w:hyperlink w:anchor="__RefHeading___Toc5700051_3381743652">
            <w:r>
              <w:rPr>
                <w:webHidden/>
                <w:rStyle w:val="IndexLink"/>
              </w:rPr>
              <w:t>7</w:t>
            </w:r>
            <w:r>
              <w:rPr>
                <w:rStyle w:val="IndexLink"/>
                <w:rtl w:val="true"/>
              </w:rPr>
              <w:t xml:space="preserve">. </w:t>
            </w:r>
            <w:r>
              <w:rPr>
                <w:rStyle w:val="IndexLink"/>
                <w:rtl w:val="true"/>
              </w:rPr>
              <w:t>أبوسعيد الخدري</w:t>
            </w:r>
            <w:r>
              <w:rPr>
                <w:rStyle w:val="IndexLink"/>
                <w:rtl w:val="true"/>
              </w:rPr>
              <w:tab/>
            </w:r>
            <w:r>
              <w:rPr>
                <w:rStyle w:val="IndexLink"/>
              </w:rPr>
              <w:t>104</w:t>
            </w:r>
          </w:hyperlink>
        </w:p>
        <w:p>
          <w:pPr>
            <w:pStyle w:val="Contents3"/>
            <w:tabs>
              <w:tab w:val="clear" w:pos="8459"/>
              <w:tab w:val="right" w:pos="9026" w:leader="dot"/>
            </w:tabs>
            <w:rPr/>
          </w:pPr>
          <w:hyperlink w:anchor="__RefHeading___Toc5700053_3381743652">
            <w:r>
              <w:rPr>
                <w:webHidden/>
                <w:rStyle w:val="IndexLink"/>
              </w:rPr>
              <w:t>8</w:t>
            </w:r>
            <w:r>
              <w:rPr>
                <w:rStyle w:val="IndexLink"/>
                <w:rtl w:val="true"/>
              </w:rPr>
              <w:t xml:space="preserve">. </w:t>
            </w:r>
            <w:r>
              <w:rPr>
                <w:rStyle w:val="IndexLink"/>
                <w:rtl w:val="true"/>
              </w:rPr>
              <w:t>امّ‌سلمة</w:t>
            </w:r>
            <w:r>
              <w:rPr>
                <w:rStyle w:val="IndexLink"/>
                <w:rtl w:val="true"/>
              </w:rPr>
              <w:tab/>
            </w:r>
            <w:r>
              <w:rPr>
                <w:rStyle w:val="IndexLink"/>
              </w:rPr>
              <w:t>118</w:t>
            </w:r>
          </w:hyperlink>
        </w:p>
        <w:p>
          <w:pPr>
            <w:pStyle w:val="Contents3"/>
            <w:tabs>
              <w:tab w:val="clear" w:pos="8459"/>
              <w:tab w:val="right" w:pos="9026" w:leader="dot"/>
            </w:tabs>
            <w:rPr/>
          </w:pPr>
          <w:hyperlink w:anchor="__RefHeading___Toc5700055_3381743652">
            <w:r>
              <w:rPr>
                <w:webHidden/>
                <w:rStyle w:val="IndexLink"/>
              </w:rPr>
              <w:t>9</w:t>
            </w:r>
            <w:r>
              <w:rPr>
                <w:rStyle w:val="IndexLink"/>
                <w:rtl w:val="true"/>
              </w:rPr>
              <w:t xml:space="preserve">. </w:t>
            </w:r>
            <w:r>
              <w:rPr>
                <w:rStyle w:val="IndexLink"/>
                <w:rtl w:val="true"/>
              </w:rPr>
              <w:t>عائشة</w:t>
            </w:r>
            <w:r>
              <w:rPr>
                <w:rStyle w:val="IndexLink"/>
                <w:rtl w:val="true"/>
              </w:rPr>
              <w:tab/>
            </w:r>
            <w:r>
              <w:rPr>
                <w:rStyle w:val="IndexLink"/>
              </w:rPr>
              <w:t>149</w:t>
            </w:r>
          </w:hyperlink>
        </w:p>
        <w:p>
          <w:pPr>
            <w:pStyle w:val="Contents3"/>
            <w:tabs>
              <w:tab w:val="clear" w:pos="8459"/>
              <w:tab w:val="right" w:pos="9026" w:leader="dot"/>
            </w:tabs>
            <w:rPr/>
          </w:pPr>
          <w:hyperlink w:anchor="__RefHeading___Toc5700057_3381743652">
            <w:r>
              <w:rPr>
                <w:webHidden/>
                <w:rStyle w:val="IndexLink"/>
              </w:rPr>
              <w:t>10</w:t>
            </w:r>
            <w:r>
              <w:rPr>
                <w:rStyle w:val="IndexLink"/>
                <w:rtl w:val="true"/>
              </w:rPr>
              <w:t xml:space="preserve">. </w:t>
            </w:r>
            <w:r>
              <w:rPr>
                <w:rStyle w:val="IndexLink"/>
                <w:rtl w:val="true"/>
              </w:rPr>
              <w:t>عبدالله بن جعفر الطيّار</w:t>
            </w:r>
            <w:r>
              <w:rPr>
                <w:rStyle w:val="IndexLink"/>
                <w:rtl w:val="true"/>
              </w:rPr>
              <w:tab/>
            </w:r>
            <w:r>
              <w:rPr>
                <w:rStyle w:val="IndexLink"/>
              </w:rPr>
              <w:t>153</w:t>
            </w:r>
          </w:hyperlink>
        </w:p>
        <w:p>
          <w:pPr>
            <w:pStyle w:val="Contents3"/>
            <w:tabs>
              <w:tab w:val="clear" w:pos="8459"/>
              <w:tab w:val="right" w:pos="9026" w:leader="dot"/>
            </w:tabs>
            <w:rPr/>
          </w:pPr>
          <w:hyperlink w:anchor="__RefHeading___Toc5700059_3381743652">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154</w:t>
            </w:r>
          </w:hyperlink>
        </w:p>
        <w:p>
          <w:pPr>
            <w:pStyle w:val="Contents3"/>
            <w:tabs>
              <w:tab w:val="clear" w:pos="8459"/>
              <w:tab w:val="right" w:pos="9026" w:leader="dot"/>
            </w:tabs>
            <w:rPr/>
          </w:pPr>
          <w:hyperlink w:anchor="__RefHeading___Toc5700061_3381743652">
            <w:r>
              <w:rPr>
                <w:webHidden/>
                <w:rStyle w:val="IndexLink"/>
              </w:rPr>
              <w:t>15</w:t>
            </w:r>
            <w:r>
              <w:rPr>
                <w:rStyle w:val="IndexLink"/>
                <w:rtl w:val="true"/>
              </w:rPr>
              <w:t xml:space="preserve">. </w:t>
            </w:r>
            <w:r>
              <w:rPr>
                <w:rStyle w:val="IndexLink"/>
                <w:rtl w:val="true"/>
              </w:rPr>
              <w:t>معقل بن يسار</w:t>
            </w:r>
            <w:r>
              <w:rPr>
                <w:rStyle w:val="IndexLink"/>
                <w:rtl w:val="true"/>
              </w:rPr>
              <w:tab/>
            </w:r>
            <w:r>
              <w:rPr>
                <w:rStyle w:val="IndexLink"/>
              </w:rPr>
              <w:t>165</w:t>
            </w:r>
          </w:hyperlink>
        </w:p>
        <w:p>
          <w:pPr>
            <w:pStyle w:val="Contents3"/>
            <w:tabs>
              <w:tab w:val="clear" w:pos="8459"/>
              <w:tab w:val="right" w:pos="9026" w:leader="dot"/>
            </w:tabs>
            <w:rPr/>
          </w:pPr>
          <w:hyperlink w:anchor="__RefHeading___Toc5700063_3381743652">
            <w:r>
              <w:rPr>
                <w:webHidden/>
                <w:rStyle w:val="IndexLink"/>
              </w:rPr>
              <w:t>16</w:t>
            </w:r>
            <w:r>
              <w:rPr>
                <w:rStyle w:val="IndexLink"/>
                <w:rtl w:val="true"/>
              </w:rPr>
              <w:t xml:space="preserve">. </w:t>
            </w:r>
            <w:r>
              <w:rPr>
                <w:rStyle w:val="IndexLink"/>
                <w:rtl w:val="true"/>
              </w:rPr>
              <w:t>واثلة بن الأسقع</w:t>
            </w:r>
            <w:r>
              <w:rPr>
                <w:rStyle w:val="IndexLink"/>
                <w:rtl w:val="true"/>
              </w:rPr>
              <w:tab/>
            </w:r>
            <w:r>
              <w:rPr>
                <w:rStyle w:val="IndexLink"/>
              </w:rPr>
              <w:t>166</w:t>
            </w:r>
          </w:hyperlink>
        </w:p>
        <w:p>
          <w:pPr>
            <w:pStyle w:val="Contents3"/>
            <w:tabs>
              <w:tab w:val="clear" w:pos="8459"/>
              <w:tab w:val="right" w:pos="9026" w:leader="dot"/>
            </w:tabs>
            <w:rPr/>
          </w:pPr>
          <w:hyperlink w:anchor="__RefHeading___Toc5700065_3381743652">
            <w:r>
              <w:rPr>
                <w:webHidden/>
                <w:rStyle w:val="IndexLink"/>
              </w:rPr>
              <w:t>17</w:t>
            </w:r>
            <w:r>
              <w:rPr>
                <w:rStyle w:val="IndexLink"/>
                <w:rtl w:val="true"/>
              </w:rPr>
              <w:t xml:space="preserve">. </w:t>
            </w:r>
            <w:r>
              <w:rPr>
                <w:rStyle w:val="IndexLink"/>
                <w:rtl w:val="true"/>
              </w:rPr>
              <w:t>بعض المراسيل والأقوال</w:t>
            </w:r>
            <w:r>
              <w:rPr>
                <w:rStyle w:val="IndexLink"/>
                <w:rtl w:val="true"/>
              </w:rPr>
              <w:tab/>
            </w:r>
            <w:r>
              <w:rPr>
                <w:rStyle w:val="IndexLink"/>
              </w:rPr>
              <w:t>178</w:t>
            </w:r>
          </w:hyperlink>
        </w:p>
        <w:p>
          <w:pPr>
            <w:pStyle w:val="Contents2"/>
            <w:tabs>
              <w:tab w:val="clear" w:pos="8743"/>
              <w:tab w:val="right" w:pos="9026" w:leader="dot"/>
            </w:tabs>
            <w:rPr/>
          </w:pPr>
          <w:hyperlink w:anchor="__RefHeading___Toc5700067_3381743652">
            <w:r>
              <w:rPr>
                <w:webHidden/>
                <w:rStyle w:val="IndexLink"/>
                <w:rtl w:val="true"/>
              </w:rPr>
              <w:t xml:space="preserve">سورة فاطر </w:t>
            </w:r>
            <w:r>
              <w:rPr>
                <w:rStyle w:val="IndexLink"/>
                <w:rtl w:val="true"/>
              </w:rPr>
              <w:t>(</w:t>
            </w:r>
            <w:r>
              <w:rPr>
                <w:rStyle w:val="IndexLink"/>
              </w:rPr>
              <w:t>35</w:t>
            </w:r>
            <w:r>
              <w:rPr>
                <w:rStyle w:val="IndexLink"/>
                <w:rtl w:val="true"/>
              </w:rPr>
              <w:t>)</w:t>
              <w:tab/>
            </w:r>
            <w:r>
              <w:rPr>
                <w:rStyle w:val="IndexLink"/>
              </w:rPr>
              <w:t>189</w:t>
            </w:r>
          </w:hyperlink>
        </w:p>
        <w:p>
          <w:pPr>
            <w:pStyle w:val="Contents2"/>
            <w:tabs>
              <w:tab w:val="clear" w:pos="8743"/>
              <w:tab w:val="right" w:pos="9026" w:leader="dot"/>
            </w:tabs>
            <w:rPr/>
          </w:pPr>
          <w:hyperlink w:anchor="__RefHeading___Toc5700069_3381743652">
            <w:r>
              <w:rPr>
                <w:webHidden/>
                <w:rStyle w:val="IndexLink"/>
                <w:rtl w:val="true"/>
              </w:rPr>
              <w:t xml:space="preserve">سورة الصافّات </w:t>
            </w:r>
            <w:r>
              <w:rPr>
                <w:rStyle w:val="IndexLink"/>
                <w:rtl w:val="true"/>
              </w:rPr>
              <w:t>(</w:t>
            </w:r>
            <w:r>
              <w:rPr>
                <w:rStyle w:val="IndexLink"/>
              </w:rPr>
              <w:t>37</w:t>
            </w:r>
            <w:r>
              <w:rPr>
                <w:rStyle w:val="IndexLink"/>
                <w:rtl w:val="true"/>
              </w:rPr>
              <w:t>)</w:t>
              <w:tab/>
            </w:r>
            <w:r>
              <w:rPr>
                <w:rStyle w:val="IndexLink"/>
              </w:rPr>
              <w:t>192</w:t>
            </w:r>
          </w:hyperlink>
        </w:p>
        <w:p>
          <w:pPr>
            <w:pStyle w:val="Contents3"/>
            <w:tabs>
              <w:tab w:val="clear" w:pos="8459"/>
              <w:tab w:val="right" w:pos="9026" w:leader="dot"/>
            </w:tabs>
            <w:rPr/>
          </w:pPr>
          <w:hyperlink w:anchor="__RefHeading___Toc5700071_3381743652">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5700073_3381743652">
            <w:r>
              <w:rPr>
                <w:webHidden/>
                <w:rStyle w:val="IndexLink"/>
              </w:rPr>
              <w:t>1</w:t>
            </w:r>
            <w:r>
              <w:rPr>
                <w:rStyle w:val="IndexLink"/>
                <w:rtl w:val="true"/>
              </w:rPr>
              <w:t xml:space="preserve">. </w:t>
            </w:r>
            <w:r>
              <w:rPr>
                <w:rStyle w:val="IndexLink"/>
                <w:rtl w:val="true"/>
              </w:rPr>
              <w:t>أبوإسحاق السبيعي</w:t>
            </w:r>
            <w:r>
              <w:rPr>
                <w:rStyle w:val="IndexLink"/>
                <w:rtl w:val="true"/>
              </w:rPr>
              <w:tab/>
            </w:r>
            <w:r>
              <w:rPr>
                <w:rStyle w:val="IndexLink"/>
              </w:rPr>
              <w:t>192</w:t>
            </w:r>
          </w:hyperlink>
        </w:p>
        <w:p>
          <w:pPr>
            <w:pStyle w:val="Contents3"/>
            <w:tabs>
              <w:tab w:val="clear" w:pos="8459"/>
              <w:tab w:val="right" w:pos="9026" w:leader="dot"/>
            </w:tabs>
            <w:rPr/>
          </w:pPr>
          <w:hyperlink w:anchor="__RefHeading___Toc5700075_3381743652">
            <w:r>
              <w:rPr>
                <w:webHidden/>
                <w:rStyle w:val="IndexLink"/>
              </w:rPr>
              <w:t>2</w:t>
            </w:r>
            <w:r>
              <w:rPr>
                <w:rStyle w:val="IndexLink"/>
                <w:rtl w:val="true"/>
              </w:rPr>
              <w:t xml:space="preserve">. </w:t>
            </w:r>
            <w:r>
              <w:rPr>
                <w:rStyle w:val="IndexLink"/>
                <w:rtl w:val="true"/>
              </w:rPr>
              <w:t>جابر الجعفي</w:t>
            </w:r>
            <w:r>
              <w:rPr>
                <w:rStyle w:val="IndexLink"/>
                <w:rtl w:val="true"/>
              </w:rPr>
              <w:tab/>
            </w:r>
            <w:r>
              <w:rPr>
                <w:rStyle w:val="IndexLink"/>
              </w:rPr>
              <w:t>192</w:t>
            </w:r>
          </w:hyperlink>
        </w:p>
        <w:p>
          <w:pPr>
            <w:pStyle w:val="Contents3"/>
            <w:tabs>
              <w:tab w:val="clear" w:pos="8459"/>
              <w:tab w:val="right" w:pos="9026" w:leader="dot"/>
            </w:tabs>
            <w:rPr/>
          </w:pPr>
          <w:hyperlink w:anchor="__RefHeading___Toc5700077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193</w:t>
            </w:r>
          </w:hyperlink>
        </w:p>
        <w:p>
          <w:pPr>
            <w:pStyle w:val="Contents3"/>
            <w:tabs>
              <w:tab w:val="clear" w:pos="8459"/>
              <w:tab w:val="right" w:pos="9026" w:leader="dot"/>
            </w:tabs>
            <w:rPr/>
          </w:pPr>
          <w:hyperlink w:anchor="__RefHeading___Toc5700079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194</w:t>
            </w:r>
          </w:hyperlink>
        </w:p>
        <w:p>
          <w:pPr>
            <w:pStyle w:val="Contents3"/>
            <w:tabs>
              <w:tab w:val="clear" w:pos="8459"/>
              <w:tab w:val="right" w:pos="9026" w:leader="dot"/>
            </w:tabs>
            <w:rPr/>
          </w:pPr>
          <w:hyperlink w:anchor="__RefHeading___Toc5700081_3381743652">
            <w:r>
              <w:rPr>
                <w:webHidden/>
                <w:rStyle w:val="IndexLink"/>
              </w:rPr>
              <w:t>5</w:t>
            </w:r>
            <w:r>
              <w:rPr>
                <w:rStyle w:val="IndexLink"/>
                <w:rtl w:val="true"/>
              </w:rPr>
              <w:t xml:space="preserve">. </w:t>
            </w:r>
            <w:r>
              <w:rPr>
                <w:rStyle w:val="IndexLink"/>
                <w:rtl w:val="true"/>
              </w:rPr>
              <w:t>مجاهد</w:t>
            </w:r>
            <w:r>
              <w:rPr>
                <w:rStyle w:val="IndexLink"/>
                <w:rtl w:val="true"/>
              </w:rPr>
              <w:tab/>
            </w:r>
            <w:r>
              <w:rPr>
                <w:rStyle w:val="IndexLink"/>
              </w:rPr>
              <w:t>196</w:t>
            </w:r>
          </w:hyperlink>
        </w:p>
        <w:p>
          <w:pPr>
            <w:pStyle w:val="Contents3"/>
            <w:tabs>
              <w:tab w:val="clear" w:pos="8459"/>
              <w:tab w:val="right" w:pos="9026" w:leader="dot"/>
            </w:tabs>
            <w:rPr/>
          </w:pPr>
          <w:hyperlink w:anchor="__RefHeading___Toc5700083_3381743652">
            <w:r>
              <w:rPr>
                <w:webHidden/>
                <w:rStyle w:val="IndexLink"/>
              </w:rPr>
              <w:t>6</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5700085_3381743652">
            <w:r>
              <w:rPr>
                <w:webHidden/>
                <w:rStyle w:val="IndexLink"/>
              </w:rPr>
              <w:t>7</w:t>
            </w:r>
            <w:r>
              <w:rPr>
                <w:rStyle w:val="IndexLink"/>
                <w:rtl w:val="true"/>
              </w:rPr>
              <w:t xml:space="preserve">. </w:t>
            </w:r>
            <w:r>
              <w:rPr>
                <w:rStyle w:val="IndexLink"/>
                <w:rtl w:val="true"/>
              </w:rPr>
              <w:t>مندل العنزي</w:t>
            </w:r>
            <w:r>
              <w:rPr>
                <w:rStyle w:val="IndexLink"/>
                <w:rtl w:val="true"/>
              </w:rPr>
              <w:tab/>
            </w:r>
            <w:r>
              <w:rPr>
                <w:rStyle w:val="IndexLink"/>
              </w:rPr>
              <w:t>196</w:t>
            </w:r>
          </w:hyperlink>
        </w:p>
        <w:p>
          <w:pPr>
            <w:pStyle w:val="Contents3"/>
            <w:tabs>
              <w:tab w:val="clear" w:pos="8459"/>
              <w:tab w:val="right" w:pos="9026" w:leader="dot"/>
            </w:tabs>
            <w:rPr/>
          </w:pPr>
          <w:hyperlink w:anchor="__RefHeading___Toc5700087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197</w:t>
            </w:r>
          </w:hyperlink>
        </w:p>
        <w:p>
          <w:pPr>
            <w:pStyle w:val="Contents3"/>
            <w:tabs>
              <w:tab w:val="clear" w:pos="8459"/>
              <w:tab w:val="right" w:pos="9026" w:leader="dot"/>
            </w:tabs>
            <w:rPr/>
          </w:pPr>
          <w:hyperlink w:anchor="__RefHeading___Toc5700089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5700091_3381743652">
            <w:r>
              <w:rPr>
                <w:webHidden/>
                <w:rStyle w:val="IndexLink"/>
              </w:rPr>
              <w:t>3</w:t>
            </w:r>
            <w:r>
              <w:rPr>
                <w:rStyle w:val="IndexLink"/>
                <w:rtl w:val="true"/>
              </w:rPr>
              <w:t xml:space="preserve">. </w:t>
            </w:r>
            <w:r>
              <w:rPr>
                <w:rStyle w:val="IndexLink"/>
                <w:rtl w:val="true"/>
              </w:rPr>
              <w:t>أبومالك الكوفي</w:t>
            </w:r>
            <w:r>
              <w:rPr>
                <w:rStyle w:val="IndexLink"/>
                <w:rtl w:val="true"/>
              </w:rPr>
              <w:tab/>
            </w:r>
            <w:r>
              <w:rPr>
                <w:rStyle w:val="IndexLink"/>
              </w:rPr>
              <w:t>200</w:t>
            </w:r>
          </w:hyperlink>
        </w:p>
        <w:p>
          <w:pPr>
            <w:pStyle w:val="Contents2"/>
            <w:tabs>
              <w:tab w:val="clear" w:pos="8743"/>
              <w:tab w:val="right" w:pos="9026" w:leader="dot"/>
            </w:tabs>
            <w:rPr/>
          </w:pPr>
          <w:hyperlink w:anchor="__RefHeading___Toc5700093_3381743652">
            <w:r>
              <w:rPr>
                <w:webHidden/>
                <w:rStyle w:val="IndexLink"/>
                <w:rtl w:val="true"/>
              </w:rPr>
              <w:t xml:space="preserve">سورة ص </w:t>
            </w:r>
            <w:r>
              <w:rPr>
                <w:rStyle w:val="IndexLink"/>
                <w:rtl w:val="true"/>
              </w:rPr>
              <w:t>(</w:t>
            </w:r>
            <w:r>
              <w:rPr>
                <w:rStyle w:val="IndexLink"/>
              </w:rPr>
              <w:t>38</w:t>
            </w:r>
            <w:r>
              <w:rPr>
                <w:rStyle w:val="IndexLink"/>
                <w:rtl w:val="true"/>
              </w:rPr>
              <w:t>)</w:t>
              <w:tab/>
            </w:r>
            <w:r>
              <w:rPr>
                <w:rStyle w:val="IndexLink"/>
              </w:rPr>
              <w:t>201</w:t>
            </w:r>
          </w:hyperlink>
        </w:p>
        <w:p>
          <w:pPr>
            <w:pStyle w:val="Contents3"/>
            <w:tabs>
              <w:tab w:val="clear" w:pos="8459"/>
              <w:tab w:val="right" w:pos="9026" w:leader="dot"/>
            </w:tabs>
            <w:rPr/>
          </w:pPr>
          <w:hyperlink w:anchor="__RefHeading___Toc5700095_3381743652">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5700097_3381743652">
            <w:r>
              <w:rPr>
                <w:webHidden/>
                <w:rStyle w:val="IndexLink"/>
              </w:rPr>
              <w:t>1</w:t>
            </w:r>
            <w:r>
              <w:rPr>
                <w:rStyle w:val="IndexLink"/>
                <w:rtl w:val="true"/>
              </w:rPr>
              <w:t xml:space="preserve">. </w:t>
            </w:r>
            <w:r>
              <w:rPr>
                <w:rStyle w:val="IndexLink"/>
                <w:rtl w:val="true"/>
              </w:rPr>
              <w:t>الضحّاك</w:t>
            </w:r>
            <w:r>
              <w:rPr>
                <w:rStyle w:val="IndexLink"/>
                <w:rtl w:val="true"/>
              </w:rPr>
              <w:tab/>
            </w:r>
            <w:r>
              <w:rPr>
                <w:rStyle w:val="IndexLink"/>
              </w:rPr>
              <w:t>201</w:t>
            </w:r>
          </w:hyperlink>
        </w:p>
        <w:p>
          <w:pPr>
            <w:pStyle w:val="Contents3"/>
            <w:tabs>
              <w:tab w:val="clear" w:pos="8459"/>
              <w:tab w:val="right" w:pos="9026" w:leader="dot"/>
            </w:tabs>
            <w:rPr/>
          </w:pPr>
          <w:hyperlink w:anchor="__RefHeading___Toc5700099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201</w:t>
            </w:r>
          </w:hyperlink>
        </w:p>
        <w:p>
          <w:pPr>
            <w:pStyle w:val="Contents3"/>
            <w:tabs>
              <w:tab w:val="clear" w:pos="8459"/>
              <w:tab w:val="right" w:pos="9026" w:leader="dot"/>
            </w:tabs>
            <w:rPr/>
          </w:pPr>
          <w:hyperlink w:anchor="__RefHeading___Toc5700101_3381743652">
            <w:r>
              <w:rPr>
                <w:webHidden/>
                <w:rStyle w:val="IndexLink"/>
              </w:rPr>
              <w:t>3</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5700103_3381743652">
            <w:r>
              <w:rPr>
                <w:webHidden/>
                <w:rStyle w:val="IndexLink"/>
                <w:rtl w:val="true"/>
              </w:rPr>
              <w:t xml:space="preserve">سورة الزمر </w:t>
            </w:r>
            <w:r>
              <w:rPr>
                <w:rStyle w:val="IndexLink"/>
                <w:rtl w:val="true"/>
              </w:rPr>
              <w:t>(</w:t>
            </w:r>
            <w:r>
              <w:rPr>
                <w:rStyle w:val="IndexLink"/>
              </w:rPr>
              <w:t>39</w:t>
            </w:r>
            <w:r>
              <w:rPr>
                <w:rStyle w:val="IndexLink"/>
                <w:rtl w:val="true"/>
              </w:rPr>
              <w:t>)</w:t>
              <w:tab/>
            </w:r>
            <w:r>
              <w:rPr>
                <w:rStyle w:val="IndexLink"/>
              </w:rPr>
              <w:t>204</w:t>
            </w:r>
          </w:hyperlink>
        </w:p>
        <w:p>
          <w:pPr>
            <w:pStyle w:val="Contents3"/>
            <w:tabs>
              <w:tab w:val="clear" w:pos="8459"/>
              <w:tab w:val="right" w:pos="9026" w:leader="dot"/>
            </w:tabs>
            <w:rPr/>
          </w:pPr>
          <w:hyperlink w:anchor="__RefHeading___Toc5700105_3381743652">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700107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205</w:t>
            </w:r>
          </w:hyperlink>
        </w:p>
        <w:p>
          <w:pPr>
            <w:pStyle w:val="Contents3"/>
            <w:tabs>
              <w:tab w:val="clear" w:pos="8459"/>
              <w:tab w:val="right" w:pos="9026" w:leader="dot"/>
            </w:tabs>
            <w:rPr/>
          </w:pPr>
          <w:hyperlink w:anchor="__RefHeading___Toc5700109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5700111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5700113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207</w:t>
            </w:r>
          </w:hyperlink>
        </w:p>
        <w:p>
          <w:pPr>
            <w:pStyle w:val="Contents3"/>
            <w:tabs>
              <w:tab w:val="clear" w:pos="8459"/>
              <w:tab w:val="right" w:pos="9026" w:leader="dot"/>
            </w:tabs>
            <w:rPr/>
          </w:pPr>
          <w:hyperlink w:anchor="__RefHeading___Toc5700115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5700117_3381743652">
            <w:r>
              <w:rPr>
                <w:webHidden/>
                <w:rStyle w:val="IndexLink"/>
              </w:rPr>
              <w:t>3</w:t>
            </w:r>
            <w:r>
              <w:rPr>
                <w:rStyle w:val="IndexLink"/>
                <w:rtl w:val="true"/>
              </w:rPr>
              <w:t xml:space="preserve">. </w:t>
            </w:r>
            <w:r>
              <w:rPr>
                <w:rStyle w:val="IndexLink"/>
                <w:rtl w:val="true"/>
              </w:rPr>
              <w:t>مجاهد</w:t>
            </w:r>
            <w:r>
              <w:rPr>
                <w:rStyle w:val="IndexLink"/>
                <w:rtl w:val="true"/>
              </w:rPr>
              <w:tab/>
            </w:r>
            <w:r>
              <w:rPr>
                <w:rStyle w:val="IndexLink"/>
              </w:rPr>
              <w:t>208</w:t>
            </w:r>
          </w:hyperlink>
        </w:p>
        <w:p>
          <w:pPr>
            <w:pStyle w:val="Contents3"/>
            <w:tabs>
              <w:tab w:val="clear" w:pos="8459"/>
              <w:tab w:val="right" w:pos="9026" w:leader="dot"/>
            </w:tabs>
            <w:rPr/>
          </w:pPr>
          <w:hyperlink w:anchor="__RefHeading___Toc5700119_3381743652">
            <w:r>
              <w:rPr>
                <w:webHidden/>
                <w:rStyle w:val="IndexLink"/>
              </w:rPr>
              <w:t>4</w:t>
            </w:r>
            <w:r>
              <w:rPr>
                <w:rStyle w:val="IndexLink"/>
                <w:rtl w:val="true"/>
              </w:rPr>
              <w:t xml:space="preserve">. </w:t>
            </w:r>
            <w:r>
              <w:rPr>
                <w:rStyle w:val="IndexLink"/>
                <w:rtl w:val="true"/>
              </w:rPr>
              <w:t>محمّد علي بن الباقر عليهما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5700121_3381743652">
            <w:r>
              <w:rPr>
                <w:webHidden/>
                <w:rStyle w:val="IndexLink"/>
              </w:rPr>
              <w:t>5</w:t>
            </w:r>
            <w:r>
              <w:rPr>
                <w:rStyle w:val="IndexLink"/>
                <w:rtl w:val="true"/>
              </w:rPr>
              <w:t xml:space="preserve">. </w:t>
            </w:r>
            <w:r>
              <w:rPr>
                <w:rStyle w:val="IndexLink"/>
                <w:rtl w:val="true"/>
              </w:rPr>
              <w:t>أبوهريرة</w:t>
            </w:r>
            <w:r>
              <w:rPr>
                <w:rStyle w:val="IndexLink"/>
                <w:rtl w:val="true"/>
              </w:rPr>
              <w:tab/>
            </w:r>
            <w:r>
              <w:rPr>
                <w:rStyle w:val="IndexLink"/>
              </w:rPr>
              <w:t>210</w:t>
            </w:r>
          </w:hyperlink>
        </w:p>
        <w:p>
          <w:pPr>
            <w:pStyle w:val="Contents2"/>
            <w:tabs>
              <w:tab w:val="clear" w:pos="8743"/>
              <w:tab w:val="right" w:pos="9026" w:leader="dot"/>
            </w:tabs>
            <w:rPr/>
          </w:pPr>
          <w:hyperlink w:anchor="__RefHeading___Toc5700123_3381743652">
            <w:r>
              <w:rPr>
                <w:webHidden/>
                <w:rStyle w:val="IndexLink"/>
                <w:rtl w:val="true"/>
              </w:rPr>
              <w:t xml:space="preserve">سورة غافر </w:t>
            </w:r>
            <w:r>
              <w:rPr>
                <w:rStyle w:val="IndexLink"/>
                <w:rtl w:val="true"/>
              </w:rPr>
              <w:t>(</w:t>
            </w:r>
            <w:r>
              <w:rPr>
                <w:rStyle w:val="IndexLink"/>
              </w:rPr>
              <w:t>40</w:t>
            </w:r>
            <w:r>
              <w:rPr>
                <w:rStyle w:val="IndexLink"/>
                <w:rtl w:val="true"/>
              </w:rPr>
              <w:t>)</w:t>
              <w:tab/>
            </w:r>
            <w:r>
              <w:rPr>
                <w:rStyle w:val="IndexLink"/>
              </w:rPr>
              <w:t>211</w:t>
            </w:r>
          </w:hyperlink>
        </w:p>
        <w:p>
          <w:pPr>
            <w:pStyle w:val="Contents2"/>
            <w:tabs>
              <w:tab w:val="clear" w:pos="8743"/>
              <w:tab w:val="right" w:pos="9026" w:leader="dot"/>
            </w:tabs>
            <w:rPr/>
          </w:pPr>
          <w:hyperlink w:anchor="__RefHeading___Toc5700125_3381743652">
            <w:r>
              <w:rPr>
                <w:webHidden/>
                <w:rStyle w:val="IndexLink"/>
                <w:rtl w:val="true"/>
              </w:rPr>
              <w:t xml:space="preserve">سورة فصّلت </w:t>
            </w:r>
            <w:r>
              <w:rPr>
                <w:rStyle w:val="IndexLink"/>
                <w:rtl w:val="true"/>
              </w:rPr>
              <w:t>(</w:t>
            </w:r>
            <w:r>
              <w:rPr>
                <w:rStyle w:val="IndexLink"/>
              </w:rPr>
              <w:t>41</w:t>
            </w:r>
            <w:r>
              <w:rPr>
                <w:rStyle w:val="IndexLink"/>
                <w:rtl w:val="true"/>
              </w:rPr>
              <w:t>)</w:t>
              <w:tab/>
            </w:r>
            <w:r>
              <w:rPr>
                <w:rStyle w:val="IndexLink"/>
              </w:rPr>
              <w:t>213</w:t>
            </w:r>
          </w:hyperlink>
        </w:p>
        <w:p>
          <w:pPr>
            <w:pStyle w:val="Contents2"/>
            <w:tabs>
              <w:tab w:val="clear" w:pos="8743"/>
              <w:tab w:val="right" w:pos="9026" w:leader="dot"/>
            </w:tabs>
            <w:rPr/>
          </w:pPr>
          <w:hyperlink w:anchor="__RefHeading___Toc5700127_3381743652">
            <w:r>
              <w:rPr>
                <w:webHidden/>
                <w:rStyle w:val="IndexLink"/>
                <w:rtl w:val="true"/>
              </w:rPr>
              <w:t xml:space="preserve">سورة الشوري </w:t>
            </w:r>
            <w:r>
              <w:rPr>
                <w:rStyle w:val="IndexLink"/>
                <w:rtl w:val="true"/>
              </w:rPr>
              <w:t>(</w:t>
            </w:r>
            <w:r>
              <w:rPr>
                <w:rStyle w:val="IndexLink"/>
              </w:rPr>
              <w:t>42</w:t>
            </w:r>
            <w:r>
              <w:rPr>
                <w:rStyle w:val="IndexLink"/>
                <w:rtl w:val="true"/>
              </w:rPr>
              <w:t>)</w:t>
              <w:tab/>
            </w:r>
            <w:r>
              <w:rPr>
                <w:rStyle w:val="IndexLink"/>
              </w:rPr>
              <w:t>214</w:t>
            </w:r>
          </w:hyperlink>
        </w:p>
        <w:p>
          <w:pPr>
            <w:pStyle w:val="Contents3"/>
            <w:tabs>
              <w:tab w:val="clear" w:pos="8459"/>
              <w:tab w:val="right" w:pos="9026" w:leader="dot"/>
            </w:tabs>
            <w:rPr/>
          </w:pPr>
          <w:hyperlink w:anchor="__RefHeading___Toc5700129_3381743652">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5700131_3381743652">
            <w:r>
              <w:rPr>
                <w:webHidden/>
                <w:rStyle w:val="IndexLink"/>
              </w:rPr>
              <w:t>1</w:t>
            </w:r>
            <w:r>
              <w:rPr>
                <w:rStyle w:val="IndexLink"/>
                <w:rtl w:val="true"/>
              </w:rPr>
              <w:t xml:space="preserve">. </w:t>
            </w:r>
            <w:r>
              <w:rPr>
                <w:rStyle w:val="IndexLink"/>
                <w:rtl w:val="true"/>
              </w:rPr>
              <w:t>أبواُمامة الباهلي</w:t>
            </w:r>
            <w:r>
              <w:rPr>
                <w:rStyle w:val="IndexLink"/>
                <w:rtl w:val="true"/>
              </w:rPr>
              <w:tab/>
            </w:r>
            <w:r>
              <w:rPr>
                <w:rStyle w:val="IndexLink"/>
              </w:rPr>
              <w:t>214</w:t>
            </w:r>
          </w:hyperlink>
        </w:p>
        <w:p>
          <w:pPr>
            <w:pStyle w:val="Contents3"/>
            <w:tabs>
              <w:tab w:val="clear" w:pos="8459"/>
              <w:tab w:val="right" w:pos="9026" w:leader="dot"/>
            </w:tabs>
            <w:rPr/>
          </w:pPr>
          <w:hyperlink w:anchor="__RefHeading___Toc5700133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217</w:t>
            </w:r>
          </w:hyperlink>
        </w:p>
        <w:p>
          <w:pPr>
            <w:pStyle w:val="Contents3"/>
            <w:tabs>
              <w:tab w:val="clear" w:pos="8459"/>
              <w:tab w:val="right" w:pos="9026" w:leader="dot"/>
            </w:tabs>
            <w:rPr/>
          </w:pPr>
          <w:hyperlink w:anchor="__RefHeading___Toc5700135_3381743652">
            <w:r>
              <w:rPr>
                <w:webHidden/>
                <w:rStyle w:val="IndexLink"/>
              </w:rPr>
              <w:t>3</w:t>
            </w:r>
            <w:r>
              <w:rPr>
                <w:rStyle w:val="IndexLink"/>
                <w:rtl w:val="true"/>
              </w:rPr>
              <w:t xml:space="preserve">. </w:t>
            </w:r>
            <w:r>
              <w:rPr>
                <w:rStyle w:val="IndexLink"/>
                <w:rtl w:val="true"/>
              </w:rPr>
              <w:t>الحسن بن علي المجتبي عليهما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5700137_3381743652">
            <w:r>
              <w:rPr>
                <w:webHidden/>
                <w:rStyle w:val="IndexLink"/>
              </w:rPr>
              <w:t>4</w:t>
            </w:r>
            <w:r>
              <w:rPr>
                <w:rStyle w:val="IndexLink"/>
                <w:rtl w:val="true"/>
              </w:rPr>
              <w:t xml:space="preserve">. </w:t>
            </w:r>
            <w:r>
              <w:rPr>
                <w:rStyle w:val="IndexLink"/>
                <w:rtl w:val="true"/>
              </w:rPr>
              <w:t>السدّي</w:t>
            </w:r>
            <w:r>
              <w:rPr>
                <w:rStyle w:val="IndexLink"/>
                <w:rtl w:val="true"/>
              </w:rPr>
              <w:tab/>
            </w:r>
            <w:r>
              <w:rPr>
                <w:rStyle w:val="IndexLink"/>
              </w:rPr>
              <w:t>220</w:t>
            </w:r>
          </w:hyperlink>
        </w:p>
        <w:p>
          <w:pPr>
            <w:pStyle w:val="Contents3"/>
            <w:tabs>
              <w:tab w:val="clear" w:pos="8459"/>
              <w:tab w:val="right" w:pos="9026" w:leader="dot"/>
            </w:tabs>
            <w:rPr/>
          </w:pPr>
          <w:hyperlink w:anchor="__RefHeading___Toc5700139_3381743652">
            <w:r>
              <w:rPr>
                <w:webHidden/>
                <w:rStyle w:val="IndexLink"/>
              </w:rPr>
              <w:t>5</w:t>
            </w:r>
            <w:r>
              <w:rPr>
                <w:rStyle w:val="IndexLink"/>
                <w:rtl w:val="true"/>
              </w:rPr>
              <w:t xml:space="preserve">. </w:t>
            </w:r>
            <w:r>
              <w:rPr>
                <w:rStyle w:val="IndexLink"/>
                <w:rtl w:val="true"/>
              </w:rPr>
              <w:t>سعيد بن جبير</w:t>
            </w:r>
            <w:r>
              <w:rPr>
                <w:rStyle w:val="IndexLink"/>
                <w:rtl w:val="true"/>
              </w:rPr>
              <w:tab/>
            </w:r>
            <w:r>
              <w:rPr>
                <w:rStyle w:val="IndexLink"/>
              </w:rPr>
              <w:t>221</w:t>
            </w:r>
          </w:hyperlink>
        </w:p>
        <w:p>
          <w:pPr>
            <w:pStyle w:val="Contents3"/>
            <w:tabs>
              <w:tab w:val="clear" w:pos="8459"/>
              <w:tab w:val="right" w:pos="9026" w:leader="dot"/>
            </w:tabs>
            <w:rPr/>
          </w:pPr>
          <w:hyperlink w:anchor="__RefHeading___Toc5700141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223</w:t>
            </w:r>
          </w:hyperlink>
        </w:p>
        <w:p>
          <w:pPr>
            <w:pStyle w:val="Contents3"/>
            <w:tabs>
              <w:tab w:val="clear" w:pos="8459"/>
              <w:tab w:val="right" w:pos="9026" w:leader="dot"/>
            </w:tabs>
            <w:rPr/>
          </w:pPr>
          <w:hyperlink w:anchor="__RefHeading___Toc5700143_3381743652">
            <w:r>
              <w:rPr>
                <w:webHidden/>
                <w:rStyle w:val="IndexLink"/>
              </w:rPr>
              <w:t>7</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5700145_3381743652">
            <w:r>
              <w:rPr>
                <w:webHidden/>
                <w:rStyle w:val="IndexLink"/>
              </w:rPr>
              <w:t>8</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700147_3381743652">
            <w:r>
              <w:rPr>
                <w:webHidden/>
                <w:rStyle w:val="IndexLink"/>
              </w:rPr>
              <w:t>9</w:t>
            </w:r>
            <w:r>
              <w:rPr>
                <w:rStyle w:val="IndexLink"/>
                <w:rtl w:val="true"/>
              </w:rPr>
              <w:t xml:space="preserve">. </w:t>
            </w:r>
            <w:r>
              <w:rPr>
                <w:rStyle w:val="IndexLink"/>
                <w:rtl w:val="true"/>
              </w:rPr>
              <w:t>عمرو بن شعيب</w:t>
            </w:r>
            <w:r>
              <w:rPr>
                <w:rStyle w:val="IndexLink"/>
                <w:rtl w:val="true"/>
              </w:rPr>
              <w:tab/>
            </w:r>
            <w:r>
              <w:rPr>
                <w:rStyle w:val="IndexLink"/>
              </w:rPr>
              <w:t>235</w:t>
            </w:r>
          </w:hyperlink>
        </w:p>
        <w:p>
          <w:pPr>
            <w:pStyle w:val="Contents3"/>
            <w:tabs>
              <w:tab w:val="clear" w:pos="8459"/>
              <w:tab w:val="right" w:pos="9026" w:leader="dot"/>
            </w:tabs>
            <w:rPr/>
          </w:pPr>
          <w:hyperlink w:anchor="__RefHeading___Toc5700149_3381743652">
            <w:r>
              <w:rPr>
                <w:webHidden/>
                <w:rStyle w:val="IndexLink"/>
              </w:rPr>
              <w:t>10</w:t>
            </w:r>
            <w:r>
              <w:rPr>
                <w:rStyle w:val="IndexLink"/>
                <w:rtl w:val="true"/>
              </w:rPr>
              <w:t xml:space="preserve">. </w:t>
            </w:r>
            <w:r>
              <w:rPr>
                <w:rStyle w:val="IndexLink"/>
                <w:rtl w:val="true"/>
              </w:rPr>
              <w:t>عمرو بن العاص</w:t>
            </w:r>
            <w:r>
              <w:rPr>
                <w:rStyle w:val="IndexLink"/>
                <w:rtl w:val="true"/>
              </w:rPr>
              <w:tab/>
            </w:r>
            <w:r>
              <w:rPr>
                <w:rStyle w:val="IndexLink"/>
              </w:rPr>
              <w:t>235</w:t>
            </w:r>
          </w:hyperlink>
        </w:p>
        <w:p>
          <w:pPr>
            <w:pStyle w:val="Contents2"/>
            <w:tabs>
              <w:tab w:val="clear" w:pos="8743"/>
              <w:tab w:val="right" w:pos="9026" w:leader="dot"/>
            </w:tabs>
            <w:rPr/>
          </w:pPr>
          <w:hyperlink w:anchor="__RefHeading___Toc5700151_3381743652">
            <w:r>
              <w:rPr>
                <w:webHidden/>
                <w:rStyle w:val="IndexLink"/>
                <w:rtl w:val="true"/>
              </w:rPr>
              <w:t xml:space="preserve">سورة الزخرف </w:t>
            </w:r>
            <w:r>
              <w:rPr>
                <w:rStyle w:val="IndexLink"/>
                <w:rtl w:val="true"/>
              </w:rPr>
              <w:t>(</w:t>
            </w:r>
            <w:r>
              <w:rPr>
                <w:rStyle w:val="IndexLink"/>
              </w:rPr>
              <w:t>43</w:t>
            </w:r>
            <w:r>
              <w:rPr>
                <w:rStyle w:val="IndexLink"/>
                <w:rtl w:val="true"/>
              </w:rPr>
              <w:t>)</w:t>
              <w:tab/>
            </w:r>
            <w:r>
              <w:rPr>
                <w:rStyle w:val="IndexLink"/>
              </w:rPr>
              <w:t>237</w:t>
            </w:r>
          </w:hyperlink>
        </w:p>
        <w:p>
          <w:pPr>
            <w:pStyle w:val="Contents3"/>
            <w:tabs>
              <w:tab w:val="clear" w:pos="8459"/>
              <w:tab w:val="right" w:pos="9026" w:leader="dot"/>
            </w:tabs>
            <w:rPr/>
          </w:pPr>
          <w:hyperlink w:anchor="__RefHeading___Toc5700153_3381743652">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5700155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237</w:t>
            </w:r>
          </w:hyperlink>
        </w:p>
        <w:p>
          <w:pPr>
            <w:pStyle w:val="Contents3"/>
            <w:tabs>
              <w:tab w:val="clear" w:pos="8459"/>
              <w:tab w:val="right" w:pos="9026" w:leader="dot"/>
            </w:tabs>
            <w:rPr/>
          </w:pPr>
          <w:hyperlink w:anchor="__RefHeading___Toc5700157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240</w:t>
            </w:r>
          </w:hyperlink>
        </w:p>
        <w:p>
          <w:pPr>
            <w:pStyle w:val="Contents3"/>
            <w:tabs>
              <w:tab w:val="clear" w:pos="8459"/>
              <w:tab w:val="right" w:pos="9026" w:leader="dot"/>
            </w:tabs>
            <w:rPr/>
          </w:pPr>
          <w:hyperlink w:anchor="__RefHeading___Toc5700159_3381743652">
            <w:r>
              <w:rPr>
                <w:webHidden/>
                <w:rStyle w:val="IndexLink"/>
              </w:rPr>
              <w:t>3</w:t>
            </w:r>
            <w:r>
              <w:rPr>
                <w:rStyle w:val="IndexLink"/>
                <w:rtl w:val="true"/>
              </w:rPr>
              <w:t xml:space="preserve">. </w:t>
            </w:r>
            <w:r>
              <w:rPr>
                <w:rStyle w:val="IndexLink"/>
                <w:rtl w:val="true"/>
              </w:rPr>
              <w:t>السدّي</w:t>
            </w:r>
            <w:r>
              <w:rPr>
                <w:rStyle w:val="IndexLink"/>
                <w:rtl w:val="true"/>
              </w:rPr>
              <w:tab/>
            </w:r>
            <w:r>
              <w:rPr>
                <w:rStyle w:val="IndexLink"/>
              </w:rPr>
              <w:t>240</w:t>
            </w:r>
          </w:hyperlink>
        </w:p>
        <w:p>
          <w:pPr>
            <w:pStyle w:val="Contents3"/>
            <w:tabs>
              <w:tab w:val="clear" w:pos="8459"/>
              <w:tab w:val="right" w:pos="9026" w:leader="dot"/>
            </w:tabs>
            <w:rPr/>
          </w:pPr>
          <w:hyperlink w:anchor="__RefHeading___Toc5700161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240</w:t>
            </w:r>
          </w:hyperlink>
        </w:p>
        <w:p>
          <w:pPr>
            <w:pStyle w:val="Contents2"/>
            <w:tabs>
              <w:tab w:val="clear" w:pos="8743"/>
              <w:tab w:val="right" w:pos="9026" w:leader="dot"/>
            </w:tabs>
            <w:rPr/>
          </w:pPr>
          <w:hyperlink w:anchor="__RefHeading___Toc5700163_3381743652">
            <w:r>
              <w:rPr>
                <w:webHidden/>
                <w:rStyle w:val="IndexLink"/>
                <w:rtl w:val="true"/>
              </w:rPr>
              <w:t xml:space="preserve">سورة الجاثية </w:t>
            </w:r>
            <w:r>
              <w:rPr>
                <w:rStyle w:val="IndexLink"/>
                <w:rtl w:val="true"/>
              </w:rPr>
              <w:t>(</w:t>
            </w:r>
            <w:r>
              <w:rPr>
                <w:rStyle w:val="IndexLink"/>
              </w:rPr>
              <w:t>45</w:t>
            </w:r>
            <w:r>
              <w:rPr>
                <w:rStyle w:val="IndexLink"/>
                <w:rtl w:val="true"/>
              </w:rPr>
              <w:t>)</w:t>
              <w:tab/>
            </w:r>
            <w:r>
              <w:rPr>
                <w:rStyle w:val="IndexLink"/>
              </w:rPr>
              <w:t>248</w:t>
            </w:r>
          </w:hyperlink>
        </w:p>
        <w:p>
          <w:pPr>
            <w:pStyle w:val="Contents2"/>
            <w:tabs>
              <w:tab w:val="clear" w:pos="8743"/>
              <w:tab w:val="right" w:pos="9026" w:leader="dot"/>
            </w:tabs>
            <w:rPr/>
          </w:pPr>
          <w:hyperlink w:anchor="__RefHeading___Toc5700165_3381743652">
            <w:r>
              <w:rPr>
                <w:webHidden/>
                <w:rStyle w:val="IndexLink"/>
                <w:rtl w:val="true"/>
              </w:rPr>
              <w:t xml:space="preserve">سورة محمّد </w:t>
            </w:r>
            <w:r>
              <w:rPr>
                <w:rStyle w:val="IndexLink"/>
                <w:rtl w:val="true"/>
              </w:rPr>
              <w:t>(</w:t>
            </w:r>
            <w:r>
              <w:rPr>
                <w:rStyle w:val="IndexLink"/>
              </w:rPr>
              <w:t>47</w:t>
            </w:r>
            <w:r>
              <w:rPr>
                <w:rStyle w:val="IndexLink"/>
                <w:rtl w:val="true"/>
              </w:rPr>
              <w:t>)</w:t>
              <w:tab/>
            </w:r>
            <w:r>
              <w:rPr>
                <w:rStyle w:val="IndexLink"/>
              </w:rPr>
              <w:t>250</w:t>
            </w:r>
          </w:hyperlink>
        </w:p>
        <w:p>
          <w:pPr>
            <w:pStyle w:val="Contents3"/>
            <w:tabs>
              <w:tab w:val="clear" w:pos="8459"/>
              <w:tab w:val="right" w:pos="9026" w:leader="dot"/>
            </w:tabs>
            <w:rPr/>
          </w:pPr>
          <w:hyperlink w:anchor="__RefHeading___Toc5700167_3381743652">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5700169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5700171_3381743652">
            <w:r>
              <w:rPr>
                <w:webHidden/>
                <w:rStyle w:val="IndexLink"/>
              </w:rPr>
              <w:t>2</w:t>
            </w:r>
            <w:r>
              <w:rPr>
                <w:rStyle w:val="IndexLink"/>
                <w:rtl w:val="true"/>
              </w:rPr>
              <w:t xml:space="preserve">. </w:t>
            </w:r>
            <w:r>
              <w:rPr>
                <w:rStyle w:val="IndexLink"/>
                <w:rtl w:val="true"/>
              </w:rPr>
              <w:t>الحسن بن الحسن</w:t>
            </w:r>
            <w:r>
              <w:rPr>
                <w:rStyle w:val="IndexLink"/>
                <w:rtl w:val="true"/>
              </w:rPr>
              <w:tab/>
            </w:r>
            <w:r>
              <w:rPr>
                <w:rStyle w:val="IndexLink"/>
              </w:rPr>
              <w:t>250</w:t>
            </w:r>
          </w:hyperlink>
        </w:p>
        <w:p>
          <w:pPr>
            <w:pStyle w:val="Contents3"/>
            <w:tabs>
              <w:tab w:val="clear" w:pos="8459"/>
              <w:tab w:val="right" w:pos="9026" w:leader="dot"/>
            </w:tabs>
            <w:rPr/>
          </w:pPr>
          <w:hyperlink w:anchor="__RefHeading___Toc5700173_3381743652">
            <w:r>
              <w:rPr>
                <w:webHidden/>
                <w:rStyle w:val="IndexLink"/>
              </w:rPr>
              <w:t>3</w:t>
            </w:r>
            <w:r>
              <w:rPr>
                <w:rStyle w:val="IndexLink"/>
                <w:rtl w:val="true"/>
              </w:rPr>
              <w:t xml:space="preserve">. </w:t>
            </w:r>
            <w:r>
              <w:rPr>
                <w:rStyle w:val="IndexLink"/>
                <w:rtl w:val="true"/>
              </w:rPr>
              <w:t>الحسين بن علي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700175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700177_3381743652">
            <w:r>
              <w:rPr>
                <w:webHidden/>
                <w:rStyle w:val="IndexLink"/>
              </w:rPr>
              <w:t>5</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5700179_3381743652">
            <w:r>
              <w:rPr>
                <w:webHidden/>
                <w:rStyle w:val="IndexLink"/>
                <w:rtl w:val="true"/>
              </w:rPr>
              <w:t xml:space="preserve">سورة الفتح </w:t>
            </w:r>
            <w:r>
              <w:rPr>
                <w:rStyle w:val="IndexLink"/>
                <w:rtl w:val="true"/>
              </w:rPr>
              <w:t>(</w:t>
            </w:r>
            <w:r>
              <w:rPr>
                <w:rStyle w:val="IndexLink"/>
              </w:rPr>
              <w:t>48</w:t>
            </w:r>
            <w:r>
              <w:rPr>
                <w:rStyle w:val="IndexLink"/>
                <w:rtl w:val="true"/>
              </w:rPr>
              <w:t>)</w:t>
              <w:tab/>
            </w:r>
            <w:r>
              <w:rPr>
                <w:rStyle w:val="IndexLink"/>
              </w:rPr>
              <w:t>256</w:t>
            </w:r>
          </w:hyperlink>
        </w:p>
        <w:p>
          <w:pPr>
            <w:pStyle w:val="Contents2"/>
            <w:tabs>
              <w:tab w:val="clear" w:pos="8743"/>
              <w:tab w:val="right" w:pos="9026" w:leader="dot"/>
            </w:tabs>
            <w:rPr/>
          </w:pPr>
          <w:hyperlink w:anchor="__RefHeading___Toc5700181_3381743652">
            <w:r>
              <w:rPr>
                <w:webHidden/>
                <w:rStyle w:val="IndexLink"/>
                <w:rtl w:val="true"/>
              </w:rPr>
              <w:t xml:space="preserve">سورة الحجرات </w:t>
            </w:r>
            <w:r>
              <w:rPr>
                <w:rStyle w:val="IndexLink"/>
                <w:rtl w:val="true"/>
              </w:rPr>
              <w:t>(</w:t>
            </w:r>
            <w:r>
              <w:rPr>
                <w:rStyle w:val="IndexLink"/>
              </w:rPr>
              <w:t>49</w:t>
            </w:r>
            <w:r>
              <w:rPr>
                <w:rStyle w:val="IndexLink"/>
                <w:rtl w:val="true"/>
              </w:rPr>
              <w:t>)</w:t>
              <w:tab/>
            </w:r>
            <w:r>
              <w:rPr>
                <w:rStyle w:val="IndexLink"/>
              </w:rPr>
              <w:t>259</w:t>
            </w:r>
          </w:hyperlink>
        </w:p>
        <w:p>
          <w:pPr>
            <w:pStyle w:val="Contents2"/>
            <w:tabs>
              <w:tab w:val="clear" w:pos="8743"/>
              <w:tab w:val="right" w:pos="9026" w:leader="dot"/>
            </w:tabs>
            <w:rPr/>
          </w:pPr>
          <w:hyperlink w:anchor="__RefHeading___Toc5700183_3381743652">
            <w:r>
              <w:rPr>
                <w:webHidden/>
                <w:rStyle w:val="IndexLink"/>
                <w:rtl w:val="true"/>
              </w:rPr>
              <w:t xml:space="preserve">سورة ق </w:t>
            </w:r>
            <w:r>
              <w:rPr>
                <w:rStyle w:val="IndexLink"/>
                <w:rtl w:val="true"/>
              </w:rPr>
              <w:t>(</w:t>
            </w:r>
            <w:r>
              <w:rPr>
                <w:rStyle w:val="IndexLink"/>
              </w:rPr>
              <w:t>50</w:t>
            </w:r>
            <w:r>
              <w:rPr>
                <w:rStyle w:val="IndexLink"/>
                <w:rtl w:val="true"/>
              </w:rPr>
              <w:t>)</w:t>
              <w:tab/>
            </w:r>
            <w:r>
              <w:rPr>
                <w:rStyle w:val="IndexLink"/>
              </w:rPr>
              <w:t>260</w:t>
            </w:r>
          </w:hyperlink>
        </w:p>
        <w:p>
          <w:pPr>
            <w:pStyle w:val="Contents3"/>
            <w:tabs>
              <w:tab w:val="clear" w:pos="8459"/>
              <w:tab w:val="right" w:pos="9026" w:leader="dot"/>
            </w:tabs>
            <w:rPr/>
          </w:pPr>
          <w:hyperlink w:anchor="__RefHeading___Toc5700185_3381743652">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700187_3381743652">
            <w:r>
              <w:rPr>
                <w:webHidden/>
                <w:rStyle w:val="IndexLink"/>
              </w:rPr>
              <w:t>1</w:t>
            </w:r>
            <w:r>
              <w:rPr>
                <w:rStyle w:val="IndexLink"/>
                <w:rtl w:val="true"/>
              </w:rPr>
              <w:t xml:space="preserve">. </w:t>
            </w:r>
            <w:r>
              <w:rPr>
                <w:rStyle w:val="IndexLink"/>
                <w:rtl w:val="true"/>
              </w:rPr>
              <w:t>أبي‌سعيد الخدري</w:t>
            </w:r>
            <w:r>
              <w:rPr>
                <w:rStyle w:val="IndexLink"/>
                <w:rtl w:val="true"/>
              </w:rPr>
              <w:tab/>
            </w:r>
            <w:r>
              <w:rPr>
                <w:rStyle w:val="IndexLink"/>
              </w:rPr>
              <w:t>260</w:t>
            </w:r>
          </w:hyperlink>
        </w:p>
        <w:p>
          <w:pPr>
            <w:pStyle w:val="Contents3"/>
            <w:tabs>
              <w:tab w:val="clear" w:pos="8459"/>
              <w:tab w:val="right" w:pos="9026" w:leader="dot"/>
            </w:tabs>
            <w:rPr/>
          </w:pPr>
          <w:hyperlink w:anchor="__RefHeading___Toc5700189_3381743652">
            <w:r>
              <w:rPr>
                <w:webHidden/>
                <w:rStyle w:val="IndexLink"/>
              </w:rPr>
              <w:t>2</w:t>
            </w:r>
            <w:r>
              <w:rPr>
                <w:rStyle w:val="IndexLink"/>
                <w:rtl w:val="true"/>
              </w:rPr>
              <w:t xml:space="preserve">. </w:t>
            </w:r>
            <w:r>
              <w:rPr>
                <w:rStyle w:val="IndexLink"/>
                <w:rtl w:val="true"/>
              </w:rPr>
              <w:t>عباية بن ربعي</w:t>
            </w:r>
            <w:r>
              <w:rPr>
                <w:rStyle w:val="IndexLink"/>
                <w:rtl w:val="true"/>
              </w:rPr>
              <w:tab/>
            </w:r>
            <w:r>
              <w:rPr>
                <w:rStyle w:val="IndexLink"/>
              </w:rPr>
              <w:t>262</w:t>
            </w:r>
          </w:hyperlink>
        </w:p>
        <w:p>
          <w:pPr>
            <w:pStyle w:val="Contents3"/>
            <w:tabs>
              <w:tab w:val="clear" w:pos="8459"/>
              <w:tab w:val="right" w:pos="9026" w:leader="dot"/>
            </w:tabs>
            <w:rPr/>
          </w:pPr>
          <w:hyperlink w:anchor="__RefHeading___Toc5700191_3381743652">
            <w:r>
              <w:rPr>
                <w:webHidden/>
                <w:rStyle w:val="IndexLink"/>
              </w:rPr>
              <w:t>3</w:t>
            </w:r>
            <w:r>
              <w:rPr>
                <w:rStyle w:val="IndexLink"/>
                <w:rtl w:val="true"/>
              </w:rPr>
              <w:t xml:space="preserve">. </w:t>
            </w:r>
            <w:r>
              <w:rPr>
                <w:rStyle w:val="IndexLink"/>
                <w:rtl w:val="true"/>
              </w:rPr>
              <w:t>عكرمة</w:t>
            </w:r>
            <w:r>
              <w:rPr>
                <w:rStyle w:val="IndexLink"/>
                <w:rtl w:val="true"/>
              </w:rPr>
              <w:tab/>
            </w:r>
            <w:r>
              <w:rPr>
                <w:rStyle w:val="IndexLink"/>
              </w:rPr>
              <w:t>263</w:t>
            </w:r>
          </w:hyperlink>
        </w:p>
        <w:p>
          <w:pPr>
            <w:pStyle w:val="Contents3"/>
            <w:tabs>
              <w:tab w:val="clear" w:pos="8459"/>
              <w:tab w:val="right" w:pos="9026" w:leader="dot"/>
            </w:tabs>
            <w:rPr/>
          </w:pPr>
          <w:hyperlink w:anchor="__RefHeading___Toc5700193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5700195_3381743652">
            <w:r>
              <w:rPr>
                <w:webHidden/>
                <w:rStyle w:val="IndexLink"/>
                <w:rtl w:val="true"/>
              </w:rPr>
              <w:t xml:space="preserve">سورة الذاريات </w:t>
            </w:r>
            <w:r>
              <w:rPr>
                <w:rStyle w:val="IndexLink"/>
                <w:rtl w:val="true"/>
              </w:rPr>
              <w:t>(</w:t>
            </w:r>
            <w:r>
              <w:rPr>
                <w:rStyle w:val="IndexLink"/>
              </w:rPr>
              <w:t>51</w:t>
            </w:r>
            <w:r>
              <w:rPr>
                <w:rStyle w:val="IndexLink"/>
                <w:rtl w:val="true"/>
              </w:rPr>
              <w:t>)</w:t>
              <w:tab/>
            </w:r>
            <w:r>
              <w:rPr>
                <w:rStyle w:val="IndexLink"/>
              </w:rPr>
              <w:t>265</w:t>
            </w:r>
          </w:hyperlink>
        </w:p>
        <w:p>
          <w:pPr>
            <w:pStyle w:val="Contents2"/>
            <w:tabs>
              <w:tab w:val="clear" w:pos="8743"/>
              <w:tab w:val="right" w:pos="9026" w:leader="dot"/>
            </w:tabs>
            <w:rPr/>
          </w:pPr>
          <w:hyperlink w:anchor="__RefHeading___Toc5700197_3381743652">
            <w:r>
              <w:rPr>
                <w:webHidden/>
                <w:rStyle w:val="IndexLink"/>
                <w:rtl w:val="true"/>
              </w:rPr>
              <w:t xml:space="preserve">سورة الطور </w:t>
            </w:r>
            <w:r>
              <w:rPr>
                <w:rStyle w:val="IndexLink"/>
                <w:rtl w:val="true"/>
              </w:rPr>
              <w:t>(</w:t>
            </w:r>
            <w:r>
              <w:rPr>
                <w:rStyle w:val="IndexLink"/>
              </w:rPr>
              <w:t>52</w:t>
            </w:r>
            <w:r>
              <w:rPr>
                <w:rStyle w:val="IndexLink"/>
                <w:rtl w:val="true"/>
              </w:rPr>
              <w:t>)</w:t>
              <w:tab/>
            </w:r>
            <w:r>
              <w:rPr>
                <w:rStyle w:val="IndexLink"/>
              </w:rPr>
              <w:t>266</w:t>
            </w:r>
          </w:hyperlink>
        </w:p>
        <w:p>
          <w:pPr>
            <w:pStyle w:val="Contents2"/>
            <w:tabs>
              <w:tab w:val="clear" w:pos="8743"/>
              <w:tab w:val="right" w:pos="9026" w:leader="dot"/>
            </w:tabs>
            <w:rPr/>
          </w:pPr>
          <w:hyperlink w:anchor="__RefHeading___Toc5700199_3381743652">
            <w:r>
              <w:rPr>
                <w:webHidden/>
                <w:rStyle w:val="IndexLink"/>
                <w:rtl w:val="true"/>
              </w:rPr>
              <w:t xml:space="preserve">سورة النجم </w:t>
            </w:r>
            <w:r>
              <w:rPr>
                <w:rStyle w:val="IndexLink"/>
                <w:rtl w:val="true"/>
              </w:rPr>
              <w:t>(</w:t>
            </w:r>
            <w:r>
              <w:rPr>
                <w:rStyle w:val="IndexLink"/>
              </w:rPr>
              <w:t>53</w:t>
            </w:r>
            <w:r>
              <w:rPr>
                <w:rStyle w:val="IndexLink"/>
                <w:rtl w:val="true"/>
              </w:rPr>
              <w:t>)</w:t>
              <w:tab/>
            </w:r>
            <w:r>
              <w:rPr>
                <w:rStyle w:val="IndexLink"/>
              </w:rPr>
              <w:t>268</w:t>
            </w:r>
          </w:hyperlink>
        </w:p>
        <w:p>
          <w:pPr>
            <w:pStyle w:val="Contents3"/>
            <w:tabs>
              <w:tab w:val="clear" w:pos="8459"/>
              <w:tab w:val="right" w:pos="9026" w:leader="dot"/>
            </w:tabs>
            <w:rPr/>
          </w:pPr>
          <w:hyperlink w:anchor="__RefHeading___Toc5700201_3381743652">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700203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268</w:t>
            </w:r>
          </w:hyperlink>
        </w:p>
        <w:p>
          <w:pPr>
            <w:pStyle w:val="Contents3"/>
            <w:tabs>
              <w:tab w:val="clear" w:pos="8459"/>
              <w:tab w:val="right" w:pos="9026" w:leader="dot"/>
            </w:tabs>
            <w:rPr/>
          </w:pPr>
          <w:hyperlink w:anchor="__RefHeading___Toc5700205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270</w:t>
            </w:r>
          </w:hyperlink>
        </w:p>
        <w:p>
          <w:pPr>
            <w:pStyle w:val="Contents3"/>
            <w:tabs>
              <w:tab w:val="clear" w:pos="8459"/>
              <w:tab w:val="right" w:pos="9026" w:leader="dot"/>
            </w:tabs>
            <w:rPr/>
          </w:pPr>
          <w:hyperlink w:anchor="__RefHeading___Toc5700207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5700209_3381743652">
            <w:r>
              <w:rPr>
                <w:webHidden/>
                <w:rStyle w:val="IndexLink"/>
                <w:rtl w:val="true"/>
              </w:rPr>
              <w:t xml:space="preserve">سورة القمر </w:t>
            </w:r>
            <w:r>
              <w:rPr>
                <w:rStyle w:val="IndexLink"/>
                <w:rtl w:val="true"/>
              </w:rPr>
              <w:t>(</w:t>
            </w:r>
            <w:r>
              <w:rPr>
                <w:rStyle w:val="IndexLink"/>
              </w:rPr>
              <w:t>54</w:t>
            </w:r>
            <w:r>
              <w:rPr>
                <w:rStyle w:val="IndexLink"/>
                <w:rtl w:val="true"/>
              </w:rPr>
              <w:t>)</w:t>
              <w:tab/>
            </w:r>
            <w:r>
              <w:rPr>
                <w:rStyle w:val="IndexLink"/>
              </w:rPr>
              <w:t>274</w:t>
            </w:r>
          </w:hyperlink>
        </w:p>
        <w:p>
          <w:pPr>
            <w:pStyle w:val="Contents2"/>
            <w:tabs>
              <w:tab w:val="clear" w:pos="8743"/>
              <w:tab w:val="right" w:pos="9026" w:leader="dot"/>
            </w:tabs>
            <w:rPr/>
          </w:pPr>
          <w:hyperlink w:anchor="__RefHeading___Toc5700211_3381743652">
            <w:r>
              <w:rPr>
                <w:webHidden/>
                <w:rStyle w:val="IndexLink"/>
                <w:rtl w:val="true"/>
              </w:rPr>
              <w:t xml:space="preserve">سورة الرحمن </w:t>
            </w:r>
            <w:r>
              <w:rPr>
                <w:rStyle w:val="IndexLink"/>
                <w:rtl w:val="true"/>
              </w:rPr>
              <w:t>(</w:t>
            </w:r>
            <w:r>
              <w:rPr>
                <w:rStyle w:val="IndexLink"/>
              </w:rPr>
              <w:t>55</w:t>
            </w:r>
            <w:r>
              <w:rPr>
                <w:rStyle w:val="IndexLink"/>
                <w:rtl w:val="true"/>
              </w:rPr>
              <w:t>)</w:t>
              <w:tab/>
            </w:r>
            <w:r>
              <w:rPr>
                <w:rStyle w:val="IndexLink"/>
              </w:rPr>
              <w:t>277</w:t>
            </w:r>
          </w:hyperlink>
        </w:p>
        <w:p>
          <w:pPr>
            <w:pStyle w:val="Contents3"/>
            <w:tabs>
              <w:tab w:val="clear" w:pos="8459"/>
              <w:tab w:val="right" w:pos="9026" w:leader="dot"/>
            </w:tabs>
            <w:rPr/>
          </w:pPr>
          <w:hyperlink w:anchor="__RefHeading___Toc5700213_3381743652">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5700215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277</w:t>
            </w:r>
          </w:hyperlink>
        </w:p>
        <w:p>
          <w:pPr>
            <w:pStyle w:val="Contents3"/>
            <w:tabs>
              <w:tab w:val="clear" w:pos="8459"/>
              <w:tab w:val="right" w:pos="9026" w:leader="dot"/>
            </w:tabs>
            <w:rPr/>
          </w:pPr>
          <w:hyperlink w:anchor="__RefHeading___Toc5700217_3381743652">
            <w:r>
              <w:rPr>
                <w:webHidden/>
                <w:rStyle w:val="IndexLink"/>
              </w:rPr>
              <w:t>2</w:t>
            </w:r>
            <w:r>
              <w:rPr>
                <w:rStyle w:val="IndexLink"/>
                <w:rtl w:val="true"/>
              </w:rPr>
              <w:t xml:space="preserve">. </w:t>
            </w:r>
            <w:r>
              <w:rPr>
                <w:rStyle w:val="IndexLink"/>
                <w:rtl w:val="true"/>
              </w:rPr>
              <w:t>سفيان الثوري</w:t>
            </w:r>
            <w:r>
              <w:rPr>
                <w:rStyle w:val="IndexLink"/>
                <w:rtl w:val="true"/>
              </w:rPr>
              <w:tab/>
            </w:r>
            <w:r>
              <w:rPr>
                <w:rStyle w:val="IndexLink"/>
              </w:rPr>
              <w:t>277</w:t>
            </w:r>
          </w:hyperlink>
        </w:p>
        <w:p>
          <w:pPr>
            <w:pStyle w:val="Contents3"/>
            <w:tabs>
              <w:tab w:val="clear" w:pos="8459"/>
              <w:tab w:val="right" w:pos="9026" w:leader="dot"/>
            </w:tabs>
            <w:rPr/>
          </w:pPr>
          <w:hyperlink w:anchor="__RefHeading___Toc5700219_3381743652">
            <w:r>
              <w:rPr>
                <w:webHidden/>
                <w:rStyle w:val="IndexLink"/>
              </w:rPr>
              <w:t>3</w:t>
            </w:r>
            <w:r>
              <w:rPr>
                <w:rStyle w:val="IndexLink"/>
                <w:rtl w:val="true"/>
              </w:rPr>
              <w:t xml:space="preserve">. </w:t>
            </w:r>
            <w:r>
              <w:rPr>
                <w:rStyle w:val="IndexLink"/>
                <w:rtl w:val="true"/>
              </w:rPr>
              <w:t>سلمان الفارسي</w:t>
            </w:r>
            <w:r>
              <w:rPr>
                <w:rStyle w:val="IndexLink"/>
                <w:rtl w:val="true"/>
              </w:rPr>
              <w:tab/>
            </w:r>
            <w:r>
              <w:rPr>
                <w:rStyle w:val="IndexLink"/>
              </w:rPr>
              <w:t>278</w:t>
            </w:r>
          </w:hyperlink>
        </w:p>
        <w:p>
          <w:pPr>
            <w:pStyle w:val="Contents3"/>
            <w:tabs>
              <w:tab w:val="clear" w:pos="8459"/>
              <w:tab w:val="right" w:pos="9026" w:leader="dot"/>
            </w:tabs>
            <w:rPr/>
          </w:pPr>
          <w:hyperlink w:anchor="__RefHeading___Toc5700221_3381743652">
            <w:r>
              <w:rPr>
                <w:webHidden/>
                <w:rStyle w:val="IndexLink"/>
              </w:rPr>
              <w:t>4</w:t>
            </w:r>
            <w:r>
              <w:rPr>
                <w:rStyle w:val="IndexLink"/>
                <w:rtl w:val="true"/>
              </w:rPr>
              <w:t xml:space="preserve">. </w:t>
            </w:r>
            <w:r>
              <w:rPr>
                <w:rStyle w:val="IndexLink"/>
                <w:rtl w:val="true"/>
              </w:rPr>
              <w:t>الضحّاك</w:t>
            </w:r>
            <w:r>
              <w:rPr>
                <w:rStyle w:val="IndexLink"/>
                <w:rtl w:val="true"/>
              </w:rPr>
              <w:tab/>
            </w:r>
            <w:r>
              <w:rPr>
                <w:rStyle w:val="IndexLink"/>
              </w:rPr>
              <w:t>278</w:t>
            </w:r>
          </w:hyperlink>
        </w:p>
        <w:p>
          <w:pPr>
            <w:pStyle w:val="Contents3"/>
            <w:tabs>
              <w:tab w:val="clear" w:pos="8459"/>
              <w:tab w:val="right" w:pos="9026" w:leader="dot"/>
            </w:tabs>
            <w:rPr/>
          </w:pPr>
          <w:hyperlink w:anchor="__RefHeading___Toc5700223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278</w:t>
            </w:r>
          </w:hyperlink>
        </w:p>
        <w:p>
          <w:pPr>
            <w:pStyle w:val="Contents2"/>
            <w:tabs>
              <w:tab w:val="clear" w:pos="8743"/>
              <w:tab w:val="right" w:pos="9026" w:leader="dot"/>
            </w:tabs>
            <w:rPr/>
          </w:pPr>
          <w:hyperlink w:anchor="__RefHeading___Toc5700225_3381743652">
            <w:r>
              <w:rPr>
                <w:webHidden/>
                <w:rStyle w:val="IndexLink"/>
                <w:rtl w:val="true"/>
              </w:rPr>
              <w:t xml:space="preserve">سورة الواقعة </w:t>
            </w:r>
            <w:r>
              <w:rPr>
                <w:rStyle w:val="IndexLink"/>
                <w:rtl w:val="true"/>
              </w:rPr>
              <w:t>(</w:t>
            </w:r>
            <w:r>
              <w:rPr>
                <w:rStyle w:val="IndexLink"/>
              </w:rPr>
              <w:t>56</w:t>
            </w:r>
            <w:r>
              <w:rPr>
                <w:rStyle w:val="IndexLink"/>
                <w:rtl w:val="true"/>
              </w:rPr>
              <w:t>)</w:t>
              <w:tab/>
            </w:r>
            <w:r>
              <w:rPr>
                <w:rStyle w:val="IndexLink"/>
              </w:rPr>
              <w:t>281</w:t>
            </w:r>
          </w:hyperlink>
        </w:p>
        <w:p>
          <w:pPr>
            <w:pStyle w:val="Contents3"/>
            <w:tabs>
              <w:tab w:val="clear" w:pos="8459"/>
              <w:tab w:val="right" w:pos="9026" w:leader="dot"/>
            </w:tabs>
            <w:rPr/>
          </w:pPr>
          <w:hyperlink w:anchor="__RefHeading___Toc5700227_3381743652">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700229_3381743652">
            <w:r>
              <w:rPr>
                <w:webHidden/>
                <w:rStyle w:val="IndexLink"/>
              </w:rPr>
              <w:t>1</w:t>
            </w:r>
            <w:r>
              <w:rPr>
                <w:rStyle w:val="IndexLink"/>
                <w:rtl w:val="true"/>
              </w:rPr>
              <w:t xml:space="preserve">. </w:t>
            </w:r>
            <w:r>
              <w:rPr>
                <w:rStyle w:val="IndexLink"/>
                <w:rtl w:val="true"/>
              </w:rPr>
              <w:t>السدّي</w:t>
            </w:r>
            <w:r>
              <w:rPr>
                <w:rStyle w:val="IndexLink"/>
                <w:rtl w:val="true"/>
              </w:rPr>
              <w:tab/>
            </w:r>
            <w:r>
              <w:rPr>
                <w:rStyle w:val="IndexLink"/>
              </w:rPr>
              <w:t>281</w:t>
            </w:r>
          </w:hyperlink>
        </w:p>
        <w:p>
          <w:pPr>
            <w:pStyle w:val="Contents3"/>
            <w:tabs>
              <w:tab w:val="clear" w:pos="8459"/>
              <w:tab w:val="right" w:pos="9026" w:leader="dot"/>
            </w:tabs>
            <w:rPr/>
          </w:pPr>
          <w:hyperlink w:anchor="__RefHeading___Toc5700231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281</w:t>
            </w:r>
          </w:hyperlink>
        </w:p>
        <w:p>
          <w:pPr>
            <w:pStyle w:val="Contents3"/>
            <w:tabs>
              <w:tab w:val="clear" w:pos="8459"/>
              <w:tab w:val="right" w:pos="9026" w:leader="dot"/>
            </w:tabs>
            <w:rPr/>
          </w:pPr>
          <w:hyperlink w:anchor="__RefHeading___Toc5700233_3381743652">
            <w:r>
              <w:rPr>
                <w:webHidden/>
                <w:rStyle w:val="IndexLink"/>
              </w:rPr>
              <w:t>3</w:t>
            </w:r>
            <w:r>
              <w:rPr>
                <w:rStyle w:val="IndexLink"/>
                <w:rtl w:val="true"/>
              </w:rPr>
              <w:t xml:space="preserve">. </w:t>
            </w:r>
            <w:r>
              <w:rPr>
                <w:rStyle w:val="IndexLink"/>
                <w:rtl w:val="true"/>
              </w:rPr>
              <w:t>المأمون</w:t>
            </w:r>
            <w:r>
              <w:rPr>
                <w:rStyle w:val="IndexLink"/>
                <w:rtl w:val="true"/>
              </w:rPr>
              <w:tab/>
            </w:r>
            <w:r>
              <w:rPr>
                <w:rStyle w:val="IndexLink"/>
              </w:rPr>
              <w:t>284</w:t>
            </w:r>
          </w:hyperlink>
        </w:p>
        <w:p>
          <w:pPr>
            <w:pStyle w:val="Contents2"/>
            <w:tabs>
              <w:tab w:val="clear" w:pos="8743"/>
              <w:tab w:val="right" w:pos="9026" w:leader="dot"/>
            </w:tabs>
            <w:rPr/>
          </w:pPr>
          <w:hyperlink w:anchor="__RefHeading___Toc5700235_3381743652">
            <w:r>
              <w:rPr>
                <w:webHidden/>
                <w:rStyle w:val="IndexLink"/>
                <w:rtl w:val="true"/>
              </w:rPr>
              <w:t xml:space="preserve">سورة الحديد </w:t>
            </w:r>
            <w:r>
              <w:rPr>
                <w:rStyle w:val="IndexLink"/>
                <w:rtl w:val="true"/>
              </w:rPr>
              <w:t>(</w:t>
            </w:r>
            <w:r>
              <w:rPr>
                <w:rStyle w:val="IndexLink"/>
              </w:rPr>
              <w:t>57</w:t>
            </w:r>
            <w:r>
              <w:rPr>
                <w:rStyle w:val="IndexLink"/>
                <w:rtl w:val="true"/>
              </w:rPr>
              <w:t>)</w:t>
              <w:tab/>
            </w:r>
            <w:r>
              <w:rPr>
                <w:rStyle w:val="IndexLink"/>
              </w:rPr>
              <w:t>287</w:t>
            </w:r>
          </w:hyperlink>
        </w:p>
        <w:p>
          <w:pPr>
            <w:pStyle w:val="Contents3"/>
            <w:tabs>
              <w:tab w:val="clear" w:pos="8459"/>
              <w:tab w:val="right" w:pos="9026" w:leader="dot"/>
            </w:tabs>
            <w:rPr/>
          </w:pPr>
          <w:hyperlink w:anchor="__RefHeading___Toc5700237_3381743652">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5700239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289</w:t>
            </w:r>
          </w:hyperlink>
        </w:p>
        <w:p>
          <w:pPr>
            <w:pStyle w:val="Contents3"/>
            <w:tabs>
              <w:tab w:val="clear" w:pos="8459"/>
              <w:tab w:val="right" w:pos="9026" w:leader="dot"/>
            </w:tabs>
            <w:rPr/>
          </w:pPr>
          <w:hyperlink w:anchor="__RefHeading___Toc5700241_3381743652">
            <w:r>
              <w:rPr>
                <w:webHidden/>
                <w:rStyle w:val="IndexLink"/>
              </w:rPr>
              <w:t>2</w:t>
            </w:r>
            <w:r>
              <w:rPr>
                <w:rStyle w:val="IndexLink"/>
                <w:rtl w:val="true"/>
              </w:rPr>
              <w:t xml:space="preserve">. </w:t>
            </w:r>
            <w:r>
              <w:rPr>
                <w:rStyle w:val="IndexLink"/>
                <w:rtl w:val="true"/>
              </w:rPr>
              <w:t>زيد بن علي</w:t>
            </w:r>
            <w:r>
              <w:rPr>
                <w:rStyle w:val="IndexLink"/>
                <w:rtl w:val="true"/>
              </w:rPr>
              <w:tab/>
            </w:r>
            <w:r>
              <w:rPr>
                <w:rStyle w:val="IndexLink"/>
              </w:rPr>
              <w:t>289</w:t>
            </w:r>
          </w:hyperlink>
        </w:p>
        <w:p>
          <w:pPr>
            <w:pStyle w:val="Contents3"/>
            <w:tabs>
              <w:tab w:val="clear" w:pos="8459"/>
              <w:tab w:val="right" w:pos="9026" w:leader="dot"/>
            </w:tabs>
            <w:rPr/>
          </w:pPr>
          <w:hyperlink w:anchor="__RefHeading___Toc5700243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290</w:t>
            </w:r>
          </w:hyperlink>
        </w:p>
        <w:p>
          <w:pPr>
            <w:pStyle w:val="Contents3"/>
            <w:tabs>
              <w:tab w:val="clear" w:pos="8459"/>
              <w:tab w:val="right" w:pos="9026" w:leader="dot"/>
            </w:tabs>
            <w:rPr/>
          </w:pPr>
          <w:hyperlink w:anchor="__RefHeading___Toc5700245_3381743652">
            <w:r>
              <w:rPr>
                <w:webHidden/>
                <w:rStyle w:val="IndexLink"/>
              </w:rPr>
              <w:t>4</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5700247_3381743652">
            <w:r>
              <w:rPr>
                <w:webHidden/>
                <w:rStyle w:val="IndexLink"/>
                <w:rtl w:val="true"/>
              </w:rPr>
              <w:t xml:space="preserve">سورة المجادلة </w:t>
            </w:r>
            <w:r>
              <w:rPr>
                <w:rStyle w:val="IndexLink"/>
                <w:rtl w:val="true"/>
              </w:rPr>
              <w:t>(</w:t>
            </w:r>
            <w:r>
              <w:rPr>
                <w:rStyle w:val="IndexLink"/>
              </w:rPr>
              <w:t>58</w:t>
            </w:r>
            <w:r>
              <w:rPr>
                <w:rStyle w:val="IndexLink"/>
                <w:rtl w:val="true"/>
              </w:rPr>
              <w:t>)</w:t>
              <w:tab/>
            </w:r>
            <w:r>
              <w:rPr>
                <w:rStyle w:val="IndexLink"/>
              </w:rPr>
              <w:t>291</w:t>
            </w:r>
          </w:hyperlink>
        </w:p>
        <w:p>
          <w:pPr>
            <w:pStyle w:val="Contents3"/>
            <w:tabs>
              <w:tab w:val="clear" w:pos="8459"/>
              <w:tab w:val="right" w:pos="9026" w:leader="dot"/>
            </w:tabs>
            <w:rPr/>
          </w:pPr>
          <w:hyperlink w:anchor="__RefHeading___Toc5700249_3381743652">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700251_3381743652">
            <w:r>
              <w:rPr>
                <w:webHidden/>
                <w:rStyle w:val="IndexLink"/>
              </w:rPr>
              <w:t>1</w:t>
            </w:r>
            <w:r>
              <w:rPr>
                <w:rStyle w:val="IndexLink"/>
                <w:rtl w:val="true"/>
              </w:rPr>
              <w:t xml:space="preserve">. </w:t>
            </w:r>
            <w:r>
              <w:rPr>
                <w:rStyle w:val="IndexLink"/>
                <w:rtl w:val="true"/>
              </w:rPr>
              <w:t>أبوأيّوب الأنصاري</w:t>
            </w:r>
            <w:r>
              <w:rPr>
                <w:rStyle w:val="IndexLink"/>
                <w:rtl w:val="true"/>
              </w:rPr>
              <w:tab/>
            </w:r>
            <w:r>
              <w:rPr>
                <w:rStyle w:val="IndexLink"/>
              </w:rPr>
              <w:t>292</w:t>
            </w:r>
          </w:hyperlink>
        </w:p>
        <w:p>
          <w:pPr>
            <w:pStyle w:val="Contents3"/>
            <w:tabs>
              <w:tab w:val="clear" w:pos="8459"/>
              <w:tab w:val="right" w:pos="9026" w:leader="dot"/>
            </w:tabs>
            <w:rPr/>
          </w:pPr>
          <w:hyperlink w:anchor="__RefHeading___Toc5700253_3381743652">
            <w:r>
              <w:rPr>
                <w:webHidden/>
                <w:rStyle w:val="IndexLink"/>
              </w:rPr>
              <w:t>2</w:t>
            </w:r>
            <w:r>
              <w:rPr>
                <w:rStyle w:val="IndexLink"/>
                <w:rtl w:val="true"/>
              </w:rPr>
              <w:t xml:space="preserve">. </w:t>
            </w:r>
            <w:r>
              <w:rPr>
                <w:rStyle w:val="IndexLink"/>
                <w:rtl w:val="true"/>
              </w:rPr>
              <w:t>ابن جريج</w:t>
            </w:r>
            <w:r>
              <w:rPr>
                <w:rStyle w:val="IndexLink"/>
                <w:rtl w:val="true"/>
              </w:rPr>
              <w:tab/>
            </w:r>
            <w:r>
              <w:rPr>
                <w:rStyle w:val="IndexLink"/>
              </w:rPr>
              <w:t>292</w:t>
            </w:r>
          </w:hyperlink>
        </w:p>
        <w:p>
          <w:pPr>
            <w:pStyle w:val="Contents3"/>
            <w:tabs>
              <w:tab w:val="clear" w:pos="8459"/>
              <w:tab w:val="right" w:pos="9026" w:leader="dot"/>
            </w:tabs>
            <w:rPr/>
          </w:pPr>
          <w:hyperlink w:anchor="__RefHeading___Toc5700255_3381743652">
            <w:r>
              <w:rPr>
                <w:webHidden/>
                <w:rStyle w:val="IndexLink"/>
              </w:rPr>
              <w:t>3</w:t>
            </w:r>
            <w:r>
              <w:rPr>
                <w:rStyle w:val="IndexLink"/>
                <w:rtl w:val="true"/>
              </w:rPr>
              <w:t xml:space="preserve">. </w:t>
            </w:r>
            <w:r>
              <w:rPr>
                <w:rStyle w:val="IndexLink"/>
                <w:rtl w:val="true"/>
              </w:rPr>
              <w:t>سلمة بن كهيل</w:t>
            </w:r>
            <w:r>
              <w:rPr>
                <w:rStyle w:val="IndexLink"/>
                <w:rtl w:val="true"/>
              </w:rPr>
              <w:tab/>
            </w:r>
            <w:r>
              <w:rPr>
                <w:rStyle w:val="IndexLink"/>
              </w:rPr>
              <w:t>293</w:t>
            </w:r>
          </w:hyperlink>
        </w:p>
        <w:p>
          <w:pPr>
            <w:pStyle w:val="Contents3"/>
            <w:tabs>
              <w:tab w:val="clear" w:pos="8459"/>
              <w:tab w:val="right" w:pos="9026" w:leader="dot"/>
            </w:tabs>
            <w:rPr/>
          </w:pPr>
          <w:hyperlink w:anchor="__RefHeading___Toc5700257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293</w:t>
            </w:r>
          </w:hyperlink>
        </w:p>
        <w:p>
          <w:pPr>
            <w:pStyle w:val="Contents3"/>
            <w:tabs>
              <w:tab w:val="clear" w:pos="8459"/>
              <w:tab w:val="right" w:pos="9026" w:leader="dot"/>
            </w:tabs>
            <w:rPr/>
          </w:pPr>
          <w:hyperlink w:anchor="__RefHeading___Toc5700259_3381743652">
            <w:r>
              <w:rPr>
                <w:webHidden/>
                <w:rStyle w:val="IndexLink"/>
              </w:rPr>
              <w:t>5</w:t>
            </w:r>
            <w:r>
              <w:rPr>
                <w:rStyle w:val="IndexLink"/>
                <w:rtl w:val="true"/>
              </w:rPr>
              <w:t xml:space="preserve">. </w:t>
            </w:r>
            <w:r>
              <w:rPr>
                <w:rStyle w:val="IndexLink"/>
                <w:rtl w:val="true"/>
              </w:rPr>
              <w:t>عبدالله بن عمر</w:t>
            </w:r>
            <w:r>
              <w:rPr>
                <w:rStyle w:val="IndexLink"/>
                <w:rtl w:val="true"/>
              </w:rPr>
              <w:tab/>
            </w:r>
            <w:r>
              <w:rPr>
                <w:rStyle w:val="IndexLink"/>
              </w:rPr>
              <w:t>295</w:t>
            </w:r>
          </w:hyperlink>
        </w:p>
        <w:p>
          <w:pPr>
            <w:pStyle w:val="Contents3"/>
            <w:tabs>
              <w:tab w:val="clear" w:pos="8459"/>
              <w:tab w:val="right" w:pos="9026" w:leader="dot"/>
            </w:tabs>
            <w:rPr/>
          </w:pPr>
          <w:hyperlink w:anchor="__RefHeading___Toc5700261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5700263_3381743652">
            <w:r>
              <w:rPr>
                <w:webHidden/>
                <w:rStyle w:val="IndexLink"/>
              </w:rPr>
              <w:t>7</w:t>
            </w:r>
            <w:r>
              <w:rPr>
                <w:rStyle w:val="IndexLink"/>
                <w:rtl w:val="true"/>
              </w:rPr>
              <w:t xml:space="preserve">. </w:t>
            </w:r>
            <w:r>
              <w:rPr>
                <w:rStyle w:val="IndexLink"/>
                <w:rtl w:val="true"/>
              </w:rPr>
              <w:t>الكلبي</w:t>
            </w:r>
            <w:r>
              <w:rPr>
                <w:rStyle w:val="IndexLink"/>
                <w:rtl w:val="true"/>
              </w:rPr>
              <w:tab/>
            </w:r>
            <w:r>
              <w:rPr>
                <w:rStyle w:val="IndexLink"/>
              </w:rPr>
              <w:t>308</w:t>
            </w:r>
          </w:hyperlink>
        </w:p>
        <w:p>
          <w:pPr>
            <w:pStyle w:val="Contents3"/>
            <w:tabs>
              <w:tab w:val="clear" w:pos="8459"/>
              <w:tab w:val="right" w:pos="9026" w:leader="dot"/>
            </w:tabs>
            <w:rPr/>
          </w:pPr>
          <w:hyperlink w:anchor="__RefHeading___Toc5700265_3381743652">
            <w:r>
              <w:rPr>
                <w:webHidden/>
                <w:rStyle w:val="IndexLink"/>
              </w:rPr>
              <w:t>8</w:t>
            </w:r>
            <w:r>
              <w:rPr>
                <w:rStyle w:val="IndexLink"/>
                <w:rtl w:val="true"/>
              </w:rPr>
              <w:t xml:space="preserve">. </w:t>
            </w:r>
            <w:r>
              <w:rPr>
                <w:rStyle w:val="IndexLink"/>
                <w:rtl w:val="true"/>
              </w:rPr>
              <w:t>مجاهد</w:t>
            </w:r>
            <w:r>
              <w:rPr>
                <w:rStyle w:val="IndexLink"/>
                <w:rtl w:val="true"/>
              </w:rPr>
              <w:tab/>
            </w:r>
            <w:r>
              <w:rPr>
                <w:rStyle w:val="IndexLink"/>
              </w:rPr>
              <w:t>308</w:t>
            </w:r>
          </w:hyperlink>
        </w:p>
        <w:p>
          <w:pPr>
            <w:pStyle w:val="Contents3"/>
            <w:tabs>
              <w:tab w:val="clear" w:pos="8459"/>
              <w:tab w:val="right" w:pos="9026" w:leader="dot"/>
            </w:tabs>
            <w:rPr/>
          </w:pPr>
          <w:hyperlink w:anchor="__RefHeading___Toc5700267_3381743652">
            <w:r>
              <w:rPr>
                <w:webHidden/>
                <w:rStyle w:val="IndexLink"/>
              </w:rPr>
              <w:t>9</w:t>
            </w:r>
            <w:r>
              <w:rPr>
                <w:rStyle w:val="IndexLink"/>
                <w:rtl w:val="true"/>
              </w:rPr>
              <w:t xml:space="preserve">. </w:t>
            </w:r>
            <w:r>
              <w:rPr>
                <w:rStyle w:val="IndexLink"/>
                <w:rtl w:val="true"/>
              </w:rPr>
              <w:t>بعض المراسيل والأقوال</w:t>
            </w:r>
            <w:r>
              <w:rPr>
                <w:rStyle w:val="IndexLink"/>
                <w:rtl w:val="true"/>
              </w:rPr>
              <w:tab/>
            </w:r>
            <w:r>
              <w:rPr>
                <w:rStyle w:val="IndexLink"/>
              </w:rPr>
              <w:t>310</w:t>
            </w:r>
          </w:hyperlink>
        </w:p>
        <w:p>
          <w:pPr>
            <w:pStyle w:val="Contents2"/>
            <w:tabs>
              <w:tab w:val="clear" w:pos="8743"/>
              <w:tab w:val="right" w:pos="9026" w:leader="dot"/>
            </w:tabs>
            <w:rPr/>
          </w:pPr>
          <w:hyperlink w:anchor="__RefHeading___Toc5700269_3381743652">
            <w:r>
              <w:rPr>
                <w:webHidden/>
                <w:rStyle w:val="IndexLink"/>
                <w:rtl w:val="true"/>
              </w:rPr>
              <w:t>سورة الحشر</w:t>
            </w:r>
            <w:r>
              <w:rPr>
                <w:rStyle w:val="IndexLink"/>
                <w:rtl w:val="true"/>
              </w:rPr>
              <w:t>(</w:t>
            </w:r>
            <w:r>
              <w:rPr>
                <w:rStyle w:val="IndexLink"/>
              </w:rPr>
              <w:t>59</w:t>
            </w:r>
            <w:r>
              <w:rPr>
                <w:rStyle w:val="IndexLink"/>
                <w:rtl w:val="true"/>
              </w:rPr>
              <w:t>)</w:t>
              <w:tab/>
            </w:r>
            <w:r>
              <w:rPr>
                <w:rStyle w:val="IndexLink"/>
              </w:rPr>
              <w:t>313</w:t>
            </w:r>
          </w:hyperlink>
        </w:p>
        <w:p>
          <w:pPr>
            <w:pStyle w:val="Contents2"/>
            <w:tabs>
              <w:tab w:val="clear" w:pos="8743"/>
              <w:tab w:val="right" w:pos="9026" w:leader="dot"/>
            </w:tabs>
            <w:rPr/>
          </w:pPr>
          <w:hyperlink w:anchor="__RefHeading___Toc5700271_3381743652">
            <w:r>
              <w:rPr>
                <w:webHidden/>
                <w:rStyle w:val="IndexLink"/>
                <w:rtl w:val="true"/>
              </w:rPr>
              <w:t xml:space="preserve">سورة الصفّ‌ </w:t>
            </w:r>
            <w:r>
              <w:rPr>
                <w:rStyle w:val="IndexLink"/>
                <w:rtl w:val="true"/>
              </w:rPr>
              <w:t>(</w:t>
            </w:r>
            <w:r>
              <w:rPr>
                <w:rStyle w:val="IndexLink"/>
              </w:rPr>
              <w:t>61</w:t>
            </w:r>
            <w:r>
              <w:rPr>
                <w:rStyle w:val="IndexLink"/>
                <w:rtl w:val="true"/>
              </w:rPr>
              <w:t>)</w:t>
              <w:tab/>
            </w:r>
            <w:r>
              <w:rPr>
                <w:rStyle w:val="IndexLink"/>
              </w:rPr>
              <w:t>317</w:t>
            </w:r>
          </w:hyperlink>
        </w:p>
        <w:p>
          <w:pPr>
            <w:pStyle w:val="Contents2"/>
            <w:tabs>
              <w:tab w:val="clear" w:pos="8743"/>
              <w:tab w:val="right" w:pos="9026" w:leader="dot"/>
            </w:tabs>
            <w:rPr/>
          </w:pPr>
          <w:hyperlink w:anchor="__RefHeading___Toc5700273_3381743652">
            <w:r>
              <w:rPr>
                <w:webHidden/>
                <w:rStyle w:val="IndexLink"/>
                <w:rtl w:val="true"/>
              </w:rPr>
              <w:t xml:space="preserve">سورة الجمعة </w:t>
            </w:r>
            <w:r>
              <w:rPr>
                <w:rStyle w:val="IndexLink"/>
                <w:rtl w:val="true"/>
              </w:rPr>
              <w:t>(</w:t>
            </w:r>
            <w:r>
              <w:rPr>
                <w:rStyle w:val="IndexLink"/>
              </w:rPr>
              <w:t>62</w:t>
            </w:r>
            <w:r>
              <w:rPr>
                <w:rStyle w:val="IndexLink"/>
                <w:rtl w:val="true"/>
              </w:rPr>
              <w:t>)</w:t>
              <w:tab/>
            </w:r>
            <w:r>
              <w:rPr>
                <w:rStyle w:val="IndexLink"/>
              </w:rPr>
              <w:t>319</w:t>
            </w:r>
          </w:hyperlink>
        </w:p>
        <w:p>
          <w:pPr>
            <w:pStyle w:val="Contents2"/>
            <w:tabs>
              <w:tab w:val="clear" w:pos="8743"/>
              <w:tab w:val="right" w:pos="9026" w:leader="dot"/>
            </w:tabs>
            <w:rPr/>
          </w:pPr>
          <w:hyperlink w:anchor="__RefHeading___Toc5700275_3381743652">
            <w:r>
              <w:rPr>
                <w:webHidden/>
                <w:rStyle w:val="IndexLink"/>
                <w:rtl w:val="true"/>
              </w:rPr>
              <w:t xml:space="preserve">سورة التحريم </w:t>
            </w:r>
            <w:r>
              <w:rPr>
                <w:rStyle w:val="IndexLink"/>
                <w:rtl w:val="true"/>
              </w:rPr>
              <w:t>(</w:t>
            </w:r>
            <w:r>
              <w:rPr>
                <w:rStyle w:val="IndexLink"/>
              </w:rPr>
              <w:t>66</w:t>
            </w:r>
            <w:r>
              <w:rPr>
                <w:rStyle w:val="IndexLink"/>
                <w:rtl w:val="true"/>
              </w:rPr>
              <w:t>)</w:t>
              <w:tab/>
            </w:r>
            <w:r>
              <w:rPr>
                <w:rStyle w:val="IndexLink"/>
              </w:rPr>
              <w:t>320</w:t>
            </w:r>
          </w:hyperlink>
        </w:p>
        <w:p>
          <w:pPr>
            <w:pStyle w:val="Contents3"/>
            <w:tabs>
              <w:tab w:val="clear" w:pos="8459"/>
              <w:tab w:val="right" w:pos="9026" w:leader="dot"/>
            </w:tabs>
            <w:rPr/>
          </w:pPr>
          <w:hyperlink w:anchor="__RefHeading___Toc5700277_3381743652">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5700279_3381743652">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320</w:t>
            </w:r>
          </w:hyperlink>
        </w:p>
        <w:p>
          <w:pPr>
            <w:pStyle w:val="Contents3"/>
            <w:tabs>
              <w:tab w:val="clear" w:pos="8459"/>
              <w:tab w:val="right" w:pos="9026" w:leader="dot"/>
            </w:tabs>
            <w:rPr/>
          </w:pPr>
          <w:hyperlink w:anchor="__RefHeading___Toc5700281_3381743652">
            <w:r>
              <w:rPr>
                <w:webHidden/>
                <w:rStyle w:val="IndexLink"/>
              </w:rPr>
              <w:t>2</w:t>
            </w:r>
            <w:r>
              <w:rPr>
                <w:rStyle w:val="IndexLink"/>
                <w:rtl w:val="true"/>
              </w:rPr>
              <w:t xml:space="preserve">. </w:t>
            </w:r>
            <w:r>
              <w:rPr>
                <w:rStyle w:val="IndexLink"/>
                <w:rtl w:val="true"/>
              </w:rPr>
              <w:t>حذيفة بن يمان</w:t>
            </w:r>
            <w:r>
              <w:rPr>
                <w:rStyle w:val="IndexLink"/>
                <w:rtl w:val="true"/>
              </w:rPr>
              <w:tab/>
            </w:r>
            <w:r>
              <w:rPr>
                <w:rStyle w:val="IndexLink"/>
              </w:rPr>
              <w:t>322</w:t>
            </w:r>
          </w:hyperlink>
        </w:p>
        <w:p>
          <w:pPr>
            <w:pStyle w:val="Contents3"/>
            <w:tabs>
              <w:tab w:val="clear" w:pos="8459"/>
              <w:tab w:val="right" w:pos="9026" w:leader="dot"/>
            </w:tabs>
            <w:rPr/>
          </w:pPr>
          <w:hyperlink w:anchor="__RefHeading___Toc5700283_3381743652">
            <w:r>
              <w:rPr>
                <w:webHidden/>
                <w:rStyle w:val="IndexLink"/>
              </w:rPr>
              <w:t>3</w:t>
            </w:r>
            <w:r>
              <w:rPr>
                <w:rStyle w:val="IndexLink"/>
                <w:rtl w:val="true"/>
              </w:rPr>
              <w:t xml:space="preserve">. </w:t>
            </w:r>
            <w:r>
              <w:rPr>
                <w:rStyle w:val="IndexLink"/>
                <w:rtl w:val="true"/>
              </w:rPr>
              <w:t>السدّي</w:t>
            </w:r>
            <w:r>
              <w:rPr>
                <w:rStyle w:val="IndexLink"/>
                <w:rtl w:val="true"/>
              </w:rPr>
              <w:tab/>
            </w:r>
            <w:r>
              <w:rPr>
                <w:rStyle w:val="IndexLink"/>
              </w:rPr>
              <w:t>323</w:t>
            </w:r>
          </w:hyperlink>
        </w:p>
        <w:p>
          <w:pPr>
            <w:pStyle w:val="Contents3"/>
            <w:tabs>
              <w:tab w:val="clear" w:pos="8459"/>
              <w:tab w:val="right" w:pos="9026" w:leader="dot"/>
            </w:tabs>
            <w:rPr/>
          </w:pPr>
          <w:hyperlink w:anchor="__RefHeading___Toc5700285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323</w:t>
            </w:r>
          </w:hyperlink>
        </w:p>
        <w:p>
          <w:pPr>
            <w:pStyle w:val="Contents3"/>
            <w:tabs>
              <w:tab w:val="clear" w:pos="8459"/>
              <w:tab w:val="right" w:pos="9026" w:leader="dot"/>
            </w:tabs>
            <w:rPr/>
          </w:pPr>
          <w:hyperlink w:anchor="__RefHeading___Toc5700287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5700289_3381743652">
            <w:r>
              <w:rPr>
                <w:webHidden/>
                <w:rStyle w:val="IndexLink"/>
              </w:rPr>
              <w:t>6</w:t>
            </w:r>
            <w:r>
              <w:rPr>
                <w:rStyle w:val="IndexLink"/>
                <w:rtl w:val="true"/>
              </w:rPr>
              <w:t xml:space="preserve">. </w:t>
            </w:r>
            <w:r>
              <w:rPr>
                <w:rStyle w:val="IndexLink"/>
                <w:rtl w:val="true"/>
              </w:rPr>
              <w:t>مجاهد</w:t>
            </w:r>
            <w:r>
              <w:rPr>
                <w:rStyle w:val="IndexLink"/>
                <w:rtl w:val="true"/>
              </w:rPr>
              <w:tab/>
            </w:r>
            <w:r>
              <w:rPr>
                <w:rStyle w:val="IndexLink"/>
              </w:rPr>
              <w:t>327</w:t>
            </w:r>
          </w:hyperlink>
        </w:p>
        <w:p>
          <w:pPr>
            <w:pStyle w:val="Contents3"/>
            <w:tabs>
              <w:tab w:val="clear" w:pos="8459"/>
              <w:tab w:val="right" w:pos="9026" w:leader="dot"/>
            </w:tabs>
            <w:rPr/>
          </w:pPr>
          <w:hyperlink w:anchor="__RefHeading___Toc5700291_3381743652">
            <w:r>
              <w:rPr>
                <w:webHidden/>
                <w:rStyle w:val="IndexLink"/>
              </w:rPr>
              <w:t>7</w:t>
            </w:r>
            <w:r>
              <w:rPr>
                <w:rStyle w:val="IndexLink"/>
                <w:rtl w:val="true"/>
              </w:rPr>
              <w:t xml:space="preserve">. </w:t>
            </w:r>
            <w:r>
              <w:rPr>
                <w:rStyle w:val="IndexLink"/>
                <w:rtl w:val="true"/>
              </w:rPr>
              <w:t>محمّد بن سيرين</w:t>
            </w:r>
            <w:r>
              <w:rPr>
                <w:rStyle w:val="IndexLink"/>
                <w:rtl w:val="true"/>
              </w:rPr>
              <w:tab/>
            </w:r>
            <w:r>
              <w:rPr>
                <w:rStyle w:val="IndexLink"/>
              </w:rPr>
              <w:t>327</w:t>
            </w:r>
          </w:hyperlink>
        </w:p>
        <w:p>
          <w:pPr>
            <w:pStyle w:val="Contents3"/>
            <w:tabs>
              <w:tab w:val="clear" w:pos="8459"/>
              <w:tab w:val="right" w:pos="9026" w:leader="dot"/>
            </w:tabs>
            <w:rPr/>
          </w:pPr>
          <w:hyperlink w:anchor="__RefHeading___Toc5700293_3381743652">
            <w:r>
              <w:rPr>
                <w:webHidden/>
                <w:rStyle w:val="IndexLink"/>
              </w:rPr>
              <w:t>8</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328</w:t>
            </w:r>
          </w:hyperlink>
        </w:p>
        <w:p>
          <w:pPr>
            <w:pStyle w:val="Contents2"/>
            <w:tabs>
              <w:tab w:val="clear" w:pos="8743"/>
              <w:tab w:val="right" w:pos="9026" w:leader="dot"/>
            </w:tabs>
            <w:rPr/>
          </w:pPr>
          <w:hyperlink w:anchor="__RefHeading___Toc5700295_3381743652">
            <w:r>
              <w:rPr>
                <w:webHidden/>
                <w:rStyle w:val="IndexLink"/>
                <w:rtl w:val="true"/>
              </w:rPr>
              <w:t xml:space="preserve">سورة المُلك </w:t>
            </w:r>
            <w:r>
              <w:rPr>
                <w:rStyle w:val="IndexLink"/>
                <w:rtl w:val="true"/>
              </w:rPr>
              <w:t>(</w:t>
            </w:r>
            <w:r>
              <w:rPr>
                <w:rStyle w:val="IndexLink"/>
              </w:rPr>
              <w:t>67</w:t>
            </w:r>
            <w:r>
              <w:rPr>
                <w:rStyle w:val="IndexLink"/>
                <w:rtl w:val="true"/>
              </w:rPr>
              <w:t>)</w:t>
              <w:tab/>
            </w:r>
            <w:r>
              <w:rPr>
                <w:rStyle w:val="IndexLink"/>
              </w:rPr>
              <w:t>330</w:t>
            </w:r>
          </w:hyperlink>
        </w:p>
        <w:p>
          <w:pPr>
            <w:pStyle w:val="Contents3"/>
            <w:tabs>
              <w:tab w:val="clear" w:pos="8459"/>
              <w:tab w:val="right" w:pos="9026" w:leader="dot"/>
            </w:tabs>
            <w:rPr/>
          </w:pPr>
          <w:hyperlink w:anchor="__RefHeading___Toc5700297_3381743652">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5700299_3381743652">
            <w:r>
              <w:rPr>
                <w:webHidden/>
                <w:rStyle w:val="IndexLink"/>
              </w:rPr>
              <w:t>1</w:t>
            </w:r>
            <w:r>
              <w:rPr>
                <w:rStyle w:val="IndexLink"/>
                <w:rtl w:val="true"/>
              </w:rPr>
              <w:t xml:space="preserve">. </w:t>
            </w:r>
            <w:r>
              <w:rPr>
                <w:rStyle w:val="IndexLink"/>
                <w:rtl w:val="true"/>
              </w:rPr>
              <w:t>الأعمش</w:t>
            </w:r>
            <w:r>
              <w:rPr>
                <w:rStyle w:val="IndexLink"/>
                <w:rtl w:val="true"/>
              </w:rPr>
              <w:tab/>
            </w:r>
            <w:r>
              <w:rPr>
                <w:rStyle w:val="IndexLink"/>
              </w:rPr>
              <w:t>330</w:t>
            </w:r>
          </w:hyperlink>
        </w:p>
        <w:p>
          <w:pPr>
            <w:pStyle w:val="Contents3"/>
            <w:tabs>
              <w:tab w:val="clear" w:pos="8459"/>
              <w:tab w:val="right" w:pos="9026" w:leader="dot"/>
            </w:tabs>
            <w:rPr/>
          </w:pPr>
          <w:hyperlink w:anchor="__RefHeading___Toc5700301_3381743652">
            <w:r>
              <w:rPr>
                <w:webHidden/>
                <w:rStyle w:val="IndexLink"/>
              </w:rPr>
              <w:t>2</w:t>
            </w:r>
            <w:r>
              <w:rPr>
                <w:rStyle w:val="IndexLink"/>
                <w:rtl w:val="true"/>
              </w:rPr>
              <w:t xml:space="preserve">. </w:t>
            </w:r>
            <w:r>
              <w:rPr>
                <w:rStyle w:val="IndexLink"/>
                <w:rtl w:val="true"/>
              </w:rPr>
              <w:t>جعفر بن محمّد الصادق</w:t>
            </w:r>
            <w:r>
              <w:rPr>
                <w:rStyle w:val="IndexLink"/>
                <w:rtl w:val="true"/>
              </w:rPr>
              <w:tab/>
            </w:r>
            <w:r>
              <w:rPr>
                <w:rStyle w:val="IndexLink"/>
              </w:rPr>
              <w:t>331</w:t>
            </w:r>
          </w:hyperlink>
        </w:p>
        <w:p>
          <w:pPr>
            <w:pStyle w:val="Contents3"/>
            <w:tabs>
              <w:tab w:val="clear" w:pos="8459"/>
              <w:tab w:val="right" w:pos="9026" w:leader="dot"/>
            </w:tabs>
            <w:rPr/>
          </w:pPr>
          <w:hyperlink w:anchor="__RefHeading___Toc5700303_3381743652">
            <w:r>
              <w:rPr>
                <w:webHidden/>
                <w:rStyle w:val="IndexLink"/>
              </w:rPr>
              <w:t>3</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5700305_3381743652">
            <w:r>
              <w:rPr>
                <w:webHidden/>
                <w:rStyle w:val="IndexLink"/>
                <w:rtl w:val="true"/>
              </w:rPr>
              <w:t>سورة القلم</w:t>
            </w:r>
            <w:r>
              <w:rPr>
                <w:rStyle w:val="IndexLink"/>
                <w:rtl w:val="true"/>
              </w:rPr>
              <w:t>(</w:t>
            </w:r>
            <w:r>
              <w:rPr>
                <w:rStyle w:val="IndexLink"/>
              </w:rPr>
              <w:t>68</w:t>
            </w:r>
            <w:r>
              <w:rPr>
                <w:rStyle w:val="IndexLink"/>
                <w:rtl w:val="true"/>
              </w:rPr>
              <w:t>)</w:t>
              <w:tab/>
            </w:r>
            <w:r>
              <w:rPr>
                <w:rStyle w:val="IndexLink"/>
              </w:rPr>
              <w:t>333</w:t>
            </w:r>
          </w:hyperlink>
        </w:p>
        <w:p>
          <w:pPr>
            <w:pStyle w:val="Contents3"/>
            <w:tabs>
              <w:tab w:val="clear" w:pos="8459"/>
              <w:tab w:val="right" w:pos="9026" w:leader="dot"/>
            </w:tabs>
            <w:rPr/>
          </w:pPr>
          <w:hyperlink w:anchor="__RefHeading___Toc5700307_3381743652">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5700309_3381743652">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5700311_3381743652">
            <w:r>
              <w:rPr>
                <w:webHidden/>
                <w:rStyle w:val="IndexLink"/>
              </w:rPr>
              <w:t>2</w:t>
            </w:r>
            <w:r>
              <w:rPr>
                <w:rStyle w:val="IndexLink"/>
                <w:rtl w:val="true"/>
              </w:rPr>
              <w:t xml:space="preserve">. </w:t>
            </w:r>
            <w:r>
              <w:rPr>
                <w:rStyle w:val="IndexLink"/>
                <w:rtl w:val="true"/>
              </w:rPr>
              <w:t>الضحّاك</w:t>
            </w:r>
            <w:r>
              <w:rPr>
                <w:rStyle w:val="IndexLink"/>
                <w:rtl w:val="true"/>
              </w:rPr>
              <w:tab/>
            </w:r>
            <w:r>
              <w:rPr>
                <w:rStyle w:val="IndexLink"/>
              </w:rPr>
              <w:t>334</w:t>
            </w:r>
          </w:hyperlink>
        </w:p>
        <w:p>
          <w:pPr>
            <w:pStyle w:val="Contents3"/>
            <w:tabs>
              <w:tab w:val="clear" w:pos="8459"/>
              <w:tab w:val="right" w:pos="9026" w:leader="dot"/>
            </w:tabs>
            <w:rPr/>
          </w:pPr>
          <w:hyperlink w:anchor="__RefHeading___Toc5700313_3381743652">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334</w:t>
            </w:r>
          </w:hyperlink>
        </w:p>
        <w:p>
          <w:pPr>
            <w:pStyle w:val="Contents3"/>
            <w:tabs>
              <w:tab w:val="clear" w:pos="8459"/>
              <w:tab w:val="right" w:pos="9026" w:leader="dot"/>
            </w:tabs>
            <w:rPr/>
          </w:pPr>
          <w:hyperlink w:anchor="__RefHeading___Toc5700315_3381743652">
            <w:r>
              <w:rPr>
                <w:webHidden/>
                <w:rStyle w:val="IndexLink"/>
              </w:rPr>
              <w:t>4</w:t>
            </w:r>
            <w:r>
              <w:rPr>
                <w:rStyle w:val="IndexLink"/>
                <w:rtl w:val="true"/>
              </w:rPr>
              <w:t xml:space="preserve">. </w:t>
            </w:r>
            <w:r>
              <w:rPr>
                <w:rStyle w:val="IndexLink"/>
                <w:rtl w:val="true"/>
              </w:rPr>
              <w:t>كعب بن عجرة</w:t>
            </w:r>
            <w:r>
              <w:rPr>
                <w:rStyle w:val="IndexLink"/>
                <w:rtl w:val="true"/>
              </w:rPr>
              <w:tab/>
            </w:r>
            <w:r>
              <w:rPr>
                <w:rStyle w:val="IndexLink"/>
              </w:rPr>
              <w:t>335</w:t>
            </w:r>
          </w:hyperlink>
        </w:p>
        <w:p>
          <w:pPr>
            <w:pStyle w:val="Contents3"/>
            <w:tabs>
              <w:tab w:val="clear" w:pos="8459"/>
              <w:tab w:val="right" w:pos="9026" w:leader="dot"/>
            </w:tabs>
            <w:rPr/>
          </w:pPr>
          <w:hyperlink w:anchor="__RefHeading___Toc5700317_3381743652">
            <w:r>
              <w:rPr>
                <w:webHidden/>
                <w:rStyle w:val="IndexLink"/>
              </w:rPr>
              <w:t>5</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5700319_3381743652">
            <w:r>
              <w:rPr>
                <w:webHidden/>
                <w:rStyle w:val="IndexLink"/>
                <w:rtl w:val="true"/>
              </w:rPr>
              <w:t xml:space="preserve">سورة الحاقّة </w:t>
            </w:r>
            <w:r>
              <w:rPr>
                <w:rStyle w:val="IndexLink"/>
                <w:rtl w:val="true"/>
              </w:rPr>
              <w:t>(</w:t>
            </w:r>
            <w:r>
              <w:rPr>
                <w:rStyle w:val="IndexLink"/>
              </w:rPr>
              <w:t>69</w:t>
            </w:r>
            <w:r>
              <w:rPr>
                <w:rStyle w:val="IndexLink"/>
                <w:rtl w:val="true"/>
              </w:rPr>
              <w:t>)</w:t>
              <w:tab/>
            </w:r>
            <w:r>
              <w:rPr>
                <w:rStyle w:val="IndexLink"/>
              </w:rPr>
              <w:t>336</w:t>
            </w:r>
          </w:hyperlink>
        </w:p>
        <w:p>
          <w:pPr>
            <w:pStyle w:val="Contents3"/>
            <w:tabs>
              <w:tab w:val="clear" w:pos="8459"/>
              <w:tab w:val="right" w:pos="9026" w:leader="dot"/>
            </w:tabs>
            <w:rPr/>
          </w:pPr>
          <w:hyperlink w:anchor="__RefHeading___Toc5700321_3381743652">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700323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337</w:t>
            </w:r>
          </w:hyperlink>
        </w:p>
        <w:p>
          <w:pPr>
            <w:pStyle w:val="Contents3"/>
            <w:tabs>
              <w:tab w:val="clear" w:pos="8459"/>
              <w:tab w:val="right" w:pos="9026" w:leader="dot"/>
            </w:tabs>
            <w:rPr/>
          </w:pPr>
          <w:hyperlink w:anchor="__RefHeading___Toc5700325_3381743652">
            <w:r>
              <w:rPr>
                <w:webHidden/>
                <w:rStyle w:val="IndexLink"/>
              </w:rPr>
              <w:t>2</w:t>
            </w:r>
            <w:r>
              <w:rPr>
                <w:rStyle w:val="IndexLink"/>
                <w:rtl w:val="true"/>
              </w:rPr>
              <w:t xml:space="preserve">. </w:t>
            </w:r>
            <w:r>
              <w:rPr>
                <w:rStyle w:val="IndexLink"/>
                <w:rtl w:val="true"/>
              </w:rPr>
              <w:t>بريدة الأسلمي</w:t>
            </w:r>
            <w:r>
              <w:rPr>
                <w:rStyle w:val="IndexLink"/>
                <w:rtl w:val="true"/>
              </w:rPr>
              <w:tab/>
            </w:r>
            <w:r>
              <w:rPr>
                <w:rStyle w:val="IndexLink"/>
              </w:rPr>
              <w:t>337</w:t>
            </w:r>
          </w:hyperlink>
        </w:p>
        <w:p>
          <w:pPr>
            <w:pStyle w:val="Contents3"/>
            <w:tabs>
              <w:tab w:val="clear" w:pos="8459"/>
              <w:tab w:val="right" w:pos="9026" w:leader="dot"/>
            </w:tabs>
            <w:rPr/>
          </w:pPr>
          <w:hyperlink w:anchor="__RefHeading___Toc5700327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342</w:t>
            </w:r>
          </w:hyperlink>
        </w:p>
        <w:p>
          <w:pPr>
            <w:pStyle w:val="Contents3"/>
            <w:tabs>
              <w:tab w:val="clear" w:pos="8459"/>
              <w:tab w:val="right" w:pos="9026" w:leader="dot"/>
            </w:tabs>
            <w:rPr/>
          </w:pPr>
          <w:hyperlink w:anchor="__RefHeading___Toc5700329_3381743652">
            <w:r>
              <w:rPr>
                <w:webHidden/>
                <w:rStyle w:val="IndexLink"/>
              </w:rPr>
              <w:t>4</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5700331_3381743652">
            <w:r>
              <w:rPr>
                <w:webHidden/>
                <w:rStyle w:val="IndexLink"/>
              </w:rPr>
              <w:t>5</w:t>
            </w:r>
            <w:r>
              <w:rPr>
                <w:rStyle w:val="IndexLink"/>
                <w:rtl w:val="true"/>
              </w:rPr>
              <w:t xml:space="preserve">. </w:t>
            </w:r>
            <w:r>
              <w:rPr>
                <w:rStyle w:val="IndexLink"/>
                <w:rtl w:val="true"/>
              </w:rPr>
              <w:t>أبورافع</w:t>
            </w:r>
            <w:r>
              <w:rPr>
                <w:rStyle w:val="IndexLink"/>
                <w:rtl w:val="true"/>
              </w:rPr>
              <w:tab/>
            </w:r>
            <w:r>
              <w:rPr>
                <w:rStyle w:val="IndexLink"/>
              </w:rPr>
              <w:t>342</w:t>
            </w:r>
          </w:hyperlink>
        </w:p>
        <w:p>
          <w:pPr>
            <w:pStyle w:val="Contents3"/>
            <w:tabs>
              <w:tab w:val="clear" w:pos="8459"/>
              <w:tab w:val="right" w:pos="9026" w:leader="dot"/>
            </w:tabs>
            <w:rPr/>
          </w:pPr>
          <w:hyperlink w:anchor="__RefHeading___Toc5700333_3381743652">
            <w:r>
              <w:rPr>
                <w:webHidden/>
                <w:rStyle w:val="IndexLink"/>
              </w:rPr>
              <w:t>6</w:t>
            </w:r>
            <w:r>
              <w:rPr>
                <w:rStyle w:val="IndexLink"/>
                <w:rtl w:val="true"/>
              </w:rPr>
              <w:t xml:space="preserve">. </w:t>
            </w:r>
            <w:r>
              <w:rPr>
                <w:rStyle w:val="IndexLink"/>
                <w:rtl w:val="true"/>
              </w:rPr>
              <w:t>عبدالله بن الحسن</w:t>
            </w:r>
            <w:r>
              <w:rPr>
                <w:rStyle w:val="IndexLink"/>
                <w:rtl w:val="true"/>
              </w:rPr>
              <w:tab/>
            </w:r>
            <w:r>
              <w:rPr>
                <w:rStyle w:val="IndexLink"/>
              </w:rPr>
              <w:t>343</w:t>
            </w:r>
          </w:hyperlink>
        </w:p>
        <w:p>
          <w:pPr>
            <w:pStyle w:val="Contents3"/>
            <w:tabs>
              <w:tab w:val="clear" w:pos="8459"/>
              <w:tab w:val="right" w:pos="9026" w:leader="dot"/>
            </w:tabs>
            <w:rPr/>
          </w:pPr>
          <w:hyperlink w:anchor="__RefHeading___Toc5700335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343</w:t>
            </w:r>
          </w:hyperlink>
        </w:p>
        <w:p>
          <w:pPr>
            <w:pStyle w:val="Contents3"/>
            <w:tabs>
              <w:tab w:val="clear" w:pos="8459"/>
              <w:tab w:val="right" w:pos="9026" w:leader="dot"/>
            </w:tabs>
            <w:rPr/>
          </w:pPr>
          <w:hyperlink w:anchor="__RefHeading___Toc5700337_3381743652">
            <w:r>
              <w:rPr>
                <w:webHidden/>
                <w:rStyle w:val="IndexLink"/>
              </w:rPr>
              <w:t>8</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5700339_3381743652">
            <w:r>
              <w:rPr>
                <w:webHidden/>
                <w:rStyle w:val="IndexLink"/>
              </w:rPr>
              <w:t>9</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5700341_3381743652">
            <w:r>
              <w:rPr>
                <w:webHidden/>
                <w:rStyle w:val="IndexLink"/>
              </w:rPr>
              <w:t>10</w:t>
            </w:r>
            <w:r>
              <w:rPr>
                <w:rStyle w:val="IndexLink"/>
                <w:rtl w:val="true"/>
              </w:rPr>
              <w:t xml:space="preserve">. </w:t>
            </w:r>
            <w:r>
              <w:rPr>
                <w:rStyle w:val="IndexLink"/>
                <w:rtl w:val="true"/>
              </w:rPr>
              <w:t>مكحول</w:t>
            </w:r>
            <w:r>
              <w:rPr>
                <w:rStyle w:val="IndexLink"/>
                <w:rtl w:val="true"/>
              </w:rPr>
              <w:tab/>
            </w:r>
            <w:r>
              <w:rPr>
                <w:rStyle w:val="IndexLink"/>
              </w:rPr>
              <w:t>349</w:t>
            </w:r>
          </w:hyperlink>
        </w:p>
        <w:p>
          <w:pPr>
            <w:pStyle w:val="Contents2"/>
            <w:tabs>
              <w:tab w:val="clear" w:pos="8743"/>
              <w:tab w:val="right" w:pos="9026" w:leader="dot"/>
            </w:tabs>
            <w:rPr/>
          </w:pPr>
          <w:hyperlink w:anchor="__RefHeading___Toc5700343_3381743652">
            <w:r>
              <w:rPr>
                <w:webHidden/>
                <w:rStyle w:val="IndexLink"/>
                <w:rtl w:val="true"/>
              </w:rPr>
              <w:t xml:space="preserve">سورة المعارج </w:t>
            </w:r>
            <w:r>
              <w:rPr>
                <w:rStyle w:val="IndexLink"/>
                <w:rtl w:val="true"/>
              </w:rPr>
              <w:t>(</w:t>
            </w:r>
            <w:r>
              <w:rPr>
                <w:rStyle w:val="IndexLink"/>
              </w:rPr>
              <w:t>70</w:t>
            </w:r>
            <w:r>
              <w:rPr>
                <w:rStyle w:val="IndexLink"/>
                <w:rtl w:val="true"/>
              </w:rPr>
              <w:t>)</w:t>
              <w:tab/>
            </w:r>
            <w:r>
              <w:rPr>
                <w:rStyle w:val="IndexLink"/>
              </w:rPr>
              <w:t>352</w:t>
            </w:r>
          </w:hyperlink>
        </w:p>
        <w:p>
          <w:pPr>
            <w:pStyle w:val="Contents3"/>
            <w:tabs>
              <w:tab w:val="clear" w:pos="8459"/>
              <w:tab w:val="right" w:pos="9026" w:leader="dot"/>
            </w:tabs>
            <w:rPr/>
          </w:pPr>
          <w:hyperlink w:anchor="__RefHeading___Toc5700345_3381743652">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5700347_3381743652">
            <w:r>
              <w:rPr>
                <w:webHidden/>
                <w:rStyle w:val="IndexLink"/>
              </w:rPr>
              <w:t>1</w:t>
            </w:r>
            <w:r>
              <w:rPr>
                <w:rStyle w:val="IndexLink"/>
                <w:rtl w:val="true"/>
              </w:rPr>
              <w:t xml:space="preserve">. </w:t>
            </w:r>
            <w:r>
              <w:rPr>
                <w:rStyle w:val="IndexLink"/>
                <w:rtl w:val="true"/>
              </w:rPr>
              <w:t>حذيفة بن يمان</w:t>
            </w:r>
            <w:r>
              <w:rPr>
                <w:rStyle w:val="IndexLink"/>
                <w:rtl w:val="true"/>
              </w:rPr>
              <w:tab/>
            </w:r>
            <w:r>
              <w:rPr>
                <w:rStyle w:val="IndexLink"/>
              </w:rPr>
              <w:t>353</w:t>
            </w:r>
          </w:hyperlink>
        </w:p>
        <w:p>
          <w:pPr>
            <w:pStyle w:val="Contents3"/>
            <w:tabs>
              <w:tab w:val="clear" w:pos="8459"/>
              <w:tab w:val="right" w:pos="9026" w:leader="dot"/>
            </w:tabs>
            <w:rPr/>
          </w:pPr>
          <w:hyperlink w:anchor="__RefHeading___Toc5700349_3381743652">
            <w:r>
              <w:rPr>
                <w:webHidden/>
                <w:rStyle w:val="IndexLink"/>
              </w:rPr>
              <w:t>2</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700351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5700353_3381743652">
            <w:r>
              <w:rPr>
                <w:webHidden/>
                <w:rStyle w:val="IndexLink"/>
              </w:rPr>
              <w:t>4</w:t>
            </w:r>
            <w:r>
              <w:rPr>
                <w:rStyle w:val="IndexLink"/>
                <w:rtl w:val="true"/>
              </w:rPr>
              <w:t xml:space="preserve">. </w:t>
            </w:r>
            <w:r>
              <w:rPr>
                <w:rStyle w:val="IndexLink"/>
                <w:rtl w:val="true"/>
              </w:rPr>
              <w:t>أبوهريرة</w:t>
            </w:r>
            <w:r>
              <w:rPr>
                <w:rStyle w:val="IndexLink"/>
                <w:rtl w:val="true"/>
              </w:rPr>
              <w:tab/>
            </w:r>
            <w:r>
              <w:rPr>
                <w:rStyle w:val="IndexLink"/>
              </w:rPr>
              <w:t>355</w:t>
            </w:r>
          </w:hyperlink>
        </w:p>
        <w:p>
          <w:pPr>
            <w:pStyle w:val="Contents2"/>
            <w:tabs>
              <w:tab w:val="clear" w:pos="8743"/>
              <w:tab w:val="right" w:pos="9026" w:leader="dot"/>
            </w:tabs>
            <w:rPr/>
          </w:pPr>
          <w:hyperlink w:anchor="__RefHeading___Toc5700355_3381743652">
            <w:r>
              <w:rPr>
                <w:webHidden/>
                <w:rStyle w:val="IndexLink"/>
                <w:rtl w:val="true"/>
              </w:rPr>
              <w:t xml:space="preserve">سورة الجنّ‌ </w:t>
            </w:r>
            <w:r>
              <w:rPr>
                <w:rStyle w:val="IndexLink"/>
                <w:rtl w:val="true"/>
              </w:rPr>
              <w:t>(</w:t>
            </w:r>
            <w:r>
              <w:rPr>
                <w:rStyle w:val="IndexLink"/>
              </w:rPr>
              <w:t>72</w:t>
            </w:r>
            <w:r>
              <w:rPr>
                <w:rStyle w:val="IndexLink"/>
                <w:rtl w:val="true"/>
              </w:rPr>
              <w:t>)</w:t>
              <w:tab/>
            </w:r>
            <w:r>
              <w:rPr>
                <w:rStyle w:val="IndexLink"/>
              </w:rPr>
              <w:t>357</w:t>
            </w:r>
          </w:hyperlink>
        </w:p>
        <w:p>
          <w:pPr>
            <w:pStyle w:val="Contents2"/>
            <w:tabs>
              <w:tab w:val="clear" w:pos="8743"/>
              <w:tab w:val="right" w:pos="9026" w:leader="dot"/>
            </w:tabs>
            <w:rPr/>
          </w:pPr>
          <w:hyperlink w:anchor="__RefHeading___Toc5700357_3381743652">
            <w:r>
              <w:rPr>
                <w:webHidden/>
                <w:rStyle w:val="IndexLink"/>
                <w:rtl w:val="true"/>
              </w:rPr>
              <w:t xml:space="preserve">سورة المزّمّل </w:t>
            </w:r>
            <w:r>
              <w:rPr>
                <w:rStyle w:val="IndexLink"/>
                <w:rtl w:val="true"/>
              </w:rPr>
              <w:t>(</w:t>
            </w:r>
            <w:r>
              <w:rPr>
                <w:rStyle w:val="IndexLink"/>
              </w:rPr>
              <w:t>73</w:t>
            </w:r>
            <w:r>
              <w:rPr>
                <w:rStyle w:val="IndexLink"/>
                <w:rtl w:val="true"/>
              </w:rPr>
              <w:t>)</w:t>
              <w:tab/>
            </w:r>
            <w:r>
              <w:rPr>
                <w:rStyle w:val="IndexLink"/>
              </w:rPr>
              <w:t>358</w:t>
            </w:r>
          </w:hyperlink>
        </w:p>
        <w:p>
          <w:pPr>
            <w:pStyle w:val="Contents2"/>
            <w:tabs>
              <w:tab w:val="clear" w:pos="8743"/>
              <w:tab w:val="right" w:pos="9026" w:leader="dot"/>
            </w:tabs>
            <w:rPr/>
          </w:pPr>
          <w:hyperlink w:anchor="__RefHeading___Toc5700359_3381743652">
            <w:r>
              <w:rPr>
                <w:webHidden/>
                <w:rStyle w:val="IndexLink"/>
                <w:rtl w:val="true"/>
              </w:rPr>
              <w:t xml:space="preserve">سورة المدّثّر </w:t>
            </w:r>
            <w:r>
              <w:rPr>
                <w:rStyle w:val="IndexLink"/>
                <w:rtl w:val="true"/>
              </w:rPr>
              <w:t>(</w:t>
            </w:r>
            <w:r>
              <w:rPr>
                <w:rStyle w:val="IndexLink"/>
              </w:rPr>
              <w:t>74</w:t>
            </w:r>
            <w:r>
              <w:rPr>
                <w:rStyle w:val="IndexLink"/>
                <w:rtl w:val="true"/>
              </w:rPr>
              <w:t>)</w:t>
              <w:tab/>
            </w:r>
            <w:r>
              <w:rPr>
                <w:rStyle w:val="IndexLink"/>
              </w:rPr>
              <w:t>359</w:t>
            </w:r>
          </w:hyperlink>
        </w:p>
        <w:p>
          <w:pPr>
            <w:pStyle w:val="Contents2"/>
            <w:tabs>
              <w:tab w:val="clear" w:pos="8743"/>
              <w:tab w:val="right" w:pos="9026" w:leader="dot"/>
            </w:tabs>
            <w:rPr/>
          </w:pPr>
          <w:hyperlink w:anchor="__RefHeading___Toc5700361_3381743652">
            <w:r>
              <w:rPr>
                <w:webHidden/>
                <w:rStyle w:val="IndexLink"/>
                <w:rtl w:val="true"/>
              </w:rPr>
              <w:t xml:space="preserve">سورة القيامة </w:t>
            </w:r>
            <w:r>
              <w:rPr>
                <w:rStyle w:val="IndexLink"/>
                <w:rtl w:val="true"/>
              </w:rPr>
              <w:t>(</w:t>
            </w:r>
            <w:r>
              <w:rPr>
                <w:rStyle w:val="IndexLink"/>
              </w:rPr>
              <w:t>75</w:t>
            </w:r>
            <w:r>
              <w:rPr>
                <w:rStyle w:val="IndexLink"/>
                <w:rtl w:val="true"/>
              </w:rPr>
              <w:t>)</w:t>
              <w:tab/>
            </w:r>
            <w:r>
              <w:rPr>
                <w:rStyle w:val="IndexLink"/>
              </w:rPr>
              <w:t>360</w:t>
            </w:r>
          </w:hyperlink>
        </w:p>
        <w:p>
          <w:pPr>
            <w:pStyle w:val="Contents2"/>
            <w:tabs>
              <w:tab w:val="clear" w:pos="8743"/>
              <w:tab w:val="right" w:pos="9026" w:leader="dot"/>
            </w:tabs>
            <w:rPr/>
          </w:pPr>
          <w:hyperlink w:anchor="__RefHeading___Toc5700363_3381743652">
            <w:r>
              <w:rPr>
                <w:webHidden/>
                <w:rStyle w:val="IndexLink"/>
                <w:rtl w:val="true"/>
              </w:rPr>
              <w:t xml:space="preserve">سورة الإنسان </w:t>
            </w:r>
            <w:r>
              <w:rPr>
                <w:rStyle w:val="IndexLink"/>
                <w:rtl w:val="true"/>
              </w:rPr>
              <w:t>(</w:t>
            </w:r>
            <w:r>
              <w:rPr>
                <w:rStyle w:val="IndexLink"/>
              </w:rPr>
              <w:t>76</w:t>
            </w:r>
            <w:r>
              <w:rPr>
                <w:rStyle w:val="IndexLink"/>
                <w:rtl w:val="true"/>
              </w:rPr>
              <w:t>)</w:t>
              <w:tab/>
            </w:r>
            <w:r>
              <w:rPr>
                <w:rStyle w:val="IndexLink"/>
              </w:rPr>
              <w:t>363</w:t>
            </w:r>
          </w:hyperlink>
        </w:p>
        <w:p>
          <w:pPr>
            <w:pStyle w:val="Contents3"/>
            <w:tabs>
              <w:tab w:val="clear" w:pos="8459"/>
              <w:tab w:val="right" w:pos="9026" w:leader="dot"/>
            </w:tabs>
            <w:rPr/>
          </w:pPr>
          <w:hyperlink w:anchor="__RefHeading___Toc5700365_3381743652">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5700367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365</w:t>
            </w:r>
          </w:hyperlink>
        </w:p>
        <w:p>
          <w:pPr>
            <w:pStyle w:val="Contents3"/>
            <w:tabs>
              <w:tab w:val="clear" w:pos="8459"/>
              <w:tab w:val="right" w:pos="9026" w:leader="dot"/>
            </w:tabs>
            <w:rPr/>
          </w:pPr>
          <w:hyperlink w:anchor="__RefHeading___Toc5700369_3381743652">
            <w:r>
              <w:rPr>
                <w:webHidden/>
                <w:rStyle w:val="IndexLink"/>
              </w:rPr>
              <w:t>2</w:t>
            </w:r>
            <w:r>
              <w:rPr>
                <w:rStyle w:val="IndexLink"/>
                <w:rtl w:val="true"/>
              </w:rPr>
              <w:t xml:space="preserve">. </w:t>
            </w:r>
            <w:r>
              <w:rPr>
                <w:rStyle w:val="IndexLink"/>
                <w:rtl w:val="true"/>
              </w:rPr>
              <w:t>زيد بن أرقم</w:t>
            </w:r>
            <w:r>
              <w:rPr>
                <w:rStyle w:val="IndexLink"/>
                <w:rtl w:val="true"/>
              </w:rPr>
              <w:tab/>
            </w:r>
            <w:r>
              <w:rPr>
                <w:rStyle w:val="IndexLink"/>
              </w:rPr>
              <w:t>368</w:t>
            </w:r>
          </w:hyperlink>
        </w:p>
        <w:p>
          <w:pPr>
            <w:pStyle w:val="Contents3"/>
            <w:tabs>
              <w:tab w:val="clear" w:pos="8459"/>
              <w:tab w:val="right" w:pos="9026" w:leader="dot"/>
            </w:tabs>
            <w:rPr/>
          </w:pPr>
          <w:hyperlink w:anchor="__RefHeading___Toc5700371_3381743652">
            <w:r>
              <w:rPr>
                <w:webHidden/>
                <w:rStyle w:val="IndexLink"/>
              </w:rPr>
              <w:t>3</w:t>
            </w:r>
            <w:r>
              <w:rPr>
                <w:rStyle w:val="IndexLink"/>
                <w:rtl w:val="true"/>
              </w:rPr>
              <w:t xml:space="preserve">. </w:t>
            </w:r>
            <w:r>
              <w:rPr>
                <w:rStyle w:val="IndexLink"/>
                <w:rtl w:val="true"/>
              </w:rPr>
              <w:t>طاووس</w:t>
            </w:r>
            <w:r>
              <w:rPr>
                <w:rStyle w:val="IndexLink"/>
                <w:rtl w:val="true"/>
              </w:rPr>
              <w:tab/>
            </w:r>
            <w:r>
              <w:rPr>
                <w:rStyle w:val="IndexLink"/>
              </w:rPr>
              <w:t>369</w:t>
            </w:r>
          </w:hyperlink>
        </w:p>
        <w:p>
          <w:pPr>
            <w:pStyle w:val="Contents3"/>
            <w:tabs>
              <w:tab w:val="clear" w:pos="8459"/>
              <w:tab w:val="right" w:pos="9026" w:leader="dot"/>
            </w:tabs>
            <w:rPr/>
          </w:pPr>
          <w:hyperlink w:anchor="__RefHeading___Toc5700373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370</w:t>
            </w:r>
          </w:hyperlink>
        </w:p>
        <w:p>
          <w:pPr>
            <w:pStyle w:val="Contents3"/>
            <w:tabs>
              <w:tab w:val="clear" w:pos="8459"/>
              <w:tab w:val="right" w:pos="9026" w:leader="dot"/>
            </w:tabs>
            <w:rPr/>
          </w:pPr>
          <w:hyperlink w:anchor="__RefHeading___Toc5700375_3381743652">
            <w:r>
              <w:rPr>
                <w:webHidden/>
                <w:rStyle w:val="IndexLink"/>
              </w:rPr>
              <w:t>5</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5700377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5700379_3381743652">
            <w:r>
              <w:rPr>
                <w:webHidden/>
                <w:rStyle w:val="IndexLink"/>
              </w:rPr>
              <w:t>7</w:t>
            </w:r>
            <w:r>
              <w:rPr>
                <w:rStyle w:val="IndexLink"/>
                <w:rtl w:val="true"/>
              </w:rPr>
              <w:t xml:space="preserve">. </w:t>
            </w:r>
            <w:r>
              <w:rPr>
                <w:rStyle w:val="IndexLink"/>
                <w:rtl w:val="true"/>
              </w:rPr>
              <w:t>بعض المراسيل والأقوال</w:t>
            </w:r>
            <w:r>
              <w:rPr>
                <w:rStyle w:val="IndexLink"/>
                <w:rtl w:val="true"/>
              </w:rPr>
              <w:tab/>
            </w:r>
            <w:r>
              <w:rPr>
                <w:rStyle w:val="IndexLink"/>
              </w:rPr>
              <w:t>398</w:t>
            </w:r>
          </w:hyperlink>
        </w:p>
        <w:p>
          <w:pPr>
            <w:pStyle w:val="Contents2"/>
            <w:tabs>
              <w:tab w:val="clear" w:pos="8743"/>
              <w:tab w:val="right" w:pos="9026" w:leader="dot"/>
            </w:tabs>
            <w:rPr/>
          </w:pPr>
          <w:hyperlink w:anchor="__RefHeading___Toc5700381_3381743652">
            <w:r>
              <w:rPr>
                <w:webHidden/>
                <w:rStyle w:val="IndexLink"/>
                <w:rtl w:val="true"/>
              </w:rPr>
              <w:t>سورة المرسلات</w:t>
            </w:r>
            <w:r>
              <w:rPr>
                <w:rStyle w:val="IndexLink"/>
                <w:rtl w:val="true"/>
              </w:rPr>
              <w:t>(</w:t>
            </w:r>
            <w:r>
              <w:rPr>
                <w:rStyle w:val="IndexLink"/>
              </w:rPr>
              <w:t>77</w:t>
            </w:r>
            <w:r>
              <w:rPr>
                <w:rStyle w:val="IndexLink"/>
                <w:rtl w:val="true"/>
              </w:rPr>
              <w:t>)</w:t>
              <w:tab/>
            </w:r>
            <w:r>
              <w:rPr>
                <w:rStyle w:val="IndexLink"/>
              </w:rPr>
              <w:t>402</w:t>
            </w:r>
          </w:hyperlink>
        </w:p>
        <w:p>
          <w:pPr>
            <w:pStyle w:val="Contents2"/>
            <w:tabs>
              <w:tab w:val="clear" w:pos="8743"/>
              <w:tab w:val="right" w:pos="9026" w:leader="dot"/>
            </w:tabs>
            <w:rPr/>
          </w:pPr>
          <w:hyperlink w:anchor="__RefHeading___Toc5700383_3381743652">
            <w:r>
              <w:rPr>
                <w:webHidden/>
                <w:rStyle w:val="IndexLink"/>
                <w:rtl w:val="true"/>
              </w:rPr>
              <w:t xml:space="preserve">سورة النبأ </w:t>
            </w:r>
            <w:r>
              <w:rPr>
                <w:rStyle w:val="IndexLink"/>
                <w:rtl w:val="true"/>
              </w:rPr>
              <w:t>(</w:t>
            </w:r>
            <w:r>
              <w:rPr>
                <w:rStyle w:val="IndexLink"/>
              </w:rPr>
              <w:t>78</w:t>
            </w:r>
            <w:r>
              <w:rPr>
                <w:rStyle w:val="IndexLink"/>
                <w:rtl w:val="true"/>
              </w:rPr>
              <w:t>)</w:t>
              <w:tab/>
            </w:r>
            <w:r>
              <w:rPr>
                <w:rStyle w:val="IndexLink"/>
              </w:rPr>
              <w:t>403</w:t>
            </w:r>
          </w:hyperlink>
        </w:p>
        <w:p>
          <w:pPr>
            <w:pStyle w:val="Contents2"/>
            <w:tabs>
              <w:tab w:val="clear" w:pos="8743"/>
              <w:tab w:val="right" w:pos="9026" w:leader="dot"/>
            </w:tabs>
            <w:rPr/>
          </w:pPr>
          <w:hyperlink w:anchor="__RefHeading___Toc5700385_3381743652">
            <w:r>
              <w:rPr>
                <w:webHidden/>
                <w:rStyle w:val="IndexLink"/>
                <w:rtl w:val="true"/>
              </w:rPr>
              <w:t xml:space="preserve">سورة النازعات </w:t>
            </w:r>
            <w:r>
              <w:rPr>
                <w:rStyle w:val="IndexLink"/>
                <w:rtl w:val="true"/>
              </w:rPr>
              <w:t>(</w:t>
            </w:r>
            <w:r>
              <w:rPr>
                <w:rStyle w:val="IndexLink"/>
              </w:rPr>
              <w:t>79</w:t>
            </w:r>
            <w:r>
              <w:rPr>
                <w:rStyle w:val="IndexLink"/>
                <w:rtl w:val="true"/>
              </w:rPr>
              <w:t>)</w:t>
              <w:tab/>
            </w:r>
            <w:r>
              <w:rPr>
                <w:rStyle w:val="IndexLink"/>
              </w:rPr>
              <w:t>407</w:t>
            </w:r>
          </w:hyperlink>
        </w:p>
        <w:p>
          <w:pPr>
            <w:pStyle w:val="Contents2"/>
            <w:tabs>
              <w:tab w:val="clear" w:pos="8743"/>
              <w:tab w:val="right" w:pos="9026" w:leader="dot"/>
            </w:tabs>
            <w:rPr/>
          </w:pPr>
          <w:hyperlink w:anchor="__RefHeading___Toc5700387_3381743652">
            <w:r>
              <w:rPr>
                <w:webHidden/>
                <w:rStyle w:val="IndexLink"/>
                <w:rtl w:val="true"/>
              </w:rPr>
              <w:t>سورة عبس</w:t>
            </w:r>
            <w:r>
              <w:rPr>
                <w:rStyle w:val="IndexLink"/>
                <w:rtl w:val="true"/>
              </w:rPr>
              <w:t>(</w:t>
            </w:r>
            <w:r>
              <w:rPr>
                <w:rStyle w:val="IndexLink"/>
              </w:rPr>
              <w:t>80</w:t>
            </w:r>
            <w:r>
              <w:rPr>
                <w:rStyle w:val="IndexLink"/>
                <w:rtl w:val="true"/>
              </w:rPr>
              <w:t>)</w:t>
              <w:tab/>
            </w:r>
            <w:r>
              <w:rPr>
                <w:rStyle w:val="IndexLink"/>
              </w:rPr>
              <w:t>408</w:t>
            </w:r>
          </w:hyperlink>
        </w:p>
        <w:p>
          <w:pPr>
            <w:pStyle w:val="Contents2"/>
            <w:tabs>
              <w:tab w:val="clear" w:pos="8743"/>
              <w:tab w:val="right" w:pos="9026" w:leader="dot"/>
            </w:tabs>
            <w:rPr/>
          </w:pPr>
          <w:hyperlink w:anchor="__RefHeading___Toc5700389_3381743652">
            <w:r>
              <w:rPr>
                <w:webHidden/>
                <w:rStyle w:val="IndexLink"/>
                <w:rtl w:val="true"/>
              </w:rPr>
              <w:t xml:space="preserve">سورة المطفّفين </w:t>
            </w:r>
            <w:r>
              <w:rPr>
                <w:rStyle w:val="IndexLink"/>
                <w:rtl w:val="true"/>
              </w:rPr>
              <w:t>(</w:t>
            </w:r>
            <w:r>
              <w:rPr>
                <w:rStyle w:val="IndexLink"/>
              </w:rPr>
              <w:t>83</w:t>
            </w:r>
            <w:r>
              <w:rPr>
                <w:rStyle w:val="IndexLink"/>
                <w:rtl w:val="true"/>
              </w:rPr>
              <w:t>)</w:t>
              <w:tab/>
            </w:r>
            <w:r>
              <w:rPr>
                <w:rStyle w:val="IndexLink"/>
              </w:rPr>
              <w:t>409</w:t>
            </w:r>
          </w:hyperlink>
        </w:p>
        <w:p>
          <w:pPr>
            <w:pStyle w:val="Contents3"/>
            <w:tabs>
              <w:tab w:val="clear" w:pos="8459"/>
              <w:tab w:val="right" w:pos="9026" w:leader="dot"/>
            </w:tabs>
            <w:rPr/>
          </w:pPr>
          <w:hyperlink w:anchor="__RefHeading___Toc5700391_3381743652">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5700393_3381743652">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5700395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410</w:t>
            </w:r>
          </w:hyperlink>
        </w:p>
        <w:p>
          <w:pPr>
            <w:pStyle w:val="Contents3"/>
            <w:tabs>
              <w:tab w:val="clear" w:pos="8459"/>
              <w:tab w:val="right" w:pos="9026" w:leader="dot"/>
            </w:tabs>
            <w:rPr/>
          </w:pPr>
          <w:hyperlink w:anchor="__RefHeading___Toc5700397_3381743652">
            <w:r>
              <w:rPr>
                <w:webHidden/>
                <w:rStyle w:val="IndexLink"/>
              </w:rPr>
              <w:t>3</w:t>
            </w:r>
            <w:r>
              <w:rPr>
                <w:rStyle w:val="IndexLink"/>
                <w:rtl w:val="true"/>
              </w:rPr>
              <w:t xml:space="preserve">. </w:t>
            </w:r>
            <w:r>
              <w:rPr>
                <w:rStyle w:val="IndexLink"/>
                <w:rtl w:val="true"/>
              </w:rPr>
              <w:t>الكلبي</w:t>
            </w:r>
            <w:r>
              <w:rPr>
                <w:rStyle w:val="IndexLink"/>
                <w:rtl w:val="true"/>
              </w:rPr>
              <w:tab/>
            </w:r>
            <w:r>
              <w:rPr>
                <w:rStyle w:val="IndexLink"/>
              </w:rPr>
              <w:t>411</w:t>
            </w:r>
          </w:hyperlink>
        </w:p>
        <w:p>
          <w:pPr>
            <w:pStyle w:val="Contents3"/>
            <w:tabs>
              <w:tab w:val="clear" w:pos="8459"/>
              <w:tab w:val="right" w:pos="9026" w:leader="dot"/>
            </w:tabs>
            <w:rPr/>
          </w:pPr>
          <w:hyperlink w:anchor="__RefHeading___Toc5700399_3381743652">
            <w:r>
              <w:rPr>
                <w:webHidden/>
                <w:rStyle w:val="IndexLink"/>
              </w:rPr>
              <w:t>4</w:t>
            </w:r>
            <w:r>
              <w:rPr>
                <w:rStyle w:val="IndexLink"/>
                <w:rtl w:val="true"/>
              </w:rPr>
              <w:t xml:space="preserve">. </w:t>
            </w:r>
            <w:r>
              <w:rPr>
                <w:rStyle w:val="IndexLink"/>
                <w:rtl w:val="true"/>
              </w:rPr>
              <w:t>مقاتل</w:t>
            </w:r>
            <w:r>
              <w:rPr>
                <w:rStyle w:val="IndexLink"/>
                <w:rtl w:val="true"/>
              </w:rPr>
              <w:tab/>
            </w:r>
            <w:r>
              <w:rPr>
                <w:rStyle w:val="IndexLink"/>
              </w:rPr>
              <w:t>411</w:t>
            </w:r>
          </w:hyperlink>
        </w:p>
        <w:p>
          <w:pPr>
            <w:pStyle w:val="Contents2"/>
            <w:tabs>
              <w:tab w:val="clear" w:pos="8743"/>
              <w:tab w:val="right" w:pos="9026" w:leader="dot"/>
            </w:tabs>
            <w:rPr/>
          </w:pPr>
          <w:hyperlink w:anchor="__RefHeading___Toc5700401_3381743652">
            <w:r>
              <w:rPr>
                <w:webHidden/>
                <w:rStyle w:val="IndexLink"/>
                <w:rtl w:val="true"/>
              </w:rPr>
              <w:t xml:space="preserve">سورة الفجر </w:t>
            </w:r>
            <w:r>
              <w:rPr>
                <w:rStyle w:val="IndexLink"/>
                <w:rtl w:val="true"/>
              </w:rPr>
              <w:t>(</w:t>
            </w:r>
            <w:r>
              <w:rPr>
                <w:rStyle w:val="IndexLink"/>
              </w:rPr>
              <w:t>89</w:t>
            </w:r>
            <w:r>
              <w:rPr>
                <w:rStyle w:val="IndexLink"/>
                <w:rtl w:val="true"/>
              </w:rPr>
              <w:t>)</w:t>
              <w:tab/>
            </w:r>
            <w:r>
              <w:rPr>
                <w:rStyle w:val="IndexLink"/>
              </w:rPr>
              <w:t>413</w:t>
            </w:r>
          </w:hyperlink>
        </w:p>
        <w:p>
          <w:pPr>
            <w:pStyle w:val="Contents2"/>
            <w:tabs>
              <w:tab w:val="clear" w:pos="8743"/>
              <w:tab w:val="right" w:pos="9026" w:leader="dot"/>
            </w:tabs>
            <w:rPr/>
          </w:pPr>
          <w:hyperlink w:anchor="__RefHeading___Toc5700403_3381743652">
            <w:r>
              <w:rPr>
                <w:webHidden/>
                <w:rStyle w:val="IndexLink"/>
                <w:rtl w:val="true"/>
              </w:rPr>
              <w:t xml:space="preserve">سورة البلد </w:t>
            </w:r>
            <w:r>
              <w:rPr>
                <w:rStyle w:val="IndexLink"/>
                <w:rtl w:val="true"/>
              </w:rPr>
              <w:t>(</w:t>
            </w:r>
            <w:r>
              <w:rPr>
                <w:rStyle w:val="IndexLink"/>
              </w:rPr>
              <w:t>90</w:t>
            </w:r>
            <w:r>
              <w:rPr>
                <w:rStyle w:val="IndexLink"/>
                <w:rtl w:val="true"/>
              </w:rPr>
              <w:t>)</w:t>
              <w:tab/>
            </w:r>
            <w:r>
              <w:rPr>
                <w:rStyle w:val="IndexLink"/>
              </w:rPr>
              <w:t>414</w:t>
            </w:r>
          </w:hyperlink>
        </w:p>
        <w:p>
          <w:pPr>
            <w:pStyle w:val="Contents2"/>
            <w:tabs>
              <w:tab w:val="clear" w:pos="8743"/>
              <w:tab w:val="right" w:pos="9026" w:leader="dot"/>
            </w:tabs>
            <w:rPr/>
          </w:pPr>
          <w:hyperlink w:anchor="__RefHeading___Toc5700405_3381743652">
            <w:r>
              <w:rPr>
                <w:webHidden/>
                <w:rStyle w:val="IndexLink"/>
                <w:rtl w:val="true"/>
              </w:rPr>
              <w:t xml:space="preserve">سورة الشمس </w:t>
            </w:r>
            <w:r>
              <w:rPr>
                <w:rStyle w:val="IndexLink"/>
                <w:rtl w:val="true"/>
              </w:rPr>
              <w:t>(</w:t>
            </w:r>
            <w:r>
              <w:rPr>
                <w:rStyle w:val="IndexLink"/>
              </w:rPr>
              <w:t>91</w:t>
            </w:r>
            <w:r>
              <w:rPr>
                <w:rStyle w:val="IndexLink"/>
                <w:rtl w:val="true"/>
              </w:rPr>
              <w:t>)</w:t>
              <w:tab/>
            </w:r>
            <w:r>
              <w:rPr>
                <w:rStyle w:val="IndexLink"/>
              </w:rPr>
              <w:t>416</w:t>
            </w:r>
          </w:hyperlink>
        </w:p>
        <w:p>
          <w:pPr>
            <w:pStyle w:val="Contents2"/>
            <w:tabs>
              <w:tab w:val="clear" w:pos="8743"/>
              <w:tab w:val="right" w:pos="9026" w:leader="dot"/>
            </w:tabs>
            <w:rPr/>
          </w:pPr>
          <w:hyperlink w:anchor="__RefHeading___Toc5700407_3381743652">
            <w:r>
              <w:rPr>
                <w:webHidden/>
                <w:rStyle w:val="IndexLink"/>
                <w:rtl w:val="true"/>
              </w:rPr>
              <w:t>سورة الضحي</w:t>
            </w:r>
            <w:r>
              <w:rPr>
                <w:rStyle w:val="IndexLink"/>
                <w:rtl w:val="true"/>
              </w:rPr>
              <w:t>(</w:t>
            </w:r>
            <w:r>
              <w:rPr>
                <w:rStyle w:val="IndexLink"/>
              </w:rPr>
              <w:t>93</w:t>
            </w:r>
            <w:r>
              <w:rPr>
                <w:rStyle w:val="IndexLink"/>
                <w:rtl w:val="true"/>
              </w:rPr>
              <w:t>)</w:t>
              <w:tab/>
            </w:r>
            <w:r>
              <w:rPr>
                <w:rStyle w:val="IndexLink"/>
              </w:rPr>
              <w:t>418</w:t>
            </w:r>
          </w:hyperlink>
        </w:p>
        <w:p>
          <w:pPr>
            <w:pStyle w:val="Contents3"/>
            <w:tabs>
              <w:tab w:val="clear" w:pos="8459"/>
              <w:tab w:val="right" w:pos="9026" w:leader="dot"/>
            </w:tabs>
            <w:rPr/>
          </w:pPr>
          <w:hyperlink w:anchor="__RefHeading___Toc5700409_3381743652">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5700411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418</w:t>
            </w:r>
          </w:hyperlink>
        </w:p>
        <w:p>
          <w:pPr>
            <w:pStyle w:val="Contents3"/>
            <w:tabs>
              <w:tab w:val="clear" w:pos="8459"/>
              <w:tab w:val="right" w:pos="9026" w:leader="dot"/>
            </w:tabs>
            <w:rPr/>
          </w:pPr>
          <w:hyperlink w:anchor="__RefHeading___Toc5700413_3381743652">
            <w:r>
              <w:rPr>
                <w:webHidden/>
                <w:rStyle w:val="IndexLink"/>
              </w:rPr>
              <w:t>2</w:t>
            </w:r>
            <w:r>
              <w:rPr>
                <w:rStyle w:val="IndexLink"/>
                <w:rtl w:val="true"/>
              </w:rPr>
              <w:t xml:space="preserve">. </w:t>
            </w:r>
            <w:r>
              <w:rPr>
                <w:rStyle w:val="IndexLink"/>
                <w:rtl w:val="true"/>
              </w:rPr>
              <w:t>السدّي</w:t>
            </w:r>
            <w:r>
              <w:rPr>
                <w:rStyle w:val="IndexLink"/>
                <w:rtl w:val="true"/>
              </w:rPr>
              <w:tab/>
            </w:r>
            <w:r>
              <w:rPr>
                <w:rStyle w:val="IndexLink"/>
              </w:rPr>
              <w:t>419</w:t>
            </w:r>
          </w:hyperlink>
        </w:p>
        <w:p>
          <w:pPr>
            <w:pStyle w:val="Contents3"/>
            <w:tabs>
              <w:tab w:val="clear" w:pos="8459"/>
              <w:tab w:val="right" w:pos="9026" w:leader="dot"/>
            </w:tabs>
            <w:rPr/>
          </w:pPr>
          <w:hyperlink w:anchor="__RefHeading___Toc5700415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419</w:t>
            </w:r>
          </w:hyperlink>
        </w:p>
        <w:p>
          <w:pPr>
            <w:pStyle w:val="Contents3"/>
            <w:tabs>
              <w:tab w:val="clear" w:pos="8459"/>
              <w:tab w:val="right" w:pos="9026" w:leader="dot"/>
            </w:tabs>
            <w:rPr/>
          </w:pPr>
          <w:hyperlink w:anchor="__RefHeading___Toc5700417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420</w:t>
            </w:r>
          </w:hyperlink>
        </w:p>
        <w:p>
          <w:pPr>
            <w:pStyle w:val="Contents2"/>
            <w:tabs>
              <w:tab w:val="clear" w:pos="8743"/>
              <w:tab w:val="right" w:pos="9026" w:leader="dot"/>
            </w:tabs>
            <w:rPr/>
          </w:pPr>
          <w:hyperlink w:anchor="__RefHeading___Toc5700419_3381743652">
            <w:r>
              <w:rPr>
                <w:webHidden/>
                <w:rStyle w:val="IndexLink"/>
                <w:rtl w:val="true"/>
              </w:rPr>
              <w:t>سورة الشرح</w:t>
            </w:r>
            <w:r>
              <w:rPr>
                <w:rStyle w:val="IndexLink"/>
                <w:rtl w:val="true"/>
              </w:rPr>
              <w:t>(</w:t>
            </w:r>
            <w:r>
              <w:rPr>
                <w:rStyle w:val="IndexLink"/>
              </w:rPr>
              <w:t>94</w:t>
            </w:r>
            <w:r>
              <w:rPr>
                <w:rStyle w:val="IndexLink"/>
                <w:rtl w:val="true"/>
              </w:rPr>
              <w:t>)</w:t>
              <w:tab/>
            </w:r>
            <w:r>
              <w:rPr>
                <w:rStyle w:val="IndexLink"/>
              </w:rPr>
              <w:t>421</w:t>
            </w:r>
          </w:hyperlink>
        </w:p>
        <w:p>
          <w:pPr>
            <w:pStyle w:val="Contents2"/>
            <w:tabs>
              <w:tab w:val="clear" w:pos="8743"/>
              <w:tab w:val="right" w:pos="9026" w:leader="dot"/>
            </w:tabs>
            <w:rPr/>
          </w:pPr>
          <w:hyperlink w:anchor="__RefHeading___Toc5700421_3381743652">
            <w:r>
              <w:rPr>
                <w:webHidden/>
                <w:rStyle w:val="IndexLink"/>
                <w:rtl w:val="true"/>
              </w:rPr>
              <w:t>سورة التين</w:t>
            </w:r>
            <w:r>
              <w:rPr>
                <w:rStyle w:val="IndexLink"/>
                <w:rtl w:val="true"/>
              </w:rPr>
              <w:t>(</w:t>
            </w:r>
            <w:r>
              <w:rPr>
                <w:rStyle w:val="IndexLink"/>
              </w:rPr>
              <w:t>95</w:t>
            </w:r>
            <w:r>
              <w:rPr>
                <w:rStyle w:val="IndexLink"/>
                <w:rtl w:val="true"/>
              </w:rPr>
              <w:t>)</w:t>
              <w:tab/>
            </w:r>
            <w:r>
              <w:rPr>
                <w:rStyle w:val="IndexLink"/>
              </w:rPr>
              <w:t>423</w:t>
            </w:r>
          </w:hyperlink>
        </w:p>
        <w:p>
          <w:pPr>
            <w:pStyle w:val="Contents2"/>
            <w:tabs>
              <w:tab w:val="clear" w:pos="8743"/>
              <w:tab w:val="right" w:pos="9026" w:leader="dot"/>
            </w:tabs>
            <w:rPr/>
          </w:pPr>
          <w:hyperlink w:anchor="__RefHeading___Toc5700423_3381743652">
            <w:r>
              <w:rPr>
                <w:webHidden/>
                <w:rStyle w:val="IndexLink"/>
                <w:rtl w:val="true"/>
              </w:rPr>
              <w:t xml:space="preserve">سورة البيّنة </w:t>
            </w:r>
            <w:r>
              <w:rPr>
                <w:rStyle w:val="IndexLink"/>
                <w:rtl w:val="true"/>
              </w:rPr>
              <w:t>(</w:t>
            </w:r>
            <w:r>
              <w:rPr>
                <w:rStyle w:val="IndexLink"/>
              </w:rPr>
              <w:t>98</w:t>
            </w:r>
            <w:r>
              <w:rPr>
                <w:rStyle w:val="IndexLink"/>
                <w:rtl w:val="true"/>
              </w:rPr>
              <w:t>)</w:t>
              <w:tab/>
            </w:r>
            <w:r>
              <w:rPr>
                <w:rStyle w:val="IndexLink"/>
              </w:rPr>
              <w:t>425</w:t>
            </w:r>
          </w:hyperlink>
        </w:p>
        <w:p>
          <w:pPr>
            <w:pStyle w:val="Contents3"/>
            <w:tabs>
              <w:tab w:val="clear" w:pos="8459"/>
              <w:tab w:val="right" w:pos="9026" w:leader="dot"/>
            </w:tabs>
            <w:rPr/>
          </w:pPr>
          <w:hyperlink w:anchor="__RefHeading___Toc5700425_3381743652">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5700427_3381743652">
            <w:r>
              <w:rPr>
                <w:webHidden/>
                <w:rStyle w:val="IndexLink"/>
              </w:rPr>
              <w:t>1</w:t>
            </w:r>
            <w:r>
              <w:rPr>
                <w:rStyle w:val="IndexLink"/>
                <w:rtl w:val="true"/>
              </w:rPr>
              <w:t xml:space="preserve">. </w:t>
            </w:r>
            <w:r>
              <w:rPr>
                <w:rStyle w:val="IndexLink"/>
                <w:rtl w:val="true"/>
              </w:rPr>
              <w:t>أبوبرزة</w:t>
            </w:r>
            <w:r>
              <w:rPr>
                <w:rStyle w:val="IndexLink"/>
                <w:rtl w:val="true"/>
              </w:rPr>
              <w:tab/>
            </w:r>
            <w:r>
              <w:rPr>
                <w:rStyle w:val="IndexLink"/>
              </w:rPr>
              <w:t>425</w:t>
            </w:r>
          </w:hyperlink>
        </w:p>
        <w:p>
          <w:pPr>
            <w:pStyle w:val="Contents3"/>
            <w:tabs>
              <w:tab w:val="clear" w:pos="8459"/>
              <w:tab w:val="right" w:pos="9026" w:leader="dot"/>
            </w:tabs>
            <w:rPr/>
          </w:pPr>
          <w:hyperlink w:anchor="__RefHeading___Toc5700429_3381743652">
            <w:r>
              <w:rPr>
                <w:webHidden/>
                <w:rStyle w:val="IndexLink"/>
              </w:rPr>
              <w:t>2</w:t>
            </w:r>
            <w:r>
              <w:rPr>
                <w:rStyle w:val="IndexLink"/>
                <w:rtl w:val="true"/>
              </w:rPr>
              <w:t xml:space="preserve">. </w:t>
            </w:r>
            <w:r>
              <w:rPr>
                <w:rStyle w:val="IndexLink"/>
                <w:rtl w:val="true"/>
              </w:rPr>
              <w:t>بريدة</w:t>
            </w:r>
            <w:r>
              <w:rPr>
                <w:rStyle w:val="IndexLink"/>
                <w:rtl w:val="true"/>
              </w:rPr>
              <w:tab/>
            </w:r>
            <w:r>
              <w:rPr>
                <w:rStyle w:val="IndexLink"/>
              </w:rPr>
              <w:t>425</w:t>
            </w:r>
          </w:hyperlink>
        </w:p>
        <w:p>
          <w:pPr>
            <w:pStyle w:val="Contents3"/>
            <w:tabs>
              <w:tab w:val="clear" w:pos="8459"/>
              <w:tab w:val="right" w:pos="9026" w:leader="dot"/>
            </w:tabs>
            <w:rPr/>
          </w:pPr>
          <w:hyperlink w:anchor="__RefHeading___Toc5700431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426</w:t>
            </w:r>
          </w:hyperlink>
        </w:p>
        <w:p>
          <w:pPr>
            <w:pStyle w:val="Contents3"/>
            <w:tabs>
              <w:tab w:val="clear" w:pos="8459"/>
              <w:tab w:val="right" w:pos="9026" w:leader="dot"/>
            </w:tabs>
            <w:rPr/>
          </w:pPr>
          <w:hyperlink w:anchor="__RefHeading___Toc5700433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428</w:t>
            </w:r>
          </w:hyperlink>
        </w:p>
        <w:p>
          <w:pPr>
            <w:pStyle w:val="Contents3"/>
            <w:tabs>
              <w:tab w:val="clear" w:pos="8459"/>
              <w:tab w:val="right" w:pos="9026" w:leader="dot"/>
            </w:tabs>
            <w:rPr/>
          </w:pPr>
          <w:hyperlink w:anchor="__RefHeading___Toc5700435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5700437_3381743652">
            <w:r>
              <w:rPr>
                <w:webHidden/>
                <w:rStyle w:val="IndexLink"/>
              </w:rPr>
              <w:t>6</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5700439_3381743652">
            <w:r>
              <w:rPr>
                <w:webHidden/>
                <w:rStyle w:val="IndexLink"/>
              </w:rPr>
              <w:t>7</w:t>
            </w:r>
            <w:r>
              <w:rPr>
                <w:rStyle w:val="IndexLink"/>
                <w:rtl w:val="true"/>
              </w:rPr>
              <w:t xml:space="preserve">. </w:t>
            </w:r>
            <w:r>
              <w:rPr>
                <w:rStyle w:val="IndexLink"/>
                <w:rtl w:val="true"/>
              </w:rPr>
              <w:t>معاذ</w:t>
            </w:r>
            <w:r>
              <w:rPr>
                <w:rStyle w:val="IndexLink"/>
                <w:rtl w:val="true"/>
              </w:rPr>
              <w:tab/>
            </w:r>
            <w:r>
              <w:rPr>
                <w:rStyle w:val="IndexLink"/>
              </w:rPr>
              <w:t>434</w:t>
            </w:r>
          </w:hyperlink>
        </w:p>
        <w:p>
          <w:pPr>
            <w:pStyle w:val="Contents2"/>
            <w:tabs>
              <w:tab w:val="clear" w:pos="8743"/>
              <w:tab w:val="right" w:pos="9026" w:leader="dot"/>
            </w:tabs>
            <w:rPr/>
          </w:pPr>
          <w:hyperlink w:anchor="__RefHeading___Toc5700441_3381743652">
            <w:r>
              <w:rPr>
                <w:webHidden/>
                <w:rStyle w:val="IndexLink"/>
                <w:rtl w:val="true"/>
              </w:rPr>
              <w:t>سورة القارعة</w:t>
            </w:r>
            <w:r>
              <w:rPr>
                <w:rStyle w:val="IndexLink"/>
                <w:rtl w:val="true"/>
              </w:rPr>
              <w:t>(</w:t>
            </w:r>
            <w:r>
              <w:rPr>
                <w:rStyle w:val="IndexLink"/>
              </w:rPr>
              <w:t>101</w:t>
            </w:r>
            <w:r>
              <w:rPr>
                <w:rStyle w:val="IndexLink"/>
                <w:rtl w:val="true"/>
              </w:rPr>
              <w:t>)</w:t>
              <w:tab/>
            </w:r>
            <w:r>
              <w:rPr>
                <w:rStyle w:val="IndexLink"/>
              </w:rPr>
              <w:t>435</w:t>
            </w:r>
          </w:hyperlink>
        </w:p>
        <w:p>
          <w:pPr>
            <w:pStyle w:val="Contents2"/>
            <w:tabs>
              <w:tab w:val="clear" w:pos="8743"/>
              <w:tab w:val="right" w:pos="9026" w:leader="dot"/>
            </w:tabs>
            <w:rPr/>
          </w:pPr>
          <w:hyperlink w:anchor="__RefHeading___Toc5700443_3381743652">
            <w:r>
              <w:rPr>
                <w:webHidden/>
                <w:rStyle w:val="IndexLink"/>
                <w:rtl w:val="true"/>
              </w:rPr>
              <w:t xml:space="preserve">سورة التكاثر </w:t>
            </w:r>
            <w:r>
              <w:rPr>
                <w:rStyle w:val="IndexLink"/>
                <w:rtl w:val="true"/>
              </w:rPr>
              <w:t>(</w:t>
            </w:r>
            <w:r>
              <w:rPr>
                <w:rStyle w:val="IndexLink"/>
              </w:rPr>
              <w:t>102</w:t>
            </w:r>
            <w:r>
              <w:rPr>
                <w:rStyle w:val="IndexLink"/>
                <w:rtl w:val="true"/>
              </w:rPr>
              <w:t>)</w:t>
              <w:tab/>
            </w:r>
            <w:r>
              <w:rPr>
                <w:rStyle w:val="IndexLink"/>
              </w:rPr>
              <w:t>436</w:t>
            </w:r>
          </w:hyperlink>
        </w:p>
        <w:p>
          <w:pPr>
            <w:pStyle w:val="Contents2"/>
            <w:tabs>
              <w:tab w:val="clear" w:pos="8743"/>
              <w:tab w:val="right" w:pos="9026" w:leader="dot"/>
            </w:tabs>
            <w:rPr/>
          </w:pPr>
          <w:hyperlink w:anchor="__RefHeading___Toc5700445_3381743652">
            <w:r>
              <w:rPr>
                <w:webHidden/>
                <w:rStyle w:val="IndexLink"/>
                <w:rtl w:val="true"/>
              </w:rPr>
              <w:t>سورة العصر</w:t>
            </w:r>
            <w:r>
              <w:rPr>
                <w:rStyle w:val="IndexLink"/>
                <w:rtl w:val="true"/>
              </w:rPr>
              <w:t>(</w:t>
            </w:r>
            <w:r>
              <w:rPr>
                <w:rStyle w:val="IndexLink"/>
              </w:rPr>
              <w:t>103</w:t>
            </w:r>
            <w:r>
              <w:rPr>
                <w:rStyle w:val="IndexLink"/>
                <w:rtl w:val="true"/>
              </w:rPr>
              <w:t>)</w:t>
              <w:tab/>
            </w:r>
            <w:r>
              <w:rPr>
                <w:rStyle w:val="IndexLink"/>
              </w:rPr>
              <w:t>438</w:t>
            </w:r>
          </w:hyperlink>
        </w:p>
        <w:p>
          <w:pPr>
            <w:pStyle w:val="Contents3"/>
            <w:tabs>
              <w:tab w:val="clear" w:pos="8459"/>
              <w:tab w:val="right" w:pos="9026" w:leader="dot"/>
            </w:tabs>
            <w:rPr/>
          </w:pPr>
          <w:hyperlink w:anchor="__RefHeading___Toc5700447_3381743652">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5700449_3381743652">
            <w:r>
              <w:rPr>
                <w:webHidden/>
                <w:rStyle w:val="IndexLink"/>
              </w:rPr>
              <w:t>1</w:t>
            </w:r>
            <w:r>
              <w:rPr>
                <w:rStyle w:val="IndexLink"/>
                <w:rtl w:val="true"/>
              </w:rPr>
              <w:t xml:space="preserve">. </w:t>
            </w:r>
            <w:r>
              <w:rPr>
                <w:rStyle w:val="IndexLink"/>
                <w:rtl w:val="true"/>
              </w:rPr>
              <w:t>الضحّاك</w:t>
            </w:r>
            <w:r>
              <w:rPr>
                <w:rStyle w:val="IndexLink"/>
                <w:rtl w:val="true"/>
              </w:rPr>
              <w:tab/>
            </w:r>
            <w:r>
              <w:rPr>
                <w:rStyle w:val="IndexLink"/>
              </w:rPr>
              <w:t>438</w:t>
            </w:r>
          </w:hyperlink>
        </w:p>
        <w:p>
          <w:pPr>
            <w:pStyle w:val="Contents3"/>
            <w:tabs>
              <w:tab w:val="clear" w:pos="8459"/>
              <w:tab w:val="right" w:pos="9026" w:leader="dot"/>
            </w:tabs>
            <w:rPr/>
          </w:pPr>
          <w:hyperlink w:anchor="__RefHeading___Toc5700451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438</w:t>
            </w:r>
          </w:hyperlink>
        </w:p>
        <w:p>
          <w:pPr>
            <w:pStyle w:val="Contents3"/>
            <w:tabs>
              <w:tab w:val="clear" w:pos="8459"/>
              <w:tab w:val="right" w:pos="9026" w:leader="dot"/>
            </w:tabs>
            <w:rPr/>
          </w:pPr>
          <w:hyperlink w:anchor="__RefHeading___Toc5700453_3381743652">
            <w:r>
              <w:rPr>
                <w:webHidden/>
                <w:rStyle w:val="IndexLink"/>
              </w:rPr>
              <w:t>3</w:t>
            </w:r>
            <w:r>
              <w:rPr>
                <w:rStyle w:val="IndexLink"/>
                <w:rtl w:val="true"/>
              </w:rPr>
              <w:t xml:space="preserve">. </w:t>
            </w:r>
            <w:r>
              <w:rPr>
                <w:rStyle w:val="IndexLink"/>
                <w:rtl w:val="true"/>
              </w:rPr>
              <w:t>أبوهريرة</w:t>
            </w:r>
            <w:r>
              <w:rPr>
                <w:rStyle w:val="IndexLink"/>
                <w:rtl w:val="true"/>
              </w:rPr>
              <w:tab/>
            </w:r>
            <w:r>
              <w:rPr>
                <w:rStyle w:val="IndexLink"/>
              </w:rPr>
              <w:t>440</w:t>
            </w:r>
          </w:hyperlink>
        </w:p>
        <w:p>
          <w:pPr>
            <w:pStyle w:val="Contents2"/>
            <w:tabs>
              <w:tab w:val="clear" w:pos="8743"/>
              <w:tab w:val="right" w:pos="9026" w:leader="dot"/>
            </w:tabs>
            <w:rPr/>
          </w:pPr>
          <w:hyperlink w:anchor="__RefHeading___Toc5700455_3381743652">
            <w:r>
              <w:rPr>
                <w:webHidden/>
                <w:rStyle w:val="IndexLink"/>
                <w:rtl w:val="true"/>
              </w:rPr>
              <w:t>سورة الكوثر</w:t>
            </w:r>
            <w:r>
              <w:rPr>
                <w:rStyle w:val="IndexLink"/>
                <w:rtl w:val="true"/>
              </w:rPr>
              <w:t>(</w:t>
            </w:r>
            <w:r>
              <w:rPr>
                <w:rStyle w:val="IndexLink"/>
              </w:rPr>
              <w:t>108</w:t>
            </w:r>
            <w:r>
              <w:rPr>
                <w:rStyle w:val="IndexLink"/>
                <w:rtl w:val="true"/>
              </w:rPr>
              <w:t>)</w:t>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5_172623"/>
      <w:bookmarkStart w:id="1" w:name="pg14225_172623"/>
      <w:bookmarkEnd w:id="1"/>
    </w:p>
    <w:p>
      <w:pPr>
        <w:pStyle w:val="Heading2"/>
        <w:numPr>
          <w:ilvl w:val="1"/>
          <w:numId w:val="1"/>
        </w:numPr>
        <w:rPr/>
      </w:pPr>
      <w:bookmarkStart w:id="2" w:name="pg14225_172623"/>
      <w:bookmarkStart w:id="3" w:name="__RefHeading___Toc569994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9951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Amiri" w:hAnsi="Amiri" w:eastAsia="Amiri" w:cs="Amiri"/>
          <w:color w:val="111111"/>
          <w:sz w:val="28"/>
          <w:sz w:val="28"/>
          <w:szCs w:val="28"/>
          <w:rtl w:val="true"/>
          <w:lang w:bidi="ar-SA"/>
        </w:rPr>
        <w:t>محمّد مرادي المعاون العلمي</w:t>
      </w:r>
    </w:p>
    <w:p>
      <w:pPr>
        <w:pStyle w:val="BookText"/>
        <w:rPr/>
      </w:pPr>
      <w:r>
        <w:rPr>
          <w:rFonts w:ascii="Amiri" w:hAnsi="Amiri" w:eastAsia="Amiri" w:cs="Amiri"/>
          <w:color w:val="111111"/>
          <w:sz w:val="28"/>
          <w:sz w:val="28"/>
          <w:szCs w:val="28"/>
          <w:rtl w:val="true"/>
          <w:lang w:bidi="ar-SA"/>
        </w:rPr>
        <w:t>محمّدكاظم عبداللهي محقّق ومستشار</w:t>
      </w:r>
    </w:p>
    <w:p>
      <w:pPr>
        <w:pStyle w:val="BookText"/>
        <w:rPr/>
      </w:pPr>
      <w:r>
        <w:rPr>
          <w:rFonts w:ascii="Amiri" w:hAnsi="Amiri" w:eastAsia="Amiri" w:cs="Amiri"/>
          <w:color w:val="111111"/>
          <w:sz w:val="28"/>
          <w:sz w:val="28"/>
          <w:szCs w:val="28"/>
          <w:rtl w:val="true"/>
          <w:lang w:bidi="ar-SA"/>
        </w:rPr>
        <w:t>محمّدجواد محمودي محقّق ومستشار</w:t>
      </w:r>
    </w:p>
    <w:p>
      <w:pPr>
        <w:pStyle w:val="BookText"/>
        <w:rPr/>
      </w:pPr>
      <w:r>
        <w:rPr>
          <w:rFonts w:ascii="Amiri" w:hAnsi="Amiri" w:eastAsia="Amiri" w:cs="Amiri"/>
          <w:color w:val="111111"/>
          <w:sz w:val="28"/>
          <w:sz w:val="28"/>
          <w:szCs w:val="28"/>
          <w:rtl w:val="true"/>
          <w:lang w:bidi="ar-SA"/>
        </w:rPr>
        <w:t>حسين تقي‌زاده محقّق ومنقّح</w:t>
      </w:r>
    </w:p>
    <w:p>
      <w:pPr>
        <w:pStyle w:val="BookText"/>
        <w:rPr/>
      </w:pPr>
      <w:r>
        <w:rPr>
          <w:rFonts w:ascii="IRNazanin" w:hAnsi="IRNazanin" w:eastAsia="IRNazanin"/>
          <w:color w:val="111111"/>
          <w:sz w:val="28"/>
          <w:sz w:val="28"/>
          <w:szCs w:val="28"/>
          <w:rtl w:val="true"/>
          <w:lang w:bidi="fa-IR"/>
        </w:rPr>
        <w:t>محمّدرضا جديدي‌نژاد محقّق</w:t>
      </w:r>
    </w:p>
    <w:p>
      <w:pPr>
        <w:pStyle w:val="BookText"/>
        <w:rPr/>
      </w:pPr>
      <w:r>
        <w:rPr>
          <w:rFonts w:ascii="Amiri" w:hAnsi="Amiri" w:eastAsia="Amiri" w:cs="Amiri"/>
          <w:color w:val="111111"/>
          <w:sz w:val="28"/>
          <w:sz w:val="28"/>
          <w:szCs w:val="28"/>
          <w:rtl w:val="true"/>
          <w:lang w:bidi="ar-SA"/>
        </w:rPr>
        <w:t>سيّد حسن فاطمي محقّق</w:t>
      </w:r>
    </w:p>
    <w:p>
      <w:pPr>
        <w:pStyle w:val="BookText"/>
        <w:rPr/>
      </w:pPr>
      <w:r>
        <w:rPr>
          <w:rFonts w:ascii="Amiri" w:hAnsi="Amiri" w:eastAsia="Amiri" w:cs="Amiri"/>
          <w:color w:val="111111"/>
          <w:sz w:val="28"/>
          <w:sz w:val="28"/>
          <w:szCs w:val="28"/>
          <w:rtl w:val="true"/>
          <w:lang w:bidi="ar-SA"/>
        </w:rPr>
        <w:t>محمّد صحّتي سردرودي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فضلي‌زاده معاون محقّق</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منشورات مكتبة آية‌الله العظمي المرعشي النجفي ومنشورات صحيفة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برويز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عبدالأمير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 للكتاب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الدولي للدورة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صندوق البريد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7832198</w:t>
      </w:r>
    </w:p>
    <w:p>
      <w:pPr>
        <w:pStyle w:val="BookText"/>
        <w:rPr/>
      </w:pPr>
      <w:r>
        <w:rPr>
          <w:rFonts w:ascii="IRNazanin" w:hAnsi="IRNazanin" w:eastAsia="IRNazanin"/>
          <w:color w:val="111111"/>
          <w:sz w:val="28"/>
          <w:sz w:val="28"/>
          <w:szCs w:val="28"/>
          <w:rtl w:val="true"/>
          <w:lang w:bidi="fa-IR"/>
        </w:rPr>
        <w:t>سعر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العظمي المرعشي النجفي و صحيفة خرد،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 :  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225_172629"/>
    </w:p>
    <w:p>
      <w:pPr>
        <w:pStyle w:val="Heading2"/>
        <w:numPr>
          <w:ilvl w:val="1"/>
          <w:numId w:val="1"/>
        </w:numPr>
        <w:rPr/>
      </w:pPr>
      <w:bookmarkStart w:id="8" w:name="__RefHeading___Toc5699953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سورة الشوري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سورة الضحي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bookmarkStart w:id="10" w:name="pg14225_172633"/>
    </w:p>
    <w:p>
      <w:pPr>
        <w:pStyle w:val="Heading2"/>
        <w:numPr>
          <w:ilvl w:val="1"/>
          <w:numId w:val="1"/>
        </w:numPr>
        <w:rPr/>
      </w:pPr>
      <w:bookmarkStart w:id="11" w:name="__RefHeading___Toc5699955_3381743652"/>
      <w:bookmarkStart w:id="12" w:name="_Toc4"/>
      <w:bookmarkEnd w:id="10"/>
      <w:bookmarkEnd w:id="11"/>
      <w:r>
        <w:rPr>
          <w:rtl w:val="true"/>
        </w:rPr>
        <w:t xml:space="preserve">سورة النور </w:t>
      </w:r>
      <w:r>
        <w:rPr>
          <w:rtl w:val="true"/>
        </w:rPr>
        <w:t>(</w:t>
      </w:r>
      <w:r>
        <w:rPr/>
        <w:t>24</w:t>
      </w:r>
      <w:r>
        <w:rPr>
          <w:rtl w:val="true"/>
        </w:rPr>
        <w:t>)</w:t>
      </w:r>
      <w:bookmarkEnd w:id="12"/>
    </w:p>
    <w:p>
      <w:pPr>
        <w:pStyle w:val="Heading3"/>
        <w:numPr>
          <w:ilvl w:val="2"/>
          <w:numId w:val="1"/>
        </w:numPr>
        <w:rPr/>
      </w:pPr>
      <w:bookmarkStart w:id="13" w:name="__RefHeading___Toc5699957_338174365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عليه السلام</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زياد، حدّثنا 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محمّد بن أبي‌محمود، حدّثنا يحيي بن أبي‌معروف، حدّثنا محمّد بن سهل البغدادي، عن موسي بن القاسم، عن علي بن جعفر، 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لايهوديّة ولانصرانيّة،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العلم أن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لولايتنا من يشاء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أبي‌برزة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أحمد بن الحسين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نفيع بن الحارث، عن أنس بن مالك وعن بريدة،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صلي الله عليه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الصيدلاني وأبوالقاسم بن أبي‌الوفاء العدناني،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أبي‌حامد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بن سعيد بن أبي‌الجهم،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ابن أبي‌الحسن الحافظ‍‌، أنّ‌ عمر بن الحسن بن علي بن مالك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بحر المسلي، عن أبي‌داوود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بيوت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هاشم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عبدالرحمان الشامي، عن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وَ يَخْشَ‌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سلف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w:t>
      </w:r>
      <w:bookmarkStart w:id="15" w:name="pg14225_172636"/>
    </w:p>
    <w:p>
      <w:pPr>
        <w:pStyle w:val="BookText"/>
        <w:rPr/>
      </w:pPr>
      <w:bookmarkEnd w:id="15"/>
      <w:r>
        <w:rPr>
          <w:rFonts w:ascii="Amiri" w:hAnsi="Amiri" w:eastAsia="Amiri" w:cs="Amiri"/>
          <w:color w:val="111111"/>
          <w:sz w:val="28"/>
          <w:sz w:val="28"/>
          <w:szCs w:val="28"/>
          <w:rtl w:val="true"/>
          <w:lang w:bidi="ar-SA"/>
        </w:rPr>
        <w:t>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3"/>
        <w:numPr>
          <w:ilvl w:val="2"/>
          <w:numId w:val="1"/>
        </w:numPr>
        <w:rPr/>
      </w:pPr>
      <w:bookmarkStart w:id="16" w:name="__RefHeading___Toc5699959_3381743652"/>
      <w:bookmarkStart w:id="17" w:name="_Toc6"/>
      <w:bookmarkEnd w:id="16"/>
      <w:r>
        <w:rPr/>
        <w:t>1</w:t>
      </w:r>
      <w:r>
        <w:rPr>
          <w:rtl w:val="true"/>
        </w:rPr>
        <w:t xml:space="preserve">. </w:t>
      </w:r>
      <w:r>
        <w:rPr>
          <w:rtl w:val="true"/>
        </w:rPr>
        <w:t>عبدالله بن عبّاس</w:t>
      </w:r>
      <w:bookmarkEnd w:id="17"/>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شيرويه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حكم بن أبان، عن أبيه،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آل محمّد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5699961_3381743652"/>
      <w:bookmarkStart w:id="19" w:name="_Toc7"/>
      <w:bookmarkEnd w:id="18"/>
      <w:r>
        <w:rPr/>
        <w:t>2</w:t>
      </w:r>
      <w:r>
        <w:rPr>
          <w:rtl w:val="true"/>
        </w:rPr>
        <w:t xml:space="preserve">. </w:t>
      </w:r>
      <w:r>
        <w:rPr>
          <w:rtl w:val="true"/>
        </w:rPr>
        <w:t>عبدالله بن محمّد</w:t>
      </w:r>
      <w:bookmarkEnd w:id="19"/>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 w:name="__RefHeading___Toc5699963_3381743652"/>
      <w:bookmarkStart w:id="21" w:name="_Toc8"/>
      <w:bookmarkEnd w:id="20"/>
      <w:r>
        <w:rPr/>
        <w:t>3</w:t>
      </w:r>
      <w:r>
        <w:rPr>
          <w:rtl w:val="true"/>
        </w:rPr>
        <w:t xml:space="preserve">. </w:t>
      </w:r>
      <w:r>
        <w:rPr>
          <w:rtl w:val="true"/>
        </w:rPr>
        <w:t>عبدالله بن مسعود</w:t>
      </w:r>
      <w:bookmarkEnd w:id="21"/>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ابن مؤمن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المنتصر بن نصر بن تميم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إبراهيم التيمي، عن أبيه،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الخلافة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عليه السلام ،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أتخلق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يعمل بالمعاصي بعد ما صلحت بالطاعة،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تُفْسِدُوا فِي الْأَرْضِ‌ بَعْدَ إِصْلاحِها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لاتعملوا بالمعاصي بعدما صلحت بالطاعة،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تَوَلّى سَعى‌ فِي الْأَرْضِ‌ لِيُفْسِدَ فِيها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ليعمل فيها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ونطهّر 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أَعْلَمُ‌ ما لا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سبق في علمي أنّ‌ آدم وذرّيّته سكّان الأرض، وأنتم سكّان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أرض بيت المقدس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والخليفة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لقول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آدم وداوود،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 لَهُمْ‌ وَ لَيُبَدِّلَنَّهُمْ‌ 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ويوحّدونني،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 وَ مَنْ‌ كَفَرَ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العاصين لله ولرسوله</w:t>
      </w:r>
      <w:r>
        <w:rPr>
          <w:rFonts w:eastAsia="Amiri" w:cs="Amiri" w:ascii="Amiri" w:hAnsi="Amiri"/>
          <w:color w:val="111111"/>
          <w:sz w:val="28"/>
          <w:szCs w:val="28"/>
          <w:rtl w:val="true"/>
          <w:lang w:bidi="ar-SA"/>
        </w:rPr>
        <w:t xml:space="preserve">]. </w:t>
      </w:r>
      <w:r>
        <w:rPr>
          <w:rStyle w:val="FootnoteAnchor"/>
          <w:rtl w:val="true"/>
        </w:rPr>
        <w:footnoteReference w:id="8"/>
      </w:r>
      <w:bookmarkStart w:id="22" w:name="pg14225_172638"/>
    </w:p>
    <w:p>
      <w:pPr>
        <w:pStyle w:val="Heading3"/>
        <w:numPr>
          <w:ilvl w:val="2"/>
          <w:numId w:val="1"/>
        </w:numPr>
        <w:rPr/>
      </w:pPr>
      <w:bookmarkStart w:id="23" w:name="__RefHeading___Toc5699965_3381743652"/>
      <w:bookmarkStart w:id="24" w:name="_Toc9"/>
      <w:bookmarkEnd w:id="22"/>
      <w:bookmarkEnd w:id="23"/>
      <w:r>
        <w:rPr/>
        <w:t>4</w:t>
      </w:r>
      <w:r>
        <w:rPr>
          <w:rtl w:val="true"/>
        </w:rPr>
        <w:t xml:space="preserve">. </w:t>
      </w:r>
      <w:r>
        <w:rPr>
          <w:rtl w:val="true"/>
        </w:rPr>
        <w:t>علي بن أبي‌طالب عليه السلام</w:t>
      </w:r>
      <w:bookmarkEnd w:id="24"/>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يحيي المزني، عن الحارث بن حصيرة، عن أبي‌صادق، عن حنش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يسأل عن أمرنا وأمر القوم فإنّا منذ خلق الله السماوات والأرض علي سنّة موسي عليه السلام وأشياعه، وإنّ‌ عدوّنا منذ خلق الله السماوات والأرض علي سنّة فرعون وأشياعه، وإنّي أقسم بالّذي فلق الحبّة وبرأ النسمة وأنزل الكتاب علي محمّد صلي الله عليه وآله صدقاً وعدلاً لتعطفنّ‌ عليكم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سلمة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سليمان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مرزوق أبوعبدالله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يحيي المزني، عن الحارث بن حصيرة، عن أبي‌صادق، عن حنش أنّ‌ عليّاً عليه السلام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أقسم بالّذي فلق الحبّة وبرأ النسمة وأنزل الكتاب علي محمّد صدقاً وعدلاً لتعطفنّ‌ عليكم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
      </w:r>
      <w:bookmarkStart w:id="25" w:name="pg14225_172639"/>
    </w:p>
    <w:p>
      <w:pPr>
        <w:pStyle w:val="Heading2"/>
        <w:numPr>
          <w:ilvl w:val="1"/>
          <w:numId w:val="1"/>
        </w:numPr>
        <w:rPr/>
      </w:pPr>
      <w:bookmarkStart w:id="26" w:name="__RefHeading___Toc5699967_3381743652"/>
      <w:bookmarkStart w:id="27" w:name="_Toc10"/>
      <w:bookmarkEnd w:id="25"/>
      <w:bookmarkEnd w:id="26"/>
      <w:r>
        <w:rPr>
          <w:rtl w:val="true"/>
        </w:rPr>
        <w:t xml:space="preserve">سورة الفرقان </w:t>
      </w:r>
      <w:r>
        <w:rPr>
          <w:rtl w:val="true"/>
        </w:rPr>
        <w:t>(</w:t>
      </w:r>
      <w:r>
        <w:rPr/>
        <w:t>25</w:t>
      </w:r>
      <w:r>
        <w:rPr>
          <w:rtl w:val="true"/>
        </w:rPr>
        <w:t>)</w:t>
      </w:r>
      <w:bookmarkEnd w:id="27"/>
    </w:p>
    <w:p>
      <w:pPr>
        <w:pStyle w:val="Heading3"/>
        <w:numPr>
          <w:ilvl w:val="2"/>
          <w:numId w:val="1"/>
        </w:numPr>
        <w:rPr/>
      </w:pPr>
      <w:bookmarkStart w:id="28" w:name="__RefHeading___Toc5699969_3381743652"/>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p>
    <w:p>
      <w:pPr>
        <w:pStyle w:val="Heading3"/>
        <w:numPr>
          <w:ilvl w:val="2"/>
          <w:numId w:val="1"/>
        </w:numPr>
        <w:rPr/>
      </w:pPr>
      <w:bookmarkStart w:id="30" w:name="__RefHeading___Toc5699971_3381743652"/>
      <w:bookmarkStart w:id="31" w:name="_Toc12"/>
      <w:bookmarkEnd w:id="30"/>
      <w:r>
        <w:rPr/>
        <w:t>1</w:t>
      </w:r>
      <w:r>
        <w:rPr>
          <w:rtl w:val="true"/>
        </w:rPr>
        <w:t xml:space="preserve">. </w:t>
      </w:r>
      <w:r>
        <w:rPr>
          <w:rtl w:val="true"/>
        </w:rPr>
        <w:t>السدّي</w:t>
      </w:r>
      <w:bookmarkEnd w:id="31"/>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صلي الله عليه وآله وسلم وعلي، زوّج فاطمة عليّاً، وهو ابن عمّه وزوج ابنته، كان نسباً وكان صهراً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699973_3381743652"/>
      <w:bookmarkStart w:id="33" w:name="_Toc13"/>
      <w:bookmarkEnd w:id="32"/>
      <w:r>
        <w:rPr/>
        <w:t>2</w:t>
      </w:r>
      <w:r>
        <w:rPr>
          <w:rtl w:val="true"/>
        </w:rPr>
        <w:t xml:space="preserve">. </w:t>
      </w:r>
      <w:r>
        <w:rPr>
          <w:rtl w:val="true"/>
        </w:rPr>
        <w:t>محمّد بن سيرين</w:t>
      </w:r>
      <w:bookmarkEnd w:id="33"/>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أبوقتيبة التيمي، قال</w:t>
      </w:r>
      <w:r>
        <w:rPr>
          <w:rFonts w:eastAsia="Amiri" w:cs="Amiri" w:ascii="Amiri" w:hAnsi="Amiri"/>
          <w:color w:val="111111"/>
          <w:sz w:val="28"/>
          <w:szCs w:val="28"/>
          <w:rtl w:val="true"/>
          <w:lang w:bidi="ar-SA"/>
        </w:rPr>
        <w:t>:</w:t>
      </w:r>
      <w:bookmarkStart w:id="34" w:name="pg14225_172640"/>
    </w:p>
    <w:p>
      <w:pPr>
        <w:pStyle w:val="BookText"/>
        <w:rPr/>
      </w:pPr>
      <w:bookmarkEnd w:id="34"/>
      <w:r>
        <w:rPr>
          <w:rFonts w:ascii="Amiri" w:hAnsi="Amiri" w:eastAsia="Amiri" w:cs="Amiri"/>
          <w:color w:val="111111"/>
          <w:sz w:val="28"/>
          <w:sz w:val="28"/>
          <w:szCs w:val="28"/>
          <w:rtl w:val="true"/>
          <w:lang w:bidi="ar-SA"/>
        </w:rPr>
        <w:t>سمعت ابن سيرين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القائني، أخبرنا أبوالحسين النصيبي القاضي، أخبرنا أبوبكر السبيعي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أبوقتيبة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سيرين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صلي الله عليه وسلم وعلي بن أبي‌طالب عليه السلام ، زوّج فاطمة عليّاً، وهو ابن عمّه وزوج ابنته، فكان نسباً وصهراً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وأبوحيّان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النبي صلي الله عليه وسلم وعلي رضي الله عنه ، لأنّه جمعه معه نسب وصهر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فاجتماعهما وكادة حرمة إلي يوم القيامة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35" w:name="__RefHeading___Toc5699975_3381743652"/>
      <w:bookmarkStart w:id="36" w:name="_Toc14"/>
      <w:bookmarkEnd w:id="35"/>
      <w:r>
        <w:rPr/>
        <w:t>3</w:t>
      </w:r>
      <w:r>
        <w:rPr>
          <w:rtl w:val="true"/>
        </w:rPr>
        <w:t xml:space="preserve">. </w:t>
      </w:r>
      <w:r>
        <w:rPr>
          <w:rtl w:val="true"/>
        </w:rPr>
        <w:t>محمّد بن علي الباقر عليه السلام</w:t>
      </w:r>
      <w:bookmarkEnd w:id="36"/>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كلثمة، 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يزيد، عن جرير، عن عبدالله بن وهب، عن أبي‌هارون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المعقوفات منه</w:t>
      </w:r>
      <w:r>
        <w:rPr>
          <w:rFonts w:eastAsia="Amiri" w:cs="Amiri" w:ascii="Amiri" w:hAnsi="Amiri"/>
          <w:color w:val="111111"/>
          <w:sz w:val="28"/>
          <w:szCs w:val="28"/>
          <w:rtl w:val="true"/>
          <w:lang w:bidi="ar-SA"/>
        </w:rPr>
        <w:t>.</w:t>
      </w:r>
      <w:bookmarkStart w:id="37" w:name="pg14225_172642"/>
    </w:p>
    <w:p>
      <w:pPr>
        <w:pStyle w:val="Heading2"/>
        <w:numPr>
          <w:ilvl w:val="1"/>
          <w:numId w:val="1"/>
        </w:numPr>
        <w:rPr/>
      </w:pPr>
      <w:bookmarkStart w:id="38" w:name="__RefHeading___Toc5699977_3381743652"/>
      <w:bookmarkStart w:id="39" w:name="_Toc15"/>
      <w:bookmarkEnd w:id="37"/>
      <w:bookmarkEnd w:id="38"/>
      <w:r>
        <w:rPr>
          <w:rtl w:val="true"/>
        </w:rPr>
        <w:t xml:space="preserve">سورة الشعراء </w:t>
      </w:r>
      <w:r>
        <w:rPr>
          <w:rtl w:val="true"/>
        </w:rPr>
        <w:t>(</w:t>
      </w:r>
      <w:r>
        <w:rPr/>
        <w:t>26</w:t>
      </w:r>
      <w:r>
        <w:rPr>
          <w:rtl w:val="true"/>
        </w:rPr>
        <w:t>)</w:t>
      </w:r>
      <w:bookmarkEnd w:id="39"/>
    </w:p>
    <w:p>
      <w:pPr>
        <w:pStyle w:val="Heading3"/>
        <w:numPr>
          <w:ilvl w:val="2"/>
          <w:numId w:val="1"/>
        </w:numPr>
        <w:rPr/>
      </w:pPr>
      <w:bookmarkStart w:id="40" w:name="__RefHeading___Toc5699979_3381743652"/>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الباقر عليه السلام</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علاء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جعفر بن محمّد عليه السلام عن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علي بن أبي‌طالب،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ولايته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من هراة سنة تسع وتسعين وثلاثمئة، وكتبته من خطّ‍‌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سعيد بن عثمان بن سعيد بن يحيي بن حرب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عن أبيه محمّد، عن أبيه علي، عن أبيه الحسين، عن أبيه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الشهاب الإيجي في توضيح الدلائل ق</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والإربلي في كشف الغمّة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bookmarkStart w:id="42" w:name="pg14225_172643"/>
    </w:p>
    <w:p>
      <w:pPr>
        <w:pStyle w:val="BookText"/>
        <w:rPr/>
      </w:pPr>
      <w:bookmarkEnd w:id="42"/>
      <w:r>
        <w:rPr>
          <w:rFonts w:ascii="Amiri" w:hAnsi="Amiri" w:eastAsia="Amiri" w:cs="Amiri"/>
          <w:color w:val="111111"/>
          <w:sz w:val="28"/>
          <w:sz w:val="28"/>
          <w:szCs w:val="28"/>
          <w:rtl w:val="true"/>
          <w:lang w:bidi="ar-SA"/>
        </w:rPr>
        <w:t>تعالي يفضّلنا حتّي أنّا نشفع ويتشفّع، فلمّا رأي ذلك من ليس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عن أبيه،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فينا وفي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الله يفضّلنا ويفضّل شيعتنا بأن نشفع، فإذا رأي ذلك من ليس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عن عيسي، ورواه غيره عن عيسي فرفعه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أَنْذِرْ عَشِيرَتَكَ‌ الْأَقْرَبِينَ‌ وَ اخْفِضْ‌ جَناحَكَ‌ لِمَنِ‌ اتَّبَعَكَ‌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p>
    <w:p>
      <w:pPr>
        <w:pStyle w:val="Heading3"/>
        <w:numPr>
          <w:ilvl w:val="2"/>
          <w:numId w:val="1"/>
        </w:numPr>
        <w:rPr/>
      </w:pPr>
      <w:bookmarkStart w:id="43" w:name="__RefHeading___Toc5699981_3381743652"/>
      <w:bookmarkStart w:id="44" w:name="_Toc17"/>
      <w:bookmarkEnd w:id="43"/>
      <w:r>
        <w:rPr/>
        <w:t>1</w:t>
      </w:r>
      <w:r>
        <w:rPr>
          <w:rtl w:val="true"/>
        </w:rPr>
        <w:t xml:space="preserve">. </w:t>
      </w:r>
      <w:r>
        <w:rPr>
          <w:rtl w:val="true"/>
        </w:rPr>
        <w:t>البراء بن عازب</w:t>
      </w:r>
      <w:bookmarkEnd w:id="44"/>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الحسين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صباح بن يحيي المزني، عن زكريّا بن ميسرة، عن أبي‌إسحاق، عن البراء، قال</w:t>
      </w:r>
      <w:r>
        <w:rPr>
          <w:rFonts w:eastAsia="Amiri" w:cs="Amiri" w:ascii="Amiri" w:hAnsi="Amiri"/>
          <w:color w:val="111111"/>
          <w:sz w:val="28"/>
          <w:szCs w:val="28"/>
          <w:rtl w:val="true"/>
          <w:lang w:bidi="ar-SA"/>
        </w:rPr>
        <w:t>:</w:t>
      </w:r>
      <w:bookmarkStart w:id="45" w:name="pg14225_172644"/>
    </w:p>
    <w:p>
      <w:pPr>
        <w:pStyle w:val="BookText"/>
        <w:rPr/>
      </w:pPr>
      <w:bookmarkEnd w:id="45"/>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رسول الله صلي الله عليه وآله بني عبدالمطّلب وهم يومئذ أربعون رجلاً، الرجل منهم يأكل المسنّة ويشرب العسّ‌، فأمر عليّاً برجل شاة فآدمها،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 فدنا القوم عشرة عشرة، فأكلوا حتّي صدروا، ثمّ‌ دعا بقعب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بسم الله، فشرب القوم حتّي رووا، فبدرهم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صلي الله عليه وآله وسلم يومئذ، فلم يتكلّم، ثمّ‌ دعاهم من الغد علي مثل ذلك من الطعام والشراب، ثمّ‌ أنذرهم رسول الله صلي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أنا النذير إليكم من الله‌عزّ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والبشير بما لم يجئ به أحد، جئتكم بالدنيا والآخرة، فأسلموا وأطيعوني تهتدوا، ومن يؤاخيني منكم ويؤازرني ويكون وليّي ووصيّي بعدي وخليفتي في أهلي ويقضي ديني‌؟ فسكت القوم، وأعاد ذلك ثلاثاً كلّ‌ ذلك يسكت القوم ويقول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أنت، فقام القوم وهم 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أمّره عليك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والكشف والبيان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وعنه الحمّوئي في فرائد السمطين</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في رواية ابن مردويه، كما ذكره السيوطي في الدرّ المنثور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699983_3381743652"/>
      <w:bookmarkStart w:id="47" w:name="_Toc18"/>
      <w:bookmarkEnd w:id="46"/>
      <w:r>
        <w:rPr/>
        <w:t>2</w:t>
      </w:r>
      <w:r>
        <w:rPr>
          <w:rtl w:val="true"/>
        </w:rPr>
        <w:t xml:space="preserve">. </w:t>
      </w:r>
      <w:r>
        <w:rPr>
          <w:rtl w:val="true"/>
        </w:rPr>
        <w:t>أبوبكر</w:t>
      </w:r>
      <w:bookmarkEnd w:id="47"/>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إبراهيم بن جعفر، أنبأنا أبوالفضل أحمد بن عبد المنعم بن أحمد بن بندار، أنبأنا أبوالحسن العتيقي، أنبأنا أبوالحسن الدارقطني، أنبأنا أحمد بن محمّد بن سعيد، أنبأنا جعفر بن عبدالله بن جعفر المحمّدي، أنبأنا عمر بن علي بن عمر بن علي بن الحسين بن علي بن أبي‌طالب، عن أبيه، عن أبيه، عن علي بن الحسين، عن أبي‌رافع،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قاعداً بعدما بايع الناس أبابكر، فسمعت أبابكر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رسول الله صلي الله عليه وسلم جمع بني عبدالمطّلب وأولادهم وأنت فيهم وجمعكم دون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إنّه لم يبعث الله نبيّاً إلاّ جعل له من أهله أخاً ووزيراً ووصيّاً وخليفة في أهله، فمن يقوم منكم يبايعني علي أن يكون أخي ووزيري ووصيي وخليفتي في أهلي‌؟ فلم يقم منكم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كونوا في الإسلام رؤوساً ولاتكونوا أذناباً، والله ليقومنّ‌ قائمكم أو لتكوننّ‌ في غيركم ثمّ‌ لتندمنّ‌، فقام علي من بينكم، فبايعه</w:t>
      </w:r>
      <w:bookmarkStart w:id="48" w:name="pg14225_172645"/>
    </w:p>
    <w:p>
      <w:pPr>
        <w:pStyle w:val="BookText"/>
        <w:rPr/>
      </w:pPr>
      <w:bookmarkEnd w:id="48"/>
      <w:r>
        <w:rPr>
          <w:rFonts w:ascii="Amiri" w:hAnsi="Amiri" w:eastAsia="Amiri" w:cs="Amiri"/>
          <w:color w:val="111111"/>
          <w:sz w:val="28"/>
          <w:sz w:val="28"/>
          <w:szCs w:val="28"/>
          <w:rtl w:val="true"/>
          <w:lang w:bidi="ar-SA"/>
        </w:rPr>
        <w:t>علي ما شرط‍‌ له، ودعاه إليه، أتعلم هذا له من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50/42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699985_3381743652"/>
      <w:bookmarkStart w:id="50" w:name="_Toc19"/>
      <w:bookmarkEnd w:id="49"/>
      <w:r>
        <w:rPr/>
        <w:t>3</w:t>
      </w:r>
      <w:r>
        <w:rPr>
          <w:rtl w:val="true"/>
        </w:rPr>
        <w:t xml:space="preserve">. </w:t>
      </w:r>
      <w:r>
        <w:rPr>
          <w:rtl w:val="true"/>
        </w:rPr>
        <w:t>أبورافع</w:t>
      </w:r>
      <w:bookmarkEnd w:id="50"/>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وأنبأنا محمّد بن يوسف، أنبأنا أبوالحسن محمّد بن أحمد بن عبدالله بن علي بن عبيدالله بن عبدالله بن الحسن بن جعفر بن الحسن بن الحسن بن علي بن أبي‌طالب، أنبأنا أبوالعبّاس أحمد بن محمّد بن سعيد الهمداني، أنبأنا أبوالحسن أحمد بن يعقوب الجعفي، أنبأنا علي بن الحسن بن الحسين بن علي بن الحسين، أنبأنا إسماعيل بن محمّد بن عبدالله بن علي بن الحسين بن علي، حدّثني إسماعيل بن الحكم الرافعي، عن عبدالله بن عبيدالله بن أبي‌رافع،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صلي الله عليه وسلم ولد بني عبدالمطّلب وهم يومئذ أربعون رجلاً، وإن كان منهم لمن يأكل الجذعة، ويشرب الفرَق من اللبن،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إنّ‌ الله لم‌يبعث رسولاً إلاّ جعل له من أهله أخاً ووزيراً ووارثاً ووصيّاً، ومنجزاً لعداته، وقاضياً لدينه، فمن منكم يتابعني علي أن يكون أخي ووزيري ووصيّي وينجز عداتي وقاضي ديني‌؟ فقام إليه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أصغرهم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وقدّم إليهم الجذعة والفرق من اللبن، فصدروا عنه حتّي أنهلهم وفضل منه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أعاد عليهم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كونوا في الإسلام رؤوساً ولاتكونوا أذناباً، فمن منكم يبايعني علي أن يكون أخي ووزيري ووصيّي وقاضي ديني ومنجز عداتي‌؟ فقام إليه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أعاد عليهم القول، فقام علي بن أبي‌طالب، فبايعه بينهم، فتفل في فيه،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جبرت به ابن عمّك، إذ أجابك إلي ما دعوته إليه، ملأت فاه بصاقاً</w:t>
      </w:r>
      <w:r>
        <w:rPr>
          <w:rFonts w:eastAsia="Amiri" w:cs="Amiri" w:ascii="Amiri" w:hAnsi="Amiri"/>
          <w:color w:val="111111"/>
          <w:sz w:val="28"/>
          <w:szCs w:val="28"/>
          <w:rtl w:val="true"/>
          <w:lang w:bidi="ar-SA"/>
        </w:rPr>
        <w:t xml:space="preserve">. </w:t>
      </w:r>
      <w:r>
        <w:rPr>
          <w:rStyle w:val="FootnoteAnchor"/>
          <w:rtl w:val="true"/>
        </w:rPr>
        <w:footnoteReference w:id="19"/>
      </w:r>
      <w:bookmarkStart w:id="51" w:name="pg14225_172646"/>
    </w:p>
    <w:p>
      <w:pPr>
        <w:pStyle w:val="Heading3"/>
        <w:numPr>
          <w:ilvl w:val="2"/>
          <w:numId w:val="1"/>
        </w:numPr>
        <w:rPr/>
      </w:pPr>
      <w:bookmarkStart w:id="52" w:name="__RefHeading___Toc5699987_3381743652"/>
      <w:bookmarkStart w:id="53" w:name="_Toc20"/>
      <w:bookmarkEnd w:id="51"/>
      <w:bookmarkEnd w:id="52"/>
      <w:r>
        <w:rPr/>
        <w:t>4</w:t>
      </w:r>
      <w:r>
        <w:rPr>
          <w:rtl w:val="true"/>
        </w:rPr>
        <w:t xml:space="preserve">. </w:t>
      </w:r>
      <w:r>
        <w:rPr>
          <w:rtl w:val="true"/>
        </w:rPr>
        <w:t>العبّاس بن عبدالمطّلب</w:t>
      </w:r>
      <w:bookmarkEnd w:id="53"/>
    </w:p>
    <w:p>
      <w:pPr>
        <w:pStyle w:val="BookText"/>
        <w:rPr/>
      </w:pPr>
      <w:r>
        <w:rPr>
          <w:rFonts w:ascii="Amiri" w:hAnsi="Amiri" w:eastAsia="Amiri" w:cs="Amiri"/>
          <w:color w:val="111111"/>
          <w:sz w:val="28"/>
          <w:sz w:val="28"/>
          <w:szCs w:val="28"/>
          <w:rtl w:val="true"/>
          <w:lang w:bidi="ar-SA"/>
        </w:rPr>
        <w:t>تقدّم حديثه مع حديث أبي‌بكر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699989_3381743652"/>
      <w:bookmarkStart w:id="55" w:name="_Toc21"/>
      <w:bookmarkEnd w:id="54"/>
      <w:r>
        <w:rPr/>
        <w:t>5</w:t>
      </w:r>
      <w:r>
        <w:rPr>
          <w:rtl w:val="true"/>
        </w:rPr>
        <w:t xml:space="preserve">. </w:t>
      </w:r>
      <w:r>
        <w:rPr>
          <w:rtl w:val="true"/>
        </w:rPr>
        <w:t>علي بن أبي‌طالب عليه السلام</w:t>
      </w:r>
      <w:bookmarkEnd w:id="55"/>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عن عثمان بن المغيرة، عن أبي‌صادق، عن ربيعة بن ناجد،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عبدالمطّلب، فيهم رهطٌ‍‌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الطعام كما هو كأنّه لم‌يمسّ‌، ثمّ‌ دعا بغمر، فشربوا حتّي رووا، وبقي الشراب كأنّه لم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عبدالمطّلب، إنّي بعثت إليكم خاصّة، وإلي الناس 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رأيتم من هذه الآية مارأيتم، فأيّكم يبايعني علي أن يكون أخي وصاحبي‌؟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كان في الثالثة ضرب بيده علي يدي</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يحيي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أبي‌صادق، 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ورثت ابن عمّك دون عمّك‌؟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حتّي اشرأبّ‌ الناس، ونشروا آذانهم،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منهم رهطه،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 وبقي الطعام كما هو؛ كأنّه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بغُمَر، فشربوا حتّي رووا، وبقي الشراب كأنّه لم يمسّ‌ ولم يشربوا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 إنّي بعثت إليكم بخاصّة وإلي الناس بعامّة، وقد رأيتم</w:t>
      </w:r>
    </w:p>
    <w:p>
      <w:pPr>
        <w:pStyle w:val="BookText"/>
        <w:rPr/>
      </w:pPr>
      <w:r>
        <w:rPr>
          <w:rFonts w:ascii="Amiri" w:hAnsi="Amiri" w:eastAsia="Amiri" w:cs="Amiri"/>
          <w:color w:val="111111"/>
          <w:sz w:val="28"/>
          <w:sz w:val="28"/>
          <w:szCs w:val="28"/>
          <w:rtl w:val="true"/>
          <w:lang w:bidi="ar-SA"/>
        </w:rPr>
        <w:t xml:space="preserve">من هذا الأمر ما قد رأيتم، فأيّكم يبايعني علي أن يكون أخي وصاحبي ووارثي‌؟ فلم يقم إليه أحد، فقمت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كان في الثالثة، فضرب بيده علي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أبي‌صادق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بن ناجد، 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ورثت ابن عمّك دون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فصنع لهم مدّاً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حتّي شبعوا وبقي الطعام كما هو كأنّه لم يمسّ‌، ثمّ‌ دعا بغمر، فشربوا حتّي رووا وبقي الشراب كأنّه 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عبدالمطّلب، إنّي بعثت إليكم بخاصّة وإلي الناس بعامّة، وقد رأيتم في من هذه الآية ما قد رأيتم، فأيّكم يبايعني علي أن يكون أخي وصاحبي و وارثي ووزيري‌؟</w:t>
      </w:r>
    </w:p>
    <w:p>
      <w:pPr>
        <w:pStyle w:val="BookText"/>
        <w:rPr/>
      </w:pPr>
      <w:r>
        <w:rPr>
          <w:rFonts w:ascii="Amiri" w:hAnsi="Amiri" w:eastAsia="Amiri" w:cs="Amiri"/>
          <w:color w:val="111111"/>
          <w:sz w:val="28"/>
          <w:sz w:val="28"/>
          <w:szCs w:val="28"/>
          <w:rtl w:val="true"/>
          <w:lang w:bidi="ar-SA"/>
        </w:rPr>
        <w:t xml:space="preserve">فلم يقم إليه أحد، فقمت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أصغر القوم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ثلاث مرّات، كلّ‌ ذلك أقوم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كان في الثالثة ضرب بيده علي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 ووارثي ووزيري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عن يزيد بن عياض بن جعدبة الليثي، عن نافع، عن سالم، عن علي،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صلي الله عليه وسلم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فاتّخذت له طعاماً، ثمّ‌ 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بني عبدالمطّلب، فدعا أربعين،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بثريدة إن كان الرجل منهم</w:t>
      </w:r>
    </w:p>
    <w:p>
      <w:pPr>
        <w:pStyle w:val="BookText"/>
        <w:rPr/>
      </w:pPr>
      <w:r>
        <w:rPr>
          <w:rFonts w:ascii="Amiri" w:hAnsi="Amiri" w:eastAsia="Amiri" w:cs="Amiri"/>
          <w:color w:val="111111"/>
          <w:sz w:val="28"/>
          <w:sz w:val="28"/>
          <w:szCs w:val="28"/>
          <w:rtl w:val="true"/>
          <w:lang w:bidi="ar-SA"/>
        </w:rPr>
        <w:t>ليأكل مثلها، فأكلوا منها جميعاً حتّي أمسكوا،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فسقيتهم بإناء هو ري أحدهم، فشربوا منه جميعاً حتّي صدروا،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محمّد، فتفرّقوا ولم يدعهم، فلبثوا أيّاماً، ثمّ‌ صنع لهم مثله، ثمّ‌ أمرني، فجمعتهم، فطعموا، ثمّ‌ قال لهم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يؤازرني علي ما أنا عليه ويجيبني علي أن يكون أخي وله الجنّة‌؟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وإنّي لأحدثهم سنّاً وأحمشهم ساقاً وسكت القوم،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ألاتري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فلن يألو ابن عمّه خيراً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الأعمش، عن المنهال، عن عبّاد بن عبدالله الأسدي،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صلي الله عليه وسلم من أهل بيته، فاجتمع ثلاثون، فأكلوا وشربوا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ومواعيدي ويكون معي في الجنّة ويكون خليفتي في أهلي‌؟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أنت كنت بحراً، من يقوم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علي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الأسدي، عن علي،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وسلم أهل بيته، فاجتمعوا ثلاثين رجلاً، فأكلوا وشربوا،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ذمّتي ومواعيدي، وهو معي في الجنّة، ويكون خليفتي في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ذاك عليهم،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كنت بحراً، من يطيق هذا؟ حتّي عرض علي واحد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حدّثنا شريك، عن الأعمش، عن المنهال بن عمرو، عن عبّاد بن عبدالله،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صلي الله عليه وسلم رجالاً من أهل بيته، إن كان الرجل منهم لآكلاً جذعة، وإن كان شارباً فرقاً، فقدّم إليهم رجلاً، فأكلوا حتّي شبعوا،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فعرض ذلك علي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عنّي ديني وينجز مواعيدي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للحمّاني، وبعضه لحديث أبي‌خيثمة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البيهقي في دلائل‌النبوّة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الحديث من طريق ابن إسحاق، عن ابن عبّاس، عن علي عليه السلام كما 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شريك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المنهال بن عمرو، عن عبّاد بن عبدالله الأسدي، عن علي، في إطعامه إيّاهم، بقريب من هذا المعني مختصراً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أبوحصين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عن علي بن أبي‌طالب عليه السلام ،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موعدي</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الحسين بن عيسي بن ميسرة الحارثي، حدّثنا عبدالله بن عبدالقدّوس، حدّثنا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 وعندنا إناء يكون فيه لبناً،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املأه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وإنّهم يومئذ لأربعين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عشرة، كلّهم يأكل الجذعة بإدامها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وسلم من ذروتها،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فأكلوا حتّي شبعوا وهي كهيئتها لم يرزئوا منها إلاّ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أتيتهم بالإناء فشربوا حتّي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فضل، فلمّا فرغوا أراد رسول الله صلي الله عليه وسلم أن يتكلّم فبدروه بالكلام،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صلي الله عليه وسلم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فلمّا 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فبدروه، ثمّ‌ قالوا مثل مقالتهم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 فصنعت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فلمّا أكلوا وشربوا بدرهم رسول الله صلي الله عليه وسلم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عنّي ديني، ويكون خليفتي في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وسكت العبّاس خشية أن يحيط‍‌ ذلك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 العبّاس، ثمّ‌ قالها مرّة أخري، فسكت العبّاس،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ولأنّي لأعمش العينين، ضخم البطن، حمش الساقين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2826/9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عمر بن إبراهيم الزيدي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أبوالفرج محمّد بن أحمد بن علان الشاهد، أنبأنا محمّد بن جعفر بن محمّد بن الحسين، أنبأنا أبوعبدالله محمّد بن القاسم بن زكريّا المحاربي، أنبأنا عبّاد بن يعقوب، أنبأنا عبدالله بن عبدالقدّوس، عن الأعمش، عن المنهال بن عمرو، عن عبّاد بن عبدالله،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لي رجل شاة بصاع من طعام، وأعدّ قعباً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ري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اجمع بني‌هاشم، 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أربعون غير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رسول‌الله صلي الله عليه وسلم بالطعام، فوضعه بينهم، فأكلوا حتّي شبعوا، وإنّ‌ منهم لمن يأكل الجذعة بإدامها، ثمّ‌ تناولوا القدح، فشربوا حتّي رووا، وبقي فيه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أنّه أبولهب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الأولي، وشربوا مثل المرّة الأولي، وفضل منه ما فضل المرّة الأولي،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بني‌هاشم، فجمعتهم، فأكلوا وشربوا، فبدرهم رسول الله صلي الله عليه وسلم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العبّاس مخافة أن يحيط‍‌ ذلك بماله، فأعاد رسول الله صلي الله عليه وسلم الكلام، فسكت القوم وسكت العبّاس مخافة أن يحيط‍‌ ذلك بماله، فأعاد رسول الله صلي الله عليه وسلم الكلام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لأحمش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عبدالغفّار بن القاسم، عن المنهال بن عمرو، عن عبدالله بن الحارث بن نوفل بن الحارث بن عبدالمطّلب، عن عبدالله بن عبّاس، عن علي بن أبي‌طالب،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علي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دعاني رسول الله صلي الله عليه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متي ما أباديهم بهذا الأمر أري منهم ما أكره، فصمتُّ‌ عليه حتّي 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w:t>
      </w:r>
    </w:p>
    <w:p>
      <w:pPr>
        <w:pStyle w:val="BookText"/>
        <w:rPr/>
      </w:pPr>
      <w:r>
        <w:rPr>
          <w:rFonts w:ascii="Amiri" w:hAnsi="Amiri" w:eastAsia="Amiri" w:cs="Amiri"/>
          <w:color w:val="111111"/>
          <w:sz w:val="28"/>
          <w:sz w:val="28"/>
          <w:szCs w:val="28"/>
          <w:rtl w:val="true"/>
          <w:lang w:bidi="ar-SA"/>
        </w:rPr>
        <w:t>طعام، واجعل عليه رجل شاة، واملأ لنا عُسّاً من لبن، ثمّ‌ اجمع لي بني عبدالمطّلب حتّي أكلّمهم، وأبلّغهم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وحمزة والعبّاس وأبولهب، فلمّا اجتمعوا إليه دعاني بالطعام الّذي صنعت لهم، فجئت به، فلمّا وضعته تناول رسول الله صلي الله عليه وسلم حذية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حتّي ما لهم بشيء حاجة، وما أري إلاّ مواضع أيديهم، وأيم الله الّذي نفس علي بيده وإن كان الرجل الواحد منهم ليأكل ما قدّمت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حتّي رووا منه جميعاً، وأيم الله إن كان الرجل الواحد منهم ليشرب مثله، فلمّا أراد رسول الله صلي الله عليه وسلم أن يكلّمهم بدره أبولهب إلي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يتعجّب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ولم يكلّمهم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سبقني إلي ما قد سمعت من القول، فتفرّق القوم قبل أن أكلّمهم، فأعدّ لنا من الطعام مثل الّذي صنعت، ثمّ‌ اجمعهم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حتّي ما لهم بشيء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حتّي رووا منه جميعاً، ثمّ‌ تكلّم رسول الله صلي الله عليه وسلم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عبدالمطّلب، إنّي والله ما أعلم شابّاً في العرب جاء قومه بأفضل ممّا قدجئتكم به، إنّي قد جئتكم بخير الدنيا والآخرة، وقد أمرني الله تعالي أن أدعوكم إليه، فأيّكم يؤازرني علي هذا الأمر علي أن يكون أخي ووصيّي وخليفتي فيكم‌؟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لأحدثهم سنّاً، وأرمصهم عيناً، وأعظمهم بطناً، وأحمشهم ساقاًأنا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عن سلمة، عن إبن إسحاق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البغوي في تفسيره معالم التنزيل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أبونعيم الإصبهاني في دلائل النبوّة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أبي‌عمرو بن حمدان، عن الحسن بن سفيان، عن عمّار بن الحسن، عن سلمة،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تكلّم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أبي‌القاسم القرشي، عن أبي‌بكر القرشي، عن الحسن بن سفيان،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يكون أخي ووصيّي ووليّي وخليفتي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في تاريخ مدينة دمشق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نصر بن سليمان، عن إبن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عبدالله بن الحارث بن نوفل، واستكتمني اسمه، عن ابن عبّاس،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علي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 وَ 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أنّي إن بادأت بها قومي رأيت منهم ما أكره، فصمتُّ‌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جبريل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أمرك به ربّك عذّبك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أمرني أن أنذر عشيرتي الأقربين، فعرفت أنّي إن بادأتهم بذلك رأيت منهم ما أكره فصمتُّ‌ عن ذلك، ثمّ‌ جاءني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لم تفعل ما أمرت به عذّبك ربّك، فاصنع لنا يا علي رجل شاة علي صاع من طعام، وأعدّ لنا عسّ‌ لبن، ثمّ‌ اجمع لي بني عبدالمطّلب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فاجتمعوا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وحمزة والعبّاس وأبولهب الكافر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إليهم تلك الجفنة، فأخذ رسول الله صلي الله عليه وسلم منها حذية، فشقّها بأسنانه، ثمّ‌ رمي بها في نواحيها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 القوم حتّي نهلوا عنه، ما يري إلاّ آثار أصابعهم، والله إن كان الرجل منهم يأكل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يا علي، فجئت بذلك القعب، فشربوا منه حتّي نهلوا جميعاً، وأيم الله إن كان الرجل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 أن يكلّمهم بدره أبولهب إلي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ولم يكلّمهم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عد لنا بمثل الّذي كنت صنعت لنا بالأمس من الطعام والشراب، فإنّ‌ هذا الرجل قد بدرني إلي ما قد سمعت قبل أن أكلّم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جمعتهم له، فصنع رسول الله صلي الله عليه وسلم كما صنع بالأمس، فأكلوا حتّي نهلوا عنه، ثمّ‌ سقيتهم، فشربوا من ذلك القعب حتّي نهلوا عنه، وأيم الله إن كان الرجل منهم ليأكل مثلها وليشرب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والله ما أعلم شابّاً من العرب جاء قومه بأفضل ممّا جئتكم به، إنّي قد جئتكم بأمر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 أحمد بن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إسحاق إنمّا سمعه من عبدالغفّار بن القاسم أبي‌مريم، عن المنهال بن عمرو، عن عبدالله بن الحارث</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باب مبتدأ الفرض علي رسول الله صلي الله عليه وآله وسلم ثمّ‌ علي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وصنع لهم طعاماً ليس بالكثير،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من جوانبها، فإنّ‌ البركة تنزل من ذروتها، ووضع يده أوّلهم، فأكلوا حتّي شبعوا، ثمّ‌ دعا بقدح، فشرب أوّلهم، ثمّ‌ سقاهم، فشربوا حتّي رووا،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سحركم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جئتكم بما لم</w:t>
      </w:r>
    </w:p>
    <w:p>
      <w:pPr>
        <w:pStyle w:val="BookText"/>
        <w:rPr/>
      </w:pPr>
      <w:r>
        <w:rPr>
          <w:rFonts w:ascii="Amiri" w:hAnsi="Amiri" w:eastAsia="Amiri" w:cs="Amiri"/>
          <w:color w:val="111111"/>
          <w:sz w:val="28"/>
          <w:sz w:val="28"/>
          <w:szCs w:val="28"/>
          <w:rtl w:val="true"/>
          <w:lang w:bidi="ar-SA"/>
        </w:rPr>
        <w:t>يجئ به أحد قطّ‍‌، أدعوكم إلي شهادة أن لا إله إلاّ الله، وإلي الله، وإلي كتابه، فنفروا وتفرّقوا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دعاهم الثانية علي مثلها، فقال أبولهب كما قال المرّة الأولي، فدعاهم، ففعلوا مثل ذلك،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يبايعني علي أن يكون أخي وصاحبي ووليّكم من بعدي‌؟ فمددت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أصغر القوم، عظيم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فبايعني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149/13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بوعدي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6" w:name="pg14225_172656"/>
    </w:p>
    <w:p>
      <w:pPr>
        <w:pStyle w:val="Heading2"/>
        <w:numPr>
          <w:ilvl w:val="1"/>
          <w:numId w:val="1"/>
        </w:numPr>
        <w:rPr/>
      </w:pPr>
      <w:bookmarkStart w:id="57" w:name="__RefHeading___Toc5699991_3381743652"/>
      <w:bookmarkStart w:id="58" w:name="_Toc22"/>
      <w:bookmarkEnd w:id="56"/>
      <w:bookmarkEnd w:id="57"/>
      <w:r>
        <w:rPr>
          <w:rtl w:val="true"/>
        </w:rPr>
        <w:t xml:space="preserve">سورة النمل </w:t>
      </w:r>
      <w:r>
        <w:rPr>
          <w:rtl w:val="true"/>
        </w:rPr>
        <w:t>(</w:t>
      </w:r>
      <w:r>
        <w:rPr/>
        <w:t>27</w:t>
      </w:r>
      <w:r>
        <w:rPr>
          <w:rtl w:val="true"/>
        </w:rPr>
        <w:t>)</w:t>
      </w:r>
      <w:bookmarkEnd w:id="58"/>
    </w:p>
    <w:p>
      <w:pPr>
        <w:pStyle w:val="BookText"/>
        <w:rPr/>
      </w:pP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أبوالعبّاس،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الزبير الرسّان،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وأبي‌داوود،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 بالحسنة الّتي من جاء بها أدخله الله الجنّة وبالسيّئة الّتي من جاء بها أكبّه الله في النار، ولم يقبل له 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ثمّ‌ قرأ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الفصل العشرون، والحمّوئي في فرائد السمطين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العبّاس بن عامر القصباني، عن الربيع بن محمّد بن عمرو بن حسان المسلي الأصمّ‌، عن فضيل الرسّان، عن أبي‌داوود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الجدلي،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ألا اخبرك بالحسنة الّتي من جاء بها أمن من فزع يوم القيامة‌؟ هي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بالسيّئة الّتي من جاء بها أكبّه الله علي وجهه في نار جهنّم‌؟ هي 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أبوعبدالله الجدلي علي أميرالمؤمنين،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ألا اخبرك بقول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ثمّ‌ قرأ الآية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معني هذه الآية يا أباعبدالله‌؟ الحسنة حبّنا، والسيّئة بغضنا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 w:name="pg14225_172658"/>
    </w:p>
    <w:p>
      <w:pPr>
        <w:pStyle w:val="Heading2"/>
        <w:numPr>
          <w:ilvl w:val="1"/>
          <w:numId w:val="1"/>
        </w:numPr>
        <w:rPr/>
      </w:pPr>
      <w:bookmarkStart w:id="60" w:name="__RefHeading___Toc5699993_3381743652"/>
      <w:bookmarkStart w:id="61" w:name="_Toc23"/>
      <w:bookmarkEnd w:id="59"/>
      <w:bookmarkEnd w:id="60"/>
      <w:r>
        <w:rPr>
          <w:rtl w:val="true"/>
        </w:rPr>
        <w:t xml:space="preserve">سورة القصص </w:t>
      </w:r>
      <w:r>
        <w:rPr>
          <w:rtl w:val="true"/>
        </w:rPr>
        <w:t>(</w:t>
      </w:r>
      <w:r>
        <w:rPr/>
        <w:t>28</w:t>
      </w:r>
      <w:r>
        <w:rPr>
          <w:rtl w:val="true"/>
        </w:rPr>
        <w:t>)</w:t>
      </w:r>
      <w:bookmarkEnd w:id="61"/>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الصادق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نظر إلي علي والحسن والحسين،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الأئمّة بعدي، 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الآية فينا جارية إلي يوم القيامة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عبدالرحمان بن الحسن، أخبرنا محمّد بن إبراهيم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معني قول النبي صلي الله عليه وآله وسلم لعلي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أخبرنا محمّد بن عبدالله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طاهر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يحيي، عن الحارث بن حصيرة، عن أبي‌صادق،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يسأل عن أمرنا وأمر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وأشياعنا يوم خلق الله السماوات والأرض علي سنّة موسي وأشياعه، وإنّ‌ عدوّنا يوم خلق السماوات والأرض علي سنّة فرعون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هؤلاء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فاُقسم بالّذي فلق الحبّة، وبرأ النسمة، وأنزل الكتاب علي موسي صدقاً وعدلاً ليعطفنّ‌ عليكم هؤلاء الآيات عطف الضروس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عبيد بن حنش عن الصباح كما في كتاب فرات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فرات الكوفي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العبّاس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عن عمرو بن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أبي‌زرعة، عن أبي‌صادق، عن ربيعة بن ناجد،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ليعطفنّ‌ هذه الآية علي بني‌هاشم عطف الناب الضروس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طرق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أبي‌بكير قاضي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به نحوه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عن أبي‌صادق،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ليعطفنّ‌ علينا الدنيا عطف الضروس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المعمري، أخبرنا أبوجعفر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أخبرنا محمّد بن عمر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غنم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عبدالجبّار، عن عثمان الأعشي الثقفي، عن أبي‌صادق،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ومحمّد بن الحسين بن زيد الخيّاط‍‌،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إبراهيم بن محمّد الخثعمي، عن عبدالجبّار، عن أبي‌المغيرة،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علي بن رزين الباشاني،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عن قيس بن الربيع، عن الأعمش،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 إذ أقبل رجل متعمّم بعمامة، فجعل ابن عبّاس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البدري أبوذرّ الغفاري سمعت النبي صلي الله عليه وآله وسلم بهاتين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بهاتين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فعميتا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ومخذول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صلّيت مع رسول الله صلي الله عليه وآله وسلم يوماً من الأيّام صلاة الظهر، فسأل سائل في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وكان علي راكعاً، فأومأ إليه بخنصره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يتختّم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السائل حتّي أخذ الخاتم من خنصره، وذلك بعين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النبي صلي الله عليه وآله وسلم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وَ يَسِّرْ لِي أَمْرِي وَ احْلُلْ‌ عُقْدَةً‌ مِنْ‌ لِسانِي يَفْقَهُوا قَوْلِي وَ اجْعَلْ‌ لِي وَزِيراً مِنْ‌ أَهْلِي هارُونَ‌ أَخِي اُشْدُدْ بِهِ‌ أَزْرِي وَ أَشْرِكْهُ‌ فِي أَمْرِي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وأنا محمّد نبيّك وصفيّك؛ اللهمّ‌ فاشرح لي صدري، ويسّر لي أمري، واجعل لي وزيراً من أهلي، عليّاً أخي، اشدد به أزري</w:t>
      </w:r>
      <w:r>
        <w:rPr>
          <w:rFonts w:eastAsia="Amiri" w:cs="Amiri" w:ascii="Amiri" w:hAnsi="Amiri"/>
          <w:color w:val="111111"/>
          <w:sz w:val="28"/>
          <w:szCs w:val="28"/>
          <w:rtl w:val="true"/>
          <w:lang w:bidi="ar-SA"/>
        </w:rPr>
        <w:t xml:space="preserve">... . </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وَعَدْناهُ‌ وَعْداً حَسَناً فَهُوَ لاقِيهِ‌ كَمَنْ‌ مَتَّعْناهُ‌ مَتاعَ‌ الْحَياةِ‌</w:t>
      </w:r>
    </w:p>
    <w:p>
      <w:pPr>
        <w:pStyle w:val="BookText"/>
        <w:rPr/>
      </w:pPr>
      <w:r>
        <w:rPr>
          <w:rFonts w:ascii="Amiri" w:hAnsi="Amiri" w:eastAsia="Amiri" w:cs="Amiri"/>
          <w:color w:val="111111"/>
          <w:sz w:val="28"/>
          <w:sz w:val="28"/>
          <w:szCs w:val="28"/>
          <w:rtl w:val="true"/>
          <w:lang w:bidi="ar-SA"/>
        </w:rPr>
        <w:t>اَلدُّنْيا ثُمَّ‌ هُوَ يَوْمَ‌ الْقِيامَةِ‌ مِنَ‌ الْمُحْضَرِينَ‌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الضرير، عن الأعمش،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وجعفر وعلي، وذلك أنّ‌ الله وعدهم في الدنيا الجنّة علي لسان نبيّه صلي الله عليه وآله وسلم ، فهؤلاء يلقون ماوعدهم الله في الآخرة،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يَوْمَ‌ الْقِيامَةِ‌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المعذّبين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حازم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بدل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مَتَّعْناهُ‌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أباجهل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بدل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وأبي‌جهل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السدّي، فقاله فيهم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مردويه أيضاً كما في كشف الغمّة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الثعلبي في الكشف والبيان </w:t>
      </w:r>
      <w:r>
        <w:rPr>
          <w:rFonts w:eastAsia="Amiri" w:cs="Amiri" w:ascii="Amiri" w:hAnsi="Amiri"/>
          <w:color w:val="111111"/>
          <w:sz w:val="28"/>
          <w:szCs w:val="28"/>
          <w:lang w:bidi="ar-SA"/>
        </w:rPr>
        <w:t>257/7</w:t>
      </w:r>
      <w:r>
        <w:rPr>
          <w:rFonts w:ascii="Amiri" w:hAnsi="Amiri" w:eastAsia="Amiri" w:cs="Amiri"/>
          <w:color w:val="111111"/>
          <w:sz w:val="28"/>
          <w:sz w:val="28"/>
          <w:szCs w:val="28"/>
          <w:rtl w:val="true"/>
          <w:lang w:bidi="ar-SA"/>
        </w:rPr>
        <w:t xml:space="preserve">، والطبري في جامع البيان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97/20</w:t>
      </w:r>
      <w:r>
        <w:rPr>
          <w:rFonts w:ascii="Amiri" w:hAnsi="Amiri" w:eastAsia="Amiri" w:cs="Amiri"/>
          <w:color w:val="111111"/>
          <w:sz w:val="28"/>
          <w:sz w:val="28"/>
          <w:szCs w:val="28"/>
          <w:rtl w:val="true"/>
          <w:lang w:bidi="ar-SA"/>
        </w:rPr>
        <w:t xml:space="preserve">، ونحوه في الكشّاف للزمخشري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وذخائر العقبي للمحبّ‌ الطبري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 وَ رَبُّكَ‌ يَعْلَمُ‌ ما تُكِنُّ‌ صُدُورُهُمْ‌ وَ ما يُعْلِنُونَ‌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حمّاد بن سلمة، عن أنس، قال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آدم من طين كيف يشاء،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تعالي‌اختارني وأهل بيتي عن جميع الخلق، فانتجبنا، فجعلني الرسول، وجعل علي بن أبي‌طالب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ماجعلت للعباد أن‌يختاروا، ولكنّي أختار من أشاء، فأنا وأهل بيتي صفوة الله وخيرته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تنزيهاً لله عمّا يشركون به كفّار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من الحبّ‌ لك ولأهل بيتك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 إلي أنس بن مالك،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صلي الله عليه وسلم عن 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من طين كيف 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اختارني وأهل بيتي علي</w:t>
      </w:r>
    </w:p>
    <w:p>
      <w:pPr>
        <w:pStyle w:val="BookText"/>
        <w:rPr/>
      </w:pPr>
      <w:r>
        <w:rPr>
          <w:rFonts w:ascii="Amiri" w:hAnsi="Amiri" w:eastAsia="Amiri" w:cs="Amiri"/>
          <w:color w:val="111111"/>
          <w:sz w:val="28"/>
          <w:sz w:val="28"/>
          <w:szCs w:val="28"/>
          <w:rtl w:val="true"/>
          <w:lang w:bidi="ar-SA"/>
        </w:rPr>
        <w:t>جميع الخلق، فانتجبنا، فجعلني الرسول، وجعل علي بن أبي‌طالب عليه السلام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جعلت للعباد أن يختاروا، ولكنّي أختار من أشاء، فأنا وأهل بيتي صفوته وخيرته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منزّه عمّا يشركون به كفّار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من الحبّ‌ لك ولأهل بيتك</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طاووس في الطرائف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خَيْرٌ مِنْها وَ مَنْ‌ جاءَ بِالسَّيِّئَةِ‌ فَلا يُجْزَى الَّذِينَ‌ عَمِلُوا السَّيِّئاتِ‌ إِلاّ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الأحاديث المرتبطة بمعني هذه الآية في سورة الأنعام، الآية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وسورة النمل، الآيتان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62" w:name="pg14225_172665"/>
    </w:p>
    <w:p>
      <w:pPr>
        <w:pStyle w:val="Heading2"/>
        <w:numPr>
          <w:ilvl w:val="1"/>
          <w:numId w:val="1"/>
        </w:numPr>
        <w:rPr/>
      </w:pPr>
      <w:bookmarkStart w:id="63" w:name="__RefHeading___Toc5699995_3381743652"/>
      <w:bookmarkStart w:id="64" w:name="_Toc24"/>
      <w:bookmarkEnd w:id="62"/>
      <w:bookmarkEnd w:id="63"/>
      <w:r>
        <w:rPr>
          <w:rtl w:val="true"/>
        </w:rPr>
        <w:t xml:space="preserve">سورة العنكبوت </w:t>
      </w:r>
      <w:r>
        <w:rPr>
          <w:rtl w:val="true"/>
        </w:rPr>
        <w:t>(</w:t>
      </w:r>
      <w:r>
        <w:rPr/>
        <w:t>29</w:t>
      </w:r>
      <w:r>
        <w:rPr>
          <w:rtl w:val="true"/>
        </w:rPr>
        <w:t>)</w:t>
      </w:r>
      <w:bookmarkEnd w:id="64"/>
    </w:p>
    <w:p>
      <w:pPr>
        <w:pStyle w:val="BookText"/>
        <w:rPr/>
      </w:pPr>
      <w:r>
        <w:rPr>
          <w:rFonts w:ascii="Amiri" w:hAnsi="Amiri" w:eastAsia="Amiri" w:cs="Amiri"/>
          <w:color w:val="111111"/>
          <w:sz w:val="28"/>
          <w:sz w:val="28"/>
          <w:szCs w:val="28"/>
          <w:rtl w:val="true"/>
          <w:lang w:bidi="ar-SA"/>
        </w:rPr>
        <w:t>الم 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أبوحفص عمر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عبيدالله بن الحسين، عن أبيه، عن جدّه، عن الحسين بن علي، عن علي عليهما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مبتلي ومبتلي بك</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أبي‌هارون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خالد بن عيسي العكلي، عن إسماعيل بن مسلم، عن أحمد بن عامر، عن أبي‌معاذ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علي بن أبي‌طالب البصرة صلّي بالناس الظهر،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فقام عبّاد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الفتنة، هل سألت رسول الله صلي الله عليه وآله وسلم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جثوت بين يدي النبي صلي الله عليه وآله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فما هذه الفتنة الّتي تصيب امّتك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 اجاهد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الأحداث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فبيّنها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يخالف القرآن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والتلخيص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 الَّذِينَ‌ يَعْمَلُونَ‌ السَّيِّئاتِ‌ أَنْ‌ يَسْبِقُونا ساءَ ما يَحْكُمُونَ‌ مَنْ‌ كانَ‌ يَرْجُوا لِقاءَ اللّهِ‌ فَإِنَّ‌ أَجَلَ‌ اللّهِ‌ لَآتٍ‌ وَ هُوَ السَّمِيعُ‌ الْعَلِيمُ‌ وَ مَنْ‌ جاهَدَ فَإِنَّما يُجاهِدُ لِنَفْسِهِ‌ إِنَّ‌ اللّهَ‌ لَغَنِيٌّ‌ عَنِ‌ الْعالَمِينَ‌ 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أبورجاء السنجي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إلياس بن الفضل، حدّثنا نوفل بن داوود، عن ابن السائب،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عتبة وشيبة ابني‌ربيعة، والوليد بن عتبة، وهم الّذين بارزوا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وحمزة وعبيدة بن الحارث، فقتلهم الله، وأنزل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يَعْمَلُونَ‌ السَّيِّئاتِ‌ أَنْ‌ يَسْبِقُونا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يعجزونا بالنقمة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فقتلوا يوم بدر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في الثلاثة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البعث بعد الموت، فإنّ‌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لكائن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أخبرنا بلال، عن خارجة،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وعبيدة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لَنُكَفِّرَنَّ‌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 آيات نزلت في علي وصاحبيه، ثمّ‌ صارت للناس عامّة من كان علي هذه الصفة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عتبة وشيبة والوليد بن عتبة، وهم الّذين بارزوا عليّاً وحمزة وعبيدة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وعبيدة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علي، عن أبان بن تغلب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أهل البيت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عن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bookmarkStart w:id="65" w:name="pg14225_172669"/>
    </w:p>
    <w:p>
      <w:pPr>
        <w:pStyle w:val="Heading2"/>
        <w:numPr>
          <w:ilvl w:val="1"/>
          <w:numId w:val="1"/>
        </w:numPr>
        <w:rPr/>
      </w:pPr>
      <w:bookmarkStart w:id="66" w:name="__RefHeading___Toc5699997_3381743652"/>
      <w:bookmarkStart w:id="67" w:name="_Toc25"/>
      <w:bookmarkEnd w:id="65"/>
      <w:bookmarkEnd w:id="66"/>
      <w:r>
        <w:rPr>
          <w:rtl w:val="true"/>
        </w:rPr>
        <w:t xml:space="preserve">سورة الروم </w:t>
      </w:r>
      <w:r>
        <w:rPr>
          <w:rtl w:val="true"/>
        </w:rPr>
        <w:t>(</w:t>
      </w:r>
      <w:r>
        <w:rPr/>
        <w:t>30</w:t>
      </w:r>
      <w:r>
        <w:rPr>
          <w:rtl w:val="true"/>
        </w:rPr>
        <w:t>)</w:t>
      </w:r>
      <w:bookmarkEnd w:id="67"/>
    </w:p>
    <w:p>
      <w:pPr>
        <w:pStyle w:val="BookText"/>
        <w:rPr/>
      </w:pP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ما يرتبط‍‌ بالآية في سورة الإسراء، ذيل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68" w:name="pg14225_172670"/>
    </w:p>
    <w:p>
      <w:pPr>
        <w:pStyle w:val="Heading2"/>
        <w:numPr>
          <w:ilvl w:val="1"/>
          <w:numId w:val="1"/>
        </w:numPr>
        <w:rPr/>
      </w:pPr>
      <w:bookmarkStart w:id="69" w:name="__RefHeading___Toc5699999_3381743652"/>
      <w:bookmarkStart w:id="70" w:name="_Toc26"/>
      <w:bookmarkEnd w:id="68"/>
      <w:bookmarkEnd w:id="69"/>
      <w:r>
        <w:rPr>
          <w:rtl w:val="true"/>
        </w:rPr>
        <w:t xml:space="preserve">سورة لقمان </w:t>
      </w:r>
      <w:r>
        <w:rPr>
          <w:rtl w:val="true"/>
        </w:rPr>
        <w:t>(</w:t>
      </w:r>
      <w:r>
        <w:rPr/>
        <w:t>31</w:t>
      </w:r>
      <w:r>
        <w:rPr>
          <w:rtl w:val="true"/>
        </w:rPr>
        <w:t>)</w:t>
      </w:r>
      <w:bookmarkEnd w:id="70"/>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أخبرنا علي بن الحسين، حدّثنا 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كان أوّل من أخلص لله الإيمان، وجعل نفسه وعلمه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عاقِبَةُ‌ الْأُمُورِ</w:t>
      </w:r>
      <w:r>
        <w:rPr>
          <w:rFonts w:eastAsia="Amiri" w:cs="Amiri" w:ascii="Amiri" w:hAnsi="Amiri"/>
          <w:color w:val="111111"/>
          <w:sz w:val="28"/>
          <w:szCs w:val="28"/>
          <w:rtl w:val="true"/>
          <w:lang w:bidi="ar-SA"/>
        </w:rPr>
        <w:t xml:space="preserve">)   . </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bookmarkStart w:id="71" w:name="pg14225_172671"/>
    </w:p>
    <w:p>
      <w:pPr>
        <w:pStyle w:val="Heading2"/>
        <w:numPr>
          <w:ilvl w:val="1"/>
          <w:numId w:val="1"/>
        </w:numPr>
        <w:rPr/>
      </w:pPr>
      <w:bookmarkStart w:id="72" w:name="__RefHeading___Toc5700001_3381743652"/>
      <w:bookmarkStart w:id="73" w:name="_Toc27"/>
      <w:bookmarkEnd w:id="71"/>
      <w:bookmarkEnd w:id="72"/>
      <w:r>
        <w:rPr>
          <w:rtl w:val="true"/>
        </w:rPr>
        <w:t xml:space="preserve">سورة السجدة </w:t>
      </w:r>
      <w:r>
        <w:rPr>
          <w:rtl w:val="true"/>
        </w:rPr>
        <w:t>(</w:t>
      </w:r>
      <w:r>
        <w:rPr/>
        <w:t>32</w:t>
      </w:r>
      <w:r>
        <w:rPr>
          <w:rtl w:val="true"/>
        </w:rPr>
        <w:t>)</w:t>
      </w:r>
      <w:bookmarkEnd w:id="73"/>
    </w:p>
    <w:p>
      <w:pPr>
        <w:pStyle w:val="Heading3"/>
        <w:numPr>
          <w:ilvl w:val="2"/>
          <w:numId w:val="1"/>
        </w:numPr>
        <w:rPr/>
      </w:pPr>
      <w:bookmarkStart w:id="74" w:name="__RefHeading___Toc5700003_3381743652"/>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أَ فَمَنْ‌ كانَ‌ مُؤْمِناً كَمَنْ‌ كانَ‌ فاسِقاً لا يَسْتَوُونَ‌ أَمَّا الَّذِينَ‌ آمَنُوا وَ عَمِلُوا الصّالِحاتِ‌ فَلَهُمْ‌ جَنّاتُ‌ الْمَأْوى‌ نُزُلاً بِما كانُوا يَعْمَلُونَ‌ وَ أَمَّا الَّذِينَ‌ فَسَقُوا فَمَأْواهُمُ‌ النّارُ كُلَّما أَرادُوا أَنْ‌ يَخْرُجُوا مِنْها أُعِيدُوا فِيها وَ قِيلَ‌ لَهُمْ‌ ذُوقُوا عَذابَ‌ النّارِ الَّذِي كُنْتُمْ‌ بِهِ‌ تُكَذِّبُونَ‌ وَ لَنُذِيقَنَّهُمْ‌ مِنَ‌ الْعَذابِ‌ الْأَدْنى‌ دُونَ‌ الْعَذابِ‌ الْأَكْبَرِ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السائب الكلبي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ما ذكره المؤرّخون وأهل الحديث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w:t>
      </w:r>
      <w:bookmarkStart w:id="76" w:name="pg14225_172672"/>
    </w:p>
    <w:p>
      <w:pPr>
        <w:pStyle w:val="Heading3"/>
        <w:numPr>
          <w:ilvl w:val="2"/>
          <w:numId w:val="1"/>
        </w:numPr>
        <w:rPr/>
      </w:pPr>
      <w:bookmarkStart w:id="77" w:name="__RefHeading___Toc5700005_3381743652"/>
      <w:bookmarkStart w:id="78" w:name="_Toc29"/>
      <w:bookmarkEnd w:id="76"/>
      <w:bookmarkEnd w:id="77"/>
      <w:r>
        <w:rPr/>
        <w:t>1</w:t>
      </w:r>
      <w:r>
        <w:rPr>
          <w:rtl w:val="true"/>
        </w:rPr>
        <w:t xml:space="preserve">. </w:t>
      </w:r>
      <w:r>
        <w:rPr>
          <w:rtl w:val="true"/>
        </w:rPr>
        <w:t>جابر بن عبدالله</w:t>
      </w:r>
      <w:bookmarkEnd w:id="78"/>
    </w:p>
    <w:p>
      <w:pPr>
        <w:pStyle w:val="BookText"/>
        <w:rPr/>
      </w:pPr>
      <w:r>
        <w:rPr>
          <w:rFonts w:ascii="Amiri" w:hAnsi="Amiri" w:eastAsia="Amiri" w:cs="Amiri"/>
          <w:color w:val="111111"/>
          <w:sz w:val="28"/>
          <w:sz w:val="28"/>
          <w:szCs w:val="28"/>
          <w:rtl w:val="true"/>
          <w:lang w:bidi="ar-SA"/>
        </w:rPr>
        <w:t>يأتي في العنوان التالي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700007_3381743652"/>
      <w:bookmarkStart w:id="80" w:name="_Toc30"/>
      <w:bookmarkEnd w:id="79"/>
      <w:r>
        <w:rPr/>
        <w:t>2</w:t>
      </w:r>
      <w:r>
        <w:rPr>
          <w:rtl w:val="true"/>
        </w:rPr>
        <w:t xml:space="preserve">. </w:t>
      </w:r>
      <w:r>
        <w:rPr>
          <w:rtl w:val="true"/>
        </w:rPr>
        <w:t>حسّان بن ثابت</w:t>
      </w:r>
      <w:bookmarkEnd w:id="80"/>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محفل من محافله إذ أقبل أربعة نفر من مشركي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وعقبة بن أبي‌معيط‍‌ والوليد بن المغيرة وأبوجهل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فوقفوا بإزاء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التفت إلي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 نضر، إنّ‌ محمّداً يحدّثنا عن الاُمم الخالية والقرون السالفة بخبر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احدّثكم بأحاديث رستم وإسفنديار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النضر قد أقام بأرض الحيرة زمناً تاجراً، فتعلّم أحاديث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النضر يقول شعراً يكذّب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ويهجّن قوله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يحدّثنا عن الأسلاف عاد   كمسق جائل من كلّ‌ ريح</w:t>
      </w:r>
    </w:p>
    <w:p>
      <w:pPr>
        <w:pStyle w:val="BookText"/>
        <w:rPr/>
      </w:pPr>
      <w:r>
        <w:rPr>
          <w:rFonts w:ascii="Amiri" w:hAnsi="Amiri" w:eastAsia="Amiri" w:cs="Amiri"/>
          <w:color w:val="111111"/>
          <w:sz w:val="28"/>
          <w:sz w:val="28"/>
          <w:szCs w:val="28"/>
          <w:rtl w:val="true"/>
          <w:lang w:bidi="ar-SA"/>
        </w:rPr>
        <w:t>فإن ينصب محاربةً‌ فإنّا   قماقمة لدي الحرب اللقوح</w:t>
      </w:r>
    </w:p>
    <w:p>
      <w:pPr>
        <w:pStyle w:val="BookText"/>
        <w:rPr/>
      </w:pPr>
      <w:r>
        <w:rPr>
          <w:rFonts w:ascii="Amiri" w:hAnsi="Amiri" w:eastAsia="Amiri" w:cs="Amiri"/>
          <w:color w:val="111111"/>
          <w:sz w:val="28"/>
          <w:sz w:val="28"/>
          <w:szCs w:val="28"/>
          <w:rtl w:val="true"/>
          <w:lang w:bidi="ar-SA"/>
        </w:rPr>
        <w:t>نصول بكلّ‌ ذي حدّ رقيق   وطرف سالح سلس مروح</w:t>
      </w:r>
    </w:p>
    <w:p>
      <w:pPr>
        <w:pStyle w:val="BookText"/>
        <w:rPr/>
      </w:pPr>
      <w:r>
        <w:rPr>
          <w:rFonts w:ascii="Amiri" w:hAnsi="Amiri" w:eastAsia="Amiri" w:cs="Amiri"/>
          <w:color w:val="111111"/>
          <w:sz w:val="28"/>
          <w:sz w:val="28"/>
          <w:szCs w:val="28"/>
          <w:rtl w:val="true"/>
          <w:lang w:bidi="ar-SA"/>
        </w:rPr>
        <w:t>إلي الهيجاء يحمل كلّ‌ قرم   سطبر بازل شعث لخوح</w:t>
      </w:r>
    </w:p>
    <w:p>
      <w:pPr>
        <w:pStyle w:val="BookText"/>
        <w:rPr/>
      </w:pPr>
      <w:r>
        <w:rPr>
          <w:rFonts w:ascii="Amiri" w:hAnsi="Amiri" w:eastAsia="Amiri" w:cs="Amiri"/>
          <w:color w:val="111111"/>
          <w:sz w:val="28"/>
          <w:sz w:val="28"/>
          <w:szCs w:val="28"/>
          <w:rtl w:val="true"/>
          <w:lang w:bidi="ar-SA"/>
        </w:rPr>
        <w:t xml:space="preserve">فأجابه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أتزعم يا ابن الحارث اليوم أنّكم   ليوث حروب نازلون بأبطح</w:t>
      </w:r>
    </w:p>
    <w:p>
      <w:pPr>
        <w:pStyle w:val="BookText"/>
        <w:rPr/>
      </w:pPr>
      <w:r>
        <w:rPr>
          <w:rFonts w:ascii="Amiri" w:hAnsi="Amiri" w:eastAsia="Amiri" w:cs="Amiri"/>
          <w:color w:val="111111"/>
          <w:sz w:val="28"/>
          <w:sz w:val="28"/>
          <w:szCs w:val="28"/>
          <w:rtl w:val="true"/>
          <w:lang w:bidi="ar-SA"/>
        </w:rPr>
        <w:t>فهلاّ ثبتّم يوم وقعة مالك   لأبناء حرب من نجيب وأصبح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أسروا بالجيب شيخك عنوةً‌   وقادوا إلينا من بنات ابن‌ملوح</w:t>
      </w:r>
    </w:p>
    <w:p>
      <w:pPr>
        <w:pStyle w:val="BookText"/>
        <w:rPr/>
      </w:pPr>
      <w:r>
        <w:rPr>
          <w:rFonts w:ascii="Amiri" w:hAnsi="Amiri" w:eastAsia="Amiri" w:cs="Amiri"/>
          <w:color w:val="111111"/>
          <w:sz w:val="28"/>
          <w:sz w:val="28"/>
          <w:szCs w:val="28"/>
          <w:rtl w:val="true"/>
          <w:lang w:bidi="ar-SA"/>
        </w:rPr>
        <w:t>فلو كنت حدّاً لم تكع من كريهة   ولكن دهاك الصمرتين ابن ضحضح</w:t>
      </w:r>
    </w:p>
    <w:p>
      <w:pPr>
        <w:pStyle w:val="BookText"/>
        <w:rPr/>
      </w:pPr>
      <w:r>
        <w:rPr>
          <w:rFonts w:ascii="Amiri" w:hAnsi="Amiri" w:eastAsia="Amiri" w:cs="Amiri"/>
          <w:color w:val="111111"/>
          <w:sz w:val="28"/>
          <w:sz w:val="28"/>
          <w:szCs w:val="28"/>
          <w:rtl w:val="true"/>
          <w:lang w:bidi="ar-SA"/>
        </w:rPr>
        <w:t>فإن كنت تبغي‌اليوم حرب محمّد   فدونك فابرز بالحسام الملوّح</w:t>
      </w:r>
    </w:p>
    <w:p>
      <w:pPr>
        <w:pStyle w:val="BookText"/>
        <w:rPr/>
      </w:pPr>
      <w:r>
        <w:rPr>
          <w:rFonts w:ascii="Amiri" w:hAnsi="Amiri" w:eastAsia="Amiri" w:cs="Amiri"/>
          <w:color w:val="111111"/>
          <w:sz w:val="28"/>
          <w:sz w:val="28"/>
          <w:szCs w:val="28"/>
          <w:rtl w:val="true"/>
          <w:lang w:bidi="ar-SA"/>
        </w:rPr>
        <w:t>لفتيان صدق ناصرين لدينهم   كأشبال غاب للفراس بمسرح</w:t>
      </w:r>
    </w:p>
    <w:p>
      <w:pPr>
        <w:pStyle w:val="BookText"/>
        <w:rPr/>
      </w:pPr>
      <w:r>
        <w:rPr>
          <w:rFonts w:ascii="Amiri" w:hAnsi="Amiri" w:eastAsia="Amiri" w:cs="Amiri"/>
          <w:color w:val="111111"/>
          <w:sz w:val="28"/>
          <w:sz w:val="28"/>
          <w:szCs w:val="28"/>
          <w:rtl w:val="true"/>
          <w:lang w:bidi="ar-SA"/>
        </w:rPr>
        <w:t>فعندها قال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أخوك ومجنّك وسنانك ولسانك‌؟ فواللات والعزّي، إنّي لأذرب منه لساناً، وأدفق منه سناناً، وأمنع منه مكاناً، وأكثر منك ومنه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أدخلك يا أباالحسن من قبل المشرك‌؟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تدخلني من قبله وقد أنبأتني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مصروفة عنك وعن آلك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عيّروك وعليّاً بقلّة أموالكما؟ فلو سألتني أن اصيّر لك جبال تهامة وآكامها ذهباً وفضّة لفعلته لك، ولكن ما صببت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أحد إلاّ صرفت عنه أكثر آخرته،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علي خاصّة دون المؤمنين، وفي الوليد خاصّة دون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الله تعالي فضيلة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وصف خزي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فَسَقُوا فَمَأْواهُمُ‌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وعدالله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بالظفر علي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الدنيا وفي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سمعوا هذا الوعيد زجرهم عن الكفر، فراجعوا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حسّان بن ثابت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والكتاب عزيز   في علي وفي الوليد قرآناً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فمبوّأ الوليد فسقاً وكفراً   و علي مبوّأ إيماناً</w:t>
      </w:r>
      <w:bookmarkStart w:id="81" w:name="pg14225_172674"/>
    </w:p>
    <w:p>
      <w:pPr>
        <w:pStyle w:val="BookText"/>
        <w:rPr/>
      </w:pPr>
      <w:bookmarkEnd w:id="81"/>
      <w:r>
        <w:rPr>
          <w:rFonts w:ascii="Amiri" w:hAnsi="Amiri" w:eastAsia="Amiri" w:cs="Amiri"/>
          <w:color w:val="111111"/>
          <w:sz w:val="28"/>
          <w:sz w:val="28"/>
          <w:szCs w:val="28"/>
          <w:rtl w:val="true"/>
          <w:lang w:bidi="ar-SA"/>
        </w:rPr>
        <w:t xml:space="preserve">ليس من كان مؤمناً عمّرك </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الكنجي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كمن كان فاسقاً خوّاناً</w:t>
      </w:r>
    </w:p>
    <w:p>
      <w:pPr>
        <w:pStyle w:val="BookText"/>
        <w:rPr/>
      </w:pPr>
      <w:r>
        <w:rPr>
          <w:rFonts w:ascii="Amiri" w:hAnsi="Amiri" w:eastAsia="Amiri" w:cs="Amiri"/>
          <w:color w:val="111111"/>
          <w:sz w:val="28"/>
          <w:sz w:val="28"/>
          <w:szCs w:val="28"/>
          <w:rtl w:val="true"/>
          <w:lang w:bidi="ar-SA"/>
        </w:rPr>
        <w:t>سوف يدعي الوليد بعد قليل   وعلي يري الجزاء عياناً</w:t>
      </w:r>
    </w:p>
    <w:p>
      <w:pPr>
        <w:pStyle w:val="BookText"/>
        <w:rPr/>
      </w:pPr>
      <w:r>
        <w:rPr>
          <w:rFonts w:ascii="Amiri" w:hAnsi="Amiri" w:eastAsia="Amiri" w:cs="Amiri"/>
          <w:color w:val="111111"/>
          <w:sz w:val="28"/>
          <w:sz w:val="28"/>
          <w:szCs w:val="28"/>
          <w:rtl w:val="true"/>
          <w:lang w:bidi="ar-SA"/>
        </w:rPr>
        <w:t>فعلي يجزي هناك نعيماً   و وليد يجزي هناك هواناً</w:t>
      </w:r>
    </w:p>
    <w:p>
      <w:pPr>
        <w:pStyle w:val="BookText"/>
        <w:rPr/>
      </w:pPr>
      <w:r>
        <w:rPr>
          <w:rFonts w:ascii="Amiri" w:hAnsi="Amiri" w:eastAsia="Amiri" w:cs="Amiri"/>
          <w:color w:val="111111"/>
          <w:sz w:val="28"/>
          <w:sz w:val="28"/>
          <w:szCs w:val="28"/>
          <w:rtl w:val="true"/>
          <w:lang w:bidi="ar-SA"/>
        </w:rPr>
        <w:t>فضّل الله بالثبات عليّاً   وهناه بنصره الرضواناً</w:t>
      </w:r>
    </w:p>
    <w:p>
      <w:pPr>
        <w:pStyle w:val="BookText"/>
        <w:rPr/>
      </w:pPr>
      <w:r>
        <w:rPr>
          <w:rFonts w:ascii="Amiri" w:hAnsi="Amiri" w:eastAsia="Amiri" w:cs="Amiri"/>
          <w:color w:val="111111"/>
          <w:sz w:val="28"/>
          <w:sz w:val="28"/>
          <w:szCs w:val="28"/>
          <w:rtl w:val="true"/>
          <w:lang w:bidi="ar-SA"/>
        </w:rPr>
        <w:t>ناصر الدين والنبي المصفّي   جعل الله حسنه برهاناً</w:t>
      </w:r>
    </w:p>
    <w:p>
      <w:pPr>
        <w:pStyle w:val="BookText"/>
        <w:rPr/>
      </w:pPr>
      <w:r>
        <w:rPr>
          <w:rFonts w:ascii="Amiri" w:hAnsi="Amiri" w:eastAsia="Amiri" w:cs="Amiri"/>
          <w:color w:val="111111"/>
          <w:sz w:val="28"/>
          <w:sz w:val="28"/>
          <w:szCs w:val="28"/>
          <w:rtl w:val="true"/>
          <w:lang w:bidi="ar-SA"/>
        </w:rPr>
        <w:t xml:space="preserve">فعلي ومن أحبّ‌ عليّاً   شيعة الله اترعوا إيقاناً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أصحاب السير أنّ‌ الوليد بن عقبة قال لأميرالمؤمنين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وأسلط‍‌ منك لساناً، وأملأ منك حشواً للكتيبة،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الوليد من ذلك، وشكا إلي النبي صلي الله عليه وسلم ،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بالفاسق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والكتاب عزيز   في علي وفي الوليد قرآناً</w:t>
      </w:r>
    </w:p>
    <w:p>
      <w:pPr>
        <w:pStyle w:val="BookText"/>
        <w:rPr/>
      </w:pPr>
      <w:r>
        <w:rPr>
          <w:rFonts w:ascii="Amiri" w:hAnsi="Amiri" w:eastAsia="Amiri" w:cs="Amiri"/>
          <w:color w:val="111111"/>
          <w:sz w:val="28"/>
          <w:sz w:val="28"/>
          <w:szCs w:val="28"/>
          <w:rtl w:val="true"/>
          <w:lang w:bidi="ar-SA"/>
        </w:rPr>
        <w:t>فتبوّأ الوليد من ذاك فسقاً   و علي مبوّأ إيماناً</w:t>
      </w:r>
    </w:p>
    <w:p>
      <w:pPr>
        <w:pStyle w:val="BookText"/>
        <w:rPr/>
      </w:pPr>
      <w:r>
        <w:rPr>
          <w:rFonts w:ascii="Amiri" w:hAnsi="Amiri" w:eastAsia="Amiri" w:cs="Amiri"/>
          <w:color w:val="111111"/>
          <w:sz w:val="28"/>
          <w:sz w:val="28"/>
          <w:szCs w:val="28"/>
          <w:rtl w:val="true"/>
          <w:lang w:bidi="ar-SA"/>
        </w:rPr>
        <w:t>ليس من كان مؤمناً عرف الله   كمن كان فاسقاً خوّاناً</w:t>
      </w:r>
    </w:p>
    <w:p>
      <w:pPr>
        <w:pStyle w:val="BookText"/>
        <w:rPr/>
      </w:pPr>
      <w:r>
        <w:rPr>
          <w:rFonts w:ascii="Amiri" w:hAnsi="Amiri" w:eastAsia="Amiri" w:cs="Amiri"/>
          <w:color w:val="111111"/>
          <w:sz w:val="28"/>
          <w:sz w:val="28"/>
          <w:szCs w:val="28"/>
          <w:rtl w:val="true"/>
          <w:lang w:bidi="ar-SA"/>
        </w:rPr>
        <w:t>فعلي يجزي هناك نعيماً   و وليد يجزي هناك هواناً</w:t>
      </w:r>
    </w:p>
    <w:p>
      <w:pPr>
        <w:pStyle w:val="BookText"/>
        <w:rPr/>
      </w:pPr>
      <w:r>
        <w:rPr>
          <w:rFonts w:ascii="Amiri" w:hAnsi="Amiri" w:eastAsia="Amiri" w:cs="Amiri"/>
          <w:color w:val="111111"/>
          <w:sz w:val="28"/>
          <w:sz w:val="28"/>
          <w:szCs w:val="28"/>
          <w:rtl w:val="true"/>
          <w:lang w:bidi="ar-SA"/>
        </w:rPr>
        <w:t xml:space="preserve">سوف يجزي الوليد خزياً وناراً   و علي لاشكّ‌ يجزي جناناً </w:t>
      </w:r>
      <w:r>
        <w:rPr>
          <w:rStyle w:val="FootnoteAnchor"/>
          <w:rtl w:val="true"/>
        </w:rPr>
        <w:footnoteReference w:id="59"/>
      </w:r>
    </w:p>
    <w:p>
      <w:pPr>
        <w:pStyle w:val="Heading3"/>
        <w:numPr>
          <w:ilvl w:val="2"/>
          <w:numId w:val="1"/>
        </w:numPr>
        <w:rPr/>
      </w:pPr>
      <w:bookmarkStart w:id="82" w:name="__RefHeading___Toc5700009_3381743652"/>
      <w:bookmarkStart w:id="83" w:name="_Toc31"/>
      <w:bookmarkEnd w:id="82"/>
      <w:r>
        <w:rPr/>
        <w:t>3</w:t>
      </w:r>
      <w:r>
        <w:rPr>
          <w:rtl w:val="true"/>
        </w:rPr>
        <w:t xml:space="preserve">. </w:t>
      </w:r>
      <w:r>
        <w:rPr>
          <w:rtl w:val="true"/>
        </w:rPr>
        <w:t>السدّي</w:t>
      </w:r>
      <w:bookmarkEnd w:id="83"/>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w:t>
      </w:r>
      <w:r>
        <w:rPr>
          <w:rFonts w:eastAsia="Amiri" w:cs="Amiri" w:ascii="Amiri" w:hAnsi="Amiri"/>
          <w:color w:val="111111"/>
          <w:sz w:val="28"/>
          <w:szCs w:val="28"/>
          <w:rtl w:val="true"/>
          <w:lang w:bidi="ar-SA"/>
        </w:rPr>
        <w:t>:</w:t>
      </w:r>
      <w:bookmarkStart w:id="84" w:name="pg14225_172675"/>
    </w:p>
    <w:p>
      <w:pPr>
        <w:pStyle w:val="BookText"/>
        <w:rPr/>
      </w:pPr>
      <w:bookmarkEnd w:id="84"/>
      <w:r>
        <w:rPr>
          <w:rFonts w:ascii="Amiri" w:hAnsi="Amiri" w:eastAsia="Amiri" w:cs="Amiri"/>
          <w:color w:val="111111"/>
          <w:sz w:val="28"/>
          <w:sz w:val="28"/>
          <w:szCs w:val="28"/>
          <w:rtl w:val="true"/>
          <w:lang w:bidi="ar-SA"/>
        </w:rPr>
        <w:t>عن السدّي،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والوليد بن عقبة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رواه 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فتح القدير وتفسير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المطبوع من تفسير ابن أبي‌حاتم، إذ هذا القسم لازال مفقوداً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الحسين صاحب سفيان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أبوحمزة الثمالي،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الكلبي والسدّي أنّها نزلت في علي والوليد بن عقبة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85" w:name="__RefHeading___Toc5700011_3381743652"/>
      <w:bookmarkStart w:id="86" w:name="_Toc32"/>
      <w:bookmarkEnd w:id="85"/>
      <w:r>
        <w:rPr/>
        <w:t>4</w:t>
      </w:r>
      <w:r>
        <w:rPr>
          <w:rtl w:val="true"/>
        </w:rPr>
        <w:t xml:space="preserve">. </w:t>
      </w:r>
      <w:r>
        <w:rPr>
          <w:rtl w:val="true"/>
        </w:rPr>
        <w:t>عبدالرحمان بن أبي‌ليلي</w:t>
      </w:r>
      <w:bookmarkEnd w:id="86"/>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أبونصر المفسّر، أخبرنا أبوعمرو بن مطر، حدّثنا أبوإسحاق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الحمّاني، عن قيس، عن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أبي‌ليلي،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والوليد بن عقبة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87" w:name="__RefHeading___Toc5700013_3381743652"/>
      <w:bookmarkStart w:id="88" w:name="_Toc33"/>
      <w:bookmarkEnd w:id="87"/>
      <w:r>
        <w:rPr/>
        <w:t>5</w:t>
      </w:r>
      <w:r>
        <w:rPr>
          <w:rtl w:val="true"/>
        </w:rPr>
        <w:t xml:space="preserve">. </w:t>
      </w:r>
      <w:r>
        <w:rPr>
          <w:rtl w:val="true"/>
        </w:rPr>
        <w:t>عبدالله بن عبّاس</w:t>
      </w:r>
      <w:bookmarkEnd w:id="88"/>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بن بنان الأنماطي، عن حبيش بن مبشّر، عن عبيدالله بن موسي، عن ابن أبي‌ليلي، عن الحكم، عن سعيد بن جبير، عن ابن عبّاس،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بن عقبة لعلي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وأبسط‍‌ منك لساناً، وأملأ للكتيبة،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حبيش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أبي‌ليلي، عن الحكم، عن سعيد بن جبير،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بن عقبة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وأبسط‍‌ منك لساناً، وأملأ منك حشواً للكتيبة،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عليّاً عليه السلام ، وبالفاسق الوليد بن عقبة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بنان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وأملأ للكتيبة منك</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الحكم،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بن أبي‌طالب والوليد بن عقبة في قصّة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الحكم بن ظهير، عن السدّي، عن أبي‌صالح، عن ابن عبّاس</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الكلبي، عن أبي‌صالح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جَنّاتُ‌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عقبة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هذا السند أيضاً في 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حدّثنا إبراهيم بن الحجّاج، حدّثنا حمّاد بن سلمة، عن الكلبي، عن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وأحدّ منك سناناً، وأملأ منك حشواً </w:t>
      </w:r>
      <w:r>
        <w:rPr>
          <w:rStyle w:val="FootnoteAnchor"/>
          <w:rtl w:val="true"/>
        </w:rPr>
        <w:footnoteReference w:id="70"/>
      </w:r>
      <w:r>
        <w:rPr>
          <w:rFonts w:ascii="Amiri" w:hAnsi="Amiri" w:eastAsia="Amiri" w:cs="Amiri"/>
          <w:color w:val="111111"/>
          <w:sz w:val="28"/>
          <w:sz w:val="28"/>
          <w:szCs w:val="28"/>
          <w:rtl w:val="true"/>
          <w:lang w:bidi="ar-SA"/>
        </w:rPr>
        <w:t>في الكتيبة،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w:t>
      </w:r>
      <w:r>
        <w:rPr>
          <w:rStyle w:val="FootnoteAnchor"/>
          <w:rtl w:val="true"/>
        </w:rPr>
        <w:footnoteReference w:id="71"/>
      </w:r>
      <w:r>
        <w:rPr>
          <w:rFonts w:ascii="Amiri" w:hAnsi="Amiri" w:eastAsia="Amiri" w:cs="Amiri"/>
          <w:color w:val="111111"/>
          <w:sz w:val="28"/>
          <w:sz w:val="28"/>
          <w:szCs w:val="28"/>
          <w:rtl w:val="true"/>
          <w:lang w:bidi="ar-SA"/>
        </w:rPr>
        <w:t>،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والوليد الفاسق</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حمّاد، عن الكلبي، عن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أبسط‍‌ منك لساناً، وأحدّ منك سناناً، وأملأ منك حشواً؟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حدّثنا نوح بن خلف البجلي،</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أبومسلم الكجّي، حدّثنا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ترجمة نوح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235/63</w:t>
      </w:r>
      <w:r>
        <w:rPr>
          <w:rFonts w:ascii="Amiri" w:hAnsi="Amiri" w:eastAsia="Amiri" w:cs="Amiri"/>
          <w:color w:val="111111"/>
          <w:sz w:val="28"/>
          <w:sz w:val="28"/>
          <w:szCs w:val="28"/>
          <w:rtl w:val="true"/>
          <w:lang w:bidi="ar-SA"/>
        </w:rPr>
        <w:t xml:space="preserve">، ترجمة 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أحمد بن موسي الطحّان الواسطي إجازة، عن القاضي أبي‌الفرج الخيوطي، حدّثنا إسحاق بن ميمون، حدّثنا عفّان، عن حمّاد بن سلمة، عن الكلبي، عن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وأملأ للكتيبة منك حشواً،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الهيثم بن جميل، عن حمّاد بن سلمة، عن الكلبي، عن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أسلط‍‌ منك لساناً، وأحدّ سناناً، وأربط‍‌ جناناً، وأملأ لحشو الكتيبة،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بالمؤمن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إذناً، أخبرنا عمر بن عبدالله بن شوذب، حدّثنا محمّد بن جعفر العسكري، حدّثنا محمّد بن عثمان، حدّثنا عبادة بن زياد، حدّثنا عمرو بن ثابت، عن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أبي‌صالح، عن ابن عبّاس،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بين علي بن أبي‌طالب وبين الوليد بن عقبة كلام،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الفضيل ومحمود بن الحسن، عن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محمّد وإبراهيم بن محمّد بن عبدالرحمان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الكلبي، عن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انتدب علي والوليد بن عقبة، فقال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وأسلط‍‌ منك لساناً، وأملأ منك حشواً في الكتيبة،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هذه الآية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أحمد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مندل،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عليّاً، وبالفاسق الوليد بن عقبة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 يعني كان علي مصدّقاً بوحدانيّتي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الوليد بن عقبة بن أبي‌معيط‍‌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الحسكاني إلي هذا الحديث ذيل الحديث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شواهد التنزيل، فقال بعد ذكر الحديث من طريق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ابن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حيّان، عن عبدالله بن محمّد، عن إسحاق بن الفيض، عن سلمة بن حفص، عن سفيان الجريري، عن حبيب بن أبي‌العالية،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 بن أبي‌طالب والوليد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حبيب مثله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علي عليه السلام ، كما عنه المجلسي في بحارالأنوار </w:t>
      </w:r>
      <w:r>
        <w:rPr>
          <w:rFonts w:eastAsia="Amiri" w:cs="Amiri" w:ascii="Amiri" w:hAnsi="Amiri"/>
          <w:color w:val="111111"/>
          <w:sz w:val="28"/>
          <w:szCs w:val="28"/>
          <w:lang w:bidi="ar-SA"/>
        </w:rPr>
        <w:t>338/35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قران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أبي‌العالية،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أبي‌طالب والوليد بن عقبة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بن زريق، أخبرنا أبوبكر الخطيب، أخبرنا أبوالحسن بن رزقويه، أخبرنا محمّد بن عبدالله الشافعي، حدّثنا أبوإسماعيل الترمذي، حدّثنا عبدالله بن صالح، حدّثنا ابن لهيعة،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فعلي بن أبي‌طالب، والفاسق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أبي‌معيط‍‌، وذلك لسباب كان بينهما، فأنزل الله ذلك</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أبوسهل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أبي‌حامد الفارويي،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محمّد بن عبدالله بن حمزة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أبويحيي زكريّا بن أيّوب 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في أصله،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المظفّر، عن أحمد بن إبراهيم، عن الربيع بن سليمان، عن عبدالله بن صالح، عن ابن لهيعة،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فعلي بن أبي‌طالب، وأمّا الفاسق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أبي‌معيط‍‌</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حدّثنا أبوبكر، حدّثنا أبوجعفر، حدّثنا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صالح، حدّثنا عبدالله بن لهيعة،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فالمؤمن علي بن أبي‌طالب، والفاسق الوليد بن عقبة بن أبي‌معيط‍‌</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إسحاق بن إبراهيم، عن أحمد بن محمّد بن أبي‌بكر، عن أبي‌حاتم، عن أبي‌عبيدة معمر بن مثنّي، عن يونس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أباعمرو عن تلخيص الآي المكّي والمدني من القرآن، فقال أبوعمرو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مجاهداً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نزلت بمكّة إلاّ ثلاث آيات منها نزلت بالمدينة، وذلك أنّه شجر بين علي والوليد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والوليد بن عقبة بن أبي‌معيط‍‌ لأشياء بينهما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مغيرة بإسناده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كان بين علي بن أبي‌طالب والوليد بن عقبة تنازع في الكلام حتّي تقاولا، وأغلظا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عقبة قال لعلي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وأحدّ منك سناناً، وأملأ للكتيبة منك،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أبوالفرج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والواحدي وابن عدي وابن مردويه والخطيب وابن عساكر من طرق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بن عقبة لعلي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وأبسط‍‌ منك لساناً، وأملأ للكتيبة منك،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بالمؤمن عليّاً، وبالفاسق الوليد بن عقبة بن أبي‌معيط‍‌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والخطيب وابن‌عساكر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فعلي بن أبي‌طالب رضي الله عنه ، وأمّا الفاسق فعقبة بن أبي‌معيط‍‌، وذلك لسباب كان بينهما، فأنزل الله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9" w:name="pg14225_172683"/>
    </w:p>
    <w:p>
      <w:pPr>
        <w:pStyle w:val="BookText"/>
        <w:rPr/>
      </w:pPr>
      <w:bookmarkEnd w:id="89"/>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أبي‌طالب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 بن عقبة بن أبي‌معيط‍‌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أبي‌طالب والوليد بن عقبة بن أبي‌معيط‍‌ لأمر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0" w:name="__RefHeading___Toc5700015_3381743652"/>
      <w:bookmarkStart w:id="91" w:name="_Toc34"/>
      <w:bookmarkEnd w:id="90"/>
      <w:r>
        <w:rPr/>
        <w:t>6</w:t>
      </w:r>
      <w:r>
        <w:rPr>
          <w:rtl w:val="true"/>
        </w:rPr>
        <w:t xml:space="preserve">. </w:t>
      </w:r>
      <w:r>
        <w:rPr>
          <w:rtl w:val="true"/>
        </w:rPr>
        <w:t>عطاء بن يسار</w:t>
      </w:r>
      <w:bookmarkEnd w:id="91"/>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إسحاق، عن بعض أصحابه، عن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علي بن أبي‌طالب والوليد بن عقبة بن أبي‌معيط‍‌؛ كان بين الوليد وبين علي كلام،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وأردّ منك للكتيبة،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تُكَذِّبُونَ‌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فنجويه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إبراهيم بن شعيب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بعض أصحابه، عن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سورة السجدة بمكّة إلاّ ثلاث آيات منها نزلت بالمدينة في علي والوليد بن عقبة وكان بينهما كلام،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سناناً،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 الثلاث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القرآن </w:t>
      </w:r>
      <w:r>
        <w:rPr>
          <w:rFonts w:eastAsia="IRNazanin" w:cs="IRNazanin"/>
          <w:color w:val="111111"/>
          <w:sz w:val="28"/>
          <w:szCs w:val="28"/>
          <w:lang w:bidi="fa-IR"/>
        </w:rPr>
        <w:t>296/3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المحبّ‌ الطبري في ذخائر العقبي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107/21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bookmarkStart w:id="92" w:name="pg14225_172684"/>
    </w:p>
    <w:p>
      <w:pPr>
        <w:pStyle w:val="Heading3"/>
        <w:numPr>
          <w:ilvl w:val="2"/>
          <w:numId w:val="1"/>
        </w:numPr>
        <w:rPr/>
      </w:pPr>
      <w:bookmarkStart w:id="93" w:name="__RefHeading___Toc5700017_3381743652"/>
      <w:bookmarkStart w:id="94" w:name="_Toc35"/>
      <w:bookmarkEnd w:id="92"/>
      <w:bookmarkEnd w:id="93"/>
      <w:r>
        <w:rPr/>
        <w:t>7</w:t>
      </w:r>
      <w:r>
        <w:rPr>
          <w:rtl w:val="true"/>
        </w:rPr>
        <w:t xml:space="preserve">. </w:t>
      </w:r>
      <w:r>
        <w:rPr>
          <w:rtl w:val="true"/>
        </w:rPr>
        <w:t>علي بن الحسين زين العابدين عليهما السلام</w:t>
      </w:r>
      <w:bookmarkEnd w:id="94"/>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كثير، عن سليمان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والوليد بن عقبة، والمؤمن علي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700019_3381743652"/>
      <w:bookmarkStart w:id="96" w:name="_Toc36"/>
      <w:bookmarkEnd w:id="95"/>
      <w:r>
        <w:rPr/>
        <w:t>8</w:t>
      </w:r>
      <w:r>
        <w:rPr>
          <w:rtl w:val="true"/>
        </w:rPr>
        <w:t xml:space="preserve">. </w:t>
      </w:r>
      <w:r>
        <w:rPr>
          <w:rtl w:val="true"/>
        </w:rPr>
        <w:t>محمّد بن السائب الكلبي</w:t>
      </w:r>
      <w:bookmarkEnd w:id="96"/>
    </w:p>
    <w:p>
      <w:pPr>
        <w:pStyle w:val="BookText"/>
        <w:rPr/>
      </w:pPr>
      <w:r>
        <w:rPr>
          <w:rFonts w:ascii="Amiri" w:hAnsi="Amiri" w:eastAsia="Amiri" w:cs="Amiri"/>
          <w:color w:val="111111"/>
          <w:sz w:val="28"/>
          <w:sz w:val="28"/>
          <w:szCs w:val="28"/>
          <w:rtl w:val="true"/>
          <w:lang w:bidi="ar-SA"/>
        </w:rPr>
        <w:t>تقدّم حديثه مع حديث السدّي من طريق الحسكاني</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700021_3381743652"/>
      <w:bookmarkStart w:id="98" w:name="_Toc37"/>
      <w:bookmarkEnd w:id="97"/>
      <w:r>
        <w:rPr/>
        <w:t>9</w:t>
      </w:r>
      <w:r>
        <w:rPr>
          <w:rtl w:val="true"/>
        </w:rPr>
        <w:t xml:space="preserve">. </w:t>
      </w:r>
      <w:r>
        <w:rPr>
          <w:rtl w:val="true"/>
        </w:rPr>
        <w:t>محمّد بن سيرين</w:t>
      </w:r>
      <w:bookmarkEnd w:id="98"/>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سيرين يقول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أبوقتيبة، عن ابن سيرين، وهو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حديثنا فيه سقط‍‌؛ زاد السبيعي في روايته بينهما حسين الأشقر، ورواه عنه بالإجازة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99" w:name="__RefHeading___Toc5700023_3381743652"/>
      <w:bookmarkStart w:id="100" w:name="_Toc38"/>
      <w:bookmarkEnd w:id="99"/>
      <w:r>
        <w:rPr/>
        <w:t>10</w:t>
      </w:r>
      <w:r>
        <w:rPr>
          <w:rtl w:val="true"/>
        </w:rPr>
        <w:t xml:space="preserve">. </w:t>
      </w:r>
      <w:r>
        <w:rPr>
          <w:rtl w:val="true"/>
        </w:rPr>
        <w:t>بعض المراسيل والأقوال</w:t>
      </w:r>
      <w:bookmarkEnd w:id="100"/>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التفسير أنّها نزلت في علي بن أبي‌طالب عليه السلام وعقبة بن أبي‌معيط‍‌، فالمؤمن علي رضي الله عنه ، والفاسق</w:t>
      </w:r>
    </w:p>
    <w:p>
      <w:pPr>
        <w:pStyle w:val="BookText"/>
        <w:rPr/>
      </w:pPr>
      <w:r>
        <w:rPr>
          <w:rFonts w:ascii="Amiri" w:hAnsi="Amiri" w:eastAsia="Amiri" w:cs="Amiri"/>
          <w:color w:val="111111"/>
          <w:sz w:val="28"/>
          <w:sz w:val="28"/>
          <w:szCs w:val="28"/>
          <w:rtl w:val="true"/>
          <w:lang w:bidi="ar-SA"/>
        </w:rPr>
        <w:t>عقبة بن أبي‌معيط‍‌، فشهد الله لعلي بالإيمان، وأنّه في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 عَمِلُوا الصّالِحاتِ‌ فَلَهُمْ‌ جَنّاتُ‌ الْمَأْوى‌</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وإعرابه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أبي‌طالب والوليد بن عقبة بن أبي‌معيط‍‌ أخي عثمان لاُمّه، وذلك أنّه كان بينهما تنازع وكلام في شيء، فقال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صبي،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منك لساناً، وأحدّ منك سناناً، وأشجع جناناً، وأملأ منك حشواً في الكتيبة،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نزولها أنّه شجر بين علي بن أبي‌طالب رضي الله عنه والوليد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وقال ابن عبدالبرّ في الاستيعاب </w:t>
      </w:r>
      <w:r>
        <w:rPr>
          <w:rFonts w:eastAsia="Amiri" w:cs="Amiri" w:ascii="Amiri" w:hAnsi="Amiri"/>
          <w:color w:val="111111"/>
          <w:sz w:val="28"/>
          <w:szCs w:val="28"/>
          <w:lang w:bidi="ar-SA"/>
        </w:rPr>
        <w:t>1553/4</w:t>
      </w:r>
      <w:r>
        <w:rPr>
          <w:rFonts w:ascii="Amiri" w:hAnsi="Amiri" w:eastAsia="Amiri" w:cs="Amiri"/>
          <w:color w:val="111111"/>
          <w:sz w:val="28"/>
          <w:sz w:val="28"/>
          <w:szCs w:val="28"/>
          <w:rtl w:val="true"/>
          <w:lang w:bidi="ar-SA"/>
        </w:rPr>
        <w:t xml:space="preserve">، في ترجمة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ولاخلاف بين أهل العلم بتأويل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منك شباباً، وأجلد منك جلداً، وأذرب لساناً، وأحدّ منك سناناً، وأشجع جناناً، وأملأ حشواً في الكتيبة،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الوليد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فالمؤمن هاهنا أميرالمؤمنين عليه السلام ، والفاسق الوليد، علي ما ذكره أهل التأويل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طه الدرّة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هذه الآية في علي بن أبي‌طالب رضي الله عنه والوليد بن عقبة بن أبي‌معيط‍‌؛ كان بينهما تنازع وكلام في شيء، فقال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 وأنا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أبسط‍‌ منك لساناً، وأحدّ منك سناناً، وأشجع منك جناناً، وأملأ منك حشواً في الكتيبة، فقال له علي‌رضي الله عنه،وكرّم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لبني إسرائيل بعد موت هارون وموسي من ولد هارون سبعة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جعل من ولد علي سبعة من الأئمّة، ثمّ‌ اختار بعد السبعة من ولد هارون خمسة، فجعلهم تمام الاثني عشر نقيباً، كما اختار بعد السبعة من ولد علي خمسة، فجعلهم تمام الاثني عشر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طلحة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وإعرابه وبيانه </w:t>
      </w:r>
      <w:r>
        <w:rPr>
          <w:rFonts w:eastAsia="Amiri" w:cs="Amiri" w:ascii="Amiri" w:hAnsi="Amiri"/>
          <w:color w:val="111111"/>
          <w:sz w:val="28"/>
          <w:szCs w:val="28"/>
          <w:lang w:bidi="ar-SA"/>
        </w:rPr>
        <w:t>267/11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عن عمرو بن شمر، 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ولد فاطمة خاصّة؛ جعل الله منهم أئمّة يهدون بأمره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الهاشمي، عن محمّد بن حاتم، عن أبي‌حمزة الثمالي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ولد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94"/>
      </w:r>
      <w:bookmarkStart w:id="101" w:name="pg14225_172688"/>
    </w:p>
    <w:p>
      <w:pPr>
        <w:pStyle w:val="Heading2"/>
        <w:numPr>
          <w:ilvl w:val="1"/>
          <w:numId w:val="1"/>
        </w:numPr>
        <w:rPr/>
      </w:pPr>
      <w:bookmarkStart w:id="102" w:name="__RefHeading___Toc5700025_3381743652"/>
      <w:bookmarkStart w:id="103" w:name="_Toc39"/>
      <w:bookmarkEnd w:id="101"/>
      <w:bookmarkEnd w:id="102"/>
      <w:r>
        <w:rPr>
          <w:rtl w:val="true"/>
        </w:rPr>
        <w:t xml:space="preserve">سورة الأحزاب </w:t>
      </w:r>
      <w:r>
        <w:rPr>
          <w:rtl w:val="true"/>
        </w:rPr>
        <w:t>(</w:t>
      </w:r>
      <w:r>
        <w:rPr/>
        <w:t>33</w:t>
      </w:r>
      <w:r>
        <w:rPr>
          <w:rtl w:val="true"/>
        </w:rPr>
        <w:t>)</w:t>
      </w:r>
      <w:bookmarkEnd w:id="103"/>
    </w:p>
    <w:p>
      <w:pPr>
        <w:pStyle w:val="Heading3"/>
        <w:numPr>
          <w:ilvl w:val="2"/>
          <w:numId w:val="1"/>
        </w:numPr>
        <w:rPr/>
      </w:pPr>
      <w:bookmarkStart w:id="104" w:name="__RefHeading___Toc5700027_3381743652"/>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علي بن أبي‌طالب؛ كان مؤمناً مهاجراً ذا 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الإربلي أيضاً في كشف الغمّة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من دون أن يعيّن القائل، ومنه أخذنا تتمّة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الأمرتسري في أرجح المطالب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أيضاً، لكن نسبه إلي ابن عبّاس وبتمام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الشهاب الإيجي في توضيح الدلائل ق</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06" w:name="pg14225_172689"/>
    </w:p>
    <w:p>
      <w:pPr>
        <w:pStyle w:val="Heading3"/>
        <w:numPr>
          <w:ilvl w:val="2"/>
          <w:numId w:val="1"/>
        </w:numPr>
        <w:rPr/>
      </w:pPr>
      <w:bookmarkStart w:id="107" w:name="__RefHeading___Toc5700029_3381743652"/>
      <w:bookmarkStart w:id="108" w:name="_Toc41"/>
      <w:bookmarkEnd w:id="106"/>
      <w:bookmarkEnd w:id="107"/>
      <w:r>
        <w:rPr/>
        <w:t>1</w:t>
      </w:r>
      <w:r>
        <w:rPr>
          <w:rtl w:val="true"/>
        </w:rPr>
        <w:t xml:space="preserve">. </w:t>
      </w:r>
      <w:r>
        <w:rPr>
          <w:rtl w:val="true"/>
        </w:rPr>
        <w:t>عبدالله بن عبّاس</w:t>
      </w:r>
      <w:bookmarkEnd w:id="108"/>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قيدة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بن عبدالله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 ؛ كان ينتظر أجله والوفاء لله بالعهد والشهادة في سبيل الله، فوالله لقد رزق الشهادة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700031_3381743652"/>
      <w:bookmarkStart w:id="110" w:name="_Toc42"/>
      <w:bookmarkEnd w:id="109"/>
      <w:r>
        <w:rPr/>
        <w:t>2</w:t>
      </w:r>
      <w:r>
        <w:rPr>
          <w:rtl w:val="true"/>
        </w:rPr>
        <w:t xml:space="preserve">. </w:t>
      </w:r>
      <w:r>
        <w:rPr>
          <w:rtl w:val="true"/>
        </w:rPr>
        <w:t>علي بن أبي‌طالب عليه السلام</w:t>
      </w:r>
      <w:bookmarkEnd w:id="110"/>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Style w:val="FootnoteAnchor"/>
          <w:rtl w:val="true"/>
        </w:rPr>
        <w:footnoteReference w:id="96"/>
      </w:r>
      <w:r>
        <w:rPr>
          <w:rFonts w:ascii="Amiri" w:hAnsi="Amiri" w:eastAsia="Amiri" w:cs="Amiri"/>
          <w:color w:val="111111"/>
          <w:sz w:val="28"/>
          <w:sz w:val="28"/>
          <w:szCs w:val="28"/>
          <w:rtl w:val="true"/>
          <w:lang w:bidi="ar-SA"/>
        </w:rPr>
        <w:t>في الأحزاب،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ينتظر أميرالمؤمنين علي</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البجلي، عن عمرو بن ثابت، عن أبي‌إسحاق،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والله المنتظر، وما بدّلت تبديلاً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وعن جعفر الصادق رضي الله عنهم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عاهدنا الله ورسوله أنا وحمزة وجعفر وعبيدة بن الحارث علي أمر وفينا به لله ولرسوله، فتقدّمني أصحابي، وخلفت بعدهم، فأنزل الله سبحانه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المنتظر، وما بدّلت</w:t>
      </w:r>
      <w:r>
        <w:rPr>
          <w:rFonts w:eastAsia="Amiri" w:cs="Amiri" w:ascii="Amiri" w:hAnsi="Amiri"/>
          <w:color w:val="111111"/>
          <w:sz w:val="28"/>
          <w:szCs w:val="28"/>
          <w:rtl w:val="true"/>
          <w:lang w:bidi="ar-SA"/>
        </w:rPr>
        <w:t>.</w:t>
      </w:r>
      <w:bookmarkStart w:id="111" w:name="pg14225_172690"/>
    </w:p>
    <w:p>
      <w:pPr>
        <w:pStyle w:val="BookText"/>
        <w:rPr/>
      </w:pPr>
      <w:bookmarkEnd w:id="111"/>
      <w:r>
        <w:rPr>
          <w:rFonts w:ascii="Amiri" w:hAnsi="Amiri" w:eastAsia="Amiri" w:cs="Amiri"/>
          <w:color w:val="111111"/>
          <w:sz w:val="28"/>
          <w:sz w:val="28"/>
          <w:szCs w:val="28"/>
          <w:rtl w:val="true"/>
          <w:lang w:bidi="ar-SA"/>
        </w:rPr>
        <w:t>أيضاً روي عن محمّد الباقر رضي الله عنه هذا الحديث</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القندوزي في ينابيع المودّة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 المنبر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وفي عمّي حمزة، وفي ابن عمّي عبيدة بن الحارث بن عبدالمطّلب، فأمّا عبيدة فقضي نحبه شهيداً يوم بدر، وحمزة قضي نحبه شهيداً يوم احد، وأمّا أنا فأنتظر أشقاها يخضب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إلي لحيته ورأسه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عهد عهده إلي حبيبي أبوالقاسم صلي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2" w:name="__RefHeading___Toc5700033_3381743652"/>
      <w:bookmarkStart w:id="113" w:name="_Toc43"/>
      <w:bookmarkEnd w:id="112"/>
      <w:r>
        <w:rPr/>
        <w:t>3</w:t>
      </w:r>
      <w:r>
        <w:rPr>
          <w:rtl w:val="true"/>
        </w:rPr>
        <w:t xml:space="preserve">. </w:t>
      </w:r>
      <w:r>
        <w:rPr>
          <w:rtl w:val="true"/>
        </w:rPr>
        <w:t>عمرو بن العاص</w:t>
      </w:r>
      <w:bookmarkEnd w:id="113"/>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عمرو بن العاص إلي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كتابك، فقرأته، وفهمته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تعالي في كتابه من الآيات المتلوّات في فضائله الّتي لايشركه فيها أحد،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 يَخافُونَ‌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تعالي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Heading3"/>
        <w:numPr>
          <w:ilvl w:val="2"/>
          <w:numId w:val="1"/>
        </w:numPr>
        <w:rPr/>
      </w:pPr>
      <w:bookmarkStart w:id="114" w:name="__RefHeading___Toc5700035_3381743652"/>
      <w:bookmarkStart w:id="115" w:name="_Toc44"/>
      <w:bookmarkEnd w:id="114"/>
      <w:r>
        <w:rPr/>
        <w:t>4</w:t>
      </w:r>
      <w:r>
        <w:rPr>
          <w:rtl w:val="true"/>
        </w:rPr>
        <w:t xml:space="preserve">. </w:t>
      </w:r>
      <w:r>
        <w:rPr>
          <w:rtl w:val="true"/>
        </w:rPr>
        <w:t>محمّد بن علي الباقر عليه السلام</w:t>
      </w:r>
      <w:bookmarkEnd w:id="115"/>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أبي‌الورد،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116" w:name="pg14225_172691"/>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عهده، وهو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الشهاب الإيجي في توضيح الدلائل ق</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700037_3381743652"/>
      <w:bookmarkStart w:id="118" w:name="_Toc45"/>
      <w:bookmarkEnd w:id="117"/>
      <w:r>
        <w:rPr/>
        <w:t>5</w:t>
      </w:r>
      <w:r>
        <w:rPr>
          <w:rtl w:val="true"/>
        </w:rPr>
        <w:t xml:space="preserve">. </w:t>
      </w:r>
      <w:r>
        <w:rPr>
          <w:rtl w:val="true"/>
        </w:rPr>
        <w:t>بعض المراسيل</w:t>
      </w:r>
      <w:bookmarkEnd w:id="118"/>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جرير الطبري وغيره من المفسّرين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حمزة وأصحابه؛ كانوا عاهدوا أن لا يولّوا الأدبار، فجاهدوا مقبلين حتّي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مضي علي الجهاد، ولم يبدّل، ولم‌يغيّر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حمزة وأصحابه؛ كانوا عاهدوا الله لايولّون الأدبار، فجاهدوا مقبلين حتّي قتلوا،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 ؛ مضي علي الجهاد، ولم يبدّل، ولم يغيّر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كَفَى اللّهُ‌ الْمُؤْمِنِينَ‌ الْقِتالَ‌ وَ كانَ‌ اللّهُ‌ قَوِيًّا عَزِيزاً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أبي‌سعيد التغلبي، عن أبيه، عن مقاتل، عن الضحّاك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الله القتال يوم الخندق بعلي بن أبي‌طالب حين قتل عمرو بن عبدودّ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زريق، عن أبي‌إسحاق، عن زياد بن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عبدالله بن مسعود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التميمي وأبوبكر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القاسم، عن سفيان الثوري، عن زبيد، عن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عبّاد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سعيد بن أبي‌الرجاء، أنبأنا منصور بن الحسين وأحمد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المقرئ، أنبأنا إسماعيل بن عبّاد البصري، أنبأنا عبّاد بن يعقوب، أنبأنا الفضل بن القاسم، عن سفيان الثوري، عن زبيد، عن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البصري، حدّثنا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القاسم، عن سفيان الثوري، عن زبيد، عن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القمص،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الخثعمي الاُشناني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زبيد اليامي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فضل بن القاسم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زبيد اليامي، عن مرّة،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أبوأحمد بن عدي الحافظ‍‌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حفص بن عمر البزّاز الأردبيلي،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الثوري، عن زبيد، عن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مسعود يقرأ هذا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مسعود يقرؤنا هذه الآية في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أبي‌حاتم وابن مردويه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رضي الله عنه ، أنّه كان يقرأ</w:t>
      </w:r>
      <w:bookmarkStart w:id="119" w:name="pg14225_172694"/>
    </w:p>
    <w:p>
      <w:pPr>
        <w:pStyle w:val="BookText"/>
        <w:rPr/>
      </w:pPr>
      <w:bookmarkEnd w:id="119"/>
      <w:r>
        <w:rPr>
          <w:rFonts w:ascii="Amiri" w:hAnsi="Amiri" w:eastAsia="Amiri" w:cs="Amiri"/>
          <w:color w:val="111111"/>
          <w:sz w:val="28"/>
          <w:sz w:val="28"/>
          <w:szCs w:val="28"/>
          <w:rtl w:val="true"/>
          <w:lang w:bidi="ar-SA"/>
        </w:rPr>
        <w:t>هذا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السيوطي في الدرّ المنثور </w:t>
      </w:r>
      <w:r>
        <w:rPr>
          <w:rFonts w:eastAsia="Amiri" w:cs="Amiri" w:ascii="Amiri" w:hAnsi="Amiri"/>
          <w:color w:val="111111"/>
          <w:sz w:val="28"/>
          <w:szCs w:val="28"/>
          <w:lang w:bidi="ar-SA"/>
        </w:rPr>
        <w:t>368/5</w:t>
      </w:r>
      <w:r>
        <w:rPr>
          <w:rFonts w:ascii="Amiri" w:hAnsi="Amiri" w:eastAsia="Amiri" w:cs="Amiri"/>
          <w:color w:val="111111"/>
          <w:sz w:val="28"/>
          <w:sz w:val="28"/>
          <w:szCs w:val="28"/>
          <w:rtl w:val="true"/>
          <w:lang w:bidi="ar-SA"/>
        </w:rPr>
        <w:t>، ونقله الشهاب الإيجي في توضيح الدلائل ق</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روي جماعة من الصحابة والمحدّثين والمفسّرين وغيرهم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ممّن عاصر النبي صلي الله عليه وآله وسلم ، وهم علي وفاطمة والحسن والحسين فقط‍‌، وها نحن نذكر هنا فقط‍‌ الروايات الواردة في هذا المضمار ممّا ذكر فيها الآية، وأمّا الّتي لم تذكر فيها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في مظانّها من الأحاديث المشتركة الناصّة علي أهل البيت،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ذكرت فيها الآية علي أنحاء مختلفة، وأكثرها يدور حول الكساء، وقد رواها جمع من الصحابة وغيرهم،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أبي‌سلمة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Heading3"/>
        <w:numPr>
          <w:ilvl w:val="2"/>
          <w:numId w:val="1"/>
        </w:numPr>
        <w:rPr/>
      </w:pPr>
      <w:bookmarkStart w:id="120" w:name="__RefHeading___Toc5700039_3381743652"/>
      <w:bookmarkStart w:id="121" w:name="_Toc46"/>
      <w:bookmarkEnd w:id="120"/>
      <w:r>
        <w:rPr/>
        <w:t>1</w:t>
      </w:r>
      <w:r>
        <w:rPr>
          <w:rtl w:val="true"/>
        </w:rPr>
        <w:t xml:space="preserve">. </w:t>
      </w:r>
      <w:r>
        <w:rPr>
          <w:rtl w:val="true"/>
        </w:rPr>
        <w:t>أنس بن مالك</w:t>
      </w:r>
      <w:bookmarkEnd w:id="121"/>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الحفيد، حدّثنا الحسين بن الفضل البجلي، حدّثنا عفّان بن مسلم، حدّثنا حمّاد بن سلمة، أخبرني حميد وعلي بن زيد، عن أنس بن مالك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وآله كان 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علي بن زيد، عن أنس،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يمرّ علي باب فاطمة شهراً قبل صلاة الصبح،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حدّثنا حمّاد بن سلمة، حدّثنا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يمرّ ستّة أشهر بباب فاطمة بنت النبي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عبدالله البالوي،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وآله وسلم كان يمرّ ستّة أشهر بباب فاطمة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حمّاد بن سلمة، عن علي بن زيد، عن أنس بن مالك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يمرّ ببيت فاطمة ستّة أشهر إذا خرج إلي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eastAsia="IRNazanin" w:cs="IRNazanin"/>
          <w:color w:val="111111"/>
          <w:sz w:val="28"/>
          <w:szCs w:val="28"/>
          <w:lang w:bidi="fa-IR"/>
        </w:rPr>
        <w:t>13728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وسلم يمرّ ببيت فاطمة ستّة أشهر إذا خرج إلي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حدّثنا حجّاج، حدّثنا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بباب فاطمة ستّة اشهر إذا خرج إلي صلاة الصبح،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الفرّاء، حدّثنا حجّاج بن محمّد،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وسلم كان يمرّ ببيت فاطمة عليها السلام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منطلق إلي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الصوري، أخبرنا عبدالواحد بن أحمد بن الحسين</w:t>
      </w:r>
    </w:p>
    <w:p>
      <w:pPr>
        <w:pStyle w:val="BookText"/>
        <w:rPr/>
      </w:pP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أبوالحسن الطيّب أحمد بن شعيب الهيتي، حدّثنا الحسين بن المثنّي بن حسّان الهيتي، حدّثنا وهب بن جرير بن حفص البجلي، حدّثنا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حمّاد بن سلمة، عن علي بن زيد بن جدعان،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ببيت فاطمة ستّة أشهر إذا خرج لصلاة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lang w:bidi="fa-IR"/>
        </w:rPr>
        <w:t>2013/3</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وأبومسلم 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حدّثنا حمّاد بن سلمة، أنبأنا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ببيت فاطمة ستّة أشهر إذا خرج إلي صلاة الصبح،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أبونصر المقرئ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الكارزي،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عبدالعزيز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كان يمرّ بباب فاطمة ستّة أشهر إذا خرج إلي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أبومسلم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صلاة الصبح،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والباقي 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عن حجّاج جماعة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حدّثنا عبيدالله الأشجعي،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بباب فاطمة بعد أن بني بها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ترجمة علي بن زيد بن جدعان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البغوي، حدّثنا عبيدالله بن محمّد العيشي،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ببيت فاطمة بعد أن بني بها علي رضي الله عنه بستّة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الحيري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القاضي أبومحمّد عبدالله بن الحسين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منيع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وسلم كان يمرّ ببيت فاطمة بعد أن بني بها علي بن أبي‌طالب بستّة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لفظ‍‌ الدارقطني، وقال أبوطاهر محمّد بن عبدالرحمان المعروف بابن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فاطمة، وستّة أشهر، والباقي سواء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جماعة عن البغوي</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نافع بن إسحاق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به، وساق الحديث بمثل الحديث المتقدّم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بني بها علي لستّة أشهر، والباقي كلفظ‍‌ الدارقطني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أبي‌قماش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يمرّ بمنزل فاطمة، وذكر نحوه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حدّثنا حمّاد بن سلمة، أخبرنا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يمرّ بباب فاطمة ستّة أشهر إذا خرج إلي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عبدالله الحفيد، حدّثنا الحسين بن الفضل البجلي، حدّثنا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عائشة هو عبيدالله بن محمّد العيشي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14040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عبد بن حميد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الترمذي في الجامع الكبير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حديثه في أوّل الباب في رواية حميد، عن أنس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يمرّ ببيت فاطمة ستّة أشهر كلّما خرج إلي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أبوالحسن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بن جدعان،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كان يمرّ ببيت فاطمة 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سويدة، أخبرنا أبوالفضل بن ناصر السلامي، أخبرنا أبوصالح أحمد بن عبدالملك بن علي المؤذّن، أخبرنا أبوالحسن علي بن أحمد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أنبأنا حمّاد بن سلمة، عن علي بن زيد، عن أنس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وسلم 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إذا خرج إلي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المنذر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رضي الله عنه </w:t>
      </w:r>
      <w:r>
        <w:rPr>
          <w:rFonts w:eastAsia="Amiri" w:cs="Amiri" w:ascii="Amiri" w:hAnsi="Amiri"/>
          <w:color w:val="111111"/>
          <w:sz w:val="28"/>
          <w:szCs w:val="28"/>
          <w:rtl w:val="true"/>
          <w:lang w:bidi="ar-SA"/>
        </w:rPr>
        <w:t>:</w:t>
      </w:r>
      <w:bookmarkStart w:id="122" w:name="pg14225_172701"/>
    </w:p>
    <w:p>
      <w:pPr>
        <w:pStyle w:val="BookText"/>
        <w:rPr/>
      </w:pPr>
      <w:bookmarkEnd w:id="122"/>
      <w:r>
        <w:rPr>
          <w:rFonts w:ascii="Amiri" w:hAnsi="Amiri" w:eastAsia="Amiri" w:cs="Amiri"/>
          <w:color w:val="111111"/>
          <w:sz w:val="28"/>
          <w:sz w:val="28"/>
          <w:szCs w:val="28"/>
          <w:rtl w:val="true"/>
          <w:lang w:bidi="ar-SA"/>
        </w:rPr>
        <w:t xml:space="preserve">أنّ‌ رسول الله صلي الله عليه وسلم كان 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إلي صلاة الفجر،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الدرّ المنثور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صلي الله عليه وآله وسلم يأتي ستّة أشهر باب فاطمة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يا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ويروي هذا الخبر بأسانيد مختلفة من الصحابة؛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123" w:name="__RefHeading___Toc5700041_3381743652"/>
      <w:bookmarkStart w:id="124" w:name="_Toc47"/>
      <w:bookmarkEnd w:id="123"/>
      <w:r>
        <w:rPr/>
        <w:t>2</w:t>
      </w:r>
      <w:r>
        <w:rPr>
          <w:rtl w:val="true"/>
        </w:rPr>
        <w:t xml:space="preserve">. </w:t>
      </w:r>
      <w:r>
        <w:rPr>
          <w:rtl w:val="true"/>
        </w:rPr>
        <w:t>أبوبرزة الأسلمي</w:t>
      </w:r>
      <w:bookmarkEnd w:id="124"/>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صلي الله عليه وسلم سبعة عشر شهراً، فإذا خرج من بيته أتي باب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3"/>
        <w:numPr>
          <w:ilvl w:val="2"/>
          <w:numId w:val="1"/>
        </w:numPr>
        <w:rPr/>
      </w:pPr>
      <w:bookmarkStart w:id="125" w:name="__RefHeading___Toc5700043_3381743652"/>
      <w:bookmarkStart w:id="126" w:name="_Toc48"/>
      <w:bookmarkEnd w:id="125"/>
      <w:r>
        <w:rPr/>
        <w:t>3</w:t>
      </w:r>
      <w:r>
        <w:rPr>
          <w:rtl w:val="true"/>
        </w:rPr>
        <w:t xml:space="preserve">. </w:t>
      </w:r>
      <w:r>
        <w:rPr>
          <w:rtl w:val="true"/>
        </w:rPr>
        <w:t>جابر بن عبدالله</w:t>
      </w:r>
      <w:bookmarkEnd w:id="126"/>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أبوعروبة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مصفي،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واقد، عن أيّوب بن سيّار، عن محمّد بن المنكدر، عن جابر،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علي النبي صلي الله عليه وآله وسلم وليس في البيت إلاّ فاطمة والحسن والحسين وعلي</w:t>
      </w:r>
      <w:r>
        <w:rPr>
          <w:rFonts w:eastAsia="Amiri" w:cs="Amiri" w:ascii="Amiri" w:hAnsi="Amiri"/>
          <w:color w:val="111111"/>
          <w:sz w:val="28"/>
          <w:szCs w:val="28"/>
          <w:rtl w:val="true"/>
          <w:lang w:bidi="ar-SA"/>
        </w:rPr>
        <w:t>:</w:t>
      </w:r>
      <w:bookmarkStart w:id="127" w:name="pg14225_172702"/>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700045_3381743652"/>
      <w:bookmarkStart w:id="129" w:name="_Toc49"/>
      <w:bookmarkEnd w:id="128"/>
      <w:r>
        <w:rPr/>
        <w:t>4</w:t>
      </w:r>
      <w:r>
        <w:rPr>
          <w:rtl w:val="true"/>
        </w:rPr>
        <w:t xml:space="preserve">. </w:t>
      </w:r>
      <w:r>
        <w:rPr>
          <w:rtl w:val="true"/>
        </w:rPr>
        <w:t>الحسن بن علي عليهما السلام</w:t>
      </w:r>
      <w:bookmarkEnd w:id="129"/>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فحمدالله، وأثني عليه، وذكر أميرالمؤمنين عليّاً رضي الله عنه خاتم الأوصياء ووصي خاتم الأنبياء وأمين الصدّيقين والشهداء،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 النذير، وأنا ابن النبي، وأنا ابن الداعي إلي الله بإذنه، وأنا ابن السراج المنير، وأنا ابن الّذي ارسل رحمة للعالمين، وأنا من أهل البيت الّذين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إحدي وتسعين وأربعمئة قدم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بن عقدة الحافظ‍‌، حدّثنا علي بن الحسين بن عبيد، حدّثنا إسماعيل بن أبان، عن سلاّم بن أبي‌عمرة، عن معروف،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عليه السلام بعد وفاة أبيه، وذكر أميرالمؤمنين أباه عليه السلام ، فقال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ومن لم‌يعرفني فأنا الحسن بن محمّد النبي صلي الله عليه وآله ، ثمّ‌ تلا هذه الآية</w:t>
      </w:r>
    </w:p>
    <w:p>
      <w:pPr>
        <w:pStyle w:val="BookText"/>
        <w:rPr/>
      </w:pPr>
      <w:r>
        <w:rPr>
          <w:rFonts w:ascii="Amiri" w:hAnsi="Amiri" w:eastAsia="Amiri" w:cs="Amiri"/>
          <w:color w:val="111111"/>
          <w:sz w:val="28"/>
          <w:sz w:val="28"/>
          <w:szCs w:val="28"/>
          <w:rtl w:val="true"/>
          <w:lang w:bidi="ar-SA"/>
        </w:rPr>
        <w:t xml:space="preserve">حكاية عن قول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أنا ابن الداعي إلي الله، أنا ابن السراج المنير، أنا ابن الّذي ارسل رحمة للعالمين، أنا من أهل البيت الّذين أذهب الله عنهم الرجس، وطهّرهم تطهيراً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النبي، وأنا ابن الوصي، وأنا ابن البشير، وأنا ابن النذير، وأنا ابن الداعي إلي الله بإذنه، وأنا ابن السراج المنير، وأنا من أهل البيت الّذي كان جبريل ينزل إلينا ويصعد من عندنا، وأنا من أهل البيت الّذي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بن عبدالوهّاب بن طاوان، أخبرنا القاضي أبوالفرج أحمد بن علي بن جعفر بن محمّد بن المعلّي الخيوطي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القاضي أبوعلي إسماعيل بن محمّد بن أحمد بن الطيّب بن كماري الفقيه الغرافي، حدّثنا أبوبكر أحمد بن عبيد بن الفضل بن سهل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أبوغالب محمّد بن أحمد بن سهل النحوي، حدّثنا أبوالحسن علي بن الحسين الجاذري،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عثمان بن سمعان المعدّل، حدّثنا أسلم بن سهل بن أسلم، حدّثنا وهب بن بقيّة، أخبرنا خالد، عن حصين، عن أبي‌جميلة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علي عليهما السلام حين قتل علي عليه السلام استخلف، فبينا هو يصلّي بالناس إذ وثب عليه رجل، فطعنه، فوقع في وركه، فمرض منها شهراً، ثمّ‌ قام علي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وإنّا أهل البيت الّذين قال الله تعالي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زال يتكلّم حتّي ما رأيت أحداً في المسجد إلاّ باكياً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أنبأنا خالد، عن حصين، عن أبي‌جميلة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علي رضي الله عنه استخلف، فبينما هو يصلّي بالناس إذ وثب عليه رجل، فطعنه بخنجر في وركه، فتمرّض منها أشهراً، ثمّ‌ قام علي المنبر يخطب،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اتّقوا الله فينا، فإنّا امراؤكم وضيفانكم، ونحن أهل البيت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زال يومئذ يتكلّم حتّي ما يري في المسجد إلاّ باكياً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مسعود بن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أحمد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أحمد بن أبي‌بكر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حصين، عن أبي‌جميلة،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الحسن بن علي يصلّي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فطعن بخنجر في فخذه، فمرض شهرين، ثمّ‌ خرج، فحمدالله، وأثني عليه، ثمّ‌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وأهل البيت الّذين سمّي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محمود بن أحمد بن محمود، أنبأنا أبوبكر ابن المقرئ، أنبأنا أبوالطيّب محمّد بن جعفر الزرّاد المنبجي، أنبأنا عبيدالله بن سعد الزهري، أنبأنا سعيد بن سليمان، أنبأنا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حصين، عن ميسرة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أنّه بينا هو ساجد إذ وجأه إنسان في وركه، فمرض منها شهرين، فلمّا برئ خطب الناس بعدما قتل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إنمّا نحن امراؤكم وضيفانكم، ونحن أهل البيت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فكرّرها حتّي ما بقي أحد في المسجد إلاّ وهو يجد بكاء</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269/13</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الراوي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ميسرة بن أبي‌جميلة، ويجد بكاء،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ميسرة أبي‌جميلة، ويخنّ‌ بكاء،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أبوالوليد، حدّثنا أبوعوانة، عن حصين بن عبدالرحمان، عن أبي‌جميلة،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استخلف 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يصلّي إذ وثب عليه رجل، فطعنه بخنجر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حصين أنّه بلغه أنّ‌ الّذي طعنه رجل من بني‌أسدوحسن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برئ، فقعد علي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ونحن أهل البيت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حتّي مابقي أحد من أهل المسجد إلاّ وهو يخنّ‌ بكاء</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أبوالوليد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حصين، عن أبي‌جميلة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لمّا استخلف حين قتل علي، فبينما هو يصلّي إذ وثب عليه رجل، فطعنه بخنجر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حصين أنّه بلغه أنّ‌ الّذي طعنه رجل من بني أسد وحسن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أدرك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برئ، فقعد علي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اتّقوا الله فينا، فإنّا امراؤكم وضيفانكم،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ذاك حتّي ما رئي أحد من أهل المسجد إلاّ وهو يخنّ‌ بكاء</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الحسن عليه السلام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ابن عساكر في تاريخ مدينة دمشق </w:t>
      </w:r>
      <w:r>
        <w:rPr>
          <w:rFonts w:eastAsia="Amiri" w:cs="Amiri" w:ascii="Amiri" w:hAnsi="Amiri"/>
          <w:color w:val="111111"/>
          <w:sz w:val="28"/>
          <w:szCs w:val="28"/>
          <w:lang w:bidi="ar-SA"/>
        </w:rPr>
        <w:t>268/13</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البكاء دون النحيب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أحمد الرامهرمزي بها سنة خمسين وثلاثمئة،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أبي‌اليقظان، عن زاذان،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التطهير جمعنا رسول الله صلي الله عليه وآله وسلم وإيّاه في كساء لاُمّ‌سلمة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الحسن العلوي، أخبرنا أبومحمّد عبدالله بن محمّد بن عثمان الملقّب بابن السقّاء الحافظ‍‌، حدّثنا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وليس فيه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أبوعبدالله محمّد بن أحمد بن إبراهيم، ثمّ‌ أخبرنا أبوالقاسم فضائل بن الحسن بن فتح الكناني، أنبأنا سهل بن بشر الإسفراييني،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w:t>
      </w:r>
    </w:p>
    <w:p>
      <w:pPr>
        <w:pStyle w:val="BookText"/>
        <w:rPr/>
      </w:pPr>
      <w:r>
        <w:rPr>
          <w:rFonts w:ascii="Amiri" w:hAnsi="Amiri" w:eastAsia="Amiri" w:cs="Amiri"/>
          <w:color w:val="111111"/>
          <w:sz w:val="28"/>
          <w:sz w:val="28"/>
          <w:szCs w:val="28"/>
          <w:rtl w:val="true"/>
          <w:lang w:bidi="ar-SA"/>
        </w:rPr>
        <w:t>محمّد بن الحسين بن الطفال، أنبأنا أبوطاهر محمّد بن أحمد، أنبأنا الحسين بن عمر بن إبراهيم، أنبأنا عقبة بن مكرّم الضبّي، أنبأنا عبدالله بن خراش، عن عوام بن حبيب بن حوشب،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يخطب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وصلّي علي محمّد،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اتّقوا الله فينا، فإنّا امراؤكم، ونحن ضيفانكم، ونحن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يوماً قطّ‍‌ كان أكثر باكياً ومسترجعاً من يومئذ</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269/13</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هلال بن يساف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وهو يخطب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فإنّا امراؤكم، وإنّا ضيفانكم، ونحن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العلاء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به سواء، ونقص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فقط‍‌</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أبوذرّ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خزيم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وهو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فينا، فإنّا امراؤكم، وإنّا ضيفانكم، ونحن أهل البيت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ورد في تفسير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وهو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فينا، فإنّا امراؤكم، وإنّا أضيافكم، ونحن أهل البيت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علي عليه السلام خرج عبدالله بن العبّاس بن عبدالمطّلب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توفّي، وقد ترك خلفاً، فإن أحببتم خرج إليكم، وإن كرهتم فلا أحد علي أحد، فبكي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فخرج الحسن عليه السلام ، فخطبهم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اتّقوا الله، فإنّا امراؤكم وأولياؤكم، وإنّا أهل البيت الّذين قال الله تعالي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فبايعه الناس</w:t>
      </w:r>
      <w:r>
        <w:rPr>
          <w:rFonts w:eastAsia="Amiri" w:cs="Amiri" w:ascii="Amiri" w:hAnsi="Amiri"/>
          <w:color w:val="111111"/>
          <w:sz w:val="28"/>
          <w:szCs w:val="28"/>
          <w:rtl w:val="true"/>
          <w:lang w:bidi="ar-SA"/>
        </w:rPr>
        <w:t xml:space="preserve">. </w:t>
      </w:r>
      <w:r>
        <w:rPr>
          <w:rStyle w:val="FootnoteAnchor"/>
          <w:rtl w:val="true"/>
        </w:rPr>
        <w:footnoteReference w:id="153"/>
      </w:r>
      <w:bookmarkStart w:id="130" w:name="pg14225_172709"/>
    </w:p>
    <w:p>
      <w:pPr>
        <w:pStyle w:val="Heading3"/>
        <w:numPr>
          <w:ilvl w:val="2"/>
          <w:numId w:val="1"/>
        </w:numPr>
        <w:rPr/>
      </w:pPr>
      <w:bookmarkStart w:id="131" w:name="__RefHeading___Toc5700047_3381743652"/>
      <w:bookmarkStart w:id="132" w:name="_Toc50"/>
      <w:bookmarkEnd w:id="130"/>
      <w:bookmarkEnd w:id="131"/>
      <w:r>
        <w:rPr/>
        <w:t>5</w:t>
      </w:r>
      <w:r>
        <w:rPr>
          <w:rtl w:val="true"/>
        </w:rPr>
        <w:t xml:space="preserve">. </w:t>
      </w:r>
      <w:r>
        <w:rPr>
          <w:rtl w:val="true"/>
        </w:rPr>
        <w:t>أبوالحمراء</w:t>
      </w:r>
      <w:bookmarkEnd w:id="132"/>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أحمد بن محمّد بن السري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بن المنذر القابوسي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أبوسعيد بن أبي‌الجهم، عن أبان بن تغلب،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عن أبي‌الحمراء خادم رسول الله صلي الله عليه وآله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وسلم يجيء عند كلّ‌ صلاة فجر، فيأخذ بعضادة هذا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ورحمة الله وبركاته، فيردّون عليه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أباالحمراء، من كان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أبوالجارود، عن أبي‌داوود، فيه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بن طلحة القنّاد، عن علي بن هاشم، عن أبيه، عن سالم بن أبي‌حفصة،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أبي‌الحمراء،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إلي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صلي الله عليه وسلم أربعين صباحاً يأتي إلي باب علي وفاطمة وحسن وحسين حتّي يأخذ بعضادة الباب،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أبوالحسين محمّد بن جعفر بن علي الآبنوسي، أنبأنا أبوالحسن محمّد بن جعفر بن هارون الكوفي، أنبأنا إسحاق بن محمّد بن مروان، أنبأنا أبي، أنبأنا عبدالله بن يسار بن مزاحم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أبي‌سلمة الصائغ،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يجيء كلّ‌ صلاة، فيضع يده بجنبتي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تسعة أشهر فقد حفظنا، وأنا أشكّ‌ في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أباالحمراء، من كان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أبوعاصم، عن عبّاد أبي‌يحيي،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النبي صلي الله عليه وسلم تسعة أشهر، فكان إذا أصبح كلّ‌ يوم يأتي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أبوداوود السبيعي، حدّثني أبوالحمراء،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صلي الله عليه وسلم تسعة أشهر، فكان إذا</w:t>
      </w:r>
    </w:p>
    <w:p>
      <w:pPr>
        <w:pStyle w:val="BookText"/>
        <w:rPr/>
      </w:pPr>
      <w:r>
        <w:rPr>
          <w:rFonts w:ascii="Amiri" w:hAnsi="Amiri" w:eastAsia="Amiri" w:cs="Amiri"/>
          <w:color w:val="111111"/>
          <w:sz w:val="28"/>
          <w:sz w:val="28"/>
          <w:szCs w:val="28"/>
          <w:rtl w:val="true"/>
          <w:lang w:bidi="ar-SA"/>
        </w:rPr>
        <w:t>أصبح أتي باب علي وفاطمة،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بن حميد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أيضاً في تفسيره كما ستأتي الإشارة إليه عن الحسكاني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مرزوق، حدّثنا أبوعاصم النبيل، عن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ابن مسلم الفزاري، من أهل الكوفة، قد روي عنه أبونعيم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نفيع الهمداني الأعمي من أهل الكوفة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رسول الله صلي الله عليه وسلم تسعة أشهر، كان إذا أصبح أتي باب فاطمة عليها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عبادة أبي‌يحيي،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أباداوود يحدّث عن أبي‌الحمراء،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من رسول الله صلي الله عليه وسلم سبعة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إلي باب علي وفاطمة والحسن،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أبوعاصم الضحّاك بن مخلد، عن عبادة أبي‌يحيي، عن أبي‌داوود السبيعي،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يمرّ ببيت فاطمة 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أبي‌عاصم النبيل، وأخرجه عبد بن حميد في تفسيره عنه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 يعقوب بن سفيان عنه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الأنماطي، حدّثنا سعيد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أبي‌الأسود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أباالحمراء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يأتي باب علي وفاطمة ستّة أشهر،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أنّ‌ أباحفص بن شاهين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حدّثنا جعفر بن مسافر، حدّثنا يحيي بن حسّان، حدّثنا منصور بن أبي‌الأسود،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أباالحمراء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من رسول الله صلي الله عليه وآله وسلم 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صلاة إلي باب فاطمة وحسن وحسين،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نفيع،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عن عبيدالله بن موسي، عن يونس بن أبي‌إسحاق، عن أبي‌داوود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القاضي أبوبكر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رابطنا النبي صلي الله عليه وآله وسلم ستّة أشهر يجيء إلي باب فاطمة وعلي،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لفظ‍‌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عشر شهراً علي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كيوم، فكان رسول الله يأتي باب علي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بالمدينة سبعة عشر شهراً، فكان رسول الله إذا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أتي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أبي‌الحسن علي بن أبي‌البركات عمر بن إبراهيم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أبوالقاسم الحسين بن محمّد بن سلمان، أنبأنا أبوالقاسم زيد بن جعفر أبوهاشم العلوي وأبوالحسن محمّد بن يعلي الكسائي،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علي بن دحيم، أنبأنا أحمد بن حازم، أنبأنا عبيدالله بن موسي والفضل بن دكين، عن يونس بن أبي‌إسحاق، عن أبي‌داوود القاصّ‌،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المدينة سبعة أشهر كيوم، فكان رسول الله صلي الله عليه وسلم يأتي باب علي وفاطمة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وسفيان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أبوداوود، عن أبي‌الحمراء،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رابطت المدينة سبعة أشهر علي عهد رسول الله صلي الله عليه وسلم ، فرأيت رسول الله صلي الله عليه وسلم إذا طلع الفجر</w:t>
      </w:r>
    </w:p>
    <w:p>
      <w:pPr>
        <w:pStyle w:val="BookText"/>
        <w:rPr/>
      </w:pPr>
      <w:r>
        <w:rPr>
          <w:rFonts w:ascii="Amiri" w:hAnsi="Amiri" w:eastAsia="Amiri" w:cs="Amiri"/>
          <w:color w:val="111111"/>
          <w:sz w:val="28"/>
          <w:sz w:val="28"/>
          <w:szCs w:val="28"/>
          <w:rtl w:val="true"/>
          <w:lang w:bidi="ar-SA"/>
        </w:rPr>
        <w:t>جاء إلي باب علي وفاطمة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المذيل ص</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واللفظ‍‌ له ؛ وجامع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عهد النبي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صلي الله عليه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واظبت النبي صلي الله عليه وآله وسلم ، فكان يجيء إلي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أبوعروبة الحرّاني، حدّثنا محمّد بن سعيد الأنصاري، حدّثنا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نفيع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بالمدينة سبعة أشهر علي عهد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صلي الله عليه وسلم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أبوسعيد أحمد بن علي بن عمر بن حبيش الرازي، عن أحمد بن عبدالرحمان الشبلي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أبوكريب، عن معاوية بن هشام، عن يونس بن أبي‌إسحاق، عن نفيع أبي‌داوود، عن أبي‌الحمراء،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 بالمدينة تسعة أشهر كيوم واحد،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غداة، فيقوم علي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w:t>
      </w:r>
    </w:p>
    <w:p>
      <w:pPr>
        <w:pStyle w:val="BookText"/>
        <w:rPr/>
      </w:pPr>
      <w:r>
        <w:rPr>
          <w:rFonts w:ascii="Amiri" w:hAnsi="Amiri" w:eastAsia="Amiri" w:cs="Amiri"/>
          <w:color w:val="111111"/>
          <w:sz w:val="28"/>
          <w:sz w:val="28"/>
          <w:szCs w:val="28"/>
          <w:rtl w:val="true"/>
          <w:lang w:bidi="ar-SA"/>
        </w:rPr>
        <w:t>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 البهاء فاطمة بنت محمّد، أنبأنا عبدالرحمان بن أحمد بن الحسن، أنبأنا جعفر بن عبدالله، أنبأنا محمّد بن هارون الروياني، أنبأنا أبوكريب، أنبأنا معاوية بن هشام، عن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بالمدينة سبعة أشهر كيوم واحد، كان رسول الله صلي الله عليه وسلم يجيء كلّ‌ غداة، فيقوم علي باب فاطمة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أشعث، أخبرنا محمّدبن يحيي بن سلام، عن أبيه، وحدّثني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المدينة سبعة أشهر مع رسول الله كيوم واحد، فسمعت النبي صلي الله عليه وآله وسلم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جناب بن نسطاس، عن يونس بن خباب،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النبي صلي الله عليه وآله وسلم نحواً من تسعة أشهر، فما مرّ يوم يخرج فيه إلي الصلاة إلاّ جاء إلي باب علي وفاطمة، فأخذ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يعلي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وساق الكلام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خرج إلي صلاة الفجر مرّ بباب فاطمة، فيقول بذلك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كلّما خرج إلي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بخطّه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غانم، حدّثنا أبويحيي زكريّا بن يحيي البزّاز، حدّثنا 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الأسلمي، عن يونس بن خبّاب، عن نافع،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النبي صلي الله عليه وآله وسلم ثمانية أشهر يخرج إلي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بباب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الأسلمي، عن يونس بن خبّاب، عن نافع،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النبي صلي الله عليه وآله وسلم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إذا خرج إلي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بباب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ورحمكم الله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أسباط‍‌، حدّثنا عبدالله بن عمر بن أبان، حدّثنا يحيي بن يعلي، حدّثنا يونس بن خبّاب، عن نافع، عن أبي‌الحمراء، قال</w:t>
      </w:r>
      <w:r>
        <w:rPr>
          <w:rFonts w:eastAsia="Amiri" w:cs="Amiri" w:ascii="Amiri" w:hAnsi="Amiri"/>
          <w:color w:val="111111"/>
          <w:sz w:val="28"/>
          <w:szCs w:val="28"/>
          <w:rtl w:val="true"/>
          <w:lang w:bidi="ar-SA"/>
        </w:rPr>
        <w:t>:</w:t>
      </w:r>
      <w:bookmarkStart w:id="133" w:name="pg14225_172717"/>
    </w:p>
    <w:p>
      <w:pPr>
        <w:pStyle w:val="BookText"/>
        <w:rPr/>
      </w:pPr>
      <w:bookmarkEnd w:id="133"/>
      <w:r>
        <w:rPr>
          <w:rFonts w:ascii="Amiri" w:hAnsi="Amiri" w:eastAsia="Amiri" w:cs="Amiri"/>
          <w:color w:val="111111"/>
          <w:sz w:val="28"/>
          <w:sz w:val="28"/>
          <w:szCs w:val="28"/>
          <w:rtl w:val="true"/>
          <w:lang w:bidi="ar-SA"/>
        </w:rPr>
        <w:t xml:space="preserve">شهدت رسول الله صلي الله عليه وسلم ثمانية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إلي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بباب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 xml:space="preserve">، ترجمة يونس بن خبّاب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أبوالحمراء مولي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طلع الفجر يمرّ ببيت علي وفاطمة عليهما السلام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صلي الله عليه وسلم كان يقف علي بابها في صبيحة كلّ‌ يوم،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يفعل ذلك أربعين صباحاً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رواية علي بن زيد،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4" w:name="__RefHeading___Toc5700049_3381743652"/>
      <w:bookmarkStart w:id="135" w:name="_Toc51"/>
      <w:bookmarkEnd w:id="134"/>
      <w:r>
        <w:rPr/>
        <w:t>6</w:t>
      </w:r>
      <w:r>
        <w:rPr>
          <w:rtl w:val="true"/>
        </w:rPr>
        <w:t xml:space="preserve">. </w:t>
      </w:r>
      <w:r>
        <w:rPr>
          <w:rtl w:val="true"/>
        </w:rPr>
        <w:t>سعد بن أبي‌وقّاص</w:t>
      </w:r>
      <w:bookmarkEnd w:id="135"/>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المرادي، حدّثنا أسد بن موسي، حدّثنا حاتم بن إسماعيل، حدّثنا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دعا رسول الله صلي الله عليه وسلم عليّاً وفاطمة وحسناً وحسيناً عليهم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بكير بن مسمار، عن عامر بن 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صلي الله عليه وسلم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صلي الله عليه وسلم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لانبوّة بعدي‌؟</w:t>
      </w:r>
    </w:p>
    <w:p>
      <w:pPr>
        <w:pStyle w:val="BookText"/>
        <w:rPr/>
      </w:pPr>
      <w:r>
        <w:rPr>
          <w:rFonts w:ascii="Amiri" w:hAnsi="Amiri" w:eastAsia="Amiri" w:cs="Amiri"/>
          <w:color w:val="111111"/>
          <w:sz w:val="28"/>
          <w:sz w:val="28"/>
          <w:szCs w:val="28"/>
          <w:rtl w:val="true"/>
          <w:lang w:bidi="ar-SA"/>
        </w:rPr>
        <w:t>وسمعته يقول في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فاُتي به أرمد، فبصق في عينيه، ودفع الراية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أميرالمؤمنين عليه السلام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أبوسعد عبدالرحمان بن محمّد الكاتب وأبوسعد محمّد بن عبدالرحمان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مروان بن عبدالملك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أبوبكر الحافظ‍‌، حدّثنا أبوأحمد الحافظ‍‌، حدّثنا أبوبكر محمّد بن محمّد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معاوية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فلا أسبّه، لأن تكون لي واحدة منهنّ‌ أحبّ‌ إلي من حمر النعم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يقول له، وخلّفه في بعض مغازيه،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w:t>
      </w:r>
    </w:p>
    <w:p>
      <w:pPr>
        <w:pStyle w:val="BookText"/>
        <w:rPr/>
      </w:pPr>
      <w:r>
        <w:rPr>
          <w:rFonts w:ascii="Amiri" w:hAnsi="Amiri" w:eastAsia="Amiri" w:cs="Amiri"/>
          <w:color w:val="111111"/>
          <w:sz w:val="28"/>
          <w:sz w:val="28"/>
          <w:szCs w:val="28"/>
          <w:rtl w:val="true"/>
          <w:lang w:bidi="ar-SA"/>
        </w:rPr>
        <w:t xml:space="preserve">مع النساء والصبيان‌؟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لانبي بعدي‌؟</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 فتطاولنا لها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 فاُتي به أرمد، فبصق في عينيه، ودفع إليه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 ولفظ‍‌ ابن أبي‌عاصم مختصر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سنان القزّاز، حدّثنا عبيدالله بن عبدالمجيد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أحمد بن جعفر القطيعي، حدّثنا عبدالله بن أحمد بن حنبل، حدّثني أبي، 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عبدالكبير بن عبدالمجيد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صلي الله عليه وسلم ،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هؤلاء أهل بيتي، الحديث</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عبدالكبير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رسول الله صلي الله عليه وسلم لأن تكون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أميرالمؤمنين عليه السلام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حين نزل عليه الوحي، فأخذ عليّاً وابنيه وفاطمة، وأدخلهم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 بن مهدي ومحمّد بن أحمد بن رزقويه ومحمّد بن الحسين بن الفضل وعبدالله بن يحيي بن عبدالجبّار ومحمّد بن محمّد بن محمّد بن إبراهيم 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الصفّار، أنبأنا الحسن بن عرفة، حدّثني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لعلي ثلاثاً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رسول الله صلي الله عليه وسلم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الحديث</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يحيي بن عبدالجبّار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من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وأبوعبدالله الحسين بن عمر بن برهان الغزّال وأبوالحسين محمّد بن الحسين بن الفضل القطّان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مرجي بن أبي‌الحسن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علي الكتاني، أخبرنا أبوالقاسم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أبوالحسن علي بن معالي ومحمّد بن عمر بن عسكر الرصافيان بها،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عبدالمنعم بن عبدالوهّاب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وأبوالفضل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عبدالمنعم بن عبدالوهّاب، أخبرنا ابن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عبدالله بن الحسين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السلفي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أبوالقاسم بن الحسين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الربعي وابن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محمّد بن مخلد، أخبرنا إسماعيل بن محمّد، حدّثنا حسن بن عرفة، حدّثنا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لعلي ثلاثاً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 فاسترهم من النار كستري إيّاهم، وذكر باقي الحديث أنا اختصرته، نقلناه هكذا من أصل الربعي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أبوإسماعيل محمّد بن النحوي يذكر أنّ‌ الحسن بن عرفة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الجزري، حدّثنا بكير بن مسمار مولي عامر بن سعد، 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الباب الثاني والثلاثون</w:t>
      </w:r>
      <w:r>
        <w:rPr>
          <w:rFonts w:eastAsia="Amiri" w:cs="Amiri" w:ascii="Amiri" w:hAnsi="Amiri"/>
          <w:color w:val="111111"/>
          <w:sz w:val="28"/>
          <w:szCs w:val="28"/>
          <w:rtl w:val="true"/>
          <w:lang w:bidi="ar-SA"/>
        </w:rPr>
        <w:t>.</w:t>
      </w:r>
      <w:bookmarkStart w:id="136" w:name="pg14225_172722"/>
    </w:p>
    <w:p>
      <w:pPr>
        <w:pStyle w:val="BookText"/>
        <w:rPr/>
      </w:pPr>
      <w:bookmarkEnd w:id="136"/>
      <w:r>
        <w:rPr>
          <w:rFonts w:ascii="Amiri" w:hAnsi="Amiri" w:eastAsia="Amiri" w:cs="Amiri"/>
          <w:color w:val="111111"/>
          <w:sz w:val="28"/>
          <w:sz w:val="28"/>
          <w:szCs w:val="28"/>
          <w:rtl w:val="true"/>
          <w:lang w:bidi="ar-SA"/>
        </w:rPr>
        <w:t>نزل علي رسول الله صلي الله عليه وسلم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وسلم لعلي ثلاث خصال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رسول الله صلي الله عليه وسلم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 الحديث</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3"/>
        <w:numPr>
          <w:ilvl w:val="2"/>
          <w:numId w:val="1"/>
        </w:numPr>
        <w:rPr/>
      </w:pPr>
      <w:bookmarkStart w:id="137" w:name="__RefHeading___Toc5700051_3381743652"/>
      <w:bookmarkStart w:id="138" w:name="_Toc52"/>
      <w:bookmarkEnd w:id="137"/>
      <w:r>
        <w:rPr/>
        <w:t>7</w:t>
      </w:r>
      <w:r>
        <w:rPr>
          <w:rtl w:val="true"/>
        </w:rPr>
        <w:t xml:space="preserve">. </w:t>
      </w:r>
      <w:r>
        <w:rPr>
          <w:rtl w:val="true"/>
        </w:rPr>
        <w:t>أبوسعيد الخدري</w:t>
      </w:r>
      <w:bookmarkEnd w:id="138"/>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حبيب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أبوالربيع الزهراني، حدّثنا عمّار بن محمّد، عن سفيان الثوري، عن أبي الجحّاف داوود بن أبي‌عوف،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رضي الله عنه في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صلي الله عليه وآله وسلم وعلي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محمّد الثوري بذلك سواء إلاّ ما غيّرت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الثوري، عن داوود أبي‌الجحّاف، عن عطيّة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أبي‌سعيد الخدري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وعلي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الواحدي في أسباب النزول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والحسكاني في شواهد التنزيل</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أبويوسف القُلوسي،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أنبأنا عمّار بن محمّد، أنبأنا سفيان الثوري،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صلي الله عليه وسلم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محمّد الوسقندي،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القصباني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حبيب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 الملاّئي، عن أبي‌الجحّاف،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صلي الله عليه وآله وسلم أربعين صباحاً إلي باب علي بعد ما دخل بفاطمة،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إبراهيم أبي‌المنذر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هارون، أنبأنا إبراهيم بن حبيب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بابن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مسلم الملاّئي، عن أبي‌الجحّاف، عن عطيّة، عن أبي‌سعيد الخدري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جاء إلي باب علي أربعين صباحاً بعد ما دخل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أحمد بن محمّد بن زياد، 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حدّثنا أبومحمّد إسماعيل بن علي الخطبي، 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عالياً عبدالله بن يوسف بن أحمد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بكير بن أحمد بن سهل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أبوالحسن علي بن أحمد العاصمي، أخبرنا شيخ القضاة إسماعيل بن أحمد الواعظ‍‌، أخبرنا والدي أحمد بن الحسين البيهقي، أخبرنا أبومحمّد عبدالله بن يوسف الإصبهاني، أخبرنا بكير بن أحمد بن سهل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هارون، حدّثنا إبراهيم بن حبيب، حدّثنا عبدالله بن مسلم الملاّئي، عن أبي‌الجحّاف، عن عطيّة،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جاء إلي باب علي عليه السلام أربعين صباحاً بعد ما دخل علي فاطمة عليها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صلي الله عليه وآله يأتي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المؤتلف والمختلف </w:t>
      </w:r>
      <w:r>
        <w:rPr>
          <w:rFonts w:eastAsia="IRNazanin" w:cs="IRNazanin"/>
          <w:color w:val="111111"/>
          <w:sz w:val="28"/>
          <w:szCs w:val="28"/>
          <w:lang w:bidi="fa-IR"/>
        </w:rPr>
        <w:t>2121/4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lang w:bidi="ar-SA"/>
        </w:rPr>
        <w:t>1421/3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عبدالله بن مسلم الملاّئي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فاطمة وعلي عليه السلام تسعة أشهر في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عبيد بن عتبة الكندي، حدّثنا إبراهيم بن محمّد بن ميمون، حدّثنا علي بن عابس، عن أبي‌الجحّاف،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إبراهيم بن محمّد بن ميمون، حدّثنا علي بن عابس، عن أبي‌الجحّاف،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صلي الله عليه وسلم وعلي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أبي‌الجحّاف والأعمش</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أبوبكر بن 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المستمرّ،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يحيي بن 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النبي 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ذكراها لفظاً واحداً، وزاد علي بن أحمد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إلي آخره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صلي الله عليه وآله وسلم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الحجّاجي،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يوسف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الحسين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أبوحمّاد سالم الصيرفي، عن عطيّة العوفي، عن أبي‌سعيد الخدري، عن نبي الله صلي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إلي باب علي تسعة أشهر كلّ‌ صلاة غداة،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أبي‌بكر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بقرائتي عليه من أصل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عبدالله بن سليمان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أبوالقاسم عبدالرحمان بن علي بن حمدان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جعفر 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إبراهيم شاذان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عبدالله أبوحمّاد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يجيء نبي الله صلي الله عليه وسلم إلي باب علي صلاة الغداة ثمانية أشهر،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أخبرنا الحاكم الوالد، عن ابن شاهين، عن ابن الأشعث، وعنه السبيعي في تفسيره وابن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لفظ‍‌ ما عبّرت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عطيّة سوي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أبومحمّد أنّ‌ أباحفص عمر بن أحمد بن شاهين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النهشلي، 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أبوحمّاد سالم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العوفي، عن أبي‌سعيد الخدري، عن النبي صلي الله عليه وآله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يجيء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 أنبأنا أبوالحسين بن النرسي، أنبأنا موسي بن عيسي بن عبدالله السرّاج، أنبأنا عبدالله بن سليمان، أنبأنا إسحاق بن إبراهيم شاذان، أنبأنا الكرماني بن عمرو، أنبأنا سالم بن عبدالله أبوحمّاد، أنبأنا عطيّة العوفي، عن أبي‌سعيد الخدري، عن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نبي الله صلي الله عليه وسلم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136/42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عبيد بن عتبة الكندي، عن إبراهيم بن محمّد بن ميمون، عن علي بن عابس، عن الأعمش، عن عطيّة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إبراهيم بن محمّد بن ميمون، حدّثنا علي بن عابس، عن الأعمش، عن عطيّة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عثمان بن أبي‌شيبة، عن إبراهيم بن محمّد بن ميمون، عن علي بن عابس، عن الأعمش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وبإسناده عن إبراهيم بن المستمرّ، عن بكر بن يحيي بن زبّان، عن مندل، عن الأعمش، عن عطيّة</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تقدّمت آنفاً في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الحسن النهشلي وأبواُميّة الطرسوسي ويعقوب بن إسحاق وأبوسفيان صالح بن حكيم البصري،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يحيي بن زبّان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رضي الله عنه وحسن رضي الله عنه وحسين رضي الله عنه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حدّثنا بكر بن يحيي بن زبّان العنزي، حدّثنا مندل بن علي، عن الأعمش،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207"/>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أبوطالب حمزة بن محمّد بن عبدالله الجعفري، أخبرنا أبوالحسين عبدالوهّاب بن الحسن بن الوليد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أبوالحسين عثمان بن محمّد بن علاّن النبيه الذهبي، حدّثنا محمّد بن عبدالله الحضرمي، حدّثنا علي بن الحسن بن سالم الأزدي، حدّثنا أسباط‍‌ بن محمّد، عن عمران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وفاطمة والحسن والحسين وعلي، فألقي عليهم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w:t>
      </w:r>
    </w:p>
    <w:p>
      <w:pPr>
        <w:pStyle w:val="BookText"/>
        <w:rPr/>
      </w:pPr>
      <w:r>
        <w:rPr>
          <w:rFonts w:ascii="Amiri" w:hAnsi="Amiri" w:eastAsia="Amiri" w:cs="Amiri"/>
          <w:color w:val="111111"/>
          <w:sz w:val="28"/>
          <w:sz w:val="28"/>
          <w:szCs w:val="28"/>
          <w:rtl w:val="true"/>
          <w:lang w:bidi="ar-SA"/>
        </w:rPr>
        <w:t>سليمان، حدّثنا محمّد بن عثمان العجلي ويعقوب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عمران،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نبي الله وعلي وفاطمة والحسن والحسين جلّلهم رسول الله صلي الله عليه وآله وسلم بكساء خيبري،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واُمّ‌سلمة علي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إلي خير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محمّد بن علي بن مهران، حدّثنا عبيدالله بن موسي، أخبرنا عمران أبوعمر الأزدي،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نبي الله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أبوتمام علي بن محمّد بن الحسين، حدّثنا أبومحمّد عبيدالله بن محمّد المروزي، حدّثنا يحيي بن محمّد بن صاعد، حدّثنا يوسف بن موسي القطّان، حدّثنا أبونعيم، حدّثنا عمران بن أبي‌مسلم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الورّاق، حدّثنا عبيدالله بن موسي، أخبرنا عمران أبوعمر الأزدي،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نبي الله وعلي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رسول الله صلي الله عليه وآله بكساء،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واُمّ‌سلمة علي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 خير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أبوالفتح أحمد بن محمّد بن أحمد بن سعيد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أبوطاهر محمّد بن محمّد بن عبدالله السنجي عنه، أنبأنا القاضي أبوبكر محمّد بن الحسين بن جرير الدمشقي، أنبأنا أبوجعفر محمّد بن علي بن دحيم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أحمد بن حازم بن أبي‌غرزة، أنبأنا أبونعيم، أنبأنا عمران بن أبي‌مسلم،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عطيّة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عنها بعلم؛ أخبرني أبوسعيد أنّها نزلت في بيت نبي الله صلي الله عليه وسلم وعلي وفاطمة وحسن وحسين، فأدار عليهم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امّ‌سلمة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بخير، وإلي خير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السمذي،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راهويه الحنظلي بمسنده الكبير، 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أبي‌مسلم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كان في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عطيّة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عنها بعلم؛ حدّثني أبوسعيد الخدري أنّها نزلت في رسول الله، وفي الحسن والحسين، وفي فاطمة وعلي،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وكانت امّ‌سلمة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وإلي خير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يوسف بن موسي القطّان، عن أبي‌نعيم، عن عطيّة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عبيدالله بن موسي، عن عمران،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أبوعمّار الحسين بن حريث وأبوالنضر إسماعيل بن عبدالله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عمران بن مسلم،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عن النبي صلي الله عليه وآله وسلم ،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وآله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واُمّ‌سلمة علي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خير، وإلي خير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والحسن بن أبي‌بكر،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علي الخطبي، حدّثنا عبدالرحمان بن علي بن خشرم، حدّثني أبي، حدّثنا الفضل بن موسي، حدّثنا عمران بن مسلم،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عن النبي صلي الله عليه وسلم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وسلم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 واُمّ‌سلمة علي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 خير</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مسلم، عن عطيّة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أبي‌سعيد الخدري،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p>
    <w:p>
      <w:pPr>
        <w:pStyle w:val="BookText"/>
        <w:rPr/>
      </w:pP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وسلم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 ترجمة عمران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عبّاد بن يعقوب، حدّثنا أبوعبدالرحمان المسعودي، عن كثير النوّاء،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خمسة، فقرأها، وسمّاهم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رسول الله صلي الله عليه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أحمد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الحسين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الحسين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المسعودي، عن كثير النوّاء،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خمسة، فقرأها، وسمّاهم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عمر بن داوود بن إبراهيم بن محمّد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أبوالفرج محمّد بن أحمد بن علاّن الشاهد، أنبأنا أبوالحسن محمّد بن جعفر بن محمّد بن الحسين بن هارون بن النجّار النحوي، أنبأنا أبوعبدالله محمّد بن القاسم بن زكريّا المحاربي البزّار، أنبأنا عبّاد بن يعقوب، أنبأنا أبوعبدالرحمان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النوّاء،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عن أبي‌سعيد،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خمسة نفر، وسمّاهم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p>
    <w:p>
      <w:pPr>
        <w:pStyle w:val="BookText"/>
        <w:rPr/>
      </w:pPr>
      <w:r>
        <w:rPr>
          <w:rFonts w:ascii="Amiri" w:hAnsi="Amiri" w:eastAsia="Amiri" w:cs="Amiri"/>
          <w:color w:val="111111"/>
          <w:sz w:val="28"/>
          <w:sz w:val="28"/>
          <w:szCs w:val="28"/>
          <w:rtl w:val="true"/>
          <w:lang w:bidi="ar-SA"/>
        </w:rPr>
        <w:t>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رسول الله صلي الله عليه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العوفي،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يجيء نبي‌الله صلي الله عليه وسلم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جابر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هارون أبوهشام الغسّاني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سعد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الخدري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فعدّ النبي وعليّاً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يوسف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أباسعيد عن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فذكر النبي صلي الله عليه وآله وعليّاً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الرازي وأحمد بن يحيي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الدقيقي، حدّثنا عبدالرحيم بن هارون الغسّاني، حدّثنا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أباسعيد الخدري، عن 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وسلم وعلي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الحنوي وأبوبكر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رزق الله بن عبدالوهّاب التميمي، أنبأنا أبوالحسين أحمد بن محمّد بن أحمد الواعظ‍‌، أنبأنا أحمد بن محمّد بن سعيد، حدّثني الحسين بن عبدالرحمان الأزدي، أنبأنا أبي، أنبأنا عبدالنور بن عبدالله، حدّثني هارون بن سعد، عن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فعدّ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صلي الله عليه وسلم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عاصم بن الحسن، أنبأنا أبوعمر بن مهدي، أنبأنا أبوالعبّاس بن عقدة، أنبأنا يعقوب بن يوسف بن زياد، أنبأنا محمّد بن إسحاق بن عمّار، أنبأنا هلال أبوأيّوب الصيرفي، قال</w:t>
      </w:r>
      <w:r>
        <w:rPr>
          <w:rFonts w:eastAsia="Amiri" w:cs="Amiri" w:ascii="Amiri" w:hAnsi="Amiri"/>
          <w:color w:val="111111"/>
          <w:sz w:val="28"/>
          <w:szCs w:val="28"/>
          <w:rtl w:val="true"/>
          <w:lang w:bidi="ar-SA"/>
        </w:rPr>
        <w:t>:</w:t>
      </w:r>
      <w:bookmarkStart w:id="139" w:name="pg14225_172736"/>
    </w:p>
    <w:p>
      <w:pPr>
        <w:pStyle w:val="BookText"/>
        <w:rPr/>
      </w:pPr>
      <w:bookmarkEnd w:id="139"/>
      <w:r>
        <w:rPr>
          <w:rFonts w:ascii="Amiri" w:hAnsi="Amiri" w:eastAsia="Amiri" w:cs="Amiri"/>
          <w:color w:val="111111"/>
          <w:sz w:val="28"/>
          <w:sz w:val="28"/>
          <w:szCs w:val="28"/>
          <w:rtl w:val="true"/>
          <w:lang w:bidi="ar-SA"/>
        </w:rPr>
        <w:t>سمعت عطيّة العوفي يذكر أنّه سأل أباسعيد الخدري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أنّها أنزلت في رسول الله صلي الله عليه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206/13</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سنة سبع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أبوالمحاسن المفضّل بن محمّد بن مسعر بن 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صفر سنة ثمان وثلاثين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أبوعمر عبدالواحد بن محمّد بن عبدالله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ذي الحجّة سنة تسع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أبوالعبّاس 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النبي صلي الله عليه وسلم يجيء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علي رضي الله عنه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صلي الله عليه وسلم أربعين صباحاً إلي بابها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حرب لمن حاربتم، أنا سلم لمن سالمتم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140" w:name="__RefHeading___Toc5700053_3381743652"/>
      <w:bookmarkStart w:id="141" w:name="_Toc53"/>
      <w:bookmarkEnd w:id="140"/>
      <w:r>
        <w:rPr/>
        <w:t>8</w:t>
      </w:r>
      <w:r>
        <w:rPr>
          <w:rtl w:val="true"/>
        </w:rPr>
        <w:t xml:space="preserve">. </w:t>
      </w:r>
      <w:r>
        <w:rPr>
          <w:rtl w:val="true"/>
        </w:rPr>
        <w:t>امّ‌سلمة</w:t>
      </w:r>
      <w:bookmarkEnd w:id="141"/>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حدّثنا عمرو بن هشام الحرّاني، حدّثنا</w:t>
      </w:r>
    </w:p>
    <w:p>
      <w:pPr>
        <w:pStyle w:val="BookText"/>
        <w:rPr/>
      </w:pPr>
      <w:r>
        <w:rPr>
          <w:rFonts w:ascii="Amiri" w:hAnsi="Amiri" w:eastAsia="Amiri" w:cs="Amiri"/>
          <w:color w:val="111111"/>
          <w:sz w:val="28"/>
          <w:sz w:val="28"/>
          <w:szCs w:val="28"/>
          <w:rtl w:val="true"/>
          <w:lang w:bidi="ar-SA"/>
        </w:rPr>
        <w:t>عثمان، عن القاسم بن مسلم الهاشمي، عن امّ‌ حبيبة بنت كيسان،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بيتي، فدعا رسول الله صلي الله عليه وسلم الحسن والحسين، فأجلس أحدهما علي فخذه اليمني والآخر علي فخذه اليسري، وألقت عليهم فاطمة كساء، فلمّا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357/23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جعفر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جعفر بن عبدالرحمان، عن امّ‌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حفص بن يزيد، عن امّ‌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جرير، عن الأعمش، عن جعفر بن عبدالرحمان البجلي، عن حكيم بن سعد، عن امّ‌سلمة، عن النبي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حدّثنا عثمان، حدّثنا جرير، عن الأعمش، عن جعفر بن عبدالرحمان، عن حكيم بن سعد، عن امّ‌سلمة،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صلي الله عليه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أبوالحسين بن النقّور، أنبأنا محمّد بن عبدالله بن الحسين الدقّاق، أنبأنا عبدالله بن محمّد بن عبدالعزيز، أنبأنا عثمان بن أبي‌شيبة، أنبأنا جرير بن عبدالحميد، عن الأعمش، عن جعفر بن عبدالرحمان البجلي، عن حكيم بن سعد، عن امّ‌سلمة، تقول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انزلت هذه الآية في النبي صلي الله عليه وسلم وعلي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p>
    <w:p>
      <w:pPr>
        <w:pStyle w:val="BookText"/>
        <w:rPr/>
      </w:pPr>
      <w:r>
        <w:rPr>
          <w:rFonts w:ascii="Amiri" w:hAnsi="Amiri" w:eastAsia="Amiri" w:cs="Amiri"/>
          <w:color w:val="111111"/>
          <w:sz w:val="28"/>
          <w:sz w:val="28"/>
          <w:szCs w:val="28"/>
          <w:rtl w:val="true"/>
          <w:lang w:bidi="ar-SA"/>
        </w:rPr>
        <w:t>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143/14</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عثمان بن أبي‌شيبة، حدّثنا جرير بن عبدالحميد، عن الأعمش، عن جعفر بن عبدالرحمان البجلي، عن حكيم بن سعد،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رسول الله صلي الله عليه وسلم وعلي وفاطمة وحسن وحسين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أبوجعفر محمّد بن إسماعيل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جمادي الاُولي، في سنة ثماني وثلاثين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أبومحمّد عبدالله بن محمّد بن عثمان المزني الملقّب بابن السقّاء الحافظ‍‌ الواسطي، حدّثنا محمود بن محمّد، حدّثنا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الأعمش، عن جعفر بن عبدالرحمان، عن حكيم بن سعد،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صلي الله عليه وآله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مسعود بن محمّد بن محمّد الفقيه، أخبرنا إبراهيم بن أحمد بن رجاء، أخبرنا أبوالعبّاس إسحاق بن محمّد بن مروان بن 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إسحاق بن يزيد، عن سهل بن سليمان،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علي بن محمّد، أخبرنا محمّد بن الفضل بن محمّد، أخبرنا جدّي محمّد بن إسحاق، حدّثنا يوسف بن موسي، حدّثنا جرير، عن الأعمش، عن جعفر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حكيم بن سعد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امّ‌سلمة،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رسول الله وعلي وفاطمة والحسن والحسين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محمّد، ولفظ‍‌ مسعود أطول، وأخرجته في باب الشتم من كتاب قمع النواصب</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عبدالقدّوس،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علي بن أبي‌طالب رضي الله عنه عند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صلي الله عليه وسلم إلي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لاتأذني لأحد، فجاءت فاطمة، فلم أستطع أن أحجبها عن أبيها، ثمّ‌ جاء الحسن، فلم أستطع أن أمنعه أن يدخل علي جدّه واُمّه، وجاء الحسين، فلم أستطع أن أحجبه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امّه وجدّه وأخيه، ثمّ‌ جاء علي، فلم أستطع أن أحجبه عن زوجته وابنيه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فاجتمعوا حول النبي صلي الله عليه وسلم علي بساط‍‌، فجلّلهم نبي‌الله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 فنزلت هذه الآية حين اجتمعوا علي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ابن علي، أخبرنا أبوالحسين الكهيلي، حدّثنا أبوجعفر الحضرمي، حدّثنا عبّاد بن يعقوب، حدّثنا عبدالله بن عبدالقدّوس، عن الأعمش، عن بعض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جعفر 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حكيم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امّ‌سلمة، قالت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رسول الله صلي الله عليه وآله وسلم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علي، فجاءت فاطمة، فلم أستطع أن أحجبها عن أبيها، ثمّ‌ جاء الحسن، فلم أستطع أن أحجبه عن امّه وجدّه، ثمّ‌ جاء الحسين، فلم أستطع أن أحجبه عن امّه وجدّه وأخيه، ثمّ‌ جاء علي، فلم أستطع أن أحجبه عن زوجته وابنيه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رسول الله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رسول الله جميعاً،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معهم‌؟ فوالله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معهم،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مخلد بن جعفر المعدّل، حدّثنا محمّد بن أحمد بن إبراهيم الحكيمي، حدّثنا محمّد بن سعد العوفي، حدّثني أبي، حدّثنا عمرو بن عطيّة والحسين بن الحسن بن عطيّة، عن عطيّة، عن أبي‌سعيد الخدري،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 البيت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خير، وإلي خير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امّ‌سلمة زوج النبي صلي الله عليه وسلم أنّ‌ هذه الآية نزلت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إلي خير، أنت من أزواج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صلي الله عليه وسلم وعلي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محمّد بن عبدالله البسطامي،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w:t>
      </w:r>
    </w:p>
    <w:p>
      <w:pPr>
        <w:pStyle w:val="BookText"/>
        <w:rPr/>
      </w:pPr>
      <w:r>
        <w:rPr>
          <w:rFonts w:ascii="Amiri" w:hAnsi="Amiri" w:eastAsia="Amiri" w:cs="Amiri"/>
          <w:color w:val="111111"/>
          <w:sz w:val="28"/>
          <w:sz w:val="28"/>
          <w:szCs w:val="28"/>
          <w:rtl w:val="true"/>
          <w:lang w:bidi="ar-SA"/>
        </w:rPr>
        <w:t>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أبوعبدالملك محمّد بن أحمد بن عبدالواحد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لموارد روايته في الكامل لابن عدي،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ترجمة في تاريخ مدينة دمشق </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سنة 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أيّوب بن عيسي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الزجّاج، عن فضيل بن مرزوق،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نزلت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وعلي والحسن والحسين وفاطمة، وأنا جالسة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رسول الله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الورّاق، عن فضيل، به نحوه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داوود، عن فضيل بن مرزوق، عن عطيّة، 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امّ‌سلمة أنّ‌ هذه الآية نزلت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مروزق،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امّ‌سلمة، عن النبي صلي الله عليه وآله وسلم ، بنحوه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موسي بن الفضل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امّ‌سلمة أنّ‌ هذه الآية نزلت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صلي الله عليه وآله وعلي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من أزواج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عبدبن حميد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فذكره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إلي خير، إنّك من أزواج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عالياً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الحصين، أنبأنا أبوطالب بن غيلان، أنبأنا أبوبكر الشافعي، أنبأنا إسحاق بن الحسن بن ميمون الحربي، أنبأنا أبوغسّان، أنبأنا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عن أبي‌سعيد الخدري، عن امّ‌سلمة، قالت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إلي خير، إنّك من أزواج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206/13</w:t>
      </w:r>
      <w:r>
        <w:rPr>
          <w:rFonts w:ascii="Amiri" w:hAnsi="Amiri" w:eastAsia="Amiri" w:cs="Amiri"/>
          <w:color w:val="111111"/>
          <w:sz w:val="28"/>
          <w:sz w:val="28"/>
          <w:szCs w:val="28"/>
          <w:rtl w:val="true"/>
          <w:lang w:bidi="ar-SA"/>
        </w:rPr>
        <w:t xml:space="preserve">، ترجمة 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صدر الدين شيخ الشيوخ أبوالقاسم عبدالرحيم بن إسماعيل بن أبي‌سعد الصوفي والشيخ الإمام أبوأحمد عبدالوهاب بن علي بن الأمين،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هبة الله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أبوغسّان، حدّثنا فضيل بن مرزوق، عن عطيّة، عن أبي‌سعيد،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 إنّك من أزواج النبي صلي الله عليه وسلم ، وفي البيت 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 وفي بيتي، وفي البيت رسول الله وعلي وفاطمة والحسن والحسين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أبونعيم، حدّثنا فضيل بن مرزوق، حدّثنا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جالسة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249/23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سعيد بن فرضخ،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جالسة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إلي خير، أنت من أزواج النبي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الكرماني بن عمرو، عن فضيل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ذيل رواية ابن قتيبة، عن 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عن أبي‌سعيد،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إنّك من أزواج النبي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وعلي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عبدالملك بن محمّد بن عبدالله المعدّل، أنبأ أبوعلي أحمد بن الفضل بن خزيمة، نبّأ أبوعيسي موسي بن هارون الطوسي إملاء، نبّأ معاوية بن عمر، نبّأ فضيل بن مرزوق، نبّأ عطيّة، عن أبي‌سعيد،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ألست من أهل البيت‌؟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من أزواج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وعلي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عبدالحميد بن بهرام، عن شهر بن حوشب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مرزوق، عن عطيّة، عن أبي‌سعيد الخدري،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وسلم عليّاً وفاطمة وحسناً وحسيناً، فجلّل عليهم كساء خيبريّاً،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جالسة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إلي خير، وأنت من أزواج النبي صلي الله عليه وسلم ، وكان في البيت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أبي‌الحسن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القاسم بن زكريّا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أبان،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شهر، عن امّ‌سلمة زوج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دعا عليّاً وفاطمة والحسن والحسين، فأدخلهم البيت،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فأدخل معهم‌؟ فدخلت، فجلّلهم ثوباً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حدّثنا أبوغسّان مالك بن إسماعيل، حدّثنا جعفر الأحمر، عن الأجلح،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عن عطاء،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بطعام لها إلي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منازله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ائتيني بأولادي وابني وابن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عليهم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أزواج النبي عليه السلام ، وأنت علي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 خير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الخلاّل، أنبأنا أبوعثمان سعيد بن أحمد الصوفي، أنبأنا أبوبكر محمّد بن عبدالله بن زكريّا الشيباني، أنبأنا أبوالقاسم المنذر بن محمّد بن</w:t>
      </w:r>
    </w:p>
    <w:p>
      <w:pPr>
        <w:pStyle w:val="BookText"/>
        <w:rPr/>
      </w:pPr>
      <w:r>
        <w:rPr>
          <w:rFonts w:ascii="Amiri" w:hAnsi="Amiri" w:eastAsia="Amiri" w:cs="Amiri"/>
          <w:color w:val="111111"/>
          <w:sz w:val="28"/>
          <w:sz w:val="28"/>
          <w:szCs w:val="28"/>
          <w:rtl w:val="true"/>
          <w:lang w:bidi="ar-SA"/>
        </w:rPr>
        <w:t>المنذر القابوسي، أنبأنا أبي، حدّثني عمّي، عن أبيه، عن أبان بن تغلب، عن جعفر بن إياس، عن شهر بن حوشب،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137/14</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أبوظاهر عبدالغفّار بن محمّد بن جعفر المكتب، أنبأنا أحمد بن شعيب البخاري، حدّثنا صالح بن محمّد 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بن حسّان بن أبي‌الأشرس، حدّثني معمر بن زائدة قائد الأعمش، عن الأعمش، عن جعفر بن إياس، عن شهر بن حوشب، عن امّ‌سلمة،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أتيتها، فسألتها عن علي رضي الله عنه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مثله يسأل‌؟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يسبّه، ويسبّ‌ من يحبّه، فبكت، وبكيت لبكائها،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النبي عليه السلام ،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يعنون رسول الله، إنمّا يسبّون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يسبّون عليّاً، ويسبّون من يحبّه‌؟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يحبّه، ونزلت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مسجي بثوب أبيض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فأمرني ألاّ أدع أحداً يدخل عليه، فأغفيت، فجاء الحسن والحسين حتّي دخلا عليه، ثمّ‌ جاء علي وفاطمة رضي الله عنهم حتّي دخلا عليه، فجمعهم، وأخذ كساءكنّا نلبسه أحياناً، ونبسطه أحياناً، فغطّاه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حامّتي وأهل بيتي، فأذهب عنهم الرجس، وطهّرهم تطهيراً، فمال النبي عليه السلام بإصبعه، فأدارها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منهم‌؟ فسكت، ثمّ‌ أعدتها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زادني بعد ثالثة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حسين</w:t>
      </w:r>
    </w:p>
    <w:p>
      <w:pPr>
        <w:pStyle w:val="BookText"/>
        <w:rPr/>
      </w:pPr>
      <w:r>
        <w:rPr>
          <w:rFonts w:ascii="Amiri" w:hAnsi="Amiri" w:eastAsia="Amiri" w:cs="Amiri"/>
          <w:color w:val="111111"/>
          <w:sz w:val="28"/>
          <w:sz w:val="28"/>
          <w:szCs w:val="28"/>
          <w:rtl w:val="true"/>
          <w:lang w:bidi="ar-SA"/>
        </w:rPr>
        <w:t>الأشقر، أنبأنا منصور بن أبي‌الأسود، أنبأنا الأعمش، عن حبيب بن أبي‌ثابت،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ثوباً، فجلّله علي علي وفاطمة والحسن والحسين،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964/3</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حدّثنا عبدالرحمان بن محمّد بن منصور، حدّثنا حسين الأشقر، حدّثنا منصور بن أبي‌الأسود، حدّثنا الأعمش، عن حبيب بن أبي‌ثابت،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أخذ ثوباً، فجلّله علي علي وفاطمة والحسن والحسين،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يحيي أبوجعفر الأودي، حدّثنا علي بن ثابت الدهّان، أنبأنا منصور بن أبي‌الأسود،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حبيب بن أبي‌ثابت، عن شهر بن حوشب، عن امّ‌سلمة زوج النبي صلي الله عليه وسلم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نبي الله أخذ ثوباً، فجلّله فاطمة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أبوعبيدالله،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داوود بن أبي‌عوف،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امّ‌سلمة زوج النبي لاُسلّم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وأنا و رسول الله علي منامة لنا، وتحتنا كساء خيبري، فجاءت فاطمة ومعها حسن وحسين وفخار فيه خزيرة، الحديث</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داوود بن أبي‌عوف أبوالجحّاف، عن شهر بن حوشب، عن امّ‌سلمة، بمثله سواء</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أبي‌إسرائيل الملائي، عن زبيد،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الآية نزلت في بيتها، والنبي وعلي وفاطمة والحسن والحسين فيه، فأخذ النبي عباء، فجلّلهم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 عتبة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وأنا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حدّثنا يحيي الحمّاني، حدّثنا أبوإسرائيل، عن زبيد، عن شهر بن حوشب، عن امّ‌سلمة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نزلت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صلي الله عليه وسلم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عباءة، فجلّلهم</w:t>
      </w:r>
    </w:p>
    <w:p>
      <w:pPr>
        <w:pStyle w:val="BookText"/>
        <w:rPr/>
      </w:pPr>
      <w:r>
        <w:rPr>
          <w:rFonts w:ascii="Amiri" w:hAnsi="Amiri" w:eastAsia="Amiri" w:cs="Amiri"/>
          <w:color w:val="111111"/>
          <w:sz w:val="28"/>
          <w:sz w:val="28"/>
          <w:szCs w:val="28"/>
          <w:rtl w:val="true"/>
          <w:lang w:bidi="ar-SA"/>
        </w:rPr>
        <w:t>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عند عتبة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وإلي خير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333/23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الحسن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سعيد، عن سفيان، عن زبيد، عن شهر،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وآله وسلم ،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جماعة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أبوإسرائيل وعمران وهلال بن مقلاص</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إبراهيم البزّاز، أنبأ أبوبكر محمّد بن علي بن الهيثم المقرئ، نبّأ موسي بن إسحاق، نبّأ محمّد بن عبدالله بن نمير، نبّأ عبيد بن سعيد، عن سفيان، عن زبيد،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عليه السلام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في علي وحسن وحسين وفاطمة رضي الله عنهم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إبراهيم، أنبأنا محمّد بن عبدالرحمان بن أبي‌نصر، أنبأنا يوسف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يحيي بن الحسين الإسفراييني، أنبأنا يوسف بن يعقوب الصفّار، أنبأنا عبيد بن سعيد، أنبأنا سفيان، عن زبيد، عن شهر بن حوشب، نحوه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أبواُميّة عمرو بن عثمان بن سعيد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عبيد بن سعيد، عن سفيان الثوري، عن عمرو بن قيس الملاّئي، عن زبيد،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دعا عليّاً وفاطمة وحسناً وحسيناً، فجعلهم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479/4</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أحمد بن محمّد بن أحمد بن عبدالله بن حفص الماليني، أخبرنا أبومحمّد الحسن بن رشيق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علي بن سعيد بن بشير الرازي، حدّثني أبواُميّة عمرو بن يحيي بن سعيد الأموي، حدّثنا عمّي عبيد بن سعيد، عن الثوري، عن عمرو بن قيس، عن زبيد، عن شهر بن حوشب، عن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دعا عليّاً وفاطمة وحسناً وحسيناً، فجلّلهم بكساء،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انزلت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أنبأنا أبوالحسين محمّد بن عبدالرحمان بن أبي‌نصر، أنبأنا يوسف بن القاسم، أنبأنا علي بن الحسن بن سالم، أنبأنا أحمد بن يحيي الصوفي، أنبأنا يوسف بن يعقوب الصفّار، أنبأنا عبيد بن سعيد القرشي، عن عمرو بن قيس، عن زبيد، عن شهر،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صلي الله عليه وسلم ،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وفاطمة وعلي عليهم السلام ،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هلال بن مقلاص، عن زبيد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عبدالملك بن أبي‌سليمان، عن داوود بن أبي‌هند، عن شهر بن حوشب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عبدالملك بن أبي‌سليمان، عن عطاء،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أحمد بن عبيد، حدّثنا إبراهيم بن عبدالله، حدّثنا حجّاج بن منهال، حدّثنا عبدالحميد بن بهرام الفزاري، حدّثنا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امّ‌سلمة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نعي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أهل العراق،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غرّوه، وذلّوه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رسول الله غدوة ببرمة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لها تحملها في‌طبق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لي، وائتيني بابنيه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تقود ابنيها كلّ‌ واحد منهما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يمشي في أثرها حتّي دخلوا علي رسول الله، فأجلسهما في حجره، وجلس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وجلست فاطمة علي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من تحتي كساءاً خيبريّاً كان بساطاً لنا علي المنامة في المدينة، فألقي رسول الله عليهم جميعاً، وأخذ بشماله طرفي الكساء، وألوي بيده اليمني إلي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فادخلي في الكساء، فدخلت في الكساء بعدما مضي دعاؤه لابن عمّه وابنيه وابنته فاطمة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وأبومسلم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أبوخليفة الفضل بن الحباب الجمحي، حدّثنا أبوالوليد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بهرام الفزاري، حدّثنا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غديّة بثريد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غَدْوَة، وهو سير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تحملها في 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وائتيني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تقود ابنيها كلّ‌ واحد منهما في يد، وعلي يمشي في أثرهما حتّي دخلوا علي رسول الله صلي الله عليه وسلم ، فأجلسهما في حجره، وجلس علي عن يمينه، وجلست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تحتي كساء كان بساطنا علي المنامة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حجّاج بن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ببُرمة فيها خَزيرة </w:t>
      </w:r>
      <w:r>
        <w:rPr>
          <w:rStyle w:val="FootnoteAnchor"/>
          <w:rtl w:val="true"/>
        </w:rPr>
        <w:footnoteReference w:id="275"/>
      </w:r>
      <w:r>
        <w:rPr>
          <w:rFonts w:ascii="Amiri" w:hAnsi="Amiri" w:eastAsia="Amiri" w:cs="Amiri"/>
          <w:color w:val="111111"/>
          <w:sz w:val="28"/>
          <w:sz w:val="28"/>
          <w:szCs w:val="28"/>
          <w:rtl w:val="true"/>
          <w:lang w:bidi="ar-SA"/>
        </w:rPr>
        <w:t xml:space="preserve">، فقال لها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بعلك وابنيك الحسن والحسين، فدعتهم، فجلسوا جميعاً يأكلون من تلك 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اصلّي في تلك الحجرة،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فضل الكساء، فغشّاهم، ثمّ‌ أخرج يده اليمني من الكساء، وألوي بها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امّ‌سلمة حين جاءها نعي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رسول الله صلي الله عليه وآله وسلم جاءته فاطمة غديّة ببُرمة لها قد صنعت فيها عصيدة تحملها في طبق، وساق الحديث كمارويت</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عطف الحديث علي الرواية المتقدّمة برواية إبراهيم بن عبدالله، عن حجّاج بن المنهال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عبدالحميد بن بهرام، عن شهر بن حوشب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وكيع، عن فضيل، عن عطيّة، عن أبي‌سعيد،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المِهْرَبَنْدكشائي، عن أبي‌الحسن بن أيّوب بن عبدالرحمان السيّاري في تصنيفه، أخبرنا عمّار بن الحسن الهمداني، حدّثنا عيسي بن سوادة وأبوالصباح النخعي، عن عبدالواحد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شهر بن حوشب،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حديثاً يروي عنك، فأحببت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وما ذاك‌؟ فقد حدّث عنّي أهل الكوفة ما لم احدّث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في قراءة عبدالله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امّ‌سلمة زوج النبي،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إنّ‌ اناساً من قبلنا قد قالوا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نسائه،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بن حوشب، والله لقد نزلت هذه الآية في بيتي هذا، وفي مسجدي هذا؛ أقبل النبي صلي الله عليه وآله وسلم ذات يوم حتّي جلس معي في مسجدي هذا، علي مصلاّي هذا، فبينا هو كذلك إذ أقبلت فاطمة معها خبز لها، ومعها ابناها الحسن والحسين تمشي بينهما، فوضعت طعامها قدّام النبي، 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جاء علي، فجلس معهم إذ أحسّ‌ النبي بالروح، فسلّ‌ مصلاّي هذا من تحتي، فتجافيت له عنها حتّي سلّه، فإذا عباءة قطوانيّة، فجلّل بها رؤوسهم، ثمّ‌ أدخل رأسه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 رأسي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إنّك علي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النبي كذلك إذ أحسّ‌ بالروح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اختصرته من طول</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مسعود بن محمّد الطبري، أخبرنا أبوإسحاق البراري، حدّثنا يحيي بن محمّد بن صاعد، حدّثنا أحمد بن حازم، حدّثنا عبيدالله بن موسي، أخبرنا عقبة بن عبدالله الرفاعي، حدّثنا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بالمدينة‌مقتل الحسين، فأتينا امّ‌سلمة، فدخلنا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وبيننا وبينها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بشيء سمعته من رسول الله وشهدته‌؟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قرّبت إلي رسول الله طعاماً،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إليهم فجاؤوا، فقرّبت الطعام، فلمّا فرغنا جعل النبي صلي الله عليه وآله وسلم يدعو لهم، فتناول كساء كان تحتي أصبناه من خيبر، وأثاره علي علي وفاطمة والحسن والحسين،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أنبأنا عاصم بن الحسن، أنبأنا أبوعمر بن مهدي، أنبأنا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عقدة، أنبأنا أحمد بن يحيي الصوفي، أنبأنا عبدالرحمان بن شريك، أنبأنا أبي، عن أبي‌إسحاق السبيعي، عن</w:t>
      </w:r>
    </w:p>
    <w:p>
      <w:pPr>
        <w:pStyle w:val="BookText"/>
        <w:rPr/>
      </w:pPr>
      <w:r>
        <w:rPr>
          <w:rFonts w:ascii="Amiri" w:hAnsi="Amiri" w:eastAsia="Amiri" w:cs="Amiri"/>
          <w:color w:val="111111"/>
          <w:sz w:val="28"/>
          <w:sz w:val="28"/>
          <w:szCs w:val="28"/>
          <w:rtl w:val="true"/>
          <w:lang w:bidi="ar-SA"/>
        </w:rPr>
        <w:t xml:space="preserve">عبدالله بن معين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المصادر الرجالية والروائية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رافع، مولي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مولي امّ‌سلمة، عن امّ‌سلمة زوج النبي صلي الله عليه وسلم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صلي الله عليه وسلم أن ارسل إلي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أتوه اعتنق عليّاً بيمينه والحسن بشماله والحسين علي بطنه وفاطمة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وعترتي،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شريك، عن أبيه، عن أبي‌إسحاق، عن عبدالله بن ربيعة مولي امّ‌سلمة، عن امّ‌سلمة زوج النبي صلي الله عليه وآله وسلم ،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اومي إلي علي وفاطمة والحسن والحسين، فلمّا أتوه اعتنق عليّاً بيمينه والحسن بشماله والحسين علي بطنه وفاطمة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وعترتي،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إن‌شاء الله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أحمد بن سهل النحوي، أخبرنا أبوالحسن علي بن منصور الأخباري الحلبي، حدّثنا علي بن محمّد الشمشاطي، حدّثنا محمّد بن يحيي، حدّثنا العبّاس بن الفضل، حدّثنا يعقوب بن حميد، حدّثنا أنس بن عياض الليثي، عن شريك بن عبدالله بن أبي‌نمر، عن عطاء بن يسار،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بيت امّ‌سلمة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فأخذ النبي صلي الله عليه وآله ثوباً، ودعا فاطمة وعليّاً والحسن والحسين عليهم السلام ، فجعله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فقالت امّ‌سلمة من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خمسة هم جنّبوا الرجس   كراماً وطهّروا تطهيرا</w:t>
      </w:r>
    </w:p>
    <w:p>
      <w:pPr>
        <w:pStyle w:val="BookText"/>
        <w:rPr/>
      </w:pPr>
      <w:r>
        <w:rPr>
          <w:rFonts w:ascii="Amiri" w:hAnsi="Amiri" w:eastAsia="Amiri" w:cs="Amiri"/>
          <w:color w:val="111111"/>
          <w:sz w:val="28"/>
          <w:sz w:val="28"/>
          <w:szCs w:val="28"/>
          <w:rtl w:val="true"/>
          <w:lang w:bidi="ar-SA"/>
        </w:rPr>
        <w:t>أحمد المصطفي وفاطم أعني   وعليّاً وشبّراً وشبيرا</w:t>
      </w:r>
    </w:p>
    <w:p>
      <w:pPr>
        <w:pStyle w:val="BookText"/>
        <w:rPr/>
      </w:pPr>
      <w:r>
        <w:rPr>
          <w:rFonts w:ascii="Amiri" w:hAnsi="Amiri" w:eastAsia="Amiri" w:cs="Amiri"/>
          <w:color w:val="111111"/>
          <w:sz w:val="28"/>
          <w:sz w:val="28"/>
          <w:szCs w:val="28"/>
          <w:rtl w:val="true"/>
          <w:lang w:bidi="ar-SA"/>
        </w:rPr>
        <w:t>من تولاّهم تولاّه ذوالعرش   ولقّاه نضرة وسرورا</w:t>
      </w:r>
    </w:p>
    <w:p>
      <w:pPr>
        <w:pStyle w:val="BookText"/>
        <w:rPr/>
      </w:pPr>
      <w:r>
        <w:rPr>
          <w:rFonts w:ascii="Amiri" w:hAnsi="Amiri" w:eastAsia="Amiri" w:cs="Amiri"/>
          <w:color w:val="111111"/>
          <w:sz w:val="28"/>
          <w:sz w:val="28"/>
          <w:szCs w:val="28"/>
          <w:rtl w:val="true"/>
          <w:lang w:bidi="ar-SA"/>
        </w:rPr>
        <w:t>وعلي مبغضيهم لعنة الله   وأصلاهم المليك سعيرا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جعفر العطّار، حدّثنا عثمان بن عمر، حدّثنا عبدالرحمان بن عبدالله، عن شريك بن أبي‌نمر، عن عطاء بن يسار،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رسول الله صلي الله عليه وسلم إلي 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سلمان الفقيه وأبوالعبّاس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مكرّم البزّار، حدّثنا عثمان بن عمر، حدّثنا عبدالرحمان بن عبدالله بن دينار، عن شريك بن أبي‌نمر، عن عطاء بن يسار،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صلي الله عليه وسلم إلي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وأبوعبدالرحمان محمّد بن الحسين السلمي من أصل كتابه،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مكرّم، حدّثنا</w:t>
      </w:r>
    </w:p>
    <w:p>
      <w:pPr>
        <w:pStyle w:val="BookText"/>
        <w:rPr/>
      </w:pPr>
      <w:r>
        <w:rPr>
          <w:rFonts w:ascii="Amiri" w:hAnsi="Amiri" w:eastAsia="Amiri" w:cs="Amiri"/>
          <w:color w:val="111111"/>
          <w:sz w:val="28"/>
          <w:sz w:val="28"/>
          <w:szCs w:val="28"/>
          <w:rtl w:val="true"/>
          <w:lang w:bidi="ar-SA"/>
        </w:rPr>
        <w:t>عثمان بن عمر، حدّثنا عبدالرحمان بن عبدالله بن دينار، عن شريك بن أبي‌نمر، عن عطاء بن يسار،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إلي فاطمة وعلي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شاء الله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الشيخ الزاهد أبوالحسن علي بن أحمد العاصمي، أخبرنا شيخ القضاة إسماعيل بن أحمد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أبوعبدالله الحافظ‍‌ وأبوبكر أحمد بن الحسن القاضي وأبوعبدالرحمان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أبوعبدالله الحافظ‍‌ والقاضي أبوبكر أحمد بن الحسن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انتخبه أبوعلي الحافظ‍‌ علي الأصمّ‌، ورواه جماعة عن عثمان، كذلك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إسماعيل بن أحمد بن عبدالملك وأبونصر أحمد بن علي بن محمّد بن إسماعيل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خلف، أنبأنا أبوعبدالله الحافظ‍‌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أبوالعلاء زيد وأبوالمحاسن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علي بن منصور بن الراوندي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قاضي القضاة أبونصر أحمد بن محمّد بن صاعد النيسابوري، أنبأنا أبوسعيد محمّد بن موسي بن الفضل بن شاذان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بانتخاب أبي علي الحافظ‍‌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الحسن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عثمان بن عمر، أنبأنا عبدالرحمان بن</w:t>
      </w:r>
    </w:p>
    <w:p>
      <w:pPr>
        <w:pStyle w:val="BookText"/>
        <w:rPr/>
      </w:pPr>
      <w:r>
        <w:rPr>
          <w:rFonts w:ascii="Amiri" w:hAnsi="Amiri" w:eastAsia="Amiri" w:cs="Amiri"/>
          <w:color w:val="111111"/>
          <w:sz w:val="28"/>
          <w:sz w:val="28"/>
          <w:szCs w:val="28"/>
          <w:rtl w:val="true"/>
          <w:lang w:bidi="ar-SA"/>
        </w:rPr>
        <w:t>عبدالله بن زبير، عن شريك بن أبي‌نمر، عن عطاء بن يسار،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صلي الله عليه وسلم إلي فاطمة وعلي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إن‌شاء الله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بن حمزة، حدّثنا محمّد بن إسحاق بن الوليد أبوعبدالله، حدّثنا محمّد بن هارون الرازي، حدّثنا عثمان بن عمر بن فارس، حدّثنا عبدالرحمان بن عبدالله بن دينار، عن شريك بن أبي‌نمر، عن عطاء بن يسار، عن امّ‌سلمة،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صلي الله عليه وسلم إلي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شاء الله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حدّثنا جرير، عن عبدالملك،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كان في بيتي علي منامة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وعليها كساء خيبري، فأتته فاطمة بقدر لها فيه خزيرة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بعلك، فدعت عليّاً، واجتمع النبي صلي الله عليه وآله وعلي وحسن وحسين وفاطمة، فأصابوا من ذلك الطعام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اصلّي،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فضل الكساء، فغشّاهم الكساء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أخرج إحدي يديه، وألوي بإصبعه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إنّك علي خير</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الحسين بن محمّد الواعظ‍‌، أخبرنا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حدّثنا إبراهيم، حدّثنا محمّد بن حميد الرازي، حدّثنا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أبي‌سليمان،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امّ‌سلمة تذكر عن النبي صلي الله عليه وآله وسلم أنّه كان في بيتها علي منامة، فأتت فاطمة بخزيرة لها، فوضعتها بين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النبي صلي الله عليه وآله وسلم وفاطمة والحسن والحسين وعلي في بيتي، فنزلت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فغشّاهم الكساء جميعاً، ثمّ‌ أخرج إحدي يديه، فأومأ بإصبعه،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الحجرة،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الأحمر، عن عبدالملك، عن عطاء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جعفر الأحمر، عن الأجلح، عن شهر،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أبي‌رباح،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امّ‌سلمة تذكر أنّ‌ النبي صلي الله عليه وسلم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علي منامة له علي دكّان 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اصلّي في الحجرة،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فألوي بها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أبوليلي، عن امّ‌سلمة مثل حديث عطاء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داوود بن أبي‌عوف أبوالجحّاف، عن شهر بن حوشب، عن امّ‌سلمة بمثله سواء</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eastAsia="IRNazanin" w:cs="IRNazanin"/>
          <w:color w:val="111111"/>
          <w:sz w:val="28"/>
          <w:szCs w:val="28"/>
          <w:lang w:bidi="fa-IR"/>
        </w:rPr>
        <w:t>26508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الحسن بن أحمد بن إبراهيم بن الحسن بن محمّد بن شاذان بن حرب بن مهران البزّار، أنبأ أبوبكر أحمد بن سليمان بن أيّوب بن صبيح العبّاداني، نبّأ محمّد بن عبدالملك الدقيقي، نبّأ يزيد بن هارون، أنبأ عبدالملك بن أبي‌سليمان، عن عطاء،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أبي‌ليلي الكندي،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داوود بن أبي‌هند، عن شهر بن حوشب، عن امّ‌سلمة، قالت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النبي عليه السلام علي منامة عليه كساء خيبري إذ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ببرمة فيها خزيرة،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علي تلك البرمة يأكلون منها،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اصلّي في الحجرة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الكساء، فغشّاهم إيّاه، ثمّ‌ أخرج يديه، فألوي بهما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الكساء،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وفاطمة وعلي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أخبرنا أبوعمرو بن مطر، حدّثنا أبوإسحاق المفسّر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حدّثنا الحسين بن محمّد، عن سليمان بن قرم، عن عبد الجبّار بن العبّاس، عن عمّار الدهني، عن عقرب،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ومحمّد وعلي وفاطمة وحسن وحسين، وجبرئيل يملي علي رسول الله، ورسول الله يملي علي علي عليهم السلام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سنان، حدّثنا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عن سليمان بن قرم، عن عبدالجبّار بن العبّاس، عن عمّار الدهني، عن عقرب، عن امّ‌سلمة، قالت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وسلم وجبريل وميكائيل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أبي‌الوفاء وأبوعبدالله الثقفي من أصل سماعهما أنّ‌ أباسعد بن حمدويه الزاهد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أبي‌داوود السجزي، حدّثنا أبوالربيع سليمان بن داوود المصري،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أبوصخر، عن أبي‌معاوية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أبي الصهباء، عن عمرة الهمدانية،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البسطامي، أخبرنا أبوأحمد ابن عدي الجرجاني، حدّثنا الحسن بن الفرج الغزّي، حدّثنا عمرو بن خالد الحرّاني، 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أبوصخر، عن أبي‌معاوية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عمرة الهمدانية أنّها دخلت علي امّ‌سلمة زوج النبي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امّتاه، ألاتخبريني عن هذا الرجل الّذي قتل بين أظهرنا، فمحبّ‌ ومبغض‌؟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احبّه ولا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علي بن أبي‌طالب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البيت إلاّ جبرئيل ورسول الله وعلي وفاطمة والحسن والحسين وأنا،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صالح نسائي، فلو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إلي مما تطلع عليه الشمس، وتغرب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لفظاً سواء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سعيد بن كثير بن عفير، حدّثنا ابن لهيعة، عن أبي‌صخر، عن أبي‌معاوية البجلي، عن عمرة الهمدانية،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امّ‌سلمة،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الهمدانية، 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أخبريني عن هذا الرجل الّذي قتل بين أظهرنا، فمحبّ‌ ومبغض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كما تراه غير تامّ‌، والظاهر أنّه من عمل المؤلّف، وأنّه اكتفي بنصّ‌ الحديث التالي، وأشار في ذيل الحديث الآتي بأنّ‌ لفظهما سواء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أم تبغضينه‌؟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احبّه ولااُبغضه،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وما في البيت إلاّ جبريل ورسول الله صلي الله عليه وسلم وعلي وفاطمة وحسن وحسين عليهم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عندالله خيراً، فوددت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أحبّ‌ إلي ممّا تطلع عليه الشمس، وتغرب</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ومقتضي الترتيب السندي تقديم هذا الحديث علي المتقدّم، لكن أخّرناه لوحدة الحديثين المتقدّمين من جهة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عالياً علي الصواب أبوعبدالله الخلاّل، أنبأنا أبوالقاسم السلمي، أنبأنا أبوبكر بن المقرئ، أنبأنا أبومحمّد عبدالرحمان بن عبدالله بن أخي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إبراهيم بن سعيد الجوهري، أنبأنا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قرم، عن عبدالجبّار بن عبّاس، عن عمّار الدهني، عن عمرة،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وجبريل وميكائيل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الكوفي، حدّثنا مخوّل بن إبراهيم بن مخوّل بن راشد الحنّاط‍‌، حدّثنا عبدالجبّار بن عبّاس الشبامي،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الدهني، عن عمرة بنت أفعي،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وميكائيل ورسول الله صلي الله عليه وسلم وعلي وفاطمة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عليه السلام ،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حميد بن الربيع أبوعبدالله، أنبأنا مخوّل بن</w:t>
      </w:r>
    </w:p>
    <w:p>
      <w:pPr>
        <w:pStyle w:val="BookText"/>
        <w:rPr/>
      </w:pPr>
      <w:r>
        <w:rPr>
          <w:rFonts w:ascii="Amiri" w:hAnsi="Amiri" w:eastAsia="Amiri" w:cs="Amiri"/>
          <w:color w:val="111111"/>
          <w:sz w:val="28"/>
          <w:sz w:val="28"/>
          <w:szCs w:val="28"/>
          <w:rtl w:val="true"/>
          <w:lang w:bidi="ar-SA"/>
        </w:rPr>
        <w:t>إبراهيم أبوعبدالله، أخبرنا عبدالجبّار بن عبّاس الشبامي، عن عمّار الدهني، عن عمرة بنت أفعي،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ورسول الله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علي باب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إنّك من أزواج النبي صلي الله عليه وسلم ،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 xml:space="preserve">، ترجمة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أبوالشيخ الإصبهاني، عن عبدالله بن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الحكم، عن المخوّل، فكأنّي سمعت منه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الحارث المرهبي وزيد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حمّاد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العبّاس الشبامي، عن عمّار الدهني، عن عمرة بنت أفعي، عن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عليهما السلام ورسول الله صلي الله عليه وآله وعلي والحسن والحسين وفاطمة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علي باب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 إنّك من أزواج النبي صلي الله عليه وآله ،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أبوالقاسم علي بن الحسن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من هراة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أباتراب محمّد بن إسحاق بن إبراهيم الموصلي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القاسم بن محمّد بن حمّاد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مخوّل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عبدالجبّار بن العبّاس، عن عمّار الدهني، عن عمرة بنت أفعي،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علي باب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من أزواج النبي،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أبوالشيخ، عن عبدالله بن محمّد بن يعقوب، عن الحسين بن الحكم، عن المخوّل، فكأنّي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وأملاه أبوجعفر القمّي عن أربعة نفر، عن مخوّل، فكأنّه سمعه منّي</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عمر بن عبدالله بن شوذب، أخبرنا أبوبكر محمّد بن أحمد بن محمّد بن يعقوب المفيد صاحب الأشجّ‌، حدّثنا عبدالله بن ناجية، حدّثنا عمّار بن خالد، حدّثنا إسحاق بن يوسف الأزرق، حدّثنا عبدالملك بن أبي‌سليمان، عن أبي‌ليلي الكندي،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وآله وسلم كان في بيتها علي منامة تحته كساء خيبري،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ببرمة فيها خزيرة،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حسناً وحسيناً، فدعتهم </w:t>
      </w:r>
      <w:r>
        <w:rPr>
          <w:rStyle w:val="FootnoteAnchor"/>
          <w:rtl w:val="true"/>
        </w:rPr>
        <w:footnoteReference w:id="305"/>
      </w:r>
      <w:r>
        <w:rPr>
          <w:rFonts w:ascii="Amiri" w:hAnsi="Amiri" w:eastAsia="Amiri" w:cs="Amiri"/>
          <w:color w:val="111111"/>
          <w:sz w:val="28"/>
          <w:sz w:val="28"/>
          <w:szCs w:val="28"/>
          <w:rtl w:val="true"/>
          <w:lang w:bidi="ar-SA"/>
        </w:rPr>
        <w:t xml:space="preserve">، فبينا هم يأكلون إذ نزلت علي النبي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النبي صلي الله عليه وآله بفضلة الكساء، فغطّاهم،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بن علي، أخبرنا أبوالحسين الكهيلي،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حدّثنا عمّار بن خالد الواسطي، حدّثنا إسحاق بن يوسف، عن عبدالملك بن أبي‌سليمان، عن أبي‌ليلي الكندي، عن امّ‌سلمة</w:t>
      </w:r>
      <w:r>
        <w:rPr>
          <w:rFonts w:eastAsia="Amiri" w:cs="Amiri" w:ascii="Amiri" w:hAnsi="Amiri"/>
          <w:color w:val="111111"/>
          <w:sz w:val="28"/>
          <w:szCs w:val="28"/>
          <w:rtl w:val="true"/>
          <w:lang w:bidi="ar-SA"/>
        </w:rPr>
        <w:t>:</w:t>
      </w:r>
      <w:bookmarkStart w:id="142" w:name="pg14225_172767"/>
    </w:p>
    <w:p>
      <w:pPr>
        <w:pStyle w:val="BookText"/>
        <w:rPr/>
      </w:pPr>
      <w:bookmarkEnd w:id="142"/>
      <w:r>
        <w:rPr>
          <w:rFonts w:ascii="Amiri" w:hAnsi="Amiri" w:eastAsia="Amiri" w:cs="Amiri"/>
          <w:color w:val="111111"/>
          <w:sz w:val="28"/>
          <w:sz w:val="28"/>
          <w:szCs w:val="28"/>
          <w:rtl w:val="true"/>
          <w:lang w:bidi="ar-SA"/>
        </w:rPr>
        <w:t>أنّ‌ النبي صلي الله عليه وسلم كان في بيتها علي منامة له عليه كساء خيبري، فجاءت فاطمة ببرمة فيها خزيرة،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فدعتهم، فبينما هم يأكلون إذ نزلت علي النبي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النبي صلي الله عليه وآله وسلم بفضلة الكساء، فغشّاهم إيّاها،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النبي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أبوليلي، عن امّ‌سلمة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عبدالملك، عن عطاء، عمّن سمع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يزيد بن هارون، عن عبدالملك بن أبي‌سليمان، عن أبي‌ليلي الكندي، عن امّ‌سلمة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يزيد، عن عبدالملك، عن عطاء،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 ومعقل بن يسار واُمّ‌سلمة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3" w:name="__RefHeading___Toc5700055_3381743652"/>
      <w:bookmarkStart w:id="144" w:name="_Toc54"/>
      <w:bookmarkEnd w:id="143"/>
      <w:r>
        <w:rPr/>
        <w:t>9</w:t>
      </w:r>
      <w:r>
        <w:rPr>
          <w:rtl w:val="true"/>
        </w:rPr>
        <w:t xml:space="preserve">. </w:t>
      </w:r>
      <w:r>
        <w:rPr>
          <w:rtl w:val="true"/>
        </w:rPr>
        <w:t>عائشة</w:t>
      </w:r>
      <w:bookmarkEnd w:id="144"/>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الربيع بن سليمان المرادي وبحر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أحمد المحبوبي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سعيد بن مسعود، حدّثنا عبيدالله بن موسي، أنبأنا زكريّا بن أبي‌زائدة، حدّثنا مصعب بن شيبة،</w:t>
      </w:r>
    </w:p>
    <w:p>
      <w:pPr>
        <w:pStyle w:val="BookText"/>
        <w:rPr/>
      </w:pP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صلي الله عليه وسلم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والحسين، فأدخلهما معه، ثمّ‌ جاءت فاطمة، فأدخلها معهما، ثمّ‌ جاء علي، فأدخله معهم،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صلي الله عليه وسلم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فأدخله معه، ثمّ‌ جاء حسين، فأدخله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الإسفراييني،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عبدة بن عبدالله أبوسهل،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أبي‌زائدة، عن مصعب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أبي‌شيبة ومحمّد بن 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النبي صلي الله عليه وسلم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بن علي،</w:t>
      </w:r>
    </w:p>
    <w:p>
      <w:pPr>
        <w:pStyle w:val="BookText"/>
        <w:rPr/>
      </w:pPr>
      <w:r>
        <w:rPr>
          <w:rFonts w:ascii="Amiri" w:hAnsi="Amiri" w:eastAsia="Amiri" w:cs="Amiri"/>
          <w:color w:val="111111"/>
          <w:sz w:val="28"/>
          <w:sz w:val="28"/>
          <w:szCs w:val="28"/>
          <w:rtl w:val="true"/>
          <w:lang w:bidi="ar-SA"/>
        </w:rPr>
        <w:t>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التاسع فضائل أهل بيت النبي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أحمد بن أبي‌طاهر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أحمد بن عثمان الآدمي، حدّثنا محمّد بن عثمان بن أبي‌شيبة، حدّثنا أبي، حدّثنا محمّد بن بشر العبدي، حدّثنا زكريّا بن أبي‌زائدة، حدّثنا مصعب بن شيبة، عن صفيّة بنت شيبة،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صلي الله عليه وسلم ذات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فأدخله معه، ثمّ‌ جاء الحسين، فأدخله معه، ثمّ‌ جاءت فاطمة، فأدخلها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صلي الله عليه وسلم ذات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صاعد، لفظاً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أبوسعد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مصعب بن شيبة، عن صفيّة، عن عائشة امّ‌ المؤمنين، قالت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صلي الله عليه وآله ذات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 فجلس، فأتت</w:t>
      </w:r>
    </w:p>
    <w:p>
      <w:pPr>
        <w:pStyle w:val="BookText"/>
        <w:rPr/>
      </w:pPr>
      <w:r>
        <w:rPr>
          <w:rFonts w:ascii="Amiri" w:hAnsi="Amiri" w:eastAsia="Amiri" w:cs="Amiri"/>
          <w:color w:val="111111"/>
          <w:sz w:val="28"/>
          <w:sz w:val="28"/>
          <w:szCs w:val="28"/>
          <w:rtl w:val="true"/>
          <w:lang w:bidi="ar-SA"/>
        </w:rPr>
        <w:t>فاطمة، فأدخلها 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زياد بن محمّد الحنفي، أنبأنا أبومحمّد عبدالرحمان بن محمّد الأنصاري، أنبأنا أبومحمّد يحيي بن محمّد بن صاعد، أنبأنا أبوهمّام الوليد بن شجاع، أنبأنا يحيي بن زكريّا بن أبي‌زائدة، أنبأنا أبي، عن مصعب بن شيبة، عن صفيّة بنت شيبة الحجبية، عن عائشة امّ‌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صلي الله عليه وسلم ذات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فأتت فاطمة، فأدخلها 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عبيدالله بن محمّد بن أحمد البيهقي، أنبأنا محمّد بن عبدالله بن عمر العمري، أنبأنا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أبي‌شريح، أنبأنا يحيي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يحيي بن آدم،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أبي‌زائدة، عن أبيه، عن مصعب بن شيبة، عن صفيّة بنت شيبة، عن عائشة، قالت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صلي الله عليه وسلم ذات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مرط‍‌ مرحّل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رسول الله صلي الله عليه وسلم حسناً، فأدخله، ثمّ‌ دعا حسيناً، فأدخله، ثمّ‌ دعا فاطمة، فأدخلها، ثمّ‌ دعا عليّاً،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7"/>
      </w:r>
      <w:bookmarkStart w:id="145" w:name="pg14225_172771"/>
    </w:p>
    <w:p>
      <w:pPr>
        <w:pStyle w:val="Heading3"/>
        <w:numPr>
          <w:ilvl w:val="2"/>
          <w:numId w:val="1"/>
        </w:numPr>
        <w:rPr/>
      </w:pPr>
      <w:bookmarkStart w:id="146" w:name="__RefHeading___Toc5700057_3381743652"/>
      <w:bookmarkStart w:id="147" w:name="_Toc55"/>
      <w:bookmarkEnd w:id="145"/>
      <w:bookmarkEnd w:id="146"/>
      <w:r>
        <w:rPr/>
        <w:t>10</w:t>
      </w:r>
      <w:r>
        <w:rPr>
          <w:rtl w:val="true"/>
        </w:rPr>
        <w:t xml:space="preserve">. </w:t>
      </w:r>
      <w:r>
        <w:rPr>
          <w:rtl w:val="true"/>
        </w:rPr>
        <w:t>عبدالله بن جعفر الطيّار</w:t>
      </w:r>
      <w:bookmarkEnd w:id="147"/>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محمّد 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عبيدالله بن عبدالكريم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عبدالرحمان بن عبدالملك بن شيبة، أخبرني ابن أبي‌فديك، عن موسي بن يعقوب، حدّثني ابن أبي‌مليكة، عن إسماعيل بن عبدالله بن جعفر الطيّار،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صلي الله عليه وسلم إلي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يمناه وحسيناً عن يسراه وعليّاً وفاطمة وجاهه، ثمّ‌ غشّاهم كساء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لكلّ‌ نبي أهل، وهؤلاء أهلي، فأنزل‌الله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أدخل معكم‌؟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إسماعيل بن محمّد بن الفضل بن محمّد الشعراني، حدّثنا جدّي، حدّثنا أبوبكر بن شيبة الحزامي، حدّثنا محمّد بن إسماعيل بن أبي‌فديك، حدّثني عبدالرحمان بن أبي‌بكر المليكي، عن إسماعيل بن عبدالله بن جعفر بن أبي‌طالب، عن أبيه،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نظر رسول الله صلي الله عليه وسلم إلي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ادعوا لي،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فجيء بهم، فألقي عليهم النبي صلي الله عليه وسلم كساءه، 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آلي، فصلّ‌ علي محمّد وعلي آل محمّد،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19"/>
      </w:r>
      <w:bookmarkStart w:id="148" w:name="pg14225_172772"/>
    </w:p>
    <w:p>
      <w:pPr>
        <w:pStyle w:val="BookText"/>
        <w:rPr/>
      </w:pPr>
      <w:bookmarkEnd w:id="148"/>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أبي‌فديك، عن موسي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عبيدالله بن أبي‌مليكة، عن إسماعيل بن عبدالله بن جعفر الطيّار،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النبي صلي الله عليه وآله وسلم إلي جبرئيل هابطاً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لي‌؟ من يدعو لي‌؟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وفاطمة وحسناً وحسيناً، فجعل حسناً عن يمينه وحسيناً عن يساره وعليّاً وفاطمة تجاهم، ثمّ‌ غشّاهم بكساء خيبري،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وإنّ‌ هؤلاء أهلي،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أدخل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علي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عبدالملك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شيبة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أبي‌فديك، عن موسي بن يعقوب، عن ابن أبي‌مليكة، عن إسماعيل بن عبدالله بن جعفر بن أبي‌طالب،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صلي الله عليه وآله وسلم إلي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ادعوا لي،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فجاء بهم، فألقي عليهم النبي صلي الله عليه وسلم كساء له،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آلي، فصلّ‌ علي محمّد وعلي آل محمّد،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3"/>
        <w:numPr>
          <w:ilvl w:val="2"/>
          <w:numId w:val="1"/>
        </w:numPr>
        <w:rPr/>
      </w:pPr>
      <w:bookmarkStart w:id="149" w:name="__RefHeading___Toc5700059_3381743652"/>
      <w:bookmarkStart w:id="150" w:name="_Toc56"/>
      <w:bookmarkEnd w:id="149"/>
      <w:r>
        <w:rPr/>
        <w:t>11</w:t>
      </w:r>
      <w:r>
        <w:rPr>
          <w:rtl w:val="true"/>
        </w:rPr>
        <w:t xml:space="preserve">. </w:t>
      </w:r>
      <w:r>
        <w:rPr>
          <w:rtl w:val="true"/>
        </w:rPr>
        <w:t>عبدالله بن عبّاس</w:t>
      </w:r>
      <w:bookmarkEnd w:id="150"/>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حدّثني عبدالله بن يوسف بن أحمد بن مالك، حدّثنا محمّد بن إبراهيم بن زياد الرازي، حدّثنا الحارث بن عبدالله الخازن، حدّثنا قيس بن الربيع، عن الأعمش، عن عباية بن ربعي،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الخلق قسمين، فجعلني في خيرهما قسماً،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خير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القسمين أثلاثاً، فجعلني في خيرها ثلثاً،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من السابقين، وأنا من خير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الأثلاث قبائل، فجعلني في خيرها قبيلة،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جَعَلْناكُمْ‌ شُعُوباً وَ قَبائِلَ‌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أتقي ولد آدم وأكرمهم علي الله، ولافخر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القبائل بيوتاً، فجعلني في خيرها بيتاً، فذلك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أبوذرّ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أبوالفضل محمّد بن عبدالله بن محمّد بن خميرويه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أحمد بن 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قسم الخلق قسمين، فجعلني في خيرهم قسماً، فذلك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فأنا من أصحاب اليمين، وأنا خير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القسمين أثلاثاً، فجعلني في خيرها ثلثاً،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أُولئِكَ‌ الْمُقَرَّبُونَ‌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من السابقين، وأنا خير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الأثلاث قبائل، فجعلني في خيرها قبيلة،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جَعَلْناكُمْ‌ شُعُوباً وَ قَبائِلَ‌ لِتَعارَفُوا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أتقي ولد آدم وأكرمهم علي الله، ولافخر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 والحسين بن إسحاق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الحمّاني، حدّثنا قيس بن الربيع،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قسم الخلائق قسمين، فجعلني في خيرهما قسماً،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أصحاب اليمين، وأنا خير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القسمين بيوتاً، فجعلني في خيرهما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من خير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البيت قبائل، فجلعني في خيرها قبيلة،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شُعُوباً وَ قَبائِلَ‌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أتقي ولد آدم وأكرمهم علي الله، ولافخر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الخلق قسمين، فجعلني في خيرهما قسماً،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من أصحاب اليمين، وأنا خير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القسمين أثلاثاً، فجعلني في خيرها ثلثاً، فذلك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فَأَصْحابُ‌ الْمَيْمَنَةِ‌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فأنا من السابقين، وأنا خير السابقين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الأثلاث قبائل، فجعلني في خيرها قبيلة، وذلك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 قَبٰائِلَ لِتَعٰارَفُوا إِنَّ أَكْرَمَكُمْ عِنْدَ اَللّٰهِ أَتْقٰاكُمْ إِنَّ اَللّٰهَ عَلِيمٌ خَبِيرٌ</w:t>
      </w:r>
      <w:r>
        <w:rPr>
          <w:rStyle w:val="FootnoteAnchor"/>
          <w:rtl w:val="true"/>
        </w:rPr>
        <w:footnoteReference w:id="327"/>
      </w:r>
      <w:r>
        <w:rPr>
          <w:rFonts w:ascii="Amiri" w:hAnsi="Amiri" w:eastAsia="Amiri" w:cs="Amiri"/>
          <w:color w:val="111111"/>
          <w:sz w:val="28"/>
          <w:sz w:val="28"/>
          <w:szCs w:val="28"/>
          <w:rtl w:val="true"/>
          <w:lang w:bidi="ar-SA"/>
        </w:rPr>
        <w:t>، وأنا أتقي ولد آدم وأكرمهم علي الله، ولافخر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القبائل بيوتاً، فجعلني في خيرها بيتاً،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وأهل بيتي مطهّرون من الذنوب</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يحيي،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ابن عبّاس، فجاءه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لعبّاس، قم معنا، أو قل</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اخلوا يا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فقام معهم، فما ندري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وقعوا في رجل قيل فيه ما أقول لكم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وقعوا في علي بن أبي‌طالب، وقد قال نبي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لايخزيه الله، فبعث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الرحا يطحن، وما كان أحدكم ليطحن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 به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أكاد أبصر، فنفث في عينه، وهزّ الراية ثلاث مرّات، ثمّ دفعها إليه، ففتح له،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يتولاّني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علي آخرهم،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وليّك في الدنيا وفي الآخرة، 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أبابكر بسورة التوبة، وبعث عليّاً علي أثره،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لعلّ الله ونبيّه سخطا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نبي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يبلّغ عنّي إلاّ رجل منّي، وأنا منه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نبي الله صلي الله عليه وسلم ثوبه علي علي وفاطمة والحسن والحسين،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أوّل من أسلم بعد خديجة من الناس</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أبي‌بلج، عن عمرو بن ميمون، عن ابن عبّاس، نحوه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وقعوا في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وقعوا في رجل 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لايخزيه الله أبداً؛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الرحا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لايكاد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لايذهب بها إلاّ رجل منّي، وأنا منه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اُواليك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p>
    <w:p>
      <w:pPr>
        <w:pStyle w:val="BookText"/>
        <w:rPr/>
      </w:pPr>
      <w:r>
        <w:rPr>
          <w:rFonts w:ascii="Amiri" w:hAnsi="Amiri" w:eastAsia="Amiri" w:cs="Amiri"/>
          <w:color w:val="111111"/>
          <w:sz w:val="28"/>
          <w:sz w:val="28"/>
          <w:szCs w:val="28"/>
          <w:rtl w:val="true"/>
          <w:lang w:bidi="ar-SA"/>
        </w:rPr>
        <w:t>ثمّ أقبل علي رجل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اُواليك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صلي الله عليه وسلم ثوبه، فوضعه علي علي وفاطمة وحسن وحسين،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تخلونا يا هؤلاء، وهو يومئذ صحيح قبل أن يعمي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معكم، فابتدؤوا، 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يقعون في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وقعوا في رجل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ويحبّه الله ورسوله؛ لايخزيه الله أبداً، فاستشرف لها 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الرحا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فدعاه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أرمد ما يكاد أن يبصر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فنفث في عينيه، ثمّ هزّ الراية ثلاثاً، فدفعها إليه،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أبابكر بسورة التوبة، وبعث عليّاً خلفه، فأخذها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لايذهب بها إلاّ رجل هو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اُواليك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رسول الله صلي الله عليه وسلم الحسن والحسين وعليّاً وفاطمة، فمدّ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رسول الله صلي الله عليه وسلم تسعة أشهر يأتي كلّ يوم باب علي بن أبي‌طالب رضي 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زين العابدين عليهما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يحيي المزني، عن السدّي، عن أبي‌الديلم،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في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أنّ السبايا لمّا وردوا مدينة دمشق اُدخلوا من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توما، ثمّ اُتي بهم حتّي اُقيموا علي درج باب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يقام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شيخ أقبل حتّي إذا دنا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العباد من رجالكم، وأمكن أميرالمؤمنين منكم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 خصّصنا بآية الطهارة، فبقي الشيخ ساكتاً ساعة نادماً علي ما تكلّم به،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من بغض هؤلاء، وإنّي أبرأ إليك من عدوّ محمّد وآل محمّد من الجنّ والإنس</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مسكين، حدّثنا أبوالجارود وابن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وأبوساسان وأبوحمزة، عن أبي‌إسحاق 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أنزل الله فيه آية التطهير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أبي‌سلمة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محمّد بن أبان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النضر العسكري، حدّثنا أحمد بن النعمان الفرّاء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الإصبهاني، عن يحيي بن عبيد المكّي، عن عطاء بن أبي‌رباح، عن عمر بن أبي‌سلمة،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علي رسول الله صلي الله عليه وسلم، وهو في بيت اُمّسلمة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الحسن والحسين وفاطمة، فأجلسهم بين يديه، ودعا عليّاً، فأجلسه خلف ظهره، وتجلّل هو وهم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عبدالعزيز الجوري بها بقراءتي عليه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رشيق المصري بها، حدّثنا علي بن سعيد بن بشير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موسي السدّي، حدّثنا محمّد بن سليمان بن الإصبهاني، عن يحيي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مكانك، فإنّك علي خير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حدّثنا محمّد بن الإصبهاني، عن يحيي بن عبيد،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النبي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بيت امّ‌سلمة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فاطمة وحسناً وحسيناً وعليّاً، فجلّلهم جميعاً بكساء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خلفه، وفاطمة وحسن وحسين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الإصبهاني، عن يحيي بن عبيد المكّي، عن عطاء، عن عمر بن أبي‌سلمة،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علي النبي صلي الله عليه وسلم ، وهو في بيت امّ‌سلمة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حسناً وحسيناً وفاطمة، فأجلسهم بين</w:t>
      </w:r>
    </w:p>
    <w:p>
      <w:pPr>
        <w:pStyle w:val="BookText"/>
        <w:rPr/>
      </w:pPr>
      <w:r>
        <w:rPr>
          <w:rFonts w:ascii="Amiri" w:hAnsi="Amiri" w:eastAsia="Amiri" w:cs="Amiri"/>
          <w:color w:val="111111"/>
          <w:sz w:val="28"/>
          <w:sz w:val="28"/>
          <w:szCs w:val="28"/>
          <w:rtl w:val="true"/>
          <w:lang w:bidi="ar-SA"/>
        </w:rPr>
        <w:t>يديه، ودعا عليّاً، فأجلسه خلفه، فتجلّل هو و 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أخبرنا عبدالله بن محمّد بن جعفر، حدّثنا أحمد بن محمّد البزّاز، حدّثنا عبدالله بن عمر بن أبان، حدّثنا محمّد بن سليمان بن الإصبهاني، حدّثنا يحيي بن عبيد،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امّ‌سلمة، فدعا عليّاً وفاطمة والحسن والحسين، فأجلسهم بين يديه، ودعا عليّاً، فأجلسه خلف ظهره، ثمّ‌ جلّلهم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البيت،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أبوالحسين بن النقور، أنبأنا عيسي بن علي، أنبأنا عبدالله بن محمّد، أنبأنا عبدالله بن عمر، أنبأنا محمّد بن سليمان بن الإصبهاني، عن يحيي بن عبيد،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علي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وهو في بيت امّ‌سلمة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فاطمة وعليّاً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 فاطمة وحسناً وحسيناً بين يديه، ودعا عليّاً، فأجلسه خلف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جلّلهم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البيت،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بمكانك، وأنت إلي خير</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الإصبهاني، عن</w:t>
      </w:r>
      <w:bookmarkStart w:id="151" w:name="pg14225_172783"/>
    </w:p>
    <w:p>
      <w:pPr>
        <w:pStyle w:val="BookText"/>
        <w:rPr/>
      </w:pPr>
      <w:bookmarkEnd w:id="151"/>
      <w:r>
        <w:rPr>
          <w:rFonts w:ascii="Amiri" w:hAnsi="Amiri" w:eastAsia="Amiri" w:cs="Amiri"/>
          <w:color w:val="111111"/>
          <w:sz w:val="28"/>
          <w:sz w:val="28"/>
          <w:szCs w:val="28"/>
          <w:rtl w:val="true"/>
          <w:lang w:bidi="ar-SA"/>
        </w:rPr>
        <w:t>يحيي بن عبيد، عن عطاء بن أبي‌رباح، عن عمر بن أبي‌سلمة ربيب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علي النبي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امّ‌سلمة، فدعا فاطمة وحسناً وحسيناً، فجلّلهم بكساء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خلف ظهره، فجلّله بكساء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مروان الواسطي أبوإسحاق، حدّثنا محمّد بن أبان الواسطي، حدّثنا محمّد بن سليمان بن الإصبهاني، عن يحيي بن عبيد المكّي،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بيت امّ‌سلمة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صلي الله عليه وآله وسلم الحسن والحسين وفاطمة، فأجلسهم بين يديه، ودعا عليّاً، فأجلسه خلف ظهره، ثمّ‌ جلّلهم جميعاً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عن محمّد بن أبان،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الإصبهاني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أحمد بن النعمان الفرّاء،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الإصبهاني</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700061_3381743652"/>
      <w:bookmarkStart w:id="153" w:name="_Toc57"/>
      <w:bookmarkEnd w:id="152"/>
      <w:r>
        <w:rPr/>
        <w:t>15</w:t>
      </w:r>
      <w:r>
        <w:rPr>
          <w:rtl w:val="true"/>
        </w:rPr>
        <w:t xml:space="preserve">. </w:t>
      </w:r>
      <w:r>
        <w:rPr>
          <w:rtl w:val="true"/>
        </w:rPr>
        <w:t>معقل بن يسار</w:t>
      </w:r>
      <w:bookmarkEnd w:id="153"/>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رواية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 ومعقل بن يسار واُمّ‌سلمة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54" w:name="pg14225_172784"/>
    </w:p>
    <w:p>
      <w:pPr>
        <w:pStyle w:val="Heading3"/>
        <w:numPr>
          <w:ilvl w:val="2"/>
          <w:numId w:val="1"/>
        </w:numPr>
        <w:rPr/>
      </w:pPr>
      <w:bookmarkStart w:id="155" w:name="__RefHeading___Toc5700063_3381743652"/>
      <w:bookmarkStart w:id="156" w:name="_Toc58"/>
      <w:bookmarkEnd w:id="154"/>
      <w:bookmarkEnd w:id="155"/>
      <w:r>
        <w:rPr/>
        <w:t>16</w:t>
      </w:r>
      <w:r>
        <w:rPr>
          <w:rtl w:val="true"/>
        </w:rPr>
        <w:t xml:space="preserve">. </w:t>
      </w:r>
      <w:r>
        <w:rPr>
          <w:rtl w:val="true"/>
        </w:rPr>
        <w:t>واثلة بن الأسقع</w:t>
      </w:r>
      <w:bookmarkEnd w:id="156"/>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أبي‌محمّد عبدالله بن أسد بن عمّار، عن عبدالعزيز بن أحمد، أنبأنا أبوالحسين عبدالله بن عمرو بن معاذ العنسي الإمام بداريا، أنبأنا أحمد بن سليمان بن أيّوب بن حذلم، أنبأنا أحمد بن المعلّي، أنبأنا أبوالقاسم عبدالله بن عبدالجبّار الخبائري، حدّثنا الحارث بن عبيدة، حدّثني العلاء بن عتبة اليحصبي، عن أبي‌عامر،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في حلقة بدمشق فيها واثلة بن الأسقع صاحب النبي صلي الله عليه وسلم ، فوقعوا في علي يشتمونه، وينتقصونه حتّي إذا افترقت الحلقة جعلت أتوقّع في علي، 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هؤلاء يقعون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منزله، فقرعت الباب، فاستجابت لي فاطمة ابنة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 الساعة يأتيك، فقعدت، فأتي رسول الله صلي الله عليه وسلم متّكئاً علي علي، فسلّمنا، فلمّا دخلا الدار دعا رسول الله صلي الله عليه وسلم فاطمة بمرط‍‌، فأدخل رأسه تحته، وأدخل رأس فاطمة ورأس علي ورأس الحسن والحسين تحته،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أهلك‌؟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أرجو غيرها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ترجمة أبي‌عامر الرحبي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طرق الحديث من أنّه صلي الله عليه وآله وسلم قال لواثلة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للأحاديث الثابتة والمتواترة عنه صلي الله عليه وآله وسلم من أنّه نصّ‌ علي أنّ‌ أهل بيته ممّن عاصره، وهم علي وفاطمة والحسنان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بن الحنّائي، أنبأ أبوعلي الأهوازي قراءة، أخبرنا عبدالوهّاب الكلابي، أنبأنا ابن جوصا، حدّثنا عمرو بن عثمان، أنبأنا الحارث بن عبيدة، عن العلاء بن عتبة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من الرحبة، أنّه قعد في حلقة بدمشق فيها واثلة بن الأسقع الليثي، فحدّث القوم، فلمّا أرادوا أن يتفرّقوا أخذوا في عيب علي حتّي وصل ذلك إلي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آخر من أراد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واثلة بثوبه، فأقعده،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عليّاً؟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أطلبه في منزله، فلم اصبه، فاستجابت لي فاطمة بنت رسول الله صلي الله عليه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يأتيك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 صلي الله عليه وسلم معه يتوكّأ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فاطمة وحسن وحسين، ثمّ‌ دعا بمرط‍‌، فغشّاهم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فاجعلني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عندي شيء أرجا عندي منها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122/68</w:t>
      </w:r>
      <w:r>
        <w:rPr>
          <w:rFonts w:ascii="Amiri" w:hAnsi="Amiri" w:eastAsia="Amiri" w:cs="Amiri"/>
          <w:color w:val="111111"/>
          <w:sz w:val="28"/>
          <w:sz w:val="28"/>
          <w:szCs w:val="28"/>
          <w:rtl w:val="true"/>
          <w:lang w:bidi="ar-SA"/>
        </w:rPr>
        <w:t xml:space="preserve">، في ترجمة رجل رحبي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الربيع بن سليمان المرادي وبحر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بكر،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حدّثني أبوعمّار، حدّثني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فلم أجده، فقالت لي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صلي الله عليه وسلم يدعوه، فجاء مع رسول الله صلي الله عليه وآله ، فدخلا، ودخلت معهما، فدعا رسول الله صلي الله عليه وسلم الحسن والحسين، فأقعد كلّ‌ واحد منهما علي فخذيه، وأدنا فاطمة من حجره وزوجها، ثمّ‌ لفّ‌ عليهم ثوباً،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أحقّ‌</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سليمان وسعيد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فلم أجده، وذكر نحوه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حديث الوليد بن مزيد، عن الأوزاعي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إسحاق بن خزيمة في جامعه، عن الربيع ويحيي بن نصر، عن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عن علي بن سهل، عن الوليد بن مسلم، عن أبي‌عمرو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مسكين، عن بشر بن بكر، عن أبي‌عمرو، في 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مصعب القرْقساني، عن الأوزاعي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السوسي، حدّثنا أبوالعبّاس، أنبأ الربيع بن سليمان وسعيد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رضي الله عنه ، فلم أجده، فذكر الحديث بنحوه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الحجّاج الحضرمي وسليمان الكيساني،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البجلي، عن الأوزاعي، أخبرني أبوعمّار، حدّثني واثلة،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صلي الله عليه وسلم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صلي الله عليه وسلم ، فدخلا، ودخلت معهما، فدعا رسول الله صلي الله عليه وسلم الحسن والحسين، فأقعد كلّ‌ واحد منهما علي فخذه، وأدني فاطمة من حجره وزوجها، ثمّ‌ لفّ‌ عليهم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إنّهم أهل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أرجا ما أرجو</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إسحاق بن خزيمة، عن محمّد بن مسكين ويحيي بن نصر، عن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عنهما آنفاً مع روايته عن الربيع، عن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واقد</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سلم، حدّثنا عبدالرحمان بن إبراهيم، حدّثنا الوليد بن مسلم وعمر بن عبدالواحد،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أبي‌عمّار،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علي في منزله،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يأتي برسول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رسول الله صلي الله عليه وسلم ، ودخلت، فجلس رسول الله صلي الله عليه وسلم علي الفراش، وأجلس فاطمة عن يمينه، وعليّاً عن يساره، وحسناً وحسيناً بين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أرجا ما أرتجي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أحمد بن عبدالرحيم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الصائغ المكّي، حدّثنا محمّد بن بشر التنّيسي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حدّثنا أبوعمّار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بن الأسقع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 رسول الله صلي الله عليه وسلم يدعوه حتّي يأتي، فجاء رسول الله صلي الله عليه وسلم وهو، فدخلا، فدخلت معهما، فدعا رسول الله صلي الله عليه وسلم حسناً وحسيناً، فأجلس كلّ‌ واحد منهما علي فخذه، وأدنا فاطمة من حجره، ثمّ‌ لفّ‌ عليهما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هؤلاء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لمن أرجا ما أرجوه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علي الصائغ وحده،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رسول الله صلي الله عليه وسلم ، وجاء، فدخلت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لأرجا ما أرجوه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هوالقرقساني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عليّاً، فشتموه، فشتمته معهم،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شتموه، فشتمته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صلي الله عليه وسلم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صلي الله عليه وسلم ، فجلست أنتظره حتّي جاء رسول الله صلي الله عليه وسلم ، ومعه علي وحسن وحسين آخذاً كلّ‌ واحد منهما بيده حتّي دخل، فأدنا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عن الأوزاعي، عن شدّاد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عليّاً، فشتموه، فشتمته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سمعت من رسول الله صلي الله عليه وسلم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صلي الله عليه وسلم ، فجلس، فجاء رسول الله صلي الله عليه وسلم ، ومعه علي وحسن وحسين كلّ‌ واحد منهما آخذاً بيده، فأدنا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الثعلبي في الكشف والبيان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أحمد بن عبدالرحيم بن يزيد، عن محمّد بن مصعب القرقساني،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آنفاً مع رواية محمّد بن بشر، عن الأوزاعي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لفظ‍‌ أحمد بن حنبل، والمعني واحد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الحسين القاضي، حدّثنا عبيدالله، حدّثنا يحيي بن محمّد بن صاعد، حدّثنا الحسن بن الصبّاح البزّار، حدّثنا محمّد بن مصعب القرقساني، عن الأوزاعي، عن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 يذكرون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صلي الله عليه وآله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عليها السلام ، 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 رسول الله صلي الله عليه وآله وسلم ، فجلست أنتظره، فجاء رسول الله صلي الله عليه وآله وعلي معه، فدخل معهم البيت، فأدنا عليّاً وفاطمة، فأجلس واحداً عن يمينه والآخر عن يساره، ودعا بالحسن والحسين، فأجلس كلّ‌ واحد منهما علي فخذه،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إسحاق بن خزيمة، عن محمّد بن مصعب القرقساني،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الربيع، عن بشر، عن الأوزاعي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أبومسهر</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أنبأنا عبدالعزيز بن أحمد، أنبأنا عبدالله بن أبي‌كامل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أبي‌نصر، أنبأنا خيثمة بن سليمان، أنبأنا العبّاس، 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أنبأنا أبوبكر البيهقي، أنبأنا أبوعبدالله الحافظ‍‌ وأبوبكر القاضي وأبوعبدالله السوسي،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أنبأنا أبوعمّار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واثلة بن الأسقع الليثي،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صلي الله عليه وسلم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صلي الله عليه وسلم ، فدخلا، ودخلت معهما، فدعا رسول الله صلي الله عليه وسلم حسناً وحسيناً،</w:t>
      </w:r>
    </w:p>
    <w:p>
      <w:pPr>
        <w:pStyle w:val="BookText"/>
        <w:rPr/>
      </w:pPr>
      <w:r>
        <w:rPr>
          <w:rFonts w:ascii="Amiri" w:hAnsi="Amiri" w:eastAsia="Amiri" w:cs="Amiri"/>
          <w:color w:val="111111"/>
          <w:sz w:val="28"/>
          <w:sz w:val="28"/>
          <w:szCs w:val="28"/>
          <w:rtl w:val="true"/>
          <w:lang w:bidi="ar-SA"/>
        </w:rPr>
        <w:t xml:space="preserve">فأجلس كلّ‌ واحد منهما علي فخذه، فأدنا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أرجا ما أرجو</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ترجمة واثلة بن الأسقع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أنبأ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اريد عليّاً رضي الله عنه ، فلم أجده،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صلي الله عليه وسلم يدعوه، فاجلس، فجاء مع رسول الله صلي الله عليه وسلم ، فدخل، ودخلت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صلي الله عليه وسلم حسناً وحسيناً، فأجلس كلّ‌ واحد منهما علي فخذه، وأدنا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وأبوبكر القاضي وأبوعبدالله السوسي،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صلي الله عليه وسلم ، فدخلا، فدخلت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منتبذ،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 أهلك‌؟ قال وأنت من أهلي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واثلة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أرجا ما أرجوا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إسحاق بن محمّد بن يوسف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الوليد بن مزيد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صلي الله عليه وآله ، فدخلا، ودخلت معهما، فدعا رسول الله حسناً وحسيناً، فأجلس كلّ‌ واحد منهما علي فخذه، وأدنا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أرجا ما أرجو</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أبوعمّار، عن واثلة بن الأسقع،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عليّاً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يأتي برسول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جميعاً، فدخلا، ودخلت معهما، فأجلس عليّاً عن يساره، وفاطمة عن يمينه، والحسن والحسين بين يديه، ثمّ‌ التفع عليهم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أرجا ما أرجو من عملي</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في رواية عمر بن عبدالواحد، عن الأوزاعي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سلم، حدّثنا عبدالرحمان بن إبراهيم، حدّثنا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عبدالكريم بن أبي‌عمير،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علي بن أبي‌طالب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يأتي برسول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رسول الله صلي الله عليه وسلم ، ودخلت، فجلس رسول الله صلي الله عليه وسلم علي الفراش، وأجلس فاطمة عن يمينه، وعليّاً عن يساره، وحسناً وحسيناً بين يديه، فلفع عليهم بثوبه،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أرجا ما أرتجي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إسحاق بن خزيمة، عن علي بن سهل، عن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أبوالحسن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شدّاد أبي‌عمّار،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منزل علي بن أبي‌طالب اريده،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يأتي برسول الله صلي الله عليه وآله ، فأقبل النبي صلي الله عليه وآله وسلم ، فدخلا البيت، ودخلت معهم، فجلس النبي علي الفراش، وجلس علي عن يمينه، وفاطمة عن يساره، والحسن والحسين بين يديه، ثمّ‌ أخذ ثوباً، فبسط‍‌ عليهم، ثمّ‌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لمن أرجا ما أرتجي</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المصدر بدل تكملة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أبي‌داوود، حدّثنا أحمد بن محمّد بن عمر الحنفي، حدّثنا عمر بن يونس، حدّثنا سليمان بن أبي‌سليمان الزهري، حدّثنا يحيي بن أبي‌كثير، حدّثنا عبدالرحمان بن عمرو، حدّثني شدّاد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جيء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فلعنه رجل من أهل الشام، فغضب واثلة، وقام،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أزال احبّ‌ عليّاً وولديه بعد أن سمعت رسول الله صلي الله عليه وسلم في منزل امّ‌سلمة، وألقي علي فاطمة وابنيها وزوجها كساء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أبي‌داوود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 الحنفي، حدّثنا عمر بن يونس، حدّثنا سليمان بن أبي‌سليمان الزهري، حدّثنا يحيي بن أبي‌كثير، حدّثنا عبدالرحمان بن عمرو، حدّثني شدّاد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جيء برأس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رجل من أهل الشام، فغضب واثلة،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أزال احبّ‌ عليّاً وحسناً وحسيناً وفاطمة أبداً بعد إذ سمعت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منزل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 ما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ذات يوم، وقد جئت رسول الله صلي الله عليه وسلم ، وهو في منزل امّ‌سلمة، وجاء الحسن، فأجلسه علي فخذه اليمني، وقبّله، وجاء الحسين، فأجلسه علي فخذه اليسري، وقبّله، ثمّ‌ جاءت فاطمة، فأجلسها بين يديه، ثمّ‌ دعا بعلي، فجاء، ثمّ‌ أغدف عليهم كساء خيبريّاً</w:t>
      </w:r>
    </w:p>
    <w:p>
      <w:pPr>
        <w:pStyle w:val="BookText"/>
        <w:rPr/>
      </w:pPr>
      <w:r>
        <w:rPr>
          <w:rFonts w:ascii="Amiri" w:hAnsi="Amiri" w:eastAsia="Amiri" w:cs="Amiri"/>
          <w:color w:val="111111"/>
          <w:sz w:val="28"/>
          <w:sz w:val="28"/>
          <w:szCs w:val="28"/>
          <w:rtl w:val="true"/>
          <w:lang w:bidi="ar-SA"/>
        </w:rPr>
        <w:t>كأنّي أنظر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المطبوع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رجل من أهل الشام، والمثبت حسب بعض نسخه الخطيّة والمطبوعة، وهو أنسب للسياق، ومؤيّد بما رواه أحمد وغيره عن الأوزاعي أنّهم لعنوا عليّاً أو أنّهم لعنوا الحسين وأباه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مسعود بن محمّد بن محمّد بن الحسن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أحمد بن محمّد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عبدالرحمان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أحمد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 بن يونس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أبي‌سليمان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أبي‌كثير،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عبدالله أبوعمّار،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أزال احبّ‌ عليّاً وحسناً وحسيناً وفاطمة بعد إذ سمعت رسول الله صلي الله عليه وآله وسلم يقول فيهم ما قال، ولقد رأيتني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جئت رسول الله في منزل امّ‌سلمة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فأجلسه علي فخذه اليمني، ثمّ‌ جاء حسين، فأجلسه علي فخذه اليسري، وقبّلهما، ثمّ‌ جاءت فاطمة، فأجلسها بين يديه، ودعا بعلي، فأغدف عليهم كساء خيبريّاً كأنّي أنظر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الرجس‌؟ قال الشكّ‌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رأيتني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دينه، والباقي سواء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أبومسهر، والوليد بن مسلم، وعبدالله بن واقد، ويوسف بن السفر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وتابعه في الرواية عن شدّاد نفر</w:t>
      </w:r>
      <w:r>
        <w:rPr>
          <w:rFonts w:eastAsia="Amiri" w:cs="Amiri" w:ascii="Amiri" w:hAnsi="Amiri"/>
          <w:color w:val="111111"/>
          <w:sz w:val="28"/>
          <w:szCs w:val="28"/>
          <w:rtl w:val="true"/>
          <w:lang w:bidi="ar-SA"/>
        </w:rPr>
        <w:t xml:space="preserve">. </w:t>
      </w:r>
      <w:r>
        <w:rPr>
          <w:rStyle w:val="FootnoteAnchor"/>
          <w:rtl w:val="true"/>
        </w:rPr>
        <w:footnoteReference w:id="370"/>
      </w:r>
      <w:bookmarkStart w:id="157" w:name="pg14225_172796"/>
    </w:p>
    <w:p>
      <w:pPr>
        <w:pStyle w:val="BookText"/>
        <w:rPr/>
      </w:pPr>
      <w:bookmarkEnd w:id="157"/>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كلثوم المحاربي، عن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واثلة بن الأسقع إذ ذكروا عليّاً رضي الله عنه ،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اخبرك عن هذا الّذي شتموا؛ إنّي عند رسول الله صلي الله عليه وسلم إذ جاءه علي وفاطمة وحسن وحسين، فألقي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عملي عندي</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700065_3381743652"/>
      <w:bookmarkStart w:id="159" w:name="_Toc59"/>
      <w:bookmarkEnd w:id="158"/>
      <w:r>
        <w:rPr/>
        <w:t>17</w:t>
      </w:r>
      <w:r>
        <w:rPr>
          <w:rtl w:val="true"/>
        </w:rPr>
        <w:t xml:space="preserve">. </w:t>
      </w:r>
      <w:r>
        <w:rPr>
          <w:rtl w:val="true"/>
        </w:rPr>
        <w:t>بعض المراسيل والأقوال</w:t>
      </w:r>
      <w:bookmarkEnd w:id="159"/>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اختلف المفسّرون في المراد بأهل البيت المذكورين في الآية الكريمة، فمن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صلي الله عليه وسلم نساءه، متمسّكين بظاهر سياق الآيات،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وعطاء ومقاتل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القول مع ما يأتي من الأحاديث الصريحة قول مجاهد وقتادة وأبي‌سعيد الخدري وغيرهم أنّها لونزلت في نسائه صلي الله عليه وآله خاصّة لكان الخطاب في الآية الكريمة بما يصلح للإناث، ولقال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الآية قبلها</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بعموم شمول الآية للزوجات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لايطابق ما سيرد من الأحاديث، والزوجات الطاهرات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داخلات في عموم الآية بمقتضي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الخصوص موجّه إلي علي وفاطمة وابنيهما، ولوكان غير علي وفاطمة وابنيهما مقصوداً أو مشاركاً في المعني المراد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موجود عند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صلي الله عليه وسلم حين جلّل عليّاً وفاطمة وابنيهما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بالكساء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أهل بيتي، ولكنّه حصر المعني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وماكان تخصيصهم بذلك منه صلي الله عليه وآله إلاّ عن أمر إلهي ووحي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قال به الجماهير من العلماء، وقطع به أكابر الأئمّة، وقامت به البراهين، وتظافرت به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المرادين في الآية هم سيّدنا علي وفاطمة وابناهما، إذ المصير إلي تفسير من انزلت عليه الآية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كلّ‌ قول غير قول محمّد   فعند بزوغ الشمس ينطمس النجم</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فسّرها بأنّ‌ أهل بيته المذكورين في الآية الكريمة هم علي وفاطمة وابناهما بنصّ‌ أحاديثه الصحيحة الواردة عن أئمّة الحديث المعتدّ بهم رواية ودراية</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بدأت بهذه الآية، لأنّي تأمّلتها مع ماورد من الأخبار المتقدّمة في شأنها، وما صنعه النبي صلي الله عليه وآله وسلم بعد نزولها، فظهر لي أنّها منبع فضائل أهل البيت النبوي، لاشتمالها علي امور عظيمة لم أر من 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اعتناء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وإشادته لعلي قدرهم، حيث أنزلها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أداة الحصر، لإفادة أنّ‌ إرادته تعالي في أمرهم مقصورة علي ذلك الّذي هو منبع الخيرات لايتجاوز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 تعالي لتطهيرهم بالمصدر، ليعلم أنّه في أعلي مراتب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تنكيره تعالي لذلك المصدر،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ليشار إلي كون تطهيره إيّاهم نوعاً غريباً ليس ممّا يعهده الخلق، ولايحيطون بدرك نهايته، لما أوضحناه في الكلام علي تسليمه تعالي علي أنبيائه و أصفيائه بصيغة النكرة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الكلام بفوائد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فيه الإشارة إلي التكبير والتعظيم بمعونة المقام،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كُذِّبَتْ‌ رُسُلٌ‌ مِنْ‌ قَبْلِكَ‌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وقد ذهب بعضهم إلي عموم النكرة في سياق الامتنان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هناوإن كانت مثبتة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اعتنائه صلي الله عليه وآله وسلم بهم، وإظهاره لاهتمامه بذلك، وحرصه عليه مع إفادة الآية</w:t>
      </w:r>
    </w:p>
    <w:p>
      <w:pPr>
        <w:pStyle w:val="BookText"/>
        <w:rPr/>
      </w:pPr>
      <w:r>
        <w:rPr>
          <w:rFonts w:ascii="Amiri" w:hAnsi="Amiri" w:eastAsia="Amiri" w:cs="Amiri"/>
          <w:color w:val="111111"/>
          <w:sz w:val="28"/>
          <w:sz w:val="28"/>
          <w:szCs w:val="28"/>
          <w:rtl w:val="true"/>
          <w:lang w:bidi="ar-SA"/>
        </w:rPr>
        <w:t>لحصوله، فهو لطلب تحصيل المزيد من ذلك، ثمّ‌ كرّر طلبه لذلك من مولاه عزّوجلّ‌ مع استعطافه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وقد جعلت إرادتك في أهل بيتي مقصورة علي إذهاب الرجس والتطهير، فأذهب عنهم الرجس، وطهّرهم تطهيراً، بأن تجدّد لهم من مزيد تعلّق الإرادة بذلك ما يليق بعطائك، وفيه الإيماء إلي سبب العطاء عمّا سبق من العطاء توسّلاً بأنعامه لإنعامه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صلي الله عليه وآله وسلم معهم في ذلك، لما سبق من قول أبي‌سعيد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إلي آخره، بل جاء في رواية أوردها الحافظ‍‌ جمال الدين محمّد الزرندي المدني ذكر جبريل وميكائيل أيضاً، ولفظه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وميكائيل ورسول الله صلي الله عليه وآله وسلم وعلي وفاطمة والحسن والحسين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هذه الروايات في روايات امّ‌سلمة برواية عقرب وعمرة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وفيه من مزيد كرامتهم وإنافة تطهيرهم وإبعادهم عن الرجس الّذي هو الإثم أو الشكّ‌ فيما يجب الإيمان به ما لايخفي موقعه عند 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صلي الله عليه وآله وسلم لهم مع دعائه بما تضمّنته الآية بأن يجعل الله صلواته ورحمته وبركاته ومغفرته ورضوانه عليه وعليهم، لأنّ‌ من كانت إرادة الله تعالي في أمره مقصورة علي إذهاب الرجس والتطهير كان حقيقاً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طلب ذلك له ولهم من تعظيم قدرهم وإنافة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ساوي بين نفسه وبينهم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لايخفي، كما سبق في دخوله صلي الله عليه وآله وسلم معهم فيما تضمّنته الآية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وآله وسلم سلك في طلب ذلك من مولاه عزّوجلّ‌ أعظم أسلوب وأبلغه، فقدّم علي الطلب مناجاته تعالي ممّا 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جعلت صلواتك ورحمتك ومغفرتك ورضوانك علي إبراهيم وآل إبراهيم، فأتي بهذه الجملة الخبريّة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التحقيقيّة المفيدة لتحقّق وقوع ذلك من مولاه عزّوجلّ‌، ثمّ‌ أتبعها بالمناجاة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وأنا منهم، وذلك من قبل الإخبار أيضاً، ثمّ‌ فرّع علي ذلك الجملة الطلبيّة،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صلواتك إلي آخره، لسرّ لطيف ظهر لي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المناسبة في الاُبوّة الإبراهيميّة الّتي اعطيها صلي الله عليه وآله وسلم ، فإنّها تقتضي استجابة هذا الدعاء، وأن يعطي ما طلبه لنفسه ولأهل بيته، كما اعطي ذلك أبوه 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وآله وسلم من جملة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عن ابن عبّاس،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صلي الله عليه وآله وسلم من آل إبراهيم، فإذا تحقّق أنّ‌ تلك الاُمور اعطيها 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صلي الله عليه وآله وسلم من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ثبت إعطاء تلك الاُمور له فيما مضي، وآل نبيّنا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وهو منهم، فهم من آل إبراهيم أيضاً، كما صرّح به الحليمي، فتلك الاُمور ثابتة لهم فيما مضي أيضاً، فإنمّا طلب في الحال الإنعام من المنعم فيما مضي، وجعل سبق العطاء في الماضي سبباً لطلب العطاء في الحال، فتوصّل لاستجلاب إنعامه بذكر أنعامه، ليكون أبلغ في الاستعطاف، ولعلّ‌ سرّ التشبيه في قوله صلي الله عليه وآله وسلم فيما علم من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صلّيت علي إبراهيم وعلي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دعاءه صلي الله عليه وآله وسلم مجاب سيّما في أمر الصلاة عليه، وقد دعا مولاه أن يخصّه وآله بالصلاة عليه وعليهم، فتكون الصلاة عليه من ربّه عزّوجلّ‌ كذلك، ولذا شرع ذلك في كيفيّة صلاتنا عليه المأمور بها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ومنشأ ذلك ما تقدّم من مشاركتهم له في التطهير المستفاد من الآية، ولذلك لم يدع به إلاّ بعد نزولها، كما يرشد إليه ماسبق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جمعهم معه صلي الله عليه وآله وسلم في هذا التطهير الكامل وما نشأ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 عليه وعليهم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لإلحاقهم بنفسه الشريفة،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وأنا منهم، فلذا قال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وسلم لمن سالمهم، وعدوّ لمن عاداهم، وقال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آذي قرابتي فقد آذاني، ومن آذاني فقد آذي الله تعالي، فأقامهم في ذلك مقام نفسه،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p>
    <w:p>
      <w:pPr>
        <w:pStyle w:val="BookText"/>
        <w:rPr/>
      </w:pPr>
      <w:r>
        <w:rPr>
          <w:rFonts w:ascii="Amiri" w:hAnsi="Amiri" w:eastAsia="Amiri" w:cs="Amiri"/>
          <w:color w:val="111111"/>
          <w:sz w:val="28"/>
          <w:sz w:val="28"/>
          <w:szCs w:val="28"/>
          <w:rtl w:val="true"/>
          <w:lang w:bidi="ar-SA"/>
        </w:rPr>
        <w:t>نفسي بيده لايؤمن عبد بي حتّي يحبّني، ولايحبّني حتّي يحبّ‌ ذوي،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تارك فيكم الثقلين، الحديث، وكذا الحقوا به في قصّة المباهلة المشار إليها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فغدا صلي الله عليه وآله وسلم محتضناً الحسين آخذاً بيد الحسن، وفاطمة تمشي خلفه، وعلي خلفها، وهؤلاء هم أهل الكساء، فهم المراد من الآيتين، مع أنّ‌ الداعي للمباهلة إظهار الكاذب في تلك الخصومة، وهو أمر يختصّ‌ به صلي الله عليه وآله وسلم ومن يكاذبه، فاُلحق أهل الكساء لما سبق، ولأنّه آكد في الدلالة علي ثقته بحاله واستيقانه بصدقه حيث اجترأ علي تعريض أعزّته وأفلاذ كبده وأحبّ‌ الناس لذلك، ولم يقتصر علي تعريض نفسه وعلي ثقته بكذب خصمه حتّي يهلك خصمه مع أحبّته وأعزّته هلاك الاستيصال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 الأبناء والنساء، لأنّهم أعزّ الأهل، وعادة التشجيع أن يفديهم بنفسه، فيقاتل دونهم حتّي يقتل، ولذا كانوا يسوقون إلي الظعائن في الحروب مع أنفسهم، لتمنعهم من الهرب، ويسمّون الذابّين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وقدّمهم في الذكر علي الأنفس، لينبّه علي إنافة منزلتهم، و إيذاناً بأنّهم مقدّمون علي الأنفس مفدّون بها، 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ولادليل أقوي من هذا علي فضل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الإرادة الإلهيّة في أمرهم علي إذهاب الرجس والتطهير يشير إلي ما في بعض الطرق من تحريمهم في الآخرة علي النار، فمن فارق منهم شيئاً من الأوزار يرجا أن يتدارك بالتطهير بإلهام الإنابات وأسباب المتوبات وأنواع المصائب المؤلمات ونحو ذلك المكفّرات، وعدم إنالتهم ما لغيرهم من الحظوظ‍‌ الدنيويّات، وكذا ما يقع من الشفاعات النبويّات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بذلك علي كمال البعد عن دنس الذنوب والمخالفات، وتمام الحرص علي امتثال المأمورات، بدلالة قوله صلي الله عليه وآله وسلم عند تذكيرهم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خيرهم بيتاً،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 علي أنّهم استحقّوا بذلك أن يكونوا 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اعطي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واُكرم نبيّنا صلي الله عليه وآله وسلم بكونه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ذلك، فعوّض صلي الله عليه وآله وسلم عن ذلك كمال طهارة أهل بيته، فنال منهم درجة الوراثة والولاية خلق لايحصون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ممّن قد يري صفوه   وصفوة الخلق بنوهاشم</w:t>
      </w:r>
    </w:p>
    <w:p>
      <w:pPr>
        <w:pStyle w:val="BookText"/>
        <w:rPr/>
      </w:pPr>
      <w:r>
        <w:rPr>
          <w:rFonts w:ascii="Amiri" w:hAnsi="Amiri" w:eastAsia="Amiri" w:cs="Amiri"/>
          <w:color w:val="111111"/>
          <w:sz w:val="28"/>
          <w:sz w:val="28"/>
          <w:szCs w:val="28"/>
          <w:rtl w:val="true"/>
          <w:lang w:bidi="ar-SA"/>
        </w:rPr>
        <w:t>وصفوة الصفوة من بينهم   محمّد النور أبوالقاسم</w:t>
      </w:r>
    </w:p>
    <w:p>
      <w:pPr>
        <w:pStyle w:val="BookText"/>
        <w:rPr/>
      </w:pPr>
      <w:r>
        <w:rPr>
          <w:rFonts w:ascii="Amiri" w:hAnsi="Amiri" w:eastAsia="Amiri" w:cs="Amiri"/>
          <w:color w:val="111111"/>
          <w:sz w:val="28"/>
          <w:sz w:val="28"/>
          <w:szCs w:val="28"/>
          <w:rtl w:val="true"/>
          <w:lang w:bidi="ar-SA"/>
        </w:rPr>
        <w:t>وبيته أكرم بيت سما   كم عامل فيه وكم عالم</w:t>
      </w:r>
    </w:p>
    <w:p>
      <w:pPr>
        <w:pStyle w:val="BookText"/>
        <w:rPr/>
      </w:pPr>
      <w:r>
        <w:rPr>
          <w:rFonts w:ascii="Amiri" w:hAnsi="Amiri" w:eastAsia="Amiri" w:cs="Amiri"/>
          <w:color w:val="111111"/>
          <w:sz w:val="28"/>
          <w:sz w:val="28"/>
          <w:szCs w:val="28"/>
          <w:rtl w:val="true"/>
          <w:lang w:bidi="ar-SA"/>
        </w:rPr>
        <w:t>وناطق في حكمة اسندت   عن ناثر منهم وعن ناظم</w:t>
      </w:r>
    </w:p>
    <w:p>
      <w:pPr>
        <w:pStyle w:val="BookText"/>
        <w:rPr/>
      </w:pPr>
      <w:r>
        <w:rPr>
          <w:rFonts w:ascii="Amiri" w:hAnsi="Amiri" w:eastAsia="Amiri" w:cs="Amiri"/>
          <w:color w:val="111111"/>
          <w:sz w:val="28"/>
          <w:sz w:val="28"/>
          <w:szCs w:val="28"/>
          <w:rtl w:val="true"/>
          <w:lang w:bidi="ar-SA"/>
        </w:rPr>
        <w:t xml:space="preserve">بل ذهب بعضهم إلي أنّه لمّا لم يتمّ‌ للحسن رضي الله عنه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صارت ملكاً، وقد قال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علي الدنياعوّضوا ذلك التصرّف الباطن، فصار قطب الأولياء في كلّ‌ زمان من أهل البيت النبوي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المذكورة لمّا أفادت أنّ‌ طهارتهم في الذروة العليا ومساواتهم له صلي الله عليه وآله وسلم في أصل ذلك نشأ من ذلك إلحاقهم به صلي الله عليه وآله وسلم في المنع من الصدقات الّتي هي أوساخ الناس</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منبع فضائل أهل البيت النبوي، لاشتمالها علي غرر من مآثرهم، والاعتناء بشأنهم، حيث ابتدأت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لحصر إرادته تعالي في أمرهم علي إذهاب الرجس الّذي هو الإثم أو الشكّ‌ فيما يجب الإيمان به منهم، وتطهيرهم من سائر الأخلاق والأحوال المذمومة، وسيأتي في بعض الطرق تحريمهم علي النار، وهو فائدة ذلك التطهير وغايته، إذ منه إلهام الإنابة إلي الله تعالي وإدامة الأعمال الصالحة، ومن ثمّ‌ لمّا ذهبت عنهم الخلافة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صارت ملكاً،ولذا لم تتمّ‌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عوّضوا عنها بالخلافة الباطنة، حتّي ذهب قوم إلي أنّ‌ قطب الأولياء في كلّ‌ زمن لايكون إلاّ منهم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جعلهم أهل العباء فقد روي أئمّة النقل والرواية فيما أسندوه، واستفاض عند ذوي العلم والدراية فيما أوردوه،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أهل بيته المرتقون بتطهيرهم إلي ذروة الكمال، المستحقّون لتوقيرهم مراتب الإعظام والإجلال، الموفّقون لتأييدهم لانتهاج مناهج الاستقامة والاعتدال، المستبقون لتسديدهم إلي مدارج معارج الفضائل والإفضال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الوثقي لمعتصم بها   مناقبهم جاءت بوحي وإنزال</w:t>
      </w:r>
    </w:p>
    <w:p>
      <w:pPr>
        <w:pStyle w:val="BookText"/>
        <w:rPr/>
      </w:pPr>
      <w:r>
        <w:rPr>
          <w:rFonts w:ascii="Amiri" w:hAnsi="Amiri" w:eastAsia="Amiri" w:cs="Amiri"/>
          <w:color w:val="111111"/>
          <w:sz w:val="28"/>
          <w:sz w:val="28"/>
          <w:szCs w:val="28"/>
          <w:rtl w:val="true"/>
          <w:lang w:bidi="ar-SA"/>
        </w:rPr>
        <w:t>مناقب في الشوري وسورة هل أتي   وفي سورة الأحزاب يعرفها التالي</w:t>
      </w:r>
    </w:p>
    <w:p>
      <w:pPr>
        <w:pStyle w:val="BookText"/>
        <w:rPr/>
      </w:pPr>
      <w:r>
        <w:rPr>
          <w:rFonts w:ascii="Amiri" w:hAnsi="Amiri" w:eastAsia="Amiri" w:cs="Amiri"/>
          <w:color w:val="111111"/>
          <w:sz w:val="28"/>
          <w:sz w:val="28"/>
          <w:szCs w:val="28"/>
          <w:rtl w:val="true"/>
          <w:lang w:bidi="ar-SA"/>
        </w:rPr>
        <w:t>وهم أهل بيت المصطفي فودادهم   علي الناس مفروض بحكم وإسجال</w:t>
      </w:r>
    </w:p>
    <w:p>
      <w:pPr>
        <w:pStyle w:val="BookText"/>
        <w:rPr/>
      </w:pPr>
      <w:r>
        <w:rPr>
          <w:rFonts w:ascii="Amiri" w:hAnsi="Amiri" w:eastAsia="Amiri" w:cs="Amiri"/>
          <w:color w:val="111111"/>
          <w:sz w:val="28"/>
          <w:sz w:val="28"/>
          <w:szCs w:val="28"/>
          <w:rtl w:val="true"/>
          <w:lang w:bidi="ar-SA"/>
        </w:rPr>
        <w:t>فضائلهم تعلو طريقة منتهي   رواة علوا فيها بشدّ وترحال</w:t>
      </w:r>
    </w:p>
    <w:p>
      <w:pPr>
        <w:pStyle w:val="BookText"/>
        <w:rPr/>
      </w:pPr>
      <w:r>
        <w:rPr>
          <w:rFonts w:ascii="Amiri" w:hAnsi="Amiri" w:eastAsia="Amiri" w:cs="Amiri"/>
          <w:color w:val="111111"/>
          <w:sz w:val="28"/>
          <w:sz w:val="28"/>
          <w:szCs w:val="28"/>
          <w:rtl w:val="true"/>
          <w:lang w:bidi="ar-SA"/>
        </w:rPr>
        <w:t>فهذه الأدلّة من خصوص النصوص وصحاحها، ووجوهها في دلائلها، من مصابيح صباحها، قد أرضعت فاطمة عليها السلام درّة الفضيلة والشرف بصراحها، وصدعت ألفاظها الفصيحة ومعانيها البليغة في حقّها بكمال امتداحها، فلهذا صار لهم عليهم السلام بواسطة فاطمة عليها السلام مزيد فضل ذي النهج إلي الشرف الواضح، وفضل مزيد ذو ميزان في إعتبار الفخار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بها أنّ‌ فاطمة عليها السلام من أهل العباء الّذين مدائحهم من المنائح، ومنائحهم من المدائح، والاستفتاح بهم إلي الله تعالي من أفتح المناجح، وأنجح المفاتح، فمن حاذر انتقال أعماله القبائح، وآثر إقبال توفيقه الجامع فليكثر الابتهال تحت جلبات ليله الجانح، وإسبال دمعه السافح، ومقال لسانه النائح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بالخمسة أهل العبا   ذوي الهدي و العمل الصالح</w:t>
      </w:r>
    </w:p>
    <w:p>
      <w:pPr>
        <w:pStyle w:val="BookText"/>
        <w:rPr/>
      </w:pPr>
      <w:r>
        <w:rPr>
          <w:rFonts w:ascii="Amiri" w:hAnsi="Amiri" w:eastAsia="Amiri" w:cs="Amiri"/>
          <w:color w:val="111111"/>
          <w:sz w:val="28"/>
          <w:sz w:val="28"/>
          <w:szCs w:val="28"/>
          <w:rtl w:val="true"/>
          <w:lang w:bidi="ar-SA"/>
        </w:rPr>
        <w:t>ومن هم سفن نجاة ومن   والاهم ذو متجر رابح</w:t>
      </w:r>
    </w:p>
    <w:p>
      <w:pPr>
        <w:pStyle w:val="BookText"/>
        <w:rPr/>
      </w:pPr>
      <w:r>
        <w:rPr>
          <w:rFonts w:ascii="Amiri" w:hAnsi="Amiri" w:eastAsia="Amiri" w:cs="Amiri"/>
          <w:color w:val="111111"/>
          <w:sz w:val="28"/>
          <w:sz w:val="28"/>
          <w:szCs w:val="28"/>
          <w:rtl w:val="true"/>
          <w:lang w:bidi="ar-SA"/>
        </w:rPr>
        <w:t>ومن لهم مقعد صدق إذا   قام الوري في الموقف الفاضح</w:t>
      </w:r>
    </w:p>
    <w:p>
      <w:pPr>
        <w:pStyle w:val="BookText"/>
        <w:rPr/>
      </w:pPr>
      <w:r>
        <w:rPr>
          <w:rFonts w:ascii="Amiri" w:hAnsi="Amiri" w:eastAsia="Amiri" w:cs="Amiri"/>
          <w:color w:val="111111"/>
          <w:sz w:val="28"/>
          <w:sz w:val="28"/>
          <w:szCs w:val="28"/>
          <w:rtl w:val="true"/>
          <w:lang w:bidi="ar-SA"/>
        </w:rPr>
        <w:t>لا تخزني واغفر ذنوبي عسي   أسلم من حرّ لظي اللافح</w:t>
      </w:r>
    </w:p>
    <w:p>
      <w:pPr>
        <w:pStyle w:val="BookText"/>
        <w:rPr/>
      </w:pPr>
      <w:r>
        <w:rPr>
          <w:rFonts w:ascii="Amiri" w:hAnsi="Amiri" w:eastAsia="Amiri" w:cs="Amiri"/>
          <w:color w:val="111111"/>
          <w:sz w:val="28"/>
          <w:sz w:val="28"/>
          <w:szCs w:val="28"/>
          <w:rtl w:val="true"/>
          <w:lang w:bidi="ar-SA"/>
        </w:rPr>
        <w:t>فإنّني أرجو بحبّي لهم   تجاوزاً عن ذنبي الفادح</w:t>
      </w:r>
    </w:p>
    <w:p>
      <w:pPr>
        <w:pStyle w:val="BookText"/>
        <w:rPr/>
      </w:pPr>
      <w:r>
        <w:rPr>
          <w:rFonts w:ascii="Amiri" w:hAnsi="Amiri" w:eastAsia="Amiri" w:cs="Amiri"/>
          <w:color w:val="111111"/>
          <w:sz w:val="28"/>
          <w:sz w:val="28"/>
          <w:szCs w:val="28"/>
          <w:rtl w:val="true"/>
          <w:lang w:bidi="ar-SA"/>
        </w:rPr>
        <w:t>فهم لمن والاهم جنّة   تنجيه من طائرة البارح</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توسّلت بهم راجياً   نجح سؤال المذنب الطالح</w:t>
      </w:r>
    </w:p>
    <w:p>
      <w:pPr>
        <w:pStyle w:val="BookText"/>
        <w:rPr/>
      </w:pPr>
      <w:r>
        <w:rPr>
          <w:rFonts w:ascii="Amiri" w:hAnsi="Amiri" w:eastAsia="Amiri" w:cs="Amiri"/>
          <w:color w:val="111111"/>
          <w:sz w:val="28"/>
          <w:sz w:val="28"/>
          <w:szCs w:val="28"/>
          <w:rtl w:val="true"/>
          <w:lang w:bidi="ar-SA"/>
        </w:rPr>
        <w:t xml:space="preserve">لعلّه يحظي بتوفيقه   فيهتدي بالمنهج الواضح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صلي الله عليه وسلم عبداً محضاً قد طهّره الله وأهل بيته تطهيراً، وأذهب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ما يشينهم؛ فإنّ‌ الرجس هو القذر عند العرب، كذا قال الفرّاءقال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فلايضاف إليهم إلاّ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المضاف إليهم هو الّذي يشبههم، فما يضيفون لأنفسهم إلاّ من له حكم الطهارة والتقديس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شهادة من النبي صلي الله عليه وسلم لسلمان الفارسي رضي الله عنه بالطهارة والحفظ‍‌ الإلهي والعصمة، حيث قال فيه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وشهد الله لهم بالتطهير وذهاب الرجس عنهم، و إذا كان لايضاف إليهم إلاّ مقدّس مطهّر، وحصلت له العناية الإلهيّة بمجرّد الإضافة، فما ظنّك بأهل البيت في نفوسهم، فهم المطهّرون، بل هم عين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تدلّ‌ علي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شرك أهل البيت مع رسول الله صلي الله عليه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7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سبحانه أنّه يريد أن يذهب الرجس عن أهل بيته، ويطهّرهم تطهيراً دعا النبي صلي الله عليه وسلم لأقرب أهل بيته وأعظمهم اختصاصاً به، وهم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 شباب أهل الجنّة؛ جمع الله لهم بين أن قضي لهم بالتطهير، وبين أن قضي لهم بكمال دعاء النبي صلي الله عليه وسلم ، فكان في ذلك ما دلّنا علي أنّ‌ إذهاب الرجس عنهم وتطهيرهم نعمة من الله، ليسبغها عليهم، ورحمة من الله، وفضل لم يبلغوهما بمجرّد حولهم وقوّتهم، إذ لو كان كذلك لاستغنوا بهما عن دعاء النبي صلي الله عليه وسلم ، كما يظنّ‌ من يظنّ‌ أنّه قد استغني في هدايته وطاعته عن إعانة الله تعالي له، وهدايته إيّاه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في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البيت، ولاتجوز الصلاة عليه، والصلاة عليه بدعة‌؟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علي بن أبي‌طالب من أهل البيت، فهذا ممّا لاخلاف بين المسلمين فيه، وهو أظهر عند المسلمين من أن يحتاج إلي دليل، بل هو أفضل أهل البيت، وأفضل بني‌هاشم بعد النبي صلي الله عليه وسلم ، وقد ثبت عن النبي صلي الله عليه وسلم أنّه أدار كساه علي علي وفاطمة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الرجس عنهم، وطهّرهم تطهيراً</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الكبري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الأحاديث الواردة في كيفيّة الصلاة كثيرة ورد في بعضها ذكر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ولم‌يرد في بعضها الآخر، وقد آثرنا أن نجمعها في مكان واحد في باب حقوق أهل البيت مرتّباً علي المسانيد، فلاحظ‍‌ ما سيأتي هناك، وانظر أيضاً باب معني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 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الاُستاذ أبوالقاسم الحسن بن محمّد بن حبيب، أخبرنا أبوالقاسم عبدالله بن المأمون، حدّثنا أبوياسر عمّار بن عبدالمجيد، حدّثنا أحمد بن عبدالله، حدّثنا إسحاق بن إبراهيم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مقاتل بن سليمان البلخي بتفسيره،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بغير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احْتَمَلُوا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وذلك أنّ‌ نفراً من المنافقين كانوا يؤذونه ويكذبون عليه، وأنّ‌ عمر بن الخطّاب في خلافته قال لاُبي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هذه الآية، فوقعت منّي كلّ‌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لأضربهم، واُعاقبهم، 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منهم؛ إنّك مؤدّب معلّم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النزول فيه خاصّة فقد ثبت، وإلاّ فالآية متناولة له بالأخبار المتظاهرة عن النبي صلي الله عليه وآله وسلم علي الخصوص، منها الحديث المسلسل، وفي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شعرة منك، فهو خاصّ‌ له،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منّي، وهي متناولة له لقوله صلي الله عليه وآله وسلم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ومنها رواية عمر وجابر وسعد واُمّ‌سلمة وابن عبّاس وأبي‌هريرة وأبي‌سعيد وعمرو بن شاس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يوسف بن عبدالله وأحمد بن أبي‌عمران،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عبدالخالق بن محمّد بن الحسن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مقاتل بن سليمان،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وذلك أنّ‌ نفراً من المنافقين كانوا يؤذونه، ويكذبون عليه</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جماعة مرسلاً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w:t>
      </w:r>
      <w:r>
        <w:rPr>
          <w:rStyle w:val="FootnoteAnchor"/>
          <w:rtl w:val="true"/>
        </w:rPr>
        <w:footnoteReference w:id="382"/>
      </w:r>
      <w:r>
        <w:rPr>
          <w:rFonts w:ascii="Amiri" w:hAnsi="Amiri" w:eastAsia="Amiri" w:cs="Amiri"/>
          <w:color w:val="111111"/>
          <w:sz w:val="28"/>
          <w:sz w:val="28"/>
          <w:szCs w:val="28"/>
          <w:rtl w:val="true"/>
          <w:lang w:bidi="ar-SA"/>
        </w:rPr>
        <w:t xml:space="preserve">، وأبي‌حيّان </w:t>
      </w:r>
      <w:r>
        <w:rPr>
          <w:rStyle w:val="FootnoteAnchor"/>
          <w:rtl w:val="true"/>
        </w:rPr>
        <w:footnoteReference w:id="383"/>
      </w:r>
      <w:r>
        <w:rPr>
          <w:rFonts w:ascii="IRNazanin" w:hAnsi="IRNazanin" w:eastAsia="IRNazanin"/>
          <w:color w:val="111111"/>
          <w:sz w:val="28"/>
          <w:sz w:val="28"/>
          <w:szCs w:val="28"/>
          <w:rtl w:val="true"/>
          <w:lang w:bidi="fa-IR"/>
        </w:rPr>
        <w:t xml:space="preserve">، والخازن </w:t>
      </w:r>
      <w:r>
        <w:rPr>
          <w:rStyle w:val="FootnoteAnchor"/>
          <w:rtl w:val="true"/>
        </w:rPr>
        <w:footnoteReference w:id="384"/>
      </w:r>
      <w:r>
        <w:rPr>
          <w:rFonts w:ascii="Amiri" w:hAnsi="Amiri" w:eastAsia="Amiri" w:cs="Amiri"/>
          <w:color w:val="111111"/>
          <w:sz w:val="28"/>
          <w:sz w:val="28"/>
          <w:szCs w:val="28"/>
          <w:rtl w:val="true"/>
          <w:lang w:bidi="ar-SA"/>
        </w:rPr>
        <w:t xml:space="preserve">، والزمخشري </w:t>
      </w:r>
      <w:r>
        <w:rPr>
          <w:rStyle w:val="FootnoteAnchor"/>
          <w:rtl w:val="true"/>
        </w:rPr>
        <w:footnoteReference w:id="385"/>
      </w:r>
      <w:r>
        <w:rPr>
          <w:rFonts w:ascii="Amiri" w:hAnsi="Amiri" w:eastAsia="Amiri" w:cs="Amiri"/>
          <w:color w:val="111111"/>
          <w:sz w:val="28"/>
          <w:sz w:val="28"/>
          <w:szCs w:val="28"/>
          <w:rtl w:val="true"/>
          <w:lang w:bidi="ar-SA"/>
        </w:rPr>
        <w:t xml:space="preserve">، والقرطبي </w:t>
      </w:r>
      <w:r>
        <w:rPr>
          <w:rStyle w:val="FootnoteAnchor"/>
          <w:rtl w:val="true"/>
        </w:rPr>
        <w:footnoteReference w:id="386"/>
      </w:r>
      <w:r>
        <w:rPr>
          <w:rFonts w:ascii="Amiri" w:hAnsi="Amiri" w:eastAsia="Amiri" w:cs="Amiri"/>
          <w:color w:val="111111"/>
          <w:sz w:val="28"/>
          <w:sz w:val="28"/>
          <w:szCs w:val="28"/>
          <w:rtl w:val="true"/>
          <w:lang w:bidi="ar-SA"/>
        </w:rPr>
        <w:t xml:space="preserve">، والبيضاوي </w:t>
      </w:r>
      <w:r>
        <w:rPr>
          <w:rStyle w:val="FootnoteAnchor"/>
          <w:rtl w:val="true"/>
        </w:rPr>
        <w:footnoteReference w:id="387"/>
      </w:r>
      <w:r>
        <w:rPr>
          <w:rFonts w:ascii="Amiri" w:hAnsi="Amiri" w:eastAsia="Amiri" w:cs="Amiri"/>
          <w:color w:val="111111"/>
          <w:sz w:val="28"/>
          <w:sz w:val="28"/>
          <w:szCs w:val="28"/>
          <w:rtl w:val="true"/>
          <w:lang w:bidi="ar-SA"/>
        </w:rPr>
        <w:t xml:space="preserve">، والثعلبي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مقاتل،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أميرالمؤمنين،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أمانتي علي السماوات السبع بالثواب والعقاب،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لاتحمّلنا بالثواب والعقاب، لكنّا نحملها بلاثواب ولاعقاب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عرض أمانتي وولايتي علي الطيور، فأوّل من آمن بها البزاة البيض والقنابر، وأوّل من جحدها البوم والعنقاء، فلعنهما الله تعالي من بين الطيور، فأمّا البوم فلاتقدر أن تظهر بالنهار، لبغض الطير لها، وأمّا العنقاء فغابت في البحار لاتري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عرض أمانتي علي الأرضين، فكلّ‌ بقعة آمنت بولايتي جعلها طيّبة زكيّة، وجعل نباتها وثمرها حلواً عذباً، وجعل ماءها زلالاً، وكلّ‌ بقعة جحدت إمامتي، وأنكرت ولايتي جعلها سبخاً، وجعل نباتها مرّاً علقماً، وجعل ثمرها العوسج والحنظل، وجعل ماءها ملحاً اجاجاً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أميرالمؤمنين وإمامته بما فيها من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يؤدّها بحقّها فهو ظلوم غشوم</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شهرآشوب في مناقب آل أبي‌طالب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 عليه السلام ،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انقياد الحيوانات له عليه السلام </w:t>
      </w:r>
      <w:r>
        <w:rPr>
          <w:rFonts w:eastAsia="Amiri" w:cs="Amiri" w:ascii="Amiri" w:hAnsi="Amiri"/>
          <w:color w:val="111111"/>
          <w:sz w:val="28"/>
          <w:szCs w:val="28"/>
          <w:rtl w:val="true"/>
          <w:lang w:bidi="ar-SA"/>
        </w:rPr>
        <w:t>.</w:t>
      </w:r>
      <w:bookmarkStart w:id="160" w:name="pg14225_172807"/>
    </w:p>
    <w:p>
      <w:pPr>
        <w:pStyle w:val="Heading2"/>
        <w:numPr>
          <w:ilvl w:val="1"/>
          <w:numId w:val="1"/>
        </w:numPr>
        <w:rPr/>
      </w:pPr>
      <w:bookmarkStart w:id="161" w:name="__RefHeading___Toc5700067_3381743652"/>
      <w:bookmarkStart w:id="162" w:name="_Toc60"/>
      <w:bookmarkEnd w:id="160"/>
      <w:bookmarkEnd w:id="161"/>
      <w:r>
        <w:rPr>
          <w:rtl w:val="true"/>
        </w:rPr>
        <w:t xml:space="preserve">سورة فاطر </w:t>
      </w:r>
      <w:r>
        <w:rPr>
          <w:rtl w:val="true"/>
        </w:rPr>
        <w:t>(</w:t>
      </w:r>
      <w:r>
        <w:rPr/>
        <w:t>35</w:t>
      </w:r>
      <w:r>
        <w:rPr>
          <w:rtl w:val="true"/>
        </w:rPr>
        <w:t>)</w:t>
      </w:r>
      <w:bookmarkEnd w:id="162"/>
    </w:p>
    <w:p>
      <w:pPr>
        <w:pStyle w:val="BookText"/>
        <w:rPr/>
      </w:pPr>
      <w:r>
        <w:rPr>
          <w:rFonts w:ascii="Amiri" w:hAnsi="Amiri" w:eastAsia="Amiri" w:cs="Amiri"/>
          <w:color w:val="111111"/>
          <w:sz w:val="28"/>
          <w:sz w:val="28"/>
          <w:szCs w:val="28"/>
          <w:rtl w:val="true"/>
          <w:lang w:bidi="ar-SA"/>
        </w:rPr>
        <w:t>وَ ما يَسْتَوِي الْأَعْمى‌ وَ الْبَصِيرُ وَ لاَ الظُّلُماتُ‌ وَ لاَ النُّورُ وَ لاَ الظِّلُّ‌ وَ لاَ الْحَرُورُ وَ ما يَسْتَوِي الْأَحْياءُ وَ لاَ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حدّثنا عبدالملك بن علي أبوعمر، حدّثنا أبومسلم الكشّي، حدّثنا يحيي بن عبدالله بن بكير، عن مالك، عن ابن شهاب الزهري،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أبوجهل المظلم قلبه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 علي المملوء من 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مستقرّ علي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مستقرّ أبي‌جهل في 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وحسن وحسين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حدّثنا أحمد بن موسي الأزرق، حدّثنا محمّد بن هلال، حدّثنا نائل بن نجيح، عن مقاتل بن سليمان،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كان يخشي الله، ويراقبه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عمرو بن خالد أبوحفص الأعشي، عن أبي‌حمزة الثمالي،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عنده إذ جاءه رجلان من أهل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جئناك كي تخبرنا عن آيات من القرآن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وأيّش يقولون‌؟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امّة محمّد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محمّد كلّهم إذاً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أهل البيت،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فيكم الظالم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استوت حسناته وسيّئاته، وهو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لله في بيته حتّي يأتيه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سيفه، ودعا إلي سبيل ربّه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أخبرنا علي، 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عبيد بن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أبي‌الدنيا، حدّثنا أبونعيم الفضل بن دكين، حدّثنا سفيان، عن السدّي، عن عبد 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وآله عن تفسير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ذرّيّتك وولدك؛ إذا كان يوم القيامة خرجوا من قبورهم علي ثلاثة 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الميّت بغير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استوت حسناته وسيّئاته من 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زادت حسناته علي سيّئاته من ذرّيّتك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نحن اولئك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3" w:name="pg14225_172810"/>
    </w:p>
    <w:p>
      <w:pPr>
        <w:pStyle w:val="Heading2"/>
        <w:numPr>
          <w:ilvl w:val="1"/>
          <w:numId w:val="1"/>
        </w:numPr>
        <w:rPr/>
      </w:pPr>
      <w:bookmarkStart w:id="164" w:name="__RefHeading___Toc5700069_3381743652"/>
      <w:bookmarkStart w:id="165" w:name="_Toc61"/>
      <w:bookmarkEnd w:id="163"/>
      <w:bookmarkEnd w:id="164"/>
      <w:r>
        <w:rPr>
          <w:rtl w:val="true"/>
        </w:rPr>
        <w:t xml:space="preserve">سورة الصافّات </w:t>
      </w:r>
      <w:r>
        <w:rPr>
          <w:rtl w:val="true"/>
        </w:rPr>
        <w:t>(</w:t>
      </w:r>
      <w:r>
        <w:rPr/>
        <w:t>37</w:t>
      </w:r>
      <w:r>
        <w:rPr>
          <w:rtl w:val="true"/>
        </w:rPr>
        <w:t>)</w:t>
      </w:r>
      <w:bookmarkEnd w:id="165"/>
    </w:p>
    <w:p>
      <w:pPr>
        <w:pStyle w:val="Heading3"/>
        <w:numPr>
          <w:ilvl w:val="2"/>
          <w:numId w:val="1"/>
        </w:numPr>
        <w:rPr/>
      </w:pPr>
      <w:bookmarkStart w:id="166" w:name="__RefHeading___Toc5700071_3381743652"/>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روي جماعة أنّ‌ السؤال يوم القيامة هو عن ولاية علي عليه السلام أو إمامته أو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168" w:name="__RefHeading___Toc5700073_3381743652"/>
      <w:bookmarkStart w:id="169" w:name="_Toc63"/>
      <w:bookmarkEnd w:id="168"/>
      <w:r>
        <w:rPr/>
        <w:t>1</w:t>
      </w:r>
      <w:r>
        <w:rPr>
          <w:rtl w:val="true"/>
        </w:rPr>
        <w:t xml:space="preserve">. </w:t>
      </w:r>
      <w:r>
        <w:rPr>
          <w:rtl w:val="true"/>
        </w:rPr>
        <w:t>أبوإسحاق السبيعي</w:t>
      </w:r>
      <w:bookmarkEnd w:id="169"/>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أبوالأحوص، عن أبي‌إسحاق،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رواية أبي‌جعفر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أبي‌إسحاق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0" w:name="__RefHeading___Toc5700075_3381743652"/>
      <w:bookmarkStart w:id="171" w:name="_Toc64"/>
      <w:bookmarkEnd w:id="170"/>
      <w:r>
        <w:rPr/>
        <w:t>2</w:t>
      </w:r>
      <w:r>
        <w:rPr>
          <w:rtl w:val="true"/>
        </w:rPr>
        <w:t xml:space="preserve">. </w:t>
      </w:r>
      <w:r>
        <w:rPr>
          <w:rtl w:val="true"/>
        </w:rPr>
        <w:t>جابر الجعفي</w:t>
      </w:r>
      <w:bookmarkEnd w:id="171"/>
    </w:p>
    <w:p>
      <w:pPr>
        <w:pStyle w:val="BookText"/>
        <w:rPr/>
      </w:pPr>
      <w:r>
        <w:rPr>
          <w:rFonts w:ascii="Amiri" w:hAnsi="Amiri" w:eastAsia="Amiri" w:cs="Amiri"/>
          <w:color w:val="111111"/>
          <w:sz w:val="28"/>
          <w:sz w:val="28"/>
          <w:szCs w:val="28"/>
          <w:rtl w:val="true"/>
          <w:lang w:bidi="ar-SA"/>
        </w:rPr>
        <w:t xml:space="preserve">سيأتي حديثه ذيل حديث محمّد بن علي الباقر عليهما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bookmarkStart w:id="172" w:name="pg14225_172811"/>
    </w:p>
    <w:p>
      <w:pPr>
        <w:pStyle w:val="Heading3"/>
        <w:numPr>
          <w:ilvl w:val="2"/>
          <w:numId w:val="1"/>
        </w:numPr>
        <w:rPr/>
      </w:pPr>
      <w:bookmarkStart w:id="173" w:name="__RefHeading___Toc5700077_3381743652"/>
      <w:bookmarkStart w:id="174" w:name="_Toc65"/>
      <w:bookmarkEnd w:id="172"/>
      <w:bookmarkEnd w:id="173"/>
      <w:r>
        <w:rPr/>
        <w:t>3</w:t>
      </w:r>
      <w:r>
        <w:rPr>
          <w:rtl w:val="true"/>
        </w:rPr>
        <w:t xml:space="preserve">. </w:t>
      </w:r>
      <w:r>
        <w:rPr>
          <w:rtl w:val="true"/>
        </w:rPr>
        <w:t>أبوسعيد الخدري</w:t>
      </w:r>
      <w:bookmarkEnd w:id="174"/>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أبوإبراهيم بن أبي‌القاسم الصوفي، أنبأنا محمّد بن محمّد بن يعقوب الحافظ‍‌، أنبأنا أبوعبدالله الحسين بن عبدالله بن محمّد بن عفير، أنبأنا أحمد بن الفرات، حدّثنا عبدالحميد الحمّاني، حدّثنا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وآله ،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الحمّوئي في فرائد السمطين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محمّد العائشي،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الفراهيدي وقيس بن حفص الدارمي،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ميمون،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إمامة علي بن أبي‌طالب</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الوالد أبومحمّد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محمّد بن عفير، حدّثنا أحمد بن الفرات، حدّثنا عبدالحميد الحمّاني، عن قيس، عن أبي‌هارون،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عن ولاية علي وأهل البيت</w:t>
      </w:r>
      <w:r>
        <w:rPr>
          <w:rFonts w:eastAsia="Amiri" w:cs="Amiri" w:ascii="Amiri" w:hAnsi="Amiri"/>
          <w:color w:val="111111"/>
          <w:sz w:val="28"/>
          <w:szCs w:val="28"/>
          <w:rtl w:val="true"/>
          <w:lang w:bidi="ar-SA"/>
        </w:rPr>
        <w:t xml:space="preserve">. </w:t>
      </w:r>
      <w:r>
        <w:rPr>
          <w:rStyle w:val="FootnoteAnchor"/>
          <w:rtl w:val="true"/>
        </w:rPr>
        <w:footnoteReference w:id="397"/>
      </w:r>
      <w:bookmarkStart w:id="175" w:name="pg14225_172812"/>
    </w:p>
    <w:p>
      <w:pPr>
        <w:pStyle w:val="BookText"/>
        <w:rPr/>
      </w:pPr>
      <w:bookmarkEnd w:id="175"/>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المودّة التاسعة، و عنه القندوزي في ينابيع المودة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700079_3381743652"/>
      <w:bookmarkStart w:id="177" w:name="_Toc66"/>
      <w:bookmarkEnd w:id="176"/>
      <w:r>
        <w:rPr/>
        <w:t>4</w:t>
      </w:r>
      <w:r>
        <w:rPr>
          <w:rtl w:val="true"/>
        </w:rPr>
        <w:t xml:space="preserve">. </w:t>
      </w:r>
      <w:r>
        <w:rPr>
          <w:rtl w:val="true"/>
        </w:rPr>
        <w:t>عبدالله بن عبّاس</w:t>
      </w:r>
      <w:bookmarkEnd w:id="177"/>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الفارسي، حدّثنا أبوالفوارس الفضل بن محمّد الكاتب، حدّثنا 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أبوكعب الأنصاري، حدّثنا عبدالله بن عبدالرحمان، حدّثنا إسماعيل بن موسي، حدّثنا محمّد بن فضيل، حدّثنا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اوقف أنا وعلي علي الصراط‍‌، فما يمرّ بنا أحد إلاّ سألناه عن ولاية علي، فمن كانت معه، وإلاّ ألقيناه في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أبي‌معاوية الضرير، عن الأعمش، عن مسلم البطين، عن سعيد بن جبير، عن ابن عبّاس،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أمر الله مالكاً أن يسعر النيران السبع، وأمر رضوان أن يزخرف الجنان الثمان،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مدّ الصراط‍‌ علي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انصب الميزان تحت العرش، وناد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قرّب امّتك للحساب، ويأمر الله تعالي أن يعقد علي الصراط‍‌ سبع قناطر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كلّ‌ قنطرة سبعة عشر ألف فرسخ، وعلي كلّ‌ قنطرة سبعون ألف ملك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فيسألون هذه الاُمّة نساءهم ورجالهم علي القنطرة الاُولي عن ولاية علي بن أبي‌طالب وحبّ‌ آل محمّد عليهم السلام ، فمن أتي به جاز القنطرة الاُولي كالبرق الخاطف، ومن لم يحبّ‌ أهل بيت نبيّه سقط‍‌ علي امّ‌ رأسه في قعر جهنّم ولو كان له من أعمال البرّ عمل 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القنطرة الثانية يسألون عن الصلاة، وعلي الثالثة يسألون عن الزكاة، وعلي الرابعة عن الصيام، وعلي الخامسة عن الحجّ‌، وعلي السادسة عن العدل، فمن أتي بشيء من ذلك جاز كالبرق الخاطف، ومن لم يأت عذّب،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معاشر الملائكة قفوهم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القنطرة الاُولي عن ولاية علي وحبّ‌ أهل البيت</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شهرآشوب في المناقب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 عليه السلام ، باب ما تفرّد من مناقبه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أبوعبدالله جملة، حدّثنا أبوالحسين السبيعي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أبي‌سعيد، حدّثنا علي بن عبدالرحمان بن ماتي الكوفي، حدّثنا الحسين بن الحكم الحبري </w:t>
      </w:r>
      <w:r>
        <w:rPr>
          <w:rStyle w:val="FootnoteAnchor"/>
          <w:rtl w:val="true"/>
        </w:rPr>
        <w:footnoteReference w:id="402"/>
      </w:r>
      <w:r>
        <w:rPr>
          <w:rFonts w:ascii="Amiri" w:hAnsi="Amiri" w:eastAsia="Amiri" w:cs="Amiri"/>
          <w:color w:val="111111"/>
          <w:sz w:val="28"/>
          <w:sz w:val="28"/>
          <w:szCs w:val="28"/>
          <w:rtl w:val="true"/>
          <w:lang w:bidi="ar-SA"/>
        </w:rPr>
        <w:t>، حدّثنا حسين بن نصر بن مزاحم، حدّثنا القاسم بن عبدالغفّار بن القاسم العجلي، عن أبي‌الأحوص، عن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حسين بن الحكم، به سواء، ولفظ‍‌ الحاكم ما سوّيت</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78" w:name="pg14225_172814"/>
    </w:p>
    <w:p>
      <w:pPr>
        <w:pStyle w:val="Heading3"/>
        <w:numPr>
          <w:ilvl w:val="2"/>
          <w:numId w:val="1"/>
        </w:numPr>
        <w:rPr/>
      </w:pPr>
      <w:bookmarkStart w:id="179" w:name="__RefHeading___Toc5700081_3381743652"/>
      <w:bookmarkStart w:id="180" w:name="_Toc67"/>
      <w:bookmarkEnd w:id="178"/>
      <w:bookmarkEnd w:id="179"/>
      <w:r>
        <w:rPr/>
        <w:t>5</w:t>
      </w:r>
      <w:r>
        <w:rPr>
          <w:rtl w:val="true"/>
        </w:rPr>
        <w:t xml:space="preserve">. </w:t>
      </w:r>
      <w:r>
        <w:rPr>
          <w:rtl w:val="true"/>
        </w:rPr>
        <w:t>مجاهد</w:t>
      </w:r>
      <w:bookmarkEnd w:id="180"/>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خيرون، أخبرنا الحسين بن بطحاء، أخبرنا أبوبكر الشافعي، حدّثنا عمر بن حفص السدوسي، أخبرنا أبومعاوية علي بن حاتم، حدّثنا عبيدالله بن موسي، عن إسرائيل، عن ابن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علي بن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مسؤولون عن 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3"/>
        <w:numPr>
          <w:ilvl w:val="2"/>
          <w:numId w:val="1"/>
        </w:numPr>
        <w:rPr/>
      </w:pPr>
      <w:bookmarkStart w:id="181" w:name="__RefHeading___Toc5700083_3381743652"/>
      <w:bookmarkStart w:id="182" w:name="_Toc68"/>
      <w:bookmarkEnd w:id="181"/>
      <w:r>
        <w:rPr/>
        <w:t>6</w:t>
      </w:r>
      <w:r>
        <w:rPr>
          <w:rtl w:val="true"/>
        </w:rPr>
        <w:t xml:space="preserve">. </w:t>
      </w:r>
      <w:r>
        <w:rPr>
          <w:rtl w:val="true"/>
        </w:rPr>
        <w:t>محمّد بن علي الباقر عليهما السلام</w:t>
      </w:r>
      <w:bookmarkEnd w:id="182"/>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أخبرنا أبوبكر البيضاوي، حدّثنا علي بن العبّاس، حدّثنا إسماعيل بن إسحاق، حدّثنا محمّد بن أبي‌مرّة، عن عبدالله بن الزبير، عن سليمان بن داوود بن حسن بن حسن،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أبي‌إسحاق السبيعي، وعن جابر الجعفي، في الشواذّ</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3"/>
        <w:numPr>
          <w:ilvl w:val="2"/>
          <w:numId w:val="1"/>
        </w:numPr>
        <w:rPr/>
      </w:pPr>
      <w:bookmarkStart w:id="183" w:name="__RefHeading___Toc5700085_3381743652"/>
      <w:bookmarkStart w:id="184" w:name="_Toc69"/>
      <w:bookmarkEnd w:id="183"/>
      <w:r>
        <w:rPr/>
        <w:t>7</w:t>
      </w:r>
      <w:r>
        <w:rPr>
          <w:rtl w:val="true"/>
        </w:rPr>
        <w:t xml:space="preserve">. </w:t>
      </w:r>
      <w:r>
        <w:rPr>
          <w:rtl w:val="true"/>
        </w:rPr>
        <w:t>مندل العنزي</w:t>
      </w:r>
      <w:bookmarkEnd w:id="184"/>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يحيي، عن الهيثم بن أبي‌مسروق، عن جندل بن والق التغلبي،</w:t>
      </w:r>
      <w:bookmarkStart w:id="185" w:name="pg14225_172815"/>
    </w:p>
    <w:p>
      <w:pPr>
        <w:pStyle w:val="BookText"/>
        <w:rPr/>
      </w:pPr>
      <w:bookmarkEnd w:id="185"/>
      <w:r>
        <w:rPr>
          <w:rFonts w:ascii="Amiri" w:hAnsi="Amiri" w:eastAsia="Amiri" w:cs="Amiri"/>
          <w:color w:val="111111"/>
          <w:sz w:val="28"/>
          <w:sz w:val="28"/>
          <w:szCs w:val="28"/>
          <w:rtl w:val="true"/>
          <w:lang w:bidi="ar-SA"/>
        </w:rPr>
        <w:t>عن مندل العنزي، يرفعه إلي النبي صلي الله عليه وآله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المراد من هذه الآية آل محمّد عليهم السلام ، وهذا علي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قراءة نافع وابن عامر من القرّاء السبعة، </w:t>
      </w:r>
      <w:r>
        <w:rPr>
          <w:rStyle w:val="FootnoteAnchor"/>
          <w:rtl w:val="true"/>
        </w:rPr>
        <w:footnoteReference w:id="409"/>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أبي‌مالك الكوفي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3"/>
        <w:numPr>
          <w:ilvl w:val="2"/>
          <w:numId w:val="1"/>
        </w:numPr>
        <w:rPr/>
      </w:pPr>
      <w:bookmarkStart w:id="186" w:name="__RefHeading___Toc5700087_3381743652"/>
      <w:bookmarkStart w:id="187" w:name="_Toc70"/>
      <w:bookmarkEnd w:id="186"/>
      <w:r>
        <w:rPr/>
        <w:t>1</w:t>
      </w:r>
      <w:r>
        <w:rPr>
          <w:rtl w:val="true"/>
        </w:rPr>
        <w:t xml:space="preserve">. </w:t>
      </w:r>
      <w:r>
        <w:rPr>
          <w:rtl w:val="true"/>
        </w:rPr>
        <w:t>عبدالله بن عبّاس</w:t>
      </w:r>
      <w:bookmarkEnd w:id="187"/>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داوود بن علية، عن الكلبي، عن أبي‌صالح،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المعمري،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Style w:val="FootnoteAnchor"/>
          <w:rtl w:val="true"/>
        </w:rPr>
        <w:footnoteReference w:id="411"/>
      </w:r>
      <w:r>
        <w:rPr>
          <w:rFonts w:ascii="Amiri" w:hAnsi="Amiri" w:eastAsia="Amiri" w:cs="Amiri"/>
          <w:color w:val="111111"/>
          <w:sz w:val="28"/>
          <w:sz w:val="28"/>
          <w:szCs w:val="28"/>
          <w:rtl w:val="true"/>
          <w:lang w:bidi="ar-SA"/>
        </w:rPr>
        <w:t>، حدّثنا أبي، حدّثنا عبدالله بن الحسن المؤدّب، عن أحمد بن علي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مروان، عن محمّد بن السائب،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محمّد</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أبوحازم الحافظ‍‌، أخبرنا بشر بن أحمد، أخبرنا الهيثم بن خلف الدوري، 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أبوالقاسم الفارسي،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القاسم بن زكريّا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الحارثي، أخبرنا أبوالشيخ، حدّثنا موسي بن هارون، 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الحاكم أبوعبدالله الحافظ‍‌، حدّثنا أبوبكر بن أبي‌دارم،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حدّثنا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أبوالقاسم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آل محمّد</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عبّاس ليس من آل محمّد، فالصواب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والتصحيف حصل من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محمّد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سواهم عن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داوود بن علية، عن الكلبي، عن أبي‌صالح،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صباح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الحسين الصابوني التستري، حدّثنا عبّاد بن يعقوب، حدّثنا موسي بن عمير، عن الأعمش، عن مجاهد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16"/>
      </w:r>
      <w:bookmarkStart w:id="188" w:name="pg14225_172817"/>
    </w:p>
    <w:p>
      <w:pPr>
        <w:pStyle w:val="BookText"/>
        <w:rPr/>
      </w:pPr>
      <w:bookmarkEnd w:id="188"/>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حدّثنا محمّد بن محمود العسكري، حدّثنا بشر بن موسي، حدّثنا أبونعيم، حدّثنا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آل محمّد</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أبورجاء محمّد بن حمدويه السنجي في التفسير، عن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حدّثنا محمّد بن جيهان، عن محمّد بن زياد الجزري، عن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إِلْياسَ‌ لَمِنَ‌ الْمُرْسَلِينَ‌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محمّد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والطبراني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9" w:name="__RefHeading___Toc5700089_3381743652"/>
      <w:bookmarkStart w:id="190" w:name="_Toc71"/>
      <w:bookmarkEnd w:id="189"/>
      <w:r>
        <w:rPr/>
        <w:t>2</w:t>
      </w:r>
      <w:r>
        <w:rPr>
          <w:rtl w:val="true"/>
        </w:rPr>
        <w:t xml:space="preserve">. </w:t>
      </w:r>
      <w:r>
        <w:rPr>
          <w:rtl w:val="true"/>
        </w:rPr>
        <w:t>علي بن أبي‌طالب عليه السلام</w:t>
      </w:r>
      <w:bookmarkEnd w:id="190"/>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في المجلس الثاني والسبعين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حدّثنا عبدالعزيز بن يحيي بن أحمد بن عيسي أبوأحمد الجلودي البصري، حدّثنا محمّد بن سهل، حدّثنا الخضر بن أبي‌فاطمة البلخي، حدّثنا وهيب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كادح، عن الصادق جعفر بن محمّد، عن أبيه، عن آبائه</w:t>
      </w:r>
      <w:r>
        <w:rPr>
          <w:rFonts w:eastAsia="Amiri" w:cs="Amiri" w:ascii="Amiri" w:hAnsi="Amiri"/>
          <w:color w:val="111111"/>
          <w:sz w:val="28"/>
          <w:szCs w:val="28"/>
          <w:rtl w:val="true"/>
          <w:lang w:bidi="ar-SA"/>
        </w:rPr>
        <w:t>:</w:t>
      </w:r>
      <w:bookmarkStart w:id="191" w:name="pg14225_172818"/>
    </w:p>
    <w:p>
      <w:pPr>
        <w:pStyle w:val="BookText"/>
        <w:rPr/>
      </w:pPr>
      <w:bookmarkEnd w:id="191"/>
      <w:r>
        <w:rPr>
          <w:rFonts w:ascii="Amiri" w:hAnsi="Amiri" w:eastAsia="Amiri" w:cs="Amiri"/>
          <w:color w:val="111111"/>
          <w:sz w:val="28"/>
          <w:sz w:val="28"/>
          <w:szCs w:val="28"/>
          <w:rtl w:val="true"/>
          <w:lang w:bidi="ar-SA"/>
        </w:rPr>
        <w:t>عن علي عليهم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ونحن آل ياسين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حدّثنا علي بن محمّد بن مروان، حدّثنا أحمد بن نضر بن الربيع، عن محمّد بن مروان، عن أبان، عن سليم بن قيس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ونحن آله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3"/>
        <w:numPr>
          <w:ilvl w:val="2"/>
          <w:numId w:val="1"/>
        </w:numPr>
        <w:rPr/>
      </w:pPr>
      <w:bookmarkStart w:id="192" w:name="__RefHeading___Toc5700091_3381743652"/>
      <w:bookmarkStart w:id="193" w:name="_Toc72"/>
      <w:bookmarkEnd w:id="192"/>
      <w:r>
        <w:rPr/>
        <w:t>3</w:t>
      </w:r>
      <w:r>
        <w:rPr>
          <w:rtl w:val="true"/>
        </w:rPr>
        <w:t xml:space="preserve">. </w:t>
      </w:r>
      <w:r>
        <w:rPr>
          <w:rtl w:val="true"/>
        </w:rPr>
        <w:t>أبومالك الكوفي</w:t>
      </w:r>
      <w:bookmarkEnd w:id="193"/>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حدّثني سليمان بن داوود، حدّثنا الحكم بن ظهير، عن السدّي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غزوان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وآله أهل بيته</w:t>
      </w:r>
      <w:r>
        <w:rPr>
          <w:rFonts w:eastAsia="Amiri" w:cs="Amiri" w:ascii="Amiri" w:hAnsi="Amiri"/>
          <w:color w:val="111111"/>
          <w:sz w:val="28"/>
          <w:szCs w:val="28"/>
          <w:rtl w:val="true"/>
          <w:lang w:bidi="ar-SA"/>
        </w:rPr>
        <w:t xml:space="preserve">. </w:t>
      </w:r>
      <w:r>
        <w:rPr>
          <w:rStyle w:val="FootnoteAnchor"/>
          <w:rtl w:val="true"/>
        </w:rPr>
        <w:footnoteReference w:id="421"/>
      </w:r>
      <w:bookmarkStart w:id="194" w:name="pg14225_172819"/>
    </w:p>
    <w:p>
      <w:pPr>
        <w:pStyle w:val="Heading2"/>
        <w:numPr>
          <w:ilvl w:val="1"/>
          <w:numId w:val="1"/>
        </w:numPr>
        <w:rPr/>
      </w:pPr>
      <w:bookmarkStart w:id="195" w:name="__RefHeading___Toc5700093_3381743652"/>
      <w:bookmarkStart w:id="196" w:name="_Toc73"/>
      <w:bookmarkEnd w:id="194"/>
      <w:bookmarkEnd w:id="195"/>
      <w:r>
        <w:rPr>
          <w:rtl w:val="true"/>
        </w:rPr>
        <w:t xml:space="preserve">سورة ص </w:t>
      </w:r>
      <w:r>
        <w:rPr>
          <w:rtl w:val="true"/>
        </w:rPr>
        <w:t>(</w:t>
      </w:r>
      <w:r>
        <w:rPr/>
        <w:t>38</w:t>
      </w:r>
      <w:r>
        <w:rPr>
          <w:rtl w:val="true"/>
        </w:rPr>
        <w:t>)</w:t>
      </w:r>
      <w:bookmarkEnd w:id="196"/>
    </w:p>
    <w:p>
      <w:pPr>
        <w:pStyle w:val="Heading3"/>
        <w:numPr>
          <w:ilvl w:val="2"/>
          <w:numId w:val="1"/>
        </w:numPr>
        <w:rPr/>
      </w:pPr>
      <w:bookmarkStart w:id="197" w:name="__RefHeading___Toc5700095_3381743652"/>
      <w:bookmarkStart w:id="198" w:name="_Toc7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هذه الآية نزلت في الّذين تبارزوا ببدر، حسب ما 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199" w:name="__RefHeading___Toc5700097_3381743652"/>
      <w:bookmarkStart w:id="200" w:name="_Toc75"/>
      <w:bookmarkEnd w:id="199"/>
      <w:r>
        <w:rPr/>
        <w:t>1</w:t>
      </w:r>
      <w:r>
        <w:rPr>
          <w:rtl w:val="true"/>
        </w:rPr>
        <w:t xml:space="preserve">. </w:t>
      </w:r>
      <w:r>
        <w:rPr>
          <w:rtl w:val="true"/>
        </w:rPr>
        <w:t>الضحّاك</w:t>
      </w:r>
      <w:bookmarkEnd w:id="200"/>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أبي‌سعيد، عن أبيه،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700099_3381743652"/>
      <w:bookmarkStart w:id="202" w:name="_Toc76"/>
      <w:bookmarkEnd w:id="201"/>
      <w:r>
        <w:rPr/>
        <w:t>2</w:t>
      </w:r>
      <w:r>
        <w:rPr>
          <w:rtl w:val="true"/>
        </w:rPr>
        <w:t xml:space="preserve">. </w:t>
      </w:r>
      <w:r>
        <w:rPr>
          <w:rtl w:val="true"/>
        </w:rPr>
        <w:t>عبدالله بن عبّاس</w:t>
      </w:r>
      <w:bookmarkEnd w:id="202"/>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w:t>
      </w:r>
    </w:p>
    <w:p>
      <w:pPr>
        <w:pStyle w:val="BookText"/>
        <w:rPr/>
      </w:pPr>
      <w:r>
        <w:rPr>
          <w:rFonts w:ascii="Amiri" w:hAnsi="Amiri" w:eastAsia="Amiri" w:cs="Amiri"/>
          <w:color w:val="111111"/>
          <w:sz w:val="28"/>
          <w:sz w:val="28"/>
          <w:szCs w:val="28"/>
          <w:rtl w:val="true"/>
          <w:lang w:bidi="ar-SA"/>
        </w:rPr>
        <w:t>والحسين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حسن بن حسين، 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وأصحابه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أبورجاء السنجي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عبدالجبّار، عن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فيما بينهم وبين ربّهم، وهم علي وحمزة وعبيدة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وعتبة والوليد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وهم علي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عتبة وشيبة والوليد، وهؤلاء الّذين تبارزوا يوم بدر، فقتل علي الوليد، وقتل حمزة عتبة، وقتل عبيدة شيبة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حدّثنا محمّد بن زكريّا، حدّثنا أيّوب بن سليمان، حدّثنا محمّد بن مروان، عن الكلبي، عن أبي‌صالح، عن ابن عبّاس،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ثلاثة من المسلمين، وهم المتّقون الّذين عملوا الصالحات، وفي ثلاثة من المشركين، وهم المفسدون الفجّار، فأمّا الثلاثة من المسلمين فعلي بن أبي‌طالب، وحمزة بن عبدالمطّلب، وعبيدة بن الحارث بن عبدالمطّلب، وهم الّذين بارزوا يوم بدر؛ فقتل علي الوليد، وقتل حمزة عتبة، وقتل عبيدة شيبة</w:t>
      </w:r>
      <w:r>
        <w:rPr>
          <w:rFonts w:eastAsia="Amiri" w:cs="Amiri" w:ascii="Amiri" w:hAnsi="Amiri"/>
          <w:color w:val="111111"/>
          <w:sz w:val="28"/>
          <w:szCs w:val="28"/>
          <w:rtl w:val="true"/>
          <w:lang w:bidi="ar-SA"/>
        </w:rPr>
        <w:t xml:space="preserve">. </w:t>
      </w:r>
      <w:r>
        <w:rPr>
          <w:rStyle w:val="FootnoteAnchor"/>
          <w:rtl w:val="true"/>
        </w:rPr>
        <w:footnoteReference w:id="426"/>
      </w:r>
      <w:bookmarkStart w:id="203" w:name="pg14225_172821"/>
    </w:p>
    <w:p>
      <w:pPr>
        <w:pStyle w:val="BookText"/>
        <w:rPr/>
      </w:pPr>
      <w:bookmarkEnd w:id="203"/>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الحسن بن محمّد بن عثمان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أبويوسف يعقوب بن سفيان الفسوي، حدّثنا قبيصة بن عقبة، حدّثنا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ثلاثة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بن الحارث بن عبدالمطّلب، وفي ثلاثة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المفسدون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بن عتبة، وهم الّذين بارزوا يوم بدر؛ فقتل علي الوليد، وقتل حمزة عتبة، وقتل عبيدة شيبة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شهرآشوب في مناقب آل أبي‌طالب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يعقوب بن سفيان نحوه باختصار</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700101_3381743652"/>
      <w:bookmarkStart w:id="205" w:name="_Toc77"/>
      <w:bookmarkEnd w:id="204"/>
      <w:r>
        <w:rPr/>
        <w:t>3</w:t>
      </w:r>
      <w:r>
        <w:rPr>
          <w:rtl w:val="true"/>
        </w:rPr>
        <w:t xml:space="preserve">. </w:t>
      </w:r>
      <w:r>
        <w:rPr>
          <w:rtl w:val="true"/>
        </w:rPr>
        <w:t>علي بن الحسين عليهما السلام</w:t>
      </w:r>
      <w:bookmarkEnd w:id="205"/>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الضحّاك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الترمذي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شريك، عن محمّد بن عبيدالله، عن أبيه، عن عمّه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وعلي وعبيدة بن الحارث بن عبدالمطّلب، وفي عتبة وشيبة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428"/>
      </w:r>
      <w:bookmarkStart w:id="206" w:name="pg14225_172822"/>
    </w:p>
    <w:p>
      <w:pPr>
        <w:pStyle w:val="Heading2"/>
        <w:numPr>
          <w:ilvl w:val="1"/>
          <w:numId w:val="1"/>
        </w:numPr>
        <w:rPr/>
      </w:pPr>
      <w:bookmarkStart w:id="207" w:name="__RefHeading___Toc5700103_3381743652"/>
      <w:bookmarkStart w:id="208" w:name="_Toc78"/>
      <w:bookmarkEnd w:id="206"/>
      <w:bookmarkEnd w:id="207"/>
      <w:r>
        <w:rPr>
          <w:rtl w:val="true"/>
        </w:rPr>
        <w:t xml:space="preserve">سورة الزمر </w:t>
      </w:r>
      <w:r>
        <w:rPr>
          <w:rtl w:val="true"/>
        </w:rPr>
        <w:t>(</w:t>
      </w:r>
      <w:r>
        <w:rPr/>
        <w:t>39</w:t>
      </w:r>
      <w:r>
        <w:rPr>
          <w:rtl w:val="true"/>
        </w:rPr>
        <w:t>)</w:t>
      </w:r>
      <w:bookmarkEnd w:id="208"/>
    </w:p>
    <w:p>
      <w:pPr>
        <w:pStyle w:val="Heading3"/>
        <w:numPr>
          <w:ilvl w:val="2"/>
          <w:numId w:val="1"/>
        </w:numPr>
        <w:rPr/>
      </w:pPr>
      <w:bookmarkStart w:id="209" w:name="__RefHeading___Toc5700105_3381743652"/>
      <w:bookmarkStart w:id="210" w:name="_Toc7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أخبرنا أبوالشيخ الإصبهاني، أخبرنا عبدالرحمان بن أبي‌حاتم، حدّثنا محمّد بن ثواب، حدّثنا أبوعمر حفص بن عمر الهلالي، حدّثنا يوسف بن يعقوب الجعفي،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أبي‌سعيد البلخي، عن أبيه، عن مقاتل، عن الضحّاك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bookmarkStart w:id="211" w:name="pg14225_172823"/>
    </w:p>
    <w:p>
      <w:pPr>
        <w:pStyle w:val="BookText"/>
        <w:rPr/>
      </w:pPr>
      <w:bookmarkEnd w:id="211"/>
      <w:r>
        <w:rPr>
          <w:rFonts w:ascii="Amiri" w:hAnsi="Amiri" w:eastAsia="Amiri" w:cs="Amiri"/>
          <w:color w:val="111111"/>
          <w:sz w:val="28"/>
          <w:sz w:val="28"/>
          <w:szCs w:val="28"/>
          <w:rtl w:val="true"/>
          <w:lang w:bidi="ar-SA"/>
        </w:rPr>
        <w:t xml:space="preserve">وأهل بيته من بني‌هاشم،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وعلي وأبي‌لهب وولده، فعلي وحمزة ممّن شرح الله صدره، وأبولهب وأولاده الّذين قست قلوبهم عن ذكر الله، وهو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3"/>
        <w:numPr>
          <w:ilvl w:val="2"/>
          <w:numId w:val="1"/>
        </w:numPr>
        <w:rPr/>
      </w:pPr>
      <w:bookmarkStart w:id="212" w:name="__RefHeading___Toc5700107_3381743652"/>
      <w:bookmarkStart w:id="213" w:name="_Toc80"/>
      <w:bookmarkEnd w:id="212"/>
      <w:r>
        <w:rPr/>
        <w:t>1</w:t>
      </w:r>
      <w:r>
        <w:rPr>
          <w:rtl w:val="true"/>
        </w:rPr>
        <w:t xml:space="preserve">. </w:t>
      </w:r>
      <w:r>
        <w:rPr>
          <w:rtl w:val="true"/>
        </w:rPr>
        <w:t>عبدالله بن عبّاس</w:t>
      </w:r>
      <w:bookmarkEnd w:id="213"/>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أخبرنا علي بن الحسين، حدّثنا محمّد بن عبيدالله، حدّثنا عبدويه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أبوالحسن سهل بن نوح بن يحيي الجنابي، 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حمران، عن سعيد بن أبي‌عروبة، عن قتادة، عن عطاء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فالرجل</w:t>
      </w:r>
      <w:bookmarkStart w:id="214" w:name="pg14225_172824"/>
    </w:p>
    <w:p>
      <w:pPr>
        <w:pStyle w:val="BookText"/>
        <w:rPr/>
      </w:pPr>
      <w:bookmarkEnd w:id="214"/>
      <w:r>
        <w:rPr>
          <w:rFonts w:ascii="Amiri" w:hAnsi="Amiri" w:eastAsia="Amiri" w:cs="Amiri"/>
          <w:color w:val="111111"/>
          <w:sz w:val="28"/>
          <w:sz w:val="28"/>
          <w:szCs w:val="28"/>
          <w:rtl w:val="true"/>
          <w:lang w:bidi="ar-SA"/>
        </w:rPr>
        <w:t xml:space="preserve">هو أبوجهل، والشركاء آلهتهم الّتي يعبدونها، كلّهم يدّعيها يزعم أنّه أولي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سالماً دينه لله، يعبده وحده، لايعبد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والثواب</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700109_3381743652"/>
      <w:bookmarkStart w:id="216" w:name="_Toc81"/>
      <w:bookmarkEnd w:id="215"/>
      <w:r>
        <w:rPr/>
        <w:t>2</w:t>
      </w:r>
      <w:r>
        <w:rPr>
          <w:rtl w:val="true"/>
        </w:rPr>
        <w:t xml:space="preserve">. </w:t>
      </w:r>
      <w:r>
        <w:rPr>
          <w:rtl w:val="true"/>
        </w:rPr>
        <w:t>علي بن أبي‌طالب عليه السلام</w:t>
      </w:r>
      <w:bookmarkEnd w:id="216"/>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حدّثنا محمّد بن الفضل، حدّثنا محمّد بن شعيب، عن قيس بن الربيع، عن منذر الثوري،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السليم لرسول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3"/>
        <w:numPr>
          <w:ilvl w:val="2"/>
          <w:numId w:val="1"/>
        </w:numPr>
        <w:rPr/>
      </w:pPr>
      <w:bookmarkStart w:id="217" w:name="__RefHeading___Toc5700111_3381743652"/>
      <w:bookmarkStart w:id="218" w:name="_Toc82"/>
      <w:bookmarkEnd w:id="217"/>
      <w:r>
        <w:rPr/>
        <w:t>3</w:t>
      </w:r>
      <w:r>
        <w:rPr>
          <w:rtl w:val="true"/>
        </w:rPr>
        <w:t xml:space="preserve">. </w:t>
      </w:r>
      <w:r>
        <w:rPr>
          <w:rtl w:val="true"/>
        </w:rPr>
        <w:t>محمّد بن علي الباقر عليه السلام</w:t>
      </w:r>
      <w:bookmarkEnd w:id="218"/>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أبوعبدالله الشيرازي، أخبرنا أبوبكر الجرجرائي،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بسطام، حدّثنا أحمد بن عبدالله بن عيسي بن مصقلة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بكير بن الفضيل، عن أبي‌خالد الكابلي،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السالم لرجل علي وشيعته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فَمَنْ‌ أَظْلَمُ‌ مِمَّنْ‌ كَذَبَ‌ عَلَى اللّهِ‌ وَ كَذَّبَ‌ بِالصِّدْقِ‌ إِذْ جاءَهُ‌ أَ لَيْسَ‌ فِي جَهَنَّمَ‌ مَثْوىً‌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عليه السلام</w:t>
      </w:r>
      <w:bookmarkStart w:id="219" w:name="pg14225_172825"/>
    </w:p>
    <w:p>
      <w:pPr>
        <w:pStyle w:val="BookText"/>
        <w:rPr/>
      </w:pPr>
      <w:bookmarkEnd w:id="219"/>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جعفر عليه السلام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ردّ قول رسول الله صلي الله عليه وآله في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Heading3"/>
        <w:numPr>
          <w:ilvl w:val="2"/>
          <w:numId w:val="1"/>
        </w:numPr>
        <w:rPr/>
      </w:pPr>
      <w:bookmarkStart w:id="220" w:name="__RefHeading___Toc5700113_3381743652"/>
      <w:bookmarkStart w:id="221" w:name="_Toc83"/>
      <w:bookmarkEnd w:id="220"/>
      <w:r>
        <w:rPr/>
        <w:t>1</w:t>
      </w:r>
      <w:r>
        <w:rPr>
          <w:rtl w:val="true"/>
        </w:rPr>
        <w:t xml:space="preserve">. </w:t>
      </w:r>
      <w:r>
        <w:rPr>
          <w:rtl w:val="true"/>
        </w:rPr>
        <w:t>عبدالله بن عبّاس</w:t>
      </w:r>
      <w:bookmarkEnd w:id="221"/>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جاء بالصدق، وعلي صدّق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أبي‌سعيد التغلبي، عن أبيه، عن مقاتل بن سليمان، عن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bookmarkStart w:id="222" w:name="pg14225_172826"/>
    </w:p>
    <w:p>
      <w:pPr>
        <w:pStyle w:val="BookText"/>
        <w:rPr/>
      </w:pPr>
      <w:bookmarkEnd w:id="222"/>
      <w:r>
        <w:rPr>
          <w:rFonts w:ascii="Amiri" w:hAnsi="Amiri" w:eastAsia="Amiri" w:cs="Amiri"/>
          <w:color w:val="111111"/>
          <w:sz w:val="28"/>
          <w:sz w:val="28"/>
          <w:szCs w:val="28"/>
          <w:rtl w:val="true"/>
          <w:lang w:bidi="ar-SA"/>
        </w:rPr>
        <w:t>عن ابن عبّاس،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جاء بالصدق، والّذي صدّق به علي بن أبي‌طالب</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700115_3381743652"/>
      <w:bookmarkStart w:id="224" w:name="_Toc84"/>
      <w:bookmarkEnd w:id="223"/>
      <w:r>
        <w:rPr/>
        <w:t>2</w:t>
      </w:r>
      <w:r>
        <w:rPr>
          <w:rtl w:val="true"/>
        </w:rPr>
        <w:t xml:space="preserve">. </w:t>
      </w:r>
      <w:r>
        <w:rPr>
          <w:rtl w:val="true"/>
        </w:rPr>
        <w:t>علي بن أبي‌طالب عليه السلام</w:t>
      </w:r>
      <w:bookmarkEnd w:id="224"/>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يوسف الهمداني، عن أبي‌الحسن علي بن يحيي، عن أبان بن أبي‌عيّاش،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والناس كلّهم مكذّبون كافرون غيري وغيره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3"/>
        <w:numPr>
          <w:ilvl w:val="2"/>
          <w:numId w:val="1"/>
        </w:numPr>
        <w:rPr/>
      </w:pPr>
      <w:bookmarkStart w:id="225" w:name="__RefHeading___Toc5700117_3381743652"/>
      <w:bookmarkStart w:id="226" w:name="_Toc85"/>
      <w:bookmarkEnd w:id="225"/>
      <w:r>
        <w:rPr/>
        <w:t>3</w:t>
      </w:r>
      <w:r>
        <w:rPr>
          <w:rtl w:val="true"/>
        </w:rPr>
        <w:t xml:space="preserve">. </w:t>
      </w:r>
      <w:r>
        <w:rPr>
          <w:rtl w:val="true"/>
        </w:rPr>
        <w:t>مجاهد</w:t>
      </w:r>
      <w:bookmarkEnd w:id="226"/>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أبي‌العلاء، أنبأنا أبي أبوالقاسم، أنبأنا أبومحمّد بن أبي‌نصر، أنبأنا خيثمة بن سليمان، أنبأنا إبراهيم بن سليمان بن حزازة، أنبأنا الحسن بن الحسين الأنصاري، أنبأنا علي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مجاهد، عن أبيه،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 صلي الله عليه وسلم ، وصدّق به علي بن أبي‌طالب</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أبومنصور ظفر بن محمّد الحسيني ، حدّثنا أبوالحسين علي بن عبدالرحمان بن عيسي بن 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الحبري، حدّثنا الحسن بن الحسين العرني، حدّثنا علي بن القاسم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عبدالوهّاب بن مجاهد، عن أبيه،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p>
    <w:p>
      <w:pPr>
        <w:pStyle w:val="BookText"/>
        <w:rPr/>
      </w:pP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 صلي الله عليه وآله وسلم ، والّذي صدّق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الحبري هذا هو الحسين بن الحكم، والحديث رواه عنه جماعة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لم يرد في تفسير الحبري ولا في مستدركاته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الحسين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 محمّد، والّذي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أبوعبدالرحمان محمّد بن أحمد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أبومحمّد الحسن بن محمّد بن أحمد بن أيّوب الزوري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أبوبكر الجعابي، حدّثنا الحسين بن علي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الحسن السلولي، حدّثنا عمر بن سعد الأسدي البصري،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أبوبكر السبيعي، عن الحسين، به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عمر بن سعد، عن ليث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مجاهد،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بالصدق محمّد صلي الله عليه وسلم ، والّذي صدّق به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440"/>
      </w:r>
      <w:bookmarkStart w:id="227" w:name="pg14225_172828"/>
    </w:p>
    <w:p>
      <w:pPr>
        <w:pStyle w:val="BookText"/>
        <w:rPr/>
      </w:pPr>
      <w:bookmarkEnd w:id="227"/>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محمّد بن يحيي بن ضريس، عن نصر،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8" w:name="__RefHeading___Toc5700119_3381743652"/>
      <w:bookmarkStart w:id="229" w:name="_Toc86"/>
      <w:bookmarkEnd w:id="228"/>
      <w:r>
        <w:rPr/>
        <w:t>4</w:t>
      </w:r>
      <w:r>
        <w:rPr>
          <w:rtl w:val="true"/>
        </w:rPr>
        <w:t xml:space="preserve">. </w:t>
      </w:r>
      <w:r>
        <w:rPr>
          <w:rtl w:val="true"/>
        </w:rPr>
        <w:t>محمّد علي بن الباقر عليهما السلام</w:t>
      </w:r>
      <w:bookmarkEnd w:id="229"/>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0" w:name="__RefHeading___Toc5700121_3381743652"/>
      <w:bookmarkStart w:id="231" w:name="_Toc87"/>
      <w:bookmarkEnd w:id="230"/>
      <w:r>
        <w:rPr/>
        <w:t>5</w:t>
      </w:r>
      <w:r>
        <w:rPr>
          <w:rtl w:val="true"/>
        </w:rPr>
        <w:t xml:space="preserve">. </w:t>
      </w:r>
      <w:r>
        <w:rPr>
          <w:rtl w:val="true"/>
        </w:rPr>
        <w:t>أبوهريرة</w:t>
      </w:r>
      <w:bookmarkEnd w:id="231"/>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حديث محمّد بن عمرو السوسي، عن نصر، وقد 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الصالحاني، كما في توضيح الدلائل للشهاب الإيجي ق</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bookmarkStart w:id="232" w:name="pg14225_172829"/>
    </w:p>
    <w:p>
      <w:pPr>
        <w:pStyle w:val="Heading2"/>
        <w:numPr>
          <w:ilvl w:val="1"/>
          <w:numId w:val="1"/>
        </w:numPr>
        <w:rPr/>
      </w:pPr>
      <w:bookmarkStart w:id="233" w:name="__RefHeading___Toc5700123_3381743652"/>
      <w:bookmarkStart w:id="234" w:name="_Toc88"/>
      <w:bookmarkEnd w:id="232"/>
      <w:bookmarkEnd w:id="233"/>
      <w:r>
        <w:rPr>
          <w:rtl w:val="true"/>
        </w:rPr>
        <w:t xml:space="preserve">سورة غافر </w:t>
      </w:r>
      <w:r>
        <w:rPr>
          <w:rtl w:val="true"/>
        </w:rPr>
        <w:t>(</w:t>
      </w:r>
      <w:r>
        <w:rPr/>
        <w:t>40</w:t>
      </w:r>
      <w:r>
        <w:rPr>
          <w:rtl w:val="true"/>
        </w:rPr>
        <w:t>)</w:t>
      </w:r>
      <w:bookmarkEnd w:id="234"/>
    </w:p>
    <w:p>
      <w:pPr>
        <w:pStyle w:val="BookText"/>
        <w:rPr/>
      </w:pP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الصوفي، أخبرنا محمّد بن أحمد بن محمّد الحافظ‍‌، أخبرنا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جابرالجعفي، عن أبي‌حرب بن أبي الأسود الدؤلي،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مكثت الملائكة سنين وأشهراً لايستغفرون إلاّ لرسول الله ولي، وفينا نزلت هاتان الآيتان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آباء علي وذرّيّته، الّذين انزلت فيهم هذه الآيات‌؟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آبائنا إبراهيم وإسماعيل وإسحاق ويعقوب‌؟ أليس هؤلاء من آبائنا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الحسين بن صالح السبيعي، أخبرنا محمّد بن الحسن بن مفلس الأنصاري، حدّثنا أحمد بن يحيي، حدّثنا عمرو بن خالد الأعشي، عن أبي‌الجارود، عن أبي‌المعتمر،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مكثت الملائكة سبع سنين وأشهراً ما يستغفرون إلاّ لرسول الله ولي، وفينا انزلت هاتان الآيتان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يَسْتَغْفِرُونَ‌ لِلَّذِينَ‌ آمَنُوا رَبَّنا 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حتّي ختم الآيتين، 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آباؤهم‌؟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آباؤنا إبراهيم وإسماعيل وإسحاق</w:t>
      </w:r>
      <w:r>
        <w:rPr>
          <w:rFonts w:eastAsia="Amiri" w:cs="Amiri" w:ascii="Amiri" w:hAnsi="Amiri"/>
          <w:color w:val="111111"/>
          <w:sz w:val="28"/>
          <w:szCs w:val="28"/>
          <w:rtl w:val="true"/>
          <w:lang w:bidi="ar-SA"/>
        </w:rPr>
        <w:t xml:space="preserve">. </w:t>
      </w:r>
      <w:r>
        <w:rPr>
          <w:rStyle w:val="FootnoteAnchor"/>
          <w:rtl w:val="true"/>
        </w:rPr>
        <w:footnoteReference w:id="442"/>
      </w:r>
      <w:bookmarkStart w:id="235" w:name="pg14225_172831"/>
    </w:p>
    <w:p>
      <w:pPr>
        <w:pStyle w:val="Heading2"/>
        <w:numPr>
          <w:ilvl w:val="1"/>
          <w:numId w:val="1"/>
        </w:numPr>
        <w:rPr/>
      </w:pPr>
      <w:bookmarkStart w:id="236" w:name="__RefHeading___Toc5700125_3381743652"/>
      <w:bookmarkStart w:id="237" w:name="_Toc89"/>
      <w:bookmarkEnd w:id="235"/>
      <w:bookmarkEnd w:id="236"/>
      <w:r>
        <w:rPr>
          <w:rtl w:val="true"/>
        </w:rPr>
        <w:t xml:space="preserve">سورة فصّلت </w:t>
      </w:r>
      <w:r>
        <w:rPr>
          <w:rtl w:val="true"/>
        </w:rPr>
        <w:t>(</w:t>
      </w:r>
      <w:r>
        <w:rPr/>
        <w:t>41</w:t>
      </w:r>
      <w:r>
        <w:rPr>
          <w:rtl w:val="true"/>
        </w:rPr>
        <w:t>)</w:t>
      </w:r>
      <w:bookmarkEnd w:id="237"/>
    </w:p>
    <w:p>
      <w:pPr>
        <w:pStyle w:val="BookText"/>
        <w:rPr/>
      </w:pPr>
      <w:r>
        <w:rPr>
          <w:rFonts w:ascii="Amiri" w:hAnsi="Amiri" w:eastAsia="Amiri" w:cs="Amiri"/>
          <w:color w:val="111111"/>
          <w:sz w:val="28"/>
          <w:sz w:val="28"/>
          <w:szCs w:val="28"/>
          <w:rtl w:val="true"/>
          <w:lang w:bidi="ar-SA"/>
        </w:rPr>
        <w:t>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أخبرنا علي بن الحسين، حدّثنا محمّد بن عبيدالله، حدّثنا محمّد بن حمّاد الأثرم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حميد بن الربيع الخزّاز، حدّثنا سفيان بن عيينة، عن ابن أبي‌نجيح،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يُلْقى‌ فِي النّارِ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يَأْتِي آمِناً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ومن غضب الله‌؟ وهو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لهم</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bookmarkStart w:id="238" w:name="pg14225_172832"/>
    </w:p>
    <w:p>
      <w:pPr>
        <w:pStyle w:val="Heading2"/>
        <w:numPr>
          <w:ilvl w:val="1"/>
          <w:numId w:val="1"/>
        </w:numPr>
        <w:rPr/>
      </w:pPr>
      <w:bookmarkStart w:id="239" w:name="__RefHeading___Toc5700127_3381743652"/>
      <w:bookmarkStart w:id="240" w:name="_Toc90"/>
      <w:bookmarkEnd w:id="238"/>
      <w:bookmarkEnd w:id="239"/>
      <w:r>
        <w:rPr>
          <w:rtl w:val="true"/>
        </w:rPr>
        <w:t xml:space="preserve">سورة الشوري </w:t>
      </w:r>
      <w:r>
        <w:rPr>
          <w:rtl w:val="true"/>
        </w:rPr>
        <w:t>(</w:t>
      </w:r>
      <w:r>
        <w:rPr/>
        <w:t>42</w:t>
      </w:r>
      <w:r>
        <w:rPr>
          <w:rtl w:val="true"/>
        </w:rPr>
        <w:t>)</w:t>
      </w:r>
      <w:bookmarkEnd w:id="240"/>
    </w:p>
    <w:p>
      <w:pPr>
        <w:pStyle w:val="Heading3"/>
        <w:numPr>
          <w:ilvl w:val="2"/>
          <w:numId w:val="1"/>
        </w:numPr>
        <w:rPr/>
      </w:pPr>
      <w:bookmarkStart w:id="241" w:name="__RefHeading___Toc5700129_3381743652"/>
      <w:bookmarkStart w:id="242" w:name="_Toc91"/>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هذه الآية نزلت في لزوم مودّة أهل البيت عليهم السلام ، وأنّ‌ مودّتهم شرط‍‌ الإيمان وأجر الرسالة، وأنّ‌ المراد منهم علي وفاطمة وابناهما عليهم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Heading3"/>
        <w:numPr>
          <w:ilvl w:val="2"/>
          <w:numId w:val="1"/>
        </w:numPr>
        <w:rPr/>
      </w:pPr>
      <w:bookmarkStart w:id="243" w:name="__RefHeading___Toc5700131_3381743652"/>
      <w:bookmarkStart w:id="244" w:name="_Toc92"/>
      <w:bookmarkEnd w:id="243"/>
      <w:r>
        <w:rPr/>
        <w:t>1</w:t>
      </w:r>
      <w:r>
        <w:rPr>
          <w:rtl w:val="true"/>
        </w:rPr>
        <w:t xml:space="preserve">. </w:t>
      </w:r>
      <w:r>
        <w:rPr>
          <w:rtl w:val="true"/>
        </w:rPr>
        <w:t>أبواُمامة الباهلي</w:t>
      </w:r>
      <w:bookmarkEnd w:id="244"/>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الرازي، أخبرنا أبوبكر أحمد بن محمّد بن إبراهيم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أباالحسن ثمل بن عبدالله الطرسوسي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أبوإسحاق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بجنديسابور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إدريس التستري، حدّثنا أبوعثمان الجحدري طالوت بن عبّاد،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الأنبياء من أشجار شتّي، وخلقت أنا وعلي من شجرة واحدة، فأنا أصلها وعلي فرعها، والحسن والحسين ثمارها، وأشياعنا أوراقها، فمن تعلّق بغصن من أغصانها نجا، ومن زاغ هوي، ولو أنّ‌ عبداً عبدالله بين الصفا والمروة ألف عام، ثمّ‌ ألف عام، ثمّ‌ ألف عام حتّي يصير كالشنّ‌ البالي، ثمّ‌ لم يدرك محبّتنا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أبوسهل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ثمل بن عبدالله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الحسين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الجحدري،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الأنبياء من شجر شتّي، وخلقني وعليّاً من شجرة واحدة، فأنا أصلها، وعلي فرعها، والحسن والحسين ثمارها، وأشياعنا أوراقها، فمن تعلّق بغصن من أغصانها نجا، ومن زاغ هوي، ولو أنّ‌ عابداً عبدالله ألف عام، ثمّ‌ ألف عام، ثمّ‌ ألف عام، ثمّ‌ لم يدرك محبّتنا أهل البيت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يوسف بن خليل بن عبدالله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إسماعيل بن محمّد الطرسوسي، أخبرنا أبومنصور محمّد بن إسماعيل الصيرفي، أخبرنا أبوالحسين بن فاذشاه، أخبرنا الحافظ‍‌ أبوالقاسم سليمان بن أحمد بن أيّوب الطبراني، أخبرنا الحسين بن إدريس التستري، حدّثنا أبوعثمان طالوت بن عبّاد الصيرفي البصري، حدّثنا فضّال بن جبير، حدّثنا أبواُمامة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الأنبياء من أشجار شتّي، وخلقني وعليّاً من شجرة واحدة، فأنا أصلها،</w:t>
      </w:r>
    </w:p>
    <w:p>
      <w:pPr>
        <w:pStyle w:val="BookText"/>
        <w:rPr/>
      </w:pPr>
      <w:r>
        <w:rPr>
          <w:rFonts w:ascii="Amiri" w:hAnsi="Amiri" w:eastAsia="Amiri" w:cs="Amiri"/>
          <w:color w:val="111111"/>
          <w:sz w:val="28"/>
          <w:sz w:val="28"/>
          <w:szCs w:val="28"/>
          <w:rtl w:val="true"/>
          <w:lang w:bidi="ar-SA"/>
        </w:rPr>
        <w:t>وعلي فرعها، وفاطمة لقاحها، والحسن والحسين ثمرها، فمن تعلّق بغصن من أغصانها نجا، ومن زاغ عنها هوي، ولو أنّ‌ عبداً عبدالله بين الصفا والمروة ألف عام، ثمّ‌ ألف عام، ثمّ‌ لم يدرك محبّتنا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أنبأنا عبدالعزيز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السمسار، أنبأنا علي بن الحسن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سليمان بن أحمد بن أيّوب الطبراني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إدريس الحريري التستري، أنبأنا أبوعثمان طالوت بن عبّاد البصري الصيرفي، أنبأنا فضّال بن جبير، أنبأنا أبواُمامة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الأنبياء من أشجار شتّي، وخلقني وعليّاً من شجرة واحدة، فأنا أصلها، وعلي فرعها، وفاطمة لقاحها، والحسن والحسين ثمرها، فمن تعلّق بغصن من أغصانها نجا، ومن زاغ هوي، ولو أنّ‌ عبداً عبدالله بين الصفا والمروة ألف عام، ثمّ‌ ألف عام، ثمّ‌ ألف عام، ثمّ‌ لم يدرك محبّتنا إلاّ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الفرضي، أنبأنا عبدالعزيز بن أحمد، أنبأنا أبونصر المزّي، أنبأنا أبوالحسن علي بن الحسن الطرسوسي، أنبأنا أبوالفضل العبّاس بن أحمد الخواتيمي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الحسين بن إدريس التستري، أنبأنا أبوعثمان الجحدري، أنبأنا طالوت بن عبّاد، عن فضالة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الأنبياء من أشجار شتّي، وخلقني وعليّاً من شجرة واحدة، فأنا أصلها، وعلي فرعها، والحسن والحسين ثمارها، وأشياعنا أوراقها، فمن تعلّق بغصن من أغصانها</w:t>
      </w:r>
      <w:bookmarkStart w:id="245" w:name="pg14225_172835"/>
    </w:p>
    <w:p>
      <w:pPr>
        <w:pStyle w:val="BookText"/>
        <w:rPr/>
      </w:pPr>
      <w:bookmarkEnd w:id="245"/>
      <w:r>
        <w:rPr>
          <w:rFonts w:ascii="Amiri" w:hAnsi="Amiri" w:eastAsia="Amiri" w:cs="Amiri"/>
          <w:color w:val="111111"/>
          <w:sz w:val="28"/>
          <w:sz w:val="28"/>
          <w:szCs w:val="28"/>
          <w:rtl w:val="true"/>
          <w:lang w:bidi="ar-SA"/>
        </w:rPr>
        <w:t xml:space="preserve">نجا، ومن زاغ هوي، ولو أنّ‌ عبداً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 والمروة ألف عام، ثمّ‌ ألف عام، ثمّ‌ ألف عام، ولم يدرك محبّتنا لأكبّه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الحسين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700133_3381743652"/>
      <w:bookmarkStart w:id="247" w:name="_Toc93"/>
      <w:bookmarkEnd w:id="246"/>
      <w:r>
        <w:rPr/>
        <w:t>2</w:t>
      </w:r>
      <w:r>
        <w:rPr>
          <w:rtl w:val="true"/>
        </w:rPr>
        <w:t xml:space="preserve">. </w:t>
      </w:r>
      <w:r>
        <w:rPr>
          <w:rtl w:val="true"/>
        </w:rPr>
        <w:t>أنس بن مالك</w:t>
      </w:r>
      <w:bookmarkEnd w:id="247"/>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أخبرنا علي بن الحسين، حدّثنا محمّد بن عبيدالله، أخبرنا أبوبكر محمّد بن الحسن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عبدالعزيز البغوي، حدّثنا أبوعبيدالقاسم بن سلاّم، حدّثنا حجّاج بن منهال، حدّثنا حمّاد بن سلمة، عن ثابت،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قتادة،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وسلم لمّا قدم المدينة كانت تنوبه نوائب وحقوق، وقدوم الغرباء عليه، وليس في يده سعة لذلك،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علي يديه، وهو ابن اختكم تنوبه نوائب وحقوق، وليس في يده لذلك سعة، فاجمعوا له من أموالكم ما لايضرّكم، فتأتونه به، فيستعين به علي ما ينوبه من الحقوق، فجمعوا له ثمانمئة دينار، ثمّ‌ 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إنّك ابن اختنا، وقد هدانا الله علي يديك، تنوبك نوائب وحقوق، وليست بيدك لها سعة، فرأينا أن نجمع من أموالنا طائفة، فنأتيك به، فتستعين به علي ما ينوبك، وهو ذا،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أطلب منكم علي الإيمان والقرآن جعلاً ولارزقا،ً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تحبّوني، وتحبّوا أهل بيتي وقرابتي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قلوب المنافقين من أهل المدينة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منّا إلاّ أن نحبّ‌ أهل بيته، ونكون تبعاً لهم من بعده، ثمّ‌ خرجوا، فنزل جبرئيل علي النبي صلي الله عليه وسلم ، فأخبره بما قالوا،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اختلق الآية،</w:t>
      </w:r>
      <w:bookmarkStart w:id="248" w:name="pg14225_172836"/>
    </w:p>
    <w:p>
      <w:pPr>
        <w:pStyle w:val="BookText"/>
        <w:rPr/>
      </w:pPr>
      <w:bookmarkEnd w:id="248"/>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فإنّا نشهد أنّك صادق بما قلته لنا،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Heading3"/>
        <w:numPr>
          <w:ilvl w:val="2"/>
          <w:numId w:val="1"/>
        </w:numPr>
        <w:rPr/>
      </w:pPr>
      <w:bookmarkStart w:id="249" w:name="__RefHeading___Toc5700135_3381743652"/>
      <w:bookmarkStart w:id="250" w:name="_Toc94"/>
      <w:bookmarkEnd w:id="249"/>
      <w:r>
        <w:rPr/>
        <w:t>3</w:t>
      </w:r>
      <w:r>
        <w:rPr>
          <w:rtl w:val="true"/>
        </w:rPr>
        <w:t xml:space="preserve">. </w:t>
      </w:r>
      <w:r>
        <w:rPr>
          <w:rtl w:val="true"/>
        </w:rPr>
        <w:t>الحسن بن علي المجتبي عليهما السلام</w:t>
      </w:r>
      <w:bookmarkEnd w:id="250"/>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وجعفر بن حيّان،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وفرغ منه قام الحسن بن علي عليهما السلام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الّذين فرض الله تعالي مودّتهم علي كلّ‌ مسلم، وأنزل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كهمس بن معمر، أنّ‌ أبامحمّد إسماعيل بن محمّد بن إسحاق بن جعفر بن محمّد بن علي بن حسين بن علي بن أبي‌طالب حدّثهم، 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الّذين افترض الله مودّتهم علي كلّ‌ مسلم، فقال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أبوعبدالله الحسين بن علي بن الحسين بن علي بن عمر بن الحسين بن علي بن أبي‌طالب، حدّثني أبي، حدّثني حسين بن زيد، عن الحسن بن 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 بن أبي‌طالب، فذكر نحوه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 الله، وأثني عليه، وذكر أميرالمؤمنين عليّاً رضي الله عنه خاتم الأوصياء ووصي خاتم الأنبياء، وأمين 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عزّوجلّ‌ مودّتهم وولايتهم، فقال فيما أنزل الله علي محمّد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ببغدادسنة إحدي وتسعين وأربعمئة، قدم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بن عقدة الحافظ‍‌، حدّثنا علي بن الحسين بن عبيد، حدّثنا إسماعيل بن أبان، عن سلاّم بن أبي‌عمرة، عن معروف،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عليهما السلام بعد وفاة أبيه، وذكر أميرالمؤمنين أباه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علي محمّد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أبوعلي جوانشير في جزء جمع فيه من حديث مشايخه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أخي طاهر العقيقي الحسني، حدّثنا إسماعيل بن محمّد بن إسحاق بن جعفر بن محمّد بن علي بن الحسين، حدّثني عمّي علي بن</w:t>
      </w:r>
      <w:bookmarkStart w:id="251" w:name="pg14225_172838"/>
    </w:p>
    <w:p>
      <w:pPr>
        <w:pStyle w:val="BookText"/>
        <w:rPr/>
      </w:pPr>
      <w:bookmarkEnd w:id="251"/>
      <w:r>
        <w:rPr>
          <w:rFonts w:ascii="Amiri" w:hAnsi="Amiri" w:eastAsia="Amiri" w:cs="Amiri"/>
          <w:color w:val="111111"/>
          <w:sz w:val="28"/>
          <w:sz w:val="28"/>
          <w:szCs w:val="28"/>
          <w:rtl w:val="true"/>
          <w:lang w:bidi="ar-SA"/>
        </w:rPr>
        <w:t>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 أذهب الله عنهم الرجس، وطهّرهم تطهيراً، وأنا من أهل البيت الّذي افترض الله مودّتهم علي كلّ‌ مسلم، فقال تبارك وتعالي لنبيّه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400/4802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حين 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أهل البيت الّذين افترض الله مودّتهم علي كلّ‌ مسلم،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3"/>
        <w:numPr>
          <w:ilvl w:val="2"/>
          <w:numId w:val="1"/>
        </w:numPr>
        <w:rPr/>
      </w:pPr>
      <w:bookmarkStart w:id="252" w:name="__RefHeading___Toc5700137_3381743652"/>
      <w:bookmarkStart w:id="253" w:name="_Toc95"/>
      <w:bookmarkEnd w:id="252"/>
      <w:r>
        <w:rPr/>
        <w:t>4</w:t>
      </w:r>
      <w:r>
        <w:rPr>
          <w:rtl w:val="true"/>
        </w:rPr>
        <w:t xml:space="preserve">. </w:t>
      </w:r>
      <w:r>
        <w:rPr>
          <w:rtl w:val="true"/>
        </w:rPr>
        <w:t>السدّي</w:t>
      </w:r>
      <w:bookmarkEnd w:id="253"/>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أنبأنا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حدّثنا إسحاق بن إبراهيم المروزي، حدّثنا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إسحاق، ورواه غيره عن الحكم يرفعه إلي ابن عبّاس</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حدّثنا محمّد بن أحمد بن أبي‌العوّام، حدّثنا ابن الصبّاح الدولابي، حدّثنا الحكم بن ظهير</w:t>
      </w:r>
      <w:r>
        <w:rPr>
          <w:rFonts w:eastAsia="Amiri" w:cs="Amiri" w:ascii="Amiri" w:hAnsi="Amiri"/>
          <w:color w:val="111111"/>
          <w:sz w:val="28"/>
          <w:szCs w:val="28"/>
          <w:rtl w:val="true"/>
          <w:lang w:bidi="ar-SA"/>
        </w:rPr>
        <w:t>:</w:t>
      </w:r>
      <w:bookmarkStart w:id="254" w:name="pg14225_172839"/>
    </w:p>
    <w:p>
      <w:pPr>
        <w:pStyle w:val="BookText"/>
        <w:rPr/>
      </w:pPr>
      <w:bookmarkEnd w:id="254"/>
      <w:r>
        <w:rPr>
          <w:rFonts w:ascii="Amiri" w:hAnsi="Amiri" w:eastAsia="Amiri" w:cs="Amiri"/>
          <w:color w:val="111111"/>
          <w:sz w:val="28"/>
          <w:sz w:val="28"/>
          <w:szCs w:val="28"/>
          <w:rtl w:val="true"/>
          <w:lang w:bidi="ar-SA"/>
        </w:rPr>
        <w:t>عن السدّي،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آل الرسول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5700139_3381743652"/>
      <w:bookmarkStart w:id="256" w:name="_Toc96"/>
      <w:bookmarkEnd w:id="255"/>
      <w:r>
        <w:rPr/>
        <w:t>5</w:t>
      </w:r>
      <w:r>
        <w:rPr>
          <w:rtl w:val="true"/>
        </w:rPr>
        <w:t xml:space="preserve">. </w:t>
      </w:r>
      <w:r>
        <w:rPr>
          <w:rtl w:val="true"/>
        </w:rPr>
        <w:t>سعيد بن جبير</w:t>
      </w:r>
      <w:bookmarkEnd w:id="256"/>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طاووس،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ابن عبّاس، فقال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قربي آل محمّد</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عبّاس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آل محمّد</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عبّاس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آل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ابن عبّاس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آل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عن عبدالملك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طاووساً،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آل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شعبة، حدّثني عبدالملك بن ميسرة،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ابن عبّاس رجل، فسأله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وحدّثنا سليمان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أنبأني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ابن عبّاس المعني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عن يحيي القطّان، عن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عبّاس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محمّد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عن يحيي بن كثير، عن أبي‌العالية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جبير،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قربي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65"/>
      </w:r>
      <w:bookmarkStart w:id="257" w:name="pg14225_172841"/>
    </w:p>
    <w:p>
      <w:pPr>
        <w:pStyle w:val="Heading3"/>
        <w:numPr>
          <w:ilvl w:val="2"/>
          <w:numId w:val="1"/>
        </w:numPr>
        <w:rPr/>
      </w:pPr>
      <w:bookmarkStart w:id="258" w:name="__RefHeading___Toc5700141_3381743652"/>
      <w:bookmarkStart w:id="259" w:name="_Toc97"/>
      <w:bookmarkEnd w:id="257"/>
      <w:bookmarkEnd w:id="258"/>
      <w:r>
        <w:rPr/>
        <w:t>6</w:t>
      </w:r>
      <w:r>
        <w:rPr>
          <w:rtl w:val="true"/>
        </w:rPr>
        <w:t xml:space="preserve">. </w:t>
      </w:r>
      <w:r>
        <w:rPr>
          <w:rtl w:val="true"/>
        </w:rPr>
        <w:t>عبدالله بن عبّاس</w:t>
      </w:r>
      <w:bookmarkEnd w:id="259"/>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أبوحازم الحافظ‍‌ من أصل سماعه، أخبرنا بشر بن أحمد، أخبرنا الهيثم بن خلف الدوري، حدّثنا أحمد بن محمّد بن يزيد بن سليم، حدّثنا حسين الأشقر، حدّثنا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حرب بن الحسن الطحّان، حدّثنا حسين الأشقر، عن قيس بن الربيع،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إلينا محمّد بن عبدالله بن سليمان الحضرمي يذكر أنّ‌ حرب بن الحسن الطحّان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وابناها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وأبومنصور عبدالقاهر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الحسن السرّاج، حدّثنا محمّد بن عبدالله بن سليمان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عبدالله الرزجاهي، حدّثنا أبوبكر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الحضرمي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حدّثنا برهان بن علي الصوفي، حدّثنا محمّد بن عبدالله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حرب بن الحسن الطحّان،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فنجويه الثقفي العدل، حدّثنا برهان بن علي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بخطّه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مخلد بن جعفر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إسماعيل أبوالمنذر، حدّثنا حسين بن حسن الأشقر، عن قيس بن الربيع،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حدّثنا محمّد بن عيسي الواسطي وأحمد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بن الربيع، عن الأعمش، عن سعيد، عن ابن عبّاس،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عمّار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الحسن،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أبوبكر الحيري، أخبرنا أبوالعبّاس الصبغي، حدّثنا الحسن بن علي بن زياد السري، حدّثنا يحيي بن عبدالحميد الحمّاني، 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وأخبرنيه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عبيد بن الحسن بن قنفذ البزّاز، حدّثنا الحمّاني</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أبوحسّان المزكّي، أنبأنا أبوالعبّاس محمّد بن إسحاق، أنبأنا الحسن بن علي بن زياد السري، أنبأنا يحيي بن عبدالحميد الحمّاني، أنبأنا حسين الأشقر، أنبأنا قيس، أنبأنا الأعمش، عن سعيد بن جبير، عن ابن عبّاس،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هؤلاء الّذين يأمرنا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وولديهما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أخبرنا أبومحمّد عبدالعزيز بن أبي‌صابر إذناً، حدّثنا إبراهيم بن إسحاق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عبيدالله بن جعفر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عبدالحميد،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 ولدهما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الواسطي، عن يحيي الحمّاني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عمّار عن يحيي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السكّري، أخبرنا أبوعمرو الحيري، أخبرنا الحسن بن سفيان، حدّثنا يعقوب بن سفيان، حدّثنا يحيي بن عبدالحميد، حدّثنا حسين، حدّثنا قيس، حدّثنا الأعمش، عن سعيد،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الّتي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حدّثنا رجل سمّاه،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وولدها عليهم السلام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في مناقب الشافعي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w:t>
      </w:r>
    </w:p>
    <w:p>
      <w:pPr>
        <w:pStyle w:val="BookText"/>
        <w:rPr/>
      </w:pPr>
      <w:r>
        <w:rPr>
          <w:rFonts w:ascii="Amiri" w:hAnsi="Amiri" w:eastAsia="Amiri" w:cs="Amiri"/>
          <w:color w:val="111111"/>
          <w:sz w:val="28"/>
          <w:sz w:val="28"/>
          <w:szCs w:val="28"/>
          <w:rtl w:val="true"/>
          <w:lang w:bidi="ar-SA"/>
        </w:rPr>
        <w:t xml:space="preserve">حسين الأشقر، عن قيس بن الربيع،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lang w:bidi="fa-IR"/>
        </w:rPr>
        <w:t>323/1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قيس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محمّد بن مرزوق، حدّثنا حسين الأشقر، حدّثنا نصير بن زياد، عن عثمان أبي اليقظان،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لوجمعنا لرسول الله صلي الله عليه وسلم مالا،ً فبسط‍‌ يده لا يحول بينه وبينه أحد، فأتوا رسول الله صلي الله عليه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أردنا أن نجمع لك من أموالنا،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فخرجوا مختلفين،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إلي ما قال رسول الله صلي الله عليه وسلم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هذا لنقاتل عن أهل بيته وننصرهم،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فعرض لهم رسول الله صلي الله عليه وسلم بالتوبة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 تتوبوا إلي الله، وتستغفرونه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أخبرنا أبوالحسين الكهيلي، حدّثنا الحضرمي،</w:t>
      </w:r>
    </w:p>
    <w:p>
      <w:pPr>
        <w:pStyle w:val="BookText"/>
        <w:rPr/>
      </w:pP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نصير بن زياد، عن عثمان أبي‌اليقظان، عن سعيد بن جبير، عن ابن‌عبّاس،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لوجمعنا لرسول الله مالاً يبسط‍‌ فيه يده، ولايحول بينه وبينه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إنّا أردنا أن نجمع لك من أموالنا شيئاً تبسط‍‌ فيه يدك لايحول بينك وبينه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قتادة، عن سعيد بن جبير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قرابتك هؤلاء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قرابتك هؤلاء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سعيد بن أبي‌مريم، حدّثنا محمّد بن يوسف الفريابي، حدّثنا سفيان، عن داوود بن أبي‌هند، عن الشعبي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تصلوا قرابتي، ولاتكذّبوني</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شاذان، نبّأ أبوعمرو بن السماك في كتابه، أنبأ الحسن بن سلاّم، أنبأ أبونعيم، أنبأ سفيان، عن داوود بن أبي‌هند،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تصلوا قرابتي، ولاتكذّبوني</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عبدالله بن أحمد الهروي، أخبرنا عبدالله بن أحمد الحموي، أخبرنا إبراهيم بن خريم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أبونعيم، حدّثنا سفيان، عن داوود، عن الشعبي،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تصلوا قرابتي، ولاتكذّبوني</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الهيثم بن أبي‌الهيثم القاضي، أخبرنا بشر بن أحمد، أخبرنا أحمد بن عبدالله أبوبكر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شعبة، عن داوود،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خالفني أهل الكوفة فيها، فكتبت إلي ابن عبّاس في ما أراد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تصلوني في قرابتي</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أبي‌رجاء السنجي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إلياس بن الفضل، أخبرنا نوفل بن داوود، عن ابن السائب، عن أبي‌صالح، عن ابن عبّاس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صلي الله عليه وآله قدم المدينة، وليس بيده شيء، وكانت تنوبه نوائب وحقوق، فكان يتكلّفها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بيده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الأنصار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هداكم الله علي يديه، وهو ابن اختكم تنوبه نوائب وحقوق، وليس في يده سعة، فاجمعوا له طائفة من أموالكم، ثمّ‌</w:t>
      </w:r>
    </w:p>
    <w:p>
      <w:pPr>
        <w:pStyle w:val="BookText"/>
        <w:rPr/>
      </w:pPr>
      <w:r>
        <w:rPr>
          <w:rFonts w:ascii="Amiri" w:hAnsi="Amiri" w:eastAsia="Amiri" w:cs="Amiri"/>
          <w:color w:val="111111"/>
          <w:sz w:val="28"/>
          <w:sz w:val="28"/>
          <w:szCs w:val="28"/>
          <w:rtl w:val="true"/>
          <w:lang w:bidi="ar-SA"/>
        </w:rPr>
        <w:t>ائتوه بها يستعن بها علي ما ينوبه، ففعلوا، ثمّ‌ أتوه بها،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علي الإيمان والقرآن ثمناً؛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ولاجعلاً إلاّ أن تودّوا قرابتي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قلوب القوم شيء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 عمّا في أيدينا؛ أراد أن يحثّنا علي ذوي قرابته من بعده، ثمّ‌ خرجوا، فنزل جبرئيل، فأخبره أنّ‌ القوم قد اتّهموك فيما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وما هداكم لدينه، اتّهمتموني فيما حدّثتكم به علي ذوي قرابتي‌؟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عندنا صادق بارّ،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القوم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فإنّا نعهد أنّك صادق، ولكن وقع ذلك في قلوبنا، وتكلّمنا به، وإنّا نستغفر الله، ونتوب إليه،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حمدان بن عبدالله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نصر بن مزاحم المنقري، حدّثنا إبراهيم بن الحكم، عن أبيه،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آل محمّد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أخبرنا الحسين بن محمّد بن حبش، حدّثنا أبوالقاسم بن الفضل، حدّثنا علي بن الحسين، حدّثنا إسماعيل بن موسي، حدّثنا الحكم بن ظهير، عن السدّي، عن أبي‌مالك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بن الحسن الجرجاني،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محمّد بن عمر بن غالب الحافظ‍‌، حدّثنا محمّد بن أحمد بن نصر الترمذي ومحمّد بن الحسن الاُشناني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أبي، وحدّثنا أبوذرّ يحيي بن زيد بن العبّاس، حدّثنا عمّي علي بن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موسي، حدّثنا الحكم بن ظهير، عن السدّي، عن أبي‌مالك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أبي‌صالح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لأهل بيت النبي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اللفظ‍‌ لأبي‌ذرّ، وقال ابن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محبّتنا أهل البيت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أبوعمرو البسطامي،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الجرجاني، حدّثنا الفضل بن عبدالله بن مخلد، حدّثنا إسماعيل بن موسي الفزاري، 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زكريّا، حدّثنا إسماعيل بن موسي، 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لأهل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أبوبكر الحارثي، أخبرنا أبوالشيخ الإصبهاني، حدّثنا موسي بن هارون، حدّثنا ابن ابنة السدّي، 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الفسوي، حدّثنا يعقوب بن سفيان، حدّثنا آدم بن أبي‌أياس، حدّثنا سفيان، عن السدّي،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جمعت الأنصار لرسول الله صلي الله عليه وآله وسلم سبعمئة دينار، وأتوا بها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جمعنا لك هذه، فاقبلها منّا،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تبليغ الرسالة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إلاّ حبّ‌ أهل بيتي،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منّا أن نحبّ‌ أهل بيته،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والقرآن إذا نزل نجماً نجماً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كذب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فضّل أهل بيته من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في فضل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في فضل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الله، الآية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تحفظوني في أهل بيتي، وتودّوهم بي</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حدّثنا مالك بن إسماعيل، حدّثنا عبدالسلام، حدّثنا يزيد بن أبي‌زياد، عن مقسم، عن ابن عبّاس، قال</w:t>
      </w:r>
      <w:r>
        <w:rPr>
          <w:rFonts w:eastAsia="Amiri" w:cs="Amiri" w:ascii="Amiri" w:hAnsi="Amiri"/>
          <w:color w:val="111111"/>
          <w:sz w:val="28"/>
          <w:szCs w:val="28"/>
          <w:rtl w:val="true"/>
          <w:lang w:bidi="ar-SA"/>
        </w:rPr>
        <w:t>:</w:t>
      </w:r>
      <w:bookmarkStart w:id="260" w:name="pg14225_172851"/>
    </w:p>
    <w:p>
      <w:pPr>
        <w:pStyle w:val="BookText"/>
        <w:rPr/>
      </w:pPr>
      <w:bookmarkEnd w:id="260"/>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وفعلنا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وكأنّهم فخروا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العبّاس، شكّ‌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الفضل عليكم، فبلغ ذلك رسول الله صلي الله عليه وسلم ، فأتاهم مجالسهم،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ألم تكونوا أذلّة فأعزّكم الله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ضلاّلاً، فهداكم الله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يخرجك قومك، فآويناك‌؟ أولم يكذّبوك، فصدّقناك‌؟ أولم يخذلوك، فنصرناك‌؟ فما زال يقول حتّي جثوا علي الركب،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 ومافي أيدينا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3277/10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حدّثنا حجّاج بن منهال، حدّثنا حمّاد بن سلمة، عن علي بن زيد، عن يوسف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إلاّ أن تودّوني في قرابتي، ولاتؤذوني</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1" w:name="__RefHeading___Toc5700143_3381743652"/>
      <w:bookmarkStart w:id="262" w:name="_Toc98"/>
      <w:bookmarkEnd w:id="261"/>
      <w:r>
        <w:rPr/>
        <w:t>7</w:t>
      </w:r>
      <w:r>
        <w:rPr>
          <w:rtl w:val="true"/>
        </w:rPr>
        <w:t xml:space="preserve">. </w:t>
      </w:r>
      <w:r>
        <w:rPr>
          <w:rtl w:val="true"/>
        </w:rPr>
        <w:t>علي بن الحسين عليهما السلام</w:t>
      </w:r>
      <w:bookmarkEnd w:id="262"/>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يحيي المزني، عن السدّي، عن أبي‌الديلم،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فاُقيم علي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w:t>
      </w:r>
      <w:bookmarkStart w:id="263" w:name="pg14225_172852"/>
    </w:p>
    <w:p>
      <w:pPr>
        <w:pStyle w:val="BookText"/>
        <w:rPr/>
      </w:pPr>
      <w:bookmarkEnd w:id="263"/>
      <w:r>
        <w:rPr>
          <w:rFonts w:ascii="Amiri" w:hAnsi="Amiri" w:eastAsia="Amiri" w:cs="Amiri"/>
          <w:color w:val="111111"/>
          <w:sz w:val="28"/>
          <w:sz w:val="28"/>
          <w:szCs w:val="28"/>
          <w:rtl w:val="true"/>
          <w:lang w:bidi="ar-SA"/>
        </w:rPr>
        <w:t>فقال له علي بن الحسين‌رضي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الثعلبي في الكشف والبيان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أنّ‌ السبايا لمّا وردوا مدينة دمشق ادخلوا من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توما، ثمّ‌ اتي بهم حتّي اقيموا علي درج باب المسجد الجامع حيث يقام السبي، وإذا شيخ أقبل حتّي إذا دنا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العباد من رجالكم، وأمكن أميرالمؤمنين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القربي يا شيخ</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Heading3"/>
        <w:numPr>
          <w:ilvl w:val="2"/>
          <w:numId w:val="1"/>
        </w:numPr>
        <w:rPr/>
      </w:pPr>
      <w:bookmarkStart w:id="264" w:name="__RefHeading___Toc5700145_3381743652"/>
      <w:bookmarkStart w:id="265" w:name="_Toc99"/>
      <w:bookmarkEnd w:id="264"/>
      <w:r>
        <w:rPr/>
        <w:t>8</w:t>
      </w:r>
      <w:r>
        <w:rPr>
          <w:rtl w:val="true"/>
        </w:rPr>
        <w:t xml:space="preserve">. </w:t>
      </w:r>
      <w:r>
        <w:rPr>
          <w:rtl w:val="true"/>
        </w:rPr>
        <w:t>علي بن أبي‌طالب عليه السلام</w:t>
      </w:r>
      <w:bookmarkEnd w:id="265"/>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علي أبوعبدالله، حدّثنا الحسن بن محمّد بن أبي‌هريرة، حدّثنا إسماعيل بن يزيد، حدّثنا قتيبة بن مهران، حدّثنا عبدالغفور، عن أبي‌هاشم، عن زاذان،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وفينا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يحفظ‍‌ مودّتنا إلاّ كلّ‌ مؤمن،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أخبرنا أبوالشيخ الإصبهاني، حدّثنا عبدالله بن محمّد بن زكريّا، حدّثنا إسماعيل بن يزيد، حدّثنا قتيبة بن مهران، حدّثنا عبدالغفور بن</w:t>
      </w:r>
      <w:bookmarkStart w:id="266" w:name="pg14225_172853"/>
    </w:p>
    <w:p>
      <w:pPr>
        <w:pStyle w:val="BookText"/>
        <w:rPr/>
      </w:pPr>
      <w:bookmarkEnd w:id="266"/>
      <w:r>
        <w:rPr>
          <w:rFonts w:ascii="Amiri" w:hAnsi="Amiri" w:eastAsia="Amiri" w:cs="Amiri"/>
          <w:color w:val="111111"/>
          <w:sz w:val="28"/>
          <w:sz w:val="28"/>
          <w:szCs w:val="28"/>
          <w:rtl w:val="true"/>
          <w:lang w:bidi="ar-SA"/>
        </w:rPr>
        <w:t>عبدالعزيز أبوالصباح الواسطي، عن أبي‌هاشم الرمّاني، عن زاذان،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أنّه لايحفظ‍‌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مصبح بن هلقام، عن عبدالغفور، فأسنده إلي النبي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700147_3381743652"/>
      <w:bookmarkStart w:id="268" w:name="_Toc100"/>
      <w:bookmarkEnd w:id="267"/>
      <w:r>
        <w:rPr/>
        <w:t>9</w:t>
      </w:r>
      <w:r>
        <w:rPr>
          <w:rtl w:val="true"/>
        </w:rPr>
        <w:t xml:space="preserve">. </w:t>
      </w:r>
      <w:r>
        <w:rPr>
          <w:rtl w:val="true"/>
        </w:rPr>
        <w:t>عمرو بن شعيب</w:t>
      </w:r>
      <w:bookmarkEnd w:id="268"/>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 في تفسيره، أخبرنا عبيدالله بن موسي، عن إسرائيل،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عمرو بن شعيب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الأسدي ومحمّد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عمرو بن شعيب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عباسة، أخبرنا أبومحمّد الدهّان، أخبرنا إبراهيم الأنماطي، حدّثنا لوين، حدّثنا شريك،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قرابة رسول الله صلّي الله عليه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3"/>
        <w:numPr>
          <w:ilvl w:val="2"/>
          <w:numId w:val="1"/>
        </w:numPr>
        <w:rPr/>
      </w:pPr>
      <w:bookmarkStart w:id="269" w:name="__RefHeading___Toc5700149_3381743652"/>
      <w:bookmarkStart w:id="270" w:name="_Toc101"/>
      <w:bookmarkEnd w:id="269"/>
      <w:r>
        <w:rPr/>
        <w:t>10</w:t>
      </w:r>
      <w:r>
        <w:rPr>
          <w:rtl w:val="true"/>
        </w:rPr>
        <w:t xml:space="preserve">. </w:t>
      </w:r>
      <w:r>
        <w:rPr>
          <w:rtl w:val="true"/>
        </w:rPr>
        <w:t>عمرو بن العاص</w:t>
      </w:r>
      <w:bookmarkEnd w:id="270"/>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وصل كتابك، فقرأته، وفهمته، فأمّا ما دعوتني إليه من خلع ربقة الإسلام من عنقي والتهوّر في الضلالة معك وإعانتي إيّاك علي الباطل واختراط‍‌ السيف علي وجه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أخو رسول الله صلي الله عليه وآله وسلم ووصيّه ووارثه، وقاضي دينه ومنجز وعده، وزوج ابنته سيّدة نساء أهل الجنّة وأبوالسبطين الحسن والحسين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يا معاوية ما أنزل الله تعالي في كتابه من الآيات المتلوّات في فضائله الّتي لايشركه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تعالي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هذا جوابه ليس ممّا ينخدع به من له عقل أو دين، والسلام</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bookmarkStart w:id="271" w:name="pg14225_172855"/>
    </w:p>
    <w:p>
      <w:pPr>
        <w:pStyle w:val="Heading2"/>
        <w:numPr>
          <w:ilvl w:val="1"/>
          <w:numId w:val="1"/>
        </w:numPr>
        <w:rPr/>
      </w:pPr>
      <w:bookmarkStart w:id="272" w:name="__RefHeading___Toc5700151_3381743652"/>
      <w:bookmarkStart w:id="273" w:name="_Toc102"/>
      <w:bookmarkEnd w:id="271"/>
      <w:bookmarkEnd w:id="272"/>
      <w:r>
        <w:rPr>
          <w:rtl w:val="true"/>
        </w:rPr>
        <w:t xml:space="preserve">سورة الزخرف </w:t>
      </w:r>
      <w:r>
        <w:rPr>
          <w:rtl w:val="true"/>
        </w:rPr>
        <w:t>(</w:t>
      </w:r>
      <w:r>
        <w:rPr/>
        <w:t>43</w:t>
      </w:r>
      <w:r>
        <w:rPr>
          <w:rtl w:val="true"/>
        </w:rPr>
        <w:t>)</w:t>
      </w:r>
      <w:bookmarkEnd w:id="273"/>
    </w:p>
    <w:p>
      <w:pPr>
        <w:pStyle w:val="Heading3"/>
        <w:numPr>
          <w:ilvl w:val="2"/>
          <w:numId w:val="1"/>
        </w:numPr>
        <w:rPr/>
      </w:pPr>
      <w:bookmarkStart w:id="274" w:name="__RefHeading___Toc5700153_3381743652"/>
      <w:bookmarkStart w:id="275" w:name="_Toc103"/>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 فَاسْتَمْسِكْ‌ بِالَّذِي أُوحِيَ‌ إِلَيْكَ‌ إِنَّكَ‌ عَلى‌ صِراطٍ‍‌ مُسْتَقِيمٍ‌ وَ إِنَّهُ‌ لَذِكْرٌ لَكَ‌ وَ لِقَوْمِكَ‌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إنّ‌ عليّاً عليه السلام هو الّذي يخلف رسول الله صلي الله عليه وآله وسلم في الانتقام من خطوط‍‌ النفاق، وأنّه المسؤول عنه يوم القيامة،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3"/>
        <w:numPr>
          <w:ilvl w:val="2"/>
          <w:numId w:val="1"/>
        </w:numPr>
        <w:rPr/>
      </w:pPr>
      <w:bookmarkStart w:id="276" w:name="__RefHeading___Toc5700155_3381743652"/>
      <w:bookmarkStart w:id="277" w:name="_Toc104"/>
      <w:bookmarkEnd w:id="276"/>
      <w:r>
        <w:rPr/>
        <w:t>1</w:t>
      </w:r>
      <w:r>
        <w:rPr>
          <w:rtl w:val="true"/>
        </w:rPr>
        <w:t xml:space="preserve">. </w:t>
      </w:r>
      <w:r>
        <w:rPr>
          <w:rtl w:val="true"/>
        </w:rPr>
        <w:t>جابر بن عبدالله</w:t>
      </w:r>
      <w:bookmarkEnd w:id="277"/>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محمّد بن عبدالواحد بن أحمد القروي قراءة وأبوالقاسم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بخطّه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عبدالله بن محمّد القرشي، أخبرنا يوسف بن عاصم بن عبدالله الرازي، حدّثنا أحمد بن صبيح، حدّثنا يحيي بن يعلي، عن عمر بن موسي،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علي النبي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الميداني في كتابه، حدّثنا محمّد بن أحمد بن حمدان، أخبرنا محمّد بن</w:t>
      </w:r>
    </w:p>
    <w:p>
      <w:pPr>
        <w:pStyle w:val="BookText"/>
        <w:rPr/>
      </w:pPr>
      <w:r>
        <w:rPr>
          <w:rFonts w:ascii="Amiri" w:hAnsi="Amiri" w:eastAsia="Amiri" w:cs="Amiri"/>
          <w:color w:val="111111"/>
          <w:sz w:val="28"/>
          <w:sz w:val="28"/>
          <w:szCs w:val="28"/>
          <w:rtl w:val="true"/>
          <w:lang w:bidi="ar-SA"/>
        </w:rPr>
        <w:t>عبدالله الحافظ‍‌، حدّثنا ابن عامر، حدّثنا ابن رجاء، حدّثنا يزيد العسقلاني، حدّثنا ابن طالوت، حدّثنا بشر بن أبي‌عمرو بن العلاء، حدّثني أبي، حدّثني سهيل بن أبي‌صالح،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إنّه ينتقم من الناكثين والقاسطين بعدي</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كما في تعليقة الفردوس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محمّد، أخبرنا زاهر بن أحمد، أخبرنا محمّد بن يحيي الصولي، حدّثنا المغيرة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عبدالرحمان الأزدي الكوفي، حدّثنا أبوبكر بن عيّاش،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عبدالله،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مروان، عن الكلبي، عن أبي‌صالح،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علي بن أبي‌طالب؛ إنّه ينتقم من الناكثين والقاسطين بعدي</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إجازة، أخبرنا عمر بن عبدالله بن شوذب، حدّثنا محمّد بن الحسن بن زياد، حدّثنا يوسف بن عاصم، حدّثنا أحمد بن صبيح، حدّثنا يحيي بن يعلي، عن عمر بن عيسي، عن جابر،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علي رسول الله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موسي الغندجاني، حدّثنا هلال بن محمّد الحفّار، حدّثنا إسماعيل بن علي، حدّثنا أبي‌علي، حدّثنا علي بن موسي الرضا، حدّثنا أبي‌موسي، حدّثنا أبي‌جعفر، حدّثنا أبي‌محمّد بن علي الباقر،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لأدناهم في حجّة الوداع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الفينّكم ترجعون بعدي كفّاراً يضرب بعضكم رقاب بعض، وأيم الله إن فعلتموها لتعرفنّي في الكتيبة الّتي تضاربكم، ثمّ‌ التفت إلي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فرأينا أنّ‌ جبريل غمزه،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رَبِّ‌ فَلا تَجْعَلْنِي فِي الْقَوْمِ‌ الظّالِمِينَ‌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عليّاً 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علي بن محمّد البزّاز، أخبرنا هلال بن محمّد بن جعفر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أبوالقاسم إسماعيل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حدّثنا أبي‌موسي، حدّثنا أبي‌جعفر، حدّثنا أبي‌محمّد بن علي الباقر، عن جابر بن عبدالله الأنصاري،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لأدناهم من رسول الله في حجّة الوداع بمني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الفينّكم ترجعون بعدي كفّاراً يضرب بعضكم رقاب بعض، وأيم الله لئن فعلتموها لتعرفنّني في الكتيبة الّتي تضاربكم، ثمّ‌ التفت إلي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أنّ‌ جبرئيل غمزه، وأنزل الله علي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لعلم للساعة،</w:t>
      </w:r>
      <w:bookmarkStart w:id="278" w:name="pg14225_172858"/>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علي بن أبي‌طالب</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700157_3381743652"/>
      <w:bookmarkStart w:id="280" w:name="_Toc105"/>
      <w:bookmarkEnd w:id="279"/>
      <w:r>
        <w:rPr/>
        <w:t>2</w:t>
      </w:r>
      <w:r>
        <w:rPr>
          <w:rtl w:val="true"/>
        </w:rPr>
        <w:t xml:space="preserve">. </w:t>
      </w:r>
      <w:r>
        <w:rPr>
          <w:rtl w:val="true"/>
        </w:rPr>
        <w:t>حذيفة بن اليمان</w:t>
      </w:r>
      <w:bookmarkEnd w:id="280"/>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الناقد ومحمّد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حسن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مصبح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أبومريم، عن المنهال بن عمرو، 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3"/>
        <w:numPr>
          <w:ilvl w:val="2"/>
          <w:numId w:val="1"/>
        </w:numPr>
        <w:rPr/>
      </w:pPr>
      <w:bookmarkStart w:id="281" w:name="__RefHeading___Toc5700159_3381743652"/>
      <w:bookmarkStart w:id="282" w:name="_Toc106"/>
      <w:bookmarkEnd w:id="281"/>
      <w:r>
        <w:rPr/>
        <w:t>3</w:t>
      </w:r>
      <w:r>
        <w:rPr>
          <w:rtl w:val="true"/>
        </w:rPr>
        <w:t xml:space="preserve">. </w:t>
      </w:r>
      <w:r>
        <w:rPr>
          <w:rtl w:val="true"/>
        </w:rPr>
        <w:t>السدّي</w:t>
      </w:r>
      <w:bookmarkEnd w:id="282"/>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أخبرنا محمّد بن إبراهيم، حدّثنا مطين، حدّثنا زريق بن مرزوق، حدّثنا الحكم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3" w:name="__RefHeading___Toc5700161_3381743652"/>
      <w:bookmarkStart w:id="284" w:name="_Toc107"/>
      <w:bookmarkEnd w:id="283"/>
      <w:r>
        <w:rPr/>
        <w:t>4</w:t>
      </w:r>
      <w:r>
        <w:rPr>
          <w:rtl w:val="true"/>
        </w:rPr>
        <w:t xml:space="preserve">. </w:t>
      </w:r>
      <w:r>
        <w:rPr>
          <w:rtl w:val="true"/>
        </w:rPr>
        <w:t>عبدالله بن عبّاس</w:t>
      </w:r>
      <w:bookmarkEnd w:id="284"/>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يوسف القصباني، حدّثني إبراهيم بن الحكم بن ظهير، حدّثنا أبي،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حدّثنا عمر بن أحمد، حدّثنا علي بن الحسين بن سفيان الكوفي، حدّثنا جعفر بن محمّد أبوعبدالله الحسني، حدّثنا علي بن إبراهيم العطّار، حدّثنا عبّاد، عن محمّد بن فضيل، عن محمّد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سعيد بن محمّد، حدّثنا علي بن أحمد الكرماني، حدّثنا أحمد بن عثمان الحافظ‍‌، حدّثنا عبيد بن كثير، حدّثنا محمّد بن إسماعيل الأحمسي، حدّثنا ابن فضيل، عن محمّد بن سوقة، عن إبراهيم، عن علقمة والأسود،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إلي السماء إذاً ملك قد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من أرسلنا من قبلك من رسلنا علي ما بعثوا؟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والنبيّين، علي ما بعثكم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الحاكم أبوعبدالله، حدّثني أبوسعيد أحمد بن محمّد بن رميح النسوي، حدّثنا أبومحمّد الحسن بن عثمان الأهوازي، حدّثنا محمّد بن خالد بن عبدالله الواسطي، حدّثنا محمّد بن فضيل، حدّثنا محمّد بن سوقة، عن إبراهيم، عن الأسود،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الحيري من أصله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المظفّر، حدّثنا عبدالعزيز بن محمّد بن عمران، حدّثنا علي بن جابر؛ به، وساقه سواء لفظاً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سوقة، عن إبراهيم، عن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بعثوا؟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ولايتك وولاية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النوع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241/42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والخوارزمي في المناقب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والحسكاني في شواهد التنزيل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علقمة والأسود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محمّد بن الحسين الدينوري، حدّثنا أبوالفتح محمّد بن الحسين بن محمّد بن الحسين الأزدي الموصلي، حدّثنا عبدالله بن محمّد بن غزوان البغدادي، حدّثنا علي بن جابر، حدّثنا محمّد بن خالد بن عبدالله ومحمّد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محمّد بن سوقة، عن إبراهيم، عن علقمة،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بعثوا؟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ولايتك وولاية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اسري بي جمع الله بيني وبين الأنبياء عليهم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سلهم علي ماذا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 شهادة أن لا إله إلاّ الله، والإقرار بنبوّتك، والولاية لعلي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عدّة روايات أنّ‌ الآية في أميرالمؤمنين علي بن أبي‌طالب عليه السلام بعد ما شبّهه النبي صلي الله عليه وآله وسلم</w:t>
      </w:r>
    </w:p>
    <w:p>
      <w:pPr>
        <w:pStyle w:val="BookText"/>
        <w:rPr/>
      </w:pPr>
      <w:r>
        <w:rPr>
          <w:rFonts w:ascii="Amiri" w:hAnsi="Amiri" w:eastAsia="Amiri" w:cs="Amiri"/>
          <w:color w:val="111111"/>
          <w:sz w:val="28"/>
          <w:sz w:val="28"/>
          <w:szCs w:val="28"/>
          <w:rtl w:val="true"/>
          <w:lang w:bidi="ar-SA"/>
        </w:rPr>
        <w:t>بعيسي ابن مريم وضجيج بعض القرشيّين والمنافقين من أصحابه،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حدّثنا عبدالغفّار بن محمّد، حدّثنا علي بن هاشم بن البريد، عن محمّد بن عمر بن علي بن 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عبيدالله بن أبي‌رافع، عن أبيه، عن جدّه أبي‌رافع،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لخصلتين كانتا في عيسي 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النبيّين شبّههم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الخصلتان‌؟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النصاري عيسي حتّي هلكوا فيه، وأبغضته اليهود حتّي هلكوا فيه، وأبغضك رجل حتّي هلك فيك، وأحبّك رجل حتّي يهلك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اناساً من قريش واُناساً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لعيسي بن مريم‌؟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قرأها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محمّد،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تفسير العيّاشي</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تفسير العيّاشي فلازال النصف الثاني منه مفقوداً، والموجود منه هو إلي نهاية سورة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أنّ‌ أباحفص بن شاهين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أخبرنا أحمد بن الحسن، حدّثنا أبي، حدّثنا حصين، عن سعيد، عن الأصبغ بن نباتة،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فيك مثلاً من عيسي؛ أحبّه قوم، فهلكوا فيه، وأبغضه قوم، فهلكوا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 مثلاً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شهردار بن شيرويه الديلمي، أخبرنا عبدوس بن عبدالله الهمداني، عن الشريف أبي‌طالب المفضّل بن محمّد بن طاهر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أبي‌بكر أحمد بن موسي بن مردويه، حدّثنا عبدالرحمان بن محمّد بن أحمد بن محمّد، حدّثنا أحمد بن الحسن، حدّثنا أبي، حدّثنا حصين، عن سعيد، عن الأصبغ،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فيك مثلاً من عيسي؛ أحبّه قوم، فهلكوا فيه، وأبغضه قوم، فهلكوا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 له مثلاً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يحيي بن الحسن، عن أبي‌عبدالرحمان المسعودي، عن الحارث والأصبغ، عن علي</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عبدالله بن سالم السلولي،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صباح المزني، عن الحارث بن حصيرة، عن أبي‌صادق،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أنّ‌ ابن شاهين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جعفر الحربي، أخبرنا عثمان بن خرّزاد، حدّثنا محمّد بن الجنيد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حدّثنا أحمد بن علي الخزّاز، حدّثنا محمّد بن الجنيد، أخبرنا الحجّاج الضبّي، حدّثنا عبدالله بن عبدالملك المسعودي، عن الحارث بن حصيرة الأسدي، عن أبي‌صادق، عن ربيعة بن ناجد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صالح بن ميثم، عن عباية بن ربعي، كلاهما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صلي الله عليه وآله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من عيسي مثلاً ؛ أحبّته النصاري حتّي أنزلوه بالمنزلة الّتي ليس بها، وأبغضته اليهود حتّي بهتوه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 أن يرفع ابن عمّه حتّي جعله مثل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يريد بعيسي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وهكذا قرأها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هو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مطري يطريني بما ليس في، ومبغض مفتري يحمله شنآني علي أن يبهتني</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بن أبي‌الحسن الحافظ‍‌، أخبرنا عمر بن الحسن بن علي بن مالك، حدّثنا المنذر بن محمّد،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أبان بن تغلب، عن غالب بن حفص، عن أسباط‍‌ بن عروة، عن عبدالرحمان بن أبي‌نعم،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أخبرنا أبوأحمد الحافظ‍‌، أخبرنا محمّد بن الحسين الخثعمي، حدّثنا عبّاد بن يعقوب الأسدي، حدّثنا عيسي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وآله وسلم في حلقة من قريش، فأطلعت عليهم، فقال لي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ماشبهك في هذه الاُمّة إلاّ عيسي بن مريم في امّته؛ أحبّه قوم، فأفرطوا فيه حتّي وضعوه حيث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فتضاحكوا، وتغامزوا،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ابن عمّه بعيسي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أحمد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إلي رسول الله صلي الله عليه وسلم يوماً، فوجدته في ملأ من قريش،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الاُمّة كمثل عيسي بن مريم؛ أحبّه قوم، فأفرطوا فيه، وأبغضه قوم، فأفرطوا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الّذين عنده،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أخبرنا أبوبكر بن قريش، أخبرنا الحسن بن سفيان، 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عبدالله بن محمّد بن عمر بن علي بن أبي‌طالب،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إلي النبي صلي الله عليه وآله وسلم يوماً، فوجدته في ملأ من قريش،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الاُمّة كمثل عيسي بن مريم؛ أحبّه قوم، فأفرطوا فيه، وأبغضه قوم، فأفرطوا فيه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الّذين عنده،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بعيسي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أبوبكر عيسي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يضجّون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فيك مثلاً من عيسي؛ أحبّه قوم، فهلكوا فيه، وأبغضه قوم، فهلكوا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 له مثلاً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هذا، وللحديث أسانيد وشواهد كثيرة أوردناها في باب الغلوّ في أهل البيت عليهم السلام ، وفي أبواب فضائل أميرالمؤمنين علي عليه السلام ، وإنمّا ذكرنا هنا الروايات الّتي صرّحت بالآية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سليمان ومن تبعه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المهدي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85" w:name="pg14225_172866"/>
    </w:p>
    <w:p>
      <w:pPr>
        <w:pStyle w:val="Heading2"/>
        <w:numPr>
          <w:ilvl w:val="1"/>
          <w:numId w:val="1"/>
        </w:numPr>
        <w:rPr/>
      </w:pPr>
      <w:bookmarkStart w:id="286" w:name="__RefHeading___Toc5700163_3381743652"/>
      <w:bookmarkStart w:id="287" w:name="_Toc108"/>
      <w:bookmarkEnd w:id="285"/>
      <w:bookmarkEnd w:id="286"/>
      <w:r>
        <w:rPr>
          <w:rtl w:val="true"/>
        </w:rPr>
        <w:t xml:space="preserve">سورة الجاثية </w:t>
      </w:r>
      <w:r>
        <w:rPr>
          <w:rtl w:val="true"/>
        </w:rPr>
        <w:t>(</w:t>
      </w:r>
      <w:r>
        <w:rPr/>
        <w:t>45</w:t>
      </w:r>
      <w:r>
        <w:rPr>
          <w:rtl w:val="true"/>
        </w:rPr>
        <w:t>)</w:t>
      </w:r>
      <w:bookmarkEnd w:id="287"/>
    </w:p>
    <w:p>
      <w:p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الحسين بن صالح السبيعي، 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حكم، حدّثنا حسن بن حسين، حدّثنا حبّان بن علي،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بنوعبد شمس،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بنوهاشم وبنوعبدالمطّلب</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أبورجاء السنجي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مغيرة، حدّثنا عمّار بن عبدالجبّار، عن حبّان، عن الكلبي، عن أبي‌صالح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عتبة وشيبة ابني‌ربيعة والوليد بن عتبة قالوا لعلي وحمزة 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مايقول محمّد في الآخرة من الثواب والجنّة والنعيم حقّاً لنعطينّ‌ فيها أفضل ممّا تعطون، ولنفضّلنّ‌ عليكم كما فضّلنا في الدنيا،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ظنّ‌ شيبة وعتبة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w:t>
      </w:r>
    </w:p>
    <w:p>
      <w:pPr>
        <w:pStyle w:val="BookText"/>
        <w:rPr/>
      </w:pPr>
      <w:r>
        <w:rPr>
          <w:rFonts w:ascii="Amiri" w:hAnsi="Amiri" w:eastAsia="Amiri" w:cs="Amiri"/>
          <w:color w:val="111111"/>
          <w:sz w:val="28"/>
          <w:sz w:val="28"/>
          <w:szCs w:val="28"/>
          <w:rtl w:val="true"/>
          <w:lang w:bidi="ar-SA"/>
        </w:rPr>
        <w:t>كَالَّذِينَ‌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مَحْياهُمْ‌ وَ 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أبي‌سعيد البلخي، عن أبيه، عن مقاتل بن سليمان،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بني‌اُميّة،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 كَالَّذِينَ‌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وحمزة وجعفر والحسن والحسين وفاطمة عليهم السلام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عثمان بن أحمد بن عبدالله الدقّاق المعروف بابن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عطاء والضحّاك، عن مجاهد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وعبيدة بن الحارث بن عبدالمطّلب، وهم الّذين آمنوا، وعملوا الصالحات، وفي ثلاثة رهط‍‌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ابني‌ربيعة والوليد بن عتبة،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اكتسبوا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جميعاً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فتجادلوا، وتنازعوا فيما بينهم، فقال الثلاثة الّذين اجترحوا السيّئات للثلاثة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 علي شيء، وإن كان ما تقولون في الآخرة حقّاً لنفضّلنّ‌ عليكم فيها،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 </w:t>
      </w:r>
      <w:r>
        <w:rPr>
          <w:rStyle w:val="FootnoteAnchor"/>
          <w:rtl w:val="true"/>
        </w:rPr>
        <w:footnoteReference w:id="538"/>
      </w:r>
      <w:bookmarkStart w:id="288" w:name="pg14225_172868"/>
    </w:p>
    <w:p>
      <w:pPr>
        <w:pStyle w:val="Heading2"/>
        <w:numPr>
          <w:ilvl w:val="1"/>
          <w:numId w:val="1"/>
        </w:numPr>
        <w:rPr/>
      </w:pPr>
      <w:bookmarkStart w:id="289" w:name="__RefHeading___Toc5700165_3381743652"/>
      <w:bookmarkStart w:id="290" w:name="_Toc109"/>
      <w:bookmarkEnd w:id="288"/>
      <w:bookmarkEnd w:id="289"/>
      <w:r>
        <w:rPr>
          <w:rtl w:val="true"/>
        </w:rPr>
        <w:t xml:space="preserve">سورة محمّد </w:t>
      </w:r>
      <w:r>
        <w:rPr>
          <w:rtl w:val="true"/>
        </w:rPr>
        <w:t>(</w:t>
      </w:r>
      <w:r>
        <w:rPr/>
        <w:t>47</w:t>
      </w:r>
      <w:r>
        <w:rPr>
          <w:rtl w:val="true"/>
        </w:rPr>
        <w:t>)</w:t>
      </w:r>
      <w:bookmarkEnd w:id="290"/>
    </w:p>
    <w:p>
      <w:pPr>
        <w:pStyle w:val="Heading3"/>
        <w:numPr>
          <w:ilvl w:val="2"/>
          <w:numId w:val="1"/>
        </w:numPr>
        <w:rPr/>
      </w:pPr>
      <w:bookmarkStart w:id="291" w:name="__RefHeading___Toc5700167_3381743652"/>
      <w:bookmarkStart w:id="292" w:name="_Toc110"/>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اَلَّذِينَ‌ كَفَرُوا وَ صَدُّوا عَنْ‌ سَبِيلِ‌ اللّهِ‌ أَضَلَّ‌ أَعْمالَهُمْ‌ وَ الَّذِينَ‌ آمَنُوا وَ عَمِلُوا الصّالِحاتِ‌ وَ آمَنُوا بِما نُزِّلَ‌ عَلى‌ مُحَمَّدٍ وَ هُوَ الْحَقُّ‌ مِنْ‌ رَبِّهِمْ‌ كَفَّرَ عَنْهُمْ‌ سَيِّئاتِهِمْ‌ وَ 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 السلام</w:t>
      </w:r>
    </w:p>
    <w:p>
      <w:pPr>
        <w:pStyle w:val="Heading3"/>
        <w:numPr>
          <w:ilvl w:val="2"/>
          <w:numId w:val="1"/>
        </w:numPr>
        <w:rPr/>
      </w:pPr>
      <w:bookmarkStart w:id="293" w:name="__RefHeading___Toc5700169_3381743652"/>
      <w:bookmarkStart w:id="294" w:name="_Toc111"/>
      <w:bookmarkEnd w:id="293"/>
      <w:r>
        <w:rPr/>
        <w:t>1</w:t>
      </w:r>
      <w:r>
        <w:rPr>
          <w:rtl w:val="true"/>
        </w:rPr>
        <w:t xml:space="preserve">. </w:t>
      </w:r>
      <w:r>
        <w:rPr>
          <w:rtl w:val="true"/>
        </w:rPr>
        <w:t>جعفر بن محمّد الصادق عليه السلام</w:t>
      </w:r>
      <w:bookmarkEnd w:id="294"/>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المعاذي، أخبرنا أبوالحسين الكهيلي، حدّثنا أبوجعفر الحضرمي، حدّثنا محمّد بن مرزوق، حدّثنا حسين الأشقر، عن عمرو بن عبدالغفّار وعلي بن هاشم، عن فطر،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فينا وآية في بني‌اُميّة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700171_3381743652"/>
      <w:bookmarkStart w:id="296" w:name="_Toc112"/>
      <w:bookmarkEnd w:id="295"/>
      <w:r>
        <w:rPr/>
        <w:t>2</w:t>
      </w:r>
      <w:r>
        <w:rPr>
          <w:rtl w:val="true"/>
        </w:rPr>
        <w:t xml:space="preserve">. </w:t>
      </w:r>
      <w:r>
        <w:rPr>
          <w:rtl w:val="true"/>
        </w:rPr>
        <w:t>الحسن بن الحسن</w:t>
      </w:r>
      <w:bookmarkEnd w:id="296"/>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الحسن</w:t>
      </w:r>
      <w:r>
        <w:rPr>
          <w:rFonts w:eastAsia="Amiri" w:cs="Amiri" w:ascii="Amiri" w:hAnsi="Amiri"/>
          <w:color w:val="111111"/>
          <w:sz w:val="28"/>
          <w:szCs w:val="28"/>
          <w:rtl w:val="true"/>
          <w:lang w:bidi="ar-SA"/>
        </w:rPr>
        <w:t>:</w:t>
      </w:r>
      <w:bookmarkStart w:id="297" w:name="pg14225_172869"/>
    </w:p>
    <w:p>
      <w:pPr>
        <w:pStyle w:val="BookText"/>
        <w:rPr/>
      </w:pPr>
      <w:bookmarkEnd w:id="297"/>
      <w:r>
        <w:rPr>
          <w:rFonts w:ascii="Amiri" w:hAnsi="Amiri" w:eastAsia="Amiri" w:cs="Amiri"/>
          <w:color w:val="111111"/>
          <w:sz w:val="28"/>
          <w:sz w:val="28"/>
          <w:szCs w:val="28"/>
          <w:rtl w:val="true"/>
          <w:lang w:bidi="ar-SA"/>
        </w:rPr>
        <w:t xml:space="preserve">إذا أردت أن تعرفنا وبني‌اُميّة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فينا وآية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700173_3381743652"/>
      <w:bookmarkStart w:id="299" w:name="_Toc113"/>
      <w:bookmarkEnd w:id="298"/>
      <w:r>
        <w:rPr/>
        <w:t>3</w:t>
      </w:r>
      <w:r>
        <w:rPr>
          <w:rtl w:val="true"/>
        </w:rPr>
        <w:t xml:space="preserve">. </w:t>
      </w:r>
      <w:r>
        <w:rPr>
          <w:rtl w:val="true"/>
        </w:rPr>
        <w:t>الحسين بن علي عليه السلام</w:t>
      </w:r>
      <w:bookmarkEnd w:id="299"/>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حدّثنا مخوّل، حدّثنا أبومريم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الحسين بن علي بمكّة،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 أَضَلَّ‌ أَعْمالَهُمْ‌ وَ الَّذِينَ‌ آمَنُوا وَ عَمِلُوا الصّالِحاتِ‌ وَ آمَنُوا بِما نُزِّلَ‌ عَلى‌ مُحَمَّدٍ 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وفي بني‌اُميّة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3"/>
        <w:numPr>
          <w:ilvl w:val="2"/>
          <w:numId w:val="1"/>
        </w:numPr>
        <w:rPr/>
      </w:pPr>
      <w:bookmarkStart w:id="300" w:name="__RefHeading___Toc5700175_3381743652"/>
      <w:bookmarkStart w:id="301" w:name="_Toc114"/>
      <w:bookmarkEnd w:id="300"/>
      <w:r>
        <w:rPr/>
        <w:t>4</w:t>
      </w:r>
      <w:r>
        <w:rPr>
          <w:rtl w:val="true"/>
        </w:rPr>
        <w:t xml:space="preserve">. </w:t>
      </w:r>
      <w:r>
        <w:rPr>
          <w:rtl w:val="true"/>
        </w:rPr>
        <w:t>علي بن أبي‌طالب عليه السلام</w:t>
      </w:r>
      <w:bookmarkEnd w:id="301"/>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أبوعبدالله الحافظ‍‌ إملاء وقراءة، حدّثنا أبوالحسين علي بن الحسين الرصافي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العبّاس بن عبدالله بن الحسن بن سعيد بن عثمان الخزّاز، عن جدّه الحسن بن سعيد، حدّثنا حصين بن مخارق، عن صباح المزني، عن الحارث بن حصيرة، عن أبي‌صادق، عن ربيعة بن ناجد،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 آية فينا وآية في بني‌اُميّة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Heading3"/>
        <w:numPr>
          <w:ilvl w:val="2"/>
          <w:numId w:val="1"/>
        </w:numPr>
        <w:rPr/>
      </w:pPr>
      <w:bookmarkStart w:id="302" w:name="__RefHeading___Toc5700177_3381743652"/>
      <w:bookmarkStart w:id="303" w:name="_Toc115"/>
      <w:bookmarkEnd w:id="302"/>
      <w:r>
        <w:rPr/>
        <w:t>5</w:t>
      </w:r>
      <w:r>
        <w:rPr>
          <w:rtl w:val="true"/>
        </w:rPr>
        <w:t xml:space="preserve">. </w:t>
      </w:r>
      <w:r>
        <w:rPr>
          <w:rtl w:val="true"/>
        </w:rPr>
        <w:t>محمّد بن علي الباقر عليه السلام</w:t>
      </w:r>
      <w:bookmarkEnd w:id="303"/>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مثله أخرجه السبيعي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الأثرم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بشر بن مطر، حدّثنا سفيان بن عيينة، عن أيّوب، عن قتادة،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ولي علي وحمزة وجعفر وفاطمة والحسن والحسين وولي محمّد صلي الله عليه وسلم ؛ ينصرهم بالغلبة علي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أباسفيان بن حرب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 لهم يمنعهم من العذاب</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عَلى‌ بَيِّنَةٍ‌ مِنْ‌ رَبِّهِ‌ كَمَنْ‌ زُيِّنَ‌ لَهُ‌ سُوءُ عَمَلِهِ‌ 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أبوعمرو عثمان بن أحمد بن السماك، حدّثنا عبدالله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عطاء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من ربّه، نزلت في رسول الله صلي الله عليه وآله وسلم وعلي؛ كانا علي شهادة أن لا إله إلاّ الله وحده لاشريك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زُيِّنَ‌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بن هشام وأبوسفيان بن حرب؛ إذا هويا شيئاً عبداه،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طاعَةٌ‌ وَ قَوْلٌ‌ مَعْرُوفٌ‌ فَإِذا عَزَمَ‌ الْأَمْرُ فَلَوْ صَدَقُوا اللّهَ‌ لَكانَ‌ خَيْراً لَهُمْ‌ فَهَلْ‌ عَسَيْتُمْ‌ إِنْ‌ تَوَلَّيْتُمْ‌ أَنْ‌ تُفْسِدُوا فِي الْأَرْضِ‌ وَ تُقَطِّعُوا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بن الحسين، أخبرنا علي بن الحسين، أخبرنا 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بن تميم الواسطي، حدّثنا عمر بن مدرك، حدّثنا مكّي بن إبراهيم، حدّثنا سفيان الثوري،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الأمر، واُمروا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بني‌اُميّة ليصدقوا الله في إيمانهم وجهادهم،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سمحوا بالطاعة والإجابة لكان خيراً لهم من المعصية والكراهية،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إن ولّيتم أمر هذه الاُمّة أن تعصوا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الله أمر هذه الاُمّة، فعملوا بالتجبّر والمعاصي، وتقطّعوا أرحام نبيّهم محمّد وأهل بيته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لَأَرَيْناكَهُمْ‌ فَلَعَرَفْتَهُمْ‌ بِسِيماهُمْ‌ وَ لَتَعْرِفَنَّهُمْ‌ فِي لَحْنِ‌ الْقَوْلِ‌ وَ اللّهُ‌ يَعْلَمُ‌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عمرو بن عبدالجبّار، حدّثنا أبي، حدّثنا جعفر بن سليمان،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أبي‌هارون الخليل بن لطيف</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بن سليم مولي بني‌هاشم،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القاسم الكندي، عن أبي‌الحسن المدائني،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أخبرنا أبوسعد المعاذي، أخبرنا أبوالحسين الكهيلي، حدّثنا أبوجعفر الحضرمي، حدّثنا محمّد بن مرزوق، حدّثنا حسين الأشقر، حدّثنا علي بن القاسم الكندي، عن أبي‌الحسن المدائني،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عزّوجلّ‌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قاله أبورجاء السنجي، عن أبي‌وهزانة، عن الحمّاني، عن علي بن القاسم، عن أبي‌الحسن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أنبأنا سعيد بن أحمد بن محمّد، أنبأنا أبوبكر الجوزقي، أنبأنا عمرو بن الحسن بن علي، أنبأنا أحمد بن الحسن الخزّاز، أنبأنا أبي، أنبأنا حصين بن مخارق، عن الخليل بن لطيف، عن أبي‌هارون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أبي‌سعيد الخدري،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الجار قراءة غير مرّة، حدّثنا أبوالحسن الصفّار، أخبرنا تمتام، حدّثنا زكريّا بن يحيي، حدّثنا علي بن القاسم،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إذناً، أخبرنا أبوأحمد عمر بن عبدالله بن شوذب، حدّثنا جعفر بن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أيّوب بن زادان الخزّاز، حدّثنا زكريّا بن يحيي، حدّثنا علي بن قادم، عن رجل،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رضي الله عنه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رضي الله عنه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شَاقُّوا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04" w:name="pg14225_172874"/>
    </w:p>
    <w:p>
      <w:pPr>
        <w:pStyle w:val="Heading2"/>
        <w:numPr>
          <w:ilvl w:val="1"/>
          <w:numId w:val="1"/>
        </w:numPr>
        <w:rPr/>
      </w:pPr>
      <w:bookmarkStart w:id="305" w:name="__RefHeading___Toc5700179_3381743652"/>
      <w:bookmarkStart w:id="306" w:name="_Toc116"/>
      <w:bookmarkEnd w:id="304"/>
      <w:bookmarkEnd w:id="305"/>
      <w:r>
        <w:rPr>
          <w:rtl w:val="true"/>
        </w:rPr>
        <w:t xml:space="preserve">سورة الفتح </w:t>
      </w:r>
      <w:r>
        <w:rPr>
          <w:rtl w:val="true"/>
        </w:rPr>
        <w:t>(</w:t>
      </w:r>
      <w:r>
        <w:rPr/>
        <w:t>48</w:t>
      </w:r>
      <w:r>
        <w:rPr>
          <w:rtl w:val="true"/>
        </w:rPr>
        <w:t>)</w:t>
      </w:r>
      <w:bookmarkEnd w:id="306"/>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ألفاً وأربعمئة، فقال لنا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خيار أهل الأرض، فبايعنا تحت الشجرة علي الموت، فما نكث إلاّ جدّ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وأولي الناس بهذه الآية علي بن أبي‌طالب عليه السلام ، لأنّه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فتح خيبر، وكان ذلك علي يد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موسي، حدّثنا هلال بن محمّد، حدّثنا إسماعيل بن علي بن علي بن رزين بن عثمان، حدّثنا أبي، حدّثنا أخي دعبل بن علي، حدّثنا مجاشع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ميسرة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عن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الجزري،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صلي الله عليه وآله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عقد لواء من نور أبيض،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بعد بعث محمّد صلي الله عليه وآله ، فيقوم علي بن أبي‌طالب، فيعطي اللواء من النور الأبيض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جميع السابقين الأوّلين من المهاجرين والأنصار، لايخالطهم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ومنازلكم من الجنّة، 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علي، والقوم تحت لوائه معهم حتّي يدخل بهم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إلي منبره، فلايزال يعرض عليه جميع المؤمنين، فيأخذ نصيبه منهم إلي الجنّة، وينزل أقواماً إلي النار،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السابقين الأوّلين من المؤمنين وأهل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بالولاية بحقّ‌ علي، وحقّ‌ علي الواجب علي العالمين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أخبرنا هلال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إسماعيل بن علي الخزاعي، حدّثنا أبي، حدّثنا أخي دعبل بن علي بن رزين، حدّثنا مجاشع بن عمرو، عن ميسرة بن عبد ربّه، عن عبدالكريم الجزري، عن سعيد بن جبير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أنّه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صلي الله عليه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بعد</w:t>
      </w:r>
    </w:p>
    <w:p>
      <w:pPr>
        <w:pStyle w:val="BookText"/>
        <w:rPr/>
      </w:pPr>
      <w:r>
        <w:rPr>
          <w:rFonts w:ascii="Amiri" w:hAnsi="Amiri" w:eastAsia="Amiri" w:cs="Amiri"/>
          <w:color w:val="111111"/>
          <w:sz w:val="28"/>
          <w:sz w:val="28"/>
          <w:szCs w:val="28"/>
          <w:rtl w:val="true"/>
          <w:lang w:bidi="ar-SA"/>
        </w:rPr>
        <w:t xml:space="preserve">بعث محمّد صلي الله عليه وسلم ، فيقوم علي بن أبي‌طالب، فيعطي اللواء من النور الأبيض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جميع السابقين الأوّلين من المهاجرين والأنصار لايخالطهم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منازلكم من الجنّة، إنّ‌ ربّكم تعالي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علي بن أبي‌طالب، والقوم تحت لوائه حتّي 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إلي منبره، ولايزال يعرض عليه جميع المؤمنين، فيأخذ بنصيبه منهم إلي الجنّة، ويترك أقواماً منهم إلي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السابقين الأوّلين وأهل الولاية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بحقّ‌ علي، وحقّ‌ علي الواجب علي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الْجَحِيمِ‌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قاسم علي عليهم النار، فاستحقّوا الجحيم</w:t>
      </w:r>
      <w:r>
        <w:rPr>
          <w:rFonts w:eastAsia="Amiri" w:cs="Amiri" w:ascii="Amiri" w:hAnsi="Amiri"/>
          <w:color w:val="111111"/>
          <w:sz w:val="28"/>
          <w:szCs w:val="28"/>
          <w:rtl w:val="true"/>
          <w:lang w:bidi="ar-SA"/>
        </w:rPr>
        <w:t xml:space="preserve">. </w:t>
      </w:r>
      <w:r>
        <w:rPr>
          <w:rStyle w:val="FootnoteAnchor"/>
          <w:rtl w:val="true"/>
        </w:rPr>
        <w:footnoteReference w:id="554"/>
      </w:r>
      <w:bookmarkStart w:id="307" w:name="pg14225_172877"/>
    </w:p>
    <w:p>
      <w:pPr>
        <w:pStyle w:val="Heading2"/>
        <w:numPr>
          <w:ilvl w:val="1"/>
          <w:numId w:val="1"/>
        </w:numPr>
        <w:rPr/>
      </w:pPr>
      <w:bookmarkStart w:id="308" w:name="__RefHeading___Toc5700181_3381743652"/>
      <w:bookmarkStart w:id="309" w:name="_Toc117"/>
      <w:bookmarkEnd w:id="307"/>
      <w:bookmarkEnd w:id="308"/>
      <w:r>
        <w:rPr>
          <w:rtl w:val="true"/>
        </w:rPr>
        <w:t xml:space="preserve">سورة الحجرات </w:t>
      </w:r>
      <w:r>
        <w:rPr>
          <w:rtl w:val="true"/>
        </w:rPr>
        <w:t>(</w:t>
      </w:r>
      <w:r>
        <w:rPr/>
        <w:t>49</w:t>
      </w:r>
      <w:r>
        <w:rPr>
          <w:rtl w:val="true"/>
        </w:rPr>
        <w:t>)</w:t>
      </w:r>
      <w:bookmarkEnd w:id="309"/>
    </w:p>
    <w:p>
      <w:p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سهل بن نوح بن يحيي، حدّثنا يوسف بن موسي القطّان، عن وكيع، عن سفيان، عن عمرو بن دينار،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صدقوا بالله ورسوله، ثمّ‌ لم يشكّوا في إيمانهم؛ نزلت في علي بن أبي‌طالب وحمزة بن عبدالمطّلب وجعفر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إيمانهم، فشهد الله لهم بالصدق والوفاء</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 فِي سَبِيلِ‌ اللّهِ‌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bookmarkStart w:id="310" w:name="pg14225_172878"/>
    </w:p>
    <w:p>
      <w:pPr>
        <w:pStyle w:val="Heading2"/>
        <w:numPr>
          <w:ilvl w:val="1"/>
          <w:numId w:val="1"/>
        </w:numPr>
        <w:rPr/>
      </w:pPr>
      <w:bookmarkStart w:id="311" w:name="__RefHeading___Toc5700183_3381743652"/>
      <w:bookmarkStart w:id="312" w:name="_Toc118"/>
      <w:bookmarkEnd w:id="310"/>
      <w:bookmarkEnd w:id="311"/>
      <w:r>
        <w:rPr>
          <w:rtl w:val="true"/>
        </w:rPr>
        <w:t xml:space="preserve">سورة ق </w:t>
      </w:r>
      <w:r>
        <w:rPr>
          <w:rtl w:val="true"/>
        </w:rPr>
        <w:t>(</w:t>
      </w:r>
      <w:r>
        <w:rPr/>
        <w:t>50</w:t>
      </w:r>
      <w:r>
        <w:rPr>
          <w:rtl w:val="true"/>
        </w:rPr>
        <w:t>)</w:t>
      </w:r>
      <w:bookmarkEnd w:id="312"/>
    </w:p>
    <w:p>
      <w:pPr>
        <w:pStyle w:val="Heading3"/>
        <w:numPr>
          <w:ilvl w:val="2"/>
          <w:numId w:val="1"/>
        </w:numPr>
        <w:rPr/>
      </w:pPr>
      <w:bookmarkStart w:id="313" w:name="__RefHeading___Toc5700185_3381743652"/>
      <w:bookmarkStart w:id="314" w:name="_Toc11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أخبرنا علي بن محمّد بن رباح الطحّان، 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سلمة، عن يحيي بن عبدالرحمان الأزرق، عن حبيب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جعفر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امّ‌سلمة،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السائق، وعلي الشهيد</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3"/>
        <w:numPr>
          <w:ilvl w:val="2"/>
          <w:numId w:val="1"/>
        </w:numPr>
        <w:rPr/>
      </w:pPr>
      <w:bookmarkStart w:id="315" w:name="__RefHeading___Toc5700187_3381743652"/>
      <w:bookmarkStart w:id="316" w:name="_Toc120"/>
      <w:bookmarkEnd w:id="315"/>
      <w:r>
        <w:rPr/>
        <w:t>1</w:t>
      </w:r>
      <w:r>
        <w:rPr>
          <w:rtl w:val="true"/>
        </w:rPr>
        <w:t xml:space="preserve">. </w:t>
      </w:r>
      <w:r>
        <w:rPr>
          <w:rtl w:val="true"/>
        </w:rPr>
        <w:t>أبي‌سعيد الخدري</w:t>
      </w:r>
      <w:bookmarkEnd w:id="316"/>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أبوحنيفة دخل علي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p>
    <w:p>
      <w:pPr>
        <w:pStyle w:val="BookText"/>
        <w:rPr/>
      </w:pPr>
      <w:r>
        <w:rPr>
          <w:rFonts w:ascii="Amiri" w:hAnsi="Amiri" w:eastAsia="Amiri" w:cs="Amiri"/>
          <w:color w:val="111111"/>
          <w:sz w:val="28"/>
          <w:sz w:val="28"/>
          <w:szCs w:val="28"/>
          <w:rtl w:val="true"/>
          <w:lang w:bidi="ar-SA"/>
        </w:rPr>
        <w:t>ابن أبي‌ليلي وابن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 فيه، فقال له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في أوّل يوم من أيّام الآخرة وآخر يوم من أيّام الدنيا، فقد كنت تحدّث عن علي بن أبي‌طالب أحاديث إن سكتّ‌ عنها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ألمثلي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يقول الله تبارك وتعالي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لايجيء بأعظم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أبوعبدالله الحسن بن خسرو في مسنده عن المبارك بن عبدالجبّار الصيرفي، عن أبي‌محمّد الجوهري، عن الحافظ‍‌ محمّد بن المظفّر، عن أبي‌بكر محمّد بن عمر بن موسي الهمداني، عن إسحاق النخعي، عن محمّد بن الطفيل، عن شريك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الأعمش إذ دخل أبوحنيفة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القاضي عمر بن الحسن الاُشناني، عن إسحاق بن محمّد بن أبان، عن يحيي بن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أبي‌يحيي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عبدالحميد الحمّاني، عن شريك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الأعمش إذ دخل عليه أبوحنيفة وابن أبي‌ليلي وابن شبرمة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أبوالفضل جمهور بن حيدر القرشي، حدّثنا أبوعبدالله محمّد بن العبّاس العصمي، حدّثنا علي بن محمّد بن نيزك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إسحاق بن محمّد البصري، حدّثنا محمّد بن الطفيل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أبوطالب حمزة بن محمّد بن عبدالله الجعفري، أخبرنا أبوالحسين عبدالوهّاب بن الحسن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أبوالأغرّ أحمد بن جعفر الملطي، حدّثنا محمّد بن الليث الجوهري، حدّثنا محمّد بن الطفيل، حدّثنا شريك بن عبدالله، قال</w:t>
      </w:r>
      <w:r>
        <w:rPr>
          <w:rFonts w:eastAsia="Amiri" w:cs="Amiri" w:ascii="Amiri" w:hAnsi="Amiri"/>
          <w:color w:val="111111"/>
          <w:sz w:val="28"/>
          <w:szCs w:val="28"/>
          <w:rtl w:val="true"/>
          <w:lang w:bidi="ar-SA"/>
        </w:rPr>
        <w:t>:</w:t>
      </w:r>
      <w:bookmarkStart w:id="317" w:name="pg14225_172880"/>
    </w:p>
    <w:p>
      <w:pPr>
        <w:pStyle w:val="BookText"/>
        <w:rPr/>
      </w:pPr>
      <w:bookmarkEnd w:id="317"/>
      <w:r>
        <w:rPr>
          <w:rFonts w:ascii="Amiri" w:hAnsi="Amiri" w:eastAsia="Amiri" w:cs="Amiri"/>
          <w:color w:val="111111"/>
          <w:sz w:val="28"/>
          <w:sz w:val="28"/>
          <w:szCs w:val="28"/>
          <w:rtl w:val="true"/>
          <w:lang w:bidi="ar-SA"/>
        </w:rPr>
        <w:t xml:space="preserve">كنت عند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أبوحنيفة وابن شبرمة وابن أبي‌ليلي،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في آخر يوم من أيّام الدنيا وأوّل يوم من أيّام الآخرة، وقد كنت تحدّث في علي بن أبي‌طالب بأحاديث، فتب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يقول الله تعالي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النار من أبغضكما، وأدخلا الجنّة من أحبّكما،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لايجيء بشيء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لفظ‍‌ أحدهما في الآخر، والمعني واحد</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المصباحي، حدّثنا أبوالقاسم علي بن أحمد بن واصل، حدّثنا عبدالله بن محمّد بن عثمان، حدّثنا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عبّاد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عبدالحميد، عن 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قال الله تعالي لمحمّد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فيجلس علي علي شفير جهنّم،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Heading3"/>
        <w:numPr>
          <w:ilvl w:val="2"/>
          <w:numId w:val="1"/>
        </w:numPr>
        <w:rPr/>
      </w:pPr>
      <w:bookmarkStart w:id="318" w:name="__RefHeading___Toc5700189_3381743652"/>
      <w:bookmarkStart w:id="319" w:name="_Toc121"/>
      <w:bookmarkEnd w:id="318"/>
      <w:r>
        <w:rPr/>
        <w:t>2</w:t>
      </w:r>
      <w:r>
        <w:rPr>
          <w:rtl w:val="true"/>
        </w:rPr>
        <w:t xml:space="preserve">. </w:t>
      </w:r>
      <w:r>
        <w:rPr>
          <w:rtl w:val="true"/>
        </w:rPr>
        <w:t>عباية بن ربعي</w:t>
      </w:r>
      <w:bookmarkEnd w:id="319"/>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المأمورين بالإلقاء، النبي وعلي صلّي الله علي النبي وعلي وآلهما وبارك وسلّم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0" w:name="pg14225_172881"/>
    </w:p>
    <w:p>
      <w:pPr>
        <w:pStyle w:val="Heading3"/>
        <w:numPr>
          <w:ilvl w:val="2"/>
          <w:numId w:val="1"/>
        </w:numPr>
        <w:rPr/>
      </w:pPr>
      <w:bookmarkStart w:id="321" w:name="__RefHeading___Toc5700191_3381743652"/>
      <w:bookmarkStart w:id="322" w:name="_Toc122"/>
      <w:bookmarkEnd w:id="320"/>
      <w:bookmarkEnd w:id="321"/>
      <w:r>
        <w:rPr/>
        <w:t>3</w:t>
      </w:r>
      <w:r>
        <w:rPr>
          <w:rtl w:val="true"/>
        </w:rPr>
        <w:t xml:space="preserve">. </w:t>
      </w:r>
      <w:r>
        <w:rPr>
          <w:rtl w:val="true"/>
        </w:rPr>
        <w:t>عكرمة</w:t>
      </w:r>
      <w:bookmarkEnd w:id="322"/>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أحمد الصوفي، أخبرنا محمّد بن أحمد بن محمّد الحافظ‍‌، أخبرنا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عمّار، حدّثنا زكريّا بن يحيي، حدّثنا أبوعبدالرحمان المسعودي، عن علي بن هاشم،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يلقيان</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700193_3381743652"/>
      <w:bookmarkStart w:id="324" w:name="_Toc123"/>
      <w:bookmarkEnd w:id="323"/>
      <w:r>
        <w:rPr/>
        <w:t>4</w:t>
      </w:r>
      <w:r>
        <w:rPr>
          <w:rtl w:val="true"/>
        </w:rPr>
        <w:t xml:space="preserve">. </w:t>
      </w:r>
      <w:r>
        <w:rPr>
          <w:rtl w:val="true"/>
        </w:rPr>
        <w:t>علي بن أبي‌طالب عليه السلام</w:t>
      </w:r>
      <w:bookmarkEnd w:id="324"/>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عبيد بن يحيي بن مهران الثوري، عن محمّد بن الحسين،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إذا جمع الناس يوم القيامة في صعيد واحد كنت أنا وأنت يومئذ عن يمين العرش، فيقال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فرات </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ظبيان، حدّثنا محمّد بن مروان به، وساقه 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بن ماهان الخوري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أبوبكر</w:t>
      </w:r>
    </w:p>
    <w:p>
      <w:pPr>
        <w:pStyle w:val="BookText"/>
        <w:rPr/>
      </w:pPr>
      <w:r>
        <w:rPr>
          <w:rFonts w:ascii="Amiri" w:hAnsi="Amiri" w:eastAsia="Amiri" w:cs="Amiri"/>
          <w:color w:val="111111"/>
          <w:sz w:val="28"/>
          <w:sz w:val="28"/>
          <w:szCs w:val="28"/>
          <w:rtl w:val="true"/>
          <w:lang w:bidi="ar-SA"/>
        </w:rPr>
        <w:t>محمّد بن الحسين بن مكرم البزّاز، حدّثنا يعقوب بن إبراهيم الدورقي، حدّثنا وكيع، عن سفيان، عن السدّي،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إلي رسول الله صلي الله عليه وآله وسلم ناقتان عظيمتان، فنظر إلي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يصلّي ركعتين لا يهتمّ‌ فيهما من أمر الدنيا بشيء، ولا يحدث قلبه بذكر الدنيا أعطيته إحدي الناقتين‌؟</w:t>
      </w:r>
    </w:p>
    <w:p>
      <w:pPr>
        <w:pStyle w:val="BookText"/>
        <w:rPr/>
      </w:pPr>
      <w:r>
        <w:rPr>
          <w:rFonts w:ascii="Amiri" w:hAnsi="Amiri" w:eastAsia="Amiri" w:cs="Amiri"/>
          <w:color w:val="111111"/>
          <w:sz w:val="28"/>
          <w:sz w:val="28"/>
          <w:szCs w:val="28"/>
          <w:rtl w:val="true"/>
          <w:lang w:bidi="ar-SA"/>
        </w:rPr>
        <w:t>فقام علي، ودخل في الصلاة، فلمّا سلّم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إحداهما،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في التشهّد، فتفكّر أيّهما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أن يأخذ أسمنهما، فينحرها، ويتصدّق بها لوجه الله، فكان تفكّره لله لا لنفسه ولا للدنيا، فأعطاه رسول الله كلتيهما،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علي لعظة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أَلْقَى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استمع باُذنيه إلي ما تلاه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حاضر القلب 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صلّي لله ركعتين لا يتفكّر فيهما من امور الدنيا بشيء إلاّ رضي الله عنه، وغفر له ذنوبه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أخبرنا محمّد بن أحمد الحافظ‍‌، 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حدّثنا محمّد بن الفضل، حدّثنا محمّد بن شعيب اللخمي، عن قيس بن الربيع، عن منذر الثوري، عن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ذو القلب الّذي عني الله بهذا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بالسند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الذاكر</w:t>
      </w:r>
      <w:r>
        <w:rPr>
          <w:rFonts w:eastAsia="Amiri" w:cs="Amiri" w:ascii="Amiri" w:hAnsi="Amiri"/>
          <w:color w:val="111111"/>
          <w:sz w:val="28"/>
          <w:szCs w:val="28"/>
          <w:rtl w:val="true"/>
          <w:lang w:bidi="ar-SA"/>
        </w:rPr>
        <w:t xml:space="preserve">. </w:t>
      </w:r>
      <w:r>
        <w:rPr>
          <w:rStyle w:val="FootnoteAnchor"/>
          <w:rtl w:val="true"/>
        </w:rPr>
        <w:footnoteReference w:id="564"/>
      </w:r>
      <w:bookmarkStart w:id="325" w:name="pg14225_172883"/>
    </w:p>
    <w:p>
      <w:pPr>
        <w:pStyle w:val="Heading2"/>
        <w:numPr>
          <w:ilvl w:val="1"/>
          <w:numId w:val="1"/>
        </w:numPr>
        <w:rPr/>
      </w:pPr>
      <w:bookmarkStart w:id="326" w:name="__RefHeading___Toc5700195_3381743652"/>
      <w:bookmarkStart w:id="327" w:name="_Toc124"/>
      <w:bookmarkEnd w:id="325"/>
      <w:bookmarkEnd w:id="326"/>
      <w:r>
        <w:rPr>
          <w:rtl w:val="true"/>
        </w:rPr>
        <w:t xml:space="preserve">سورة الذاريات </w:t>
      </w:r>
      <w:r>
        <w:rPr>
          <w:rtl w:val="true"/>
        </w:rPr>
        <w:t>(</w:t>
      </w:r>
      <w:r>
        <w:rPr/>
        <w:t>51</w:t>
      </w:r>
      <w:r>
        <w:rPr>
          <w:rtl w:val="true"/>
        </w:rPr>
        <w:t>)</w:t>
      </w:r>
      <w:bookmarkEnd w:id="327"/>
    </w:p>
    <w:p>
      <w:pPr>
        <w:pStyle w:val="BookText"/>
        <w:rPr/>
      </w:pP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عبدالملك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منيع، حدّثنا علي بن الجعد، حدّثنا شعبة عن قتادة،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والحسن والحسين وفاطمة عليهم السلام ، وكان علي يصلّي ثلثي الليل الأخير، وينام الثلث الأوّل، فإذا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bookmarkStart w:id="328" w:name="pg14225_172884"/>
    </w:p>
    <w:p>
      <w:pPr>
        <w:pStyle w:val="Heading2"/>
        <w:numPr>
          <w:ilvl w:val="1"/>
          <w:numId w:val="1"/>
        </w:numPr>
        <w:rPr/>
      </w:pPr>
      <w:bookmarkStart w:id="329" w:name="__RefHeading___Toc5700197_3381743652"/>
      <w:bookmarkStart w:id="330" w:name="_Toc125"/>
      <w:bookmarkEnd w:id="328"/>
      <w:bookmarkEnd w:id="329"/>
      <w:r>
        <w:rPr>
          <w:rtl w:val="true"/>
        </w:rPr>
        <w:t xml:space="preserve">سورة الطور </w:t>
      </w:r>
      <w:r>
        <w:rPr>
          <w:rtl w:val="true"/>
        </w:rPr>
        <w:t>(</w:t>
      </w:r>
      <w:r>
        <w:rPr/>
        <w:t>52</w:t>
      </w:r>
      <w:r>
        <w:rPr>
          <w:rtl w:val="true"/>
        </w:rPr>
        <w:t>)</w:t>
      </w:r>
      <w:bookmarkEnd w:id="330"/>
    </w:p>
    <w:p>
      <w:pPr>
        <w:pStyle w:val="BookText"/>
        <w:rPr/>
      </w:pPr>
      <w:r>
        <w:rPr>
          <w:rFonts w:ascii="Amiri" w:hAnsi="Amiri" w:eastAsia="Amiri" w:cs="Amiri"/>
          <w:color w:val="111111"/>
          <w:sz w:val="28"/>
          <w:sz w:val="28"/>
          <w:szCs w:val="28"/>
          <w:rtl w:val="true"/>
          <w:lang w:bidi="ar-SA"/>
        </w:rPr>
        <w:t>إِنَّ‌ الْمُتَّقِينَ‌ فِي جَنّاتٍ‌ 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أبوبكر 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المنتصر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حرب الطائي، حدّثنا سفيان بن عيينة،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خاصّة في علي وحمزة وجعفر وفاطمة عليهم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والفواحش والكبائر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أثواب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 بستان في الجنّة العليا، في وسطه خيمة من لؤلؤة، في كلّ‌ خيمة سرير من الذهب واللؤلؤ، علي كلّ‌ سرير سبعون فراشاً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المعقوفين من الحديث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التنزيل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أخبرنا محمّد بن أحمد بن محمّد الحافظ‍‌، حدّثنا عبدالعزيز بن يحيي بن أحمد، حدّثنا إبراهيم بن فهد ومحمّد 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نصر العطّار، 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محمّد بن مسعود بن محمّد العيّاشي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الفتح بن محمّد، حدّثنا محمّد بن إسماعيل، حدّثنا محمّد بن إدريس، حدّثنا أبونصر فتح بن عمرو التميمي، حدّثنا الوليد بن محمّد بن زيد بن جدعان،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عدّدنا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فعلي‌؟</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رسول الله 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ففاطمة مع رسول الله في درجته، وعلي معهما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أبي‌وائل،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عدّدنا أصحاب النبي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فعلي‌؟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لايقاس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رسول الله صلي الله عليه وآله وسلم وفي درجته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ففاطمة مع رسول الله صلي الله عليه وآله وسلم في درجته، وعلي معهما</w:t>
      </w:r>
      <w:r>
        <w:rPr>
          <w:rFonts w:eastAsia="Amiri" w:cs="Amiri" w:ascii="Amiri" w:hAnsi="Amiri"/>
          <w:color w:val="111111"/>
          <w:sz w:val="28"/>
          <w:szCs w:val="28"/>
          <w:rtl w:val="true"/>
          <w:lang w:bidi="ar-SA"/>
        </w:rPr>
        <w:t xml:space="preserve">. </w:t>
      </w:r>
      <w:r>
        <w:rPr>
          <w:rStyle w:val="FootnoteAnchor"/>
          <w:rtl w:val="true"/>
        </w:rPr>
        <w:footnoteReference w:id="569"/>
      </w:r>
      <w:bookmarkStart w:id="331" w:name="pg14225_172886"/>
    </w:p>
    <w:p>
      <w:pPr>
        <w:pStyle w:val="Heading2"/>
        <w:numPr>
          <w:ilvl w:val="1"/>
          <w:numId w:val="1"/>
        </w:numPr>
        <w:rPr/>
      </w:pPr>
      <w:bookmarkStart w:id="332" w:name="__RefHeading___Toc5700199_3381743652"/>
      <w:bookmarkStart w:id="333" w:name="_Toc126"/>
      <w:bookmarkEnd w:id="331"/>
      <w:bookmarkEnd w:id="332"/>
      <w:r>
        <w:rPr>
          <w:rtl w:val="true"/>
        </w:rPr>
        <w:t xml:space="preserve">سورة النجم </w:t>
      </w:r>
      <w:r>
        <w:rPr>
          <w:rtl w:val="true"/>
        </w:rPr>
        <w:t>(</w:t>
      </w:r>
      <w:r>
        <w:rPr/>
        <w:t>53</w:t>
      </w:r>
      <w:r>
        <w:rPr>
          <w:rtl w:val="true"/>
        </w:rPr>
        <w:t>)</w:t>
      </w:r>
      <w:bookmarkEnd w:id="333"/>
    </w:p>
    <w:p>
      <w:pPr>
        <w:pStyle w:val="Heading3"/>
        <w:numPr>
          <w:ilvl w:val="2"/>
          <w:numId w:val="1"/>
        </w:numPr>
        <w:rPr/>
      </w:pPr>
      <w:bookmarkStart w:id="334" w:name="__RefHeading___Toc5700201_3381743652"/>
      <w:bookmarkStart w:id="335" w:name="_Toc127"/>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 عَلَّمَهُ‌ شَدِيدُ الْقُوى‌ ذُو مِرَّةٍ‌ فَاسْتَوى‌ وَ هُوَ بِالْأُفُقِ‌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336" w:name="__RefHeading___Toc5700203_3381743652"/>
      <w:bookmarkStart w:id="337" w:name="_Toc128"/>
      <w:bookmarkEnd w:id="336"/>
      <w:r>
        <w:rPr/>
        <w:t>1</w:t>
      </w:r>
      <w:r>
        <w:rPr>
          <w:rtl w:val="true"/>
        </w:rPr>
        <w:t xml:space="preserve">. </w:t>
      </w:r>
      <w:r>
        <w:rPr>
          <w:rtl w:val="true"/>
        </w:rPr>
        <w:t>أنس بن مالك</w:t>
      </w:r>
      <w:bookmarkEnd w:id="337"/>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إبراهيم بن محمّد بن خلف الجمّاري السقطي، أخبرنا أبوعبدالله الحسين بن أحمد، حدّثنا أبوالفتح أحمد بن الحسن بن سهل المالكي المصري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 في القراطيسيّين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سليمان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أبوقضاعة ربيعة بن محمّد الطائي، حدّثنا ثوبان ذي النون، حدّثنا مالك بن غسّان النهشلي، حدّثنا ثابت، عن أنس،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 كوكب علي عهد رسول الله صلي الله عليه وآله ، فقال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هذا الكوكب، فمن انقضّ‌ في داره فهو الخليفة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فإذا هو قد انقضّ‌ في منزل علي،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القرشي بقرائتي عليه في الجامع وأبوبكر أحمد بن علي الحافظ‍‌ قراءة أنّ‌ أباالفضل نصر بن محمّد بن أحمد العطّار بطوس أخبرهم،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بن يحيي المصري، حدّثنا أبوقضاعة ربيعة بن محمّد الطائي، حدّثنا ذو النون بن إبراهيم، حدّثنا مالك بن غسّان النهشلي، حدّثنا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 كوكب علي عهد رسول الله،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هذا الكوكب، فمن انقضّ‌ في داره فهو الخليفة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فإذا هو انقضّ‌ في منزل علي بن أبي‌طالب، فقال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غوي محمّد في حبّ‌ علي،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واحداً، زاد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حمد بن نصر بن أحمد، أخبرنا محمّد بن الحسين بن أحمد بن دينار الصوفي، أخبرنا أبوعلي عبدالرحمان بن محمّد بن فضالة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العطّار نصر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بن يحيي بن عثمان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أبوقضاعة ربيعة بن محمّد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ثوبان بن إبراهيم أخو ذو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غسّان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عن أنس بن مالك،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 كوكب علي عهد النبي صلي الله عليه وسلم ،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هذا الكوكب، فمن انقضّ‌ في داره هو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هو قد</w:t>
      </w:r>
      <w:bookmarkStart w:id="338" w:name="pg14225_172888"/>
    </w:p>
    <w:p>
      <w:pPr>
        <w:pStyle w:val="BookText"/>
        <w:rPr/>
      </w:pPr>
      <w:bookmarkEnd w:id="338"/>
      <w:r>
        <w:rPr>
          <w:rFonts w:ascii="Amiri" w:hAnsi="Amiri" w:eastAsia="Amiri" w:cs="Amiri"/>
          <w:color w:val="111111"/>
          <w:sz w:val="28"/>
          <w:sz w:val="28"/>
          <w:szCs w:val="28"/>
          <w:rtl w:val="true"/>
          <w:lang w:bidi="ar-SA"/>
        </w:rPr>
        <w:t>انقضّ‌ في منزل علي بن أبي‌طالب، فقال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غوي محمّد في حبّ‌ علي،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 يُوحى‌</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والمناكير والصحاح والمشاهير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أحمد بن محمّد بن عبدالله الفقيه، بقراءتي عليه من خطّ‍‌ شيخه أبي‌عبدالله الحسين بن أحمد بن عبدالله بن بكير الحافظ‍‌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أبوالفرج عبدالأعلي بن زكريّا بن يحيي الدقّاق، حدّثنا محمّد بن مزيد بن أبي الأزهر البوشنجي، حدّثنا محمّد بن أبي‌يوسف القاضي، عن أبي‌عبيدة الحذّاء، عن المحتسب بن عبدالرحمان،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 نجم ذات ليلة في دار علي بن أبي‌طالب،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أبي‌طالب، وغوي،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يُوحى‌</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Heading3"/>
        <w:numPr>
          <w:ilvl w:val="2"/>
          <w:numId w:val="1"/>
        </w:numPr>
        <w:rPr/>
      </w:pPr>
      <w:bookmarkStart w:id="339" w:name="__RefHeading___Toc5700205_3381743652"/>
      <w:bookmarkStart w:id="340" w:name="_Toc129"/>
      <w:bookmarkEnd w:id="339"/>
      <w:r>
        <w:rPr/>
        <w:t>2</w:t>
      </w:r>
      <w:r>
        <w:rPr>
          <w:rtl w:val="true"/>
        </w:rPr>
        <w:t xml:space="preserve">. </w:t>
      </w:r>
      <w:r>
        <w:rPr>
          <w:rtl w:val="true"/>
        </w:rPr>
        <w:t>عبدالله بن عبّاس</w:t>
      </w:r>
      <w:bookmarkEnd w:id="340"/>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أبوالحسن المصباحي،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الكاتب،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الرهني، حدّثنا علي بن إبراهيم الجرجاني، حدّثنا محمّد بن الفضل بن حاتم، حدّثنا الحسين بن علي، عن عمّه وابن عون، عن زرارة بن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النبي صلي الله عليه وآله وسلم في مسجده بعد العشاء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 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حجرته فهو الوصي من بعدي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فوثبت الجماعة، فإذا النجم قد انقضّ‌ في حجرة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حبّ‌ علي،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أبومحمّد الجوهري، أنبأنا أبوعمر محمّد بن العبّاس، أنبأنا أبوعبدالله الحسين بن علي بن الحسين بن الحكم الأسدي الدهّان المعروف بأخي حمّاد، أنبأنا علي بن محمّد بن الخليل بن هارون البصري، أنبأنا محمّد بن الخليل الجهني، أنبأنا هشيم، عن أبي‌بشر،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فتية من بني‌هاشم عند النبي صلي الله عليه وسلم إذ انقضّ‌ كوكب،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فتية من بني‌هاشم، فنظروا، فإذا الكوكب قد انقضّ‌ في منزل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غويت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 عَلَّمَهُ‌ شَدِيدُ الْقُوى‌ ذُو مِرَّةٍ‌ فَاسْتَوى‌ وَ هُوَ بِالْأُفُقِ‌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محمّد بن أحمد الشروطي من أصل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محمّد بن العبّاس بن محمّد بن زكريّا بن يحيي بن معاذ بن حيّويه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أبوعبدالله الحسين بن الحكم الأسدي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أبوعمر محمّد بن العبّاس ابن حيّويه الخزّاز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الحسين بن أحمد بن جعفر البرقي، أخبرنا أبوالقاسم نصر بن علي بن محمّد الفقيه، أخبرنا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المعروف بأبي الحجناء،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علي بن أحمد بن محمّد بن الأحنف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عبدالله بن منير الدامغاني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واضح، عن محمّد بن مروان، عن الكلبي،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عرج بالنبي صلي الله عليه وسلم إلي السماء السابعة، وأراه الله من العجائب في كلّ‌ سماء، فلمّا أصبح جعل يحدّث الناس من عجائب ربّه، فكذّبه من أهل مكّة من كذّبه، وصدّقه من صدّقه، فعند ذلك انقضّ‌ نجم من السماء،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من وقع هذا النجم فهو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ذلك النجم، فوجدوه في دار علي بن أبي‌طالب، فقال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محمّد، وغوي، وهوي إلي أهل بيته، ومايل إلي ابن عمّه علي بن أبي‌طالب، فعند ذلك نزلت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 عَلَّمَهُ‌ شَدِيدُ الْقُوى‌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الفسوي، حدّثنا يعقوب بن سفيان، حدّثنا آدم بن أبي‌إياس، حدّثنا سفيان، عن السدّي، عن منصور، عن مجاهد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جمعت الأنصار لرسول الله صلي الله عليه وآله وسلم سبعمئة دينار، وأتوا بها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جمعنا لك هذه، فاقبلها منّا،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تبليغ الرسالة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حبّ‌ أهل بيتي،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منّا أن نحبّ‌ أهل بيته،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والقرآن إذا نزل نجماً نجماً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فضّل أهل بيته من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فيما قاله رسول الله في فضل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في فضل أهل بيته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77"/>
      </w:r>
      <w:bookmarkStart w:id="341" w:name="pg14225_172891"/>
    </w:p>
    <w:p>
      <w:pPr>
        <w:pStyle w:val="BookText"/>
        <w:rPr/>
      </w:pPr>
      <w:bookmarkEnd w:id="341"/>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عن ابن عبّاس، زين العابدين، والضحّاك، وربيعة السعدي، كما في أمالي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وورد أيضاً في الباب عن عائشة وبريدة الأسلمي، كما في تفسير فرات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2" w:name="__RefHeading___Toc5700207_3381743652"/>
      <w:bookmarkStart w:id="343" w:name="_Toc130"/>
      <w:bookmarkEnd w:id="342"/>
      <w:r>
        <w:rPr/>
        <w:t>3</w:t>
      </w:r>
      <w:r>
        <w:rPr>
          <w:rtl w:val="true"/>
        </w:rPr>
        <w:t xml:space="preserve">. </w:t>
      </w:r>
      <w:r>
        <w:rPr>
          <w:rtl w:val="true"/>
        </w:rPr>
        <w:t>علي بن أبي‌طالب عليه السلام</w:t>
      </w:r>
      <w:bookmarkEnd w:id="343"/>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المصباحي،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أحمد بن الحسن القطّان، حدّثنا أحمد بن يحيي بن زكريّا، حدّثنا بكر بن عبدالله بن حبيب، حدّثنا الحسن بن زياد الكوفي، أخبرنا علي بن الحكم، حدّثنا منصور بن أبي‌الأسود، عن جعفر بن محمّد، عن أبيه، عن جدّه، عن أبيه،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هبط‍‌ نجم من السماء في دار رجل من أصحابي فانظروا من هو؟ فهو خليفتي عليكم بعدي، والقائم فيكم بأمري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انقضّ‌ نجم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ضوؤه علي ضوء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وقع في حجرة علي بن أبي‌طالب، فهاج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ضلّ‌ هذا الرجل، وغوي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الثالث والثمانون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رواية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فرات الكوفي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المجلس السادس والثمانون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bookmarkStart w:id="344" w:name="pg14225_172892"/>
    </w:p>
    <w:p>
      <w:pPr>
        <w:pStyle w:val="Heading2"/>
        <w:numPr>
          <w:ilvl w:val="1"/>
          <w:numId w:val="1"/>
        </w:numPr>
        <w:rPr/>
      </w:pPr>
      <w:bookmarkStart w:id="345" w:name="__RefHeading___Toc5700209_3381743652"/>
      <w:bookmarkStart w:id="346" w:name="_Toc131"/>
      <w:bookmarkEnd w:id="344"/>
      <w:bookmarkEnd w:id="345"/>
      <w:r>
        <w:rPr>
          <w:rtl w:val="true"/>
        </w:rPr>
        <w:t xml:space="preserve">سورة القمر </w:t>
      </w:r>
      <w:r>
        <w:rPr>
          <w:rtl w:val="true"/>
        </w:rPr>
        <w:t>(</w:t>
      </w:r>
      <w:r>
        <w:rPr/>
        <w:t>54</w:t>
      </w:r>
      <w:r>
        <w:rPr>
          <w:rtl w:val="true"/>
        </w:rPr>
        <w:t>)</w:t>
      </w:r>
      <w:bookmarkEnd w:id="346"/>
    </w:p>
    <w:p>
      <w:pPr>
        <w:pStyle w:val="BookText"/>
        <w:rPr/>
      </w:pP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أبوالفتح محمّد بن أحمد بن بختيار الواسطي، عن أبي‌جعفر محمّد بن الحسن بن محمّد الهمداني، أنبأنا السيّد أبوعبدالله الحسين القصبي، حدّثنا الشريف أبومحمّد الحسن بن أحمد العلوي المحمّدي، حدّثنا القاضي أبومحمّد الحسن بن عبدالرحمان بن خلاّد وبكر بن أحمد بن مخلّد وأبوعبدالله الغالبي،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المنصور العبّاسي، حدّثنا أحمد بن شاكر، حدّثنا يحيي بن أكثم القاضي، حدّثنا المأمون، عن عطيّة العوفي، عن ثابت البناني، عن أنس بن مالك، عن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الله أن يهلك قوم نوح أوحي إليه أن شقّ‌ ألواح السبّاح، فلمّا شقّها لم يدر ما يصنع بها، فهبط‍‌ جبريل، فأراه هيئة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تابوت فيه مئة ألف مسمار وتسعة وعشرون ألف 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فسمر بالمسامير كلّها السفينة حتّي بقيت خمسة مسامير، فضرب بيده إلي مسمار منها، فأشرق في يده، وأضاء كما يضيء الكوكب الدرّي في افق السماء، فتحيّر من ذلك نوح، فأنطق الله ذلك المسمار بلسان طلق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اسم خير الأنبياء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إليه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 المسمار الّذي ما رأيت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باسم خير الأوّلين والآخرين محمّد بن عبدالله؛ اسمره في أوّلها علي جانب السفينة اليمين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ماصوّبناه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بيده علي مسمار ثان، فأشرق، وأنار،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أخيه وابن عمّه علي بن أبي‌طالب، فاسمره علي جانب السفينة اليسار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مسمار ثالث، فزهر وأشرق، وأنار،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فاطمة، فاسمره في جانب مسمار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مسمار رابع، فزهر، وأنار،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الحسن، فاسمره إلي جانب مسمار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مسمار خامس، فأشرق، وأنار، وبكي،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هذه النداوة‌؟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الحسين بن علي سيّد الشهداء، فاسمره إلي جانب مسمار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الألواح خشب السفينة، ونحن الدسر؛ لولانا ما سارت السفينة بأهلها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السيوطي في ذيل اللئالي 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وابن طاووس في الأمان من أخطار الأسفار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فنجويه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محمّد بن أبي‌إسحاق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عاصم بن ضمرة، عن جابر بن عبدالله الأنصاري،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رسول الله صلي الله عليه وسلم يوماً في مسجد المدينة، فذكر بعض أصحابه الجنّة،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وعموداً من زبرجد خلقهما قبل أن يخلق السماوات بألفي عام، مكتوب علي رداء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البريّة، صاحب اللواء أمام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بك، وكرّمنا، وشرّفنا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 من أحبّنا، وانتحل محبّتنا أسكنه الله تعالي معنا،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صلي الله عليه وآله ، فتذاكر أصحابه الجنّة، فقال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إليها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الجنّة محرّمة علي الأنبياء حتّي تدخلها أنت، وعلي الاُمم حتّي تدخلها 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 أنّ‌ لله لواء من نور وعموداً من ياقوت، مكتوب علي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رسولي، آل محمّد خير البريّة، صاحب اللواء أمام القوم </w:t>
      </w:r>
      <w:r>
        <w:rPr>
          <w:rStyle w:val="FootnoteAnchor"/>
          <w:rtl w:val="true"/>
        </w:rPr>
        <w:footnoteReference w:id="581"/>
      </w:r>
      <w:r>
        <w:rPr>
          <w:rFonts w:ascii="Amiri" w:hAnsi="Amiri" w:eastAsia="Amiri" w:cs="Amiri"/>
          <w:color w:val="111111"/>
          <w:sz w:val="28"/>
          <w:sz w:val="28"/>
          <w:szCs w:val="28"/>
          <w:rtl w:val="true"/>
          <w:lang w:bidi="ar-SA"/>
        </w:rPr>
        <w:t>وضرب بيده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وشرّفنا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ما من عبد ينتحل مودّتك إلاّ بعثه الله معنا يوم القيامة، ثمّ‌ قرأ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أبوطالب بإسناده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أحبّك، وتولاّك أسكنه الله معنا، ثمّ‌ تلا رسول الله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xml:space="preserve">)   . </w:t>
      </w:r>
      <w:r>
        <w:rPr>
          <w:rStyle w:val="FootnoteAnchor"/>
          <w:rtl w:val="true"/>
        </w:rPr>
        <w:footnoteReference w:id="583"/>
      </w:r>
      <w:bookmarkStart w:id="347" w:name="pg14225_172895"/>
    </w:p>
    <w:p>
      <w:pPr>
        <w:pStyle w:val="Heading2"/>
        <w:numPr>
          <w:ilvl w:val="1"/>
          <w:numId w:val="1"/>
        </w:numPr>
        <w:rPr/>
      </w:pPr>
      <w:bookmarkStart w:id="348" w:name="__RefHeading___Toc5700211_3381743652"/>
      <w:bookmarkStart w:id="349" w:name="_Toc132"/>
      <w:bookmarkEnd w:id="347"/>
      <w:bookmarkEnd w:id="348"/>
      <w:r>
        <w:rPr>
          <w:rtl w:val="true"/>
        </w:rPr>
        <w:t xml:space="preserve">سورة الرحمن </w:t>
      </w:r>
      <w:r>
        <w:rPr>
          <w:rtl w:val="true"/>
        </w:rPr>
        <w:t>(</w:t>
      </w:r>
      <w:r>
        <w:rPr/>
        <w:t>55</w:t>
      </w:r>
      <w:r>
        <w:rPr>
          <w:rtl w:val="true"/>
        </w:rPr>
        <w:t>)</w:t>
      </w:r>
      <w:bookmarkEnd w:id="349"/>
    </w:p>
    <w:p>
      <w:pPr>
        <w:pStyle w:val="Heading3"/>
        <w:numPr>
          <w:ilvl w:val="2"/>
          <w:numId w:val="1"/>
        </w:numPr>
        <w:rPr/>
      </w:pPr>
      <w:bookmarkStart w:id="350" w:name="__RefHeading___Toc5700213_3381743652"/>
      <w:bookmarkStart w:id="351" w:name="_Toc13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Heading3"/>
        <w:numPr>
          <w:ilvl w:val="2"/>
          <w:numId w:val="1"/>
        </w:numPr>
        <w:rPr/>
      </w:pPr>
      <w:bookmarkStart w:id="352" w:name="__RefHeading___Toc5700215_3381743652"/>
      <w:bookmarkStart w:id="353" w:name="_Toc134"/>
      <w:bookmarkEnd w:id="352"/>
      <w:r>
        <w:rPr/>
        <w:t>1</w:t>
      </w:r>
      <w:r>
        <w:rPr>
          <w:rtl w:val="true"/>
        </w:rPr>
        <w:t xml:space="preserve">. </w:t>
      </w:r>
      <w:r>
        <w:rPr>
          <w:rtl w:val="true"/>
        </w:rPr>
        <w:t>أنس بن مالك</w:t>
      </w:r>
      <w:bookmarkEnd w:id="353"/>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4" w:name="__RefHeading___Toc5700217_3381743652"/>
      <w:bookmarkStart w:id="355" w:name="_Toc135"/>
      <w:bookmarkEnd w:id="354"/>
      <w:r>
        <w:rPr/>
        <w:t>2</w:t>
      </w:r>
      <w:r>
        <w:rPr>
          <w:rtl w:val="true"/>
        </w:rPr>
        <w:t xml:space="preserve">. </w:t>
      </w:r>
      <w:r>
        <w:rPr>
          <w:rtl w:val="true"/>
        </w:rPr>
        <w:t>سفيان الثوري</w:t>
      </w:r>
      <w:bookmarkEnd w:id="355"/>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الحسين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أبي علي أبي‌محمّد الحسن بن علويّة القطّان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أبوحذيفة، عن أبيه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والشهاب الإيجي في توضيح الدلائل ق</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356" w:name="pg14225_172896"/>
    </w:p>
    <w:p>
      <w:pPr>
        <w:pStyle w:val="BookText"/>
        <w:rPr/>
      </w:pPr>
      <w:bookmarkEnd w:id="356"/>
      <w:r>
        <w:rPr>
          <w:rFonts w:ascii="Amiri" w:hAnsi="Amiri" w:eastAsia="Amiri" w:cs="Amiri"/>
          <w:color w:val="111111"/>
          <w:sz w:val="28"/>
          <w:sz w:val="28"/>
          <w:szCs w:val="28"/>
          <w:rtl w:val="true"/>
          <w:lang w:bidi="ar-SA"/>
        </w:rPr>
        <w:t>عن سفيان الثوري، في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القول أيضاً عن سعيد بن جبير،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700219_3381743652"/>
      <w:bookmarkStart w:id="358" w:name="_Toc136"/>
      <w:bookmarkEnd w:id="357"/>
      <w:r>
        <w:rPr/>
        <w:t>3</w:t>
      </w:r>
      <w:r>
        <w:rPr>
          <w:rtl w:val="true"/>
        </w:rPr>
        <w:t xml:space="preserve">. </w:t>
      </w:r>
      <w:r>
        <w:rPr>
          <w:rtl w:val="true"/>
        </w:rPr>
        <w:t>سلمان الفارسي</w:t>
      </w:r>
      <w:bookmarkEnd w:id="358"/>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يوسف بن محمّد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وأبوعبدالرحمان محمّد بن أحمد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علي الحسني إملاء، حدّثنا أحمد بن سعيد بن عبدالرحمان الرجل الصالح، حدّثنا محمّد بن أحمد السبيعي، حدّثنا يحيي بن عبدالحميد الحمّاني، حدّثنا قيس بن الربيع، عن محمّد بن رستم،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Heading3"/>
        <w:numPr>
          <w:ilvl w:val="2"/>
          <w:numId w:val="1"/>
        </w:numPr>
        <w:rPr/>
      </w:pPr>
      <w:bookmarkStart w:id="359" w:name="__RefHeading___Toc5700221_3381743652"/>
      <w:bookmarkStart w:id="360" w:name="_Toc137"/>
      <w:bookmarkEnd w:id="359"/>
      <w:r>
        <w:rPr/>
        <w:t>4</w:t>
      </w:r>
      <w:r>
        <w:rPr>
          <w:rtl w:val="true"/>
        </w:rPr>
        <w:t xml:space="preserve">. </w:t>
      </w:r>
      <w:r>
        <w:rPr>
          <w:rtl w:val="true"/>
        </w:rPr>
        <w:t>الضحّاك</w:t>
      </w:r>
      <w:bookmarkEnd w:id="360"/>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أخبرنا محمّد بن أحمد بن محمّد الحافظ‍‌، أخبرنا عبدالعزيز بن يحيي بن أحمد، حدّثنا الحسين بن علي، حدّثنا إبراهيم بن محمّد، حدّثنا محمّد بن جبلة، عن أبي‌الجارود زياد بن المنذر، عن جويبر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3"/>
        <w:numPr>
          <w:ilvl w:val="2"/>
          <w:numId w:val="1"/>
        </w:numPr>
        <w:rPr/>
      </w:pPr>
      <w:bookmarkStart w:id="361" w:name="__RefHeading___Toc5700223_3381743652"/>
      <w:bookmarkStart w:id="362" w:name="_Toc138"/>
      <w:bookmarkEnd w:id="361"/>
      <w:r>
        <w:rPr/>
        <w:t>5</w:t>
      </w:r>
      <w:r>
        <w:rPr>
          <w:rtl w:val="true"/>
        </w:rPr>
        <w:t xml:space="preserve">. </w:t>
      </w:r>
      <w:r>
        <w:rPr>
          <w:rtl w:val="true"/>
        </w:rPr>
        <w:t>عبدالله بن عبّاس</w:t>
      </w:r>
      <w:bookmarkEnd w:id="362"/>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المحتسب،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أحمد المذكّر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أبوبكر علي بن عمر بن أحمد الزاهد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أبوأحمد إسحاق بن محمّد المنصوري المعروف بابن التمّار، حدّثنا الحسين بن محمّد بن مصعب، حدّثنا جعفر بن أديم النيلي، عن عاصم بن علي، عن أبيه،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دائم لاينقطع، ولاينفد،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الرزجاهي، أخبرنا أبوبكر الإسماعيلي في مسند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العبّاس المقانعي، حدّثنا جعفر بن أديم النيلي، 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لاينقطع، ولاينفد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بن حمزة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صلي الله عليه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أحمد بن حمّاد بن سفيان القاضي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عبدالله بن عبدالرحمان، عن الفريابي، عن سفيان، عن ابن أبي‌نجيح،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 لايتباغضان،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أبومنصور شهردار بن شهرويه الديلمي فيما كتب إلي من همدان، حدّثنا الرئيس أبوالفتح بن عبدالله الهمداني كتابة، حدّثنا الإمام عبدالله بن عبدان، حدّثنا أبوعبدالله نافع بن علي، حدّثنا علي بن إبراهيم القطّان، حدّثنا أحمد بن حمّاد الكوفي،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زيدان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92"/>
      </w:r>
      <w:bookmarkStart w:id="363" w:name="pg14225_172899"/>
    </w:p>
    <w:p>
      <w:pPr>
        <w:pStyle w:val="Heading2"/>
        <w:numPr>
          <w:ilvl w:val="1"/>
          <w:numId w:val="1"/>
        </w:numPr>
        <w:rPr/>
      </w:pPr>
      <w:bookmarkStart w:id="364" w:name="__RefHeading___Toc5700225_3381743652"/>
      <w:bookmarkStart w:id="365" w:name="_Toc139"/>
      <w:bookmarkEnd w:id="363"/>
      <w:bookmarkEnd w:id="364"/>
      <w:r>
        <w:rPr>
          <w:rtl w:val="true"/>
        </w:rPr>
        <w:t xml:space="preserve">سورة الواقعة </w:t>
      </w:r>
      <w:r>
        <w:rPr>
          <w:rtl w:val="true"/>
        </w:rPr>
        <w:t>(</w:t>
      </w:r>
      <w:r>
        <w:rPr/>
        <w:t>56</w:t>
      </w:r>
      <w:r>
        <w:rPr>
          <w:rtl w:val="true"/>
        </w:rPr>
        <w:t>)</w:t>
      </w:r>
      <w:bookmarkEnd w:id="365"/>
    </w:p>
    <w:p>
      <w:pPr>
        <w:pStyle w:val="Heading3"/>
        <w:numPr>
          <w:ilvl w:val="2"/>
          <w:numId w:val="1"/>
        </w:numPr>
        <w:rPr/>
      </w:pPr>
      <w:bookmarkStart w:id="366" w:name="__RefHeading___Toc5700227_3381743652"/>
      <w:bookmarkStart w:id="367" w:name="_Toc140"/>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السّابِقُونَ‌ السّابِقُونَ‌ أُولئِكَ‌ الْمُقَرَّبُونَ‌ فِي جَنّاتِ‌ النَّعِيمِ‌ ثُلَّةٌ‌ مِنَ‌ الْأَوَّلِينَ‌ وَ قَلِيلٌ‌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ورد في عدّة روايات أنّ‌ هذه الآيات نزلت في علي عليه السلام ، وأنّه سابق هذه الاُمّة، وسيأتي في أبواب فضائله عليه السلام لأسبقيّته شواهد لاتحصي في أنّه أوّل الناس إسلاماً وإيماناً ورواها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368" w:name="__RefHeading___Toc5700229_3381743652"/>
      <w:bookmarkStart w:id="369" w:name="_Toc141"/>
      <w:bookmarkEnd w:id="368"/>
      <w:r>
        <w:rPr/>
        <w:t>1</w:t>
      </w:r>
      <w:r>
        <w:rPr>
          <w:rtl w:val="true"/>
        </w:rPr>
        <w:t xml:space="preserve">. </w:t>
      </w:r>
      <w:r>
        <w:rPr>
          <w:rtl w:val="true"/>
        </w:rPr>
        <w:t>السدّي</w:t>
      </w:r>
      <w:bookmarkEnd w:id="369"/>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أخبرنا أبوالحسين الكهيلي، حدّثنا أبوجعفر الحضرمي، حدّثنا إسماعيل بن موسي، حدّثنا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700231_3381743652"/>
      <w:bookmarkStart w:id="371" w:name="_Toc142"/>
      <w:bookmarkEnd w:id="370"/>
      <w:r>
        <w:rPr/>
        <w:t>2</w:t>
      </w:r>
      <w:r>
        <w:rPr>
          <w:rtl w:val="true"/>
        </w:rPr>
        <w:t xml:space="preserve">. </w:t>
      </w:r>
      <w:r>
        <w:rPr>
          <w:rtl w:val="true"/>
        </w:rPr>
        <w:t>عبدالله بن عبّاس</w:t>
      </w:r>
      <w:bookmarkEnd w:id="371"/>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الكوفي، عن عبدالله بن</w:t>
      </w:r>
    </w:p>
    <w:p>
      <w:pPr>
        <w:pStyle w:val="BookText"/>
        <w:rPr/>
      </w:pPr>
      <w:r>
        <w:rPr>
          <w:rFonts w:ascii="Amiri" w:hAnsi="Amiri" w:eastAsia="Amiri" w:cs="Amiri"/>
          <w:color w:val="111111"/>
          <w:sz w:val="28"/>
          <w:sz w:val="28"/>
          <w:szCs w:val="28"/>
          <w:rtl w:val="true"/>
          <w:lang w:bidi="ar-SA"/>
        </w:rPr>
        <w:t>واقد أبي‌قتادة الحرّاني، عن أيّوب بن نهيك، عن عطاء بن أبي‌رباح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إلي موسي، وشمعون بن يوحنّا إلي عيسي، وعلي بن أبي‌طالب إلي النبي</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أحمد بن عبدالله بن إبراهيم الصوفي، أخبرنا أبوعبدالله الحسين بن الحسن الحليمي البخاري، حدّثنا محمّد بن علي الحسني، حدّثنا عبدالله بن عبيدالسكّري، حدّثنا محمّد بن علي الثقفي، حدّثنا أبونعيم، عن مقاتل بن سليمان،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وآله وسلم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إلي الجنّة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بن زيد، عن محمّد بن إسحاق الهاشمي، عن أبيه، عن جعفر بن محمّد،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حدّثنا وضيف الأنطاكي، حدّثنا الفضل بن يوسف القصباني، حدّثنا إبراهيم بن الحكم بن ظهير العامري، حدّثنا أبي، عن السدّي، عن أبي‌مالك الغفاري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الاُمّة علي بن أبي‌طالب</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أحمد بن مسلم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الفلاّس، عن عبدالله بن إسماعيل المدائني البزّاز، عن شعيب بن الضحّاك المدائني، عن سفيان بن عيينة، عن ابن أبي‌نجيح،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سبق إلي موسي، ومؤمن آل يسين سبق إلي عيسي، وعلي بن أبي‌طالب رضي الله عنه سبق إلي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أخبرنا عمر بن عبدالله بن شوذب، حدّثنا محمّد بن أحمد بن منصور، حدّثنا أحمد بن الحسين، حدّثنا زكريّا، حدّثنا أبوصالح بن الضحّاك، حدّثنا سفيان بن عيينة، عن ابن أبي‌نجيح،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إلي موسي، وسبق صاحب ياسين إلي عيسي، وسبق علي إلي محمّد صلي الله عليه وآله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يوشع بن نون سبق إلي موسي بن عمران، ومؤمن آل ياسين سبق إلي عيسي بن مريم، وعلي بن أبي‌طالب سبق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وبارك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الفصل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ترجمة إبراهيم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صاحب التفسير العتيق عن شعيب بن الضحّاك، كما ذكره الحسكاني في شواهد التنزيل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bookmarkStart w:id="372" w:name="pg14225_172902"/>
    </w:p>
    <w:p>
      <w:pPr>
        <w:pStyle w:val="BookText"/>
        <w:rPr/>
      </w:pPr>
      <w:bookmarkEnd w:id="372"/>
      <w:r>
        <w:rPr>
          <w:rFonts w:ascii="Amiri" w:hAnsi="Amiri" w:eastAsia="Amiri" w:cs="Amiri"/>
          <w:color w:val="111111"/>
          <w:sz w:val="28"/>
          <w:sz w:val="28"/>
          <w:szCs w:val="28"/>
          <w:rtl w:val="true"/>
          <w:lang w:bidi="ar-SA"/>
        </w:rPr>
        <w:t>وعليهما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رجل منهم سابق امّته، وعلي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سبقاً</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الشهاب الإيجي في توضيح الدلائل ق</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700233_3381743652"/>
      <w:bookmarkStart w:id="374" w:name="_Toc143"/>
      <w:bookmarkEnd w:id="373"/>
      <w:r>
        <w:rPr/>
        <w:t>3</w:t>
      </w:r>
      <w:r>
        <w:rPr>
          <w:rtl w:val="true"/>
        </w:rPr>
        <w:t xml:space="preserve">. </w:t>
      </w:r>
      <w:r>
        <w:rPr>
          <w:rtl w:val="true"/>
        </w:rPr>
        <w:t>المأمون</w:t>
      </w:r>
      <w:bookmarkEnd w:id="374"/>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عن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يحيي بن أكثم وإلي عدّة من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احضر معي غداً مع الفجر أربعين رجلاً كلّهم فقيه يفقه ما يقال له، ويحسن الجواب، فسمّوا من تظنّونه يصلح لما يطلب أميرالمؤمنين، فسمّينا له عدّة، وذكر هو عدّة حتّي تمّ‌ العدد الّذي أراد، وكتب تسمية القوم، وأمر بالبكور في السحر، وبعث إلي من لم يحضر،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 فاُدخلنا، فاُمرنا بالصلاة، فأخذنا فيها، فلم نستتمّ‌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فدخلنا، فإذا أميرالمؤمنين جالس علي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سواده وطيلسانه والطويلة وعمامته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فوقفنا، وسلّمنا، فردّ السلام، وأمر لنا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انحدر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 ذلك، وأمّا الخفّ‌ فمنع من خلعه علّة من قد عرفها منكم فقد عرفها، ومن لم يعرفها فساُعرّفه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 فتنحّينا، فنزعنا أخفافنا وطيالستنا وقلانسنا، ورجعنا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في المناظرة، فمن كان به شيء من الأخبثين لم ينتفع بنفسه، ولم يفقه ما يقول، فمن أراد منكم الخلاء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فدعونا له، ثمّ‌ ألقي مسألة من الفقه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أي الأعمال كانت أفضل يوم بعث الله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ذلك في كتاب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عني من سبق إلي الإسلام، فهل علمت أحداً سبق عليّاً إلي الإسلام‌؟</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احتجاج المأمون علي الفقهاء في فضل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إلي القبلتين،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إلي الطاعة،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الإسلام وإجابة الرسول، وكلّ‌ ذلك موجود في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ثُلَّةٌ‌ مِنَ‌ الْأَوَّلِينَ‌ وَ قَلِيلٌ‌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أخبرنا محمّد بن أحمد بن محمّد الحافظ‍‌، 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حدّثنا شعيب بن واقد، حدّثنا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الّذي قتله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أبويحيي زكريّا بن أحمد بقراءتي عليه في داري من أصل سماعه، أخبرنا أبوالطيّب محمّد بن الحسين بن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العبّاس بن الوليد، حدّثنا جعفر بن محمّد بن الحسين الرمّاني، حدّثنا حسن بن حسين الأنصاري، حدّثنا محمّد بن فرات،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بن محمّد، وسأله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 قَلِيلٌ‌ مِنَ‌</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من الأوّلين ابن آدم المقتول، ومؤمن آل فرعون، وصاحب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السبيعي عن علي بن العبّاس في تفسيره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حدّثنا عبّاد، حدّثنا محمّد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وسألته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المقتول، ومؤمن آل فرعون، وحبيب 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عن مكحول مثله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أخبرنا محمّد بن أحمد الحافظ‍‌، 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حدّثنا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انزلت النبوّة علي النبي صلي الله عليه وسلم يوم الإثنين، وأسلمت غداة يوم الثلاثاء، فكان النبي صلي الله عليه وسلم يصلّي، وأنا اصلّي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معه أحد من الرجال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وللحديث شواهد كثيرة تقدّم بعضها، وستأتي بأجمعها في باب إيمان علي عليه السلام وإسلامه في قسم فضائله</w:t>
      </w:r>
      <w:r>
        <w:rPr>
          <w:rFonts w:eastAsia="Amiri" w:cs="Amiri" w:ascii="Amiri" w:hAnsi="Amiri"/>
          <w:color w:val="111111"/>
          <w:sz w:val="28"/>
          <w:szCs w:val="28"/>
          <w:rtl w:val="true"/>
          <w:lang w:bidi="ar-SA"/>
        </w:rPr>
        <w:t>.</w:t>
      </w:r>
      <w:bookmarkStart w:id="375" w:name="pg14225_172905"/>
    </w:p>
    <w:p>
      <w:pPr>
        <w:pStyle w:val="Heading2"/>
        <w:numPr>
          <w:ilvl w:val="1"/>
          <w:numId w:val="1"/>
        </w:numPr>
        <w:rPr/>
      </w:pPr>
      <w:bookmarkStart w:id="376" w:name="__RefHeading___Toc5700235_3381743652"/>
      <w:bookmarkStart w:id="377" w:name="_Toc144"/>
      <w:bookmarkEnd w:id="375"/>
      <w:bookmarkEnd w:id="376"/>
      <w:r>
        <w:rPr>
          <w:rtl w:val="true"/>
        </w:rPr>
        <w:t xml:space="preserve">سورة الحديد </w:t>
      </w:r>
      <w:r>
        <w:rPr>
          <w:rtl w:val="true"/>
        </w:rPr>
        <w:t>(</w:t>
      </w:r>
      <w:r>
        <w:rPr/>
        <w:t>57</w:t>
      </w:r>
      <w:r>
        <w:rPr>
          <w:rtl w:val="true"/>
        </w:rPr>
        <w:t>)</w:t>
      </w:r>
      <w:bookmarkEnd w:id="377"/>
    </w:p>
    <w:p>
      <w:pPr>
        <w:pStyle w:val="Heading3"/>
        <w:numPr>
          <w:ilvl w:val="2"/>
          <w:numId w:val="1"/>
        </w:numPr>
        <w:rPr/>
      </w:pPr>
      <w:bookmarkStart w:id="378" w:name="__RefHeading___Toc5700237_3381743652"/>
      <w:bookmarkStart w:id="379" w:name="_Toc145"/>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وَ الَّذِينَ‌ كَفَرُوا وَ كَذَّبُوا بِآياتِنا أُولئِكَ‌ أَصْحابُ‌ الْجَحِيمِ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صدقوا بالله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بن عبدالمطّلب وجعفر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الاُمّة أميرالمؤمنين، وهو الصدّيق الأكبر والفاروق الأعظم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طاووس في اليقين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موسي، حدّثنا هلال بن محمّد، حدّثنا إسماعيل بن علي بن علي بن رزين بن عثمان، حدّثنا أبي، حدّثنا أخي دعبل بن علي، حدّثنا مجاشع بن عمرو، عن ميسرة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الجزري، عن سعيد بن جبير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مَغْفِرَةً‌ وَ أَجْراً عَظِيماً</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والموجود في شواهد التنزيل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صلي الله عليه وآله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عقد لواء من نور أبيض،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بعد بعث محمّد صلي الله عليه وآله ، فيقوم علي بن أبي‌طالب، فيعطي اللواء من النور الأبيض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جميع السابقين الأوّلين من المهاجرين والأنصار، لايخالطهم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موضعكم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ومنازلكم من الجنّة، إنّ‌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تحت لوائه معهم حتّي يدخل بهم الجنّة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ثمّ‌ يرجع إلي منبره، فلايزال يعرض عليه جميع المؤمنين، فيأخذ نصيبه منهم إلي الجنّة، وينزل أقواماً إلي النار،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السابقين الأوّلين من المؤمنين وأهل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بحقّ‌ علي، وحقّ‌ علي الواجب علي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 عليهم النار، فاستحقّوا الجحيم</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أخبرنا هلال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80" w:name="pg14225_172907"/>
    </w:p>
    <w:p>
      <w:pPr>
        <w:pStyle w:val="BookText"/>
        <w:rPr/>
      </w:pPr>
      <w:bookmarkEnd w:id="380"/>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Heading3"/>
        <w:numPr>
          <w:ilvl w:val="2"/>
          <w:numId w:val="1"/>
        </w:numPr>
        <w:rPr/>
      </w:pPr>
      <w:bookmarkStart w:id="381" w:name="__RefHeading___Toc5700239_3381743652"/>
      <w:bookmarkStart w:id="382" w:name="_Toc146"/>
      <w:bookmarkEnd w:id="381"/>
      <w:r>
        <w:rPr/>
        <w:t>1</w:t>
      </w:r>
      <w:r>
        <w:rPr>
          <w:rtl w:val="true"/>
        </w:rPr>
        <w:t xml:space="preserve">. </w:t>
      </w:r>
      <w:r>
        <w:rPr>
          <w:rtl w:val="true"/>
        </w:rPr>
        <w:t>جابر بن عبدالله</w:t>
      </w:r>
      <w:bookmarkEnd w:id="382"/>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عبدالله الصوفي، أخبرنا محمّد بن أحمد بن محمّد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حدّثنا محمّد بن عيسي، 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زيد يحدّث عن جعفر بن محمّد، عن أبيه،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وآله وسلم ،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3" w:name="__RefHeading___Toc5700241_3381743652"/>
      <w:bookmarkStart w:id="384" w:name="_Toc147"/>
      <w:bookmarkEnd w:id="383"/>
      <w:r>
        <w:rPr/>
        <w:t>2</w:t>
      </w:r>
      <w:r>
        <w:rPr>
          <w:rtl w:val="true"/>
        </w:rPr>
        <w:t xml:space="preserve">. </w:t>
      </w:r>
      <w:r>
        <w:rPr>
          <w:rtl w:val="true"/>
        </w:rPr>
        <w:t>زيد بن علي</w:t>
      </w:r>
      <w:bookmarkEnd w:id="384"/>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علي بن الحسن العلوي، عن الحسن بن يحيي بن زيد بن 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عبدالرحمان الأصباعي، عن أبي‌داوود الطهوي عيسي بن مسلم، عن أبي‌الجارود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مودّتنا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ما بين المعقوفين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 والأسماء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bookmarkStart w:id="385" w:name="pg14225_172908"/>
    </w:p>
    <w:p>
      <w:pPr>
        <w:pStyle w:val="Heading3"/>
        <w:numPr>
          <w:ilvl w:val="2"/>
          <w:numId w:val="1"/>
        </w:numPr>
        <w:rPr/>
      </w:pPr>
      <w:bookmarkStart w:id="386" w:name="__RefHeading___Toc5700243_3381743652"/>
      <w:bookmarkStart w:id="387" w:name="_Toc148"/>
      <w:bookmarkEnd w:id="385"/>
      <w:bookmarkEnd w:id="386"/>
      <w:r>
        <w:rPr/>
        <w:t>3</w:t>
      </w:r>
      <w:r>
        <w:rPr>
          <w:rtl w:val="true"/>
        </w:rPr>
        <w:t xml:space="preserve">. </w:t>
      </w:r>
      <w:r>
        <w:rPr>
          <w:rtl w:val="true"/>
        </w:rPr>
        <w:t>عبدالله بن عبّاس</w:t>
      </w:r>
      <w:bookmarkEnd w:id="387"/>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هلال الأحمسي، عن عبيد بن عبدالرحمان التيمي، عن محمّد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8" w:name="__RefHeading___Toc5700245_3381743652"/>
      <w:bookmarkStart w:id="389" w:name="_Toc149"/>
      <w:bookmarkEnd w:id="388"/>
      <w:r>
        <w:rPr/>
        <w:t>4</w:t>
      </w:r>
      <w:r>
        <w:rPr>
          <w:rtl w:val="true"/>
        </w:rPr>
        <w:t xml:space="preserve">. </w:t>
      </w:r>
      <w:r>
        <w:rPr>
          <w:rtl w:val="true"/>
        </w:rPr>
        <w:t>محمّد بن علي الباقر عليه السلام</w:t>
      </w:r>
      <w:bookmarkEnd w:id="389"/>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حدّثنا جعفر بن محمّد بن الحسين، حدّثنا إبراهيم بن محمّد بن أبي‌شعيب،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تأتمّون به؛ علي بن أبي‌طالب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الصوفي، أخبرنا محمّد بن أحمد بن محمّد الحافظ‍‌، 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عمّار، حدّثنا القاسم بن أبي‌شيبة، حدّثنا عبدالله بن واصل،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بولاية علي فله نور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bookmarkStart w:id="390" w:name="pg14225_172909"/>
    </w:p>
    <w:p>
      <w:pPr>
        <w:pStyle w:val="Heading2"/>
        <w:numPr>
          <w:ilvl w:val="1"/>
          <w:numId w:val="1"/>
        </w:numPr>
        <w:rPr/>
      </w:pPr>
      <w:bookmarkStart w:id="391" w:name="__RefHeading___Toc5700247_3381743652"/>
      <w:bookmarkStart w:id="392" w:name="_Toc150"/>
      <w:bookmarkEnd w:id="390"/>
      <w:bookmarkEnd w:id="391"/>
      <w:r>
        <w:rPr>
          <w:rtl w:val="true"/>
        </w:rPr>
        <w:t xml:space="preserve">سورة المجادلة </w:t>
      </w:r>
      <w:r>
        <w:rPr>
          <w:rtl w:val="true"/>
        </w:rPr>
        <w:t>(</w:t>
      </w:r>
      <w:r>
        <w:rPr/>
        <w:t>58</w:t>
      </w:r>
      <w:r>
        <w:rPr>
          <w:rtl w:val="true"/>
        </w:rPr>
        <w:t>)</w:t>
      </w:r>
      <w:bookmarkEnd w:id="392"/>
    </w:p>
    <w:p>
      <w:pPr>
        <w:pStyle w:val="Heading3"/>
        <w:numPr>
          <w:ilvl w:val="2"/>
          <w:numId w:val="1"/>
        </w:numPr>
        <w:rPr/>
      </w:pPr>
      <w:bookmarkStart w:id="393" w:name="__RefHeading___Toc5700249_3381743652"/>
      <w:bookmarkStart w:id="394" w:name="_Toc151"/>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 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قال  ابن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نزلت بالمدينة بإجماعهم، وفيها آية واحدة منسوخة، وهي إحدي الفضائل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آية ما عمل بها أحد من قبلي ولا بعدي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لمّا كثر عليه المسائل، فخاف أن تفرض علي امّته، فعلم الله ذلك،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فأمسكوا عن رسول الله صلي الله عليه وسلم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أملك إذ ذاك إلاّ ديناراً، فصرفته بعشرة دراهم، وكنت كلّما أردت أسأله مسألة تصدّقت بدرهم حتّي لم يبق معي غير درهم واحد، فتصدّقت به، وسألته، فنسخت</w:t>
      </w:r>
      <w:bookmarkStart w:id="395" w:name="pg14225_172910"/>
    </w:p>
    <w:p>
      <w:pPr>
        <w:pStyle w:val="BookText"/>
        <w:rPr/>
      </w:pPr>
      <w:bookmarkEnd w:id="395"/>
      <w:r>
        <w:rPr>
          <w:rFonts w:ascii="Amiri" w:hAnsi="Amiri" w:eastAsia="Amiri" w:cs="Amiri"/>
          <w:color w:val="111111"/>
          <w:sz w:val="28"/>
          <w:sz w:val="28"/>
          <w:szCs w:val="28"/>
          <w:rtl w:val="true"/>
          <w:lang w:bidi="ar-SA"/>
        </w:rPr>
        <w:t>الآية، وناسخها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فصارت ناسخة لها، واختصّ‌ بفضلها علي بن أبي‌طالب كرّم الله وجهه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هذا ورد عن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Heading3"/>
        <w:numPr>
          <w:ilvl w:val="2"/>
          <w:numId w:val="1"/>
        </w:numPr>
        <w:rPr/>
      </w:pPr>
      <w:bookmarkStart w:id="396" w:name="__RefHeading___Toc5700251_3381743652"/>
      <w:bookmarkStart w:id="397" w:name="_Toc152"/>
      <w:bookmarkEnd w:id="396"/>
      <w:r>
        <w:rPr/>
        <w:t>1</w:t>
      </w:r>
      <w:r>
        <w:rPr>
          <w:rtl w:val="true"/>
        </w:rPr>
        <w:t xml:space="preserve">. </w:t>
      </w:r>
      <w:r>
        <w:rPr>
          <w:rtl w:val="true"/>
        </w:rPr>
        <w:t>أبوأيّوب الأنصاري</w:t>
      </w:r>
      <w:bookmarkEnd w:id="397"/>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أخبرنا أبوأحمد الحافظ‍‌، أخبرنا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علي بن هاشم، عن محمّد بن عبيدالله، عن عبدالله بن عبدالرحمان الحزمي، عن أبيه، عن أبي‌أيّوب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عليّاً ناجي النبي صلي الله عليه وسلم عشر نجوات يتصدّق في كلّ‌ نجوة بدينار</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3"/>
        <w:numPr>
          <w:ilvl w:val="2"/>
          <w:numId w:val="1"/>
        </w:numPr>
        <w:rPr/>
      </w:pPr>
      <w:bookmarkStart w:id="398" w:name="__RefHeading___Toc5700253_3381743652"/>
      <w:bookmarkStart w:id="399" w:name="_Toc153"/>
      <w:bookmarkEnd w:id="398"/>
      <w:r>
        <w:rPr/>
        <w:t>2</w:t>
      </w:r>
      <w:r>
        <w:rPr>
          <w:rtl w:val="true"/>
        </w:rPr>
        <w:t xml:space="preserve">. </w:t>
      </w:r>
      <w:r>
        <w:rPr>
          <w:rtl w:val="true"/>
        </w:rPr>
        <w:t>ابن جريج</w:t>
      </w:r>
      <w:bookmarkEnd w:id="399"/>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في هذه الآية،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نهوا عن مناجاة النبي صلي الله عليه وسلم حتّي يتصدّقوا، فلم يناجه أحد إلاّ علي بن أبي‌طالب رضي الله عنه ، فقدّم ديناراً تصدّق به، ثمّ‌ انزلت الرخصة،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شقّ‌ عليكم تقديم الصدقة‌؟</w:t>
      </w:r>
      <w:bookmarkStart w:id="400" w:name="pg14225_172911"/>
    </w:p>
    <w:p>
      <w:pPr>
        <w:pStyle w:val="BookText"/>
        <w:rPr/>
      </w:pPr>
      <w:bookmarkEnd w:id="4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عنهم، واُمروا بمناجاة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صدقة حين شقّ‌ ذلك عليهم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3"/>
        <w:numPr>
          <w:ilvl w:val="2"/>
          <w:numId w:val="1"/>
        </w:numPr>
        <w:rPr/>
      </w:pPr>
      <w:bookmarkStart w:id="401" w:name="__RefHeading___Toc5700255_3381743652"/>
      <w:bookmarkStart w:id="402" w:name="_Toc154"/>
      <w:bookmarkEnd w:id="401"/>
      <w:r>
        <w:rPr/>
        <w:t>3</w:t>
      </w:r>
      <w:r>
        <w:rPr>
          <w:rtl w:val="true"/>
        </w:rPr>
        <w:t xml:space="preserve">. </w:t>
      </w:r>
      <w:r>
        <w:rPr>
          <w:rtl w:val="true"/>
        </w:rPr>
        <w:t>سلمة بن كهيل</w:t>
      </w:r>
      <w:bookmarkEnd w:id="402"/>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بها علي بن أبي‌طالب رضي الله عنه ، ثمّ‌ نسخت</w:t>
      </w:r>
      <w:r>
        <w:rPr>
          <w:rFonts w:eastAsia="Amiri" w:cs="Amiri" w:ascii="Amiri" w:hAnsi="Amiri"/>
          <w:color w:val="111111"/>
          <w:sz w:val="28"/>
          <w:szCs w:val="28"/>
          <w:rtl w:val="true"/>
          <w:lang w:bidi="ar-SA"/>
        </w:rPr>
        <w:t xml:space="preserve">. </w:t>
      </w:r>
      <w:r>
        <w:rPr>
          <w:rStyle w:val="FootnoteAnchor"/>
          <w:rtl w:val="true"/>
        </w:rPr>
        <w:footnoteReference w:id="614"/>
      </w:r>
    </w:p>
    <w:p>
      <w:pPr>
        <w:pStyle w:val="Heading3"/>
        <w:numPr>
          <w:ilvl w:val="2"/>
          <w:numId w:val="1"/>
        </w:numPr>
        <w:rPr/>
      </w:pPr>
      <w:bookmarkStart w:id="403" w:name="__RefHeading___Toc5700257_3381743652"/>
      <w:bookmarkStart w:id="404" w:name="_Toc155"/>
      <w:bookmarkEnd w:id="403"/>
      <w:r>
        <w:rPr/>
        <w:t>4</w:t>
      </w:r>
      <w:r>
        <w:rPr>
          <w:rtl w:val="true"/>
        </w:rPr>
        <w:t xml:space="preserve">. </w:t>
      </w:r>
      <w:r>
        <w:rPr>
          <w:rtl w:val="true"/>
        </w:rPr>
        <w:t>عبدالله بن عبّاس</w:t>
      </w:r>
      <w:bookmarkEnd w:id="404"/>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من أصحاب رسول الله صلي الله عليه وآله كان أوّل من فعل ذلك، وهو علي بن أبي‌طالب؛ قدّم ديناراً في عشر كلمات كلّمهن رسول الله صلي الله عليه وآله وسلم ، فأمّا سائر الناس فلم يفعلوا، وشقّ‌ عليهم أن يعتزلوا رسول الله وكلامه، وبخلوا أن يقدّموا صدقاتهم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محمّد بن السائب،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كلام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يتصدّقوا قبل التكلّم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وبخلوا أن يتصدّقوا قبل كلامه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 ولم يفعل ذلك أحد من المسلمين غيره</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مقاتل، عن الضحّاك، عن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يقدر أن يناجي رسول الله صلي الله عليه وآله وسلم حتّي يتصدّق قبل ذلك، فكان أوّل من تصدّق علي بن أبي‌طالب عليه السلام ؛ صرف ديناراً بعشرة دراهم، وتصدّق بها، وناجي رسول الله صلي الله عليه وآله وسلم بعشر كلمات، ثمّ‌ نسخ ذلك</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الثاني والعشرون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أبي‌طلحة،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قد آذوا النبي صلي الله عليه وسلم بكثرة سرارهم، فأراد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يخفّف عنه، فأمرهم بهذا، فتوقّفوا عن السرار، ثمّ‌ وسّع عليهم، ولم يضيّق</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أنّ‌ قوماً من شبّان المسلمين كثرت مناجاتهم للنبي صلي الله عليه وسلم في غير حاجة، لتظهر منزلتهم، وكان النبي صلي الله عليه وسلم سمحاً لايردّ أحداً، فنزلت الآية مشدّدة في أمر المناجاة</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رضي الله عنه لاتحصي، ومن يعدّ الحصي‌؟ وجوده وكرمه أكثر من أن يعدّ، وفضله أكبر من أن يحدّ، فمن جوده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المسلمون من ذلك، وشقّ‌ عليهم، لضعف مقدرة كثير منهم عن الصدقة، فعمد علي رضي الله عنه ، فتصدّق بدينار، وناجي رسول الله صلي الله عليه وسلم ، ثمّ‌ رحم الله المسلمين، ونسخ ذلك عنهم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w:t>
      </w:r>
      <w:bookmarkStart w:id="405" w:name="pg14225_172913"/>
    </w:p>
    <w:p>
      <w:pPr>
        <w:pStyle w:val="BookText"/>
        <w:rPr/>
      </w:pPr>
      <w:bookmarkEnd w:id="405"/>
      <w:r>
        <w:rPr>
          <w:rFonts w:ascii="Amiri" w:hAnsi="Amiri" w:eastAsia="Amiri" w:cs="Amiri"/>
          <w:color w:val="111111"/>
          <w:sz w:val="28"/>
          <w:sz w:val="28"/>
          <w:szCs w:val="28"/>
          <w:rtl w:val="true"/>
          <w:lang w:bidi="ar-SA"/>
        </w:rPr>
        <w:t>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آية نسخها العلي، ولم يعمل بها غير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نزول الآية أنّ‌ المسلمين كانوا يكثرون المسائل علي النبي صلي الله عليه وسلم حتّي شقّوا عليه، فأراد الله التخفيف عنه، فكفّ‌ كثير من الناس، ثمّ‌ وسّع الله عليهم بالآية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باء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p>
    <w:p>
      <w:pPr>
        <w:pStyle w:val="Heading3"/>
        <w:numPr>
          <w:ilvl w:val="2"/>
          <w:numId w:val="1"/>
        </w:numPr>
        <w:rPr/>
      </w:pPr>
      <w:bookmarkStart w:id="406" w:name="__RefHeading___Toc5700259_3381743652"/>
      <w:bookmarkStart w:id="407" w:name="_Toc156"/>
      <w:bookmarkEnd w:id="406"/>
      <w:r>
        <w:rPr/>
        <w:t>5</w:t>
      </w:r>
      <w:r>
        <w:rPr>
          <w:rtl w:val="true"/>
        </w:rPr>
        <w:t xml:space="preserve">. </w:t>
      </w:r>
      <w:r>
        <w:rPr>
          <w:rtl w:val="true"/>
        </w:rPr>
        <w:t>عبدالله بن عمر</w:t>
      </w:r>
      <w:bookmarkEnd w:id="407"/>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أبي‌طالب ثلاث لو كان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وإعطاؤه الراية يوم خيبر، وآية النجوي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8" w:name="__RefHeading___Toc5700261_3381743652"/>
      <w:bookmarkStart w:id="409" w:name="_Toc157"/>
      <w:bookmarkEnd w:id="408"/>
      <w:r>
        <w:rPr/>
        <w:t>6</w:t>
      </w:r>
      <w:r>
        <w:rPr>
          <w:rtl w:val="true"/>
        </w:rPr>
        <w:t xml:space="preserve">. </w:t>
      </w:r>
      <w:r>
        <w:rPr>
          <w:rtl w:val="true"/>
        </w:rPr>
        <w:t>علي بن أبي‌طالب عليه السلام</w:t>
      </w:r>
      <w:bookmarkEnd w:id="409"/>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شهاب الدين أفضل الحفّاظ‍‌ أبوالنجيب سعد بن عبدالله بن الحسن الهمداني المعروف بالمروزي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الحافظ‍‌ أبوعلي الحسن بن أحمد بن الحسن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بإصبهان، فيما أذن لي في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الشيخ الأديب أبويعلي عبدالرزّاق بن عمر بن إبراهيم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وسبعين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الإمام الحافظ‍‌ طراز المحدّثين أبوبكر أحمد بن موسي بن مردويه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الإمام شهاب الدين أبوالنجيب سعد بن عبيدالله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بهذا الحديث عالياً الإمام الحافظ‍‌ سليمان بن إبراهيم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إلي من إصبهان سنة ثمان وثمانين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أبي‌بكر أحمد بن موسي 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حدّثني علي بن سعيد الرازي، حدّثني محمّد بن حميد، حدّثني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p>
    <w:p>
      <w:pPr>
        <w:pStyle w:val="BookText"/>
        <w:rPr/>
      </w:pPr>
      <w:r>
        <w:rPr>
          <w:rFonts w:ascii="Amiri" w:hAnsi="Amiri" w:eastAsia="Amiri" w:cs="Amiri"/>
          <w:color w:val="111111"/>
          <w:sz w:val="28"/>
          <w:sz w:val="28"/>
          <w:szCs w:val="28"/>
          <w:rtl w:val="true"/>
          <w:lang w:bidi="ar-SA"/>
        </w:rPr>
        <w:t xml:space="preserve">الناس أبابكر،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بالأمر وأحقّ‌ به، فسمعت، وأطعت مخافة أن يرجع الناس كفّاراً يضرب بعضهم رقاب بعض بالسيف، ثمّ‌ بايع أبوبكر لعمر،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بالأمر منه، فسمعت، وأطعت مخافة أن يرجع الناس كفّاراً، ثمّ‌ أنتم تريدون أن تبايعوا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ناجي رسول الله صلي الله عليه وآله ستّ‌ عشر مرّة غيري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أبي‌الحسن الفارسي، أخبرنا أبي، حدّثنا أبوعبدالله المحاربي، حدّثنا القاسم بن وهيب، حدّثنا إبراهيم بن الحكم بن ظهير، عن أبيه، عن السدّي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أوّل من ناجاه؛ كان عندي دينار، فصرفته بعشرة دراهم، فكلّمت رسول الله صلي الله عليه وآله وسلم عشر مرّات كلّما أردت أن اناجيه تصدّقت بدرهم، فشقّ‌ ذلك علي أصحاب رسول الله صلي الله عليه وآله وسلم ،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يألو ما ينجش </w:t>
      </w:r>
      <w:r>
        <w:rPr>
          <w:rStyle w:val="FootnoteAnchor"/>
          <w:rtl w:val="true"/>
        </w:rPr>
        <w:footnoteReference w:id="622"/>
      </w:r>
      <w:r>
        <w:rPr>
          <w:rFonts w:ascii="Amiri" w:hAnsi="Amiri" w:eastAsia="Amiri" w:cs="Amiri"/>
          <w:color w:val="111111"/>
          <w:sz w:val="28"/>
          <w:sz w:val="28"/>
          <w:szCs w:val="28"/>
          <w:rtl w:val="true"/>
          <w:lang w:bidi="ar-SA"/>
        </w:rPr>
        <w:t>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عمل بهذه الآية، وآخر من عمل بها؛ ما أحد عمل بها قبلي ولابعدي</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محمّد الصيدلاني، حدّثنا محمّد بن أيّوب، أنبأ يحيي بن المغيرة السعدي، حدّثنا جرير، عن منصور، عن مجاهد،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في كتاب الله لآية ما عمل بها أحد، ولايعمل بها أحد بعدي؛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فناجيت النبي صلي الله عليه وسلم ، فكنت كلّما ناجيت النبي صلي الله عليه وسلم قدّمت بين يدي نجواي درهماً، ثمّ‌ نسخت، فلم يعمل بها أحد،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931/3794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الأشجعي، عن سفيان بن سعيد، عن عثمان بن المغيرة الثقفي، عن سالم بن أبي‌الجعد، عن علي بن علقمة الأنماري،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خفّف الله عن هذه الاُمّة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عبدالله بن محمّد أبوبكر السكّري، أخبرنا أبوبكر المقرئ وأبوعمرو الحيري أنّ‌ أبايعلي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الحمّاني، حدّثنا أبوعبدالرحمان الأشجعي، عن سفيان، عن عثمان، عن سالم بن أبي‌الجعد، عن علي بن علقمة الأنماري،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دينار يكفي‌؟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w:t>
      </w:r>
    </w:p>
    <w:p>
      <w:pPr>
        <w:pStyle w:val="BookText"/>
        <w:rPr/>
      </w:pPr>
      <w:r>
        <w:rPr>
          <w:rFonts w:ascii="Amiri" w:hAnsi="Amiri" w:eastAsia="Amiri" w:cs="Amiri"/>
          <w:color w:val="111111"/>
          <w:sz w:val="28"/>
          <w:sz w:val="28"/>
          <w:szCs w:val="28"/>
          <w:rtl w:val="true"/>
          <w:lang w:bidi="ar-SA"/>
        </w:rPr>
        <w:t>خفّف الله عن هذه الاُمّة، فلم تنزل في أحد قبلي، ولم تنزل في أحد بعدي</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أخبرنا أحمد بن عبيد، حدّثنا محمّد بن غالب وإبراهيم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الحمّاني، حدّثنا الأشجعي، عن سفيان، به مثله، أنا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يحيي الحمّاني جماعة سوي هؤلاء</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أخبرنا أبوبكر بن قريش، أخبرنا الحسن بن سفيان، حدّثنا أبوبكر بن أبي‌شيبة وعلي بن الحسن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حدّثني عبيدالله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عبدالله بن يوسف شيخ إصبهان، أخبرنا أبوبكر القطّان، حدّثنا محمّد بن حيّويه الإسفراييني، أخبرنا علي بن عبدالله، حدّثنا يحيي بن آدم، حدّثنا عبيدالله الأشجعي، عن سفيان بن سعيد الثوري، عن عثمان بن المغيرة الثقفي، عن سالم، عن علي بن علقمة الأنماري،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تري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الاُمّة</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أبوعمر محمّد بن العبّاس بن حيّويه الخزّاز إذناً، حدّثنا أبوعبيد بن حربويه، حدّثنا الحسين بن محمّد الزعفراني، حدّثنا علي بن عبيدالله، حدّثنا يحيي بن آدم، حدّثنا عبيدالله بن عبدالرحمان الأشجعي،</w:t>
      </w:r>
    </w:p>
    <w:p>
      <w:pPr>
        <w:pStyle w:val="BookText"/>
        <w:rPr/>
      </w:pPr>
      <w:r>
        <w:rPr>
          <w:rFonts w:ascii="Amiri" w:hAnsi="Amiri" w:eastAsia="Amiri" w:cs="Amiri"/>
          <w:color w:val="111111"/>
          <w:sz w:val="28"/>
          <w:sz w:val="28"/>
          <w:szCs w:val="28"/>
          <w:rtl w:val="true"/>
          <w:lang w:bidi="ar-SA"/>
        </w:rPr>
        <w:t>عن سفيان بن سعيد، عن عثمان بن المغيرة الثقفي، عن سالم بن أبي‌الجعد، عن علي بن علقمة،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تري‌؟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الاُمّة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بن أحمد بن محمّد بن عبدالله الحافظ‍‌ الهروي، أخبرنا عبدالله بن أحمد الحموي، أخبرنا إبراهيم بن خزيم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عبدالحميد، حدّثنا عبيدالله الأشجعي، عن سفيان، عن عثمان، عن سالم بن أبي‌الجعد، عن علي بن علقمة الأنماري،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تصدّقت علي رجل بدينار،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صلي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درهم، أو حبّة من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عن هذه الاُمّة</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حامد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إسحاق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صقر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الأشجعي، عن سفيان، عن عثمان بن المغيرة، عن سالم بن أبي‌الجعد، عن علي بن علقمة الأنماري، عن علي بن أبي‌طالب،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صلي الله عليه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أو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سبحانه عن هذه الاُمّة، ولم تنزل في أحد قبلي ولم تنزل في أحد بعدي</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أبويحيي الحيكاني، أخبرنا يوسف بن أحمد الصيدلاني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أبوجعفر العقيلي، حدّثنا محمّد بن إسماعيل، حدّثنا يحيي بن عبدالحميد، حدّثنا الأشجعي، عن سفيان بن سعيد، عن عثمان بن المغيرة الثقفي، عن سالم بن أبي‌الجعد، عن علي بن علقمة،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عن هذه الاُمّة، فلم تنزل في أحد قبلي، ولاتنزل في أحد بعدي</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غالب وأبي‌يعلي عن يحيي الحمّاني</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الجرمي،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علقمة، عن علي،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أن يتصدّقوا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بشعيرة، فقال له</w:t>
      </w:r>
    </w:p>
    <w:p>
      <w:pPr>
        <w:pStyle w:val="BookText"/>
        <w:rPr/>
      </w:pPr>
      <w:r>
        <w:rPr>
          <w:rFonts w:ascii="Amiri" w:hAnsi="Amiri" w:eastAsia="Amiri" w:cs="Amiri"/>
          <w:color w:val="111111"/>
          <w:sz w:val="28"/>
          <w:sz w:val="28"/>
          <w:szCs w:val="28"/>
          <w:rtl w:val="true"/>
          <w:lang w:bidi="ar-SA"/>
        </w:rPr>
        <w:t xml:space="preserve">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عن هذه الاُمّة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أميرالمؤمنين عليه السلام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محمّد أبوصخرة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بين الصورين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يزيد الجرمي، عن سفيان الثوري، عن عثمان الثقفي، عن سالم بن أبي‌الجعد الغطفاني، عن علي بن علقمة الأنماري،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مرهم أن يتصدّقوا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عن هذه الاُمّة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علي بن سعيد بن بشير، عن محمّد بن عبدالله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يزيد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عثمان بن المغيرة، عن سالم بن أبي‌الجعد، عن علي بن علقمة، عن علي بن أبي‌طالب رضي الله عنه ،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قال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 ص</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عن سفيان، عن عثمان بن أبي‌المغيرة، عن سالم بن أبي‌الجعد، عن علي بن علقمة الأنماري،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أيّوب،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عمل بهذا أحد غيري حتّي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إلاّ ساعة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الترمذي في التفسير، عن جرير،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الله لآية ما عمل بها أحد قبلي، ولايعمل بها أحد بعدي؛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فناجيت النبي صلي الله عليه وآله وسلم ، وكنت كلّما ناجيته قدّمت بين يدي نجواي درهماً، ثمّ‌ نسخت، فلم يعمل بها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أبوالحسين، أخبرنا أبوجعفر الحضرمي، حدّثنا عثمان بن محمّد، حدّثنا جرير،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الله لآية ما عمل بها أحد قبلي، ولايعمل بها أحد بعدي، وهي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فكنت كلّما ناجيت الرسول قدّمت بين يدي نجواي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بن أحمد بن محمّد بن عبدالله الحافظ‍‌ الهروي، أخبرنا عبدالله بن أحمد الحموي، أخبرنا إبراهيم بن خزيم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يونس، حدّثنا أبوشهاب، عن ليث، عن مجاهد،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القرآن لآية ما عمل بها غيري قبلي ولابعدي، وهي آية النجوي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فكلّما أردت أن اناجي النبي تصدّقت بدرهم منه، ثمّ‌ نسخت</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إسحاق بن نيخاب،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أبي‌العوّام،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أبوشهاب،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من الناس غيري؛ آية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فكلّما أردت أن اناجي رسول الله صلي الله عليه وسلم تصدّقت بدرهم، فما عمل بها أحد قبلي ولابعدي</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إذناً، أخبرنا عمر بن عبدالله بن شوذب،</w:t>
      </w:r>
    </w:p>
    <w:p>
      <w:pPr>
        <w:pStyle w:val="BookText"/>
        <w:rPr/>
      </w:pPr>
      <w:r>
        <w:rPr>
          <w:rFonts w:ascii="Amiri" w:hAnsi="Amiri" w:eastAsia="Amiri" w:cs="Amiri"/>
          <w:color w:val="111111"/>
          <w:sz w:val="28"/>
          <w:sz w:val="28"/>
          <w:szCs w:val="28"/>
          <w:rtl w:val="true"/>
          <w:lang w:bidi="ar-SA"/>
        </w:rPr>
        <w:t>حدّثنا أحمد بن إسحاق الطيبي، حدّثنا محمّد بن أبي‌العوّام، حدّثنا سعيد بن سليمان، حدّثنا أبوشهاب،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في كتاب الله ما عمل بها أحد من الناس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بعته بعشرة دراهم، فكلّما أردت أن اناجي النبي صلي الله عليه وآله وسلم تصدّقت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قبلي ولابعدي</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عبدالسلام،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من القرآن لم يعمل بها أحد قبلي، ولم يعمل بها أحد بعدي؛ انزلت آية النجوي، فكان عندي دينار، فبعته بعشرة دراهم، فكنت إذا أردت أن اناجي النبي صلي الله عليه وسلم تصدّقت بدرهم منه حتّي فنيت، ثمّ‌ نسخته 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ما عمل بها أحد قبلي، ولايعمل بها أحد بعدي؛ كان لي دينار، فصرفته، فكنت إذا ناجيت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بدرهم حتّي نفد، ثمّ‌ نسخت</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أخبرنا أبوعمرو، أخبرنا أبوالعبّاس، حدّثنا أبوبكر العبسي، حدّثنا عبدالله بن إدريس،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القرآن آية لم يعمل بها أحد قبلي، ولايعمل بها أحد بعدي؛ كان لي دينار، فبعته بعشرة دراهم، فكنت إذا ناجيت النبي صلي الله عليه وآله وسلم تصدّقت بدرهم منه حتّي نفدت،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من كتاب الله لم يعمل بها أحد قبلي، ولايعمل بها أحد بعدي؛ كان عندي دينار، فصرفته بعشرة دراهم، فكنت إذا جئت إلي النبي صلي الله عليه وسلم تصدّقت بدرهم، فنسخت، فلم يعمل بها أحد قبلي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الحارث، أنبأنا أبومحمّد بن حيّان، أنبأنا أبويحيي، أنبأنا سهل بن عثمان، أنبأنا أبوقبيصة، عن ليث، عن مجاهد،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في كتاب الله لم يعمل بها أحد قبلي، ولن يعمل بها أحد بعدي؛ آية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فكلّما أردت أن اناجي رسول الله صلي الله عليه وسلم قدّمت درهماً، فنسخت بالآية الاُخري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محمّد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ما عمل بها أحد قبلي، ولايعمل بها أحد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ثمّ‌ نسخت</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أحمد بن عبيد، حدّثنا محمّد بن عثمان بن أبي‌شيبة، حدّثنا محمّد بن عبيد، حدّثنا المطّلب بن زياد، عن ليث بن أبي‌سليم، عن مجاهد،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الله لآية ما عمل بها أحد قبلي، ولا يعمل بها أحد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الله لآية ما عمل بها أحد قبلي، ولايعمل بها أحد بعدي؛ كان عندي دينار، فصرفته، فكنت إذا ناجيت رسول الله صلي الله عليه وسلم تصدّقت بدرهم</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سارع فيه علي عليه السلام إلي طاعة ربّه، وسابق إلي امتثال الأمر به، فانفرد لذلك بعبادة أزلفته إلي مقام قربه لم يعمل بها أحد غيره من آل رسول الله صلي الله عليه وسلم ولامن صحبه ما بيانه وشرحه ما أورده أئمّة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والواحدي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الأغنياء كانوا قد أكثروا مناجاة رسول الله صلي الله عليه وسلم ، وغلبوا الفقراء علي المجالس عنده حتّي كره رسول الله صلي الله عليه وسلم ذلك، لطول جلوسهم ومناجاتهم،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بالصدقة أمام المناجاة، فأمّا أهل العسرة فلم يجدوا، وأمّا الأغنياء فبخلوا، فخفّ‌ ذلك علي رسول الله صلي الله عليه وسلم ، واشتدّ علي أصحابه، فنزلت الآية الّتي بعدها رخصة، فنسختها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تعالي لآية ما عمل بها أحد قبلي، ولايعمل بها أحدي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نزلت كان لي دينار، فبعته بدراهم، وكنت إذا ناجيت الرسول تصدّقت حتّي فنيت الدراهم، فنسخت الآية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العشر الّتي ناجي بها علي رضي الله عنه رسول الله صلي الله عليه وسلم هي الّتي أوردها</w:t>
      </w:r>
    </w:p>
    <w:p>
      <w:pPr>
        <w:pStyle w:val="BookText"/>
        <w:rPr/>
      </w:pPr>
      <w:r>
        <w:rPr>
          <w:rFonts w:ascii="Amiri" w:hAnsi="Amiri" w:eastAsia="Amiri" w:cs="Amiri"/>
          <w:color w:val="111111"/>
          <w:sz w:val="28"/>
          <w:sz w:val="28"/>
          <w:szCs w:val="28"/>
          <w:rtl w:val="true"/>
          <w:lang w:bidi="ar-SA"/>
        </w:rPr>
        <w:t xml:space="preserve">الإمام حسام الدين محمّد بن عثمان بن محمّد العلي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مصنّفه في التفسير، وهو الموسوم بكتاب مطلع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أخبرني به الإمام برهان الدين علي بن أبي‌الفتح بن أبي‌بكر بن عبدالجليل المرغيناني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حسام الدين محمّد بن عثمان بن محمّد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رسول الله صلي الله عليه وسلم عشر مرّات بعشر كلمات قدّمها عشر صدقات، فسأل في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والولاية إذا انتهت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أدعو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أسأل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لنجاة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صلي الله عليه وآله وسلم من جواب أسئلة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التناجي مع 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من كتاب الله ما عمل بها أحد قبلي، ولايعمل بها أحد بعدي؛ كان لي دينار، فصرفته، فكنت إذا ناجيته تصدّقت بدرهم، وسألت رسول الله صلي الله عليه وسلم عشر مسائل، فأجابني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bookmarkStart w:id="410" w:name="pg14225_172926"/>
    </w:p>
    <w:p>
      <w:pPr>
        <w:pStyle w:val="BookText"/>
        <w:rPr/>
      </w:pPr>
      <w:bookmarkEnd w:id="410"/>
      <w:r>
        <w:rPr>
          <w:rFonts w:ascii="Amiri" w:hAnsi="Amiri" w:eastAsia="Amiri" w:cs="Amiri"/>
          <w:color w:val="111111"/>
          <w:sz w:val="28"/>
          <w:sz w:val="28"/>
          <w:szCs w:val="28"/>
          <w:rtl w:val="true"/>
          <w:lang w:bidi="ar-SA"/>
        </w:rPr>
        <w:t>وشهادة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وطاعة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لنجاة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فلما فرغت منها نزل نسخها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التنزيل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5700263_3381743652"/>
      <w:bookmarkStart w:id="412" w:name="_Toc158"/>
      <w:bookmarkEnd w:id="411"/>
      <w:r>
        <w:rPr/>
        <w:t>7</w:t>
      </w:r>
      <w:r>
        <w:rPr>
          <w:rtl w:val="true"/>
        </w:rPr>
        <w:t xml:space="preserve">. </w:t>
      </w:r>
      <w:r>
        <w:rPr>
          <w:rtl w:val="true"/>
        </w:rPr>
        <w:t>الكلبي</w:t>
      </w:r>
      <w:bookmarkEnd w:id="412"/>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بدينار، فتصدّق به، وكلّم النبي صلي الله عليه وسلم ، وأمسك الناس عن كلام النبي صلي الله عليه وسلم ، ثمّ‌ نزل التخفيف،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 بِما تَعْمَلُونَ‌</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Heading3"/>
        <w:numPr>
          <w:ilvl w:val="2"/>
          <w:numId w:val="1"/>
        </w:numPr>
        <w:rPr/>
      </w:pPr>
      <w:bookmarkStart w:id="413" w:name="__RefHeading___Toc5700265_3381743652"/>
      <w:bookmarkStart w:id="414" w:name="_Toc159"/>
      <w:bookmarkEnd w:id="413"/>
      <w:r>
        <w:rPr/>
        <w:t>8</w:t>
      </w:r>
      <w:r>
        <w:rPr>
          <w:rtl w:val="true"/>
        </w:rPr>
        <w:t xml:space="preserve">. </w:t>
      </w:r>
      <w:r>
        <w:rPr>
          <w:rtl w:val="true"/>
        </w:rPr>
        <w:t>مجاهد</w:t>
      </w:r>
      <w:bookmarkEnd w:id="414"/>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سليمان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امروا أن لايناجي أحد النبي صلي الله عليه وسلم حتّي يتصدّق بين يدي ذلك، فكان أوّل من تصدّق بين ذلك علي بن أبي‌طالب، فناجاه، فلم يناجه أحد غيره، ثمّ‌ نزلت الرخصة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عن سفيان، حدّثنا سليمان الأحول، عن مجاهد،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لايناجي النبي حتّي يتصدّق بدينار، فكان علي بن أبي‌طالب أوّل من تصدّق بدينار، وناجي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نزلت الرخصة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ليث جماعة سوي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شبل بن عبّاد، عن ابن أبي‌نجيح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حبّان، عن ليث، عن مجاهد</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أبوأسامة، عن شبل بن عبّاد، عن ابن أبي‌نجيح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مناجات النبي صلي الله عليه وسلم حتّي يتصدّقوا، فلم يناجه إلاّ علي بن أبي‌طالب رضي الله عنه ؛ قدّم ديناراً صدقة تصدّق به، ثمّ‌ انزلت الرخصة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ورقاء، عن ابن أبي‌نجيح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النبي صلي الله عليه وسلم حتّي يقدّموا صدقة، فلم يناجه أحد إلاّ علي بن أبي‌طالب عليه السلام ، فإنّه قدّم ديناراً، فتصدّق به، وناجي النبي صلي الله عليه وسلم ، فسأله عن عشر خصال، ثمّ‌ نزلت الرخصة،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شقّ‌ عليكم تقديم الصدقة‌؟ فوضعت عنهم، واُمروا بمناجاته عليه السلام بغير صدقة</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جميعاً عن ابن أبي‌نجيح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مناجات النبي صلي الله عليه وسلم حتّي يتصدّقوا، فلم يناجه إلاّ علي بن أبي‌طالب رضي الله عنه ؛ قدّم ديناراً، فتصدّق به، ثمّ‌ انزلت الرخصة في ذلك</w:t>
      </w:r>
      <w:r>
        <w:rPr>
          <w:rFonts w:eastAsia="Amiri" w:cs="Amiri" w:ascii="Amiri" w:hAnsi="Amiri"/>
          <w:color w:val="111111"/>
          <w:sz w:val="28"/>
          <w:szCs w:val="28"/>
          <w:rtl w:val="true"/>
          <w:lang w:bidi="ar-SA"/>
        </w:rPr>
        <w:t xml:space="preserve">. </w:t>
      </w:r>
      <w:r>
        <w:rPr>
          <w:rStyle w:val="FootnoteAnchor"/>
          <w:rtl w:val="true"/>
        </w:rPr>
        <w:footnoteReference w:id="660"/>
      </w:r>
      <w:bookmarkStart w:id="415" w:name="pg14225_172928"/>
    </w:p>
    <w:p>
      <w:pPr>
        <w:pStyle w:val="BookText"/>
        <w:rPr/>
      </w:pPr>
      <w:bookmarkEnd w:id="415"/>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بن أحمد بن محمّد بن عبدالله الحافظ‍‌ الهروي، أخبرنا عبدالله بن أحمد الحموي، أخبرنا إبراهيم بن خزيم الشاشي، حدّثنا عبد بن حميد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شبابة، عن ورقاء، عن ابن أبي‌نجيح،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نهوا عن مناجات النبي صلي الله عليه وسلم حتّي يتصدّقوا، فلم يناجه إلاّ علي بن أبي‌طالب؛ قدّم ديناراً، فتصدّق به، ثمّ‌ انزلت الرخصة في ذلك</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الثعلبي مرسلاً عن مجاهد في الكشف والبيان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فنجويه، حدّثنا ابن شنبة ومحمّد بن علي بن سالم الهمداني، حدّثنا أبوسعيد مسروق بن المرزبان، حدّثنا شريك،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القرآن آية ما عمل بها أحد إلاّ علي بن أبي‌طالب حتّي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فناجي رسول الله صلي الله عليه وآله ، وقدّم ديناراً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أحد بهذه الآية إلاّ علي بن أبي‌طالب رضي الله عنه ؛ تصدّق بدينار، ثمّ‌ سار النبي صلي الله عليه وسلم ، ثمّ‌ نسخت،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خفّف عن هذه الاُمّة؛ قال 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أيتصدّق من سارّ بدينار؟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بحبّة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ثمّ‌ نزل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يكلّف من لايجد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6" w:name="__RefHeading___Toc5700267_3381743652"/>
      <w:bookmarkStart w:id="417" w:name="_Toc160"/>
      <w:bookmarkEnd w:id="416"/>
      <w:r>
        <w:rPr/>
        <w:t>9</w:t>
      </w:r>
      <w:r>
        <w:rPr>
          <w:rtl w:val="true"/>
        </w:rPr>
        <w:t xml:space="preserve">. </w:t>
      </w:r>
      <w:r>
        <w:rPr>
          <w:rtl w:val="true"/>
        </w:rPr>
        <w:t>بعض المراسيل والأقوال</w:t>
      </w:r>
      <w:bookmarkEnd w:id="417"/>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أيضاً رويتم أن الله تعالي لمّا أنزل آية النجوي،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لم يعمل بها إلاّ علي بن أبي‌طالب وحده، مع إقراركم بفقره وقلّة ذات يده، وأبوبكر في</w:t>
      </w:r>
    </w:p>
    <w:p>
      <w:pPr>
        <w:pStyle w:val="BookText"/>
        <w:rPr/>
      </w:pPr>
      <w:r>
        <w:rPr>
          <w:rFonts w:ascii="Amiri" w:hAnsi="Amiri" w:eastAsia="Amiri" w:cs="Amiri"/>
          <w:color w:val="111111"/>
          <w:sz w:val="28"/>
          <w:sz w:val="28"/>
          <w:szCs w:val="28"/>
          <w:rtl w:val="true"/>
          <w:lang w:bidi="ar-SA"/>
        </w:rPr>
        <w:t>الحال الّتي ذكرنا من السعة أمسك عن مناجاته، فعاتب الله المؤمنين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فجعله سبحانه ذنباً يتوب عليهم منه، وهو إمساكهم عن تقديم الصدقة، فكيف سخت نفسه بإنفاق أربعين ألفاً، وأمسك عن مناجاة الرسول، وإنمّا كان يحتاج فيها إلي إخراج درهمين‌؟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274/12</w:t>
      </w:r>
      <w:r>
        <w:rPr>
          <w:rFonts w:ascii="Amiri" w:hAnsi="Amiri" w:eastAsia="Amiri" w:cs="Amiri"/>
          <w:color w:val="111111"/>
          <w:sz w:val="28"/>
          <w:sz w:val="28"/>
          <w:szCs w:val="28"/>
          <w:rtl w:val="true"/>
          <w:lang w:bidi="ar-SA"/>
        </w:rPr>
        <w:t xml:space="preserve">، ذيل الخطبة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وإنّما أورد ابن الحديد كلام الإسكافي هذا ردّاً علي كلام الجاحظ‍‌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لأبي‌بكر أربعين ألف درهم، فأنفقه في نوائب الإسلام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حريث بن محمّد بن حريث، حدّثنا إبراهيم بن الحكم بن ظهير، عن حسين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وحدّثونا عن أبي‌بكر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بن أبي‌الجهم، عن أبيه، عن أبان بن تغلب، عن علي بن محمّد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محمّد بن علي جالساً إذ جاء راكب أناخ بعيره، ثمّ‌ أقبل حتّي دفع إليه كتاباً،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منا المهلّب، فوالله ما عندنا اليوم من دنيا، ولا لنا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إنّه من أراد الدنيا والآخرة فهو عندكم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إنّه من أحبّنا في الله نفعه الله بحبّنا، ومن أحبّنا لغير الله فإنّ‌ الله يقضي في الاُمور مايشاء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حبّنا أهل البيت شيء يكتبه الله في قلب العبد، فمن كتبه الله في قلبه لم يستطع أحد أن يمحوه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آخر الآية، فحبّنا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bookmarkStart w:id="418" w:name="pg14225_172931"/>
    </w:p>
    <w:p>
      <w:pPr>
        <w:pStyle w:val="Heading2"/>
        <w:numPr>
          <w:ilvl w:val="1"/>
          <w:numId w:val="1"/>
        </w:numPr>
        <w:rPr/>
      </w:pPr>
      <w:bookmarkStart w:id="419" w:name="__RefHeading___Toc5700269_3381743652"/>
      <w:bookmarkStart w:id="420" w:name="_Toc161"/>
      <w:bookmarkEnd w:id="418"/>
      <w:bookmarkEnd w:id="419"/>
      <w:r>
        <w:rPr>
          <w:rtl w:val="true"/>
        </w:rPr>
        <w:t>سورة الحشر</w:t>
      </w:r>
      <w:r>
        <w:rPr>
          <w:rtl w:val="true"/>
        </w:rPr>
        <w:t>(</w:t>
      </w:r>
      <w:r>
        <w:rPr/>
        <w:t>59</w:t>
      </w:r>
      <w:r>
        <w:rPr>
          <w:rtl w:val="true"/>
        </w:rPr>
        <w:t>)</w:t>
      </w:r>
      <w:bookmarkEnd w:id="420"/>
    </w:p>
    <w:p>
      <w:pPr>
        <w:pStyle w:val="BookText"/>
        <w:rPr/>
      </w:pP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أخبرنا علي،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محمّد بن عثمان الفسوي،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آدم بن أبي إياس، حدّثنا سفيان،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أحمد بن عمر الدهّان، حدّثنا محمّد بن كثير مولي عمر بن عبدالعزيز، حدّثنا عاصم بن كليب، عن أبيه، عن أبي‌هريرة،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جاء إلي النبي صلي الله عليه وآله وسلم ، فشكا إليه الجوع، فبعث إلي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الليلة‌؟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فاطمة،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وأنا اطفئ السراج للضيف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وعشّوا الضيف، فلمّا أصبح أنزل الله فيهم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علي بن أبي‌طالب عليه السلام في الإيثار أنّ‌ النبي عليه السلام جاءه ضيف، ولم يجد عنده ما يكرمه به،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يكرم ضيفي هذا، وأضمن له علي الله الجنّة‌؟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فأخذه، وجاء به إلي فاطمة عليها السلام ، ولم يكن عندها سوي قرصتين قد هيّأتهما للإفطار، فلمّا كان وقت العشاء أصلحت الزاد ثردة، ووضعته بين يدي الضيف وعلي عليه السلام ، ثمّ‌ جاءت إلي المصباح كأنّها تصلحه فأطفأته، فأخذ علي عليه السلام يرفع يده، ويضعها في الزاد يوهم الضيف أنّه يطعم معه، وهو لايأكل شيئاً، ليكتفي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فلمّا استكفي الضيف أتي بالمصباح، وبات علي وفاطمة عليهما السلام طاويين علي صومهما، فأنزل الله في حقّهما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ماورد ذيل سورة الإنسان، وما يأتي في الباب العاشر من فصل خصائص أهل البيت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إيثارهم عليهم السلام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علي الحيري، أخبرنا أبوسعيد محمّد بن أحمد بن شعيب الحافظ‍‌، حدّثنا أبونصر منصور بن محمّد بن أحمد البخاري، حدّثنا علي بن يوسف، حدّثنا أبوصفوان إسحاق بن أحمد النجّاري، حدّثنا مكّي بن إبراهيم، حدّثنا عثمان الشحّام، 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النبي ببقيع الغرقد، وعلي معه فحضرت الصلاة، فمرّ به جعفر،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ياجعفر، صلّ‌ جناح أخيك، فصلّي النبي بعلي وجعفر، فلمّا انفتل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ياجعفر، هذا جبرئيل يخبرني عن ربّ‌ العالمين أنّه صيّر لك جناحين أخضرين مفصّصين بالزبرجد والياقوت تغدو وتروح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لجعفر، فما لي‌؟</w:t>
      </w:r>
    </w:p>
    <w:p>
      <w:pPr>
        <w:pStyle w:val="BookText"/>
        <w:rPr/>
      </w:pP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 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من امّتي يستغفرون لك إلي يوم القيامة‌؟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سبقك إلي الإيمان أحد يا علي‌؟ الحديث</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الصوفي، أخبرنا محمّد بن أحمد بن محمّد الحافظ‍‌، حدّثنا عبدالعزيز بن يحيي بن أحمد، حدّثنا أحمد بن عمّار، حدّثنا زكريّا بن يحيي، حدّثنا حسين بن حسن، عن عيسي بن راشد، عن أبي‌بصير،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الاستغفار لعلي في القرآن علي كلّ‌ مسلم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السابق</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أبوزكريّا بن أبي‌إسحاق المزكّيان، حدّثنا أبوصالح محمّد بن عيسي بن عبدالرحمان، حدّثنا الحسين بن عبيدالله بن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عن أبيه، عن أبيه،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فمرّ بقوم يدعون،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فإنّه امرتم بالدعاء لي؛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أوّل المؤمنين إيماناً</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bookmarkStart w:id="421" w:name="pg14225_172935"/>
    </w:p>
    <w:p>
      <w:pPr>
        <w:pStyle w:val="Heading2"/>
        <w:numPr>
          <w:ilvl w:val="1"/>
          <w:numId w:val="1"/>
        </w:numPr>
        <w:rPr/>
      </w:pPr>
      <w:bookmarkStart w:id="422" w:name="__RefHeading___Toc5700271_3381743652"/>
      <w:bookmarkStart w:id="423" w:name="_Toc162"/>
      <w:bookmarkEnd w:id="421"/>
      <w:bookmarkEnd w:id="422"/>
      <w:r>
        <w:rPr>
          <w:rtl w:val="true"/>
        </w:rPr>
        <w:t xml:space="preserve">سورة الصفّ‌ </w:t>
      </w:r>
      <w:r>
        <w:rPr>
          <w:rtl w:val="true"/>
        </w:rPr>
        <w:t>(</w:t>
      </w:r>
      <w:r>
        <w:rPr/>
        <w:t>61</w:t>
      </w:r>
      <w:r>
        <w:rPr>
          <w:rtl w:val="true"/>
        </w:rPr>
        <w:t>)</w:t>
      </w:r>
      <w:bookmarkEnd w:id="423"/>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حدّثنا علي بن محمّد بن مخلد والحسين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وحمزة وعبيدة وسهل بن حنيف والحارث بن الصمّة وأبي‌دجانة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أبوعثمان سعيد بن العبّاس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أبوالحسن عبدالله بن أحمد بن محمّد بن السري بن جندب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ببوشنج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محمّد بن عفير الأنصاري، حدّثنا الحجّاج بن يوسف بن قتيبة الإصبهاني، حدّثنا بشر بن الحسين، عن الزبير بن عدي، عن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أسدالله وأسد رسوله، وعلي بن أبي‌طالب، وعبيدة بن الحارث، والمقداد بن الأسود</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أخبرنا محمّد بن أحمد، حدّثنا عبدالعزيز بن يحيي، حدّثنا الحسين بن معاذ، حدّثنا محمّد بن عقبة، عن حسين بن حسن، عن مقاتل بن سليمان، عن الضحّاك، عن ابن عبّاس،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إذا صفّ‌ في القتال كأنّه بنيان مرصوص، فأنزل الله تعالي هذه الآية</w:t>
      </w:r>
      <w:r>
        <w:rPr>
          <w:rFonts w:eastAsia="Amiri" w:cs="Amiri" w:ascii="Amiri" w:hAnsi="Amiri"/>
          <w:color w:val="111111"/>
          <w:sz w:val="28"/>
          <w:szCs w:val="28"/>
          <w:rtl w:val="true"/>
          <w:lang w:bidi="ar-SA"/>
        </w:rPr>
        <w:t xml:space="preserve">. </w:t>
      </w:r>
      <w:r>
        <w:rPr>
          <w:rStyle w:val="FootnoteAnchor"/>
          <w:rtl w:val="true"/>
        </w:rPr>
        <w:footnoteReference w:id="672"/>
      </w:r>
      <w:bookmarkStart w:id="424" w:name="pg14225_172937"/>
    </w:p>
    <w:p>
      <w:pPr>
        <w:pStyle w:val="Heading2"/>
        <w:numPr>
          <w:ilvl w:val="1"/>
          <w:numId w:val="1"/>
        </w:numPr>
        <w:rPr/>
      </w:pPr>
      <w:bookmarkStart w:id="425" w:name="__RefHeading___Toc5700273_3381743652"/>
      <w:bookmarkStart w:id="426" w:name="_Toc163"/>
      <w:bookmarkEnd w:id="424"/>
      <w:bookmarkEnd w:id="425"/>
      <w:r>
        <w:rPr>
          <w:rtl w:val="true"/>
        </w:rPr>
        <w:t xml:space="preserve">سورة الجمعة </w:t>
      </w:r>
      <w:r>
        <w:rPr>
          <w:rtl w:val="true"/>
        </w:rPr>
        <w:t>(</w:t>
      </w:r>
      <w:r>
        <w:rPr/>
        <w:t>62</w:t>
      </w:r>
      <w:r>
        <w:rPr>
          <w:rtl w:val="true"/>
        </w:rPr>
        <w:t>)</w:t>
      </w:r>
      <w:bookmarkEnd w:id="426"/>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الحسين بن علوان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مروان،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القرآن، والحكمة ولاية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bookmarkStart w:id="427" w:name="pg14225_172938"/>
    </w:p>
    <w:p>
      <w:pPr>
        <w:pStyle w:val="Heading2"/>
        <w:numPr>
          <w:ilvl w:val="1"/>
          <w:numId w:val="1"/>
        </w:numPr>
        <w:rPr/>
      </w:pPr>
      <w:bookmarkStart w:id="428" w:name="__RefHeading___Toc5700275_3381743652"/>
      <w:bookmarkStart w:id="429" w:name="_Toc164"/>
      <w:bookmarkEnd w:id="427"/>
      <w:bookmarkEnd w:id="428"/>
      <w:r>
        <w:rPr>
          <w:rtl w:val="true"/>
        </w:rPr>
        <w:t xml:space="preserve">سورة التحريم </w:t>
      </w:r>
      <w:r>
        <w:rPr>
          <w:rtl w:val="true"/>
        </w:rPr>
        <w:t>(</w:t>
      </w:r>
      <w:r>
        <w:rPr/>
        <w:t>66</w:t>
      </w:r>
      <w:r>
        <w:rPr>
          <w:rtl w:val="true"/>
        </w:rPr>
        <w:t>)</w:t>
      </w:r>
      <w:bookmarkEnd w:id="429"/>
    </w:p>
    <w:p>
      <w:pPr>
        <w:pStyle w:val="Heading3"/>
        <w:numPr>
          <w:ilvl w:val="2"/>
          <w:numId w:val="1"/>
        </w:numPr>
        <w:rPr/>
      </w:pPr>
      <w:bookmarkStart w:id="430" w:name="__RefHeading___Toc5700277_3381743652"/>
      <w:bookmarkStart w:id="431" w:name="_Toc165"/>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روي عن جماعة أنّ‌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عليهما السلام</w:t>
      </w:r>
    </w:p>
    <w:p>
      <w:pPr>
        <w:pStyle w:val="Heading3"/>
        <w:numPr>
          <w:ilvl w:val="2"/>
          <w:numId w:val="1"/>
        </w:numPr>
        <w:rPr/>
      </w:pPr>
      <w:bookmarkStart w:id="432" w:name="__RefHeading___Toc5700279_3381743652"/>
      <w:bookmarkStart w:id="433" w:name="_Toc166"/>
      <w:bookmarkEnd w:id="432"/>
      <w:r>
        <w:rPr/>
        <w:t>1</w:t>
      </w:r>
      <w:r>
        <w:rPr>
          <w:rtl w:val="true"/>
        </w:rPr>
        <w:t xml:space="preserve">. </w:t>
      </w:r>
      <w:r>
        <w:rPr>
          <w:rtl w:val="true"/>
        </w:rPr>
        <w:t>أسماء بنت عميس</w:t>
      </w:r>
      <w:bookmarkEnd w:id="433"/>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القاضي أبي‌الحسين محمّد بن عثمان بن الحسن بن عبدالله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وكتبته من الأصل الّذي عليه خطّه؛ كتبه بتاريخ سنة اثنتين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محمّد بن الحسين بن صالح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 سنة ستّ‌ وخمسين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أبوالطيّب علي بن محمّد بن مخلد الدهّان والحسين بن إبراهيم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القاسم بن محمّد بن الحسن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الأنصاري، حدّثنا حفص بن راشد، عن يونس بن أرقم، عن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حبّان، عن امّ‌ جعفر بنت عبدالله بن جعفر،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وآله وسلم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وصالح المؤمنين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أحمد بن محمّد بن حامد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أبوالحسن علي بن محمّد بن أحمد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أبوالقاسم عبدالرحمان بن منصور، حدّثنا محمّد بن جعفر الزرّاد، حدّثنا أحمد بن الحجّاج، حدّثنا الوليد بن صالح، حدّثنا يونس بن أرقم، عن إبراهيم بن حبّان، عن امّ‌ جعفر، عن جدّتها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وآله ، وسئل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حدّثنا أبي، حدّثنا حصين، عن موسي بن جعفر، عن أبيه، عن آبائه،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حامد الوزّان، أخبرنا عمر بن الحسن، حدّثنا أحمد بن الحسن، حدّثنا أبي، حدّثنا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موسي بن جعفر، عن أبيه، عن آبائه،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يقول</w:t>
      </w:r>
      <w:r>
        <w:rPr>
          <w:rFonts w:eastAsia="Amiri" w:cs="Amiri" w:ascii="Amiri" w:hAnsi="Amiri"/>
          <w:color w:val="111111"/>
          <w:sz w:val="28"/>
          <w:szCs w:val="28"/>
          <w:rtl w:val="true"/>
          <w:lang w:bidi="ar-SA"/>
        </w:rPr>
        <w:t>:</w:t>
      </w:r>
      <w:bookmarkStart w:id="434" w:name="pg14225_172940"/>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بهذا عالياً مسنداً منصور بن السكن المراتبي، أخبرنا أبوطالب مبارك بن علي بن محمّد بن علي بن الخضير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وخمسين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علي، أخبرنا أحمد، حدّثنا عبدالله، حدّثنا عمر بن الحسن، حدّثنا أبي، حدّثنا حصين، عن موسي بن جعفر، عن آبائه عليهم السلام ،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اليزدي، حدّثنا عبدالله بن حامد المذكّر، أخبرنا عمر بن الحسن بن علي بن مالك، حدّثنا أحمد بن الحسن بن سعيد، حدّثني أبي، حدّثنا حصين بن مخارق، عن موسي بن جعفر، عن أبيه، عن آبائه،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5" w:name="__RefHeading___Toc5700281_3381743652"/>
      <w:bookmarkStart w:id="436" w:name="_Toc167"/>
      <w:bookmarkEnd w:id="435"/>
      <w:r>
        <w:rPr/>
        <w:t>2</w:t>
      </w:r>
      <w:r>
        <w:rPr>
          <w:rtl w:val="true"/>
        </w:rPr>
        <w:t xml:space="preserve">. </w:t>
      </w:r>
      <w:r>
        <w:rPr>
          <w:rtl w:val="true"/>
        </w:rPr>
        <w:t>حذيفة بن يمان</w:t>
      </w:r>
      <w:bookmarkEnd w:id="436"/>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الحاكم أبي‌عبدالله الحافظ‍‌ بتاريخ سنة ثلاثمئة وثمان وسبعين في المجلس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عبيدالله بن علي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أبوالحسن علي بن إبراهيم الخزّاز، حدّثنا محمّد بن أبي السوداء النهدي، عن وكيع، عن الأعمش، عن زيد بن وهب، عن حذيفة، قال</w:t>
      </w:r>
      <w:r>
        <w:rPr>
          <w:rFonts w:eastAsia="Amiri" w:cs="Amiri" w:ascii="Amiri" w:hAnsi="Amiri"/>
          <w:color w:val="111111"/>
          <w:sz w:val="28"/>
          <w:szCs w:val="28"/>
          <w:rtl w:val="true"/>
          <w:lang w:bidi="ar-SA"/>
        </w:rPr>
        <w:t>:</w:t>
      </w:r>
      <w:bookmarkStart w:id="437" w:name="pg14225_172941"/>
    </w:p>
    <w:p>
      <w:pPr>
        <w:pStyle w:val="BookText"/>
        <w:rPr/>
      </w:pPr>
      <w:bookmarkEnd w:id="437"/>
      <w:r>
        <w:rPr>
          <w:rFonts w:ascii="Amiri" w:hAnsi="Amiri" w:eastAsia="Amiri" w:cs="Amiri"/>
          <w:color w:val="111111"/>
          <w:sz w:val="28"/>
          <w:sz w:val="28"/>
          <w:szCs w:val="28"/>
          <w:rtl w:val="true"/>
          <w:lang w:bidi="ar-SA"/>
        </w:rPr>
        <w:t>دخلت علي النبي صلي الله عليه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اختصرته من كلام طويل</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بهذا الإسناد، والحمل فيه علي ابن أبي السوداء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أبوالمعالي عبدالله بن محمّد بن سهل بن المحبّ‌ العمري الصوفي، أنبأنا أبوبكر أحمد بن علي بن عبدالله بن عمر بن خلف، أنبأنا الحاكم الإمام أبوعبدالله الحافظ‍‌، أنبأنا أبوجعفر محمّد بن عبيدالله بن علي العلوي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أبوالحسن علي بن إبراهيم الخزّاز، أنبأنا محمّد بن أبي‌السوداء النهدي، عن وكيع، عن الأعمش، عن زيد بن وهب،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اختصم السلطان والقرآن‌؟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برئ الله منهم، وأنا منهم بريء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أبي‌طالب</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3"/>
        <w:numPr>
          <w:ilvl w:val="2"/>
          <w:numId w:val="1"/>
        </w:numPr>
        <w:rPr/>
      </w:pPr>
      <w:bookmarkStart w:id="438" w:name="__RefHeading___Toc5700283_3381743652"/>
      <w:bookmarkStart w:id="439" w:name="_Toc168"/>
      <w:bookmarkEnd w:id="438"/>
      <w:r>
        <w:rPr/>
        <w:t>3</w:t>
      </w:r>
      <w:r>
        <w:rPr>
          <w:rtl w:val="true"/>
        </w:rPr>
        <w:t xml:space="preserve">. </w:t>
      </w:r>
      <w:r>
        <w:rPr>
          <w:rtl w:val="true"/>
        </w:rPr>
        <w:t>السدّي</w:t>
      </w:r>
      <w:bookmarkEnd w:id="439"/>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السدّي ومجاهد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0" w:name="__RefHeading___Toc5700285_3381743652"/>
      <w:bookmarkStart w:id="441" w:name="_Toc169"/>
      <w:bookmarkEnd w:id="440"/>
      <w:r>
        <w:rPr/>
        <w:t>4</w:t>
      </w:r>
      <w:r>
        <w:rPr>
          <w:rtl w:val="true"/>
        </w:rPr>
        <w:t xml:space="preserve">. </w:t>
      </w:r>
      <w:r>
        <w:rPr>
          <w:rtl w:val="true"/>
        </w:rPr>
        <w:t>عبدالله بن عبّاس</w:t>
      </w:r>
      <w:bookmarkEnd w:id="441"/>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المسلم الفقيه، أنبأنا أبومحمّد عبدالعزيز بن أحمد الحافظ‍‌، أنبأنا أبونصر عبدالوهّاب بن عبدالله بن عمر المرّي، أنبأنا عبدالرحمان بن عمران الشيباني، أنبأنا أبوقتيبة المسلم بن الفضل، أنبأنا محمّد بن يونس الكديمي، أنبأنا أحمد بن معمر الأسدي، أنبأنا الحكم بن ظهير، عن السدّي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عمّه محمّد بن أبي‌القاسم، عن محمّد بن علي الكوفي، عن محمّد بن سنان، عن المفضّل بن عمر، عن ثابت بن أبي‌صفيّة،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المؤمنين</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بن محمّد الجوهري، أخبرنا أبوعبيدالله محمّد بن عمران بن موسي بن عبيد المرزباني، أخبرنا أبوالحسن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حمّاد بن سلمة، عن حبّان، عن الكلبي، عن أبي‌صالح، عن ابن عبّاس</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ياسين بن حمدان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أصله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أبوسهل أحمد بن محمّد بن أحمد بن هارون، أخبرنا أبوبكر محمّد بن إبراهيم بن أحمد بن يونس الرازي، حدّثنا الحجّاج بن يوسف، حدّثنا بشر بن الحسين، عن الزبير بن عدي، عن الضحّاك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أبي‌طالب</w:t>
      </w:r>
      <w:r>
        <w:rPr>
          <w:rFonts w:eastAsia="Amiri" w:cs="Amiri" w:ascii="Amiri" w:hAnsi="Amiri"/>
          <w:color w:val="111111"/>
          <w:sz w:val="28"/>
          <w:szCs w:val="28"/>
          <w:rtl w:val="true"/>
          <w:lang w:bidi="ar-SA"/>
        </w:rPr>
        <w:t>.</w:t>
      </w:r>
      <w:bookmarkStart w:id="442" w:name="pg14225_172943"/>
    </w:p>
    <w:p>
      <w:pPr>
        <w:pStyle w:val="BookText"/>
        <w:rPr/>
      </w:pPr>
      <w:bookmarkEnd w:id="442"/>
      <w:r>
        <w:rPr>
          <w:rFonts w:ascii="Amiri" w:hAnsi="Amiri" w:eastAsia="Amiri" w:cs="Amiri"/>
          <w:color w:val="111111"/>
          <w:sz w:val="28"/>
          <w:sz w:val="28"/>
          <w:szCs w:val="28"/>
          <w:rtl w:val="true"/>
          <w:lang w:bidi="ar-SA"/>
        </w:rPr>
        <w:t>ورواه أيضاً مقاتل بن سليمان، عن الضحّاك، عن ابن عبّاس</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حدّثنا أبوالعبّاس الكديمي، حدّثنا أحمد بن معمر الأسدي، حدّثنا الحكم بن ظهير، عن السدّي، عن أبي‌مالك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والملائكة ظهيره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عن الحكم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3" w:name="__RefHeading___Toc5700287_3381743652"/>
      <w:bookmarkStart w:id="444" w:name="_Toc170"/>
      <w:bookmarkEnd w:id="443"/>
      <w:r>
        <w:rPr/>
        <w:t>5</w:t>
      </w:r>
      <w:r>
        <w:rPr>
          <w:rtl w:val="true"/>
        </w:rPr>
        <w:t xml:space="preserve">. </w:t>
      </w:r>
      <w:r>
        <w:rPr>
          <w:rtl w:val="true"/>
        </w:rPr>
        <w:t>علي بن أبي‌طالب عليه السلام</w:t>
      </w:r>
      <w:bookmarkEnd w:id="444"/>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محمّد بن القاسم الصيدلاني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أحمد بن جعفر بن بكر الشيباني، أخبرنا أحمد بن علي بن رزين الباشاني، حدّثنا العتكي، عن علي بن جعفر بن محمّد، عن أبيه، عن جدّه،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أبي‌طالب</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عن أبي‌حفص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حدّثنا الحسين بن علي بن الحسن بن علي بن عمر بن علي بن الحسين، حدّثنا أبي،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محمّد بن عبد الواحد بن أحمد بن الحسين بقراءتي عليه، أخبرنا عبدالله بن أحمد بن جعفر، أخبرنا أبوعلي أحمد بن محمّد بن علي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العمري، عن علي بن موسي بن جعفر بن محمّد، عن أبيه موسي،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أبي‌طالب</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حدّثنا محمّد بن سهل، حدّثنا عبدالله بن محمّد البلوي، حدّثنا إبراهيم بن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يربوع الجعدي، عن أبيه، عن حارثة،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صلي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يارسول الله، وما زلت مبشّراً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بجبرئيل،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والمؤمنون من بني أبيك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السبيعي، عن أحمد الصوري، عن محمّد، عن عبدالله البلوي، كذلك</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حدّثنا محمّد بن أبي‌عمر، حدّثنا محمّد بن جعفر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ثقة يرفعه إلي علي،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وسلم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92"/>
      </w:r>
      <w:bookmarkStart w:id="445" w:name="pg14225_172945"/>
    </w:p>
    <w:p>
      <w:pPr>
        <w:pStyle w:val="BookText"/>
        <w:rPr/>
      </w:pPr>
      <w:bookmarkEnd w:id="445"/>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الحسين الثقفي قراءة، حدّثنا الحسين بن محمّد بن حبيش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الفضل المقرئ، حدّثنا علي بن الحسين، حدّثنا محمّد بن يحيي بن أبي‌عمر، حدّثنا محمّد بن جعفر بن محمّد بن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ثقة يرفعه إلي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والكشف والبيان </w:t>
      </w:r>
      <w:r>
        <w:rPr>
          <w:rFonts w:eastAsia="Amiri" w:cs="Amiri" w:ascii="Amiri" w:hAnsi="Amiri"/>
          <w:color w:val="111111"/>
          <w:sz w:val="28"/>
          <w:szCs w:val="28"/>
          <w:lang w:bidi="ar-SA"/>
        </w:rPr>
        <w:t>348/9</w:t>
      </w:r>
      <w:r>
        <w:rPr>
          <w:rFonts w:ascii="Amiri" w:hAnsi="Amiri" w:eastAsia="Amiri" w:cs="Amiri"/>
          <w:color w:val="111111"/>
          <w:sz w:val="28"/>
          <w:sz w:val="28"/>
          <w:szCs w:val="28"/>
          <w:rtl w:val="true"/>
          <w:lang w:bidi="ar-SA"/>
        </w:rPr>
        <w:t>، وعنه ابن البطريق في العمدة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والكنجي في كفاية الطالب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الباب الثلاثون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700289_3381743652"/>
      <w:bookmarkStart w:id="447" w:name="_Toc171"/>
      <w:bookmarkEnd w:id="446"/>
      <w:r>
        <w:rPr/>
        <w:t>6</w:t>
      </w:r>
      <w:r>
        <w:rPr>
          <w:rtl w:val="true"/>
        </w:rPr>
        <w:t xml:space="preserve">. </w:t>
      </w:r>
      <w:r>
        <w:rPr>
          <w:rtl w:val="true"/>
        </w:rPr>
        <w:t>مجاهد</w:t>
      </w:r>
      <w:bookmarkEnd w:id="447"/>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بن الطيّب إذناً، حدّثنا علي بن محمّد بن أحمد بن عمر الختّلي الخبّاز، حدّثنا عبدالله بن محمّد الحافظ‍‌، حدّثنا الحسين بن علي بن الحسين السلولي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الحسن السلولي، حدّثنا عمر بن سعيد، 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أبي‌طالب</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ليث بن أبي‌سليم،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8" w:name="__RefHeading___Toc5700291_3381743652"/>
      <w:bookmarkStart w:id="449" w:name="_Toc172"/>
      <w:bookmarkEnd w:id="448"/>
      <w:r>
        <w:rPr/>
        <w:t>7</w:t>
      </w:r>
      <w:r>
        <w:rPr>
          <w:rtl w:val="true"/>
        </w:rPr>
        <w:t xml:space="preserve">. </w:t>
      </w:r>
      <w:r>
        <w:rPr>
          <w:rtl w:val="true"/>
        </w:rPr>
        <w:t>محمّد بن سيرين</w:t>
      </w:r>
      <w:bookmarkEnd w:id="449"/>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أخبرنا أبوالحسين الكهيلي، حدّثنا أبوجعفر الحضرمي، حدّثنا محمّد بن مرزوق، حدّثنا حسين، حدّثنا أبوقتيبة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Style w:val="FootnoteAnchor"/>
          <w:rtl w:val="true"/>
        </w:rPr>
        <w:footnoteReference w:id="695"/>
      </w:r>
      <w:bookmarkStart w:id="450" w:name="pg14225_172946"/>
    </w:p>
    <w:p>
      <w:pPr>
        <w:pStyle w:val="Heading3"/>
        <w:numPr>
          <w:ilvl w:val="2"/>
          <w:numId w:val="1"/>
        </w:numPr>
        <w:rPr/>
      </w:pPr>
      <w:bookmarkStart w:id="451" w:name="__RefHeading___Toc5700293_3381743652"/>
      <w:bookmarkStart w:id="452" w:name="_Toc173"/>
      <w:bookmarkEnd w:id="450"/>
      <w:bookmarkEnd w:id="451"/>
      <w:r>
        <w:rPr/>
        <w:t>8</w:t>
      </w:r>
      <w:r>
        <w:rPr>
          <w:rtl w:val="true"/>
        </w:rPr>
        <w:t xml:space="preserve">. </w:t>
      </w:r>
      <w:r>
        <w:rPr>
          <w:rtl w:val="true"/>
        </w:rPr>
        <w:t>محمّد بن علي الباقر عليهما السلام</w:t>
      </w:r>
      <w:bookmarkEnd w:id="452"/>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حدّثنا الحسن بن الحسين، عن الحسين بن سليمان، عن سدير الصيرفي،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 رسول الله صلي الله عليه وآله وسلم عليّاً أصحابه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وأمّا الثانية فحيث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أخذ 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الدينوري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حدّثنا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 يَقُولُونَ‌ رَبَّنا أَتْمِمْ‌ لَنا نُورَنا وَ اغْفِرْ لَنا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الطويل، عن زبيد اليامي، عن سعيد بن جبير،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يكسي من حلل الجنّة إبراهيم عليه السلام ، لخلّته من الله، ومحمّد، لأنّه صفوة الله، ثمّ‌ علي يزفّ‌ بينهما إلي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وأصحابه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الحادي والعشرين، وقد سقط‍‌ مابعد الآية من طبعة طهران، وأخذناها من الطبعة الحجرية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يكسي من حلل الجنّة إبراهيم، لخلّته من الله تعالي، ثمّ‌ محمّد، لأنّه صفوة الله، ثمّ‌ علي يزفّ‌ بينهما إلي الجنان زفّاً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 xml:space="preserve">)   . </w:t>
      </w:r>
      <w:r>
        <w:rPr>
          <w:rStyle w:val="FootnoteAnchor"/>
          <w:rtl w:val="true"/>
        </w:rPr>
        <w:footnoteReference w:id="697"/>
      </w:r>
      <w:bookmarkStart w:id="453" w:name="pg14225_172948"/>
    </w:p>
    <w:p>
      <w:pPr>
        <w:pStyle w:val="Heading2"/>
        <w:numPr>
          <w:ilvl w:val="1"/>
          <w:numId w:val="1"/>
        </w:numPr>
        <w:rPr/>
      </w:pPr>
      <w:bookmarkStart w:id="454" w:name="__RefHeading___Toc5700295_3381743652"/>
      <w:bookmarkStart w:id="455" w:name="_Toc174"/>
      <w:bookmarkEnd w:id="453"/>
      <w:bookmarkEnd w:id="454"/>
      <w:r>
        <w:rPr>
          <w:rtl w:val="true"/>
        </w:rPr>
        <w:t xml:space="preserve">سورة المُلك </w:t>
      </w:r>
      <w:r>
        <w:rPr>
          <w:rtl w:val="true"/>
        </w:rPr>
        <w:t>(</w:t>
      </w:r>
      <w:r>
        <w:rPr/>
        <w:t>67</w:t>
      </w:r>
      <w:r>
        <w:rPr>
          <w:rtl w:val="true"/>
        </w:rPr>
        <w:t>)</w:t>
      </w:r>
      <w:bookmarkEnd w:id="455"/>
    </w:p>
    <w:p>
      <w:pPr>
        <w:pStyle w:val="Heading3"/>
        <w:numPr>
          <w:ilvl w:val="2"/>
          <w:numId w:val="1"/>
        </w:numPr>
        <w:rPr/>
      </w:pPr>
      <w:bookmarkStart w:id="456" w:name="__RefHeading___Toc5700297_3381743652"/>
      <w:bookmarkStart w:id="457" w:name="_Toc17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p>
    <w:p>
      <w:pPr>
        <w:pStyle w:val="Heading3"/>
        <w:numPr>
          <w:ilvl w:val="2"/>
          <w:numId w:val="1"/>
        </w:numPr>
        <w:rPr/>
      </w:pPr>
      <w:bookmarkStart w:id="458" w:name="__RefHeading___Toc5700299_3381743652"/>
      <w:bookmarkStart w:id="459" w:name="_Toc176"/>
      <w:bookmarkEnd w:id="458"/>
      <w:r>
        <w:rPr/>
        <w:t>1</w:t>
      </w:r>
      <w:r>
        <w:rPr>
          <w:rtl w:val="true"/>
        </w:rPr>
        <w:t xml:space="preserve">. </w:t>
      </w:r>
      <w:r>
        <w:rPr>
          <w:rtl w:val="true"/>
        </w:rPr>
        <w:t>الأعمش</w:t>
      </w:r>
      <w:bookmarkEnd w:id="459"/>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قراءة، حدّثنا ابن شنبة، حدّثنا عمر بن عقبة بن الزبير الأنصاري، حدّثنا أبومحمّد عبدالله بن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الخيّاط‍‌،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السيّد أبوالعبّاس الفرغاني، حدّثنا صالح بن الفتح بن الحارث الشيرحاني، حدّثنا محمّد بن العبّاس بن الحسن الورّاق، حدّثنا عبدالرحمان بن الحسن الضرّاب، حدّثنا عبدالله بن حسين بن حسن الأشقر،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حدّثنا شريك، قالوا جميعاً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460" w:name="pg14225_172949"/>
    </w:p>
    <w:p>
      <w:pPr>
        <w:pStyle w:val="BookText"/>
        <w:rPr/>
      </w:pPr>
      <w:bookmarkEnd w:id="460"/>
      <w:r>
        <w:rPr>
          <w:rFonts w:ascii="Amiri" w:hAnsi="Amiri" w:eastAsia="Amiri" w:cs="Amiri"/>
          <w:color w:val="111111"/>
          <w:sz w:val="28"/>
          <w:sz w:val="28"/>
          <w:szCs w:val="28"/>
          <w:rtl w:val="true"/>
          <w:lang w:bidi="ar-SA"/>
        </w:rPr>
        <w:t>لمّا رأوا ما لعلي بن أبي‌طالب عندالله من الزلفي سيئت وجوه الّذين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الأوّلين، وقال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700301_3381743652"/>
      <w:bookmarkStart w:id="462" w:name="_Toc177"/>
      <w:bookmarkEnd w:id="461"/>
      <w:r>
        <w:rPr/>
        <w:t>2</w:t>
      </w:r>
      <w:r>
        <w:rPr>
          <w:rtl w:val="true"/>
        </w:rPr>
        <w:t xml:space="preserve">. </w:t>
      </w:r>
      <w:r>
        <w:rPr>
          <w:rtl w:val="true"/>
        </w:rPr>
        <w:t>جعفر بن محمّد الصادق</w:t>
      </w:r>
      <w:bookmarkEnd w:id="462"/>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حدّثنا عبّاد، حدّثنا داوود بن سرحان،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إذا رأوا منزلته ومكانه من الله أكلوا أكفّهم علي ما فرّطوا في ولايته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حدّثنا محمّد بن علي الكندي، حدّثنا الحسين بن وهب الأسدي، حدّثنا عبيس بن هشام، عن داوود بن سرحان، به لفظاً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جعفر الصادق</w:t>
      </w:r>
      <w:r>
        <w:rPr>
          <w:rFonts w:eastAsia="Amiri" w:cs="Amiri" w:ascii="Amiri" w:hAnsi="Amiri"/>
          <w:color w:val="111111"/>
          <w:sz w:val="28"/>
          <w:szCs w:val="28"/>
          <w:rtl w:val="true"/>
          <w:lang w:bidi="ar-SA"/>
        </w:rPr>
        <w:t xml:space="preserve">. </w:t>
      </w:r>
      <w:r>
        <w:rPr>
          <w:rStyle w:val="FootnoteAnchor"/>
          <w:rtl w:val="true"/>
        </w:rPr>
        <w:footnoteReference w:id="700"/>
      </w:r>
    </w:p>
    <w:p>
      <w:pPr>
        <w:pStyle w:val="Heading3"/>
        <w:numPr>
          <w:ilvl w:val="2"/>
          <w:numId w:val="1"/>
        </w:numPr>
        <w:rPr/>
      </w:pPr>
      <w:bookmarkStart w:id="463" w:name="__RefHeading___Toc5700303_3381743652"/>
      <w:bookmarkStart w:id="464" w:name="_Toc178"/>
      <w:bookmarkEnd w:id="463"/>
      <w:r>
        <w:rPr/>
        <w:t>3</w:t>
      </w:r>
      <w:r>
        <w:rPr>
          <w:rtl w:val="true"/>
        </w:rPr>
        <w:t xml:space="preserve">. </w:t>
      </w:r>
      <w:r>
        <w:rPr>
          <w:rtl w:val="true"/>
        </w:rPr>
        <w:t>محمّد بن علي الباقر عليه السلام</w:t>
      </w:r>
      <w:bookmarkEnd w:id="464"/>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حدّثنا أسد بن سعيد، عن عمر بن أبي‌بكّار التميمي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محمّد بن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مكان 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كذّبوا بفضله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الزهري، حدّثنا محمّد بن عبدالله بن غالب، عن محمّد بن إسماعيل، عن حمّاد، عن إبراهيم،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رأوا عليّاً عند الحوض مع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اتّصلت الفقرة الأخيرة من الآية بالفقرة الاُولي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bookmarkStart w:id="465" w:name="pg14225_172951"/>
    </w:p>
    <w:p>
      <w:pPr>
        <w:pStyle w:val="Heading2"/>
        <w:numPr>
          <w:ilvl w:val="1"/>
          <w:numId w:val="1"/>
        </w:numPr>
        <w:rPr/>
      </w:pPr>
      <w:bookmarkStart w:id="466" w:name="__RefHeading___Toc5700305_3381743652"/>
      <w:bookmarkStart w:id="467" w:name="_Toc179"/>
      <w:bookmarkEnd w:id="465"/>
      <w:bookmarkEnd w:id="466"/>
      <w:r>
        <w:rPr>
          <w:rtl w:val="true"/>
        </w:rPr>
        <w:t>سورة القلم</w:t>
      </w:r>
      <w:r>
        <w:rPr>
          <w:rtl w:val="true"/>
        </w:rPr>
        <w:t>(</w:t>
      </w:r>
      <w:r>
        <w:rPr/>
        <w:t>68</w:t>
      </w:r>
      <w:r>
        <w:rPr>
          <w:rtl w:val="true"/>
        </w:rPr>
        <w:t>)</w:t>
      </w:r>
      <w:bookmarkEnd w:id="467"/>
    </w:p>
    <w:p>
      <w:pPr>
        <w:pStyle w:val="Heading3"/>
        <w:numPr>
          <w:ilvl w:val="2"/>
          <w:numId w:val="1"/>
        </w:numPr>
        <w:rPr/>
      </w:pPr>
      <w:bookmarkStart w:id="468" w:name="__RefHeading___Toc5700307_3381743652"/>
      <w:bookmarkStart w:id="469" w:name="_Toc18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ن وَ الْقَلَمِ‌ وَ ما يَسْطُرُونَ‌ ما أَنْتَ‌ بِنِعْمَةِ‌ رَبِّكَ‌ بِمَجْنُونٍ‌ وَ إِنَّ‌ لَكَ‌ لَأَجْراً غَيْرَ مَمْنُونٍ‌ وَ إِنَّكَ‌ لَعَلى‌ خُلُقٍ‌ عَظِيمٍ‌ فَسَتُبْصِرُ وَ يُبْصِرُونَ‌ بِأَيِّكُمُ‌ الْمَفْتُونُ‌ إِنَّ‌ رَبَّكَ‌ هُوَ أَعْلَمُ‌ بِمَنْ‌ ضَلَّ‌ عَنْ‌ سَبِيلِهِ‌ وَ هُوَ أَعْلَمُ‌ بِالْمُهْتَدِينَ‌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نزلت هذه الآيات في اتّهام المنافقين لرسول الله صلي الله عليه وآله بالافتتان بعلي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Heading3"/>
        <w:numPr>
          <w:ilvl w:val="2"/>
          <w:numId w:val="1"/>
        </w:numPr>
        <w:rPr/>
      </w:pPr>
      <w:bookmarkStart w:id="470" w:name="__RefHeading___Toc5700309_3381743652"/>
      <w:bookmarkStart w:id="471" w:name="_Toc181"/>
      <w:bookmarkEnd w:id="470"/>
      <w:r>
        <w:rPr/>
        <w:t>1</w:t>
      </w:r>
      <w:r>
        <w:rPr>
          <w:rtl w:val="true"/>
        </w:rPr>
        <w:t xml:space="preserve">. </w:t>
      </w:r>
      <w:r>
        <w:rPr>
          <w:rtl w:val="true"/>
        </w:rPr>
        <w:t>جعفر بن محمّد الصادق عليهما السلام</w:t>
      </w:r>
      <w:bookmarkEnd w:id="471"/>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في تفسيره عن جعفر بن أحمد، عن أبي‌الخير، عن جعفر بن محمّد الخزاعي،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تبليغك في علي ما بلّغت،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 </w:t>
      </w:r>
      <w:r>
        <w:rPr>
          <w:rStyle w:val="FootnoteAnchor"/>
          <w:rtl w:val="true"/>
        </w:rPr>
        <w:footnoteReference w:id="70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bookmarkStart w:id="472" w:name="pg14225_172952"/>
    </w:p>
    <w:p>
      <w:pPr>
        <w:pStyle w:val="Heading3"/>
        <w:numPr>
          <w:ilvl w:val="2"/>
          <w:numId w:val="1"/>
        </w:numPr>
        <w:rPr/>
      </w:pPr>
      <w:bookmarkStart w:id="473" w:name="__RefHeading___Toc5700311_3381743652"/>
      <w:bookmarkStart w:id="474" w:name="_Toc182"/>
      <w:bookmarkEnd w:id="472"/>
      <w:bookmarkEnd w:id="473"/>
      <w:r>
        <w:rPr/>
        <w:t>2</w:t>
      </w:r>
      <w:r>
        <w:rPr>
          <w:rtl w:val="true"/>
        </w:rPr>
        <w:t xml:space="preserve">. </w:t>
      </w:r>
      <w:r>
        <w:rPr>
          <w:rtl w:val="true"/>
        </w:rPr>
        <w:t>الضحّاك</w:t>
      </w:r>
      <w:bookmarkEnd w:id="474"/>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محمّد بن تركي، حدّثنا محمّد بن الفض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حدّثنا محمّد بن شعيب، عن عمرو بن شمر، عن دلهم بن صالح، عن الضحّاك بن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 قريش تقديم النبي صلي الله عليه وآله وسلم عليّاً وإعظامه له نالوا من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افتتن به محمّد صلي الله عليه وآله وسلم ، فأنزل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 أقسم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رَبِّكَ‌ بِمَجْنُونٍ‌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النفر الّذين قالوا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عن الباقر مثله</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700313_3381743652"/>
      <w:bookmarkStart w:id="476" w:name="_Toc183"/>
      <w:bookmarkEnd w:id="475"/>
      <w:r>
        <w:rPr/>
        <w:t>3</w:t>
      </w:r>
      <w:r>
        <w:rPr>
          <w:rtl w:val="true"/>
        </w:rPr>
        <w:t xml:space="preserve">. </w:t>
      </w:r>
      <w:r>
        <w:rPr>
          <w:rtl w:val="true"/>
        </w:rPr>
        <w:t>عبدالله بن مسعود</w:t>
      </w:r>
      <w:bookmarkEnd w:id="476"/>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أبي عبدالله الجدلي،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إلي رسول الله صلي الله عليه وآله وسلم ، فدخلت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أجفل ماكانوا كأنّ‌ علي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أبي‌طالب حتّي سلّم علي النبي صلي الله عليه وآله وسلم ، فتغامز به بعض من كان عنده، فنظر إليهم النبي صلي الله عليه 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علي بن أبي‌طالب؛ أقدمكم إسلاماً، وأوفركم إيماناً، وأكثركم علماً، وأرجحكم حلماً، وأشدّكم لله غضباً، وأشدّكم نكاية في العدوّ، فهو عبدالله وأخو رسوله، فقد علّمته علمي، واستودعته سرّي، وهو أميني علي امّتي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علي رسول الله حتّي لايري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بِأَيِّكُمُ‌ الْمَفْتُونُ‌</w:t>
      </w:r>
      <w:r>
        <w:rPr>
          <w:rFonts w:eastAsia="Amiri" w:cs="Amiri" w:ascii="Amiri" w:hAnsi="Amiri"/>
          <w:color w:val="111111"/>
          <w:sz w:val="28"/>
          <w:szCs w:val="28"/>
          <w:rtl w:val="true"/>
          <w:lang w:bidi="ar-SA"/>
        </w:rPr>
        <w:t xml:space="preserve">)   . </w:t>
      </w:r>
      <w:r>
        <w:rPr>
          <w:rStyle w:val="FootnoteAnchor"/>
          <w:rtl w:val="true"/>
        </w:rPr>
        <w:footnoteReference w:id="704"/>
      </w:r>
      <w:bookmarkStart w:id="477" w:name="pg14225_172953"/>
    </w:p>
    <w:p>
      <w:pPr>
        <w:pStyle w:val="BookText"/>
        <w:rPr/>
      </w:pPr>
      <w:bookmarkEnd w:id="477"/>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أقدمكم إسلاماً، وأوفركم إيماناً، وأكثركم علماً، وأرجحكم حلماً، وأشدّكم في الله غضباً، علّمته علمي، واستودعته سرّي، ووكلته بشأني، فهو خليفتي في أهلي، وأميني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علي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بِأَيِّكُمُ‌ الْمَفْتُونُ‌</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5700315_3381743652"/>
      <w:bookmarkStart w:id="479" w:name="_Toc184"/>
      <w:bookmarkEnd w:id="478"/>
      <w:r>
        <w:rPr/>
        <w:t>4</w:t>
      </w:r>
      <w:r>
        <w:rPr>
          <w:rtl w:val="true"/>
        </w:rPr>
        <w:t xml:space="preserve">. </w:t>
      </w:r>
      <w:r>
        <w:rPr>
          <w:rtl w:val="true"/>
        </w:rPr>
        <w:t>كعب بن عجرة</w:t>
      </w:r>
      <w:bookmarkEnd w:id="479"/>
    </w:p>
    <w:p>
      <w:pPr>
        <w:pStyle w:val="BookText"/>
        <w:rPr/>
      </w:pPr>
      <w:r>
        <w:rPr>
          <w:rFonts w:ascii="Amiri" w:hAnsi="Amiri" w:eastAsia="Amiri" w:cs="Amiri"/>
          <w:color w:val="111111"/>
          <w:sz w:val="28"/>
          <w:sz w:val="28"/>
          <w:szCs w:val="28"/>
          <w:rtl w:val="true"/>
          <w:lang w:bidi="ar-SA"/>
        </w:rPr>
        <w:t>تقدّمت روايته مع رواية عبدالله بن مسعود</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700317_3381743652"/>
      <w:bookmarkStart w:id="481" w:name="_Toc185"/>
      <w:bookmarkEnd w:id="480"/>
      <w:r>
        <w:rPr/>
        <w:t>5</w:t>
      </w:r>
      <w:r>
        <w:rPr>
          <w:rtl w:val="true"/>
        </w:rPr>
        <w:t xml:space="preserve">. </w:t>
      </w:r>
      <w:r>
        <w:rPr>
          <w:rtl w:val="true"/>
        </w:rPr>
        <w:t>محمد بن علي الباقر عليهما السلام</w:t>
      </w:r>
      <w:bookmarkEnd w:id="481"/>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علي بن محمّد التاجر القمّي، حدّثنا حمزة بن القاسم العلوي، حدّثنا سعد بن عبدالله، 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أبيه، عمّن حدّثه،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رسول الله بهذا الغلام،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بِأَيِّكُمُ‌ الْمَفْتُونُ‌</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عن الباقر مثله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82" w:name="pg14225_172954"/>
    </w:p>
    <w:p>
      <w:pPr>
        <w:pStyle w:val="Heading2"/>
        <w:numPr>
          <w:ilvl w:val="1"/>
          <w:numId w:val="1"/>
        </w:numPr>
        <w:rPr/>
      </w:pPr>
      <w:bookmarkStart w:id="483" w:name="__RefHeading___Toc5700319_3381743652"/>
      <w:bookmarkStart w:id="484" w:name="_Toc186"/>
      <w:bookmarkEnd w:id="482"/>
      <w:bookmarkEnd w:id="483"/>
      <w:r>
        <w:rPr>
          <w:rtl w:val="true"/>
        </w:rPr>
        <w:t xml:space="preserve">سورة الحاقّة </w:t>
      </w:r>
      <w:r>
        <w:rPr>
          <w:rtl w:val="true"/>
        </w:rPr>
        <w:t>(</w:t>
      </w:r>
      <w:r>
        <w:rPr/>
        <w:t>69</w:t>
      </w:r>
      <w:r>
        <w:rPr>
          <w:rtl w:val="true"/>
        </w:rPr>
        <w:t>)</w:t>
      </w:r>
      <w:bookmarkEnd w:id="484"/>
    </w:p>
    <w:p>
      <w:pPr>
        <w:pStyle w:val="Heading3"/>
        <w:numPr>
          <w:ilvl w:val="2"/>
          <w:numId w:val="1"/>
        </w:numPr>
        <w:rPr/>
      </w:pPr>
      <w:bookmarkStart w:id="485" w:name="__RefHeading___Toc5700321_3381743652"/>
      <w:bookmarkStart w:id="486" w:name="_Toc187"/>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قال  التفتازاني وقد قال النبي صلي الله عليه وسلم حين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الوسادة، ثمّ‌ جلست عليها لقضيت بين أهل التوراة بتوراتهم وبين أهل الإنجيل بإنجيلهم وبين أهل الزبور بزبورهم وبين أهل الفرقان بفرقانهم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من آية نزلت في برّ أو سهل أو جبل، أو سماء أو أرض أو ليل أو نهار إلاّ وأنا أعلم فيمن نزلت، وفي أي شيء نزلت</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397/5</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bookmarkStart w:id="487" w:name="pg14225_172955"/>
    </w:p>
    <w:p>
      <w:pPr>
        <w:pStyle w:val="Heading3"/>
        <w:numPr>
          <w:ilvl w:val="2"/>
          <w:numId w:val="1"/>
        </w:numPr>
        <w:rPr/>
      </w:pPr>
      <w:bookmarkStart w:id="488" w:name="__RefHeading___Toc5700323_3381743652"/>
      <w:bookmarkStart w:id="489" w:name="_Toc188"/>
      <w:bookmarkEnd w:id="487"/>
      <w:bookmarkEnd w:id="488"/>
      <w:r>
        <w:rPr/>
        <w:t>1</w:t>
      </w:r>
      <w:r>
        <w:rPr>
          <w:rtl w:val="true"/>
        </w:rPr>
        <w:t xml:space="preserve">. </w:t>
      </w:r>
      <w:r>
        <w:rPr>
          <w:rtl w:val="true"/>
        </w:rPr>
        <w:t>أنس بن مالك</w:t>
      </w:r>
      <w:bookmarkEnd w:id="489"/>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أخبرنا علي بن سراج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اليماني، حدّثنا عبدالرزّاق، عن سعيد بن بشير،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سراج، حدّثنا إبراهيم بن محمّد المدني الصنعاني، حدّثنا عبدالرزّاق، حدّثنا سعيد بن بشير، 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90" w:name="__RefHeading___Toc5700325_3381743652"/>
      <w:bookmarkStart w:id="491" w:name="_Toc189"/>
      <w:bookmarkEnd w:id="490"/>
      <w:r>
        <w:rPr/>
        <w:t>2</w:t>
      </w:r>
      <w:r>
        <w:rPr>
          <w:rtl w:val="true"/>
        </w:rPr>
        <w:t xml:space="preserve">. </w:t>
      </w:r>
      <w:r>
        <w:rPr>
          <w:rtl w:val="true"/>
        </w:rPr>
        <w:t>بريدة الأسلمي</w:t>
      </w:r>
      <w:bookmarkEnd w:id="491"/>
    </w:p>
    <w:p>
      <w:pPr>
        <w:pStyle w:val="BookText"/>
        <w:rPr/>
      </w:pP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أبويحيي التيمي، عن فضيل بن عبدالله، عن أبي‌داوود،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اعلّمك، وأن ادنيك، ولا أجفوك، ولا اقصيك، ثمّ‌ ذكر مثله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الجعفري، أخبرنا أبوالحسين الكلابي، حدّثنا أبوعلي محمّد بن محمّد بن أبي‌حذيفة، حدّثنا أبواُميّة، 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وأن اعلّمك، وأن تعي، وحقّ‌ علي الله أن تعي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عامر، حدّثنا بشر بن آدم، حدّثنا عبدالله بن الزبير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والد أبي 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صالح بن ميثم، 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امرت أن ادنيك، ولا اقصيك، وأن اعلّمك، وأن تعي، وحقّ‌ لك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جماعة مع مغايرة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ورد في المطبوع من تفسير ابن أبي‌حاتم </w:t>
      </w:r>
      <w:r>
        <w:rPr>
          <w:rFonts w:eastAsia="Amiri" w:cs="Amiri" w:ascii="Amiri" w:hAnsi="Amiri"/>
          <w:color w:val="111111"/>
          <w:sz w:val="28"/>
          <w:szCs w:val="28"/>
          <w:lang w:bidi="ar-SA"/>
        </w:rPr>
        <w:t>3369/10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ادنيك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إجازة، أخبرنا عمر بن عبدالله بن شوذب، حدّثنا أبي، حدّثنا جعفر بن محمّد بن عامر، حدّثنا بشر بن آدم،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صالح بن ميثم،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أن ادنيك، ولا اقصيك،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الأكفاني، حدّثنا عبدالعزيز الكتاني، أنبأنا الأمير أبوالهيجاء فارس بن الحسن بن منصور النبهاني بن البلخي، أنبأنا القاضي أبوالحسن عبدالعزيز بن محمّد، حدّثنا أبوالحسين علي بن الحسين الفرغاني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بعسقلان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الخرائطي، حدّثنا إبراهيم بن عبدالله بن الجنيد، حدّثنا بشر 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ادنيك، ولا اقصيك، وأن اعلّمك، وأن تعي، وإنّ‌ حقّاً علي الله أن تعي،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عقلت عن الله عزّوجلّ‌</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التميمي الحارثي، أخبرنا عبدالله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أبوالشيخ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الوليد بن أبان، أخبرنا العبّاس الدوري، أخبرنا بشر بن آدم، أخبرنا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وأن اعلّمك، وتعي، وحقّ‌ علي الله أن تعي،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361/42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الواحدي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السبيعي،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أحمد بن عبدالله بن نصر بن بحير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بشر بن آدم</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أبوحازم العبدوي، أخبرنا أبوالحسن العبدي، أخبرنا أبونعيم الأسترآبادي، حدّثنا أبوجعفر محمّد بن أحمد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بشر بن آدم، به سواء إلاّ ما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أخرجه في قراءات النبي صلي الله عليه وآله وسلم من تأليفه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عالياً أبوالحسن الجار، أخبرنا أبوالحسن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البلخي، حدّثنا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أمرني أن ادنيك، ولا اقصيك، وأقرأ عليك، وأن تعي،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 الله أن تعي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أبوالقاسم الواسطي، أنبأنا أبوبكر الخطيب، أنبأنا الحسن بن أبي‌بكر، أنبأنا أبوسهل أحمد بن محمّد بن عبدالله بن زياد القطّان، أنبأنا محمّد ابن غالب تمتام، أنبأنا بشر بن آدم، أنبأنا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أمرني أن ادنيك، ولا اقصيك، وأن اعلّمك، وتعي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 علي الله أن تعي،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صدر الشام قاضي القضاة أبوالمفضّل يحيي بن أبي‌المعالي محمّد بن علي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يوسف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حجّة العرب زيد بن الحسن الكندي، أخبرنا أبومنصور القزّاز، أخبرنا الحافظ‍‌ أبوبكر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ابن عساكر عن الواسطي</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الثقفي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المعروف بابن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الفضل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حرب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الزبير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ادنيك، ولا اقصيك، وأن اعلّمك، وأن 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أخبرنا أبوالحسين الكهيلي، حدّثنا أبوجعفر</w:t>
      </w:r>
    </w:p>
    <w:p>
      <w:pPr>
        <w:pStyle w:val="BookText"/>
        <w:rPr/>
      </w:pPr>
      <w:r>
        <w:rPr>
          <w:rFonts w:ascii="Amiri" w:hAnsi="Amiri" w:eastAsia="Amiri" w:cs="Amiri"/>
          <w:color w:val="111111"/>
          <w:sz w:val="28"/>
          <w:sz w:val="28"/>
          <w:szCs w:val="28"/>
          <w:rtl w:val="true"/>
          <w:lang w:bidi="ar-SA"/>
        </w:rPr>
        <w:t>الحضرمي، حدّثنا محمّد بن يحيي بن أبي‌سمينة، 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وأن اعلّمك، وأن تعيه، وحقّ‌ علي الله أن تعيه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ولا اقصيك، وأن اعلّمك، وأن 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الإصبهاني، أخبرنا زاهر بن أحمد؛ أنّ‌ أبالبيد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أبوسعد محمّد بن عبدالرحمان العرزمي، أخبرنا أبوسعيد محمّد بن بشر البصري، أخبرنا أبولبيد محمّد بن إدريس الشامي، حدّثنا سويد بن سعيد، حدّثنا الوليد بن مسلم، عن علي بن حوشب الفزاري، أنّه سمع مكحولاً يحدّث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رسول الله صلي الله عليه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ادنيك، ولا اقصيك، وأن اعلّمك، وأن تعي، وحقّ‌ لك أن تعي،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24"/>
      </w:r>
      <w:bookmarkStart w:id="492" w:name="pg14225_172960"/>
    </w:p>
    <w:p>
      <w:pPr>
        <w:pStyle w:val="BookText"/>
        <w:rPr/>
      </w:pPr>
      <w:bookmarkEnd w:id="492"/>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رحمة الله ورضوانه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أن ادنيك، ولا اقصيك، وأن اعلّمك، وأن تسمع وتعي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نبي الله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الشهاب الإيجي في توضيح الدلائل ق</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Heading3"/>
        <w:numPr>
          <w:ilvl w:val="2"/>
          <w:numId w:val="1"/>
        </w:numPr>
        <w:rPr/>
      </w:pPr>
      <w:bookmarkStart w:id="493" w:name="__RefHeading___Toc5700327_3381743652"/>
      <w:bookmarkStart w:id="494" w:name="_Toc190"/>
      <w:bookmarkEnd w:id="493"/>
      <w:r>
        <w:rPr/>
        <w:t>3</w:t>
      </w:r>
      <w:r>
        <w:rPr>
          <w:rtl w:val="true"/>
        </w:rPr>
        <w:t xml:space="preserve">. </w:t>
      </w:r>
      <w:r>
        <w:rPr>
          <w:rtl w:val="true"/>
        </w:rPr>
        <w:t>جابر بن عبدالله</w:t>
      </w:r>
      <w:bookmarkEnd w:id="494"/>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حدّثنا العبّاس بن بكّار، حدّثنا عبّاد بن كثير،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علي النبي صلي الله عليه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أن يجعلها اذن علي، ففعل</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3"/>
        <w:numPr>
          <w:ilvl w:val="2"/>
          <w:numId w:val="1"/>
        </w:numPr>
        <w:rPr/>
      </w:pPr>
      <w:bookmarkStart w:id="495" w:name="__RefHeading___Toc5700329_3381743652"/>
      <w:bookmarkStart w:id="496" w:name="_Toc191"/>
      <w:bookmarkEnd w:id="495"/>
      <w:r>
        <w:rPr/>
        <w:t>4</w:t>
      </w:r>
      <w:r>
        <w:rPr>
          <w:rtl w:val="true"/>
        </w:rPr>
        <w:t xml:space="preserve">. </w:t>
      </w:r>
      <w:r>
        <w:rPr>
          <w:rtl w:val="true"/>
        </w:rPr>
        <w:t>الحسين بن علي عليهما السلام</w:t>
      </w:r>
      <w:bookmarkEnd w:id="496"/>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97" w:name="__RefHeading___Toc5700331_3381743652"/>
      <w:bookmarkStart w:id="498" w:name="_Toc192"/>
      <w:bookmarkEnd w:id="497"/>
      <w:r>
        <w:rPr/>
        <w:t>5</w:t>
      </w:r>
      <w:r>
        <w:rPr>
          <w:rtl w:val="true"/>
        </w:rPr>
        <w:t xml:space="preserve">. </w:t>
      </w:r>
      <w:r>
        <w:rPr>
          <w:rtl w:val="true"/>
        </w:rPr>
        <w:t>أبورافع</w:t>
      </w:r>
      <w:bookmarkEnd w:id="498"/>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أنّ‌ رسول الله صلي الله عليه وسلم قال لعلي بن أبي‌طالب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اعلّمك، ولا أجفوك، وأن ادنيك، ولا اقصيك، فحقّ‌ علي أن اعلّمك، وحقّ‌ عليك أن تعي</w:t>
      </w:r>
      <w:r>
        <w:rPr>
          <w:rFonts w:eastAsia="Amiri" w:cs="Amiri" w:ascii="Amiri" w:hAnsi="Amiri"/>
          <w:color w:val="111111"/>
          <w:sz w:val="28"/>
          <w:szCs w:val="28"/>
          <w:rtl w:val="true"/>
          <w:lang w:bidi="ar-SA"/>
        </w:rPr>
        <w:t xml:space="preserve">. </w:t>
      </w:r>
      <w:r>
        <w:rPr>
          <w:rStyle w:val="FootnoteAnchor"/>
          <w:rtl w:val="true"/>
        </w:rPr>
        <w:footnoteReference w:id="727"/>
      </w:r>
      <w:bookmarkStart w:id="499" w:name="pg14225_172961"/>
    </w:p>
    <w:p>
      <w:pPr>
        <w:pStyle w:val="Heading3"/>
        <w:numPr>
          <w:ilvl w:val="2"/>
          <w:numId w:val="1"/>
        </w:numPr>
        <w:rPr/>
      </w:pPr>
      <w:bookmarkStart w:id="500" w:name="__RefHeading___Toc5700333_3381743652"/>
      <w:bookmarkStart w:id="501" w:name="_Toc193"/>
      <w:bookmarkEnd w:id="499"/>
      <w:bookmarkEnd w:id="500"/>
      <w:r>
        <w:rPr/>
        <w:t>6</w:t>
      </w:r>
      <w:r>
        <w:rPr>
          <w:rtl w:val="true"/>
        </w:rPr>
        <w:t xml:space="preserve">. </w:t>
      </w:r>
      <w:r>
        <w:rPr>
          <w:rtl w:val="true"/>
        </w:rPr>
        <w:t>عبدالله بن الحسن</w:t>
      </w:r>
      <w:bookmarkEnd w:id="501"/>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وما كان لي أن أنساه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ومخطوطته ق</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وعنه الكنجي في كفاية الطالب 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الباب السادس عشر والسهروردي في العوارف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وأشار الحسكاني إلي رواية عبدالله بن الحسن في شواهد التنزيل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700335_3381743652"/>
      <w:bookmarkStart w:id="503" w:name="_Toc194"/>
      <w:bookmarkEnd w:id="502"/>
      <w:r>
        <w:rPr/>
        <w:t>7</w:t>
      </w:r>
      <w:r>
        <w:rPr>
          <w:rtl w:val="true"/>
        </w:rPr>
        <w:t xml:space="preserve">. </w:t>
      </w:r>
      <w:r>
        <w:rPr>
          <w:rtl w:val="true"/>
        </w:rPr>
        <w:t>عبدالله بن عبّاس</w:t>
      </w:r>
      <w:bookmarkEnd w:id="503"/>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حدّثنا محمّد بن عبيدالله، حدّثنا الحسن بن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يعقوب بن سفيان، حدّثنا الفضل بن دكين، حدّثنا سفيان، عن الأعمش، عن مسلم البطين،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ولا اقصيك، وأن احبّك، واُحبّ‌ من يحبّك، وأن اعلّمك، وتعي، وحقّ‌ علي الله أن تعي،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 اذناي شيئاً من الخير والعلم والقرآن إلاّ وعيته، وحفظته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وإملاء سنة اثنتين وثمانين</w:t>
      </w:r>
      <w:bookmarkStart w:id="504" w:name="pg14225_172962"/>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أبوعلي، الحسين بن محمّد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أبورجاء محمّد بن حمدويه السنجي، حدّثنا العلاء بن مسلمة، حدّثني أبوسالم البغدادي، حدّثنا أبوقتادة الحرّاني عبدالله بن واقد، عن جعفر بن برقان، عن ميمون بن مهران، عن ابن عبّاس، عن النبي صلي الله عليه وآله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إلاّ حفظته، ووعيته، ولم أنسه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الشيخ الزاهد الحافظ‍‌ أبوالحسن علي بن أحمد العاصمي، أخبرنا شيخ القضاة إسماعيل بن أحمد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البيهقي، أخبرنا أبوعبدالله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عزّوجلّ‌</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32"/>
      </w:r>
    </w:p>
    <w:p>
      <w:pPr>
        <w:pStyle w:val="Heading3"/>
        <w:numPr>
          <w:ilvl w:val="2"/>
          <w:numId w:val="1"/>
        </w:numPr>
        <w:rPr/>
      </w:pPr>
      <w:bookmarkStart w:id="505" w:name="__RefHeading___Toc5700337_3381743652"/>
      <w:bookmarkStart w:id="506" w:name="_Toc195"/>
      <w:bookmarkEnd w:id="505"/>
      <w:r>
        <w:rPr/>
        <w:t>8</w:t>
      </w:r>
      <w:r>
        <w:rPr>
          <w:rtl w:val="true"/>
        </w:rPr>
        <w:t xml:space="preserve">. </w:t>
      </w:r>
      <w:r>
        <w:rPr>
          <w:rtl w:val="true"/>
        </w:rPr>
        <w:t>علي بن أبي‌طالب عليه السلام</w:t>
      </w:r>
      <w:bookmarkEnd w:id="506"/>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بن محمّد بن يعقوب بن عبدالله البغدادي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أباالدنيا المعمّر الأشجّ‌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من معه من أصحابه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أباعمرو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عبدالله بن عوّام البلوي، وأنّ‌ أميرالمؤمنين علي بن أبي‌طالب كنّاه بأبي‌الدنيا، لعلمه بطول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عرفه بماء شرب منه، فبشّره بطول العمر، وكنّاه بأبي‌الدنيا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عبيدالله بن القصّاب، حدّثنا أبوبكر محمّد بن أحمد بن محمّد المفيد، 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أبوالفضل أحمد بن محمّد بن عبدالله الرشيدي وأبوسعيد بن أبي‌رشيد وأبوعثمان بن أبي‌بكر الزعفراني وأبوعمرو بن أبي‌زكريّا الشعراني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أبوالدنيا الأشجّ‌ المعمّر،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محمّد المفيد الجرجرائي بها في شهر رمضان سنة سبع وسبعين وثلاثمئة،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أبوالدنيا المعمّر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وجلّ‌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محمّد بن الهيصم،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المفيد الجرجرائي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أبوالدنيا، وذكر الحديث بتمامه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الحسن بن محمّد بن حبيب المفسّر والحاكم أبوعبدالله الحافظ‍‌ وأبوسعيد محمّد بن موسي جميعاً عن أبي‌عبدالله محمّد بن عبدالله الصفّار الأصبهاني الزاهد، حدّثنا أبوبكر الفضل بن جعفر الصيدلاني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زكريّا بن</w:t>
      </w:r>
    </w:p>
    <w:p>
      <w:pPr>
        <w:pStyle w:val="BookText"/>
        <w:rPr/>
      </w:pPr>
      <w:r>
        <w:rPr>
          <w:rFonts w:ascii="Amiri" w:hAnsi="Amiri" w:eastAsia="Amiri" w:cs="Amiri"/>
          <w:color w:val="111111"/>
          <w:sz w:val="28"/>
          <w:sz w:val="28"/>
          <w:szCs w:val="28"/>
          <w:rtl w:val="true"/>
          <w:lang w:bidi="ar-SA"/>
        </w:rPr>
        <w:t xml:space="preserve">يحيي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حدّثنا سنان بن هارون، عن الأعمش، عن عدي بن ثابت، عن زرّ بن حبيش،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ضمّني رسول الله صلي الله عليه وآله وسلم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ادنيك، ولا اقصيك، وأن تسمع، وتعي، وحقّ‌ علي الله أن تعي،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الحافظ‍‌ أبوالحسن علي بن أحمد العاصمي، أخبرنا شيخ القضاة إسماعيل بن أحمد الواعظ‍‌، أخبرنا والدي أحمد بن الحسين البيهقي، أخبرنا أبوالقاسم الحسن بن محمّد بن حبيب المفسّر من أصل كتابه، أخبرنا أبوعبدالله محمّد بن عبيد الصفّار، حدّثنا أبوبكر الفضل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سلم، حدّثني أبومحمّد القاسم بن محمّد بن جعفر بن محمّد بن عبدالله بن محمّد بن عمر بن علي بن أبي‌طالب، حدّثني أبي، عن أبيه جعفر، عن أبيه محمّد بن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أبيه عمر،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واُعلّمك، لتعي، واُنزلت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اذن واعية لعلمي</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الأهوازي،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القاسم بن محمّد بن جعفر بن محمّد بن عبدالله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محمّد بن عبدالله، عن أبيه عبدالله، عن أبيه محمّد، عن أبيه عمر، عن أبيه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واُعلّمك، لتعي، واُنزلت علي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الاُذن الواعية لعلمي يا علي، وأنا المدينة، وأنت الباب، ولايؤتي المدينة إلاّ من بابها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سلم الجعابي الحافظ‍‌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عن أبي‌حفص،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أخبرنا أحمد بن الحسن، حدّثنا أبي، حدّثنا حصين، عن مسكين السمّان، عن محمّد بن عبدالله،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سمعته بعد</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أحمد بن محمّد المقدّسي، حدّثنا إسحاق بن إبراهيم الغزّي، حدّثنا أبوعمير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سهل الرملي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الوليد بن مسلم، عن علي بن حوشب،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ياعلي</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الحاكم الوالد، عن أبي‌حفص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w:t>
      </w:r>
      <w:bookmarkStart w:id="507" w:name="pg14225_172966"/>
    </w:p>
    <w:p>
      <w:pPr>
        <w:pStyle w:val="BookText"/>
        <w:rPr/>
      </w:pPr>
      <w:bookmarkEnd w:id="507"/>
      <w:r>
        <w:rPr>
          <w:rFonts w:ascii="Amiri" w:hAnsi="Amiri" w:eastAsia="Amiri" w:cs="Amiri"/>
          <w:color w:val="111111"/>
          <w:sz w:val="28"/>
          <w:sz w:val="28"/>
          <w:szCs w:val="28"/>
          <w:rtl w:val="true"/>
          <w:lang w:bidi="ar-SA"/>
        </w:rPr>
        <w:t xml:space="preserve">بن سليمان بن الأشعث، حدّثنا أبوعمير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كما سوّيت</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 الحديث مابعد التالي وهو الحديث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شواهد التنزيل الآتي عندنا برواية محمّد بن المسيّب عن أبي‌عمير، أو الحديث التالي عندنا والمتأخّر عند المصنّف بثلاثة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أخبرنا أبوالشيخ، حدّثنا علي بن سراج المصري، حدّثنا علي بن سهل الرملي، حدّثنا الوليد بن مسلم، عن علي بن حوشب، عن مكحول،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تعالي أن يجعلها اذنك، ففعل</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أبوحامد أحمد بن محمّد بن إسماعيل الواعظ‍‌، حدّثنا أبوالفضل أحمد بن إسماعيل الأزدي إملاء، أخبرنا محمّد بن المسيّب بن إسحاق، حدّثنا أبوعمير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الرملي، حدّثنا الوليد بن مسلم، عن علي بن حوشب،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 رسول‌الله صلي الله عليه وسلم شيئاً، فنسيته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Heading3"/>
        <w:numPr>
          <w:ilvl w:val="2"/>
          <w:numId w:val="1"/>
        </w:numPr>
        <w:rPr/>
      </w:pPr>
      <w:bookmarkStart w:id="508" w:name="__RefHeading___Toc5700339_3381743652"/>
      <w:bookmarkStart w:id="509" w:name="_Toc196"/>
      <w:bookmarkEnd w:id="508"/>
      <w:r>
        <w:rPr/>
        <w:t>9</w:t>
      </w:r>
      <w:r>
        <w:rPr>
          <w:rtl w:val="true"/>
        </w:rPr>
        <w:t xml:space="preserve">. </w:t>
      </w:r>
      <w:r>
        <w:rPr>
          <w:rtl w:val="true"/>
        </w:rPr>
        <w:t>محمّد بن علي الباقر عليهما السلام</w:t>
      </w:r>
      <w:bookmarkEnd w:id="509"/>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وعبدالله بن الحسن وأبي‌جعفر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10" w:name="pg14225_172967"/>
    </w:p>
    <w:p>
      <w:pPr>
        <w:pStyle w:val="Heading3"/>
        <w:numPr>
          <w:ilvl w:val="2"/>
          <w:numId w:val="1"/>
        </w:numPr>
        <w:rPr/>
      </w:pPr>
      <w:bookmarkStart w:id="511" w:name="__RefHeading___Toc5700341_3381743652"/>
      <w:bookmarkStart w:id="512" w:name="_Toc197"/>
      <w:bookmarkEnd w:id="510"/>
      <w:bookmarkEnd w:id="511"/>
      <w:r>
        <w:rPr/>
        <w:t>10</w:t>
      </w:r>
      <w:r>
        <w:rPr>
          <w:rtl w:val="true"/>
        </w:rPr>
        <w:t xml:space="preserve">. </w:t>
      </w:r>
      <w:r>
        <w:rPr>
          <w:rtl w:val="true"/>
        </w:rPr>
        <w:t>مكحول</w:t>
      </w:r>
      <w:bookmarkEnd w:id="512"/>
    </w:p>
    <w:p>
      <w:pPr>
        <w:pStyle w:val="BookText"/>
        <w:rPr/>
      </w:pP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الحافظ‍‌، أخبرنا محمّد بن إبراهيم بن سلمة، حدّثنا محمّد بن عبدالله بن سليمان، حدّثنا إسماعيل بن غزوان بن محمّد بن فضيل، حدّثنا يحيي بن صالح وأبوتوبة،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مكحول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رسول‌الله صلي الله عليه وآله وسلم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أحمد بن سهل النحوي، حدّثنا أبوعبدالله محمّد بن علي السقطي، حدّثنا أبوبكر محمّد بن يعقوب القصباني، حدّثنا هارون الحارثي، حدّثنا الحسن، حدّثنا الوليد قراءة علي الربيع بن نافع أبي‌توبة، عن علي بن حوشب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باُذني شيئاً، فنسيته</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الدمشقي، حدّثنا العبّاس بن الوليد بن صبح الدمشقي، حدّثنا زيد بن يحيي، حدّثنا علي بن حوشب، 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علي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صلي الله عليه وسلم شيئاً قطّ‍‌، فنسيته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أبي الهيثم القاضي، أخبرنا بشر بن أحمد، أخبرنا</w:t>
      </w:r>
    </w:p>
    <w:p>
      <w:pPr>
        <w:pStyle w:val="BookText"/>
        <w:rPr/>
      </w:pPr>
      <w:r>
        <w:rPr>
          <w:rFonts w:ascii="Amiri" w:hAnsi="Amiri" w:eastAsia="Amiri" w:cs="Amiri"/>
          <w:color w:val="111111"/>
          <w:sz w:val="28"/>
          <w:sz w:val="28"/>
          <w:szCs w:val="28"/>
          <w:rtl w:val="true"/>
          <w:lang w:bidi="ar-SA"/>
        </w:rPr>
        <w:t>عبدالله بن محمّد بن ناجية، حدّثنا إسحاق بن أبي‌إسرائيل، حدّثنا وليد بن مسلم، عن علي بن حوشب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صلي الله عليه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أو شيئاً سمعته من 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علي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من رسول الله صلي الله عليه وسلم ، فنسيته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أحمد بن عبيد، حدّثنا أحمد بن علي الخزّاز، حدّثنا محمّد بن عبدالرحمان بن سهم الأنطاكي، حدّثنا الوليد بن مسلم، عن علي بن حوشب،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سألته أن يجعلها اذنك</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مظفّر بن مرجا، عن هشام بن عمّار، عن الوليد بن مسلم، عن علي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الله أن يجعلها اذنك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أوشيئاً سمعته من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علي بن حوشب،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اذنك</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التميمي، أخبرنا عبدالله بن محمّد بن جعفر، حدّثنا عبدالرحمان بن داوود، حدّثنا موسي بن عيسي بن المنذر، حدّثنا يحيي بن صالح، حدّثنا علي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مكحول،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نبي الله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وابن المنذر وابن أبي‌حاتم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صلي الله عليه وسلم شيئاً، فنسيته</w:t>
      </w:r>
      <w:r>
        <w:rPr>
          <w:rFonts w:eastAsia="Amiri" w:cs="Amiri" w:ascii="Amiri" w:hAnsi="Amiri"/>
          <w:color w:val="111111"/>
          <w:sz w:val="28"/>
          <w:szCs w:val="28"/>
          <w:rtl w:val="true"/>
          <w:lang w:bidi="ar-SA"/>
        </w:rPr>
        <w:t xml:space="preserve">. </w:t>
      </w:r>
      <w:r>
        <w:rPr>
          <w:rStyle w:val="FootnoteAnchor"/>
          <w:rtl w:val="true"/>
        </w:rPr>
        <w:footnoteReference w:id="759"/>
      </w:r>
      <w:bookmarkStart w:id="513" w:name="pg14225_172970"/>
    </w:p>
    <w:p>
      <w:pPr>
        <w:pStyle w:val="Heading2"/>
        <w:numPr>
          <w:ilvl w:val="1"/>
          <w:numId w:val="1"/>
        </w:numPr>
        <w:rPr/>
      </w:pPr>
      <w:bookmarkStart w:id="514" w:name="__RefHeading___Toc5700343_3381743652"/>
      <w:bookmarkStart w:id="515" w:name="_Toc198"/>
      <w:bookmarkEnd w:id="513"/>
      <w:bookmarkEnd w:id="514"/>
      <w:r>
        <w:rPr>
          <w:rtl w:val="true"/>
        </w:rPr>
        <w:t xml:space="preserve">سورة المعارج </w:t>
      </w:r>
      <w:r>
        <w:rPr>
          <w:rtl w:val="true"/>
        </w:rPr>
        <w:t>(</w:t>
      </w:r>
      <w:r>
        <w:rPr/>
        <w:t>70</w:t>
      </w:r>
      <w:r>
        <w:rPr>
          <w:rtl w:val="true"/>
        </w:rPr>
        <w:t>)</w:t>
      </w:r>
      <w:bookmarkEnd w:id="515"/>
    </w:p>
    <w:p>
      <w:pPr>
        <w:pStyle w:val="Heading3"/>
        <w:numPr>
          <w:ilvl w:val="2"/>
          <w:numId w:val="1"/>
        </w:numPr>
        <w:rPr/>
      </w:pPr>
      <w:bookmarkStart w:id="516" w:name="__RefHeading___Toc5700345_3381743652"/>
      <w:bookmarkStart w:id="517" w:name="_Toc199"/>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هنا هو الحارث بن النعمان الفهري، وذلك أنّه لمّا بلغه قول النبي صلي الله عليه وسلم في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ناقته، فجاء حتّي أناخ راحلته بالأبطح،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 وأن نصلّي خمساً، فقبلناه منك، ونزكّي أموالنا، فقبلناه منك، وأن نصوم شهر رمضان في كلّ‌ عام، فقبلناه منك، وأن نحجّ‌، فقبلناه منك، ثمّ‌ لم ترض بهذا حتّي فضّلت ابن عمّك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شيء منك أم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هو إلاّ من الله، فولّي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وصل إلي ناقته حتّي رماه الله بحجر، فوقع علي دماغه، فخرج من دبره، فقتله،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278/18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الباب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bookmarkStart w:id="518" w:name="pg14225_172971"/>
    </w:p>
    <w:p>
      <w:pPr>
        <w:pStyle w:val="Heading3"/>
        <w:numPr>
          <w:ilvl w:val="2"/>
          <w:numId w:val="1"/>
        </w:numPr>
        <w:rPr/>
      </w:pPr>
      <w:bookmarkStart w:id="519" w:name="__RefHeading___Toc5700347_3381743652"/>
      <w:bookmarkStart w:id="520" w:name="_Toc200"/>
      <w:bookmarkEnd w:id="518"/>
      <w:bookmarkEnd w:id="519"/>
      <w:r>
        <w:rPr/>
        <w:t>1</w:t>
      </w:r>
      <w:r>
        <w:rPr>
          <w:rtl w:val="true"/>
        </w:rPr>
        <w:t xml:space="preserve">. </w:t>
      </w:r>
      <w:r>
        <w:rPr>
          <w:rtl w:val="true"/>
        </w:rPr>
        <w:t>حذيفة بن يمان</w:t>
      </w:r>
      <w:bookmarkEnd w:id="520"/>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حدّثنا أبوالحسن محمّد بن إسماعيل الحسني، حدّثنا عبدالرحمان بن الحسن الأسدي، حدّثنا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محمّد بن محمّد البغدادي، حدّثنا أبومحمّد عبدالله بن أحمد بن جعفر الشيباني، حدّثنا عبدالرحمان بن الحسن الأسدي، حدّثنا إبراهيم بن الحسين الكسائي، حدّثنا الفضل بن دكين، حدّثنا سفيان بن سعيد، حدّثنا منصور، عن ربعي،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رسول الله صلي الله عليه 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النعمان بن المنذر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 فما بلغ رحله حتّي جاءه حجر، فأدماه، فخرّ ميّتاً،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700349_3381743652"/>
      <w:bookmarkStart w:id="522" w:name="_Toc201"/>
      <w:bookmarkEnd w:id="521"/>
      <w:r>
        <w:rPr/>
        <w:t>2</w:t>
      </w:r>
      <w:r>
        <w:rPr>
          <w:rtl w:val="true"/>
        </w:rPr>
        <w:t xml:space="preserve">. </w:t>
      </w:r>
      <w:r>
        <w:rPr>
          <w:rtl w:val="true"/>
        </w:rPr>
        <w:t>علي بن الحسين عليهما السلام</w:t>
      </w:r>
      <w:bookmarkEnd w:id="522"/>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زيد بن إسماعيل مولي الأنصاري، حدّثنا محمّد بن أيّوب الواسطي، عن سفيان بن عيينة، عن جعفر بن محمّد،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نصب رسول الله صلي الله عليه وآله وسلم عليّاً يوم غديرخمّ‌،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علي رسول الله النعمان بن الحارث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وأنّك رسول الله، وأمرتنا بالجهاد والحجّ‌ والصلاة والزكاة والصوم، فقبلناها منك، ثمّ‌ لم ترض حتّي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فهذا شيء منك أو أمر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 فَأَمْطِرْ</w:t>
      </w:r>
    </w:p>
    <w:p>
      <w:pPr>
        <w:pStyle w:val="BookText"/>
        <w:rPr/>
      </w:pPr>
      <w:r>
        <w:rPr>
          <w:rFonts w:ascii="Amiri" w:hAnsi="Amiri" w:eastAsia="Amiri" w:cs="Amiri"/>
          <w:color w:val="111111"/>
          <w:sz w:val="28"/>
          <w:sz w:val="28"/>
          <w:szCs w:val="28"/>
          <w:rtl w:val="true"/>
          <w:lang w:bidi="ar-SA"/>
        </w:rPr>
        <w:t xml:space="preserve">عَلَيْنا حِجارَةً‌ مِنَ‌ السَّماءِ أَوِ ائْتِنا بِعَذابٍ‌ أَلِيمٍ‌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فرماه الله بحجر علي رأسه، فقتله،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حدّثنا أحمد بن محمّد بن نصر أبوجعفر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إسماعيل بن سنان، حدّثنا شريح بن النعمان، حدّثنا سفيان بن عيينة، عن جعفر، عن أبيه،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رسول الله صلي الله عليه وآله عليّاً 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فطار ذلك في البلاد، الحديث به سواء معني</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بن عيينة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مسألة ما سألني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عن آبائه،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رسول الله صلي الله عليه وسلم بغديرخمّ‌ نادي بالناس، فاجتمعوا، فأخذ بيد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وطار في البلاد، فبلغ ذلك الحارث بن النعمان الفهري، فأتي رسول الله صلي الله عليه وسلم علي ناقة له حتّي أتي الأبطح، فنزل عن ناقته، وأناخها، وعقلها، ثمّ‌ أتي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ملأ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 وأمرتنا أن نصلّي خمساً، فقبلناه منك، وأمرتنا بالزكاة، فقبلنا، وأمرتنا بالحجّ‌، فقبلنا، وأمرتنا أن نصوم شهراً، فقبلنا، ثمّ‌ لم‌ترض بهذا حتّي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أم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هذا من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فولّي الحارث بن النعمان يريد 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يقوله حقّاً 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وصل إليها حتّي رماه الله</w:t>
      </w:r>
      <w:bookmarkStart w:id="523" w:name="pg14225_172973"/>
    </w:p>
    <w:p>
      <w:pPr>
        <w:pStyle w:val="BookText"/>
        <w:rPr/>
      </w:pPr>
      <w:bookmarkEnd w:id="523"/>
      <w:r>
        <w:rPr>
          <w:rFonts w:ascii="Amiri" w:hAnsi="Amiri" w:eastAsia="Amiri" w:cs="Amiri"/>
          <w:color w:val="111111"/>
          <w:sz w:val="28"/>
          <w:sz w:val="28"/>
          <w:szCs w:val="28"/>
          <w:rtl w:val="true"/>
          <w:lang w:bidi="ar-SA"/>
        </w:rPr>
        <w:t>بحجر، فسقط‍‌ علي هامّته، وخرج من دبره، فقتله، وأنزل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p>
    <w:p>
      <w:pPr>
        <w:pStyle w:val="Heading3"/>
        <w:numPr>
          <w:ilvl w:val="2"/>
          <w:numId w:val="1"/>
        </w:numPr>
        <w:rPr/>
      </w:pPr>
      <w:bookmarkStart w:id="524" w:name="__RefHeading___Toc5700351_3381743652"/>
      <w:bookmarkStart w:id="525" w:name="_Toc202"/>
      <w:bookmarkEnd w:id="524"/>
      <w:r>
        <w:rPr/>
        <w:t>3</w:t>
      </w:r>
      <w:r>
        <w:rPr>
          <w:rtl w:val="true"/>
        </w:rPr>
        <w:t xml:space="preserve">. </w:t>
      </w:r>
      <w:r>
        <w:rPr>
          <w:rtl w:val="true"/>
        </w:rPr>
        <w:t>محمّد بن علي الباقر عليهما السلام</w:t>
      </w:r>
      <w:bookmarkEnd w:id="525"/>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عن عمرو بن شمر، عن جابر الجعفي،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الحارث بن عمرو الفهري إلي النبي صلي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بخبر السماء، فصدّقناك، وقبلنا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مثله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الحارث، فلمّا صار ببطحاء مكّة أتته جندلة من السماء، فشدخت رأسه،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Heading3"/>
        <w:numPr>
          <w:ilvl w:val="2"/>
          <w:numId w:val="1"/>
        </w:numPr>
        <w:rPr/>
      </w:pPr>
      <w:bookmarkStart w:id="526" w:name="__RefHeading___Toc5700353_3381743652"/>
      <w:bookmarkStart w:id="527" w:name="_Toc203"/>
      <w:bookmarkEnd w:id="526"/>
      <w:r>
        <w:rPr/>
        <w:t>4</w:t>
      </w:r>
      <w:r>
        <w:rPr>
          <w:rtl w:val="true"/>
        </w:rPr>
        <w:t xml:space="preserve">. </w:t>
      </w:r>
      <w:r>
        <w:rPr>
          <w:rtl w:val="true"/>
        </w:rPr>
        <w:t>أبوهريرة</w:t>
      </w:r>
      <w:bookmarkEnd w:id="527"/>
    </w:p>
    <w:p>
      <w:pPr>
        <w:pStyle w:val="BookText"/>
        <w:rPr/>
      </w:pP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أخبرنا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الحسين بن محمّد بن مصعب البجلي، حدّثنا أبوعمارة محمّد بن أحمد المهدي، حدّثنا محمّد بن أبي‌معشر المدني، عن سعيد بن أبي‌سعيد المقبري،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صلي الله عليه وآله وسلم بعضد علي بن أبي‌طالب يوم غديرخمّ‌،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أن نشهد أن لا إله إلاّ الله، وأنّك رسول الله فصدّقنا، وأمرتنا بالصلاة والصيام، فصلّينا، وصمنا، وبالزكاة، فأدّينا، فلم يقنعك إلاّ أن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لا عنّي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الأعرابي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مسرعاً إلي بعيره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هذا هُوَ الْحَقَّ‌ مِنْ‌ عِنْدِكَ‌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استتمّ‌ الكلمات حتّي نزلت نار من السماء، فأحرقته، وأنزل الله في عقب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دافِعٌ‌ </w:t>
      </w:r>
      <w:r>
        <w:rPr>
          <w:rFonts w:eastAsia="Amiri" w:cs="Amiri" w:ascii="Amiri" w:hAnsi="Amiri"/>
          <w:color w:val="111111"/>
          <w:sz w:val="28"/>
          <w:szCs w:val="28"/>
          <w:rtl w:val="true"/>
          <w:lang w:bidi="ar-SA"/>
        </w:rPr>
        <w:t xml:space="preserve">)   . </w:t>
      </w:r>
      <w:r>
        <w:rPr>
          <w:rStyle w:val="FootnoteAnchor"/>
          <w:rtl w:val="true"/>
        </w:rPr>
        <w:footnoteReference w:id="766"/>
      </w:r>
      <w:bookmarkStart w:id="528" w:name="pg14225_172975"/>
    </w:p>
    <w:p>
      <w:pPr>
        <w:pStyle w:val="Heading2"/>
        <w:numPr>
          <w:ilvl w:val="1"/>
          <w:numId w:val="1"/>
        </w:numPr>
        <w:rPr/>
      </w:pPr>
      <w:bookmarkStart w:id="529" w:name="__RefHeading___Toc5700355_3381743652"/>
      <w:bookmarkStart w:id="530" w:name="_Toc204"/>
      <w:bookmarkEnd w:id="528"/>
      <w:bookmarkEnd w:id="529"/>
      <w:r>
        <w:rPr>
          <w:rtl w:val="true"/>
        </w:rPr>
        <w:t xml:space="preserve">سورة الجنّ‌ </w:t>
      </w:r>
      <w:r>
        <w:rPr>
          <w:rtl w:val="true"/>
        </w:rPr>
        <w:t>(</w:t>
      </w:r>
      <w:r>
        <w:rPr/>
        <w:t>72</w:t>
      </w:r>
      <w:r>
        <w:rPr>
          <w:rtl w:val="true"/>
        </w:rPr>
        <w:t>)</w:t>
      </w:r>
      <w:bookmarkEnd w:id="530"/>
    </w:p>
    <w:p>
      <w:pPr>
        <w:pStyle w:val="BookText"/>
        <w:rPr/>
      </w:pPr>
      <w:r>
        <w:rPr>
          <w:rFonts w:ascii="Amiri" w:hAnsi="Amiri" w:eastAsia="Amiri" w:cs="Amiri"/>
          <w:color w:val="111111"/>
          <w:sz w:val="28"/>
          <w:sz w:val="28"/>
          <w:szCs w:val="28"/>
          <w:rtl w:val="true"/>
          <w:lang w:bidi="ar-SA"/>
        </w:rPr>
        <w:t>وَ مَنْ‌ يُعْرِضْ‌ عَنْ‌ ذِكْرِ رَبِّهِ‌ يَسْلُكْهُ‌ عَذاباً صَعَداً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الحسين بن علوان، عن علي بن غراب،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أبي‌طالب عليه وعلي أولاده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bookmarkStart w:id="531" w:name="pg14225_172976"/>
    </w:p>
    <w:p>
      <w:pPr>
        <w:pStyle w:val="Heading2"/>
        <w:numPr>
          <w:ilvl w:val="1"/>
          <w:numId w:val="1"/>
        </w:numPr>
        <w:rPr/>
      </w:pPr>
      <w:bookmarkStart w:id="532" w:name="__RefHeading___Toc5700357_3381743652"/>
      <w:bookmarkStart w:id="533" w:name="_Toc205"/>
      <w:bookmarkEnd w:id="531"/>
      <w:bookmarkEnd w:id="532"/>
      <w:r>
        <w:rPr>
          <w:rtl w:val="true"/>
        </w:rPr>
        <w:t xml:space="preserve">سورة المزّمّل </w:t>
      </w:r>
      <w:r>
        <w:rPr>
          <w:rtl w:val="true"/>
        </w:rPr>
        <w:t>(</w:t>
      </w:r>
      <w:r>
        <w:rPr/>
        <w:t>73</w:t>
      </w:r>
      <w:r>
        <w:rPr>
          <w:rtl w:val="true"/>
        </w:rPr>
        <w:t>)</w:t>
      </w:r>
      <w:bookmarkEnd w:id="533"/>
    </w:p>
    <w:p>
      <w:pPr>
        <w:pStyle w:val="BookText"/>
        <w:rPr/>
      </w:pP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بخطّه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علي بن عبدالرحمان السبيعي، حدّثنا الحسين بن الحكم الحبري، حدّثنا الحسن بن الحسين، حدّثنا عبيدة بن حميد،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وأبوذرّ</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لم يرد في تفسير 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حدّثنا علي بن الحسين، حدّثنا محمّد بن عبيدالله، حدّثنا محمّد بن مهدي السيرافي، حدّثنا أبي، حدّثنا محمّد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سليمان الحبطي، عن محمّد بن مروان السدّي، عن قتادة، عن عطاء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مِنْ‌ ثُلُثَيِ‌ اللَّيْلِ‌ وَ نِصْفَهُ‌ وَ ثُلُثَهُ‌ وَ 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صلّي مع رسول الله صلي الله عليه وآله وسلم علي بن أبي‌طالب، وأوّل من قام الليل معه علي، وأوّل من بايع معه علي، وأوّل من هاجر معه علي</w:t>
      </w:r>
      <w:r>
        <w:rPr>
          <w:rFonts w:eastAsia="Amiri" w:cs="Amiri" w:ascii="Amiri" w:hAnsi="Amiri"/>
          <w:color w:val="111111"/>
          <w:sz w:val="28"/>
          <w:szCs w:val="28"/>
          <w:rtl w:val="true"/>
          <w:lang w:bidi="ar-SA"/>
        </w:rPr>
        <w:t xml:space="preserve">. </w:t>
      </w:r>
      <w:r>
        <w:rPr>
          <w:rStyle w:val="FootnoteAnchor"/>
          <w:rtl w:val="true"/>
        </w:rPr>
        <w:footnoteReference w:id="768"/>
      </w:r>
      <w:bookmarkStart w:id="534" w:name="pg14225_172977"/>
    </w:p>
    <w:p>
      <w:pPr>
        <w:pStyle w:val="Heading2"/>
        <w:numPr>
          <w:ilvl w:val="1"/>
          <w:numId w:val="1"/>
        </w:numPr>
        <w:rPr/>
      </w:pPr>
      <w:bookmarkStart w:id="535" w:name="__RefHeading___Toc5700359_3381743652"/>
      <w:bookmarkStart w:id="536" w:name="_Toc206"/>
      <w:bookmarkEnd w:id="534"/>
      <w:bookmarkEnd w:id="535"/>
      <w:r>
        <w:rPr>
          <w:rtl w:val="true"/>
        </w:rPr>
        <w:t xml:space="preserve">سورة المدّثّر </w:t>
      </w:r>
      <w:r>
        <w:rPr>
          <w:rtl w:val="true"/>
        </w:rPr>
        <w:t>(</w:t>
      </w:r>
      <w:r>
        <w:rPr/>
        <w:t>74</w:t>
      </w:r>
      <w:r>
        <w:rPr>
          <w:rtl w:val="true"/>
        </w:rPr>
        <w:t>)</w:t>
      </w:r>
      <w:bookmarkEnd w:id="536"/>
    </w:p>
    <w:p>
      <w:pPr>
        <w:pStyle w:val="BookText"/>
        <w:rPr/>
      </w:pP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الحسن الحافظ‍‌، حدّثنا محمّد بن إبراهيم بن سلمة، حدّثنا مطين، حدّثنا أحمد بن صبيح الأسدي، أخبرنا عنبسة بن بجاد العابد،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وشيعتنا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السبيعي عن مطين بالإجازة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أبوبكر الحيري، أخبرنا أبومنصور محمّد بن أحمد بن الأزهر الهروي، حدّثنا أحمد بن نجدة بن العريان، حدّثنا عثمان بن أبي‌شيبة، حدّثنا عنبسة العابد، عن جابر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770"/>
      </w:r>
      <w:bookmarkStart w:id="537" w:name="pg14225_172978"/>
    </w:p>
    <w:p>
      <w:pPr>
        <w:pStyle w:val="Heading2"/>
        <w:numPr>
          <w:ilvl w:val="1"/>
          <w:numId w:val="1"/>
        </w:numPr>
        <w:rPr/>
      </w:pPr>
      <w:bookmarkStart w:id="538" w:name="__RefHeading___Toc5700361_3381743652"/>
      <w:bookmarkStart w:id="539" w:name="_Toc207"/>
      <w:bookmarkEnd w:id="537"/>
      <w:bookmarkEnd w:id="538"/>
      <w:r>
        <w:rPr>
          <w:rtl w:val="true"/>
        </w:rPr>
        <w:t xml:space="preserve">سورة القيامة </w:t>
      </w:r>
      <w:r>
        <w:rPr>
          <w:rtl w:val="true"/>
        </w:rPr>
        <w:t>(</w:t>
      </w:r>
      <w:r>
        <w:rPr/>
        <w:t>75</w:t>
      </w:r>
      <w:r>
        <w:rPr>
          <w:rtl w:val="true"/>
        </w:rPr>
        <w:t>)</w:t>
      </w:r>
      <w:bookmarkEnd w:id="539"/>
    </w:p>
    <w:p>
      <w:pPr>
        <w:pStyle w:val="BookText"/>
        <w:rPr/>
      </w:pPr>
      <w:r>
        <w:rPr>
          <w:rFonts w:ascii="Amiri" w:hAnsi="Amiri" w:eastAsia="Amiri" w:cs="Amiri"/>
          <w:color w:val="111111"/>
          <w:sz w:val="28"/>
          <w:sz w:val="28"/>
          <w:szCs w:val="28"/>
          <w:rtl w:val="true"/>
          <w:lang w:bidi="ar-SA"/>
        </w:rPr>
        <w:t>فَلا صَدَّقَ‌ وَ لا صَلّى وَ لكِنْ‌ كَذَّبَ‌ وَ تَوَلّى ثُمَّ‌ ذَهَبَ‌ إِلى‌ أَهْلِهِ‌ يَتَمَطّى أَوْلى‌ لَكَ‌ فَأَوْلى‌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 الهاشمي، حدّثنا أبوبكر الرازي محمّد بن يوسف بن يعقوب بن إبراهيم بن نبهان بن عاصم بن زيد بن طريف مولي علي بن أبي‌طالب، حدّثنا محمّد بن عيسي الدامغاني، حدّثنا سلمة بن الفضل، عن أبي‌مريم، عن يونس بن حسّان، عن عطيّة، عن حذيفة بن اليمان،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بين يدي رسول الله صلي الله عليه وآله وسلم ، وقد نزل بنا غدير خمّ‌، وقد غصّ‌ المجلس بالمهاجرين والأنصار، فقام رسول الله صلي الله عليه وآله وسلم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نادي علي بن أبي‌طالب،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تعلموا أنّي أولي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معاوية قام، وتمطّي، وخرج مغضباً 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علي عبدالله بن قيس الأشعري، ويساره علي المغيرة بن شعبة، ثمّ‌ قام يمشي متمطّياً،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لانصدّق محمّداً علي مقالته، ولانقرّ لعلي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به رسول الله صلي الله عليه وآله وسلم أن يردّه، فيقتله،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فسكت عنه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عتبة الجعفي، حدّثنا العلاء بن الحسن، حدّثنا حفص بن حفص الثغري، حدّثنا عبدالرزّاق، عن سورة الأحول،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أبي‌ذرّ الغفاري في مجلس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فسطاط‍‌، وهو يحدّث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أبوذرّ حتّي ضرب بيده إلي عمود الفسطاط‍‌،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أنبأته باسمي؛ أنا جندب بن جنادة أبوذرّ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بحقّ‌ الله وحقّ‌ رسوله، أسمعتم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ذا لهجة أصدق من أبي‌ذرّ؟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جمعنا يوم غديرخمّ‌ ألف وثلاثمئة رجل، وجمعنا يوم سمرات خمسمئة رجل، وفي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ومولي كلّ‌ مؤمن و مؤمنة، فلمّا سمع ذلك معاوية بن</w:t>
      </w:r>
    </w:p>
    <w:p>
      <w:pPr>
        <w:pStyle w:val="BookText"/>
        <w:rPr/>
      </w:pPr>
      <w:r>
        <w:rPr>
          <w:rFonts w:ascii="Amiri" w:hAnsi="Amiri" w:eastAsia="Amiri" w:cs="Amiri"/>
          <w:color w:val="111111"/>
          <w:sz w:val="28"/>
          <w:sz w:val="28"/>
          <w:szCs w:val="28"/>
          <w:rtl w:val="true"/>
          <w:lang w:bidi="ar-SA"/>
        </w:rPr>
        <w:t xml:space="preserve">أبي‌سفيان اتّكأ علي المغيرة بن شعبة،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لعلي بولاية، ولانصدّق محمّداً في 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تعالي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تعالي وانتهاراً؟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bookmarkStart w:id="540" w:name="pg14225_172981"/>
    </w:p>
    <w:p>
      <w:pPr>
        <w:pStyle w:val="Heading2"/>
        <w:numPr>
          <w:ilvl w:val="1"/>
          <w:numId w:val="1"/>
        </w:numPr>
        <w:rPr/>
      </w:pPr>
      <w:bookmarkStart w:id="541" w:name="__RefHeading___Toc5700363_3381743652"/>
      <w:bookmarkStart w:id="542" w:name="_Toc208"/>
      <w:bookmarkEnd w:id="540"/>
      <w:bookmarkEnd w:id="541"/>
      <w:r>
        <w:rPr>
          <w:rtl w:val="true"/>
        </w:rPr>
        <w:t xml:space="preserve">سورة الإنسان </w:t>
      </w:r>
      <w:r>
        <w:rPr>
          <w:rtl w:val="true"/>
        </w:rPr>
        <w:t>(</w:t>
      </w:r>
      <w:r>
        <w:rPr/>
        <w:t>76</w:t>
      </w:r>
      <w:r>
        <w:rPr>
          <w:rtl w:val="true"/>
        </w:rPr>
        <w:t>)</w:t>
      </w:r>
      <w:bookmarkEnd w:id="542"/>
    </w:p>
    <w:p>
      <w:pPr>
        <w:pStyle w:val="Heading3"/>
        <w:numPr>
          <w:ilvl w:val="2"/>
          <w:numId w:val="1"/>
        </w:numPr>
        <w:rPr/>
      </w:pPr>
      <w:bookmarkStart w:id="543" w:name="__RefHeading___Toc5700365_3381743652"/>
      <w:bookmarkStart w:id="544" w:name="_Toc209"/>
      <w:bookmarkEnd w:id="543"/>
      <w:r>
        <w:rPr>
          <w:rtl w:val="true"/>
        </w:rPr>
        <w:t>اشارة</w:t>
      </w:r>
      <w:bookmarkEnd w:id="5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قَوارِيرَا قَوارِيرَا 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w:t>
      </w:r>
    </w:p>
    <w:p>
      <w:pPr>
        <w:pStyle w:val="BookText"/>
        <w:rPr/>
      </w:pPr>
      <w:r>
        <w:rPr>
          <w:rFonts w:ascii="Amiri" w:hAnsi="Amiri" w:eastAsia="Amiri" w:cs="Amiri"/>
          <w:color w:val="111111"/>
          <w:sz w:val="28"/>
          <w:sz w:val="28"/>
          <w:szCs w:val="28"/>
          <w:rtl w:val="true"/>
          <w:lang w:bidi="ar-SA"/>
        </w:rPr>
        <w:t>وَ مُلْكاً كَبِيراً عالِيَهُمْ‌ ثِيابُ‌ سُندُسٍ‌ خُضْرٌ وَ إِسْتَبْرَقٌ‌ وَ حُلُّوا أَساوِرَ مِنْ‌ فِضَّةٍ‌ وَ سَقاهُمْ‌ رَبُّهُمْ‌ شَراباً طَهُوراً إِنَّ‌ هذا كانَ‌ لَكُمْ‌ جَزاءً وَ كانَ‌ سَعْيُكُمْ‌ مَشْكُوراً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قال  محمود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الطاهر الّذي طهّره الله في محكم كتابه كان علي جانب عظيم من الشفقة والحنان؛ فقد كان أهل هذا البيت يعطفون جدّ العطف علي الفقراء والمعوزين؛ يرأفون بهم، ويقدّمونهم علي أنفسهم، ويبذلون لهم ما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قصّة النذر الّتي خلّدها الله في كتابه بسورة الدهر هي أروع ما حكاه التاريخ البشري من حنان الإنسان؛ يحدّثنا الزمخشري في كشّافه </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مرضا، فعادهما رسول الله صلي الله عليه وسلم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فنذر علي وفاطمة وفضّة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ممّا بهما أن يصوموا ثلاثة أيّام، فشفيا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فاستقرض علي من شمعون الخيبري اليهودي ثلاثة أصوع من شعير، فطحنته فاطمة، واختبزت خمسة أقراص علي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 فآثروه، وباتوا لم يذوقوا إلاّ الماء، وأصبحوا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أمسوا، ووضعوا الطعام بين أيديهم وقف عليهم يتيم، فآثروه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عليهم أسير في الثالث، ففعلوا مثل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أخذ علي بيد الحسن والحسين، وأقبلوا علي رسول الله صلي الله عليه وسلم ، فلمّا 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يرتعشون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مايسوءني ما أري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فانطلق معهم، فرأي فاطمة في محرابها قد التصق بطنها بظهرها، وغارت عيناها، فساءه ذلك، فنزل جبرئيل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في أهل بيتك، فأقرأه السورة</w:t>
      </w:r>
      <w:r>
        <w:rPr>
          <w:rFonts w:eastAsia="Amiri" w:cs="Amiri" w:ascii="Amiri" w:hAnsi="Amiri"/>
          <w:color w:val="111111"/>
          <w:sz w:val="28"/>
          <w:szCs w:val="28"/>
          <w:rtl w:val="true"/>
          <w:lang w:bidi="ar-SA"/>
        </w:rPr>
        <w:t>... .</w:t>
      </w:r>
      <w:bookmarkStart w:id="545" w:name="pg14225_172983"/>
    </w:p>
    <w:p>
      <w:pPr>
        <w:pStyle w:val="BookText"/>
        <w:rPr/>
      </w:pPr>
      <w:bookmarkEnd w:id="545"/>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الوصي كما يراه الله والنبي، ولا أخال أنّ‌ بيتاً في الإسلام حوي من المجد والعظمة ما حواه بيت الإمام، وحسبه عزّاً وفخراً أن يكون آل هذا البيت أهلاً للرسول ليس له آل غيرهم، فقد كانت زوجاته في بيته، ولكن لم يكن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 صلّي الله عليه وسلّم وآله إذا غزا، أو سافر بدأ بالمسجد أوّلاً، ثمّ‌ أتي بيت علي ثانياً، ثمّ‌ انقلب بعد إلي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 محمّد في الليل والنهار، وسلام علي آل البيت الأطهار</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فاطمة عليها السلام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روي جماعة أنّ‌ الآية نزلت في علي وفاطمة؛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546" w:name="__RefHeading___Toc5700367_3381743652"/>
      <w:bookmarkStart w:id="547" w:name="_Toc210"/>
      <w:bookmarkEnd w:id="546"/>
      <w:r>
        <w:rPr/>
        <w:t>1</w:t>
      </w:r>
      <w:r>
        <w:rPr>
          <w:rtl w:val="true"/>
        </w:rPr>
        <w:t xml:space="preserve">. </w:t>
      </w:r>
      <w:r>
        <w:rPr>
          <w:rtl w:val="true"/>
        </w:rPr>
        <w:t>الأصبغ بن نباتة</w:t>
      </w:r>
      <w:bookmarkEnd w:id="547"/>
    </w:p>
    <w:p>
      <w:pPr>
        <w:pStyle w:val="BookText"/>
        <w:rPr/>
      </w:pPr>
      <w:r>
        <w:rPr>
          <w:rStyle w:val="FootnoteAnchor"/>
          <w:rtl w:val="true"/>
        </w:rPr>
        <w:footnoteReference w:id="7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عبداللطيف بن محمّد بن القبيطي البغدادي بها، أخبرنا أبوالفتح محمّد بن عبدالباقي بن سليمان، أخبرنا الحافظ‍‌ محمّد بن أبي‌نصر الحميدي، أخبرنا أبوعلي الحسن بن عبدالرحمان المعروف بالشافعي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أبوالقاسم عبيدالله بن محمّد السقطي، أخبرنا 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عبدالله الدقّاق المعروف بابن السمّاك، أخبرنا عبيدالله بن ثابت، حدّثنا أبي، عن هذيل بن حبيب، عن أبي‌عبدالله السمرقندي، عن محمّد بن كثير الكوفي، عن الأصبغ بن نباتة،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الحسن والحسين، فعادهما النبي صلي الله عليه وسلم وأبوبكر وعمر، فقال عمر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انذروا إن عافي الله تعالي ولديك أن تحدث لله شكراً،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 صمت لله ثلاثة أيّام شكراً، فقالت فاطمة عليها السلام مثل ذلك، فقالت جارية لهم مثل ذلك،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مصّح </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ومصّح اللهُ‌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أمصحه، وأمصح الله مابك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ما بالغلامين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صيام، وليس عندهم قليل ولاكثير، فانطلق علي عليه السلام إلي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بن الشمر اليهودي،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 ثلاثة أصوع من شعير، وأعطني جزّة من الصوف تغزلها لك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فاحتمله علي عليه السلام تحت ثوبه، ودخل علي فاطمة عليها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دونك واغزلي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الجارية إلي صاع من شعير، فطحنته، وعجنته، فخبزت منه خمسة أقراص، 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مع النبي صلي الله عليه وسلم ، ورجع، ليفطر، فوضع الطعام بين يديه، وقعدوا، ليفطروا، فإذا مسكين بالباب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مسكين من مساكين المسلمين علي بابكم، أطعموني ممّا تأكلون، أطعمكم الله علي موائد الجنّة، فرفع علي عليه السلام يده، ورفعت فاطمة والحسن والحسين عليهم السلام أيديهم،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الدين واليقين   ألم ترين البائس المسكين</w:t>
      </w:r>
    </w:p>
    <w:p>
      <w:pPr>
        <w:pStyle w:val="BookText"/>
        <w:rPr/>
      </w:pPr>
      <w:r>
        <w:rPr>
          <w:rFonts w:ascii="Amiri" w:hAnsi="Amiri" w:eastAsia="Amiri" w:cs="Amiri"/>
          <w:color w:val="111111"/>
          <w:sz w:val="28"/>
          <w:sz w:val="28"/>
          <w:szCs w:val="28"/>
          <w:rtl w:val="true"/>
          <w:lang w:bidi="ar-SA"/>
        </w:rPr>
        <w:t>قد جاء للباب له حنين   يشكو إلي الله ويستكين</w:t>
      </w:r>
    </w:p>
    <w:p>
      <w:pPr>
        <w:pStyle w:val="BookText"/>
        <w:rPr/>
      </w:pPr>
      <w:r>
        <w:rPr>
          <w:rFonts w:ascii="Amiri" w:hAnsi="Amiri" w:eastAsia="Amiri" w:cs="Amiri"/>
          <w:color w:val="111111"/>
          <w:sz w:val="28"/>
          <w:sz w:val="28"/>
          <w:szCs w:val="28"/>
          <w:rtl w:val="true"/>
          <w:lang w:bidi="ar-SA"/>
        </w:rPr>
        <w:t>كل امرئ بكسبه رهين   قد حرّم الخلد علي الضنين</w:t>
      </w:r>
    </w:p>
    <w:p>
      <w:pPr>
        <w:pStyle w:val="BookText"/>
        <w:rPr/>
      </w:pPr>
      <w:r>
        <w:rPr>
          <w:rFonts w:ascii="Amiri" w:hAnsi="Amiri" w:eastAsia="Amiri" w:cs="Amiri"/>
          <w:color w:val="111111"/>
          <w:sz w:val="28"/>
          <w:sz w:val="28"/>
          <w:szCs w:val="28"/>
          <w:rtl w:val="true"/>
          <w:lang w:bidi="ar-SA"/>
        </w:rPr>
        <w:t>يهوي إلي النار إلي سجّين</w:t>
      </w:r>
    </w:p>
    <w:p>
      <w:pPr>
        <w:pStyle w:val="BookText"/>
        <w:rPr/>
      </w:pPr>
      <w:r>
        <w:rPr>
          <w:rFonts w:ascii="Amiri" w:hAnsi="Amiri" w:eastAsia="Amiri" w:cs="Amiri"/>
          <w:color w:val="111111"/>
          <w:sz w:val="28"/>
          <w:sz w:val="28"/>
          <w:szCs w:val="28"/>
          <w:rtl w:val="true"/>
          <w:lang w:bidi="ar-SA"/>
        </w:rPr>
        <w:t xml:space="preserve">فأجابته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ابن العمّ‌ سمعاً طاعة   ما بي من لؤم ولا وضاعة</w:t>
      </w:r>
    </w:p>
    <w:p>
      <w:pPr>
        <w:pStyle w:val="BookText"/>
        <w:rPr/>
      </w:pPr>
      <w:r>
        <w:rPr>
          <w:rFonts w:ascii="Amiri" w:hAnsi="Amiri" w:eastAsia="Amiri" w:cs="Amiri"/>
          <w:color w:val="111111"/>
          <w:sz w:val="28"/>
          <w:sz w:val="28"/>
          <w:szCs w:val="28"/>
          <w:rtl w:val="true"/>
          <w:lang w:bidi="ar-SA"/>
        </w:rPr>
        <w:t>أرجو إن أطعمت من مجاعة   أن ألحق الأخيار و الجماعة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الطعام، ودفع إلي المسكين، وباتوا جياعاً، وأصبحوا صياماً، فقامت الجارية إلي الصاع الثاني، فطحنته، وعجنته، وخبزت منه خمسة أقراص، وصلّي علي عليه السلام المغرب مع النبي صلي الله عليه وسلم ، وجاء، ليفطر، ووضع الطعام بين يديه، فإذا بيتيم بالباب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يتيم علي بابكم فأطعموني، أطعمكم الله علي موائد الجنّة، فرفع علي عليه السلام يده،</w:t>
      </w:r>
    </w:p>
    <w:p>
      <w:pPr>
        <w:pStyle w:val="BookText"/>
        <w:rPr/>
      </w:pPr>
      <w:r>
        <w:rPr>
          <w:rFonts w:ascii="Amiri" w:hAnsi="Amiri" w:eastAsia="Amiri" w:cs="Amiri"/>
          <w:color w:val="111111"/>
          <w:sz w:val="28"/>
          <w:sz w:val="28"/>
          <w:szCs w:val="28"/>
          <w:rtl w:val="true"/>
          <w:lang w:bidi="ar-SA"/>
        </w:rPr>
        <w:t>ورفع القوم أيديهم، وأنشأ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قد جاءنا الله بذا اليتيم</w:t>
      </w:r>
    </w:p>
    <w:p>
      <w:pPr>
        <w:pStyle w:val="BookText"/>
        <w:rPr/>
      </w:pPr>
      <w:r>
        <w:rPr>
          <w:rFonts w:ascii="Amiri" w:hAnsi="Amiri" w:eastAsia="Amiri" w:cs="Amiri"/>
          <w:color w:val="111111"/>
          <w:sz w:val="28"/>
          <w:sz w:val="28"/>
          <w:szCs w:val="28"/>
          <w:rtl w:val="true"/>
          <w:lang w:bidi="ar-SA"/>
        </w:rPr>
        <w:t>من يرحم اليوم فهو رحيم   قد حرّم الخلد علي اللئيم</w:t>
      </w:r>
    </w:p>
    <w:p>
      <w:pPr>
        <w:pStyle w:val="BookText"/>
        <w:rPr/>
      </w:pPr>
      <w:r>
        <w:rPr>
          <w:rFonts w:ascii="Amiri" w:hAnsi="Amiri" w:eastAsia="Amiri" w:cs="Amiri"/>
          <w:color w:val="111111"/>
          <w:sz w:val="28"/>
          <w:sz w:val="28"/>
          <w:szCs w:val="28"/>
          <w:rtl w:val="true"/>
          <w:lang w:bidi="ar-SA"/>
        </w:rPr>
        <w:t>ويدخل النار وهو مقيم   وصاحب البخل يري ذميم</w:t>
      </w:r>
    </w:p>
    <w:p>
      <w:pPr>
        <w:pStyle w:val="BookText"/>
        <w:rPr/>
      </w:pPr>
      <w:r>
        <w:rPr>
          <w:rFonts w:ascii="Amiri" w:hAnsi="Amiri" w:eastAsia="Amiri" w:cs="Amiri"/>
          <w:color w:val="111111"/>
          <w:sz w:val="28"/>
          <w:sz w:val="28"/>
          <w:szCs w:val="28"/>
          <w:rtl w:val="true"/>
          <w:lang w:bidi="ar-SA"/>
        </w:rPr>
        <w:t xml:space="preserve">فأجابته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اُطعمه قوتي ولا ابالي   واُوثر الله علي عيالي</w:t>
      </w:r>
    </w:p>
    <w:p>
      <w:pPr>
        <w:pStyle w:val="BookText"/>
        <w:rPr/>
      </w:pPr>
      <w:r>
        <w:rPr>
          <w:rFonts w:ascii="Amiri" w:hAnsi="Amiri" w:eastAsia="Amiri" w:cs="Amiri"/>
          <w:color w:val="111111"/>
          <w:sz w:val="28"/>
          <w:sz w:val="28"/>
          <w:szCs w:val="28"/>
          <w:rtl w:val="true"/>
          <w:lang w:bidi="ar-SA"/>
        </w:rPr>
        <w:t>أرجو به الفوز وحسن الحال   إن يرحم الله سينمي مالي</w:t>
      </w:r>
    </w:p>
    <w:p>
      <w:pPr>
        <w:pStyle w:val="BookText"/>
        <w:rPr/>
      </w:pPr>
      <w:r>
        <w:rPr>
          <w:rFonts w:ascii="Amiri" w:hAnsi="Amiri" w:eastAsia="Amiri" w:cs="Amiri"/>
          <w:color w:val="111111"/>
          <w:sz w:val="28"/>
          <w:sz w:val="28"/>
          <w:szCs w:val="28"/>
          <w:rtl w:val="true"/>
          <w:lang w:bidi="ar-SA"/>
        </w:rPr>
        <w:t>وكان لي عوناً علي أطفالي   أخصّهم عندي في التغالي</w:t>
      </w:r>
    </w:p>
    <w:p>
      <w:pPr>
        <w:pStyle w:val="BookText"/>
        <w:rPr/>
      </w:pPr>
      <w:r>
        <w:rPr>
          <w:rFonts w:ascii="Amiri" w:hAnsi="Amiri" w:eastAsia="Amiri" w:cs="Amiri"/>
          <w:color w:val="111111"/>
          <w:sz w:val="28"/>
          <w:sz w:val="28"/>
          <w:szCs w:val="28"/>
          <w:rtl w:val="true"/>
          <w:lang w:bidi="ar-SA"/>
        </w:rPr>
        <w:t>بكربلاء يقتل في اغتيال   للقاتل الويل مع الوبال</w:t>
      </w:r>
    </w:p>
    <w:p>
      <w:pPr>
        <w:pStyle w:val="BookText"/>
        <w:rPr/>
      </w:pPr>
      <w:r>
        <w:rPr>
          <w:rFonts w:ascii="Amiri" w:hAnsi="Amiri" w:eastAsia="Amiri" w:cs="Amiri"/>
          <w:color w:val="111111"/>
          <w:sz w:val="28"/>
          <w:sz w:val="28"/>
          <w:szCs w:val="28"/>
          <w:rtl w:val="true"/>
          <w:lang w:bidi="ar-SA"/>
        </w:rPr>
        <w:t>فحمل الطعام، ودفع إلي اليتيم، وباتوا جياعاً، وأصبحوا صياماً، فقامت الجارية إلي الصاع الثالث، فطحنته، وعجنته، وخبزت منه خمسة أقراص، فلمّا صلّي علي عليه السلام المغرب مع النبي صلي الله عليه وسلم جاء، ليفطر، ووضع الطعام بين يديه، فإذا أسير مشدود بالقيد،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أسير علي الباب فأطعموني، أطعمكم الله علي موائد الجنّة، فرفع علي عليه السلام يده، ورفع القوم أيديهم، وأنشأ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المصطفي محمّد   نبي صدق سيّد مسوّد</w:t>
      </w:r>
    </w:p>
    <w:p>
      <w:pPr>
        <w:pStyle w:val="BookText"/>
        <w:rPr/>
      </w:pPr>
      <w:r>
        <w:rPr>
          <w:rFonts w:ascii="Amiri" w:hAnsi="Amiri" w:eastAsia="Amiri" w:cs="Amiri"/>
          <w:color w:val="111111"/>
          <w:sz w:val="28"/>
          <w:sz w:val="28"/>
          <w:szCs w:val="28"/>
          <w:rtl w:val="true"/>
          <w:lang w:bidi="ar-SA"/>
        </w:rPr>
        <w:t>من يطعم اليوم يجده في غد   فأطعمي لا تجعليه أنكد</w:t>
      </w:r>
    </w:p>
    <w:p>
      <w:pPr>
        <w:pStyle w:val="BookText"/>
        <w:rPr/>
      </w:pPr>
      <w:r>
        <w:rPr>
          <w:rFonts w:ascii="Amiri" w:hAnsi="Amiri" w:eastAsia="Amiri" w:cs="Amiri"/>
          <w:color w:val="111111"/>
          <w:sz w:val="28"/>
          <w:sz w:val="28"/>
          <w:szCs w:val="28"/>
          <w:rtl w:val="true"/>
          <w:lang w:bidi="ar-SA"/>
        </w:rPr>
        <w:t>فأجابته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بقّيتُ‌ غير صاع   قد دبرت كفّي مع الذراع</w:t>
      </w:r>
    </w:p>
    <w:p>
      <w:pPr>
        <w:pStyle w:val="BookText"/>
        <w:rPr/>
      </w:pPr>
      <w:r>
        <w:rPr>
          <w:rFonts w:ascii="Amiri" w:hAnsi="Amiri" w:eastAsia="Amiri" w:cs="Amiri"/>
          <w:color w:val="111111"/>
          <w:sz w:val="28"/>
          <w:sz w:val="28"/>
          <w:szCs w:val="28"/>
          <w:rtl w:val="true"/>
          <w:lang w:bidi="ar-SA"/>
        </w:rPr>
        <w:t>قد يصنع الخير بلا ابتداع   عبل الذراعين شديد الباع</w:t>
      </w:r>
    </w:p>
    <w:p>
      <w:pPr>
        <w:pStyle w:val="BookText"/>
        <w:rPr/>
      </w:pPr>
      <w:r>
        <w:rPr>
          <w:rFonts w:ascii="Amiri" w:hAnsi="Amiri" w:eastAsia="Amiri" w:cs="Amiri"/>
          <w:color w:val="111111"/>
          <w:sz w:val="28"/>
          <w:sz w:val="28"/>
          <w:szCs w:val="28"/>
          <w:rtl w:val="true"/>
          <w:lang w:bidi="ar-SA"/>
        </w:rPr>
        <w:t>فحمل الطعام، ودفع إلي الأسير، وباتوا جياعاً، وأصبحوا، وقد قضوا نذرهم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علي عليه السلام بيد الحسن والحسين عليهما السلام ، فانطلق بهما إلي رسول الله صلي الله عليه وسلم ، فلمّا نظر إليهما يقومان، ويقعان من شدّة الجوع ضمّهما إلي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مالقي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واحداً إلي عنقه، والآخر علي صدره، ثمّ‌ دخل علي فاطمة عليها السلام ، ونظر إلي</w:t>
      </w:r>
      <w:bookmarkStart w:id="548" w:name="pg14225_172986"/>
    </w:p>
    <w:p>
      <w:pPr>
        <w:pStyle w:val="BookText"/>
        <w:rPr/>
      </w:pPr>
      <w:bookmarkEnd w:id="548"/>
      <w:r>
        <w:rPr>
          <w:rFonts w:ascii="Amiri" w:hAnsi="Amiri" w:eastAsia="Amiri" w:cs="Amiri"/>
          <w:color w:val="111111"/>
          <w:sz w:val="28"/>
          <w:sz w:val="28"/>
          <w:szCs w:val="28"/>
          <w:rtl w:val="true"/>
          <w:lang w:bidi="ar-SA"/>
        </w:rPr>
        <w:t>وجهها متغيّراً من الجوع، فبكت، وبكي لبكائها،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طعمت أنا ولا ولداي ولا علي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صلي الله عليه وسلم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 آل محمّد، كما أنزلت علي مريم بنت عمران،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مخدعك، فانظري ماذا ترين‌؟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علي وولداها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تبعهم رسول الله صلي الله عليه وسلم ، فإذا جفنة تفور مملوءة ثريداً وعراقاً مكلّلة بالجوهر يفوح منها رائحة المسك الأذفر،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فأكلوا منها جماعتهم سبعة أيّام ما انتقص منها لقمة ولابضعة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فلقيته امرأة من اليهود تدعي سامار،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لكم هذا؟ فأطعمني، فمدّ الحسن يده، ليناولها، فاختلست لأكلة، وارتفعت القصعة، فقال النبي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لأكلوا منها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الأمين جبرئيل علي النبي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سَعْيُكُمْ‌ مَشْكُوراً</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الباب السابع والتسعون، وأضاف الكنجي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الحافظ‍‌ أبوعبدالله الحميدي في فوائده، وما رويناه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أبوعبدالله في مناقب فاطمة عليها السلام ، ورواه ابن جريرالطبري أطول من هذا في سبب نزول هل أتي، ولم يحضرني في وقت الإملاء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الحافظ‍‌ العلاّمة أباعمرو عثمان بن عبدالرحمان المعروف بابن الصلاح في درس التفسير، في سورة هل أتي، وذكر 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كانوا ملائكة من عند ربّ‌ العالمين، وكان ذلك امتحاناً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بيت الرسول صلي الله عليه وسلم ، وسمعت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 الحرم بشير التبريزي، في درس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الأوّل كان جبرئيل،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والثالث كان إسرافيل عليهم السلام </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700369_3381743652"/>
      <w:bookmarkStart w:id="550" w:name="_Toc211"/>
      <w:bookmarkEnd w:id="549"/>
      <w:r>
        <w:rPr/>
        <w:t>2</w:t>
      </w:r>
      <w:r>
        <w:rPr>
          <w:rtl w:val="true"/>
        </w:rPr>
        <w:t xml:space="preserve">. </w:t>
      </w:r>
      <w:r>
        <w:rPr>
          <w:rtl w:val="true"/>
        </w:rPr>
        <w:t>زيد بن أرقم</w:t>
      </w:r>
      <w:bookmarkEnd w:id="550"/>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والحاكم،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الماسرجسي،</w:t>
      </w:r>
      <w:bookmarkStart w:id="551" w:name="pg14225_172987"/>
    </w:p>
    <w:p>
      <w:pPr>
        <w:pStyle w:val="BookText"/>
        <w:rPr/>
      </w:pPr>
      <w:bookmarkEnd w:id="551"/>
      <w:r>
        <w:rPr>
          <w:rFonts w:ascii="Amiri" w:hAnsi="Amiri" w:eastAsia="Amiri" w:cs="Amiri"/>
          <w:color w:val="111111"/>
          <w:sz w:val="28"/>
          <w:sz w:val="28"/>
          <w:szCs w:val="28"/>
          <w:rtl w:val="true"/>
          <w:lang w:bidi="ar-SA"/>
        </w:rPr>
        <w:t>حدّثنا أبوالعبّاس محمّد بن يونس الكديمي، حدّثنا حمّاد بن عيسي الجهني، حدّثنا النهّاس بن قهم، عن القاسم بن عوف الشيباني،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وآله يشدّ علي بطنه الحجر من الغرث، فظلّ‌ يوماً صائماً ليس عنده شيء، فأتي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والحسين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أطعمي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البيت إلاّ بركة رسول الله، فالتقاهما رسول الله بريقه حتّي شبعا، وناما، واقترضا لرسول الله صلي الله عليه وآله وسلم ثلاثة أقراص من شعير، فلمّا أفطر وضعاها بين يديه </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الفاعل في قوليه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علي وفاطمة بالقرينة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ممّا رزقكم الله، فقال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 فأعطيته، ثمّ‌ جاء ثان،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فأعطه، فقمت، فأعطيته، فجاء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وبات رسول الله صلي الله عليه وآله وسلم طاوياً وبتنا طاوين، فلمّا أصبحنا أصبحنا مجهودين، 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الحديث بطوله اختصرته في مواضع</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له دعوي الإجماع مع قول الأكثر أنّها مدنية‌؟ ثمّ‌ ذكر الحسكاني الأحاديث الدالّة علي أنّ‌ السورة مدنية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5700371_3381743652"/>
      <w:bookmarkStart w:id="553" w:name="_Toc212"/>
      <w:bookmarkEnd w:id="552"/>
      <w:r>
        <w:rPr/>
        <w:t>3</w:t>
      </w:r>
      <w:r>
        <w:rPr>
          <w:rtl w:val="true"/>
        </w:rPr>
        <w:t xml:space="preserve">. </w:t>
      </w:r>
      <w:r>
        <w:rPr>
          <w:rtl w:val="true"/>
        </w:rPr>
        <w:t>طاووس</w:t>
      </w:r>
      <w:bookmarkEnd w:id="553"/>
    </w:p>
    <w:p>
      <w:pPr>
        <w:pStyle w:val="BookText"/>
        <w:rPr/>
      </w:pP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علي بن محمّد البيّع، أخبرنا أبوعبدالله أحمد بن محمّد بن عبدالله بن خالد الكاتب، حدّثنا أحمد بن جعفر بن محمّد بن سلم الخُتّلي، حدّثني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امّي فاطمة بنت محمّد بن شعيب بن أبي‌مدين الزيّات،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أحمد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بهلول،</w:t>
      </w:r>
      <w:bookmarkStart w:id="554" w:name="pg14225_172988"/>
    </w:p>
    <w:p>
      <w:pPr>
        <w:pStyle w:val="BookText"/>
        <w:rPr/>
      </w:pPr>
      <w:bookmarkEnd w:id="554"/>
      <w:r>
        <w:rPr>
          <w:rFonts w:ascii="Amiri" w:hAnsi="Amiri" w:eastAsia="Amiri" w:cs="Amiri"/>
          <w:color w:val="111111"/>
          <w:sz w:val="28"/>
          <w:sz w:val="28"/>
          <w:szCs w:val="28"/>
          <w:rtl w:val="true"/>
          <w:lang w:bidi="ar-SA"/>
        </w:rPr>
        <w:t>حدّثنا محمّد بن مروان، عن ليث بن أبي‌سليم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طاووس،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علي بن أبي‌طالب، وذلك أنّهم صاموا وفاطمة وخادمتهم، فلمّا كان عند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عندهم ثلاثة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ليأكلوا، فأتاهم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فإنّي مسكين، فقام علي عليه السلام ، فأعطاه رغيفه،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اليتيم، فأعطته فاطمة الرغيف، 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الأسير، فقامت الخادمة، فأعطته الرغيف، وباتوا ليلتهم طاوين، فشكر الله لهم، فأنزل فيهم هذه الآيات</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700373_3381743652"/>
      <w:bookmarkStart w:id="556" w:name="_Toc213"/>
      <w:bookmarkEnd w:id="555"/>
      <w:r>
        <w:rPr/>
        <w:t>4</w:t>
      </w:r>
      <w:r>
        <w:rPr>
          <w:rtl w:val="true"/>
        </w:rPr>
        <w:t xml:space="preserve">. </w:t>
      </w:r>
      <w:r>
        <w:rPr>
          <w:rtl w:val="true"/>
        </w:rPr>
        <w:t>عبدالله بن عبّاس</w:t>
      </w:r>
      <w:bookmarkEnd w:id="556"/>
    </w:p>
    <w:p>
      <w:pPr>
        <w:pStyle w:val="BookText"/>
        <w:rPr/>
      </w:pP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حدّثنا محمّد بن عبيدالله، حدّثنا أبوعمرو عثمان بن أحمد 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الأصبغ بن نباتة وعن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 الصدّيقين في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يشربون في الآخرة من كأس خمر كأنّ‌ مزاجها من عين ماء يسمّي الكافور، ثمّ‌ نعتهم،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يتمّون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وفشا، وعمّ‌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وفاطمة والحسن والحسين، وذلك أنّهما مرضا مرضاً شديداً، فعادهما رسول الله صلي الله عليه وآله وسلم وأبوبكر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وجوه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انذر أنت وفاطمة نذراً إن عافي الله ولديك أن تفي به، وساقه بطوله</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علي بن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ببغداد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أبوعبيدالله محمّد بن عمران بن موسي بن عبيد المرزباني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في شعبان سنة إحدي وثمانين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أبوالحسن علي بن محمّد بن عبيدالله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قطيعة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حسن بن حسين، حدّثنا حبّان بن علي،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 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نزلت في علي بن أبي‌طالب؛ أطعم عشاءه، وأفطر علي القراح</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يحيي، عن حبّان أبي‌علي العنزي، عن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روايته قريباً في روايات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حدّثنا جعفر بن محمّد العلوي، حدّثنا محمّد، عن محمّد بن عبدالله بن عبيدالله بن أبي‌رافع،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في علي وفاطمة؛ أصبحا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ثلاثة أرغفة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فأطعموا مسكيناً ويتيماً وأسيراً، فباتوا جياعاً، فنزلت فيهم هذه الآية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الحافظ‍‌ سيّد الحفّاظ‍‌ أبومنصور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الشيخ الإمام عبدوس بن عبدالله بن عبدوس الهمداني إجازة، أخبرنا الشريف أبوطالب المفضّل بن محمّد بن طاهر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بإصبهان في سكّة الخوز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الشيخ الحافظ‍‌ أبوبكر أحمد بن موسي بن مردويه بن فورك الأصبهاني، حدّثنا محمّد بن أحمد بن سالم،</w:t>
      </w:r>
    </w:p>
    <w:p>
      <w:pPr>
        <w:pStyle w:val="BookText"/>
        <w:rPr/>
      </w:pPr>
      <w:r>
        <w:rPr>
          <w:rFonts w:ascii="Amiri" w:hAnsi="Amiri" w:eastAsia="Amiri" w:cs="Amiri"/>
          <w:color w:val="111111"/>
          <w:sz w:val="28"/>
          <w:sz w:val="28"/>
          <w:szCs w:val="28"/>
          <w:rtl w:val="true"/>
          <w:lang w:bidi="ar-SA"/>
        </w:rPr>
        <w:t>حدّثني إبراهيم بن أبي‌طالب النيشابوري، حدّثنا محمّد بن النعمان بن شبل، حدّثنا يحيي بن أبي‌روق الهمداني، عن أبيه،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أبي‌طالب عليه السلام وفاطمة بنت رسول الله صلي الله عليه وآله ؛ ظلاّ صائمين حتّي إذا كان آخر النهار، واقترب الإفطار قامت فاطمة عليها السلام إلي شيء من طحين كان عندها، فخبزته قرص ملّة، وكان عندها نحي </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ورمادها، وخبز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الّتي يخبز فيها، والنحي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شيء من سمن قليل، فأدّمت القرصة الملّة شيء من السمن ينتظران بها إفطارهما، فأقبل مسكين رافع صوته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الجائع المحتاج، فهتف علي بابهم، فقال علي عليه السلام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تطعمينه هذا المسكين‌؟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قرصاً، وكان في النحي شيء من سمن، فجعلته فيه أنتظر به إفطارنا،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آثري به هذا المسكين الجائع المحتاج، فقامت فاطمة عليها السلام بالقرص مأدوماً، فدفعته إلي المسكين، فجعله المسكين في حضنه، وخرج به متوجّهاً من عندهما يأكل من حضن نفسه، فأقبلت امرأة معها صبي صغير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المسكين الّذي لا أب له ولا امّ‌، ولا أحد، فلمّا رأت المرأة الّتي معها اليتيم المسكين يأكل من حضن نفسه، أقبلت باليتيم،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أطعم هذا اليتيم المسكين ممّا أراك تأكل، فقال لها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لاُطعمك من رزق ساقه الله تعالي إلي، ولكنّي أدلّك علي من أطعمني،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فادللني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ذلك البيت الّذي 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إليه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ذلك المنزل رجلاً وامرأة أطعمانيه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الدالّ‌ علي الخير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أن يطعما يتيمك، كما أطعماني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باليتيم حتّي ضربت علي علي وفاطمة الباب،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المنزل، أطعموا اليتيم المسكين الّذي لا أب له ولا امّ‌ من فضل ما رزقكم الله، فقال علي عليه السلام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طحين عندي، فجعلته حريرة، وليس عندنا غيره، وقد اقترب الإفطار،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آثري به هذا المسكين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w:t>
      </w:r>
    </w:p>
    <w:p>
      <w:pPr>
        <w:pStyle w:val="BookText"/>
        <w:rPr/>
      </w:pPr>
      <w:r>
        <w:rPr>
          <w:rFonts w:ascii="Amiri" w:hAnsi="Amiri" w:eastAsia="Amiri" w:cs="Amiri"/>
          <w:color w:val="111111"/>
          <w:sz w:val="28"/>
          <w:sz w:val="28"/>
          <w:szCs w:val="28"/>
          <w:rtl w:val="true"/>
          <w:lang w:bidi="ar-SA"/>
        </w:rPr>
        <w:t xml:space="preserve">وَ أَبْقى‌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فقامت فاطمة عليها السلام بالقدر بما فيه، فكبّتها في حضن المرأة، فخرجت المرأة تطعم الصبي اليتيم ممّا في حضنها، فلم تجز بعيداً حتّي أقبل أسير من اسراء المشركين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الغريب المسكين الجائع، فلمّا نظر الأسير إلي المرأة تطعم الصبي من حضنها أقبل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أطعميني ممّا أراك تطعمينه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لاُطعمك من رزق رزق الله هذا اليتيم المسكين، ولكنّي أدلّك علي من أطعمني، كما دلّني عليه سائل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الدالّ‌ علي الخير كفاعله،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المنزل الّذي تري فيه رجلاً وامرأة أطعما مسكيناً سائلاً وهذا اليتيم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الأسير إلي باب علي وفاطمة عليهم السلام ، فهتف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المنزل، أطعموا الأسير الغريب المسكين من فضل ما رزقكم الله تعالي، 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طحين؛ أصبت فضل تميرات، فخلّصتهنّ‌ من النوي، وعصرت النحي، فقطرته علي التمرات، ودقّقت ما كان عندي من فضل الإقط‍‌، فجعلته حيساً </w:t>
      </w:r>
      <w:r>
        <w:rPr>
          <w:rStyle w:val="FootnoteAnchor"/>
          <w:rtl w:val="true"/>
        </w:rPr>
        <w:footnoteReference w:id="787"/>
      </w:r>
      <w:r>
        <w:rPr>
          <w:rFonts w:ascii="Amiri" w:hAnsi="Amiri" w:eastAsia="Amiri" w:cs="Amiri"/>
          <w:color w:val="111111"/>
          <w:sz w:val="28"/>
          <w:sz w:val="28"/>
          <w:szCs w:val="28"/>
          <w:rtl w:val="true"/>
          <w:lang w:bidi="ar-SA"/>
        </w:rPr>
        <w:t xml:space="preserve">، فما فضل عندنا شيء نفطر عليه غيره،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آثري به هذا الأسير المسكين الغريب، فقامت فاطمة إلي ذلك الحيس، فدفعته إلي الأسير، وباتا يتضوّران علي الجوع من غير إفطار ولا عشاء ولا سحور، ثمّ‌ أصبحا صائمين حتّي أتاهما الله سبحانه برزقهما عند الليل، فصبرا علي الجوع، فنزل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شدّة شهوتهم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ضميرهما،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ما عندالله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يثنون 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ضميرهما،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ما بين العينين من أهواله وخوفه، والقمطرير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بهجات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سرّهما من قرّة العين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الجوع حتّي آثروا بالطعام لإفطارهم اليتيم والمسكين والأسير،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وَ حَرِيراً 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المرمولة بالدرّ والياقوت والزبرجد في عليّين مضروبة عليها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يؤذيهم 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لايؤذيهم 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ظِلالُها وَ ذُلِّلَتْ‌ قُطُوفُها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الثمار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يأكلونها قياماً وقعوداً ومتّكئين ومستلقين علي ظهورهم، ليس القائم بأقدر عليها من المتّكئ، وليس المتّكئ بأقدر عليها من المستلقي،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يَطُوفُ‌ عَلَيْهِمْ‌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مسوّرون بأسورة الذهب والفضّة،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مخلّدون لم يذوقوا طعم الموت قطّ‍‌، وإنمّا خلقوا خدماً لأهل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رَأَيْتَهُمْ‌ حَسِبْتَهُمْ‌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بياضهم وحسنهم،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لكثرتهم، فشبّه بياضهم وحسنهم باللؤلؤ، وكثرتهم بالمنثور</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الحسكاني في شواهد التنزيل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الضحّاك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محمّد بن أحمد بن روح الطرطوسي، حدّثنا محمّد بن خالد العبّاسي، حدّثنا إسحاق بن نجيح،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مرضاً شديداً حتّي عادهما جميع أصحاب رسول الله صلي الله عليه وآله وسلم ، فكان فيهم أبوبكر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لله نذراً،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عافا الله سبطي نبيّه محمّد ممّا بهما من سقم لأصومنّ‌ لله نذراً ثلاثة أيّام، وسمعته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مثل الّذي ذكرته، وسمعه الحسن والحسين،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ولله علينا مثل الّذي ذكرت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عافاهما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فصاموا، فغدا علي إلي جار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جزّة من صوف تغزلها لك فاطمة، وأعطنا كراه ماشئت، فأعطاه جزّة من صوف وثلاثة أصوع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بطوله مع الأشعار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يهنيك ما انزل فيك وفي أهل بيتك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فدعا النبي صلي الله عليه وآله وسلم عليّاً، وجعل يتلوها عليه، وعلي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خصّنا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اختصرته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أبونعيم أحمد بن عبدالله الأصبهاني كتابة، أخبرنا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أخبرنا عبدالغني بن سعيد، عن موسي بن عبدالرحمان،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علي بن أبي‌طالب آجر نفسه، ليسقي نخلاً بشيء من شعير ليلة حتّي أصبح، فلمّا أصبح، وقبض الشعير طحن ثلثه، فجعلوا منه شيئاً، ليأكلوه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تمّ‌ إنضاجه أتي مسكين، فأخرجوا إليه الطعام، ثمّ‌ عملا الثلث الثاني، فلمّا تمّ‌ إنضاجه أتي يتيم، فسأل فأطعموه، ثمّ‌ عملا الثلث الباقي، فلمّا تمّ‌ إنضاجه أتي أسير من المشركين، فسأل، فأطعموه، وطووا يومهم ذلك</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الحمّاني، عن عطاء، من طريق السدّي عن ابن عبّاس، وعن مجاهد، عن ابن عبّاس</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عطاء 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أنّها نزلت في علي بن أبي‌طالب رضي الله عنه ؛ آجر نفسه يسقي نخلاً بشيء من شعير ليلة حتّي أصبح، فلمّا قبض الشعير طحنوا ثلثه، وأصلحوا منه ما يأكلونه، فلمّا استوي أتي مسكين، فأخرجوه إليه، ثمّ‌ عملوا الثلث الثاني، فلمّا تمّ‌ أتي يتيم، فأطعموه، ثمّ‌ عملوا</w:t>
      </w:r>
    </w:p>
    <w:p>
      <w:pPr>
        <w:pStyle w:val="BookText"/>
        <w:rPr/>
      </w:pPr>
      <w:r>
        <w:rPr>
          <w:rFonts w:ascii="Amiri" w:hAnsi="Amiri" w:eastAsia="Amiri" w:cs="Amiri"/>
          <w:color w:val="111111"/>
          <w:sz w:val="28"/>
          <w:sz w:val="28"/>
          <w:szCs w:val="28"/>
          <w:rtl w:val="true"/>
          <w:lang w:bidi="ar-SA"/>
        </w:rPr>
        <w:t>الباقي، فلمّا تمّ‌ أتي أسير من المشركين، فأطعموه، وطووا، فنزلت هذه الآيات</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المبتدي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علي بن أبي‌طالب رضي الله عنه آجر نفسه نوبة يسقي نخلاً بشيء من شعير ليلة حتّي أصبح، فلمّا أصبح، وقبض الشعير، وطحن ثلثه، فجعلوا منه شيئاً ليأكلوه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تمّ‌ إنضاجه أتي مسكين، فأخرجوا إليه الطعام، ثمّ‌ عمل الثلث الثاني، فلمّا تمّ‌ إنضاجه أتي يتيم، فسأل، فأطعموه، ثمّ‌ عمل الثلث الباقي، فلمّا تمّ‌ إنضاجه أتي أسير من المشركين، فأطعموه، وطووا يومهم ذلك، فاُنزلت فيه هذه الآية</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مجاهد وعطاء، عن ابن عبّاس، أنّها نزلت في علي بن أبي‌طالب، وذلك أنّه عمل ليهودي بشيء من شعير، فقبض الشعير، فطحن ثلثه، فجعلوا منه شيئاً ليأكلوه، فلمّا تمّ‌ إنضاجه أتي مسكين، فسأل، فأخرجوا إليه الطعام، ثمّ‌ عمل الثلث الثاني، فلمّا تمّ‌ إنضاجه أتي يتيم، فسأل، فأطعموه، ثمّ‌ عمل الثلث الباقي، فلمّا تمّ‌ إنضاجه أتي أسير من المشركين، فسأل، فأطعموه، وطووا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الحسن وقتادة أنّ‌ الأسير كان من أهل الشرك، وفيه دليل علي أنّ‌ إطعام الأساري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من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يرجي ثوابه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إبراهيم بن محمّد الواعظ‍‌، أخبرنا عبدالله بن عمر بن أحمد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سنة ستّ‌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محمود بن والان، حدّثنا جميل بن يزيد الحنوحردي، حدّثنا القاسم بن بهرام، عن ليث بن أبي‌سليم، عن مجاهد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فعادهما رسول الله، وعادهما عمومة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ولديك</w:t>
      </w:r>
    </w:p>
    <w:p>
      <w:pPr>
        <w:pStyle w:val="BookText"/>
        <w:rPr/>
      </w:pPr>
      <w:r>
        <w:rPr>
          <w:rFonts w:ascii="Amiri" w:hAnsi="Amiri" w:eastAsia="Amiri" w:cs="Amiri"/>
          <w:color w:val="111111"/>
          <w:sz w:val="28"/>
          <w:sz w:val="28"/>
          <w:szCs w:val="28"/>
          <w:rtl w:val="true"/>
          <w:lang w:bidi="ar-SA"/>
        </w:rPr>
        <w:t>نذراً،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صمت ثلاثة أيّام شكراً، فقالت فاطمة كذلك، وقالت جارية لهم نوبيّة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كذلك، فألبس الله الغلامين العافية، وليس عند آل محمّد قليل ولا كثير، فانطلق علي إلي شمعون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فاستقرض منه ثلاثة أصوع من شعير، فجاء به، فقامت فاطمة إلي صاع، فطحنته، واختبزته، وصلّي علي مع النبي صلي الله عليه وآله وسلم ، ثمّ‌ أتي المنزل، فوضع الطعام بين يديه إذ أتاهم مسكين، فأعطوه الطعام،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الثاني قامت إلي صاع، فطحنته، واختبزته، وصلّي علي مع النبي صلي الله عليه وآله وسلم ، ثمّ‌ أتي المنزل، فوضع الطعام بين يديه إذ أتاهم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الحديث بطوله، وأنا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القاسم بن بهرام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واقد، ومحبوب بن حميد بن حمدويه البصري، ومحمّد بن حمدويه أبورجاء</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أبومحمّد الحسن بن أحمد بن محمّد بن علي الشيباني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صفر سنة سبع وثمانين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أبوحامد أحمد بن محمّد بن الحسن 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محمّد بن عبدالوهّاب الخوارزمي ابن عمّ‌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وخمسين ومئتين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حمّاد المروزي، حدّثني محبوب بن حميد البصري، وسأله عن هذا الحديث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عبدالله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أحمد بن عبدالله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أحمد بن سهيل بن علي بن مهران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أبومسعود عبدالرحمان بن فهر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يحيي، عن أبي علي العنزي، عن محمّد بن السائب، عن أبي‌صالح، عن ابن عبّاس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أبوالحسن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w:t>
      </w:r>
    </w:p>
    <w:p>
      <w:pPr>
        <w:pStyle w:val="BookText"/>
        <w:rPr/>
      </w:pPr>
      <w:r>
        <w:rPr>
          <w:rFonts w:ascii="Amiri" w:hAnsi="Amiri" w:eastAsia="Amiri" w:cs="Amiri"/>
          <w:color w:val="111111"/>
          <w:sz w:val="28"/>
          <w:sz w:val="28"/>
          <w:szCs w:val="28"/>
          <w:rtl w:val="true"/>
          <w:lang w:bidi="ar-SA"/>
        </w:rPr>
        <w:t>واقد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سبحانه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فعادهما جدّهما محمّد رسول الله صلي الله عليه وسلم ، ومعه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ولديك نذراً، وكلّ‌ نذر لا يكون له وفاء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ولداي ممّا بهما 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شكراً، 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ولداي ممّا بهما صمت لله ثلاثة أيّام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جارية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فضّة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سيّداي ممّا بهما صمت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شكراً</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من توضيح الدلائل للشهاب الإيجي، والمناقب للخوارزمي، وتذكرة الخواصّ‌ لسبط‍‌ ابن الجوزي، نقلاً عن الثعلبي، إلاّ أنّ‌ السبط‍‌ ذكره بإختصار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فاُلبس الغلامان العافية، وليس عند آل محمّد قليل ولا كثير، فانطلق علي رضي الله عنه إلي شمعون بن جابا الخيبري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فاستقرض منه ثلاثة أصوع من شعير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حديث المزني، عن ابن مهران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إلي جار له من اليهود يعالج الصوف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الصوف تغزلها لك بنت محمّد صلي الله عليه وسلم بثلاثة أصوع من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بالصوف والشعير، فأخبر فاطمة بذلك، فقبلت، وأطاعت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صاع، فطحنته، واختبزت منه خمسة أقراص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 قرصاً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وصلّي علي مع النبي عليه السلام المغرب، ثمّ‌ أتي المنزل، 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 فسمعه علي رضي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واليقين   يا ابنة خير الناس أجمعين</w:t>
      </w:r>
    </w:p>
    <w:p>
      <w:pPr>
        <w:pStyle w:val="BookText"/>
        <w:rPr/>
      </w:pPr>
      <w:r>
        <w:rPr>
          <w:rFonts w:ascii="Amiri" w:hAnsi="Amiri" w:eastAsia="Amiri" w:cs="Amiri"/>
          <w:color w:val="111111"/>
          <w:sz w:val="28"/>
          <w:sz w:val="28"/>
          <w:szCs w:val="28"/>
          <w:rtl w:val="true"/>
          <w:lang w:bidi="ar-SA"/>
        </w:rPr>
        <w:t>أما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إلي الله ويستكين   يشكو إلينا جائع حزين</w:t>
      </w:r>
    </w:p>
    <w:p>
      <w:pPr>
        <w:pStyle w:val="BookText"/>
        <w:rPr/>
      </w:pPr>
      <w:r>
        <w:rPr>
          <w:rFonts w:ascii="Amiri" w:hAnsi="Amiri" w:eastAsia="Amiri" w:cs="Amiri"/>
          <w:color w:val="111111"/>
          <w:sz w:val="28"/>
          <w:sz w:val="28"/>
          <w:szCs w:val="28"/>
          <w:rtl w:val="true"/>
          <w:lang w:bidi="ar-SA"/>
        </w:rPr>
        <w:t>كلّ‌ امرئ بكسبه رهين   وفاعل الخيرات يستبين</w:t>
      </w:r>
    </w:p>
    <w:p>
      <w:pPr>
        <w:pStyle w:val="BookText"/>
        <w:rPr/>
      </w:pPr>
      <w:r>
        <w:rPr>
          <w:rFonts w:ascii="Amiri" w:hAnsi="Amiri" w:eastAsia="Amiri" w:cs="Amiri"/>
          <w:color w:val="111111"/>
          <w:sz w:val="28"/>
          <w:sz w:val="28"/>
          <w:szCs w:val="28"/>
          <w:rtl w:val="true"/>
          <w:lang w:bidi="ar-SA"/>
        </w:rPr>
        <w:t>موعده جنّة علّيّين   حرّمها الله علي الضنين</w:t>
      </w:r>
    </w:p>
    <w:p>
      <w:pPr>
        <w:pStyle w:val="BookText"/>
        <w:rPr/>
      </w:pPr>
      <w:r>
        <w:rPr>
          <w:rFonts w:ascii="Amiri" w:hAnsi="Amiri" w:eastAsia="Amiri" w:cs="Amiri"/>
          <w:color w:val="111111"/>
          <w:sz w:val="28"/>
          <w:sz w:val="28"/>
          <w:szCs w:val="28"/>
          <w:rtl w:val="true"/>
          <w:lang w:bidi="ar-SA"/>
        </w:rPr>
        <w:t xml:space="preserve">وللبخيل موقف مهين   تهوي به النار </w:t>
      </w:r>
      <w:r>
        <w:rPr>
          <w:rStyle w:val="FootnoteAnchor"/>
          <w:rtl w:val="true"/>
        </w:rPr>
        <w:footnoteReference w:id="798"/>
      </w:r>
      <w:r>
        <w:rPr>
          <w:rFonts w:ascii="Amiri" w:hAnsi="Amiri" w:eastAsia="Amiri" w:cs="Amiri"/>
          <w:color w:val="111111"/>
          <w:sz w:val="28"/>
          <w:sz w:val="28"/>
          <w:szCs w:val="28"/>
          <w:rtl w:val="true"/>
          <w:lang w:bidi="ar-SA"/>
        </w:rPr>
        <w:t>إلي سجّين</w:t>
      </w:r>
    </w:p>
    <w:p>
      <w:pPr>
        <w:pStyle w:val="BookText"/>
        <w:rPr/>
      </w:pPr>
      <w:r>
        <w:rPr>
          <w:rFonts w:ascii="Amiri" w:hAnsi="Amiri" w:eastAsia="Amiri" w:cs="Amiri"/>
          <w:color w:val="111111"/>
          <w:sz w:val="28"/>
          <w:sz w:val="28"/>
          <w:szCs w:val="28"/>
          <w:rtl w:val="true"/>
          <w:lang w:bidi="ar-SA"/>
        </w:rPr>
        <w:t xml:space="preserve">شرابه الحميم والغسلين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الخير يقم سمين</w:t>
      </w:r>
    </w:p>
    <w:p>
      <w:pPr>
        <w:pStyle w:val="BookText"/>
        <w:rPr/>
      </w:pPr>
      <w:r>
        <w:rPr>
          <w:rFonts w:ascii="Amiri" w:hAnsi="Amiri" w:eastAsia="Amiri" w:cs="Amiri"/>
          <w:color w:val="111111"/>
          <w:sz w:val="28"/>
          <w:sz w:val="28"/>
          <w:szCs w:val="28"/>
          <w:rtl w:val="true"/>
          <w:lang w:bidi="ar-SA"/>
        </w:rPr>
        <w:t>ويدخل الجنّة أي حين</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فأنشأت </w:t>
      </w:r>
      <w:r>
        <w:rPr>
          <w:rStyle w:val="FootnoteAnchor"/>
          <w:rtl w:val="true"/>
        </w:rPr>
        <w:footnoteReference w:id="800"/>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تقول</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أمرك يا ابن عمّ‌ سمع طاعه   ما بي من لؤم ولا وضاعه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غذيت من خبز له صناعه   اطعمه ولا ابالي الساعه</w:t>
      </w:r>
    </w:p>
    <w:p>
      <w:pPr>
        <w:pStyle w:val="BookText"/>
        <w:rPr/>
      </w:pPr>
      <w:r>
        <w:rPr>
          <w:rFonts w:ascii="Amiri" w:hAnsi="Amiri" w:eastAsia="Amiri" w:cs="Amiri"/>
          <w:color w:val="111111"/>
          <w:sz w:val="28"/>
          <w:sz w:val="28"/>
          <w:szCs w:val="28"/>
          <w:rtl w:val="true"/>
          <w:lang w:bidi="ar-SA"/>
        </w:rPr>
        <w:t>أرجو إذا أشبعت ذا مجاعه   أن ألحق الأخيار والجماعه</w:t>
      </w:r>
    </w:p>
    <w:p>
      <w:pPr>
        <w:pStyle w:val="BookText"/>
        <w:rPr/>
      </w:pPr>
      <w:r>
        <w:rPr>
          <w:rFonts w:ascii="Amiri" w:hAnsi="Amiri" w:eastAsia="Amiri" w:cs="Amiri"/>
          <w:color w:val="111111"/>
          <w:sz w:val="28"/>
          <w:sz w:val="28"/>
          <w:szCs w:val="28"/>
          <w:rtl w:val="true"/>
          <w:lang w:bidi="ar-SA"/>
        </w:rPr>
        <w:t>وأدخل الخلد ولي شفاعه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شيئاً إلاّ الماء القراح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اليوم الثاني قامت فاطمة إلي صاع، فطحنته، فاختبزته، وصلّي علي مع النبي عليه السلام ، ثمّ‌ أتي المنزل، فوضع الطعام بين يديه، فأتاهم يتيم،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عليكم أهل بيت محمّد، يتيم من أولاد المهاجرين، استشهد والدي يوم العقبة، أطعموني أطعمكم الله علي موائد الجنّة، فسمعه علي رضي الله عنه ،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من يرحم اليوم يكن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اليوم فهو، 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w:t>
      </w:r>
    </w:p>
    <w:p>
      <w:pPr>
        <w:pStyle w:val="BookText"/>
        <w:rPr/>
      </w:pPr>
      <w:r>
        <w:rPr>
          <w:rFonts w:ascii="Amiri" w:hAnsi="Amiri" w:eastAsia="Amiri" w:cs="Amiri"/>
          <w:color w:val="111111"/>
          <w:sz w:val="28"/>
          <w:sz w:val="28"/>
          <w:szCs w:val="28"/>
          <w:rtl w:val="true"/>
          <w:lang w:bidi="ar-SA"/>
        </w:rPr>
        <w:t>موعده في جنّة النعيم   قد حرّم الخلد علي اللئيم</w:t>
      </w:r>
    </w:p>
    <w:p>
      <w:pPr>
        <w:pStyle w:val="BookText"/>
        <w:rPr/>
      </w:pPr>
      <w:r>
        <w:rPr>
          <w:rFonts w:ascii="Amiri" w:hAnsi="Amiri" w:eastAsia="Amiri" w:cs="Amiri"/>
          <w:color w:val="111111"/>
          <w:sz w:val="28"/>
          <w:sz w:val="28"/>
          <w:szCs w:val="28"/>
          <w:rtl w:val="true"/>
          <w:lang w:bidi="ar-SA"/>
        </w:rPr>
        <w:t xml:space="preserve">يزلّ‌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إلي الجحيم   شرابه الصديد والحميم</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لاُعطيه ولا ابالي   واُوثر الله علي عيالي</w:t>
      </w:r>
    </w:p>
    <w:p>
      <w:pPr>
        <w:pStyle w:val="BookText"/>
        <w:rPr/>
      </w:pPr>
      <w:r>
        <w:rPr>
          <w:rFonts w:ascii="Amiri" w:hAnsi="Amiri" w:eastAsia="Amiri" w:cs="Amiri"/>
          <w:color w:val="111111"/>
          <w:sz w:val="28"/>
          <w:sz w:val="28"/>
          <w:szCs w:val="28"/>
          <w:rtl w:val="true"/>
          <w:lang w:bidi="ar-SA"/>
        </w:rPr>
        <w:t>أمسوا جياعاً وهم أشبالي   أصغرهم يقتل في القتال</w:t>
      </w:r>
    </w:p>
    <w:p>
      <w:pPr>
        <w:pStyle w:val="BookText"/>
        <w:rPr/>
      </w:pPr>
      <w:r>
        <w:rPr>
          <w:rFonts w:ascii="Amiri" w:hAnsi="Amiri" w:eastAsia="Amiri" w:cs="Amiri"/>
          <w:color w:val="111111"/>
          <w:sz w:val="28"/>
          <w:sz w:val="28"/>
          <w:szCs w:val="28"/>
          <w:rtl w:val="true"/>
          <w:lang w:bidi="ar-SA"/>
        </w:rPr>
        <w:t>بكربلاء يقتل باغتيال   للقاتل الويل مع الوبال</w:t>
      </w:r>
    </w:p>
    <w:p>
      <w:pPr>
        <w:pStyle w:val="BookText"/>
        <w:rPr/>
      </w:pPr>
      <w:r>
        <w:rPr>
          <w:rFonts w:ascii="Amiri" w:hAnsi="Amiri" w:eastAsia="Amiri" w:cs="Amiri"/>
          <w:color w:val="111111"/>
          <w:sz w:val="28"/>
          <w:sz w:val="28"/>
          <w:szCs w:val="28"/>
          <w:rtl w:val="true"/>
          <w:lang w:bidi="ar-SA"/>
        </w:rPr>
        <w:t>تهوي به النار إلي سفال   مصفّد اليدين بالأغلال</w:t>
      </w:r>
    </w:p>
    <w:p>
      <w:pPr>
        <w:pStyle w:val="BookText"/>
        <w:rPr/>
      </w:pPr>
      <w:r>
        <w:rPr>
          <w:rFonts w:ascii="Amiri" w:hAnsi="Amiri" w:eastAsia="Amiri" w:cs="Amiri"/>
          <w:color w:val="111111"/>
          <w:sz w:val="28"/>
          <w:sz w:val="28"/>
          <w:szCs w:val="28"/>
          <w:rtl w:val="true"/>
          <w:lang w:bidi="ar-SA"/>
        </w:rPr>
        <w:t>كبوله زادت علي الأكبال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يومين وليلتين 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الثالث قامت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الصاع الباقي، فطحنته، واختبزته، وصلّي علي مع النبي عليه السلام ، ثمّ‌ أتي المنزل، فوضع الطعام بين يديه إذ أتاهم أسير،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تأسرونا، وتشدّوننا، ولا تطعموننا، أطعموني فإنّي أسير محمّد، أطعمكم الله علي موائد الجنّة،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بنت النبي أحمد   بنت نبي سيّد مسوّد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أسير للنبي المهتد   مكبّل في غلّه مقيّد</w:t>
      </w:r>
    </w:p>
    <w:p>
      <w:pPr>
        <w:pStyle w:val="BookText"/>
        <w:rPr/>
      </w:pPr>
      <w:r>
        <w:rPr>
          <w:rFonts w:ascii="Amiri" w:hAnsi="Amiri" w:eastAsia="Amiri" w:cs="Amiri"/>
          <w:color w:val="111111"/>
          <w:sz w:val="28"/>
          <w:sz w:val="28"/>
          <w:szCs w:val="28"/>
          <w:rtl w:val="true"/>
          <w:lang w:bidi="ar-SA"/>
        </w:rPr>
        <w:t>يشكو إلينا الجوع قد تمدّد   من يطعم اليوم يجده من غد</w:t>
      </w:r>
    </w:p>
    <w:p>
      <w:pPr>
        <w:pStyle w:val="BookText"/>
        <w:rPr/>
      </w:pPr>
      <w:r>
        <w:rPr>
          <w:rFonts w:ascii="Amiri" w:hAnsi="Amiri" w:eastAsia="Amiri" w:cs="Amiri"/>
          <w:color w:val="111111"/>
          <w:sz w:val="28"/>
          <w:sz w:val="28"/>
          <w:szCs w:val="28"/>
          <w:rtl w:val="true"/>
          <w:lang w:bidi="ar-SA"/>
        </w:rPr>
        <w:t>عند العلي الواحد الموحّد   ما يزرع الزارع سوف يحصد</w:t>
      </w:r>
    </w:p>
    <w:p>
      <w:pPr>
        <w:pStyle w:val="BookText"/>
        <w:rPr/>
      </w:pPr>
      <w:r>
        <w:rPr>
          <w:rFonts w:ascii="Amiri" w:hAnsi="Amiri" w:eastAsia="Amiri" w:cs="Amiri"/>
          <w:color w:val="111111"/>
          <w:sz w:val="28"/>
          <w:sz w:val="28"/>
          <w:szCs w:val="28"/>
          <w:rtl w:val="true"/>
          <w:lang w:bidi="ar-SA"/>
        </w:rPr>
        <w:t>فأطعمي من غير منّ‌ أنكد   حتّي تجازي بالّذي لاينفد</w:t>
      </w:r>
    </w:p>
    <w:p>
      <w:pPr>
        <w:pStyle w:val="BookText"/>
        <w:rPr/>
      </w:pPr>
      <w:r>
        <w:rPr>
          <w:rFonts w:ascii="Amiri" w:hAnsi="Amiri" w:eastAsia="Amiri" w:cs="Amiri"/>
          <w:color w:val="111111"/>
          <w:sz w:val="28"/>
          <w:sz w:val="28"/>
          <w:szCs w:val="28"/>
          <w:rtl w:val="true"/>
          <w:lang w:bidi="ar-SA"/>
        </w:rPr>
        <w:t>فأنشأت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   قد دميت كفّي مع الذراع</w:t>
      </w:r>
    </w:p>
    <w:p>
      <w:pPr>
        <w:pStyle w:val="BookText"/>
        <w:rPr/>
      </w:pPr>
      <w:r>
        <w:rPr>
          <w:rFonts w:ascii="Amiri" w:hAnsi="Amiri" w:eastAsia="Amiri" w:cs="Amiri"/>
          <w:color w:val="111111"/>
          <w:sz w:val="28"/>
          <w:sz w:val="28"/>
          <w:szCs w:val="28"/>
          <w:rtl w:val="true"/>
          <w:lang w:bidi="ar-SA"/>
        </w:rPr>
        <w:t xml:space="preserve">ابناي والله من الجياع   ياربّ‌ لاتتركهما ضياع </w:t>
      </w:r>
      <w:r>
        <w:rPr>
          <w:rStyle w:val="FootnoteAnchor"/>
          <w:rtl w:val="true"/>
        </w:rPr>
        <w:footnoteReference w:id="8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المصرع لم يرد في المخطوطة ولا في المناقب، وأمّا في توضيح الدلائل فقد ورد في موضع المصرع السابع، وبه تنتهي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أبوهما للخير ذو اصطناع   يصطنع المعروف بابتداع</w:t>
      </w:r>
    </w:p>
    <w:p>
      <w:pPr>
        <w:pStyle w:val="BookText"/>
        <w:rPr/>
      </w:pPr>
      <w:r>
        <w:rPr>
          <w:rFonts w:ascii="Amiri" w:hAnsi="Amiri" w:eastAsia="Amiri" w:cs="Amiri"/>
          <w:color w:val="111111"/>
          <w:sz w:val="28"/>
          <w:sz w:val="28"/>
          <w:szCs w:val="28"/>
          <w:rtl w:val="true"/>
          <w:lang w:bidi="ar-SA"/>
        </w:rPr>
        <w:t>عبل الذراعين طويل الباع   وما علي رأسي من قناع</w:t>
      </w:r>
    </w:p>
    <w:p>
      <w:pPr>
        <w:pStyle w:val="BookText"/>
        <w:rPr/>
      </w:pPr>
      <w:r>
        <w:rPr>
          <w:rFonts w:ascii="Amiri" w:hAnsi="Amiri" w:eastAsia="Amiri" w:cs="Amiri"/>
          <w:color w:val="111111"/>
          <w:sz w:val="28"/>
          <w:sz w:val="28"/>
          <w:szCs w:val="28"/>
          <w:rtl w:val="true"/>
          <w:lang w:bidi="ar-SA"/>
        </w:rPr>
        <w:t xml:space="preserve">إلاّ قناعاً نسجه انساع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ثلاثة أيّام ولياليها 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في اليوم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قضوا 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رضي الله عنه بيده اليمني الحسن وبيده اليسري الحسين، وأقبل نحو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يرتعشون كالفراخ من شدّة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به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أشدّ ما يسوؤني ما أري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 ابنتي فاطمة، فانطلقوا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محرابها، وقد لصق بطنها بظهرها من شدّة الجوع، وغارت عيناها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رأها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يموتون جوعاً، فهبط‍‌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جبرائيل‌؟ فأقرأه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مهران الباهلي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عليه السلام حتّي دخل علي فاطمة، فلمّا رأي ما بهم انكبّ‌ عليهم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منذ ثلاث فيما أري، وأنا غافل عنكم، فهبط‍‌ جبرئيل عليه السلام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w:t>
      </w:r>
    </w:p>
    <w:p>
      <w:pPr>
        <w:pStyle w:val="BookText"/>
        <w:rPr/>
      </w:pPr>
      <w:r>
        <w:rPr>
          <w:rFonts w:ascii="Amiri" w:hAnsi="Amiri" w:eastAsia="Amiri" w:cs="Amiri"/>
          <w:color w:val="111111"/>
          <w:sz w:val="28"/>
          <w:sz w:val="28"/>
          <w:szCs w:val="28"/>
          <w:rtl w:val="true"/>
          <w:lang w:bidi="ar-SA"/>
        </w:rPr>
        <w:t>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عليه السلام تفجر إلي دور الأنبياء عليهم السلام والمؤمنين </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هنا تنتهي رواية الخوارزمي، وأمّا في توضيح الدلائل فتنتهي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مع تقديم وتأخير لفقرة زيادة ابن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وجاريتهم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 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شهوتهم للطعام، وإيثارهم،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أساري المشركين، 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 إِنّا نَخافُ‌ مِنْ‌ رَبِّنا يَوْماً عَبُوساً قَمْطَرِيراً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لهم هذا بألسنتهم، ولكنّهم أضمروه في نفوسهم، فأخبر الله سبحانه بإضمارهم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فيتمنّون علينا به، ولكنّا أعطيناكم لوجه الله وطلب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يلبسونه ويفترشونه،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 لا يَرَوْنَ‌ فِيها شَمْساً وَ لا زَمْهَرِيراً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أهل الجنّة في الجنّة إذا رأوا ضوء كضوء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أشرقت الجنان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رضوان، قال ربّنا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بشمس ولا قمر، ولكن هذه فاطمة وعلي ضحكا ضحكاً أشرقت الجنان من نور ضحكهما، وفيهما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وأنشدت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مولي لفتي   انزل فيه هل أتي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هذا القول تكون السورة مدنيّة، وقد اختلف العلماء في نزول هذه السورة، فقال مجاهد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كلّها مدنيّة، وقال الحسن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آية مكيّة، وهي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مِنْهُمْ‌ آثِماً أَوْ كَفُوراً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والباقي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كلّها مكّية، والله أعلم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أبوموسي كتابة، أخبرنا أبوالفضل جعفر بن عبدالواحد الثقفي، أخبرنا أبوعثمان إسماعيل بن عبدالرحمان الصابوني إجازة، أخبرنا أبوسعيد محمّد بن عبدالله بن حمدون وأبوطاهر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الشرقي، أخبرنا أبومحمّد عبدالله بن عبدالوهّاب الخوارزمي ابن عمّ‌ الأحنف بن قيس في شوّال سنة ثمان وخمسين ومئتين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الحسن بن محمّد الحافظ‍‌، حدّثنا أبوعبدالله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أبي، أخبرنا عبدالله بن عبدالوهّاب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حمّاد المروزي، أخبرنا محبوب بن حميد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هذا الحديث روح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القاسم بن بهرام، عن ليث، عن مجاهد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 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فعادهما جدّهما رسول الله صلي الله عليه وسلم ، وعادهما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ولدك نذراً،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ممّا بهما صمت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شكراً، وقالت فاطمة كذلك، وقالت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سيّداي صمت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فاُلبس الغلامان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 آل محمّد قليل ولا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علي إلي شمعون الخيبري، فاستقرض منه ثلاثة آصع من شعير، فجاء بها، فوضعها، فقامت فاطمة إلي صاع، فطحنته، واختبزته، وصلّي علي مع رسول الله صلي الله عليه وسلم ، ثمّ‌ أتي المنزل، 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مسكين من أولاد المسلمين، أطعموني أطعمكم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موائد الجنّة، فسمعه علي، فأمرهم، فأعطوه الطعام، ومكثوا يومهم وليلتهم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قامت فاطمة إلي صاع، وخبزته، وصلّي علي مع النبي صلي الله عليه وسلم ، ووضع الطعام بين يديه، إذ أتاهم يتيم،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يتيم بالباب من أولاد المهاجرين استشهد والدي، أطعموني، فأعطوه الطعام، فمكثوا يومين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قامت فاطمة إلي الصاع الباقي، فطحنته، واختبزته، فصلّي علي مع النبي صلي الله عليه وسلم ، ووضع الطعام بين يديه إذ أتاهم أسير،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النبوّة، تأسروننا، وتشدّوننا، ولاتطعموننا، أطعموني فإنّي أسير، فأعطوه الطعام، ومكثوا ثلاثة أيّام ولياليها لم يذوقوا إلاّ الماء، فأتاهم رسول الله صلي الله عليه وسلم ، فرأي ما بهم من الجوع،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 xml:space="preserve">)   .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الحسن بن محمّد بن حبيب المفسّر، أخبرنا أبوأحمد محمّد بن محمّد الحافظ‍‌، حدّثنا أبوحامد أحمد بن محمّد بن الحسن الحافظ‍‌، حدّثنا عبدالله بن عبدالوهّاب الخوارزمي، حدّثنا أحمد بن حمّاد المروزي، حدّثنا محبوب بن حميد البصري، حدّثنا القاسم بن بهرام، عن ليث، عن مجاهد، عن ابن عبّاس، وساقه بطوله إلي آخره، وأنا اختصرته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الماوردي، حدّثنا أبوالطيّب الذهلي، حدّثنا عبدالله بن محمّد بن أحمد بن نصر المقرئ، حدّثنا عبدالله بن عبدالوهّاب به، إلاّ ما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عن أبي‌حامد أحمد بن محمّد بن الحسن بن الشرقي وجماعة، عن أحمد المروزي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عن ليث بن أبي‌سليم جماعة كرواية القاسم؛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عبدالله السعدي، وجرير بن عبدالحميد</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استاذي الإمام حميدالدين محمّد بن محمّد بن أبي‌بكر الفرعموي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سراج الدين محمّد بن أبي‌الفتوح بن محمّد اليعقوبي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الإمام فخرالدين أبوالفتوح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مجدالدين أبونصر الفضل بن الحسن بن علي بن حيّويه الطوسي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الأجلّ‌ السيّد أبوبكر بن عبدالرحمان بن إسماعيل بن عبدالرحمان الصابوني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الشيخ الإمام المقرئ أبوجعفر محمّد بن عبدالحميد الأبيوردي،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شيخ الإسلام أبوعثمان إسماعيل بن عبدالرحمان الصابوني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أبوطاهر محمّد بن الفضل بن محمّد بن إسحاق بن خزيمة ، وأبوسعد محمّد بن عبدالله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الحافظ‍‌، أنبأنا عبدالله بن عبدالوهّاب الخوارزمي، أنبأنا أحمد بن حمّاد المروزي، أنبأنا محبوب بن حميد البصري، وسأله روح بن عبادة عن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أبوالقاسم الحسن بن محمّد بن حيدر الواعظ‍‌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أبوعبدالله محمّد بن علي بن عبدالله الفتلي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عبدالوهّاب، أنبأنا أحمد بن حمّاد المروزي، أنبأنا محبوب بن حميد البصري، وسأله روح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فعادهما جدّهما رسول الله صلي الله عليه وسلم ، وعادهما عمومة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باالحسن، لو نذرت علي ولديك نذراً،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صمت لله ثلاثة أيام شكراً، وقالت فاطمة كذلك، وقالت جارية لهم نوبيّة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كذلك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فعافاهما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 آل محمّد قليل ولا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علي إلي شمعون بن حانا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فاستقرض منه ثلاثة أصوع من شعير، فوضعه في ناحية البيت، فقامت فاطمة إلي صاع منها، فطحنته، فاختبزته، وصلّي علي مع النبي صلي الله عليه وسلم ، ثمّ‌ أتي المنزل، فوضع الطعام بين يديه، فأتاهم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w:t>
      </w:r>
    </w:p>
    <w:p>
      <w:pPr>
        <w:pStyle w:val="BookText"/>
        <w:rPr/>
      </w:pPr>
      <w:r>
        <w:rPr>
          <w:rFonts w:ascii="Amiri" w:hAnsi="Amiri" w:eastAsia="Amiri" w:cs="Amiri"/>
          <w:color w:val="111111"/>
          <w:sz w:val="28"/>
          <w:sz w:val="28"/>
          <w:szCs w:val="28"/>
          <w:rtl w:val="true"/>
          <w:lang w:bidi="ar-SA"/>
        </w:rPr>
        <w:t>مسكين من أولاد المساكين، أطعموني، أطعمكم الله علي موائد الجنّة،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الخير واليقين   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إلي الله ويستكين   يشكو إلينا جائع حزين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 xml:space="preserve">فأجابته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أمرك سمع يا ابن عمّ‌ وطاعة   مالي من لؤم ولا وضاعة</w:t>
      </w:r>
    </w:p>
    <w:p>
      <w:pPr>
        <w:pStyle w:val="BookText"/>
        <w:rPr/>
      </w:pPr>
      <w:r>
        <w:rPr>
          <w:rFonts w:ascii="Amiri" w:hAnsi="Amiri" w:eastAsia="Amiri" w:cs="Amiri"/>
          <w:color w:val="111111"/>
          <w:sz w:val="28"/>
          <w:sz w:val="28"/>
          <w:szCs w:val="28"/>
          <w:rtl w:val="true"/>
          <w:lang w:bidi="ar-SA"/>
        </w:rPr>
        <w:t>اطعمه ولا ابالي الساعة   أرجو لئن اشبع من مجاعة</w:t>
      </w:r>
    </w:p>
    <w:p>
      <w:pPr>
        <w:pStyle w:val="BookText"/>
        <w:rPr/>
      </w:pPr>
      <w:r>
        <w:rPr>
          <w:rFonts w:ascii="Amiri" w:hAnsi="Amiri" w:eastAsia="Amiri" w:cs="Amiri"/>
          <w:color w:val="111111"/>
          <w:sz w:val="28"/>
          <w:sz w:val="28"/>
          <w:szCs w:val="28"/>
          <w:rtl w:val="true"/>
          <w:lang w:bidi="ar-SA"/>
        </w:rPr>
        <w:t>أن ألحق الأخيار والجماعة   وأدخل الجنّة لي شفاعة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قامت فاطمة إلي صاع، فطحنته، وخبزته، وصلّي علي مع النبي عليهما السلام ، ثمّ‌ أتي المنزل، فوضع الطعام بين يديه، فأتاهم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يتيم من أولاد المهاجرين، استشهد والدي يوم العقبة،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بنت نبي ليس بالذميم</w:t>
      </w:r>
    </w:p>
    <w:p>
      <w:pPr>
        <w:pStyle w:val="BookText"/>
        <w:rPr/>
      </w:pPr>
      <w:r>
        <w:rPr>
          <w:rFonts w:ascii="Amiri" w:hAnsi="Amiri" w:eastAsia="Amiri" w:cs="Amiri"/>
          <w:color w:val="111111"/>
          <w:sz w:val="28"/>
          <w:sz w:val="28"/>
          <w:szCs w:val="28"/>
          <w:rtl w:val="true"/>
          <w:lang w:bidi="ar-SA"/>
        </w:rPr>
        <w:t>قد جاءنا الله بذا اليتيم   من يرحم اليوم فهو رحيم</w:t>
      </w:r>
    </w:p>
    <w:p>
      <w:pPr>
        <w:pStyle w:val="BookText"/>
        <w:rPr/>
      </w:pPr>
      <w:r>
        <w:rPr>
          <w:rFonts w:ascii="Amiri" w:hAnsi="Amiri" w:eastAsia="Amiri" w:cs="Amiri"/>
          <w:color w:val="111111"/>
          <w:sz w:val="28"/>
          <w:sz w:val="28"/>
          <w:szCs w:val="28"/>
          <w:rtl w:val="true"/>
          <w:lang w:bidi="ar-SA"/>
        </w:rPr>
        <w:t>قد حرّم الخلد علي اللئيم   ينزل في النار إلي الجحيم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يومين وليلتين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قامت فاطمة إلي الصاع الباقي، فطحنته، واخبزته، وصلّي علي مع النبي عليهما السلام ، ثمّ‌ أتي المنزل، فوضع الطعام بين يديه، فأتاهم أسير،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تأسروننا، وتشدّوننا، ولا تطعموننا؟ أطعموني، أطعمكم الله، فأنشأ علي يقول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 يا بنت النبي أحمد   بنت نبي سيّد مسوّد</w:t>
      </w:r>
    </w:p>
    <w:p>
      <w:pPr>
        <w:pStyle w:val="BookText"/>
        <w:rPr/>
      </w:pPr>
      <w:r>
        <w:rPr>
          <w:rFonts w:ascii="Amiri" w:hAnsi="Amiri" w:eastAsia="Amiri" w:cs="Amiri"/>
          <w:color w:val="111111"/>
          <w:sz w:val="28"/>
          <w:sz w:val="28"/>
          <w:szCs w:val="28"/>
          <w:rtl w:val="true"/>
          <w:lang w:bidi="ar-SA"/>
        </w:rPr>
        <w:t>هذا أسير للنبي المهتد   مثقّل في غلّه مقيّد</w:t>
      </w:r>
    </w:p>
    <w:p>
      <w:pPr>
        <w:pStyle w:val="BookText"/>
        <w:rPr/>
      </w:pPr>
      <w:r>
        <w:rPr>
          <w:rFonts w:ascii="Amiri" w:hAnsi="Amiri" w:eastAsia="Amiri" w:cs="Amiri"/>
          <w:color w:val="111111"/>
          <w:sz w:val="28"/>
          <w:sz w:val="28"/>
          <w:szCs w:val="28"/>
          <w:rtl w:val="true"/>
          <w:lang w:bidi="ar-SA"/>
        </w:rPr>
        <w:t>يشكو إلينا الجوع قد تمدّد   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   ما يزرع الزارع سوف يحصد</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   قد دميت كفّي مع الذراع</w:t>
      </w:r>
    </w:p>
    <w:p>
      <w:pPr>
        <w:pStyle w:val="BookText"/>
        <w:rPr/>
      </w:pPr>
      <w:r>
        <w:rPr>
          <w:rFonts w:ascii="Amiri" w:hAnsi="Amiri" w:eastAsia="Amiri" w:cs="Amiri"/>
          <w:color w:val="111111"/>
          <w:sz w:val="28"/>
          <w:sz w:val="28"/>
          <w:szCs w:val="28"/>
          <w:rtl w:val="true"/>
          <w:lang w:bidi="ar-SA"/>
        </w:rPr>
        <w:t>ابناي والله هما جياع   يا ربّ‌ لا تتركهما ضياع</w:t>
      </w:r>
    </w:p>
    <w:p>
      <w:pPr>
        <w:pStyle w:val="BookText"/>
        <w:rPr/>
      </w:pPr>
      <w:r>
        <w:rPr>
          <w:rFonts w:ascii="Amiri" w:hAnsi="Amiri" w:eastAsia="Amiri" w:cs="Amiri"/>
          <w:color w:val="111111"/>
          <w:sz w:val="28"/>
          <w:sz w:val="28"/>
          <w:szCs w:val="28"/>
          <w:rtl w:val="true"/>
          <w:lang w:bidi="ar-SA"/>
        </w:rPr>
        <w:t>أبوهما في المكرمات ساع   يصطنع المعروف بالإسراع</w:t>
      </w:r>
    </w:p>
    <w:p>
      <w:pPr>
        <w:pStyle w:val="BookText"/>
        <w:rPr/>
      </w:pPr>
      <w:r>
        <w:rPr>
          <w:rFonts w:ascii="Amiri" w:hAnsi="Amiri" w:eastAsia="Amiri" w:cs="Amiri"/>
          <w:color w:val="111111"/>
          <w:sz w:val="28"/>
          <w:sz w:val="28"/>
          <w:szCs w:val="28"/>
          <w:rtl w:val="true"/>
          <w:lang w:bidi="ar-SA"/>
        </w:rPr>
        <w:t>عبل الذراعين شديد الباع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ثلاثة أيّام ولياليها لم يذوقوا شيئاً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قضوا 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الحسن بيمناه والحسين بشماله، وأقبل نحو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تعشون كالفراخ من شدّة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بصره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أشدّ ما يسوؤني ما أري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فاطمة، فانطلقوا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في محرابها قد لصق بطنها بظهرها من شدّة الجوع، وغارت عيناها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يموتون جوعاً، فنزل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في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أبوالحسن علي بن محمّد بن أحمد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علي بن الحسن بن بشر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سيّار، عن سهل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القعقاع بن عبدالله، عن ليث، عن مجاهد، عن ابن عبّاس</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الفضل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محمود بن حميد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عن هذا الحديث روح بن</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وعادهما عموم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ولديك نذراً، وكلّ‌ نذر لا يكون له وفاء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ولداي ممّا بهما صمت لله شكراً، وكذلك قالت فاطمة، وقالت جارية لهم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سيّداي ممّا بهما صمت لله تعالي ثلاثة أيّام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فاُلبس الغلامان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 آل محمّد قليل ولا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علي إلي شمعون بن حار الحيري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واستقرض منه ثلاثة أصوع من شعير، فجاء به، فوضعه في ناحية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فاطمة إلي صاع، فطحنته، وأخبزته،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المنزل، فوضع الطعام بين يديه إذ أتاهم مسكين،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مسكين من أولاد المسلمين، أطعموني، أطعمكم الله علي موائد الجنّة، فسمعه علي،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الفضل واليقين   يا ابنة خير الناس أجمعين</w:t>
      </w:r>
    </w:p>
    <w:p>
      <w:pPr>
        <w:pStyle w:val="BookText"/>
        <w:rPr/>
      </w:pPr>
      <w:r>
        <w:rPr>
          <w:rFonts w:ascii="Amiri" w:hAnsi="Amiri" w:eastAsia="Amiri" w:cs="Amiri"/>
          <w:color w:val="111111"/>
          <w:sz w:val="28"/>
          <w:sz w:val="28"/>
          <w:szCs w:val="28"/>
          <w:rtl w:val="true"/>
          <w:lang w:bidi="ar-SA"/>
        </w:rPr>
        <w:t>أما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إلي الله و يستكين   يشكو إلينا جائعاً حزين</w:t>
      </w:r>
    </w:p>
    <w:p>
      <w:pPr>
        <w:pStyle w:val="BookText"/>
        <w:rPr/>
      </w:pPr>
      <w:r>
        <w:rPr>
          <w:rFonts w:ascii="Amiri" w:hAnsi="Amiri" w:eastAsia="Amiri" w:cs="Amiri"/>
          <w:color w:val="111111"/>
          <w:sz w:val="28"/>
          <w:sz w:val="28"/>
          <w:szCs w:val="28"/>
          <w:rtl w:val="true"/>
          <w:lang w:bidi="ar-SA"/>
        </w:rPr>
        <w:t>كلّ‌ امرئ بكسبه رهين   من يفعل الخير يجد سبعين</w:t>
      </w:r>
    </w:p>
    <w:p>
      <w:pPr>
        <w:pStyle w:val="BookText"/>
        <w:rPr/>
      </w:pPr>
      <w:r>
        <w:rPr>
          <w:rFonts w:ascii="Amiri" w:hAnsi="Amiri" w:eastAsia="Amiri" w:cs="Amiri"/>
          <w:color w:val="111111"/>
          <w:sz w:val="28"/>
          <w:sz w:val="28"/>
          <w:szCs w:val="28"/>
          <w:rtl w:val="true"/>
          <w:lang w:bidi="ar-SA"/>
        </w:rPr>
        <w:t>ويدخل الجنّة يوم الدين</w:t>
      </w:r>
    </w:p>
    <w:p>
      <w:pPr>
        <w:pStyle w:val="BookText"/>
        <w:rPr/>
      </w:pPr>
      <w:r>
        <w:rPr>
          <w:rFonts w:ascii="Amiri" w:hAnsi="Amiri" w:eastAsia="Amiri" w:cs="Amiri"/>
          <w:color w:val="111111"/>
          <w:sz w:val="28"/>
          <w:sz w:val="28"/>
          <w:szCs w:val="28"/>
          <w:rtl w:val="true"/>
          <w:lang w:bidi="ar-SA"/>
        </w:rPr>
        <w:t xml:space="preserve">فأنشأت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ابن عمّ‌ سمع طاعة   مالي من لؤم ولا وضاعة</w:t>
      </w:r>
    </w:p>
    <w:p>
      <w:pPr>
        <w:pStyle w:val="BookText"/>
        <w:rPr/>
      </w:pPr>
      <w:r>
        <w:rPr>
          <w:rFonts w:ascii="Amiri" w:hAnsi="Amiri" w:eastAsia="Amiri" w:cs="Amiri"/>
          <w:color w:val="111111"/>
          <w:sz w:val="28"/>
          <w:sz w:val="28"/>
          <w:szCs w:val="28"/>
          <w:rtl w:val="true"/>
          <w:lang w:bidi="ar-SA"/>
        </w:rPr>
        <w:t xml:space="preserve">غذيت بالخير له صناعة   فإنّه لا انهيه </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ولعلّه سقط‍‌ منها شيء وهذه جاءت في تفسير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اُطعمه ولا ابالي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الكشف والبيان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 من سورة الإنسان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w:t>
      </w:r>
    </w:p>
    <w:p>
      <w:pPr>
        <w:pStyle w:val="BookText"/>
        <w:rPr/>
      </w:pPr>
      <w:r>
        <w:rPr>
          <w:rFonts w:ascii="Amiri" w:hAnsi="Amiri" w:eastAsia="Amiri" w:cs="Amiri"/>
          <w:color w:val="111111"/>
          <w:sz w:val="28"/>
          <w:sz w:val="28"/>
          <w:szCs w:val="28"/>
          <w:rtl w:val="true"/>
          <w:lang w:bidi="ar-SA"/>
        </w:rPr>
        <w:t>أرجو إذا أشبعت من مجاعة   أن ألحق الأخيار والجماعة</w:t>
      </w:r>
    </w:p>
    <w:p>
      <w:pPr>
        <w:pStyle w:val="BookText"/>
        <w:rPr/>
      </w:pPr>
      <w:r>
        <w:rPr>
          <w:rFonts w:ascii="Amiri" w:hAnsi="Amiri" w:eastAsia="Amiri" w:cs="Amiri"/>
          <w:color w:val="111111"/>
          <w:sz w:val="28"/>
          <w:sz w:val="28"/>
          <w:szCs w:val="28"/>
          <w:rtl w:val="true"/>
          <w:lang w:bidi="ar-SA"/>
        </w:rPr>
        <w:t>وأدخل الجنّة لي شفاعة</w:t>
      </w:r>
    </w:p>
    <w:p>
      <w:pPr>
        <w:pStyle w:val="BookText"/>
        <w:rPr/>
      </w:pP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 وكذلك فعلت فاطمة وفضّة والحسن والحسين رضي الله عنهم ، وباتوا لم يذوقوا شيئاً، وأصبحوا 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اليوم الثاني قامت فاطمة إلي صاع، فطحنته، وأخبزته،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المنزل، فوضع الطعام بين يديه إذ أتاهم يتيم،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يتيم من أولاد المهاجرين، استشهد والدي يوم العقبة، أطعموني، أطعمكم الله علي موائد الجنّة، فسمعه علي رضي الله عنه ،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بنت نبي ليس بالزنيم</w:t>
      </w:r>
    </w:p>
    <w:p>
      <w:pPr>
        <w:pStyle w:val="BookText"/>
        <w:rPr/>
      </w:pPr>
      <w:r>
        <w:rPr>
          <w:rFonts w:ascii="Amiri" w:hAnsi="Amiri" w:eastAsia="Amiri" w:cs="Amiri"/>
          <w:color w:val="111111"/>
          <w:sz w:val="28"/>
          <w:sz w:val="28"/>
          <w:szCs w:val="28"/>
          <w:rtl w:val="true"/>
          <w:lang w:bidi="ar-SA"/>
        </w:rPr>
        <w:t>قد أنبأ الله عن اليتيم   من يرحم اليوم فهو رحيم</w:t>
      </w:r>
    </w:p>
    <w:p>
      <w:pPr>
        <w:pStyle w:val="BookText"/>
        <w:rPr/>
      </w:pPr>
      <w:r>
        <w:rPr>
          <w:rFonts w:ascii="Amiri" w:hAnsi="Amiri" w:eastAsia="Amiri" w:cs="Amiri"/>
          <w:color w:val="111111"/>
          <w:sz w:val="28"/>
          <w:sz w:val="28"/>
          <w:szCs w:val="28"/>
          <w:rtl w:val="true"/>
          <w:lang w:bidi="ar-SA"/>
        </w:rPr>
        <w:t>ويدخل الجنّة بالتسليم   قد حرّم الخلد علي اللئيم</w:t>
      </w:r>
    </w:p>
    <w:p>
      <w:pPr>
        <w:pStyle w:val="BookText"/>
        <w:rPr/>
      </w:pPr>
      <w:r>
        <w:rPr>
          <w:rFonts w:ascii="Amiri" w:hAnsi="Amiri" w:eastAsia="Amiri" w:cs="Amiri"/>
          <w:color w:val="111111"/>
          <w:sz w:val="28"/>
          <w:sz w:val="28"/>
          <w:szCs w:val="28"/>
          <w:rtl w:val="true"/>
          <w:lang w:bidi="ar-SA"/>
        </w:rPr>
        <w:t>نزّل في النار إلي الجحيم   شرابه الصديد والحميم</w:t>
      </w:r>
    </w:p>
    <w:p>
      <w:pPr>
        <w:pStyle w:val="BookText"/>
        <w:rPr/>
      </w:pPr>
      <w:r>
        <w:rPr>
          <w:rFonts w:ascii="Amiri" w:hAnsi="Amiri" w:eastAsia="Amiri" w:cs="Amiri"/>
          <w:color w:val="111111"/>
          <w:sz w:val="28"/>
          <w:sz w:val="28"/>
          <w:szCs w:val="28"/>
          <w:rtl w:val="true"/>
          <w:lang w:bidi="ar-SA"/>
        </w:rPr>
        <w:t>قد منع الشافع والحميم</w:t>
      </w:r>
    </w:p>
    <w:p>
      <w:pPr>
        <w:pStyle w:val="BookText"/>
        <w:rPr/>
      </w:pPr>
      <w:r>
        <w:rPr>
          <w:rFonts w:ascii="Amiri" w:hAnsi="Amiri" w:eastAsia="Amiri" w:cs="Amiri"/>
          <w:color w:val="111111"/>
          <w:sz w:val="28"/>
          <w:sz w:val="28"/>
          <w:szCs w:val="28"/>
          <w:rtl w:val="true"/>
          <w:lang w:bidi="ar-SA"/>
        </w:rPr>
        <w:t>فأنشأت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ساُعطيه ولا ابالي   واُوثر الله علي عيالي</w:t>
      </w:r>
    </w:p>
    <w:p>
      <w:pPr>
        <w:pStyle w:val="BookText"/>
        <w:rPr/>
      </w:pPr>
      <w:r>
        <w:rPr>
          <w:rFonts w:ascii="Amiri" w:hAnsi="Amiri" w:eastAsia="Amiri" w:cs="Amiri"/>
          <w:color w:val="111111"/>
          <w:sz w:val="28"/>
          <w:sz w:val="28"/>
          <w:szCs w:val="28"/>
          <w:rtl w:val="true"/>
          <w:lang w:bidi="ar-SA"/>
        </w:rPr>
        <w:t>وأرفع العزل إلي العزال   أرجو به الفوز وحسن الحال</w:t>
      </w:r>
    </w:p>
    <w:p>
      <w:pPr>
        <w:pStyle w:val="BookText"/>
        <w:rPr/>
      </w:pPr>
      <w:r>
        <w:rPr>
          <w:rFonts w:ascii="Amiri" w:hAnsi="Amiri" w:eastAsia="Amiri" w:cs="Amiri"/>
          <w:color w:val="111111"/>
          <w:sz w:val="28"/>
          <w:sz w:val="28"/>
          <w:szCs w:val="28"/>
          <w:rtl w:val="true"/>
          <w:lang w:bidi="ar-SA"/>
        </w:rPr>
        <w:t>إن يقبل الله سينمو مالي   ويكفني همّي في أطفالي</w:t>
      </w:r>
    </w:p>
    <w:p>
      <w:pPr>
        <w:pStyle w:val="BookText"/>
        <w:rPr/>
      </w:pPr>
      <w:r>
        <w:rPr>
          <w:rFonts w:ascii="Amiri" w:hAnsi="Amiri" w:eastAsia="Amiri" w:cs="Amiri"/>
          <w:color w:val="111111"/>
          <w:sz w:val="28"/>
          <w:sz w:val="28"/>
          <w:szCs w:val="28"/>
          <w:rtl w:val="true"/>
          <w:lang w:bidi="ar-SA"/>
        </w:rPr>
        <w:t>أمسوا جياعاً وهم أشبالي   أصغرهم يقتل في القتال</w:t>
      </w:r>
    </w:p>
    <w:p>
      <w:pPr>
        <w:pStyle w:val="BookText"/>
        <w:rPr/>
      </w:pPr>
      <w:r>
        <w:rPr>
          <w:rFonts w:ascii="Amiri" w:hAnsi="Amiri" w:eastAsia="Amiri" w:cs="Amiri"/>
          <w:color w:val="111111"/>
          <w:sz w:val="28"/>
          <w:sz w:val="28"/>
          <w:szCs w:val="28"/>
          <w:rtl w:val="true"/>
          <w:lang w:bidi="ar-SA"/>
        </w:rPr>
        <w:t>بكربلاء يقتل باغتيال   فالويل للقتال بالعوالي</w:t>
      </w:r>
    </w:p>
    <w:p>
      <w:pPr>
        <w:pStyle w:val="BookText"/>
        <w:rPr/>
      </w:pPr>
      <w:r>
        <w:rPr>
          <w:rFonts w:ascii="Amiri" w:hAnsi="Amiri" w:eastAsia="Amiri" w:cs="Amiri"/>
          <w:color w:val="111111"/>
          <w:sz w:val="28"/>
          <w:sz w:val="28"/>
          <w:szCs w:val="28"/>
          <w:rtl w:val="true"/>
          <w:lang w:bidi="ar-SA"/>
        </w:rPr>
        <w:t xml:space="preserve">يطرح في النار إلي سفال   يداه في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المصدر؛ وامّا تمام البيت جاءت في الكشف والبيان </w:t>
      </w:r>
      <w:r>
        <w:rPr>
          <w:rFonts w:eastAsia="Amiri" w:cs="Amiri" w:ascii="Amiri" w:hAnsi="Amiri"/>
          <w:color w:val="111111"/>
          <w:sz w:val="28"/>
          <w:szCs w:val="28"/>
          <w:lang w:bidi="ar-SA"/>
        </w:rPr>
        <w:t>100/10</w:t>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 به النار إلي سفال  وفي يديه الغلّ‌ والأغلال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كبوله زادت علي الأكبال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يومين وافيان‌؟ 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قامت فاطمة إلي 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فطحنته، وأخبزته، وصلّي علي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 المنزل، فوضع الطعام بين يديه إذ أتاهم أسير،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وتشدّونا، ولاتطعمونا؟ أطعموني، أطعمكم الله، فإنّي أسير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فسمعه علي رضي الله عنه ،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ابنة النبي أحمد   بنت نبي سيّد مسوّد</w:t>
      </w:r>
    </w:p>
    <w:p>
      <w:pPr>
        <w:pStyle w:val="BookText"/>
        <w:rPr/>
      </w:pPr>
      <w:r>
        <w:rPr>
          <w:rFonts w:ascii="Amiri" w:hAnsi="Amiri" w:eastAsia="Amiri" w:cs="Amiri"/>
          <w:color w:val="111111"/>
          <w:sz w:val="28"/>
          <w:sz w:val="28"/>
          <w:szCs w:val="28"/>
          <w:rtl w:val="true"/>
          <w:lang w:bidi="ar-SA"/>
        </w:rPr>
        <w:t>بنت رسول ماجد ممجّد   قد زانه زي بحسن أغيد</w:t>
      </w:r>
    </w:p>
    <w:p>
      <w:pPr>
        <w:pStyle w:val="BookText"/>
        <w:rPr/>
      </w:pPr>
      <w:r>
        <w:rPr>
          <w:rFonts w:ascii="Amiri" w:hAnsi="Amiri" w:eastAsia="Amiri" w:cs="Amiri"/>
          <w:color w:val="111111"/>
          <w:sz w:val="28"/>
          <w:sz w:val="28"/>
          <w:szCs w:val="28"/>
          <w:rtl w:val="true"/>
          <w:lang w:bidi="ar-SA"/>
        </w:rPr>
        <w:t>سمّاه ربّي حامداً محمّد   هذا أسير للنبي المهتد</w:t>
      </w:r>
    </w:p>
    <w:p>
      <w:pPr>
        <w:pStyle w:val="BookText"/>
        <w:rPr/>
      </w:pPr>
      <w:r>
        <w:rPr>
          <w:rFonts w:ascii="Amiri" w:hAnsi="Amiri" w:eastAsia="Amiri" w:cs="Amiri"/>
          <w:color w:val="111111"/>
          <w:sz w:val="28"/>
          <w:sz w:val="28"/>
          <w:szCs w:val="28"/>
          <w:rtl w:val="true"/>
          <w:lang w:bidi="ar-SA"/>
        </w:rPr>
        <w:t>مثقّل في غلّه مقيّد   يشكو إلينا الجوع قد تبدّد</w:t>
      </w:r>
    </w:p>
    <w:p>
      <w:pPr>
        <w:pStyle w:val="BookText"/>
        <w:rPr/>
      </w:pPr>
      <w:r>
        <w:rPr>
          <w:rFonts w:ascii="Amiri" w:hAnsi="Amiri" w:eastAsia="Amiri" w:cs="Amiri"/>
          <w:color w:val="111111"/>
          <w:sz w:val="28"/>
          <w:sz w:val="28"/>
          <w:szCs w:val="28"/>
          <w:rtl w:val="true"/>
          <w:lang w:bidi="ar-SA"/>
        </w:rPr>
        <w:t>من يطعم اليوم يجده من غد   عند العلي الواحد الموحّد</w:t>
      </w:r>
    </w:p>
    <w:p>
      <w:pPr>
        <w:pStyle w:val="BookText"/>
        <w:rPr/>
      </w:pPr>
      <w:r>
        <w:rPr>
          <w:rFonts w:ascii="Amiri" w:hAnsi="Amiri" w:eastAsia="Amiri" w:cs="Amiri"/>
          <w:color w:val="111111"/>
          <w:sz w:val="28"/>
          <w:sz w:val="28"/>
          <w:szCs w:val="28"/>
          <w:rtl w:val="true"/>
          <w:lang w:bidi="ar-SA"/>
        </w:rPr>
        <w:t>ما يزرع الزارع سوف يحصد   أعطيه لا لا تجعليه أنكد</w:t>
      </w:r>
    </w:p>
    <w:p>
      <w:pPr>
        <w:pStyle w:val="BookText"/>
        <w:rPr/>
      </w:pPr>
      <w:r>
        <w:rPr>
          <w:rFonts w:ascii="Amiri" w:hAnsi="Amiri" w:eastAsia="Amiri" w:cs="Amiri"/>
          <w:color w:val="111111"/>
          <w:sz w:val="28"/>
          <w:sz w:val="28"/>
          <w:szCs w:val="28"/>
          <w:rtl w:val="true"/>
          <w:lang w:bidi="ar-SA"/>
        </w:rPr>
        <w:t>وارجي جزاء ربّنا لا ينفد</w:t>
      </w:r>
    </w:p>
    <w:p>
      <w:pPr>
        <w:pStyle w:val="BookText"/>
        <w:rPr/>
      </w:pPr>
      <w:r>
        <w:rPr>
          <w:rFonts w:ascii="Amiri" w:hAnsi="Amiri" w:eastAsia="Amiri" w:cs="Amiri"/>
          <w:color w:val="111111"/>
          <w:sz w:val="28"/>
          <w:sz w:val="28"/>
          <w:szCs w:val="28"/>
          <w:rtl w:val="true"/>
          <w:lang w:bidi="ar-SA"/>
        </w:rPr>
        <w:t>فأنشأت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   قد دميت كفّي مع الذراع</w:t>
      </w:r>
    </w:p>
    <w:p>
      <w:pPr>
        <w:pStyle w:val="BookText"/>
        <w:rPr/>
      </w:pPr>
      <w:r>
        <w:rPr>
          <w:rFonts w:ascii="Amiri" w:hAnsi="Amiri" w:eastAsia="Amiri" w:cs="Amiri"/>
          <w:color w:val="111111"/>
          <w:sz w:val="28"/>
          <w:sz w:val="28"/>
          <w:szCs w:val="28"/>
          <w:rtl w:val="true"/>
          <w:lang w:bidi="ar-SA"/>
        </w:rPr>
        <w:t>ابناي والله هما جياع   يا ربّ‌ لاتتركهما ضياع</w:t>
      </w:r>
    </w:p>
    <w:p>
      <w:pPr>
        <w:pStyle w:val="BookText"/>
        <w:rPr/>
      </w:pPr>
      <w:r>
        <w:rPr>
          <w:rFonts w:ascii="Amiri" w:hAnsi="Amiri" w:eastAsia="Amiri" w:cs="Amiri"/>
          <w:color w:val="111111"/>
          <w:sz w:val="28"/>
          <w:sz w:val="28"/>
          <w:szCs w:val="28"/>
          <w:rtl w:val="true"/>
          <w:lang w:bidi="ar-SA"/>
        </w:rPr>
        <w:t>أبوهما للخير ذو الصطناع   يصطنع المعروف بابتداع</w:t>
      </w:r>
    </w:p>
    <w:p>
      <w:pPr>
        <w:pStyle w:val="BookText"/>
        <w:rPr/>
      </w:pPr>
      <w:r>
        <w:rPr>
          <w:rFonts w:ascii="Amiri" w:hAnsi="Amiri" w:eastAsia="Amiri" w:cs="Amiri"/>
          <w:color w:val="111111"/>
          <w:sz w:val="28"/>
          <w:sz w:val="28"/>
          <w:szCs w:val="28"/>
          <w:rtl w:val="true"/>
          <w:lang w:bidi="ar-SA"/>
        </w:rPr>
        <w:t>عبل الذراعين شديد الباع   وما علي رأسي من قناع</w:t>
      </w:r>
    </w:p>
    <w:p>
      <w:pPr>
        <w:pStyle w:val="BookText"/>
        <w:rPr/>
      </w:pPr>
      <w:r>
        <w:rPr>
          <w:rFonts w:ascii="Amiri" w:hAnsi="Amiri" w:eastAsia="Amiri" w:cs="Amiri"/>
          <w:color w:val="111111"/>
          <w:sz w:val="28"/>
          <w:sz w:val="28"/>
          <w:szCs w:val="28"/>
          <w:rtl w:val="true"/>
          <w:lang w:bidi="ar-SA"/>
        </w:rPr>
        <w:t>إلاّ قناع نسجها ضياع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ثلاثة أيّام ولياليها لم يذوقوا شيئاً إلاّ الماء القراح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كان في اليوم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قضوا لله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بيده اليمني الحسن وبيده اليسري الحسين، وأقبل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يرتعشون كالفراخ من شدّة الجوع، فلمّا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أشدّ ما يسوؤني ما أري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في 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لصق بطنها بظهرها من شدّة الجوع، وغارت عيناها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يموتون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في أهل بيتك‌قال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جبرائيل‌؟ فأقرأه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مثل ذلك الحمّاني، عن قيس، عن السدّي،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القصّة بنحوها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أخبرنا عمّي أبوحامد إملاء، أخبرنا أبوالحسن علي بن محمّد الورّاق، حدّثنا أبوإسحاق إبراهيم بن علي بن الحسن بن بشير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سيّار، عن سهل بن خاقان، حدّثنا القعقاع بن عبدالله السعدي، عن ليث،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وساق الحديث بطوله أنا اختصرته</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عبدالله بن المبارك، عن يعقوب بن القعقاع، عن مجاهد، عن ابن عبّاس</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قاسم بن عبدالرحمان بن عبدالكريم،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عمر بن عبدالحميد بمكّة أنّ‌ عبدالله بن العبّاس قال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الحسن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فعادهما رسول الله صلي الله عليه وسلم ومعه أبوبكر وعمر،</w:t>
      </w:r>
    </w:p>
    <w:p>
      <w:pPr>
        <w:pStyle w:val="BookText"/>
        <w:rPr/>
      </w:pPr>
      <w:r>
        <w:rPr>
          <w:rFonts w:ascii="Amiri" w:hAnsi="Amiri" w:eastAsia="Amiri" w:cs="Amiri"/>
          <w:color w:val="111111"/>
          <w:sz w:val="28"/>
          <w:sz w:val="28"/>
          <w:szCs w:val="28"/>
          <w:rtl w:val="true"/>
          <w:lang w:bidi="ar-SA"/>
        </w:rPr>
        <w:t>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عن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أصوم ثلاثة أيّام شكراً لله، 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نصوم ثلاثة أيّام، وقالت جاريتهما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أصوم ثلاثة أيّام، فألبسهما الله العافية، فأصبحوا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عندهم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علي إلي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يعالج الصوف،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بنت محمّد صلي الله عليه وسلم بثلاثة آصع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بالصوف والشعير، فأخبر فاطمة، فقبلت، وأطاعت، ثمّ‌ غزلت ثلث الصوف، وأخذت صاعاً من الشعير، فطحنته، وعجنته، وخبزته خمسة أقراص لكلّ‌ واحد قرصاً، وصلّي علي رضي الله عنه مع النبي صلي الله عليه وسلم المغرب، ثمّ‌ أتي إلي منزله، فوضع الخوان، فجلسوا، فأوّل لقمة كسرها علي رضي الله عنه إذا مسكين واقف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من موائد الجنّة، فوضع علي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أفاطمة </w:t>
      </w:r>
      <w:r>
        <w:rPr>
          <w:rStyle w:val="FootnoteAnchor"/>
          <w:rtl w:val="true"/>
        </w:rPr>
        <w:footnoteReference w:id="8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وهذا مضطرب في الوزن،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 ذات الفضل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 ذات الرشد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قريباً ويمكن أن يكون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صحّف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واليقين   يا بنت خير الناس أجمعين</w:t>
      </w:r>
    </w:p>
    <w:p>
      <w:pPr>
        <w:pStyle w:val="BookText"/>
        <w:rPr/>
      </w:pPr>
      <w:r>
        <w:rPr>
          <w:rFonts w:ascii="Amiri" w:hAnsi="Amiri" w:eastAsia="Amiri" w:cs="Amiri"/>
          <w:color w:val="111111"/>
          <w:sz w:val="28"/>
          <w:sz w:val="28"/>
          <w:szCs w:val="28"/>
          <w:rtl w:val="true"/>
          <w:lang w:bidi="ar-SA"/>
        </w:rPr>
        <w:t>أما ترَي ذا البائس المسكين   جاء إلي الباب له حنين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سمع يا ابن عم وطاعه   مالي من لوم ولاضراعه</w:t>
      </w:r>
    </w:p>
    <w:p>
      <w:pPr>
        <w:pStyle w:val="BookText"/>
        <w:rPr/>
      </w:pPr>
      <w:r>
        <w:rPr>
          <w:rFonts w:ascii="Amiri" w:hAnsi="Amiri" w:eastAsia="Amiri" w:cs="Amiri"/>
          <w:color w:val="111111"/>
          <w:sz w:val="28"/>
          <w:sz w:val="28"/>
          <w:szCs w:val="28"/>
          <w:rtl w:val="true"/>
          <w:lang w:bidi="ar-SA"/>
        </w:rPr>
        <w:t>غديت باللبّ‌ و بالبراعه   أرجو إذا أنفقت من مجاعه</w:t>
      </w:r>
    </w:p>
    <w:p>
      <w:pPr>
        <w:pStyle w:val="BookText"/>
        <w:rPr/>
      </w:pPr>
      <w:r>
        <w:rPr>
          <w:rFonts w:ascii="Amiri" w:hAnsi="Amiri" w:eastAsia="Amiri" w:cs="Amiri"/>
          <w:color w:val="111111"/>
          <w:sz w:val="28"/>
          <w:sz w:val="28"/>
          <w:szCs w:val="28"/>
          <w:rtl w:val="true"/>
          <w:lang w:bidi="ar-SA"/>
        </w:rPr>
        <w:t>أن ألحق الأبرار و الجماعه   و أدخل الجنّة في الشفاعه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إلي ما في الخوان، فدفعته إلي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إلي الثلث الثاني من الصوف، فغزلته، ثمّ‌ أخذت صاعاً، فطحنته، وعجنته، وخبزت منه خمسة أقراص لكلّ‌ واحد قرصاً، وصلّي علي المغرب مع النبي صلي الله عليه وسلم ، ثمّ‌ أتي إلي منزله، فلمّا وضعت الخوان، وجلس، فأوّل لقمة كسرها علي رضي الله عنه إذا بيتيم من يتامي المسلمين قد وقف علي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يتامي المسلمين، أطعموني ممّا تأكلون، أطعمكم الله من موائد الجنّة، فوضع علي اللقمة من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قد جاءنا الله بذا اليتيم</w:t>
      </w:r>
    </w:p>
    <w:p>
      <w:pPr>
        <w:pStyle w:val="BookText"/>
        <w:rPr/>
      </w:pPr>
      <w:r>
        <w:rPr>
          <w:rFonts w:ascii="Amiri" w:hAnsi="Amiri" w:eastAsia="Amiri" w:cs="Amiri"/>
          <w:color w:val="111111"/>
          <w:sz w:val="28"/>
          <w:sz w:val="28"/>
          <w:szCs w:val="28"/>
          <w:rtl w:val="true"/>
          <w:lang w:bidi="ar-SA"/>
        </w:rPr>
        <w:t>من يطلب اليوم رضي الرحيم   موعده في الجنّة النعيم</w:t>
      </w:r>
    </w:p>
    <w:p>
      <w:pPr>
        <w:pStyle w:val="BookText"/>
        <w:rPr/>
      </w:pPr>
      <w:r>
        <w:rPr>
          <w:rFonts w:ascii="Amiri" w:hAnsi="Amiri" w:eastAsia="Amiri" w:cs="Amiri"/>
          <w:color w:val="111111"/>
          <w:sz w:val="28"/>
          <w:sz w:val="28"/>
          <w:szCs w:val="28"/>
          <w:rtl w:val="true"/>
          <w:lang w:bidi="ar-SA"/>
        </w:rPr>
        <w:t xml:space="preserve">فأقبلت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اعطيه ولا ابالي   واُوثر الله علي عيالي</w:t>
      </w:r>
    </w:p>
    <w:p>
      <w:pPr>
        <w:pStyle w:val="BookText"/>
        <w:rPr/>
      </w:pPr>
      <w:r>
        <w:rPr>
          <w:rFonts w:ascii="Amiri" w:hAnsi="Amiri" w:eastAsia="Amiri" w:cs="Amiri"/>
          <w:color w:val="111111"/>
          <w:sz w:val="28"/>
          <w:sz w:val="28"/>
          <w:szCs w:val="28"/>
          <w:rtl w:val="true"/>
          <w:lang w:bidi="ar-SA"/>
        </w:rPr>
        <w:t>أمسوا جياعاً و هم أمثالي   أصغرهم يقتل في القتال</w:t>
      </w:r>
    </w:p>
    <w:p>
      <w:pPr>
        <w:pStyle w:val="BookText"/>
        <w:rPr/>
      </w:pPr>
      <w:r>
        <w:rPr>
          <w:rFonts w:ascii="Amiri" w:hAnsi="Amiri" w:eastAsia="Amiri" w:cs="Amiri"/>
          <w:color w:val="111111"/>
          <w:sz w:val="28"/>
          <w:sz w:val="28"/>
          <w:szCs w:val="28"/>
          <w:rtl w:val="true"/>
          <w:lang w:bidi="ar-SA"/>
        </w:rPr>
        <w:t>ثمّ‌ عمدت إلي جميع ما كان في الخوان، فأعطته اليتيم، وباتوا جياعاً لم يذوقوا إلاّ الماء القراح، وأصبحوا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وعمدت فاطمة إلي باقي الصوف، فغزلته، وطحنت الصاع الباقي، وعجنته، وخبزته خمسة أقراص لكلّ‌ واحد قرصاً، وصلّي علي المغرب مع النبي صلي الله عليه وسلم ، ثمّ‌ أتي منزله، فقرّبت إليه الخوان، ثمّ‌ جلس، فأوّل لقمة كسرها إذا أسير من أساري المسلمين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إنّ‌ الكفّار أسرونا، وقيّدونا، وشدّونا، فلم يطعمونا، فوضع علي اللقمة من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مضطرب في الوزن،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 يا بنت النبي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الثعلبي والحمّوئي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النبي أحمد   بنت نبي سيّد مسوّد</w:t>
      </w:r>
    </w:p>
    <w:p>
      <w:pPr>
        <w:pStyle w:val="BookText"/>
        <w:rPr/>
      </w:pPr>
      <w:r>
        <w:rPr>
          <w:rFonts w:ascii="Amiri" w:hAnsi="Amiri" w:eastAsia="Amiri" w:cs="Amiri"/>
          <w:color w:val="111111"/>
          <w:sz w:val="28"/>
          <w:sz w:val="28"/>
          <w:szCs w:val="28"/>
          <w:rtl w:val="true"/>
          <w:lang w:bidi="ar-SA"/>
        </w:rPr>
        <w:t>هذا أسير جاء ليس يهتد   مكبّل في قيده المقيّد</w:t>
      </w:r>
    </w:p>
    <w:p>
      <w:pPr>
        <w:pStyle w:val="BookText"/>
        <w:rPr/>
      </w:pPr>
      <w:r>
        <w:rPr>
          <w:rFonts w:ascii="Amiri" w:hAnsi="Amiri" w:eastAsia="Amiri" w:cs="Amiri"/>
          <w:color w:val="111111"/>
          <w:sz w:val="28"/>
          <w:sz w:val="28"/>
          <w:szCs w:val="28"/>
          <w:rtl w:val="true"/>
          <w:lang w:bidi="ar-SA"/>
        </w:rPr>
        <w:t>يشكو إلينا الجوع والتشدّد   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   ما يزرع الزراع يوماً يحصد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جاء غير صاع   قد دبرت كفّي مع الذراع</w:t>
      </w:r>
    </w:p>
    <w:p>
      <w:pPr>
        <w:pStyle w:val="BookText"/>
        <w:rPr/>
      </w:pPr>
      <w:r>
        <w:rPr>
          <w:rFonts w:ascii="Amiri" w:hAnsi="Amiri" w:eastAsia="Amiri" w:cs="Amiri"/>
          <w:color w:val="111111"/>
          <w:sz w:val="28"/>
          <w:sz w:val="28"/>
          <w:szCs w:val="28"/>
          <w:rtl w:val="true"/>
          <w:lang w:bidi="ar-SA"/>
        </w:rPr>
        <w:t>وابناي والله لقد أجاعا   يا ربّ‌ لا تهلكهما ضياعا</w:t>
      </w:r>
    </w:p>
    <w:p>
      <w:pPr>
        <w:pStyle w:val="BookText"/>
        <w:rPr/>
      </w:pPr>
      <w:r>
        <w:rPr>
          <w:rFonts w:ascii="Amiri" w:hAnsi="Amiri" w:eastAsia="Amiri" w:cs="Amiri"/>
          <w:color w:val="111111"/>
          <w:sz w:val="28"/>
          <w:sz w:val="28"/>
          <w:szCs w:val="28"/>
          <w:rtl w:val="true"/>
          <w:lang w:bidi="ar-SA"/>
        </w:rPr>
        <w:t xml:space="preserve">ثمّ‌ عمدت إلي ما كان في الخوان، فأعطته إيّاه، فأصبحوا مفطرين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علي والحسن والحسين نحو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يرتعشان كالفرخين من شدّة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أبصرهما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يسوؤني ما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إلي ابنتي فاطمة، فانطلقوا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محرابها، وقد لصق بطنها بظهرها من شدّة الجوع، وغارت عيناها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رسول الله صلي الله عليه وسلم 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هنيئاً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الأبرار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أبي‌طالب وفاطمة بنت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مرضا، فعادهما رسول الله صلي الله عليه وسلم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لو نذرت علي ولدك، فنذر علي وفاطمة وفضّة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ممّا بهما أن يصوموا ثلاثة أيّام، فشفيا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فاستقرض علي من شمعون الخيبري اليهودي ثلاثة أصوع من شعير، فطحنت فاطمة صاعاً، واختبزت خمسة أقراص علي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 فآثروه، وباتوا لم يذوقوا إلاّ الماء، وأصبحوا صياماً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أمسوا، ووضعوا الطعام بين أيديهم وقف عليهم يتيم، فآثروه، ووقف عليهم أسير في الثالثة، ففعلوا مثل ذلك</w:t>
      </w:r>
      <w:r>
        <w:rPr>
          <w:rFonts w:eastAsia="Amiri" w:cs="Amiri" w:ascii="Amiri" w:hAnsi="Amiri"/>
          <w:color w:val="111111"/>
          <w:sz w:val="28"/>
          <w:szCs w:val="28"/>
          <w:rtl w:val="true"/>
          <w:lang w:bidi="ar-SA"/>
        </w:rPr>
        <w:t>.</w:t>
      </w:r>
      <w:bookmarkStart w:id="557" w:name="pg14225_173013"/>
    </w:p>
    <w:p>
      <w:pPr>
        <w:pStyle w:val="BookText"/>
        <w:rPr/>
      </w:pPr>
      <w:bookmarkEnd w:id="557"/>
      <w:r>
        <w:rPr>
          <w:rFonts w:ascii="Amiri" w:hAnsi="Amiri" w:eastAsia="Amiri" w:cs="Amiri"/>
          <w:color w:val="111111"/>
          <w:sz w:val="28"/>
          <w:sz w:val="28"/>
          <w:szCs w:val="28"/>
          <w:rtl w:val="true"/>
          <w:lang w:bidi="ar-SA"/>
        </w:rPr>
        <w:t xml:space="preserve">فلمّا أصبحوا أخذ علي رضي الله عنه بيد الحسن والحسين، وأقبلوا إلي رسول الله صلي الله عليه وسلم ، فلمّا 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يرتعشون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يسوؤني ما أري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فانطلق معهم، فرأي فاطمة في محرابها قد التصق ظهرها ببطنها، وغارت عيناها، فساءه ذلك، فنزل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 فأقرأه السورة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وعنه الفخر الرازي في التفسير الكبير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أنّها نزلت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عمل ليهودي بشيء من شعير، فقبض ذلك الشعير، فطحن منه ثلثه، وأصلحوا منه شيئاً يأكلونه، فلمّا فرغ أتي مسكين، فسأل، فأعطوه ذلك، ثمّ‌ عمل الثلث الثاني، فلمّا فرغ أتي يتيم، فسأل، فأعطوه ذلك، ثمّ‌ عمل الثلث الباقي، فلمّا تمّ‌ نضجه أتي أسير من المشركين، فسأل، فأعطوه ذلك، وطووا يومهم وليلتهم، فنزلت هذه الآية عامّة في كلّ‌ من أطعم المسكين واليتيم والأسير لله تعالي، وآثر علي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58" w:name="__RefHeading___Toc5700375_3381743652"/>
      <w:bookmarkStart w:id="559" w:name="_Toc214"/>
      <w:bookmarkEnd w:id="558"/>
      <w:r>
        <w:rPr/>
        <w:t>5</w:t>
      </w:r>
      <w:r>
        <w:rPr>
          <w:rtl w:val="true"/>
        </w:rPr>
        <w:t xml:space="preserve">. </w:t>
      </w:r>
      <w:r>
        <w:rPr>
          <w:rtl w:val="true"/>
        </w:rPr>
        <w:t>علي بن الحسين عليهما السلام</w:t>
      </w:r>
      <w:bookmarkEnd w:id="559"/>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زكريّا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هاشم بن أحمد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بحر، عن روح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الحسن والحسين مرضاً شديداً، فعادهما محمّد صلي الله عليه وآله وسلم وأبوبكر وعمر، 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لله نذراً واجباً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الحديث بطوله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 xml:space="preserve">. </w:t>
      </w:r>
      <w:r>
        <w:rPr>
          <w:rStyle w:val="FootnoteAnchor"/>
          <w:rtl w:val="true"/>
        </w:rPr>
        <w:footnoteReference w:id="823"/>
      </w:r>
      <w:bookmarkStart w:id="560" w:name="pg14225_173014"/>
    </w:p>
    <w:p>
      <w:pPr>
        <w:pStyle w:val="Heading3"/>
        <w:numPr>
          <w:ilvl w:val="2"/>
          <w:numId w:val="1"/>
        </w:numPr>
        <w:rPr/>
      </w:pPr>
      <w:bookmarkStart w:id="561" w:name="__RefHeading___Toc5700377_3381743652"/>
      <w:bookmarkStart w:id="562" w:name="_Toc215"/>
      <w:bookmarkEnd w:id="560"/>
      <w:bookmarkEnd w:id="561"/>
      <w:r>
        <w:rPr/>
        <w:t>6</w:t>
      </w:r>
      <w:r>
        <w:rPr>
          <w:rtl w:val="true"/>
        </w:rPr>
        <w:t xml:space="preserve">. </w:t>
      </w:r>
      <w:r>
        <w:rPr>
          <w:rtl w:val="true"/>
        </w:rPr>
        <w:t>علي بن أبي‌طالب عليه السلام</w:t>
      </w:r>
      <w:bookmarkEnd w:id="562"/>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الوليد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أبوالعبّاس الواعظ‍‌، حدّثنا أبوعبدالله محمّد بن الفضل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في جانب الرصافة إملاء سنة إحدي وثلاثين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علي بن زكريّا البصري، حدّثنا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حدّثني أبي موسي، عن أبيه جعفر بن محمّد، عن أبيه محمّد، عن أبيه علي، عن أبيه الحسين، عن أبيه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الحسن والحسين عادهما رسول الله صلي الله عليه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لو نذرت علي ولديك لله نذراً أرجو أن ينفعهما الله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لله نذر لئن برئ حبيباي من مرضهما لأصومنّ‌ ثلاثة أيّام،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لله نذر لئن برئ ولداي من مرضهما لأصومنّ‌ ثلاثة أيّام، وقالت جاريتهم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لله نذر لئن برئ سيّداي من مرضهما لأصومنّ‌ ثلاثة أيّام، فألبس الله الغلامين العافية،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 آل محمّد قليل ولا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فصاموا يومهم، وخرج علي إلي السوق، فإذا شمعون اليهودي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شمعون، أعطني ثلاثة أصوع شعيراً وجزّة صوف تغزله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شمعون ما أراد، فأخذ الشعير في ردائه والصوف تحت حضنه، ودخل منزله، فأفرغ الشعير، وألقي الصوف، فقامت فاطمة إلي صاع من الشعير، فطحنته، وعجنته، وخبزت منه خمسة أقراص، وصلّي علي مع رسول الله المغرب، ودخل منزله ليفطر، فقدّمت إليه فاطمة خبز شعير وملحاً جريشاً وماء قراحاً، فلمّا دنوا ليأكلوا وقف مسكين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أطعمونا، أطعمكم الله من موائد الجنّة،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الرشد واليقين   يا بنت خير الناس أجمعين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ترين البائس المسكين   جاء إلينا جائع حزين</w:t>
      </w:r>
    </w:p>
    <w:p>
      <w:pPr>
        <w:pStyle w:val="BookText"/>
        <w:rPr/>
      </w:pPr>
      <w:r>
        <w:rPr>
          <w:rFonts w:ascii="Amiri" w:hAnsi="Amiri" w:eastAsia="Amiri" w:cs="Amiri"/>
          <w:color w:val="111111"/>
          <w:sz w:val="28"/>
          <w:sz w:val="28"/>
          <w:szCs w:val="28"/>
          <w:rtl w:val="true"/>
          <w:lang w:bidi="ar-SA"/>
        </w:rPr>
        <w:t>قد قام بالباب له حنين   يشكو إلي الله ويستكين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فأجابته فاطمة،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عندي يا ابن عمّ‌ طاعة   ما بي لؤم لا ولا ضراعة</w:t>
      </w:r>
    </w:p>
    <w:p>
      <w:pPr>
        <w:pStyle w:val="BookText"/>
        <w:rPr/>
      </w:pPr>
      <w:r>
        <w:rPr>
          <w:rFonts w:ascii="Amiri" w:hAnsi="Amiri" w:eastAsia="Amiri" w:cs="Amiri"/>
          <w:color w:val="111111"/>
          <w:sz w:val="28"/>
          <w:sz w:val="28"/>
          <w:szCs w:val="28"/>
          <w:rtl w:val="true"/>
          <w:lang w:bidi="ar-SA"/>
        </w:rPr>
        <w:t>فأعطه ولا تدعه ساعة   نرجو له الغياث في المجاعة</w:t>
      </w:r>
    </w:p>
    <w:p>
      <w:pPr>
        <w:pStyle w:val="BookText"/>
        <w:rPr/>
      </w:pPr>
      <w:r>
        <w:rPr>
          <w:rFonts w:ascii="Amiri" w:hAnsi="Amiri" w:eastAsia="Amiri" w:cs="Amiri"/>
          <w:color w:val="111111"/>
          <w:sz w:val="28"/>
          <w:sz w:val="28"/>
          <w:szCs w:val="28"/>
          <w:rtl w:val="true"/>
          <w:lang w:bidi="ar-SA"/>
        </w:rPr>
        <w:t>ونلحق الأخيار والجماعة   وندخل الجنّة بالشفاعة</w:t>
      </w:r>
    </w:p>
    <w:p>
      <w:pPr>
        <w:pStyle w:val="BookText"/>
        <w:rPr/>
      </w:pPr>
      <w:r>
        <w:rPr>
          <w:rFonts w:ascii="Amiri" w:hAnsi="Amiri" w:eastAsia="Amiri" w:cs="Amiri"/>
          <w:color w:val="111111"/>
          <w:sz w:val="28"/>
          <w:sz w:val="28"/>
          <w:szCs w:val="28"/>
          <w:rtl w:val="true"/>
          <w:lang w:bidi="ar-SA"/>
        </w:rPr>
        <w:t>فدفعوا إليه أقراصهم، وباتوا ليلتهم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عمدت فاطمة إلي الصاع الآخر، فطحنته، وعجنته، وخبزت خمسة أقراص، وصاموا يومهم، وصلّي علي مع رسول الله صلي الله عليه وآله المغرب، ودخل منزله ليفطر، فقدّمت إليه فاطمة خبز شعير وملحاً جريشاً وماء قراحاً، فلمّا دنوا ليأكلوا وقف يتيم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أولاد المسلمين، استشهد والدي مع رسول الله يوم أحد، أطعمونا، أطعمكم الله علي موائد الجنّة، فدفعوا إليه أقراصهم، وباتوا يومين وليلتين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في اليوم الثالث عمدت فاطمة إلي الصاع الثالث، وطحنته، وعجنته، وخبزت منه خمسة أقراص، وصاموا يومهم، وصلّي علي مع النبي المغرب، ثمّ‌ دخل منزله ليفطر، فقدّمت فاطمة إليه خبز شعير وملحاً جريشاً وماء قراحاً، فلمّا دنوا ليأكلوا وقف أسير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أطعمونا، أطعمكم الله، فأطعموه أقراصهم، فباتوا ثلاثة أيّام ولياليها لم يذوقوا إلاّ الماء القراح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الرابع عمد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يرعشان كما يرعش الفرخ، وفاطمة وفضّة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يقدروا علي المشي من الضعف، فأتوا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هؤلاء أهل بيتي يموتون جوعاً، فارحمهم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واغفرلهم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هؤلاء أهل بيتي، فاحفظهم، ولاتنسهم، 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دعاءك فيهم، وشكرت لهم، ورضيت عنهم،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w:t>
      </w:r>
      <w:bookmarkStart w:id="563" w:name="pg14225_173016"/>
    </w:p>
    <w:p>
      <w:pPr>
        <w:pStyle w:val="BookText"/>
        <w:rPr/>
      </w:pPr>
      <w:bookmarkEnd w:id="563"/>
      <w:r>
        <w:rPr>
          <w:rFonts w:ascii="Amiri" w:hAnsi="Amiri" w:eastAsia="Amiri" w:cs="Amiri"/>
          <w:color w:val="111111"/>
          <w:sz w:val="28"/>
          <w:sz w:val="28"/>
          <w:szCs w:val="28"/>
          <w:rtl w:val="true"/>
          <w:lang w:bidi="ar-SA"/>
        </w:rPr>
        <w:t>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والحديث اختصرته في مواضع</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مهران، عن مسلمة بن جابر، عن جعفر الصادق، وله طرق عن مسلمة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جعفر الصادق</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ورواه زيد بن أرقم عن علي عليه السلام ، كما تقدّم في حديث زيد بن أرقم</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5700379_3381743652"/>
      <w:bookmarkStart w:id="565" w:name="_Toc216"/>
      <w:bookmarkEnd w:id="564"/>
      <w:r>
        <w:rPr/>
        <w:t>7</w:t>
      </w:r>
      <w:r>
        <w:rPr>
          <w:rtl w:val="true"/>
        </w:rPr>
        <w:t xml:space="preserve">. </w:t>
      </w:r>
      <w:r>
        <w:rPr>
          <w:rtl w:val="true"/>
        </w:rPr>
        <w:t>بعض المراسيل والأقوال</w:t>
      </w:r>
      <w:bookmarkEnd w:id="565"/>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بن حمّاد بن زيد،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إلي يحيي بن أكثم وإلي عدّة من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أمرني أن احضر معي غداً مع الفجر أربعين رجلاً كلّهم فقيه يفقه ما يقال له، ويحسن الجواب، فسمّوا من تظنّونه يصلح لما يطلب أميرالمؤمنين، فسمّينا له عدّة، وذكر هو عدّة حتّي تمّ‌ العدد الّذي أراد، وكتب تسمية القوم، وأمر بالبكور في السحر، وبعث إلي من لم يحضر، فأمره بذلك، فغدونا عليه قبل طلوع الفجر، فوجدناه قد لبس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ينتظرنا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 فأدخلنا، فأمرنا بالصلاة، فأخذنا فيها، فلم نستتمّها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فدخلنا، فإذا أميرالمؤمنين جالس علي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سواده وطيلسانه والطويلة وعمامته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فوقفنا، وسلّمنا، فردّ السلام، وأمر لنا بالجلوس، فلمّا استقرّ بنا المجلس انحدر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w:t>
      </w:r>
    </w:p>
    <w:p>
      <w:pPr>
        <w:pStyle w:val="BookText"/>
        <w:rPr/>
      </w:pPr>
      <w:r>
        <w:rPr>
          <w:rFonts w:ascii="Amiri" w:hAnsi="Amiri" w:eastAsia="Amiri" w:cs="Amiri"/>
          <w:color w:val="111111"/>
          <w:sz w:val="28"/>
          <w:sz w:val="28"/>
          <w:szCs w:val="28"/>
          <w:rtl w:val="true"/>
          <w:lang w:bidi="ar-SA"/>
        </w:rPr>
        <w:t>ذلك، وأمّا الخفّ‌ فمنع من خلعه علّة من قد عرفها منكم فقد عرفها، ومن لم يعرفها فساُعرّفه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 فتنحّينا، فنزعنا أخفافنا وطيالستنا وقلانسنا ورجعنا، 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في المناظرة، فمن كان به شيء من الأخبثين لم ينتفع بنفسه، ولم يفقه ما يقول، فمن أراد منكم الخلاء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فدعونا له، ثمّ‌ ألقي مسألة من الفقه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أفضل الناس بعد رسول الله، وأحقّهم بالخلافة بعده‌؟ قال يا إسحاق، خبّرني عن الناس بم يتفاضلون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أفضل من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فقرأت منها حتّي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مِنْ‌ كَأْسٍ‌ كانَ‌ 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فيمن انزلت هذه الآيات‌؟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عليّاً حين أطعم المسكين واليتيم والأسير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سمعت الله وصف في كتابه أحداً بمثل ما وصف به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سيرته</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احتجاج المأمون علي الفقهاء في فضل علي عليه السلام وخلافته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اعتمده من الطاعة، وسارع فيه إلي العبادة ما رواه الإمام أبوالحسن علي بن أحمد الواحدي وغيره من أئمّة التفسير يرفعه بسنده أنّ‌ عليّاً عليه السلام آجر نفسه ليلة إلي الصبح يسقي نخلاً بشيء من شعير، فلمّا أصبح، وقبض الشعير طحن ثلثه، وجعلوا منه شيئاً يأكلونه يسمّي الحريرة،</w:t>
      </w:r>
    </w:p>
    <w:p>
      <w:pPr>
        <w:pStyle w:val="BookText"/>
        <w:rPr/>
      </w:pPr>
      <w:r>
        <w:rPr>
          <w:rFonts w:ascii="Amiri" w:hAnsi="Amiri" w:eastAsia="Amiri" w:cs="Amiri"/>
          <w:color w:val="111111"/>
          <w:sz w:val="28"/>
          <w:sz w:val="28"/>
          <w:szCs w:val="28"/>
          <w:rtl w:val="true"/>
          <w:lang w:bidi="ar-SA"/>
        </w:rPr>
        <w:t xml:space="preserve">فلمّا تمّ‌ إنضاجه أتي مسكين، فأخرجوا إليه الطعام، ثمّ‌ عمل الثلث الثاني، فلمّا تمّ‌ إنضاجه أتي يتيم، فسأل فأطعموه، ثمّ‌ عمل الثلث الباقي، فلمّا تمّ‌ إنضاجه أتي أسير من المشركين، فسأل فأطعموه، وطووا علي وفاطمة والحسن والحسين، فاطّلع الله تعالي علي نيّتهم </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المناسب للمقام،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القصد في ذلك الفعل وجه الله تعالي، طلباً لنيل ثوابه، ونجاة من عقابه،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 فأثني عليهم، وذكر المجازاة علي هذه الحالة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 وَ سُرُوراً وَ جَزاهُمْ‌ بِما صَبَرُوا جَنَّةً‌ وَ حَرِيراً 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فكفي بهذه عبادة، وبإطعام هذا الطعام مع شدّة حاجتهم إليه منقبة، ولولا ذلك لما عظمت هذه القصّة شأناً، وعلت مكاناً، ولما أنزل الله تعالي فيها علي رسول الله صلي الله عليه وسلم قرآناً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المسكين ببابهم آثر علي، فوافقت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حاز العلا وأذلّ‌   العدي واستعبد الزمنا</w:t>
      </w:r>
    </w:p>
    <w:p>
      <w:pPr>
        <w:pStyle w:val="BookText"/>
        <w:rPr/>
      </w:pPr>
      <w:r>
        <w:rPr>
          <w:rFonts w:ascii="Amiri" w:hAnsi="Amiri" w:eastAsia="Amiri" w:cs="Amiri"/>
          <w:color w:val="111111"/>
          <w:sz w:val="28"/>
          <w:sz w:val="28"/>
          <w:szCs w:val="28"/>
          <w:rtl w:val="true"/>
          <w:lang w:bidi="ar-SA"/>
        </w:rPr>
        <w:t>طبعه بالجود ممتزج   هل رأيت الماء واللبنا</w:t>
      </w:r>
    </w:p>
    <w:p>
      <w:pPr>
        <w:pStyle w:val="BookText"/>
        <w:rPr/>
      </w:pPr>
      <w:r>
        <w:rPr>
          <w:rFonts w:ascii="Amiri" w:hAnsi="Amiri" w:eastAsia="Amiri" w:cs="Amiri"/>
          <w:color w:val="111111"/>
          <w:sz w:val="28"/>
          <w:sz w:val="28"/>
          <w:szCs w:val="28"/>
          <w:rtl w:val="true"/>
          <w:lang w:bidi="ar-SA"/>
        </w:rPr>
        <w:t xml:space="preserve">كفّه تهوي السماح ولو   أنفقت من غير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p>
    <w:p>
      <w:pPr>
        <w:pStyle w:val="BookText"/>
        <w:rPr/>
      </w:pPr>
      <w:r>
        <w:rPr>
          <w:rFonts w:ascii="Amiri" w:hAnsi="Amiri" w:eastAsia="Amiri" w:cs="Amiri"/>
          <w:color w:val="111111"/>
          <w:sz w:val="28"/>
          <w:sz w:val="28"/>
          <w:szCs w:val="28"/>
          <w:rtl w:val="true"/>
          <w:lang w:bidi="ar-SA"/>
        </w:rPr>
        <w:t>خلقت للجود راحته   فأرتك العارض الهتنا</w:t>
      </w:r>
    </w:p>
    <w:p>
      <w:pPr>
        <w:pStyle w:val="BookText"/>
        <w:rPr/>
      </w:pPr>
      <w:r>
        <w:rPr>
          <w:rFonts w:ascii="Amiri" w:hAnsi="Amiri" w:eastAsia="Amiri" w:cs="Amiri"/>
          <w:color w:val="111111"/>
          <w:sz w:val="28"/>
          <w:sz w:val="28"/>
          <w:szCs w:val="28"/>
          <w:rtl w:val="true"/>
          <w:lang w:bidi="ar-SA"/>
        </w:rPr>
        <w:t>ما يريد الواصفون له   حيّرت أوصافه الفطنا</w:t>
      </w:r>
    </w:p>
    <w:p>
      <w:pPr>
        <w:pStyle w:val="BookText"/>
        <w:rPr/>
      </w:pPr>
      <w:r>
        <w:rPr>
          <w:rFonts w:ascii="IRNazanin" w:hAnsi="IRNazanin" w:eastAsia="IRNazanin"/>
          <w:color w:val="111111"/>
          <w:sz w:val="28"/>
          <w:sz w:val="28"/>
          <w:szCs w:val="28"/>
          <w:rtl w:val="true"/>
          <w:lang w:bidi="fa-IR"/>
        </w:rPr>
        <w:t>أنطقت صمّ‌ الصخور فلا   عجب أن تخرس اللّسنا</w:t>
      </w:r>
    </w:p>
    <w:p>
      <w:pPr>
        <w:pStyle w:val="BookText"/>
        <w:rPr/>
      </w:pPr>
      <w:r>
        <w:rPr>
          <w:rFonts w:ascii="Amiri" w:hAnsi="Amiri" w:eastAsia="Amiri" w:cs="Amiri"/>
          <w:color w:val="111111"/>
          <w:sz w:val="28"/>
          <w:sz w:val="28"/>
          <w:szCs w:val="28"/>
          <w:rtl w:val="true"/>
          <w:lang w:bidi="ar-SA"/>
        </w:rPr>
        <w:t>لمّا جاءت المديحة علي الإيثار و وصف نعيم الجنّة لم يذكر في ذلك الحور، حفظاً لقلب فاطمة، وكيف يذكر الحور، وهنّ‌ مماليك مع الحرّة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كسي أهل البيت نوراً، وجعل عليهم خندقاً يقي الرجس وسوراً، فإذا تلقّوا يوم القيامة تلقّوا حبوراً،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ادّخرنا لكم نعيماً مقيماً، ومنحنالكم فضلاً جزيلاً عميماً، وجزينا من كان للفقراء رحيماً، أولستم قد أطعمتم مسكيناً ويتيماً، ورحمتم مأسوراً؟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مثل علي‌؟ من مثل فاطمة‌؟ كم صبرا علي أمواج بلايا متلاطمة، وآثرا الفقر ونار الجوع حاطمة، فلهم نضارة الوجوه والأهوال للوجوه خاطمة، ياسرعان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انقلب حزنهم 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فاطمة بنت النبي صلي الله عليه وسلم أحبّ‌ الناس إليه، وكان علي رضي الله عنه أعزّ الخلق عليه، وجعل الله ريحانتيه من الدنيا ولديه، فإذا أحضرهم الحقّ‌ غداً عنده ولديه أكرمهم إكراماً عظيماً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هذه الآيات نعيم الجنّات من الملبوس والمشروب والمطعومات والأرائك والقصور والعيون الجاريات، ولم يذكر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غاية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احتراماً لفاطمة أشرف البنات، ومن يصف فاطمة الزهراء لايذكر 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 </w:t>
      </w:r>
      <w:r>
        <w:rPr>
          <w:rStyle w:val="FootnoteAnchor"/>
          <w:rtl w:val="true"/>
        </w:rPr>
        <w:footnoteReference w:id="8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المجلس الحادي والثلاثون في فضل علي بن أبي‌طالب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 إلي م وحتّي متي   اعنّف في حبّ‌ هذا الفتي</w:t>
      </w:r>
    </w:p>
    <w:p>
      <w:pPr>
        <w:pStyle w:val="BookText"/>
        <w:rPr/>
      </w:pPr>
      <w:r>
        <w:rPr>
          <w:rFonts w:ascii="Amiri" w:hAnsi="Amiri" w:eastAsia="Amiri" w:cs="Amiri"/>
          <w:color w:val="111111"/>
          <w:sz w:val="28"/>
          <w:sz w:val="28"/>
          <w:szCs w:val="28"/>
          <w:rtl w:val="true"/>
          <w:lang w:bidi="ar-SA"/>
        </w:rPr>
        <w:t xml:space="preserve">فهل زوّجت فاطم غيره   وفي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هل أتي</w:t>
      </w:r>
    </w:p>
    <w:p>
      <w:pPr>
        <w:pStyle w:val="BookText"/>
        <w:rPr/>
      </w:pPr>
      <w:r>
        <w:rPr>
          <w:rFonts w:ascii="Amiri" w:hAnsi="Amiri" w:eastAsia="Amiri" w:cs="Amiri"/>
          <w:color w:val="111111"/>
          <w:sz w:val="28"/>
          <w:sz w:val="28"/>
          <w:szCs w:val="28"/>
          <w:rtl w:val="true"/>
          <w:lang w:bidi="ar-SA"/>
        </w:rPr>
        <w:t>وكذا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أهوي عليّاً وإيماني محبّته   كم مشرك دمه من سيفه وكفا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ويحك لم تسمع مناقبه   فاسمع مناقبه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وكفي </w:t>
      </w:r>
      <w:r>
        <w:rPr>
          <w:rStyle w:val="FootnoteAnchor"/>
          <w:rtl w:val="true"/>
        </w:rPr>
        <w:footnoteReference w:id="831"/>
      </w:r>
      <w:bookmarkStart w:id="566" w:name="pg14225_173020"/>
    </w:p>
    <w:p>
      <w:pPr>
        <w:pStyle w:val="Heading2"/>
        <w:numPr>
          <w:ilvl w:val="1"/>
          <w:numId w:val="1"/>
        </w:numPr>
        <w:rPr/>
      </w:pPr>
      <w:bookmarkStart w:id="567" w:name="__RefHeading___Toc5700381_3381743652"/>
      <w:bookmarkStart w:id="568" w:name="_Toc217"/>
      <w:bookmarkEnd w:id="566"/>
      <w:bookmarkEnd w:id="567"/>
      <w:r>
        <w:rPr>
          <w:rtl w:val="true"/>
        </w:rPr>
        <w:t>سورة المرسلات</w:t>
      </w:r>
      <w:r>
        <w:rPr>
          <w:rtl w:val="true"/>
        </w:rPr>
        <w:t>(</w:t>
      </w:r>
      <w:r>
        <w:rPr/>
        <w:t>77</w:t>
      </w:r>
      <w:r>
        <w:rPr>
          <w:rtl w:val="true"/>
        </w:rPr>
        <w:t>)</w:t>
      </w:r>
      <w:bookmarkEnd w:id="568"/>
    </w:p>
    <w:p>
      <w:pPr>
        <w:pStyle w:val="BookText"/>
        <w:rPr/>
      </w:pPr>
      <w:r>
        <w:rPr>
          <w:rFonts w:ascii="Amiri" w:hAnsi="Amiri" w:eastAsia="Amiri" w:cs="Amiri"/>
          <w:color w:val="111111"/>
          <w:sz w:val="28"/>
          <w:sz w:val="28"/>
          <w:szCs w:val="28"/>
          <w:rtl w:val="true"/>
          <w:lang w:bidi="ar-SA"/>
        </w:rPr>
        <w:t>إِنَّ‌ الْمُتَّقِينَ‌ فِي ظِلالٍ‌ وَ عُيُونٍ‌ وَ فَواكِهَ‌ مِمّا يَشْتَهُونَ‌ كُلُوا وَ اشْرَبُوا هَنِيئاً بِما كُنْتُمْ‌ تَعْمَلُونَ‌ إِنّا كَذلِكَ‌ نَجْزِي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حدّثنا علي بن الحسين، حدّثنا محمّد بن عبيدالله، حدّثنا محمّد بن خالد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يحيي بن محمّد بن يحيي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موسي، حدّثنا إسرائيل، عن خصيف،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اتّقوا الشرك والذنوب والكبائر، وهم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ظلال الشجر والخيام من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ماء طاهراً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ألوان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موت عليكم في الجنّة ولاحساب،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تطيعون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في الجنّة</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bookmarkStart w:id="569" w:name="pg14225_173021"/>
    </w:p>
    <w:p>
      <w:pPr>
        <w:pStyle w:val="Heading2"/>
        <w:numPr>
          <w:ilvl w:val="1"/>
          <w:numId w:val="1"/>
        </w:numPr>
        <w:rPr/>
      </w:pPr>
      <w:bookmarkStart w:id="570" w:name="__RefHeading___Toc5700383_3381743652"/>
      <w:bookmarkStart w:id="571" w:name="_Toc218"/>
      <w:bookmarkEnd w:id="569"/>
      <w:bookmarkEnd w:id="570"/>
      <w:r>
        <w:rPr>
          <w:rtl w:val="true"/>
        </w:rPr>
        <w:t xml:space="preserve">سورة النبأ </w:t>
      </w:r>
      <w:r>
        <w:rPr>
          <w:rtl w:val="true"/>
        </w:rPr>
        <w:t>(</w:t>
      </w:r>
      <w:r>
        <w:rPr/>
        <w:t>78</w:t>
      </w:r>
      <w:r>
        <w:rPr>
          <w:rtl w:val="true"/>
        </w:rPr>
        <w:t>)</w:t>
      </w:r>
      <w:bookmarkEnd w:id="571"/>
    </w:p>
    <w:p>
      <w:pPr>
        <w:pStyle w:val="BookText"/>
        <w:rPr/>
      </w:pPr>
      <w:r>
        <w:rPr>
          <w:rFonts w:ascii="Amiri" w:hAnsi="Amiri" w:eastAsia="Amiri" w:cs="Amiri"/>
          <w:color w:val="111111"/>
          <w:sz w:val="28"/>
          <w:sz w:val="28"/>
          <w:szCs w:val="28"/>
          <w:rtl w:val="true"/>
          <w:lang w:bidi="ar-SA"/>
        </w:rPr>
        <w:t>عَمَّ‌ يَتَساءَلُونَ‌ عَنِ‌ النَّبَإِ الْعَظِيمِ‌ اَلَّذِي هُمْ‌ فِيهِ‌ مُخْتَلِفُونَ‌ كَلاّ سَيَعْلَمُونَ‌ ثُمَّ‌ كَلاّ سَيَعْلَمُونَ‌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حدّثنا علي بن الحسين، حدّثنا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إبراهيم الخوري، حدّثنا يوسف بن موسي القطّان، عن وكيع، عن سفيان، عن السدّي، عن عبد خير، عن علي بن أبي‌طالب،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صخر بن حرب حتّي جلس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ياصخر، الأمر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منّي بمنزلة هارون من موسي،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يسألك أهل مكّة عن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ومنهم المكذّب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ردّ عليهم سيعرفون خلافته أنّها حقّ‌، إذ يسألون عنها في قبورهم، فلايبقي منهم ميّت في شرق ولاغرب ولا برّ ولا بحر</w:t>
      </w:r>
    </w:p>
    <w:p>
      <w:pPr>
        <w:pStyle w:val="BookText"/>
        <w:rPr/>
      </w:pPr>
      <w:r>
        <w:rPr>
          <w:rFonts w:ascii="Amiri" w:hAnsi="Amiri" w:eastAsia="Amiri" w:cs="Amiri"/>
          <w:color w:val="111111"/>
          <w:sz w:val="28"/>
          <w:sz w:val="28"/>
          <w:szCs w:val="28"/>
          <w:rtl w:val="true"/>
          <w:lang w:bidi="ar-SA"/>
        </w:rPr>
        <w:t xml:space="preserve">إلاّ ومنكر ونكير يسألانه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أمير المؤمنين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ومن إمامك‌؟ </w:t>
      </w:r>
      <w:r>
        <w:rPr>
          <w:rStyle w:val="FootnoteAnchor"/>
          <w:rtl w:val="true"/>
        </w:rPr>
        <w:footnoteReference w:id="8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السيّد ابن طاووس عن كتاب ابن مؤمن الشيرازي في كتاب اليقين ص</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مع مغايرات أشرنا إلي بعضها، ووضعناها بين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شمّون، عن عبدالله بن عمرو، عن عبدالله بن حمّاد الأنصاري،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علي، وفيه اختلفوا، لأنّ‌ رسول الله ليس فيه اختلاف</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الحسين، عن محمّد بن حاتم، عن أبي‌حمزة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الّذي اختلف في جميع الاُمم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لله نبأ أعظم منّي، ولا لله آية أعظم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حاتم، عن رجل من أصحابه، عن أبي‌حمزة، به لفظاً سواءاً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أخبرنا علي،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أبوبكر بن</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داوود القنطري، حدّثنا مسدّد، حدّثنا شعبة،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سيّد من اتّقي الله، وخافه؛ اتّقاه عن ارتكاب الفواحش، وخافه عن اقتراف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من النار والعذاب، وقرباً من الله في منازل الجنّة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علي بن محمّد بن عمر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العبّاس بن عيسي، عن الحسين بن علي بن أبي‌حمزة، عن صالح بن سهل، عن أبي‌الجارود،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خطف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العباد في الموقف إلاّ من أقرّ بولاية علي،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ولاية علي، فهم الّذين يؤذن لهم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الحسن بن حازم القرشي، حدّثنا الحسين بن علي النقّاد، عن محمّد بن سنان، عن أبي‌حمزة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محمّد بن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بحديث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أباحمزة، كلّ‌ الناس يدخل الجنّة إلاّ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أحد يأبي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المرجئة والقدريّة والحروريّة وبني 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w:t>
      </w:r>
      <w:r>
        <w:rPr>
          <w:rStyle w:val="FootnoteAnchor"/>
          <w:rtl w:val="true"/>
        </w:rPr>
        <w:footnoteReference w:id="8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سلبهم الله إيّاها، فلم يقلها إلاّ نحن وشيعتنا، والباقون منها براء،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صلي الله عليه وآله وسلم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72" w:name="pg14225_173025"/>
    </w:p>
    <w:p>
      <w:pPr>
        <w:pStyle w:val="Heading2"/>
        <w:numPr>
          <w:ilvl w:val="1"/>
          <w:numId w:val="1"/>
        </w:numPr>
        <w:rPr/>
      </w:pPr>
      <w:bookmarkStart w:id="573" w:name="__RefHeading___Toc5700385_3381743652"/>
      <w:bookmarkStart w:id="574" w:name="_Toc219"/>
      <w:bookmarkEnd w:id="572"/>
      <w:bookmarkEnd w:id="573"/>
      <w:r>
        <w:rPr>
          <w:rtl w:val="true"/>
        </w:rPr>
        <w:t xml:space="preserve">سورة النازعات </w:t>
      </w:r>
      <w:r>
        <w:rPr>
          <w:rtl w:val="true"/>
        </w:rPr>
        <w:t>(</w:t>
      </w:r>
      <w:r>
        <w:rPr/>
        <w:t>79</w:t>
      </w:r>
      <w:r>
        <w:rPr>
          <w:rtl w:val="true"/>
        </w:rPr>
        <w:t>)</w:t>
      </w:r>
      <w:bookmarkEnd w:id="574"/>
    </w:p>
    <w:p>
      <w:pPr>
        <w:pStyle w:val="BookText"/>
        <w:rPr/>
      </w:pPr>
      <w:r>
        <w:rPr>
          <w:rFonts w:ascii="Amiri" w:hAnsi="Amiri" w:eastAsia="Amiri" w:cs="Amiri"/>
          <w:color w:val="111111"/>
          <w:sz w:val="28"/>
          <w:sz w:val="28"/>
          <w:szCs w:val="28"/>
          <w:rtl w:val="true"/>
          <w:lang w:bidi="ar-SA"/>
        </w:rPr>
        <w:t>فَأَمّا مَنْ‌ طَغى‌ وَ آثَرَ الْحَياةَ‌ الدُّنْيا فَإِنَّ‌ الْجَحِيمَ‌ هِيَ‌ الْمَأْوى‌ وَ أَمّا مَنْ‌ خافَ‌ مَقامَ‌ رَبِّهِ‌ وَ نَهَى النَّفْسَ‌ عَنِ‌ الْهَوى‌ فَإِنَّ‌ الْجَنَّةَ‌ هِيَ‌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أخبرنا علي بن الحسين، حدّثنا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عبيد بن إسماعيل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حرب الطائي، حدّثنا سفيان بن عيينة، عن الزهري،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وتكبّر، وهو علقمة بن الحارث بن عبدالله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وباع الآخرة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الْجَحِيمَ‌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خاف مقامه بين يدي ربّه وحسابه وقضائه بين العباد، فانتهي عن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المحارم الّتي يشتهيها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 خاصّة، ومن كان هكذا عامّاً</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bookmarkStart w:id="575" w:name="pg14225_173026"/>
    </w:p>
    <w:p>
      <w:pPr>
        <w:pStyle w:val="Heading2"/>
        <w:numPr>
          <w:ilvl w:val="1"/>
          <w:numId w:val="1"/>
        </w:numPr>
        <w:rPr/>
      </w:pPr>
      <w:bookmarkStart w:id="576" w:name="__RefHeading___Toc5700387_3381743652"/>
      <w:bookmarkStart w:id="577" w:name="_Toc220"/>
      <w:bookmarkEnd w:id="575"/>
      <w:bookmarkEnd w:id="576"/>
      <w:r>
        <w:rPr>
          <w:rtl w:val="true"/>
        </w:rPr>
        <w:t>سورة عبس</w:t>
      </w:r>
      <w:r>
        <w:rPr>
          <w:rtl w:val="true"/>
        </w:rPr>
        <w:t>(</w:t>
      </w:r>
      <w:r>
        <w:rPr/>
        <w:t>80</w:t>
      </w:r>
      <w:r>
        <w:rPr>
          <w:rtl w:val="true"/>
        </w:rPr>
        <w:t>)</w:t>
      </w:r>
      <w:bookmarkEnd w:id="577"/>
    </w:p>
    <w:p>
      <w:pPr>
        <w:pStyle w:val="BookText"/>
        <w:rPr/>
      </w:pPr>
      <w:r>
        <w:rPr>
          <w:rFonts w:ascii="Amiri" w:hAnsi="Amiri" w:eastAsia="Amiri" w:cs="Amiri"/>
          <w:color w:val="111111"/>
          <w:sz w:val="28"/>
          <w:sz w:val="28"/>
          <w:szCs w:val="28"/>
          <w:rtl w:val="true"/>
          <w:lang w:bidi="ar-SA"/>
        </w:rPr>
        <w:t>وُجُوهٌ‌ يَوْمَئِذٍ مُسْفِرَةٌ‌ ضاحِكَةٌ‌ مُسْتَبْشِرَةٌ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أخبرنا علي بن الحسين، حدّثنا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عمر بن محمّد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البغوي، حدّثنا أبونعيم، حدّثنا حمّاد بن سلمة، عن ثابت،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وسلم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هي وجوهنا بني‌عبدالمطّلب؛ أنا وعلي وحمزة وجعفر والحسن والحسين وفاطمة؛ نخرج من قبورنا، ونور وجوهنا كالشمس الضاحية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مشرقة بالنور في أرض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فرحانة برضا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الّذي وعدنا</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bookmarkStart w:id="578" w:name="pg14225_173027"/>
    </w:p>
    <w:p>
      <w:pPr>
        <w:pStyle w:val="Heading2"/>
        <w:numPr>
          <w:ilvl w:val="1"/>
          <w:numId w:val="1"/>
        </w:numPr>
        <w:rPr/>
      </w:pPr>
      <w:bookmarkStart w:id="579" w:name="__RefHeading___Toc5700389_3381743652"/>
      <w:bookmarkStart w:id="580" w:name="_Toc221"/>
      <w:bookmarkEnd w:id="578"/>
      <w:bookmarkEnd w:id="579"/>
      <w:r>
        <w:rPr>
          <w:rtl w:val="true"/>
        </w:rPr>
        <w:t xml:space="preserve">سورة المطفّفين </w:t>
      </w:r>
      <w:r>
        <w:rPr>
          <w:rtl w:val="true"/>
        </w:rPr>
        <w:t>(</w:t>
      </w:r>
      <w:r>
        <w:rPr/>
        <w:t>83</w:t>
      </w:r>
      <w:r>
        <w:rPr>
          <w:rtl w:val="true"/>
        </w:rPr>
        <w:t>)</w:t>
      </w:r>
      <w:bookmarkEnd w:id="580"/>
    </w:p>
    <w:p>
      <w:pPr>
        <w:pStyle w:val="Heading3"/>
        <w:numPr>
          <w:ilvl w:val="2"/>
          <w:numId w:val="1"/>
        </w:numPr>
        <w:rPr/>
      </w:pPr>
      <w:bookmarkStart w:id="581" w:name="__RefHeading___Toc5700391_3381743652"/>
      <w:bookmarkStart w:id="582" w:name="_Toc222"/>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وَ مِزاجُهُ‌ مِنْ‌ تَسْنِيمٍ‌ عَيْناً يَشْرَبُ‌ بِهَا الْمُقَرَّبُونَ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الوالد أبومحمّد أنّ‌ عمر بن أحمد بن عثمان الواعظ‍‌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سعيد الحافظ‍‌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حدّثنا أبي، حدّثنا حصين بن مخارق، عن أبي‌حمزة، عن أبي‌جعفر، عن أبيه علي بن الحسين،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وآله وسلم ،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شراب الجنّة يشربه آل محمّد، وهم المقرّبون السابقون؛ رسول الله وعلي بن أبي‌طالب وخديجة وذرّيّتهم الّذين اتّبعوهم بإيمان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أَجْرَمُوا كانُوا مِنَ‌ الَّذِينَ‌ آمَنُوا يَضْحَكُونَ‌ وَ إِذا مَرُّوا بِهِمْ‌ يَتَغامَزُونَ‌ وَ إِذَا انْقَلَبُوا إِلى‌ أَهْلِهِمُ‌ انْقَلَبُوا فَكِهِينَ‌ وَ إِذا رَأَوْهُمْ‌ قالُوا إِنَّ‌ هؤُلاءِ لَضالُّونَ‌ وَ ما أُرْسِلُوا عَلَيْهِمْ‌ حافِظِينَ‌ فَالْيَوْمَ‌</w:t>
      </w:r>
      <w:bookmarkStart w:id="583" w:name="pg14225_173028"/>
    </w:p>
    <w:p>
      <w:pPr>
        <w:pStyle w:val="BookText"/>
        <w:rPr/>
      </w:pPr>
      <w:bookmarkEnd w:id="583"/>
      <w:r>
        <w:rPr>
          <w:rFonts w:ascii="Amiri" w:hAnsi="Amiri" w:eastAsia="Amiri" w:cs="Amiri"/>
          <w:color w:val="111111"/>
          <w:sz w:val="28"/>
          <w:sz w:val="28"/>
          <w:szCs w:val="28"/>
          <w:rtl w:val="true"/>
          <w:lang w:bidi="ar-SA"/>
        </w:rPr>
        <w:t>اَلَّذِينَ‌ آمَنُوا مِنَ‌ الْكُفّارِ يَضْحَكُونَ‌ عَلَى الْأَرائِكِ‌ يَنْظُرُونَ‌ هَلْ‌ ثُوِّبَ‌ الْكُفّارُ ما كانُوا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Heading3"/>
        <w:numPr>
          <w:ilvl w:val="2"/>
          <w:numId w:val="1"/>
        </w:numPr>
        <w:rPr/>
      </w:pPr>
      <w:bookmarkStart w:id="584" w:name="__RefHeading___Toc5700393_3381743652"/>
      <w:bookmarkStart w:id="585" w:name="_Toc223"/>
      <w:bookmarkEnd w:id="584"/>
      <w:r>
        <w:rPr/>
        <w:t>1</w:t>
      </w:r>
      <w:r>
        <w:rPr>
          <w:rtl w:val="true"/>
        </w:rPr>
        <w:t xml:space="preserve">. </w:t>
      </w:r>
      <w:r>
        <w:rPr>
          <w:rtl w:val="true"/>
        </w:rPr>
        <w:t>جعفر بن محمّد الصادق عليهما السلام</w:t>
      </w:r>
      <w:bookmarkEnd w:id="585"/>
    </w:p>
    <w:p>
      <w:pPr>
        <w:pStyle w:val="BookText"/>
        <w:rPr/>
      </w:pP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عبدالرحمان بن محمّد الحسني الهاشمي، عن أبي‌النضر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حدّثنا حمدان بن سليمان والعمركي بن علي، عن محمّد بن عيسي، عن يونس بن عبدالرحمان، عن عبدالرحمان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والّذين استهزؤوا به من بني‌اُميّة؛ إنّ‌ عليّاً مرّ علي نفر من بني‌اُميّة وغيرهم من المنافقين، فسخروا منه، ولم يكونوا يصنعون شيئاً إلاّ نزل به كتاب، فلمّا رأوا ذلك مطّوا بحواجبهم،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5700395_3381743652"/>
      <w:bookmarkStart w:id="587" w:name="_Toc224"/>
      <w:bookmarkEnd w:id="586"/>
      <w:r>
        <w:rPr/>
        <w:t>2</w:t>
      </w:r>
      <w:r>
        <w:rPr>
          <w:rtl w:val="true"/>
        </w:rPr>
        <w:t xml:space="preserve">. </w:t>
      </w:r>
      <w:r>
        <w:rPr>
          <w:rtl w:val="true"/>
        </w:rPr>
        <w:t>عبدالله بن عبّاس</w:t>
      </w:r>
      <w:bookmarkEnd w:id="587"/>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محمّد بن صالح السبيعي، 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حدّثنا حبّان، عن الكلبي، عن أبي‌صالح</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علي بن أبي‌طالب وأصحابه، والّذين أجرموا منافقوا قريش</w:t>
      </w:r>
      <w:r>
        <w:rPr>
          <w:rFonts w:eastAsia="Amiri" w:cs="Amiri" w:ascii="Amiri" w:hAnsi="Amiri"/>
          <w:color w:val="111111"/>
          <w:sz w:val="28"/>
          <w:szCs w:val="28"/>
          <w:rtl w:val="true"/>
          <w:lang w:bidi="ar-SA"/>
        </w:rPr>
        <w:t xml:space="preserve">. </w:t>
      </w:r>
      <w:r>
        <w:rPr>
          <w:rStyle w:val="FootnoteAnchor"/>
          <w:rtl w:val="true"/>
        </w:rPr>
        <w:footnoteReference w:id="843"/>
      </w:r>
      <w:bookmarkStart w:id="588" w:name="pg14225_173029"/>
    </w:p>
    <w:p>
      <w:pPr>
        <w:pStyle w:val="BookText"/>
        <w:rPr/>
      </w:pPr>
      <w:bookmarkEnd w:id="588"/>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أبي‌سعيد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عبدشمس؛ مرّ بهم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فتغامزوا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الضلاّل، فأخبر الله ما للفريقين عنده جميعاً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 يَضْحَكُونَ‌ عَلَى الْأَرائِكِ‌ يَنْظُرُونَ‌ هَلْ‌ ثُوِّبَ‌ الْكُفّارُ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بتغامزهم وضحكهم وتضليلهم عليّاً وأصحابه، فبشّر النبي صلي الله عليه وآله عليّاً وأصحابه الّذين كانوا معه أنّكم ستنظرون إليهم، وهم يعذّبون في النار</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5700397_3381743652"/>
      <w:bookmarkStart w:id="590" w:name="_Toc225"/>
      <w:bookmarkEnd w:id="589"/>
      <w:r>
        <w:rPr/>
        <w:t>3</w:t>
      </w:r>
      <w:r>
        <w:rPr>
          <w:rtl w:val="true"/>
        </w:rPr>
        <w:t xml:space="preserve">. </w:t>
      </w:r>
      <w:r>
        <w:rPr>
          <w:rtl w:val="true"/>
        </w:rPr>
        <w:t>الكلبي</w:t>
      </w:r>
      <w:bookmarkEnd w:id="590"/>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الحسين الجبلي، حدّثنا موسي بن محمّد، حدّثنا الحسين بن علّوية، حدّثنا المسيّب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رسول الله صلي الله عليه وآله عليّاً علي بني‌هاشم، فكان إذا مرّ بهم ضحكوا به، فنزلت هذه الآية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3"/>
        <w:numPr>
          <w:ilvl w:val="2"/>
          <w:numId w:val="1"/>
        </w:numPr>
        <w:rPr/>
      </w:pPr>
      <w:bookmarkStart w:id="591" w:name="__RefHeading___Toc5700399_3381743652"/>
      <w:bookmarkStart w:id="592" w:name="_Toc226"/>
      <w:bookmarkEnd w:id="591"/>
      <w:r>
        <w:rPr/>
        <w:t>4</w:t>
      </w:r>
      <w:r>
        <w:rPr>
          <w:rtl w:val="true"/>
        </w:rPr>
        <w:t xml:space="preserve">. </w:t>
      </w:r>
      <w:r>
        <w:rPr>
          <w:rtl w:val="true"/>
        </w:rPr>
        <w:t>مقاتل</w:t>
      </w:r>
      <w:bookmarkEnd w:id="592"/>
    </w:p>
    <w:p>
      <w:pPr>
        <w:pStyle w:val="BookText"/>
        <w:rPr/>
      </w:pP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علي بن أبي‌طالب انطلق في نفر إلي النبي صلي الله عليه وسلم ، فسخر منهم المنافقون، وضحكوا،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يأتون محمّداً يرون أنّهم علي شيء، فنزلت هذه الآية قبل أن يصل علي ومن معه إلي النبي صلي الله عليه وآله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عليّاً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الاُستاذ أبوالقاسم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عبدالله بن المأمون، حدّثنا أبوياسر عمّار بن عبدالمجيد، حدّثنا أحمد بن عبدالله، حدّثنا إسحاق بن إبراهيم التغلبي، عن مقاتل بهذا التفسير</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والزمخشري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 السلام في نفر من المسلمين، فسخر منهم المنافقون، وضحكوا، وتغامزوا، ثمّ‌ رجعوا إلي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الأصلع، فضحكوا منه، فنزلت هذه الآية قبل أن يصل علي إلي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 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عليه السلام جاء في نفر من المسلمين إلي رسول الله صلي الله عليه وآله ، فسخر به المنافقون، وضحكوا، وتغامزوا، ثمّ‌ قالوا لأصحابهم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الأصلع، فضحكنا منه، فأنزل الله هذه الآية قبل أن يصل إلي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والكلبي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والكشّاف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593" w:name="pg14225_173031"/>
    </w:p>
    <w:p>
      <w:pPr>
        <w:pStyle w:val="Heading2"/>
        <w:numPr>
          <w:ilvl w:val="1"/>
          <w:numId w:val="1"/>
        </w:numPr>
        <w:rPr/>
      </w:pPr>
      <w:bookmarkStart w:id="594" w:name="__RefHeading___Toc5700401_3381743652"/>
      <w:bookmarkStart w:id="595" w:name="_Toc227"/>
      <w:bookmarkEnd w:id="593"/>
      <w:bookmarkEnd w:id="594"/>
      <w:r>
        <w:rPr>
          <w:rtl w:val="true"/>
        </w:rPr>
        <w:t xml:space="preserve">سورة الفجر </w:t>
      </w:r>
      <w:r>
        <w:rPr>
          <w:rtl w:val="true"/>
        </w:rPr>
        <w:t>(</w:t>
      </w:r>
      <w:r>
        <w:rPr/>
        <w:t>89</w:t>
      </w:r>
      <w:r>
        <w:rPr>
          <w:rtl w:val="true"/>
        </w:rPr>
        <w:t>)</w:t>
      </w:r>
      <w:bookmarkEnd w:id="595"/>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سليمان، عن الحسن بن محبوب، عن عبدالرحمان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أبي‌عبدالله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bookmarkStart w:id="596" w:name="pg14225_173032"/>
    </w:p>
    <w:p>
      <w:pPr>
        <w:pStyle w:val="Heading2"/>
        <w:numPr>
          <w:ilvl w:val="1"/>
          <w:numId w:val="1"/>
        </w:numPr>
        <w:rPr/>
      </w:pPr>
      <w:bookmarkStart w:id="597" w:name="__RefHeading___Toc5700403_3381743652"/>
      <w:bookmarkStart w:id="598" w:name="_Toc228"/>
      <w:bookmarkEnd w:id="596"/>
      <w:bookmarkEnd w:id="597"/>
      <w:r>
        <w:rPr>
          <w:rtl w:val="true"/>
        </w:rPr>
        <w:t xml:space="preserve">سورة البلد </w:t>
      </w:r>
      <w:r>
        <w:rPr>
          <w:rtl w:val="true"/>
        </w:rPr>
        <w:t>(</w:t>
      </w:r>
      <w:r>
        <w:rPr/>
        <w:t>90</w:t>
      </w:r>
      <w:r>
        <w:rPr>
          <w:rtl w:val="true"/>
        </w:rPr>
        <w:t>)</w:t>
      </w:r>
      <w:bookmarkEnd w:id="598"/>
    </w:p>
    <w:p>
      <w:pPr>
        <w:pStyle w:val="BookText"/>
        <w:rPr/>
      </w:pP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حدّثنا أحمد بن محمّد، عن الحسين بن سعيد، عن إسماعيل بن عبّاد، عن حسين بن أبي‌يعفور،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شمّون، عن عبدالله بن عمرو بن الأشعث، عن عبدالله بن حمّاد الأنصاري، عن عمرو بن شمر،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وما ولد</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حدّثنا إبراهيم بن إسحاق، حدّثنا محمّد بن فضيل،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وسئل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بيده إلي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الّتي من اقتحمها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جعفر الفزاري، حدّثنا محمّد بن خالد البرقي، حدّثنا محمّد بن فضيل، به سواء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bookmarkStart w:id="599" w:name="pg14225_173034"/>
    </w:p>
    <w:p>
      <w:pPr>
        <w:pStyle w:val="Heading2"/>
        <w:numPr>
          <w:ilvl w:val="1"/>
          <w:numId w:val="1"/>
        </w:numPr>
        <w:rPr/>
      </w:pPr>
      <w:bookmarkStart w:id="600" w:name="__RefHeading___Toc5700405_3381743652"/>
      <w:bookmarkStart w:id="601" w:name="_Toc229"/>
      <w:bookmarkEnd w:id="599"/>
      <w:bookmarkEnd w:id="600"/>
      <w:r>
        <w:rPr>
          <w:rtl w:val="true"/>
        </w:rPr>
        <w:t xml:space="preserve">سورة الشمس </w:t>
      </w:r>
      <w:r>
        <w:rPr>
          <w:rtl w:val="true"/>
        </w:rPr>
        <w:t>(</w:t>
      </w:r>
      <w:r>
        <w:rPr/>
        <w:t>91</w:t>
      </w:r>
      <w:r>
        <w:rPr>
          <w:rtl w:val="true"/>
        </w:rPr>
        <w:t>)</w:t>
      </w:r>
      <w:bookmarkEnd w:id="601"/>
    </w:p>
    <w:p>
      <w:pPr>
        <w:pStyle w:val="BookText"/>
        <w:rPr/>
      </w:pP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أحمد بن علي البادا،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أحمد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عمرو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الحوضي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إدريس، عن أبيه، عن جدّه،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بني‌اُميّة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في تاريخ مدينة دمشق </w:t>
      </w:r>
      <w:r>
        <w:rPr>
          <w:rFonts w:eastAsia="Amiri" w:cs="Amiri" w:ascii="Amiri" w:hAnsi="Amiri"/>
          <w:color w:val="111111"/>
          <w:sz w:val="28"/>
          <w:szCs w:val="28"/>
          <w:lang w:bidi="ar-SA"/>
        </w:rPr>
        <w:t>272/57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ترجمة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باب في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زيدان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الأزهر بن عثمان الخراساني، حدّثنا عبدالرحمان بن محمّد بن داوود اليماني، ابن اخت</w:t>
      </w:r>
    </w:p>
    <w:p>
      <w:pPr>
        <w:pStyle w:val="BookText"/>
        <w:rPr/>
      </w:pPr>
      <w:r>
        <w:rPr>
          <w:rFonts w:ascii="Amiri" w:hAnsi="Amiri" w:eastAsia="Amiri" w:cs="Amiri"/>
          <w:color w:val="111111"/>
          <w:sz w:val="28"/>
          <w:sz w:val="28"/>
          <w:szCs w:val="28"/>
          <w:rtl w:val="true"/>
          <w:lang w:bidi="ar-SA"/>
        </w:rPr>
        <w:t>عبدالرزّاق، حدّثنا بشر بن السري، عن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صلي الله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الباب عن الباقر والصادق وعكرمة بطرق فيه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حدّثنا إسماعيل بن بهرام، حدّثنا محمّد بن فرات، عن جعفر، عن أبيه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صلي الله عليه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 xml:space="preserve">. </w:t>
      </w:r>
      <w:r>
        <w:rPr>
          <w:rStyle w:val="FootnoteAnchor"/>
          <w:rtl w:val="true"/>
        </w:rPr>
        <w:footnoteReference w:id="851"/>
      </w:r>
      <w:bookmarkStart w:id="602" w:name="pg14225_173036"/>
    </w:p>
    <w:p>
      <w:pPr>
        <w:pStyle w:val="Heading2"/>
        <w:numPr>
          <w:ilvl w:val="1"/>
          <w:numId w:val="1"/>
        </w:numPr>
        <w:rPr/>
      </w:pPr>
      <w:bookmarkStart w:id="603" w:name="__RefHeading___Toc5700407_3381743652"/>
      <w:bookmarkStart w:id="604" w:name="_Toc230"/>
      <w:bookmarkEnd w:id="602"/>
      <w:bookmarkEnd w:id="603"/>
      <w:r>
        <w:rPr>
          <w:rtl w:val="true"/>
        </w:rPr>
        <w:t>سورة الضحي</w:t>
      </w:r>
      <w:r>
        <w:rPr>
          <w:rtl w:val="true"/>
        </w:rPr>
        <w:t>(</w:t>
      </w:r>
      <w:r>
        <w:rPr/>
        <w:t>93</w:t>
      </w:r>
      <w:r>
        <w:rPr>
          <w:rtl w:val="true"/>
        </w:rPr>
        <w:t>)</w:t>
      </w:r>
      <w:bookmarkEnd w:id="604"/>
    </w:p>
    <w:p>
      <w:pPr>
        <w:pStyle w:val="Heading3"/>
        <w:numPr>
          <w:ilvl w:val="2"/>
          <w:numId w:val="1"/>
        </w:numPr>
        <w:rPr/>
      </w:pPr>
      <w:bookmarkStart w:id="605" w:name="__RefHeading___Toc5700409_3381743652"/>
      <w:bookmarkStart w:id="606" w:name="_Toc231"/>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3"/>
        <w:numPr>
          <w:ilvl w:val="2"/>
          <w:numId w:val="1"/>
        </w:numPr>
        <w:rPr/>
      </w:pPr>
      <w:bookmarkStart w:id="607" w:name="__RefHeading___Toc5700411_3381743652"/>
      <w:bookmarkStart w:id="608" w:name="_Toc232"/>
      <w:bookmarkEnd w:id="607"/>
      <w:r>
        <w:rPr/>
        <w:t>1</w:t>
      </w:r>
      <w:r>
        <w:rPr>
          <w:rtl w:val="true"/>
        </w:rPr>
        <w:t xml:space="preserve">. </w:t>
      </w:r>
      <w:r>
        <w:rPr>
          <w:rtl w:val="true"/>
        </w:rPr>
        <w:t>جابر بن عبدالله</w:t>
      </w:r>
      <w:bookmarkEnd w:id="608"/>
    </w:p>
    <w:p>
      <w:pPr>
        <w:pStyle w:val="BookText"/>
        <w:rPr/>
      </w:pP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الشيرازي، أخبرنا أبوالحسن البصري، حدّثنا محمّد بن يونس، حدّثنا حمّاد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غريق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كساء من جلد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تعجّلي مرارة الدنيا بنعيم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أبوقتيبة سلم بن الفضل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الكديمي، حدّثنا حمّاد الجهني، عن جعفر، عن أبيه، عن جابر، قال</w:t>
      </w:r>
      <w:r>
        <w:rPr>
          <w:rFonts w:eastAsia="Amiri" w:cs="Amiri" w:ascii="Amiri" w:hAnsi="Amiri"/>
          <w:color w:val="111111"/>
          <w:sz w:val="28"/>
          <w:szCs w:val="28"/>
          <w:rtl w:val="true"/>
          <w:lang w:bidi="ar-SA"/>
        </w:rPr>
        <w:t>:</w:t>
      </w:r>
      <w:bookmarkStart w:id="609" w:name="pg14225_173037"/>
    </w:p>
    <w:p>
      <w:pPr>
        <w:pStyle w:val="BookText"/>
        <w:rPr/>
      </w:pPr>
      <w:bookmarkEnd w:id="609"/>
      <w:r>
        <w:rPr>
          <w:rFonts w:ascii="Amiri" w:hAnsi="Amiri" w:eastAsia="Amiri" w:cs="Amiri"/>
          <w:color w:val="111111"/>
          <w:sz w:val="28"/>
          <w:sz w:val="28"/>
          <w:szCs w:val="28"/>
          <w:rtl w:val="true"/>
          <w:lang w:bidi="ar-SA"/>
        </w:rPr>
        <w:t xml:space="preserve">دخل النبي صلي الله عليه وسلم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كساء من جلد الإبل، وهي تطحن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فدمعت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تعجّلي مرارة الدنيا لحلاوة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5700413_3381743652"/>
      <w:bookmarkStart w:id="611" w:name="_Toc233"/>
      <w:bookmarkEnd w:id="610"/>
      <w:r>
        <w:rPr/>
        <w:t>2</w:t>
      </w:r>
      <w:r>
        <w:rPr>
          <w:rtl w:val="true"/>
        </w:rPr>
        <w:t xml:space="preserve">. </w:t>
      </w:r>
      <w:r>
        <w:rPr>
          <w:rtl w:val="true"/>
        </w:rPr>
        <w:t>السدّي</w:t>
      </w:r>
      <w:bookmarkEnd w:id="611"/>
    </w:p>
    <w:p>
      <w:pPr>
        <w:pStyle w:val="BookText"/>
        <w:rPr/>
      </w:pP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أنّ‌ أباأحمد عمر بن عبدالله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حدّثنا محمّد بن أحمد بن أبي‌العوّام، حدّثنا ابن الصباح الدولابي، حدّثنا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محمّد صلي الله عليه وآله أن يدخلوا أهل بيته الجنّة</w:t>
      </w:r>
      <w:r>
        <w:rPr>
          <w:rFonts w:eastAsia="Amiri" w:cs="Amiri" w:ascii="Amiri" w:hAnsi="Amiri"/>
          <w:color w:val="111111"/>
          <w:sz w:val="28"/>
          <w:szCs w:val="28"/>
          <w:rtl w:val="true"/>
          <w:lang w:bidi="ar-SA"/>
        </w:rPr>
        <w:t xml:space="preserve">. </w:t>
      </w:r>
      <w:r>
        <w:rPr>
          <w:rStyle w:val="FootnoteAnchor"/>
          <w:rtl w:val="true"/>
        </w:rPr>
        <w:footnoteReference w:id="854"/>
      </w:r>
    </w:p>
    <w:p>
      <w:pPr>
        <w:pStyle w:val="Heading3"/>
        <w:numPr>
          <w:ilvl w:val="2"/>
          <w:numId w:val="1"/>
        </w:numPr>
        <w:rPr/>
      </w:pPr>
      <w:bookmarkStart w:id="612" w:name="__RefHeading___Toc5700415_3381743652"/>
      <w:bookmarkStart w:id="613" w:name="_Toc234"/>
      <w:bookmarkEnd w:id="612"/>
      <w:r>
        <w:rPr/>
        <w:t>3</w:t>
      </w:r>
      <w:r>
        <w:rPr>
          <w:rtl w:val="true"/>
        </w:rPr>
        <w:t xml:space="preserve">. </w:t>
      </w:r>
      <w:r>
        <w:rPr>
          <w:rtl w:val="true"/>
        </w:rPr>
        <w:t>عبدالله بن عبّاس</w:t>
      </w:r>
      <w:bookmarkEnd w:id="613"/>
    </w:p>
    <w:p>
      <w:pPr>
        <w:pStyle w:val="BookText"/>
        <w:rPr/>
      </w:pP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 محمّد صلي الله عليه وسلم ألاّ يدخل أحد من أهل بيته النار</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عبّاد، عن نصر، عن محمّد بن مروان، عن الكلبي، عن أبي‌صالح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الله ذرّيّته الجنّة</w:t>
      </w:r>
      <w:r>
        <w:rPr>
          <w:rFonts w:eastAsia="Amiri" w:cs="Amiri" w:ascii="Amiri" w:hAnsi="Amiri"/>
          <w:color w:val="111111"/>
          <w:sz w:val="28"/>
          <w:szCs w:val="28"/>
          <w:rtl w:val="true"/>
          <w:lang w:bidi="ar-SA"/>
        </w:rPr>
        <w:t xml:space="preserve">. </w:t>
      </w:r>
      <w:r>
        <w:rPr>
          <w:rStyle w:val="FootnoteAnchor"/>
          <w:rtl w:val="true"/>
        </w:rPr>
        <w:footnoteReference w:id="856"/>
      </w:r>
      <w:bookmarkStart w:id="614" w:name="pg14225_173038"/>
    </w:p>
    <w:p>
      <w:pPr>
        <w:pStyle w:val="Heading3"/>
        <w:numPr>
          <w:ilvl w:val="2"/>
          <w:numId w:val="1"/>
        </w:numPr>
        <w:rPr/>
      </w:pPr>
      <w:bookmarkStart w:id="615" w:name="__RefHeading___Toc5700417_3381743652"/>
      <w:bookmarkStart w:id="616" w:name="_Toc235"/>
      <w:bookmarkEnd w:id="614"/>
      <w:bookmarkEnd w:id="615"/>
      <w:r>
        <w:rPr/>
        <w:t>4</w:t>
      </w:r>
      <w:r>
        <w:rPr>
          <w:rtl w:val="true"/>
        </w:rPr>
        <w:t xml:space="preserve">. </w:t>
      </w:r>
      <w:r>
        <w:rPr>
          <w:rtl w:val="true"/>
        </w:rPr>
        <w:t>علي بن أبي‌طالب عليه السلام</w:t>
      </w:r>
      <w:bookmarkEnd w:id="616"/>
    </w:p>
    <w:p>
      <w:pPr>
        <w:pStyle w:val="BookText"/>
        <w:rPr/>
      </w:pP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الثقفي، حدّثنا الحسين بن محمّد بن حبش المقرئ، حدّثنا ابن عمران بن أسد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المرادي، حدّثنا عمرو بن عاصم، حدّثنا حرب بن شريح البزّاز، حدّثنا أبوجعفر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الحنفيّة، عن أبيه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 لاُمّتي حتّي ينادي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أرجا آية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أرجا آية في كتاب الله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الشفاعة</w:t>
      </w:r>
      <w:r>
        <w:rPr>
          <w:rFonts w:eastAsia="Amiri" w:cs="Amiri" w:ascii="Amiri" w:hAnsi="Amiri"/>
          <w:color w:val="111111"/>
          <w:sz w:val="28"/>
          <w:szCs w:val="28"/>
          <w:rtl w:val="true"/>
          <w:lang w:bidi="ar-SA"/>
        </w:rPr>
        <w:t xml:space="preserve">. </w:t>
      </w:r>
      <w:r>
        <w:rPr>
          <w:rStyle w:val="FootnoteAnchor"/>
          <w:rtl w:val="true"/>
        </w:rPr>
        <w:footnoteReference w:id="857"/>
      </w:r>
      <w:bookmarkStart w:id="617" w:name="pg14225_173039"/>
    </w:p>
    <w:p>
      <w:pPr>
        <w:pStyle w:val="Heading2"/>
        <w:numPr>
          <w:ilvl w:val="1"/>
          <w:numId w:val="1"/>
        </w:numPr>
        <w:rPr/>
      </w:pPr>
      <w:bookmarkStart w:id="618" w:name="__RefHeading___Toc5700419_3381743652"/>
      <w:bookmarkStart w:id="619" w:name="_Toc236"/>
      <w:bookmarkEnd w:id="617"/>
      <w:bookmarkEnd w:id="618"/>
      <w:r>
        <w:rPr>
          <w:rtl w:val="true"/>
        </w:rPr>
        <w:t>سورة الشرح</w:t>
      </w:r>
      <w:r>
        <w:rPr>
          <w:rtl w:val="true"/>
        </w:rPr>
        <w:t>(</w:t>
      </w:r>
      <w:r>
        <w:rPr/>
        <w:t>94</w:t>
      </w:r>
      <w:r>
        <w:rPr>
          <w:rtl w:val="true"/>
        </w:rPr>
        <w:t>)</w:t>
      </w:r>
      <w:bookmarkEnd w:id="619"/>
    </w:p>
    <w:p>
      <w:pPr>
        <w:pStyle w:val="BookText"/>
        <w:rPr/>
      </w:pP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الصادق عليهما السلام</w:t>
      </w:r>
    </w:p>
    <w:p>
      <w:pPr>
        <w:pStyle w:val="BookText"/>
        <w:rPr/>
      </w:pP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والعمركي، عن العبيدي، عن يونس، عن زرعة، عن سماعة، عن أبي‌بصير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للولاية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يونس، عن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أبي‌عبدالله،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عليّاً للولاية</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أبي‌عبدالله،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فرغت فانصب عليّاً للناس</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العبّاس، عن عبدالرحمان بن حمّاد، عن الفضل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أبي‌عبدالله،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انصب عليّاً للولاية</w:t>
      </w:r>
      <w:r>
        <w:rPr>
          <w:rFonts w:eastAsia="Amiri" w:cs="Amiri" w:ascii="Amiri" w:hAnsi="Amiri"/>
          <w:color w:val="111111"/>
          <w:sz w:val="28"/>
          <w:szCs w:val="28"/>
          <w:rtl w:val="true"/>
          <w:lang w:bidi="ar-SA"/>
        </w:rPr>
        <w:t xml:space="preserve">. </w:t>
      </w:r>
      <w:r>
        <w:rPr>
          <w:rStyle w:val="FootnoteAnchor"/>
          <w:rtl w:val="true"/>
        </w:rPr>
        <w:footnoteReference w:id="861"/>
      </w:r>
      <w:bookmarkStart w:id="620" w:name="pg14225_173041"/>
    </w:p>
    <w:p>
      <w:pPr>
        <w:pStyle w:val="Heading2"/>
        <w:numPr>
          <w:ilvl w:val="1"/>
          <w:numId w:val="1"/>
        </w:numPr>
        <w:rPr/>
      </w:pPr>
      <w:bookmarkStart w:id="621" w:name="__RefHeading___Toc5700421_3381743652"/>
      <w:bookmarkStart w:id="622" w:name="_Toc237"/>
      <w:bookmarkEnd w:id="620"/>
      <w:bookmarkEnd w:id="621"/>
      <w:r>
        <w:rPr>
          <w:rtl w:val="true"/>
        </w:rPr>
        <w:t>سورة التين</w:t>
      </w:r>
      <w:r>
        <w:rPr>
          <w:rtl w:val="true"/>
        </w:rPr>
        <w:t>(</w:t>
      </w:r>
      <w:r>
        <w:rPr/>
        <w:t>95</w:t>
      </w:r>
      <w:r>
        <w:rPr>
          <w:rtl w:val="true"/>
        </w:rPr>
        <w:t>)</w:t>
      </w:r>
      <w:bookmarkEnd w:id="622"/>
    </w:p>
    <w:p>
      <w:pPr>
        <w:pStyle w:val="BookText"/>
        <w:rPr/>
      </w:pPr>
      <w:r>
        <w:rPr>
          <w:rFonts w:ascii="Amiri" w:hAnsi="Amiri" w:eastAsia="Amiri" w:cs="Amiri"/>
          <w:color w:val="111111"/>
          <w:sz w:val="28"/>
          <w:sz w:val="28"/>
          <w:szCs w:val="28"/>
          <w:rtl w:val="true"/>
          <w:lang w:bidi="ar-SA"/>
        </w:rPr>
        <w:t>وَ التِّينِ‌ وَ الزَّيْتُونِ‌ وَ طُورِ سِينِينَ‌ وَ هذَا الْبَلَدِ الْأَمِينِ‌ لَقَدْ خَلَقْنَا الْإِنْسانَ‌ فِي أَحْسَنِ‌ تَقْوِيمٍ‌ ثُمَّ‌ رَدَدْناهُ‌ أَسْفَلَ‌ سافِلِينَ‌ إِلاَّ الَّذِينَ‌ آمَنُوا وَ عَمِلُوا الصّالِحاتِ‌ فَلَهُمْ‌ أَجْرٌ غَيْرُ مَمْنُونٍ‌ فَما يُكَذِّبُكَ‌ بَعْدُ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عليهما السلام</w:t>
      </w:r>
    </w:p>
    <w:p>
      <w:pPr>
        <w:pStyle w:val="BookText"/>
        <w:rPr/>
      </w:pP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موسي بن 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وآله ؛ هو سبيل آمن الله به الخلق في سبلهم ومن النار إذا أطاعوه،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أميرالمؤمنين علي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الوليد، حدّثنا محمّد بن الفضيل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موسي بن جعفر أباالحسن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صلي الله عليه وآله وسلم ، وهو سبلنا آمن الله به الخلق في سبيلهم ومن النار إذا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أميرالمؤمنين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هكذا قال تبارك وتعالي، ولا كذا انزلت،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يكذّبك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حديث جعفر بن محمّد بن مروان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الهاشمي، عن محمّد بن حاتم، عن محمّد بن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أباالحسن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طور سيناء، وذلك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صلي الله عليه وآله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أميرالمؤمنين وشيعتهم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موسي بن 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أبي‌طالب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23" w:name="pg14225_173043"/>
    </w:p>
    <w:p>
      <w:pPr>
        <w:pStyle w:val="Heading2"/>
        <w:numPr>
          <w:ilvl w:val="1"/>
          <w:numId w:val="1"/>
        </w:numPr>
        <w:rPr/>
      </w:pPr>
      <w:bookmarkStart w:id="624" w:name="__RefHeading___Toc5700423_3381743652"/>
      <w:bookmarkStart w:id="625" w:name="_Toc238"/>
      <w:bookmarkEnd w:id="623"/>
      <w:bookmarkEnd w:id="624"/>
      <w:r>
        <w:rPr>
          <w:rtl w:val="true"/>
        </w:rPr>
        <w:t xml:space="preserve">سورة البيّنة </w:t>
      </w:r>
      <w:r>
        <w:rPr>
          <w:rtl w:val="true"/>
        </w:rPr>
        <w:t>(</w:t>
      </w:r>
      <w:r>
        <w:rPr/>
        <w:t>98</w:t>
      </w:r>
      <w:r>
        <w:rPr>
          <w:rtl w:val="true"/>
        </w:rPr>
        <w:t>)</w:t>
      </w:r>
      <w:bookmarkEnd w:id="625"/>
    </w:p>
    <w:p>
      <w:pPr>
        <w:pStyle w:val="Heading3"/>
        <w:numPr>
          <w:ilvl w:val="2"/>
          <w:numId w:val="1"/>
        </w:numPr>
        <w:rPr/>
      </w:pPr>
      <w:bookmarkStart w:id="626" w:name="__RefHeading___Toc5700425_3381743652"/>
      <w:bookmarkStart w:id="627" w:name="_Toc239"/>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وقد روي جماعة أنّ‌ المراد بهذه الآية علي بن أبي‌طالب وشيعته،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628" w:name="__RefHeading___Toc5700427_3381743652"/>
      <w:bookmarkStart w:id="629" w:name="_Toc240"/>
      <w:bookmarkEnd w:id="628"/>
      <w:r>
        <w:rPr/>
        <w:t>1</w:t>
      </w:r>
      <w:r>
        <w:rPr>
          <w:rtl w:val="true"/>
        </w:rPr>
        <w:t xml:space="preserve">. </w:t>
      </w:r>
      <w:r>
        <w:rPr>
          <w:rtl w:val="true"/>
        </w:rPr>
        <w:t>أبوبرزة</w:t>
      </w:r>
      <w:bookmarkEnd w:id="629"/>
    </w:p>
    <w:p>
      <w:pPr>
        <w:pStyle w:val="BookText"/>
        <w:rPr/>
      </w:pP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أبي‌الحسن الحافظ‍‌، أخبرنا عمر بن الحسن بن علي بن مالك، حدّثنا أحمد بن الحسن بن سعيد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حصين بن مخارق، عن حبّان بن علي وبحر المسلي، عن أبي‌داوود،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رسول الله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علي، وميعاد ما بيني وبينكم الحوض</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700429_3381743652"/>
      <w:bookmarkStart w:id="631" w:name="_Toc241"/>
      <w:bookmarkEnd w:id="630"/>
      <w:r>
        <w:rPr/>
        <w:t>2</w:t>
      </w:r>
      <w:r>
        <w:rPr>
          <w:rtl w:val="true"/>
        </w:rPr>
        <w:t xml:space="preserve">. </w:t>
      </w:r>
      <w:r>
        <w:rPr>
          <w:rtl w:val="true"/>
        </w:rPr>
        <w:t>بريدة</w:t>
      </w:r>
      <w:bookmarkEnd w:id="631"/>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أقرأه، وأملاه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bookmarkStart w:id="632" w:name="pg14225_173044"/>
    </w:p>
    <w:p>
      <w:pPr>
        <w:pStyle w:val="BookText"/>
        <w:rPr/>
      </w:pPr>
      <w:bookmarkEnd w:id="632"/>
      <w:r>
        <w:rPr>
          <w:rFonts w:ascii="Amiri" w:hAnsi="Amiri" w:eastAsia="Amiri" w:cs="Amiri"/>
          <w:color w:val="111111"/>
          <w:sz w:val="28"/>
          <w:sz w:val="28"/>
          <w:szCs w:val="28"/>
          <w:rtl w:val="true"/>
          <w:lang w:bidi="ar-SA"/>
        </w:rPr>
        <w:t xml:space="preserve">عبدالباقي بن قانع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أحمد بن موسي بن إسحاق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القاسم بن الضحّاك، حدّثنا الحسن بن علي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يحدّث عن جابر الجعفي،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النبي صلي الله عليه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يده علي كتف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أنت وشيعتك يوم القيامة رواء مرويّين، ويرد عدوّك عطاشاً مقمحين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5700431_3381743652"/>
      <w:bookmarkStart w:id="634" w:name="_Toc242"/>
      <w:bookmarkEnd w:id="633"/>
      <w:r>
        <w:rPr/>
        <w:t>3</w:t>
      </w:r>
      <w:r>
        <w:rPr>
          <w:rtl w:val="true"/>
        </w:rPr>
        <w:t xml:space="preserve">. </w:t>
      </w:r>
      <w:r>
        <w:rPr>
          <w:rtl w:val="true"/>
        </w:rPr>
        <w:t>جابر بن عبدالله</w:t>
      </w:r>
      <w:bookmarkEnd w:id="634"/>
    </w:p>
    <w:p>
      <w:pPr>
        <w:pStyle w:val="BookText"/>
        <w:rPr/>
      </w:pP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أبومنصور شهردار بن 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عبدوس بن عبدالله بن عبدوس الهمداني كتابة، حدّثنا الشيخ أبوالحسين أحمد بن محمّد بن أحمد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القاضي أبوعبدالله الحسين بن هارون بن محمّد الضبّي، حدّثنا أبوالعبّاس أحمد بن محمّد بن سعيد الحافظ‍‌ أنّ‌ محمّد بن أحمد القطواني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حدّثنا إبراهيم بن جعفر بن عبدالله بن محمّد بن مسلمة،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صلي الله عليه وآله ، وأقبل علي بن أبي‌طالب عليه السلام ،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وأوفاكم بعهدالله تعالي، وأقومكم بأمر الله، وأعدلكم في الرعيّة، وأقسمكم بالسويّة، وأعظمكم عندالله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صلي الله عليه وآله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عاصم بن الحسن، أنبأنا أبوعمر بن مهدي، أخبرنا الحافظ‍‌ أبوالعبّاس بن عقدة، حدّثنا محمّد بن أحمد بن الحسن القطواني، حدّثنا إبراهيم بن أنس الأنصاري، حدّثنا إبراهيم بن جعفر بن عبدالله بن محمّد بن مسلمة،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صلي الله عليه وسلم ، فأقبل علي بن أبي‌طالب،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وأوفاكم بعهد الله، وأقومكم بأمر الله، وأعدلكم في الرعيّة، 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صلي الله عليه وسلم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الكنجي بإسناده في كفاية الطالب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الباب الثاني والستّون، واللفظ‍‌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عيسي بن سويد القرشي الباني، حدّثنا سليمان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ويعرف بابن أبي‌فاطمة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جابر بن إسحاق البصري، عن أحمد بن محمّد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علي بن أبي‌طالب، عن ابن لهيعة، عن أبي‌الزبير،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صلي الله عليه وآله وسلم إذ أقبل علي بن أبي‌طالب، فلمّا نظر إليه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إنّ‌ هذا وشيعته هم الفائزون يوم القيامة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بالله وأقومكم بأمر الله، وأوفاكم بعهدالله، وأقضاكم بحكم الله، وأقسمكم بالسويّة، وأعدلكم في الرعيّة، وأعظمكم عند الله مزيّة</w:t>
      </w:r>
      <w:r>
        <w:rPr>
          <w:rFonts w:eastAsia="Amiri" w:cs="Amiri" w:ascii="Amiri" w:hAnsi="Amiri"/>
          <w:color w:val="111111"/>
          <w:sz w:val="28"/>
          <w:szCs w:val="28"/>
          <w:rtl w:val="true"/>
          <w:lang w:bidi="ar-SA"/>
        </w:rPr>
        <w:t>.</w:t>
      </w:r>
      <w:bookmarkStart w:id="635" w:name="pg14225_173046"/>
    </w:p>
    <w:p>
      <w:pPr>
        <w:pStyle w:val="BookText"/>
        <w:rPr/>
      </w:pPr>
      <w:bookmarkEnd w:id="635"/>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علي إذا أقبل قال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سلاّم، حدّثنا الحسن بن عبدالواحد، عن سليمان بن أبي‌فاطمة، حدّثنا جابر بن إسحاق، عن أحمد بن محمّد بن عبدالله بن عجلان مولي علي بن أبي‌طالب، عن عبدالله بن لهيعة، به 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وبارك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ورضوانه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إلي الكعبة، فضربها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وأوفاكم بعهد الله، وأقومكم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وأعدلكم في الرعيّة، 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Heading3"/>
        <w:numPr>
          <w:ilvl w:val="2"/>
          <w:numId w:val="1"/>
        </w:numPr>
        <w:rPr/>
      </w:pPr>
      <w:bookmarkStart w:id="636" w:name="__RefHeading___Toc5700433_3381743652"/>
      <w:bookmarkStart w:id="637" w:name="_Toc243"/>
      <w:bookmarkEnd w:id="636"/>
      <w:r>
        <w:rPr/>
        <w:t>4</w:t>
      </w:r>
      <w:r>
        <w:rPr>
          <w:rtl w:val="true"/>
        </w:rPr>
        <w:t xml:space="preserve">. </w:t>
      </w:r>
      <w:r>
        <w:rPr>
          <w:rtl w:val="true"/>
        </w:rPr>
        <w:t>عبدالله بن عبّاس</w:t>
      </w:r>
      <w:bookmarkEnd w:id="637"/>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المهرقاني،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إسحاق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عن جابر، عن محمّد بن علي وتميم بن حذلم، عن ابن عبّاس رضي الله عنه ،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تأتي أنت وشيعتك يوم القيامة راضين مرضيّين، ويأتي عدوّك غضاباً مقمحين</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الحادي والعشرون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الحارثي،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ثمّ‌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يرحمه الله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أبوعمرو المحتسب، أخبرنا أبوعلي القاسم بن علي، أخبرنا أبوالقاسم العبّاس بن الفضل بن شاذان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أبوالعبّاس الفضل، حدّثنا حفص بن عمر، عن إسحاق بن إسماعيل حبّويه، عن عمر بن هارون، عن جابر، به لفظاً سواء</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أبوإسحاق إبراهيم بن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عبدالحكيم بن ميسرة، عن شريك بن عبدالله، عن أبي‌إسحاق،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لانقاس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فأتي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له ما سمعه من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أو ليس كان النبي صلي الله عليه وآله لايقاس بالناس‌؟</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يحيي، حدّثنا أبومحمّد الأعمش،</w:t>
      </w:r>
    </w:p>
    <w:p>
      <w:pPr>
        <w:pStyle w:val="BookText"/>
        <w:rPr/>
      </w:pPr>
      <w:r>
        <w:rPr>
          <w:rFonts w:ascii="Amiri" w:hAnsi="Amiri" w:eastAsia="Amiri" w:cs="Amiri"/>
          <w:color w:val="111111"/>
          <w:sz w:val="28"/>
          <w:sz w:val="28"/>
          <w:szCs w:val="28"/>
          <w:rtl w:val="true"/>
          <w:lang w:bidi="ar-SA"/>
        </w:rPr>
        <w:t>عن البلخي،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الجوهري ببغداد، فأقرّ به، أخبرنا محمّد بن عمران،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وشيعته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السبيعي بإسناده عن حبّان، عن الكلبي، عن أبي‌صالح،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علي وشيعته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w:t>
      </w:r>
      <w:r>
        <w:rPr>
          <w:rStyle w:val="FootnoteAnchor"/>
          <w:rtl w:val="true"/>
        </w:rPr>
        <w:footnoteReference w:id="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الحسن، حدّثنا الحسن بن عبدالواحد، حدّثنا يوسف، عن خالد، عن حفص بن عمر، عن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ثور بن يزيد، عن خالد بن معدان، عن معاذ،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ما يختلف فيها أحد</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أبي‌سعيد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بن سليمان، عن الضحّاك</w:t>
      </w:r>
      <w:r>
        <w:rPr>
          <w:rFonts w:eastAsia="Amiri" w:cs="Amiri" w:ascii="Amiri" w:hAnsi="Amiri"/>
          <w:color w:val="111111"/>
          <w:sz w:val="28"/>
          <w:szCs w:val="28"/>
          <w:rtl w:val="true"/>
          <w:lang w:bidi="ar-SA"/>
        </w:rPr>
        <w:t>:</w:t>
      </w:r>
      <w:bookmarkStart w:id="638" w:name="pg14225_173049"/>
    </w:p>
    <w:p>
      <w:pPr>
        <w:pStyle w:val="BookText"/>
        <w:rPr/>
      </w:pPr>
      <w:bookmarkEnd w:id="638"/>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وأهل بيته</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تأتي يوم القيامة أنت وشيعتك راضين مرضيّين، ويأتي عداك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رحم الله عليّاً يرحمه الله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9" w:name="__RefHeading___Toc5700435_3381743652"/>
      <w:bookmarkStart w:id="640" w:name="_Toc244"/>
      <w:bookmarkEnd w:id="639"/>
      <w:r>
        <w:rPr/>
        <w:t>5</w:t>
      </w:r>
      <w:r>
        <w:rPr>
          <w:rtl w:val="true"/>
        </w:rPr>
        <w:t xml:space="preserve">. </w:t>
      </w:r>
      <w:r>
        <w:rPr>
          <w:rtl w:val="true"/>
        </w:rPr>
        <w:t>علي بن أبي‌طالب عليه السلام</w:t>
      </w:r>
      <w:bookmarkEnd w:id="640"/>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الحافظ‍‌ أبومنصور شهردار بن شيروية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أبوالفتح عبدوس بن عبدالله بن عبدوس الهمداني إجازة، عن الشريف أبي‌طالب المفضّل بن محمّد بن طاهر الجعفري رضي الله عنه‌وأرضاه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بإصبهان في سكّة الخوز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الشيخ الحافظ‍‌ أبوبكر أحمد بن موسي بن مردويه بن فورك الإصبهاني، حدّثني أحمد بن محمّد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أبي‌دارم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المنذر بن محمّد بن المنذر، حدّثني أبي، حدّثني عمّي الحسين بن سعيد، عن أبيه، عن إسماعيل بن زياد البزّاز، عن إبراهيم بن مهاجر، حدّثني يزيد بن شراحيل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رسول الله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مسنده إلي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ألم تسمع قول الله</w:t>
      </w:r>
      <w:bookmarkStart w:id="641" w:name="pg14225_173050"/>
    </w:p>
    <w:p>
      <w:pPr>
        <w:pStyle w:val="BookText"/>
        <w:rPr/>
      </w:pPr>
      <w:bookmarkEnd w:id="641"/>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وموعدي وموعدكم الحوض؛ إذا جثت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أبوعبدالله الحافظ‍‌ قراءة وإملاء، أخبرنا أبوبكر بن أبي‌دارم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أما تسمع قول الله‌عزّ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وموعدي وموعدكم الحوض؛ إذا اجتمعت</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المقرئ أبوإسحاق بن يوسف بن بركة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مسجده بمدينة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الحافظ‍‌ أبي العلاء الحسن بن أحمد بن الحسن الهمداني، عن أبي‌الفتح عبدوس، عن الشريف أبي‌طالب المفضّل بن محمّد بن طاهر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الحافظ‍‌ أبوبكر أحمد بن موسي بن مردويه بن فورك، أخبرنا أحمد بن محمّد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موعدي وموعدكم الحوض؛ إذا جثت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885"/>
      </w:r>
    </w:p>
    <w:p>
      <w:pPr>
        <w:pStyle w:val="Heading3"/>
        <w:numPr>
          <w:ilvl w:val="2"/>
          <w:numId w:val="1"/>
        </w:numPr>
        <w:rPr/>
      </w:pPr>
      <w:bookmarkStart w:id="642" w:name="__RefHeading___Toc5700437_3381743652"/>
      <w:bookmarkStart w:id="643" w:name="_Toc245"/>
      <w:bookmarkEnd w:id="642"/>
      <w:r>
        <w:rPr/>
        <w:t>6</w:t>
      </w:r>
      <w:r>
        <w:rPr>
          <w:rtl w:val="true"/>
        </w:rPr>
        <w:t xml:space="preserve">. </w:t>
      </w:r>
      <w:r>
        <w:rPr>
          <w:rtl w:val="true"/>
        </w:rPr>
        <w:t>محمّد بن علي الباقر عليهما السلام</w:t>
      </w:r>
      <w:bookmarkEnd w:id="643"/>
    </w:p>
    <w:p>
      <w:p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حدّثنا الحسن بن الحسين، حدّثنا يحيي بن مساور، عن إسرائيل، عن جابر بن يزيد الجعفي، عن أبي‌جعفر محمّد بن علي عليهما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علي</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الأحمسي، حدّثنا الحسن بن الحسين، حدّثنا شدّاد الجعفي، عن جابر،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الآية الّتي أنزلها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علي</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أبونعيم الفضل بن دكين الملاّئي، عن شدّاد بن رشيد،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شمر، عن جابر، جميعاً 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وأبان بن تغلب، عن جابر كذلك</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حدّثنا سعيد بن عثمان، حدّثنا عمرو بن شمر، عن جابر، عن أبي‌جعفر، عن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ترد علي أنت وشيعتك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إسماعيل بن إبراهيم العطّار وجعفر بن محمّد الفزاري وأحمد بن الحسن بن صبيح،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عامر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جابر، عن أبي‌جعفر عليه السلام ، قال</w:t>
      </w:r>
      <w:r>
        <w:rPr>
          <w:rFonts w:eastAsia="Amiri" w:cs="Amiri" w:ascii="Amiri" w:hAnsi="Amiri"/>
          <w:color w:val="111111"/>
          <w:sz w:val="28"/>
          <w:szCs w:val="28"/>
          <w:rtl w:val="true"/>
          <w:lang w:bidi="ar-SA"/>
        </w:rPr>
        <w:t>:</w:t>
      </w:r>
      <w:bookmarkStart w:id="644" w:name="pg14225_173052"/>
    </w:p>
    <w:p>
      <w:pPr>
        <w:pStyle w:val="BookText"/>
        <w:rPr/>
      </w:pPr>
      <w:bookmarkEnd w:id="644"/>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ياعلي</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حميد، حدّثنا أبوغسّان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سعد الجعفي،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وشيعته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فرقد، عن أبي‌الجارود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ياعلي وشيعتك</w:t>
      </w:r>
      <w:r>
        <w:rPr>
          <w:rFonts w:eastAsia="Amiri" w:cs="Amiri" w:ascii="Amiri" w:hAnsi="Amiri"/>
          <w:color w:val="111111"/>
          <w:sz w:val="28"/>
          <w:szCs w:val="28"/>
          <w:rtl w:val="true"/>
          <w:lang w:bidi="ar-SA"/>
        </w:rPr>
        <w:t xml:space="preserve">. </w:t>
      </w:r>
      <w:r>
        <w:rPr>
          <w:rStyle w:val="FootnoteAnchor"/>
          <w:rtl w:val="true"/>
        </w:rPr>
        <w:footnoteReference w:id="892"/>
      </w:r>
    </w:p>
    <w:p>
      <w:pPr>
        <w:pStyle w:val="Heading3"/>
        <w:numPr>
          <w:ilvl w:val="2"/>
          <w:numId w:val="1"/>
        </w:numPr>
        <w:rPr/>
      </w:pPr>
      <w:bookmarkStart w:id="645" w:name="__RefHeading___Toc5700439_3381743652"/>
      <w:bookmarkStart w:id="646" w:name="_Toc246"/>
      <w:bookmarkEnd w:id="645"/>
      <w:r>
        <w:rPr/>
        <w:t>7</w:t>
      </w:r>
      <w:r>
        <w:rPr>
          <w:rtl w:val="true"/>
        </w:rPr>
        <w:t xml:space="preserve">. </w:t>
      </w:r>
      <w:r>
        <w:rPr>
          <w:rtl w:val="true"/>
        </w:rPr>
        <w:t>معاذ</w:t>
      </w:r>
      <w:bookmarkEnd w:id="646"/>
    </w:p>
    <w:p>
      <w:pPr>
        <w:pStyle w:val="BookText"/>
        <w:rPr/>
      </w:pPr>
      <w:r>
        <w:rPr>
          <w:rFonts w:ascii="Amiri" w:hAnsi="Amiri" w:eastAsia="Amiri" w:cs="Amiri"/>
          <w:color w:val="111111"/>
          <w:sz w:val="28"/>
          <w:sz w:val="28"/>
          <w:szCs w:val="28"/>
          <w:rtl w:val="true"/>
          <w:lang w:bidi="ar-SA"/>
        </w:rPr>
        <w:t>تقدّم روايته في رواية الحسكاني بإسناده عن جويبر، عن الضحّاك، عن ابن عبّاس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ما سيأتي في أبواب فضائل علي عليه السلام ، باب أنّه خير الاُمّة</w:t>
      </w:r>
      <w:r>
        <w:rPr>
          <w:rFonts w:eastAsia="Amiri" w:cs="Amiri" w:ascii="Amiri" w:hAnsi="Amiri"/>
          <w:color w:val="111111"/>
          <w:sz w:val="28"/>
          <w:szCs w:val="28"/>
          <w:rtl w:val="true"/>
          <w:lang w:bidi="ar-SA"/>
        </w:rPr>
        <w:t>.</w:t>
      </w:r>
      <w:bookmarkStart w:id="647" w:name="pg14225_173053"/>
    </w:p>
    <w:p>
      <w:pPr>
        <w:pStyle w:val="Heading2"/>
        <w:numPr>
          <w:ilvl w:val="1"/>
          <w:numId w:val="1"/>
        </w:numPr>
        <w:rPr/>
      </w:pPr>
      <w:bookmarkStart w:id="648" w:name="__RefHeading___Toc5700441_3381743652"/>
      <w:bookmarkStart w:id="649" w:name="_Toc247"/>
      <w:bookmarkEnd w:id="647"/>
      <w:bookmarkEnd w:id="648"/>
      <w:r>
        <w:rPr>
          <w:rtl w:val="true"/>
        </w:rPr>
        <w:t>سورة القارعة</w:t>
      </w:r>
      <w:r>
        <w:rPr>
          <w:rtl w:val="true"/>
        </w:rPr>
        <w:t>(</w:t>
      </w:r>
      <w:r>
        <w:rPr/>
        <w:t>101</w:t>
      </w:r>
      <w:r>
        <w:rPr>
          <w:rtl w:val="true"/>
        </w:rPr>
        <w:t>)</w:t>
      </w:r>
      <w:bookmarkEnd w:id="649"/>
    </w:p>
    <w:p>
      <w:pPr>
        <w:pStyle w:val="BookText"/>
        <w:rPr/>
      </w:pP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مؤمن بإسناده، حدّثنا محمّد بن عبيد الصفّار، حدّثنا عبدالله بن داوود، حدّثنا أبومعاوية، عن الأعمش،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ترجّح كفّة حسناته في الميزان يوم القيامة علي بن أبي‌طالب، وذلك أنّ‌ ميزانه لايكون فيه إلاّ الحسنات، وتبقي كفّة السيّئات فارغة لاسيّئة فيها، لأنّه لم يعص الله طرفة عين،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عيش في جنّة قد رضي عيشه فيها</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bookmarkStart w:id="650" w:name="pg14225_173054"/>
    </w:p>
    <w:p>
      <w:pPr>
        <w:pStyle w:val="Heading2"/>
        <w:numPr>
          <w:ilvl w:val="1"/>
          <w:numId w:val="1"/>
        </w:numPr>
        <w:rPr/>
      </w:pPr>
      <w:bookmarkStart w:id="651" w:name="__RefHeading___Toc5700443_3381743652"/>
      <w:bookmarkStart w:id="652" w:name="_Toc248"/>
      <w:bookmarkEnd w:id="650"/>
      <w:bookmarkEnd w:id="651"/>
      <w:r>
        <w:rPr>
          <w:rtl w:val="true"/>
        </w:rPr>
        <w:t xml:space="preserve">سورة التكاثر </w:t>
      </w:r>
      <w:r>
        <w:rPr>
          <w:rtl w:val="true"/>
        </w:rPr>
        <w:t>(</w:t>
      </w:r>
      <w:r>
        <w:rPr/>
        <w:t>102</w:t>
      </w:r>
      <w:r>
        <w:rPr>
          <w:rtl w:val="true"/>
        </w:rPr>
        <w:t>)</w:t>
      </w:r>
      <w:bookmarkEnd w:id="652"/>
    </w:p>
    <w:p>
      <w:pPr>
        <w:pStyle w:val="BookText"/>
        <w:rPr/>
      </w:pP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أبي‌حفص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البطريق في خصائص الوحي المبين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حدّثنا علي بن العبّاس المقانعي، حدّثنا جعفر بن محمّد بن الحسين، حدّثنا حسن بن حسين، حدّثنا أبوحفص الصائغ عمر بن راشد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النعيم،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تَقُولُ‌ لِلَّذِي أَنْعَمَ‌ اللّهُ‌ عَلَيْهِ‌ وَ أَنْعَمْتَ‌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حدّثنا الحسن بن محمّد المزني، حدّثنا الحسن بن الحسين، عن أبي‌حفص،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إعراب ثلاثين سورة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653" w:name="pg14225_173056"/>
    </w:p>
    <w:p>
      <w:pPr>
        <w:pStyle w:val="Heading2"/>
        <w:numPr>
          <w:ilvl w:val="1"/>
          <w:numId w:val="1"/>
        </w:numPr>
        <w:rPr/>
      </w:pPr>
      <w:bookmarkStart w:id="654" w:name="__RefHeading___Toc5700445_3381743652"/>
      <w:bookmarkStart w:id="655" w:name="_Toc249"/>
      <w:bookmarkEnd w:id="653"/>
      <w:bookmarkEnd w:id="654"/>
      <w:r>
        <w:rPr>
          <w:rtl w:val="true"/>
        </w:rPr>
        <w:t>سورة العصر</w:t>
      </w:r>
      <w:r>
        <w:rPr>
          <w:rtl w:val="true"/>
        </w:rPr>
        <w:t>(</w:t>
      </w:r>
      <w:r>
        <w:rPr/>
        <w:t>103</w:t>
      </w:r>
      <w:r>
        <w:rPr>
          <w:rtl w:val="true"/>
        </w:rPr>
        <w:t>)</w:t>
      </w:r>
      <w:bookmarkEnd w:id="655"/>
    </w:p>
    <w:p>
      <w:pPr>
        <w:pStyle w:val="Heading3"/>
        <w:numPr>
          <w:ilvl w:val="2"/>
          <w:numId w:val="1"/>
        </w:numPr>
        <w:rPr/>
      </w:pPr>
      <w:bookmarkStart w:id="656" w:name="__RefHeading___Toc5700447_3381743652"/>
      <w:bookmarkStart w:id="657" w:name="_Toc250"/>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3"/>
        <w:numPr>
          <w:ilvl w:val="2"/>
          <w:numId w:val="1"/>
        </w:numPr>
        <w:rPr/>
      </w:pPr>
      <w:bookmarkStart w:id="658" w:name="__RefHeading___Toc5700449_3381743652"/>
      <w:bookmarkStart w:id="659" w:name="_Toc251"/>
      <w:bookmarkEnd w:id="658"/>
      <w:r>
        <w:rPr/>
        <w:t>1</w:t>
      </w:r>
      <w:r>
        <w:rPr>
          <w:rtl w:val="true"/>
        </w:rPr>
        <w:t xml:space="preserve">. </w:t>
      </w:r>
      <w:r>
        <w:rPr>
          <w:rtl w:val="true"/>
        </w:rPr>
        <w:t>الضحّاك</w:t>
      </w:r>
      <w:bookmarkEnd w:id="659"/>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عن الزبير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أباجهل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الثاني والعشرون</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700451_3381743652"/>
      <w:bookmarkStart w:id="661" w:name="_Toc252"/>
      <w:bookmarkEnd w:id="660"/>
      <w:r>
        <w:rPr/>
        <w:t>2</w:t>
      </w:r>
      <w:r>
        <w:rPr>
          <w:rtl w:val="true"/>
        </w:rPr>
        <w:t xml:space="preserve">. </w:t>
      </w:r>
      <w:r>
        <w:rPr>
          <w:rtl w:val="true"/>
        </w:rPr>
        <w:t>عبدالله بن عبّاس</w:t>
      </w:r>
      <w:bookmarkEnd w:id="661"/>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بن الحسن الجرجاني، أخبرنا أبي،</w:t>
      </w:r>
    </w:p>
    <w:p>
      <w:pPr>
        <w:pStyle w:val="BookText"/>
        <w:rPr/>
      </w:pPr>
      <w:r>
        <w:rPr>
          <w:rFonts w:ascii="Amiri" w:hAnsi="Amiri" w:eastAsia="Amiri" w:cs="Amiri"/>
          <w:color w:val="111111"/>
          <w:sz w:val="28"/>
          <w:sz w:val="28"/>
          <w:szCs w:val="28"/>
          <w:rtl w:val="true"/>
          <w:lang w:bidi="ar-SA"/>
        </w:rPr>
        <w:t>حدّثنا أبوالقاسم عبدالله بن الحسن بن سليمان المقرئ، أخبرنا الحسين بن محمّد بن عفير الأنصاري، حدّثنا الحجّاج بن يوسف بن قتيبة الإصفهاني، حدّثنا بشر بن الحسين، عن الزبير بن عدي،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وعبدالله بن مسعود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السبيعي عن الحسين، كذلك روي عن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أبويعقوب الزنجاني عن الحجّاج كذلك، وزاد عبدالرحمان ونهشل عن الضحّاك، مثله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عبدالعزيز، حدّثنا أبونعيم، حدّثنا سفيان،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الله هذه الخصال كلّها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المؤمنين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صلّي، وعبد الله من أهل الأرض مع رسول الله صلي الله عليه وآله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وتعلّم القرآن من رسول الله صلي الله عليه وآله وسلم ، وكان من أبناء سبع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وأوصي محمّد عليّاً بالصبر عن الدنيا، وأوصاه بحفظ‍‌ فاطمة، وبجمع القرآن بعد موته، وبقضاء دينه، وبغسله بعد موته، وأن يبني حول قبره حائطاً، لئلاّ تؤذيه النساء بجلوسهنّ‌ علي قبره، وأوصاه بحفظ‍‌ الحسن والحسين،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أباجهل بن هشام،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وسلمان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62" w:name="pg14225_173058"/>
    </w:p>
    <w:p>
      <w:pPr>
        <w:pStyle w:val="Heading3"/>
        <w:numPr>
          <w:ilvl w:val="2"/>
          <w:numId w:val="1"/>
        </w:numPr>
        <w:rPr/>
      </w:pPr>
      <w:bookmarkStart w:id="663" w:name="__RefHeading___Toc5700453_3381743652"/>
      <w:bookmarkStart w:id="664" w:name="_Toc253"/>
      <w:bookmarkEnd w:id="662"/>
      <w:bookmarkEnd w:id="663"/>
      <w:r>
        <w:rPr/>
        <w:t>3</w:t>
      </w:r>
      <w:r>
        <w:rPr>
          <w:rtl w:val="true"/>
        </w:rPr>
        <w:t xml:space="preserve">. </w:t>
      </w:r>
      <w:r>
        <w:rPr>
          <w:rtl w:val="true"/>
        </w:rPr>
        <w:t>أبوهريرة</w:t>
      </w:r>
      <w:bookmarkEnd w:id="664"/>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أبوأحمد بن عدي الجرجاني، حدّثنا عصمة بن إسرافيل بن بجماك،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العبّاس البصري، حدّثنا عبدالله بن محمّد بن ربيعة القرشي، حدّثنا إبراهيم بن سعد الزهري، عن محمّد بن شهاب الزهري، عن أبي‌سلمة بن عبدالرحمان،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وشيعته</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bookmarkStart w:id="665" w:name="pg14225_173059"/>
    </w:p>
    <w:p>
      <w:pPr>
        <w:pStyle w:val="Heading2"/>
        <w:numPr>
          <w:ilvl w:val="1"/>
          <w:numId w:val="1"/>
        </w:numPr>
        <w:rPr/>
      </w:pPr>
      <w:bookmarkStart w:id="666" w:name="__RefHeading___Toc5700455_3381743652"/>
      <w:bookmarkStart w:id="667" w:name="_Toc254"/>
      <w:bookmarkEnd w:id="665"/>
      <w:bookmarkEnd w:id="666"/>
      <w:r>
        <w:rPr>
          <w:rtl w:val="true"/>
        </w:rPr>
        <w:t>سورة الكوثر</w:t>
      </w:r>
      <w:r>
        <w:rPr>
          <w:rtl w:val="true"/>
        </w:rPr>
        <w:t>(</w:t>
      </w:r>
      <w:r>
        <w:rPr/>
        <w:t>108</w:t>
      </w:r>
      <w:r>
        <w:rPr>
          <w:rtl w:val="true"/>
        </w:rPr>
        <w:t>)</w:t>
      </w:r>
      <w:bookmarkEnd w:id="667"/>
    </w:p>
    <w:p>
      <w:pPr>
        <w:pStyle w:val="BookText"/>
        <w:rPr/>
      </w:pPr>
      <w:r>
        <w:rPr>
          <w:rFonts w:ascii="Amiri" w:hAnsi="Amiri" w:eastAsia="Amiri" w:cs="Amiri"/>
          <w:color w:val="111111"/>
          <w:sz w:val="28"/>
          <w:sz w:val="28"/>
          <w:szCs w:val="28"/>
          <w:rtl w:val="true"/>
          <w:lang w:bidi="ar-SA"/>
        </w:rPr>
        <w:t>إِنّا أَعْطَيْناكَ‌ الْكَوْثَرَ فَصَلِّ‌ لِرَبِّكَ‌ وَ انْحَرْ 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المارودي، حدّثنا أبوعبدالله الحسين بن علي بن جعفر الأصبهاني، حدّثنا سليمان بن أحمد اللخمي، حدّثنا روح بن الفرج، حدّثنا يوسف بن عدي، حدّثنا حمّاد بن المختار، عن عطيّة العوفي،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صلي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اعطيت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الكوثر؟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عرضه وطوله ما بين المشرق والمغرب؛ لايشرب أحد منه، فيظمأ، ولايتوضّأ منه أحد أبداً، فيشعث؛ لايشربه إنسان خفر ذمّتي، ولا من قتل أهل بيتي</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الوالد، عن أبي‌حفص بن شاهين في التفسير، حدّثنا أحمد بن محمّد بن سعيد، أخبرنا أحمد بن الحسن، حدّثنا أبي، حدّثنا حصين، عن عمرو بن خالد،</w:t>
      </w:r>
    </w:p>
    <w:p>
      <w:pPr>
        <w:pStyle w:val="BookText"/>
        <w:rPr/>
      </w:pPr>
      <w:r>
        <w:rPr>
          <w:rFonts w:ascii="Amiri" w:hAnsi="Amiri" w:eastAsia="Amiri" w:cs="Amiri"/>
          <w:color w:val="111111"/>
          <w:sz w:val="28"/>
          <w:sz w:val="28"/>
          <w:szCs w:val="28"/>
          <w:rtl w:val="true"/>
          <w:lang w:bidi="ar-SA"/>
        </w:rPr>
        <w:t>عن زيد بن علي، عن آبائه، عن علي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جبرئيل منازلي ومنازل أهل بيتي علي الكوثر</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حدّثنا حصين، عن أبي‌حمزة، عن علي بن الحسين، عن أبيه، عن جدّه،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اريت الكوثر في الجنّة؛ اريت منازلي ومنازل أهل بيتي</w:t>
      </w:r>
      <w:r>
        <w:rPr>
          <w:rFonts w:eastAsia="Amiri" w:cs="Amiri" w:ascii="Amiri" w:hAnsi="Amiri"/>
          <w:color w:val="111111"/>
          <w:sz w:val="28"/>
          <w:szCs w:val="28"/>
          <w:rtl w:val="true"/>
          <w:lang w:bidi="ar-SA"/>
        </w:rPr>
        <w:t xml:space="preserve">. </w:t>
      </w:r>
      <w:r>
        <w:rPr>
          <w:rStyle w:val="FootnoteAnchor"/>
          <w:rtl w:val="true"/>
        </w:rPr>
        <w:footnoteReference w:id="90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السيّد ابن طاووس أيضاً في اليقين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نقلاً عن تفسير الحافظ‍‌ ابن مؤمن مع مغايرات أشرنا إلي بعضها ووضعناها بين المعقوفين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ومخطوطة الكتاب ق</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البحر المحيط‍‌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رواية ابن مردويه مع ذكر الآية في بداية الحديث، كما في أرجح المطالب للأمرتسري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الحديث وتاليه حصل خلط‍‌ بين قصّة الإنذار وقصّة أخري كانت بالمدينة في أواخر حياة رسول الله صلي الله عليه وآله وسلم ، والرجل الّذي لم يسمّه شريك، هو العبّاس بن عبدالمطّلب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 والكشف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الحسكاني بإسناده في شواهد التنزيل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والواحدي في أسباب النزول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والحمّوئي في فرائد السمطين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 أبي‌طالب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فصل في مفسدات الإمامة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الحادي والثلاثون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أبي‌حاتم </w:t>
      </w:r>
      <w:r>
        <w:rPr>
          <w:rFonts w:eastAsia="IRNazanin" w:cs="IRNazanin"/>
          <w:b w:val="false"/>
          <w:bCs w:val="false"/>
          <w:i w:val="false"/>
          <w:iCs w:val="false"/>
          <w:color w:val="333333"/>
          <w:sz w:val="20"/>
          <w:szCs w:val="20"/>
        </w:rPr>
        <w:t>3109/9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238/17</w:t>
      </w:r>
      <w:r>
        <w:rPr>
          <w:rFonts w:ascii="IRNazanin" w:hAnsi="IRNazanin" w:eastAsia="IRNazanin"/>
          <w:b w:val="false"/>
          <w:b w:val="false"/>
          <w:bCs w:val="false"/>
          <w:i w:val="false"/>
          <w:i w:val="false"/>
          <w:iCs w:val="false"/>
          <w:color w:val="333333"/>
          <w:sz w:val="20"/>
          <w:sz w:val="20"/>
          <w:szCs w:val="20"/>
          <w:rtl w:val="true"/>
        </w:rPr>
        <w:t xml:space="preserve">، في شرح كتاب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ذيل أخبار الوليد بن عقبة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والوسيط‍‌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1554/4</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الحبري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سائر المصادر، ومنها المصادر الناقلة عن ابن عدي،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فإنّك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شواهد التنزيل والمناقب للخوارزمي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ترجمة محمّد بن السائب، وعنه الحسكاني في شواهدالتنزيل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عن حمّاد، والخوارزمي في المناقب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235/63</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 عليه السلام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حريث عن الهيثم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235/63</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عليه السلام ، كما عنه المجلسي في بحارالأنوار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أحاديث الشاموخي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عليه السلام ، كما عنه المجلسي في بحارالأنوار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الصالحاني، كما في توضيح الدلائل للشهاب الإيجي ق</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المصدر، وهو خطأ كماسيأتي، وقال ابن حجر في ترجمة الوليد بن عقبة من الإصابة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 أنّه أخو عثمان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أبوه بعد الفراغ من غزوة بدر صبراً، وكان شديداً علي المسلمين، كثير الأذي لرسول الله صلي الله عليه وآله وسلم ، فكان ممّن اسر ببدر، فأمر النبي صلي الله عليه وآله وسلم بقتله،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من للصبية‌؟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وأسلم الوليد وأخوه عمارة يوم الفتح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من الآيات النازلة في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الثاني في ذكر فضائله عليه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 الثاني والستّون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الطيالسي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تاليه سنداً ومتناً سوي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يأتي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الفجر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البيت الصلاة</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فاطمة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صلي الله عليه وسلم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المودّة الحادية عشر، وعنه القندوزي في ينابيع المودّة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مجمع الزوائد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باب فضل أهل البيت عليهم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400/4802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التالي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270/13</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والمعروف أنّ‌ عبدالله بن عبّاس كان بمكّة آنذاك، فلعلّه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العبّاس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يسار المنقري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الكني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ترجمة أبي‌يحيي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معرفة عبيدة، ترجمة أبي‌الحمراء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البداية والنهاية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أبي‌جعفر محمّد بن علي بن دحيم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ترجمة نفيع بن الحارث السبيعي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ما بعد التالي برواية الخثعمي عن الأشجّ‌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ترجمة أبي‌الحمراء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173/4575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ترجمة عامر بن سعد بن أبي‌وقّاص الزهري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 سائر المصادر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السيوطي في مسند فاطمة عليها السلام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التالي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في تاريخ مدينة دمشق</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العديم في بغية الطلب </w:t>
      </w:r>
      <w:r>
        <w:rPr>
          <w:rFonts w:eastAsia="IRNazanin" w:cs="IRNazanin"/>
          <w:b w:val="false"/>
          <w:bCs w:val="false"/>
          <w:i w:val="false"/>
          <w:iCs w:val="false"/>
          <w:color w:val="333333"/>
          <w:sz w:val="20"/>
          <w:szCs w:val="20"/>
        </w:rPr>
        <w:t>2581/6</w:t>
      </w:r>
      <w:r>
        <w:rPr>
          <w:rFonts w:ascii="IRNazanin" w:hAnsi="IRNazanin" w:eastAsia="IRNazanin"/>
          <w:b w:val="false"/>
          <w:b w:val="false"/>
          <w:bCs w:val="false"/>
          <w:i w:val="false"/>
          <w:i w:val="false"/>
          <w:iCs w:val="false"/>
          <w:color w:val="333333"/>
          <w:sz w:val="20"/>
          <w:sz w:val="20"/>
          <w:szCs w:val="20"/>
          <w:rtl w:val="true"/>
        </w:rPr>
        <w:t>، ترجمة الحسين بن علي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طبعة دارالحرمين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نسخة طبع مؤسسة الاعلمي للمطبوعات، فراجع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وحديث ابن شاهين الّذي أشار إليه هو الحديث التالي، وأبوالحسن بن أبي‌بكر هو علي بن أحمد بن عبدان الحافظ‍‌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وعنه الثعلبي في الكشف والبيان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لمجمع الزوائد وسائر المصادر، وصحّف في كشف الأستار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277/10</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رواه في المتّفق والمفترق</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عمران بن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رزقويه، أخبرنا إسماعيل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 بيتي أذهب الله عنهم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سواء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ترجمة كثير النوّاء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محمّد بن الفضل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ترجمة عبدالرحيم بن هارون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ترجمة هارون 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علي عليه السلام سقط‍‌ في مأخذ الأوّل وأمّا في الثاني ثبت الحديث كاملاً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ترجمة مفضّل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البخاري في التاريخ الكبير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هذا الطريق وسقوط‍‌ جعفر بن عبدالرحمان من رواية عبدالله بن عبدالقدّوس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ترجمة سعد بن محمّد بن الحسن بن عطيّة العوفي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حديث الحسكاني الآتي قريباً عن ابن قتيبة، عن فضيل بن مرزوق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الأوائل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الأربعين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 ق</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رواية عطاء بن أبي‌رباح، عن امّ‌سلمة الآتية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الحبري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 ق</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موضح الأوهام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139/14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صغار، ويصبّ‌ عليه ماء كثير، فإذا نضج ذُرّ عليه الدقيق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الذهبي في سير أعلام النبلاء</w:t>
      </w:r>
      <w:r>
        <w:rPr>
          <w:rFonts w:eastAsia="IRNazanin" w:cs="IRNazanin"/>
          <w:b w:val="false"/>
          <w:bCs w:val="false"/>
          <w:i w:val="false"/>
          <w:iCs w:val="false"/>
          <w:color w:val="333333"/>
          <w:sz w:val="20"/>
          <w:szCs w:val="20"/>
        </w:rPr>
        <w:t>346/10</w:t>
      </w:r>
      <w:r>
        <w:rPr>
          <w:rFonts w:ascii="IRNazanin" w:hAnsi="IRNazanin" w:eastAsia="IRNazanin"/>
          <w:b w:val="false"/>
          <w:b w:val="false"/>
          <w:bCs w:val="false"/>
          <w:i w:val="false"/>
          <w:i w:val="false"/>
          <w:iCs w:val="false"/>
          <w:color w:val="333333"/>
          <w:sz w:val="20"/>
          <w:sz w:val="20"/>
          <w:szCs w:val="20"/>
          <w:rtl w:val="true"/>
        </w:rPr>
        <w:t xml:space="preserve">، ترجمة أبي‌الوليد 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إليه عن أبي‌خليفة، عن أبي‌الوليد، عن عبدالحميد</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143/14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303/4705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إصبهان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ترجمة سليمان بن قرم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ترجمة عبدالجبّار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144/14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القاسم بن محمّد بن حمّاد، عن مخوّل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فدعوتهم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وعن غيره مسلم في صحيحه، كما في الحديث ما بعد التالي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وفي الحديث نقص وسقط‍‌ يعرف ذلك من سائر طرقه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202/13</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1271/728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307/4709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ومخطوطته ق</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المقدسي في الأحاديث المختارة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نحو حديث يحيي بن حمّاد، عن أبي‌عوانة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بإسناده في الأحاديث المختارة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عليه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الفقرة المرتبطة بآية التطهير موجودة في الطبعة القديمة من المناقب للخوارزمي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بسنده إلي الحارث بن محمّد، عن أبي‌الطفيل، ولم ترد في الطبعة الحديثة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304/4706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الآتي بإسناده عن العبّاس بن الوليد، عن أبيه، عن الأوزاعي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الحديث برواية يحيي بن أبي‌كثير، عن عبدالرحمان بن عمرو الأوزاعي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ومثله في رواية الحسكاني في شواهد التنزيل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وغيره، إلاّ أنّه صرّح بأنّ‌ اللفظ‍‌ لأحمد، ومسند أحمد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الاختصار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رواية أحمد آنفاً، إلاّ أنّ‌ في رواية الحسكاني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 عليهم ثوبه أو كساءه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 أَهْلَ‌ الْبَيْتِ‌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الحديث الآتي برواية يحيي بن أبي‌كثير، عن عبدالرحمان بن عمرو الأوزاعي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696/3559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ورواه الحاكم في المستدرك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شاهد،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اللهمّ‌ هؤلاء أهل بيتي، وبه ختام الحديث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سير أعلام النبلاء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ترجمة الحسين الشهيد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وكلامه كأنّه تلخيص لكلام السمهودي المتقدّم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مايجب لآل البيت عليهم السلام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الأديان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 والعشرون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في المصدر ذكر الواسطة بين المؤلّف والعائشي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الصواعق المحرقة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 من الباب الحادي عشر، وابن البطريق في خصائص الوحي المبين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محمّد بن القاسم، عن الحسين بن الحكم، وسيأتي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الحبري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الصالحاني، كما في توضيح الدلائل للشهاب الإيجي ق</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الكشف عن وجوه القراءات السبع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مجاهد عن ابن عبّاس، وسيأتي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الثاني والسعبون ؛ ومعاني الأخبار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التاسع عشر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ولاشكّ‌ أنّ‌ ابن عبّاس ليس من آل محمّد، ولم يدّع ذلك، فالصواب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والتصحيف حصل من بعض الرواة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الرابع عشر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نصر بن مزاحم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شواهد التنزيل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بالصدق هو محمّد، والّذي صدّق به، علي بن أبي‌طالب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السمطين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الحادي عشر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وعنه البغوي بإسناده في معالم التنزيل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مقتل الحسين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3277/10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الكريم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3276/10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الحكم بن ظهير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إصبهان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قتيبة بن مهران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وساقه لفظاً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إلي حديث الحاكم الّذي سيتلوه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وفي المخطوطة ق</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الطرائف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وابن البطريق في خصائص الوحي المبين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الرواية الآتية من طريق عمر بن علي عن علي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الثالث عشر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ترجمة عيسي بن عبدالله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الإربلي في كشف الغمّة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والشهاب الإيجي في توضيح الدلائل ق</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جواهر المطالب للباعوني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المودّة السابعة، وعنه القندوزي في ينابيع المودّة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أحمد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أحمد، ولم يذكرها عبدالرحمان بن محمّد في روايته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الكشف والتوضيح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الإربلي في كشف الغمّة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والصالحاني، كما في توضيح الدلائل للشهاب الإيجي ق</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شرف النبي للخركوشي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التاسع عشر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والصالحاني، كما عنه الشهاب الإيجي في توضيح الدلائل ق</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شواهد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فينادي مناد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 شواهد التنزيل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شواهد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يدخلهم الجنّة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شواهد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ولايزال يعرض عليه جميع المؤمنين، فيأخذ بنصيبه منهم إلي الجنّة، ويترك أقواماً منهم إلي النار، وذلك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السابقين الأوّلين وأهل الولاية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وجميع ما بين المعقوفات من شواهد التنزيل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في القرآن الكريم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التسهيل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أذاعه، ونجش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استثاره، واستخرجه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أبويعلي في مسنده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بن حميد في مسنده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عبدالرزّاق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الجصّاص بإسناده في أحكام القرآن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لكن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قال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نواسخ القرآن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والمنسوخ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وعنه الحمّوئي في فرائد السمطين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عبدالرزّاق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عبدالرزّاق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الجوزي في نواسخ القرآن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تفسير المعروف بتفسير مجاهد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وقد مضي ذكر الخصال في رواية الحمّوئي والنسفي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وأشار الحسكاني إلي رواية شبل في شواهد التنزيل</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الخامس والعشرون؛ والحمّوئي في فرائد السمطين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الباب السادس والسبعون،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يقرأ هذه الآية</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زيد 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المؤلّف قال في ختام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عن إبراهيم بن حبّان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الباب الثلاثون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الحديث الآتي قريباً برواية عبدالله بن رستم عن بريدة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الحديث في مختصر مسند الكلابي المطبوع في آخر مناقب ابن المغازلي والّذي هو برواية أبي‌طالب الجعفري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217/48</w:t>
      </w:r>
      <w:r>
        <w:rPr>
          <w:rFonts w:ascii="IRNazanin" w:hAnsi="IRNazanin" w:eastAsia="IRNazanin"/>
          <w:b w:val="false"/>
          <w:b w:val="false"/>
          <w:bCs w:val="false"/>
          <w:i w:val="false"/>
          <w:i w:val="false"/>
          <w:iCs w:val="false"/>
          <w:color w:val="333333"/>
          <w:sz w:val="20"/>
          <w:sz w:val="20"/>
          <w:szCs w:val="20"/>
          <w:rtl w:val="true"/>
        </w:rPr>
        <w:t xml:space="preserve">، ترجمة فارس بن الحسن أبي‌الهيجاء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الباب الثاني والستّون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ومخطوطته ق</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وشواهد التنزيل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مجمع الزوائد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الحمّوئي بإسناده في فرائد السمطين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آنفاً حديث مكحول عن علي عليه السلام بأسانيد، فلاحظ‍‌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3369/10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في تفسير القرآن العظيم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السيوطي في 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وضمير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رواية محمّد بن أيّوب عن سفيان المتقدّمة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الأصبغ عن ابن عبّاس، كما سيأتي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بعض النواصب علي هذه القصّة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أهل التفسير علي أنّ‌ هذه السورة مكّية، وهذه القصّة كانت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كانت سبب نزول السورة، وبان بهذا أنّها مخترعة‌؟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الحديث بطوله عن الأصبغ بن نباتة، فلاحظ‍‌</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المتّخذ من التمر والأقط‍‌ والسمن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والوسيط‍‌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أوما أشبهه رسماً، وأمّا في توضيح الدلائل فالأبيات تنتهي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المطبوعة وحدها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 سمع لي وطاعة، وفي مطبوعة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أمرك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والمثبت حسب المخطوطة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توضيح الدلائل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أوما أشبهه رسماً، وقبله في المطبوعة مصرع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يجوز الصراط‍‌ المستقيم، علي أنّه لم يرد فيها المصرع الأخير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تصحيفات وأخطاء، وبإسناده عنه الخوارزمي في المناقب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وسبط‍‌ ابن الجوزي في تذكرة الخواصّ‌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وتلخيص؛ والشهاب الإيجي في توضيح الدلائل ق</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إلي نزول جبرئيل بالآيات، دون التوضيحات الّتي وردت بعدها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روح المعاني للآلوسي </w:t>
      </w:r>
      <w:r>
        <w:rPr>
          <w:rFonts w:eastAsia="IRNazanin" w:cs="IRNazanin"/>
          <w:b w:val="false"/>
          <w:bCs w:val="false"/>
          <w:i w:val="false"/>
          <w:iCs w:val="false"/>
          <w:color w:val="333333"/>
          <w:sz w:val="20"/>
          <w:szCs w:val="20"/>
        </w:rPr>
        <w:t>270/29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الواحدي في البسيط‍‌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غالية المواعظ‍‌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232/30</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 الشهاب الإيجي في توضيح الدلائل ق</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الحادي والعشرون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ق</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الباب الثاني والستّون في تخصيص علي عليه السلام بمائة منقبة دون سائر الصحابة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265/30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من ضمير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 في الحديث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96644</Words>
  <Characters>416052</Characters>
  <CharactersWithSpaces>510316</CharactersWithSpaces>
  <Paragraphs>5309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2026-08-28T14:06:02Z</dcterms:created>
  <dc:creator>ghaemiyeh.com</dc:creator>
  <dc:description/>
  <dc:language>en-US</dc:language>
  <cp:lastModifiedBy/>
  <dcterms:modified xsi:type="dcterms:W3CDTF">2026-08-28T17:36:30Z</dcterms:modified>
  <cp:revision>1</cp:revision>
  <dc:subject/>
  <dc:title>موسوعه الامامه فی نصوص اهل السنه جلد 2</dc:title>
</cp:coreProperties>
</file>

<file path=docProps/custom.xml><?xml version="1.0" encoding="utf-8"?>
<Properties xmlns="http://schemas.openxmlformats.org/officeDocument/2006/custom-properties" xmlns:vt="http://schemas.openxmlformats.org/officeDocument/2006/docPropsVTypes"/>
</file>