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66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7239_3381743652">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877241_3381743652">
            <w:r>
              <w:rPr>
                <w:webHidden/>
                <w:rStyle w:val="IndexLink"/>
                <w:rtl w:val="true"/>
              </w:rPr>
              <w:t>أبواب الإیمان و الإسلام و التشیع و معانیها و فضلها و صفاتها</w:t>
            </w:r>
            <w:r>
              <w:rPr>
                <w:rStyle w:val="IndexLink"/>
                <w:rtl w:val="true"/>
              </w:rPr>
              <w:tab/>
            </w:r>
            <w:r>
              <w:rPr>
                <w:rStyle w:val="IndexLink"/>
              </w:rPr>
              <w:t>15</w:t>
            </w:r>
          </w:hyperlink>
        </w:p>
        <w:p>
          <w:pPr>
            <w:pStyle w:val="Contents3"/>
            <w:tabs>
              <w:tab w:val="clear" w:pos="8459"/>
              <w:tab w:val="right" w:pos="9026" w:leader="dot"/>
            </w:tabs>
            <w:rPr/>
          </w:pPr>
          <w:hyperlink w:anchor="__RefHeading___Toc877243_3381743652">
            <w:r>
              <w:rPr>
                <w:webHidden/>
                <w:rStyle w:val="IndexLink"/>
                <w:rtl w:val="true"/>
              </w:rPr>
              <w:t xml:space="preserve">باب </w:t>
            </w:r>
            <w:r>
              <w:rPr>
                <w:rStyle w:val="IndexLink"/>
              </w:rPr>
              <w:t>28</w:t>
            </w:r>
            <w:r>
              <w:rPr>
                <w:rStyle w:val="IndexLink"/>
                <w:rtl w:val="true"/>
              </w:rPr>
              <w:t xml:space="preserve"> </w:t>
            </w:r>
            <w:r>
              <w:rPr>
                <w:rStyle w:val="IndexLink"/>
                <w:rtl w:val="true"/>
              </w:rPr>
              <w:t>الدین الذی لا یقبل الله أعمال العباد إلا به</w:t>
            </w:r>
            <w:r>
              <w:rPr>
                <w:rStyle w:val="IndexLink"/>
                <w:rtl w:val="true"/>
              </w:rPr>
              <w:tab/>
            </w:r>
            <w:r>
              <w:rPr>
                <w:rStyle w:val="IndexLink"/>
              </w:rPr>
              <w:t>15</w:t>
            </w:r>
          </w:hyperlink>
        </w:p>
        <w:p>
          <w:pPr>
            <w:pStyle w:val="Contents4"/>
            <w:tabs>
              <w:tab w:val="clear" w:pos="8176"/>
              <w:tab w:val="right" w:pos="9026" w:leader="dot"/>
            </w:tabs>
            <w:rPr/>
          </w:pPr>
          <w:hyperlink w:anchor="__RefHeading___Toc877245_3381743652">
            <w:r>
              <w:rPr>
                <w:webHidden/>
                <w:rStyle w:val="IndexLink"/>
                <w:rtl w:val="true"/>
              </w:rPr>
              <w:t>الآیات</w:t>
            </w:r>
            <w:r>
              <w:rPr>
                <w:rStyle w:val="IndexLink"/>
                <w:rtl w:val="true"/>
              </w:rPr>
              <w:tab/>
            </w:r>
            <w:r>
              <w:rPr>
                <w:rStyle w:val="IndexLink"/>
              </w:rPr>
              <w:t>15</w:t>
            </w:r>
          </w:hyperlink>
        </w:p>
        <w:p>
          <w:pPr>
            <w:pStyle w:val="Contents4"/>
            <w:tabs>
              <w:tab w:val="clear" w:pos="8176"/>
              <w:tab w:val="right" w:pos="9026" w:leader="dot"/>
            </w:tabs>
            <w:rPr/>
          </w:pPr>
          <w:hyperlink w:anchor="__RefHeading___Toc877247_3381743652">
            <w:r>
              <w:rPr>
                <w:webHidden/>
                <w:rStyle w:val="IndexLink"/>
                <w:rtl w:val="true"/>
              </w:rPr>
              <w:t>أقول</w:t>
            </w:r>
            <w:r>
              <w:rPr>
                <w:rStyle w:val="IndexLink"/>
                <w:rtl w:val="true"/>
              </w:rPr>
              <w:tab/>
            </w:r>
            <w:r>
              <w:rPr>
                <w:rStyle w:val="IndexLink"/>
              </w:rPr>
              <w:t>15</w:t>
            </w:r>
          </w:hyperlink>
        </w:p>
        <w:p>
          <w:pPr>
            <w:pStyle w:val="Contents4"/>
            <w:tabs>
              <w:tab w:val="clear" w:pos="8176"/>
              <w:tab w:val="right" w:pos="9026" w:leader="dot"/>
            </w:tabs>
            <w:rPr/>
          </w:pPr>
          <w:hyperlink w:anchor="__RefHeading___Toc877249_3381743652">
            <w:r>
              <w:rPr>
                <w:webHidden/>
                <w:rStyle w:val="IndexLink"/>
                <w:rtl w:val="true"/>
              </w:rPr>
              <w:t>الأخبار</w:t>
            </w:r>
            <w:r>
              <w:rPr>
                <w:rStyle w:val="IndexLink"/>
                <w:rtl w:val="true"/>
              </w:rPr>
              <w:tab/>
            </w:r>
            <w:r>
              <w:rPr>
                <w:rStyle w:val="IndexLink"/>
              </w:rPr>
              <w:t>15</w:t>
            </w:r>
          </w:hyperlink>
        </w:p>
        <w:p>
          <w:pPr>
            <w:pStyle w:val="Contents5"/>
            <w:tabs>
              <w:tab w:val="clear" w:pos="7892"/>
              <w:tab w:val="right" w:pos="9026" w:leader="dot"/>
            </w:tabs>
            <w:rPr/>
          </w:pPr>
          <w:hyperlink w:anchor="__RefHeading___Toc877251_3381743652">
            <w:r>
              <w:rPr>
                <w:webHidden/>
                <w:rStyle w:val="IndexLink"/>
                <w:rtl w:val="true"/>
              </w:rPr>
              <w:t>«</w:t>
            </w:r>
            <w:r>
              <w:rPr>
                <w:rStyle w:val="IndexLink"/>
              </w:rPr>
              <w:t>1</w:t>
            </w:r>
            <w:r>
              <w:rPr>
                <w:rStyle w:val="IndexLink"/>
                <w:rtl w:val="true"/>
              </w:rPr>
              <w:t>»</w:t>
              <w:tab/>
            </w:r>
            <w:r>
              <w:rPr>
                <w:rStyle w:val="IndexLink"/>
              </w:rPr>
              <w:t>15</w:t>
            </w:r>
          </w:hyperlink>
        </w:p>
        <w:p>
          <w:pPr>
            <w:pStyle w:val="Contents5"/>
            <w:tabs>
              <w:tab w:val="clear" w:pos="7892"/>
              <w:tab w:val="right" w:pos="9026" w:leader="dot"/>
            </w:tabs>
            <w:rPr/>
          </w:pPr>
          <w:hyperlink w:anchor="__RefHeading___Toc877253_3381743652">
            <w:r>
              <w:rPr>
                <w:webHidden/>
                <w:rStyle w:val="IndexLink"/>
                <w:rtl w:val="true"/>
              </w:rPr>
              <w:t>بیان</w:t>
            </w:r>
            <w:r>
              <w:rPr>
                <w:rStyle w:val="IndexLink"/>
                <w:rtl w:val="true"/>
              </w:rPr>
              <w:tab/>
            </w:r>
            <w:r>
              <w:rPr>
                <w:rStyle w:val="IndexLink"/>
              </w:rPr>
              <w:t>16</w:t>
            </w:r>
          </w:hyperlink>
        </w:p>
        <w:p>
          <w:pPr>
            <w:pStyle w:val="Contents5"/>
            <w:tabs>
              <w:tab w:val="clear" w:pos="7892"/>
              <w:tab w:val="right" w:pos="9026" w:leader="dot"/>
            </w:tabs>
            <w:rPr/>
          </w:pPr>
          <w:hyperlink w:anchor="__RefHeading___Toc877255_3381743652">
            <w:r>
              <w:rPr>
                <w:webHidden/>
                <w:rStyle w:val="IndexLink"/>
                <w:rtl w:val="true"/>
              </w:rPr>
              <w:t>«</w:t>
            </w:r>
            <w:r>
              <w:rPr>
                <w:rStyle w:val="IndexLink"/>
              </w:rPr>
              <w:t>2</w:t>
            </w:r>
            <w:r>
              <w:rPr>
                <w:rStyle w:val="IndexLink"/>
                <w:rtl w:val="true"/>
              </w:rPr>
              <w:t>»</w:t>
              <w:tab/>
            </w:r>
            <w:r>
              <w:rPr>
                <w:rStyle w:val="IndexLink"/>
              </w:rPr>
              <w:t>17</w:t>
            </w:r>
          </w:hyperlink>
        </w:p>
        <w:p>
          <w:pPr>
            <w:pStyle w:val="Contents5"/>
            <w:tabs>
              <w:tab w:val="clear" w:pos="7892"/>
              <w:tab w:val="right" w:pos="9026" w:leader="dot"/>
            </w:tabs>
            <w:rPr/>
          </w:pPr>
          <w:hyperlink w:anchor="__RefHeading___Toc877257_3381743652">
            <w:r>
              <w:rPr>
                <w:webHidden/>
                <w:rStyle w:val="IndexLink"/>
                <w:rtl w:val="true"/>
              </w:rPr>
              <w:t>«</w:t>
            </w:r>
            <w:r>
              <w:rPr>
                <w:rStyle w:val="IndexLink"/>
              </w:rPr>
              <w:t>3</w:t>
            </w:r>
            <w:r>
              <w:rPr>
                <w:rStyle w:val="IndexLink"/>
                <w:rtl w:val="true"/>
              </w:rPr>
              <w:t>»</w:t>
              <w:tab/>
            </w:r>
            <w:r>
              <w:rPr>
                <w:rStyle w:val="IndexLink"/>
              </w:rPr>
              <w:t>18</w:t>
            </w:r>
          </w:hyperlink>
        </w:p>
        <w:p>
          <w:pPr>
            <w:pStyle w:val="Contents5"/>
            <w:tabs>
              <w:tab w:val="clear" w:pos="7892"/>
              <w:tab w:val="right" w:pos="9026" w:leader="dot"/>
            </w:tabs>
            <w:rPr/>
          </w:pPr>
          <w:hyperlink w:anchor="__RefHeading___Toc877259_3381743652">
            <w:r>
              <w:rPr>
                <w:webHidden/>
                <w:rStyle w:val="IndexLink"/>
                <w:rtl w:val="true"/>
              </w:rPr>
              <w:t>«</w:t>
            </w:r>
            <w:r>
              <w:rPr>
                <w:rStyle w:val="IndexLink"/>
              </w:rPr>
              <w:t>4</w:t>
            </w:r>
            <w:r>
              <w:rPr>
                <w:rStyle w:val="IndexLink"/>
                <w:rtl w:val="true"/>
              </w:rPr>
              <w:t>»</w:t>
              <w:tab/>
            </w:r>
            <w:r>
              <w:rPr>
                <w:rStyle w:val="IndexLink"/>
              </w:rPr>
              <w:t>19</w:t>
            </w:r>
          </w:hyperlink>
        </w:p>
        <w:p>
          <w:pPr>
            <w:pStyle w:val="Contents5"/>
            <w:tabs>
              <w:tab w:val="clear" w:pos="7892"/>
              <w:tab w:val="right" w:pos="9026" w:leader="dot"/>
            </w:tabs>
            <w:rPr/>
          </w:pPr>
          <w:hyperlink w:anchor="__RefHeading___Toc877261_3381743652">
            <w:r>
              <w:rPr>
                <w:webHidden/>
                <w:rStyle w:val="IndexLink"/>
                <w:rtl w:val="true"/>
              </w:rPr>
              <w:t>بیان</w:t>
            </w:r>
            <w:r>
              <w:rPr>
                <w:rStyle w:val="IndexLink"/>
                <w:rtl w:val="true"/>
              </w:rPr>
              <w:tab/>
            </w:r>
            <w:r>
              <w:rPr>
                <w:rStyle w:val="IndexLink"/>
              </w:rPr>
              <w:t>20</w:t>
            </w:r>
          </w:hyperlink>
        </w:p>
        <w:p>
          <w:pPr>
            <w:pStyle w:val="Contents5"/>
            <w:tabs>
              <w:tab w:val="clear" w:pos="7892"/>
              <w:tab w:val="right" w:pos="9026" w:leader="dot"/>
            </w:tabs>
            <w:rPr/>
          </w:pPr>
          <w:hyperlink w:anchor="__RefHeading___Toc877263_3381743652">
            <w:r>
              <w:rPr>
                <w:webHidden/>
                <w:rStyle w:val="IndexLink"/>
                <w:rtl w:val="true"/>
              </w:rPr>
              <w:t>«</w:t>
            </w:r>
            <w:r>
              <w:rPr>
                <w:rStyle w:val="IndexLink"/>
              </w:rPr>
              <w:t>5</w:t>
            </w:r>
            <w:r>
              <w:rPr>
                <w:rStyle w:val="IndexLink"/>
                <w:rtl w:val="true"/>
              </w:rPr>
              <w:t>»</w:t>
              <w:tab/>
            </w:r>
            <w:r>
              <w:rPr>
                <w:rStyle w:val="IndexLink"/>
              </w:rPr>
              <w:t>20</w:t>
            </w:r>
          </w:hyperlink>
        </w:p>
        <w:p>
          <w:pPr>
            <w:pStyle w:val="Contents5"/>
            <w:tabs>
              <w:tab w:val="clear" w:pos="7892"/>
              <w:tab w:val="right" w:pos="9026" w:leader="dot"/>
            </w:tabs>
            <w:rPr/>
          </w:pPr>
          <w:hyperlink w:anchor="__RefHeading___Toc877265_3381743652">
            <w:r>
              <w:rPr>
                <w:webHidden/>
                <w:rStyle w:val="IndexLink"/>
                <w:rtl w:val="true"/>
              </w:rPr>
              <w:t>«</w:t>
            </w:r>
            <w:r>
              <w:rPr>
                <w:rStyle w:val="IndexLink"/>
              </w:rPr>
              <w:t>6</w:t>
            </w:r>
            <w:r>
              <w:rPr>
                <w:rStyle w:val="IndexLink"/>
                <w:rtl w:val="true"/>
              </w:rPr>
              <w:t>»</w:t>
              <w:tab/>
            </w:r>
            <w:r>
              <w:rPr>
                <w:rStyle w:val="IndexLink"/>
              </w:rPr>
              <w:t>22</w:t>
            </w:r>
          </w:hyperlink>
        </w:p>
        <w:p>
          <w:pPr>
            <w:pStyle w:val="Contents5"/>
            <w:tabs>
              <w:tab w:val="clear" w:pos="7892"/>
              <w:tab w:val="right" w:pos="9026" w:leader="dot"/>
            </w:tabs>
            <w:rPr/>
          </w:pPr>
          <w:hyperlink w:anchor="__RefHeading___Toc877267_3381743652">
            <w:r>
              <w:rPr>
                <w:webHidden/>
                <w:rStyle w:val="IndexLink"/>
                <w:rtl w:val="true"/>
              </w:rPr>
              <w:t>بیان</w:t>
            </w:r>
            <w:r>
              <w:rPr>
                <w:rStyle w:val="IndexLink"/>
                <w:rtl w:val="true"/>
              </w:rPr>
              <w:tab/>
            </w:r>
            <w:r>
              <w:rPr>
                <w:rStyle w:val="IndexLink"/>
              </w:rPr>
              <w:t>22</w:t>
            </w:r>
          </w:hyperlink>
        </w:p>
        <w:p>
          <w:pPr>
            <w:pStyle w:val="Contents5"/>
            <w:tabs>
              <w:tab w:val="clear" w:pos="7892"/>
              <w:tab w:val="right" w:pos="9026" w:leader="dot"/>
            </w:tabs>
            <w:rPr/>
          </w:pPr>
          <w:hyperlink w:anchor="__RefHeading___Toc877269_3381743652">
            <w:r>
              <w:rPr>
                <w:webHidden/>
                <w:rStyle w:val="IndexLink"/>
                <w:rtl w:val="true"/>
              </w:rPr>
              <w:t>«</w:t>
            </w:r>
            <w:r>
              <w:rPr>
                <w:rStyle w:val="IndexLink"/>
              </w:rPr>
              <w:t>7</w:t>
            </w:r>
            <w:r>
              <w:rPr>
                <w:rStyle w:val="IndexLink"/>
                <w:rtl w:val="true"/>
              </w:rPr>
              <w:t>»</w:t>
              <w:tab/>
            </w:r>
            <w:r>
              <w:rPr>
                <w:rStyle w:val="IndexLink"/>
              </w:rPr>
              <w:t>23</w:t>
            </w:r>
          </w:hyperlink>
        </w:p>
        <w:p>
          <w:pPr>
            <w:pStyle w:val="Contents5"/>
            <w:tabs>
              <w:tab w:val="clear" w:pos="7892"/>
              <w:tab w:val="right" w:pos="9026" w:leader="dot"/>
            </w:tabs>
            <w:rPr/>
          </w:pPr>
          <w:hyperlink w:anchor="__RefHeading___Toc877271_3381743652">
            <w:r>
              <w:rPr>
                <w:webHidden/>
                <w:rStyle w:val="IndexLink"/>
                <w:rtl w:val="true"/>
              </w:rPr>
              <w:t>بیان</w:t>
            </w:r>
            <w:r>
              <w:rPr>
                <w:rStyle w:val="IndexLink"/>
                <w:rtl w:val="true"/>
              </w:rPr>
              <w:tab/>
            </w:r>
            <w:r>
              <w:rPr>
                <w:rStyle w:val="IndexLink"/>
              </w:rPr>
              <w:t>24</w:t>
            </w:r>
          </w:hyperlink>
        </w:p>
        <w:p>
          <w:pPr>
            <w:pStyle w:val="Contents5"/>
            <w:tabs>
              <w:tab w:val="clear" w:pos="7892"/>
              <w:tab w:val="right" w:pos="9026" w:leader="dot"/>
            </w:tabs>
            <w:rPr/>
          </w:pPr>
          <w:hyperlink w:anchor="__RefHeading___Toc877273_3381743652">
            <w:r>
              <w:rPr>
                <w:webHidden/>
                <w:rStyle w:val="IndexLink"/>
                <w:rtl w:val="true"/>
              </w:rPr>
              <w:t>و أقول</w:t>
            </w:r>
            <w:r>
              <w:rPr>
                <w:rStyle w:val="IndexLink"/>
                <w:rtl w:val="true"/>
              </w:rPr>
              <w:tab/>
            </w:r>
            <w:r>
              <w:rPr>
                <w:rStyle w:val="IndexLink"/>
              </w:rPr>
              <w:t>24</w:t>
            </w:r>
          </w:hyperlink>
        </w:p>
        <w:p>
          <w:pPr>
            <w:pStyle w:val="Contents5"/>
            <w:tabs>
              <w:tab w:val="clear" w:pos="7892"/>
              <w:tab w:val="right" w:pos="9026" w:leader="dot"/>
            </w:tabs>
            <w:rPr/>
          </w:pPr>
          <w:hyperlink w:anchor="__RefHeading___Toc877275_3381743652">
            <w:r>
              <w:rPr>
                <w:webHidden/>
                <w:rStyle w:val="IndexLink"/>
                <w:rtl w:val="true"/>
              </w:rPr>
              <w:t>«</w:t>
            </w:r>
            <w:r>
              <w:rPr>
                <w:rStyle w:val="IndexLink"/>
              </w:rPr>
              <w:t>8</w:t>
            </w:r>
            <w:r>
              <w:rPr>
                <w:rStyle w:val="IndexLink"/>
                <w:rtl w:val="true"/>
              </w:rPr>
              <w:t>»</w:t>
              <w:tab/>
            </w:r>
            <w:r>
              <w:rPr>
                <w:rStyle w:val="IndexLink"/>
              </w:rPr>
              <w:t>26</w:t>
            </w:r>
          </w:hyperlink>
        </w:p>
        <w:p>
          <w:pPr>
            <w:pStyle w:val="Contents5"/>
            <w:tabs>
              <w:tab w:val="clear" w:pos="7892"/>
              <w:tab w:val="right" w:pos="9026" w:leader="dot"/>
            </w:tabs>
            <w:rPr/>
          </w:pPr>
          <w:hyperlink w:anchor="__RefHeading___Toc877277_3381743652">
            <w:r>
              <w:rPr>
                <w:webHidden/>
                <w:rStyle w:val="IndexLink"/>
                <w:rtl w:val="true"/>
              </w:rPr>
              <w:t>«</w:t>
            </w:r>
            <w:r>
              <w:rPr>
                <w:rStyle w:val="IndexLink"/>
              </w:rPr>
              <w:t>9</w:t>
            </w:r>
            <w:r>
              <w:rPr>
                <w:rStyle w:val="IndexLink"/>
                <w:rtl w:val="true"/>
              </w:rPr>
              <w:t>»</w:t>
              <w:tab/>
            </w:r>
            <w:r>
              <w:rPr>
                <w:rStyle w:val="IndexLink"/>
              </w:rPr>
              <w:t>29</w:t>
            </w:r>
          </w:hyperlink>
        </w:p>
        <w:p>
          <w:pPr>
            <w:pStyle w:val="Contents5"/>
            <w:tabs>
              <w:tab w:val="clear" w:pos="7892"/>
              <w:tab w:val="right" w:pos="9026" w:leader="dot"/>
            </w:tabs>
            <w:rPr/>
          </w:pPr>
          <w:hyperlink w:anchor="__RefHeading___Toc877279_3381743652">
            <w:r>
              <w:rPr>
                <w:webHidden/>
                <w:rStyle w:val="IndexLink"/>
                <w:rtl w:val="true"/>
              </w:rPr>
              <w:t>«</w:t>
            </w:r>
            <w:r>
              <w:rPr>
                <w:rStyle w:val="IndexLink"/>
              </w:rPr>
              <w:t>10</w:t>
            </w:r>
            <w:r>
              <w:rPr>
                <w:rStyle w:val="IndexLink"/>
                <w:rtl w:val="true"/>
              </w:rPr>
              <w:t>»</w:t>
              <w:tab/>
            </w:r>
            <w:r>
              <w:rPr>
                <w:rStyle w:val="IndexLink"/>
              </w:rPr>
              <w:t>30</w:t>
            </w:r>
          </w:hyperlink>
        </w:p>
        <w:p>
          <w:pPr>
            <w:pStyle w:val="Contents5"/>
            <w:tabs>
              <w:tab w:val="clear" w:pos="7892"/>
              <w:tab w:val="right" w:pos="9026" w:leader="dot"/>
            </w:tabs>
            <w:rPr/>
          </w:pPr>
          <w:hyperlink w:anchor="__RefHeading___Toc877281_3381743652">
            <w:r>
              <w:rPr>
                <w:webHidden/>
                <w:rStyle w:val="IndexLink"/>
                <w:rtl w:val="true"/>
              </w:rPr>
              <w:t>بیان</w:t>
            </w:r>
            <w:r>
              <w:rPr>
                <w:rStyle w:val="IndexLink"/>
                <w:rtl w:val="true"/>
              </w:rPr>
              <w:tab/>
            </w:r>
            <w:r>
              <w:rPr>
                <w:rStyle w:val="IndexLink"/>
              </w:rPr>
              <w:t>30</w:t>
            </w:r>
          </w:hyperlink>
        </w:p>
        <w:p>
          <w:pPr>
            <w:pStyle w:val="Contents5"/>
            <w:tabs>
              <w:tab w:val="clear" w:pos="7892"/>
              <w:tab w:val="right" w:pos="9026" w:leader="dot"/>
            </w:tabs>
            <w:rPr/>
          </w:pPr>
          <w:hyperlink w:anchor="__RefHeading___Toc877283_3381743652">
            <w:r>
              <w:rPr>
                <w:webHidden/>
                <w:rStyle w:val="IndexLink"/>
                <w:rtl w:val="true"/>
              </w:rPr>
              <w:t>«</w:t>
            </w:r>
            <w:r>
              <w:rPr>
                <w:rStyle w:val="IndexLink"/>
              </w:rPr>
              <w:t>11</w:t>
            </w:r>
            <w:r>
              <w:rPr>
                <w:rStyle w:val="IndexLink"/>
                <w:rtl w:val="true"/>
              </w:rPr>
              <w:t>»</w:t>
              <w:tab/>
            </w:r>
            <w:r>
              <w:rPr>
                <w:rStyle w:val="IndexLink"/>
              </w:rPr>
              <w:t>30</w:t>
            </w:r>
          </w:hyperlink>
        </w:p>
        <w:p>
          <w:pPr>
            <w:pStyle w:val="Contents5"/>
            <w:tabs>
              <w:tab w:val="clear" w:pos="7892"/>
              <w:tab w:val="right" w:pos="9026" w:leader="dot"/>
            </w:tabs>
            <w:rPr/>
          </w:pPr>
          <w:hyperlink w:anchor="__RefHeading___Toc877285_3381743652">
            <w:r>
              <w:rPr>
                <w:webHidden/>
                <w:rStyle w:val="IndexLink"/>
                <w:rtl w:val="true"/>
              </w:rPr>
              <w:t>«</w:t>
            </w:r>
            <w:r>
              <w:rPr>
                <w:rStyle w:val="IndexLink"/>
              </w:rPr>
              <w:t>12</w:t>
            </w:r>
            <w:r>
              <w:rPr>
                <w:rStyle w:val="IndexLink"/>
                <w:rtl w:val="true"/>
              </w:rPr>
              <w:t>»</w:t>
              <w:tab/>
            </w:r>
            <w:r>
              <w:rPr>
                <w:rStyle w:val="IndexLink"/>
              </w:rPr>
              <w:t>32</w:t>
            </w:r>
          </w:hyperlink>
        </w:p>
        <w:p>
          <w:pPr>
            <w:pStyle w:val="Contents5"/>
            <w:tabs>
              <w:tab w:val="clear" w:pos="7892"/>
              <w:tab w:val="right" w:pos="9026" w:leader="dot"/>
            </w:tabs>
            <w:rPr/>
          </w:pPr>
          <w:hyperlink w:anchor="__RefHeading___Toc877287_3381743652">
            <w:r>
              <w:rPr>
                <w:webHidden/>
                <w:rStyle w:val="IndexLink"/>
                <w:rtl w:val="true"/>
              </w:rPr>
              <w:t>بیان</w:t>
            </w:r>
            <w:r>
              <w:rPr>
                <w:rStyle w:val="IndexLink"/>
                <w:rtl w:val="true"/>
              </w:rPr>
              <w:tab/>
            </w:r>
            <w:r>
              <w:rPr>
                <w:rStyle w:val="IndexLink"/>
              </w:rPr>
              <w:t>33</w:t>
            </w:r>
          </w:hyperlink>
        </w:p>
        <w:p>
          <w:pPr>
            <w:pStyle w:val="Contents5"/>
            <w:tabs>
              <w:tab w:val="clear" w:pos="7892"/>
              <w:tab w:val="right" w:pos="9026" w:leader="dot"/>
            </w:tabs>
            <w:rPr/>
          </w:pPr>
          <w:hyperlink w:anchor="__RefHeading___Toc877289_3381743652">
            <w:r>
              <w:rPr>
                <w:webHidden/>
                <w:rStyle w:val="IndexLink"/>
                <w:rtl w:val="true"/>
              </w:rPr>
              <w:t>«</w:t>
            </w:r>
            <w:r>
              <w:rPr>
                <w:rStyle w:val="IndexLink"/>
              </w:rPr>
              <w:t>13</w:t>
            </w:r>
            <w:r>
              <w:rPr>
                <w:rStyle w:val="IndexLink"/>
                <w:rtl w:val="true"/>
              </w:rPr>
              <w:t>»</w:t>
              <w:tab/>
            </w:r>
            <w:r>
              <w:rPr>
                <w:rStyle w:val="IndexLink"/>
              </w:rPr>
              <w:t>36</w:t>
            </w:r>
          </w:hyperlink>
        </w:p>
        <w:p>
          <w:pPr>
            <w:pStyle w:val="Contents5"/>
            <w:tabs>
              <w:tab w:val="clear" w:pos="7892"/>
              <w:tab w:val="right" w:pos="9026" w:leader="dot"/>
            </w:tabs>
            <w:rPr/>
          </w:pPr>
          <w:hyperlink w:anchor="__RefHeading___Toc877291_3381743652">
            <w:r>
              <w:rPr>
                <w:webHidden/>
                <w:rStyle w:val="IndexLink"/>
                <w:rtl w:val="true"/>
              </w:rPr>
              <w:t>بیان</w:t>
            </w:r>
            <w:r>
              <w:rPr>
                <w:rStyle w:val="IndexLink"/>
                <w:rtl w:val="true"/>
              </w:rPr>
              <w:tab/>
            </w:r>
            <w:r>
              <w:rPr>
                <w:rStyle w:val="IndexLink"/>
              </w:rPr>
              <w:t>37</w:t>
            </w:r>
          </w:hyperlink>
        </w:p>
        <w:p>
          <w:pPr>
            <w:pStyle w:val="Contents5"/>
            <w:tabs>
              <w:tab w:val="clear" w:pos="7892"/>
              <w:tab w:val="right" w:pos="9026" w:leader="dot"/>
            </w:tabs>
            <w:rPr/>
          </w:pPr>
          <w:hyperlink w:anchor="__RefHeading___Toc877293_3381743652">
            <w:r>
              <w:rPr>
                <w:webHidden/>
                <w:rStyle w:val="IndexLink"/>
                <w:rtl w:val="true"/>
              </w:rPr>
              <w:t>«</w:t>
            </w:r>
            <w:r>
              <w:rPr>
                <w:rStyle w:val="IndexLink"/>
              </w:rPr>
              <w:t>14</w:t>
            </w:r>
            <w:r>
              <w:rPr>
                <w:rStyle w:val="IndexLink"/>
                <w:rtl w:val="true"/>
              </w:rPr>
              <w:t>»</w:t>
              <w:tab/>
            </w:r>
            <w:r>
              <w:rPr>
                <w:rStyle w:val="IndexLink"/>
              </w:rPr>
              <w:t>37</w:t>
            </w:r>
          </w:hyperlink>
        </w:p>
        <w:p>
          <w:pPr>
            <w:pStyle w:val="Contents5"/>
            <w:tabs>
              <w:tab w:val="clear" w:pos="7892"/>
              <w:tab w:val="right" w:pos="9026" w:leader="dot"/>
            </w:tabs>
            <w:rPr/>
          </w:pPr>
          <w:hyperlink w:anchor="__RefHeading___Toc877295_3381743652">
            <w:r>
              <w:rPr>
                <w:webHidden/>
                <w:rStyle w:val="IndexLink"/>
                <w:rtl w:val="true"/>
              </w:rPr>
              <w:t>«</w:t>
            </w:r>
            <w:r>
              <w:rPr>
                <w:rStyle w:val="IndexLink"/>
              </w:rPr>
              <w:t>15</w:t>
            </w:r>
            <w:r>
              <w:rPr>
                <w:rStyle w:val="IndexLink"/>
                <w:rtl w:val="true"/>
              </w:rPr>
              <w:t>»</w:t>
              <w:tab/>
            </w:r>
            <w:r>
              <w:rPr>
                <w:rStyle w:val="IndexLink"/>
              </w:rPr>
              <w:t>38</w:t>
            </w:r>
          </w:hyperlink>
        </w:p>
        <w:p>
          <w:pPr>
            <w:pStyle w:val="Contents5"/>
            <w:tabs>
              <w:tab w:val="clear" w:pos="7892"/>
              <w:tab w:val="right" w:pos="9026" w:leader="dot"/>
            </w:tabs>
            <w:rPr/>
          </w:pPr>
          <w:hyperlink w:anchor="__RefHeading___Toc877297_3381743652">
            <w:r>
              <w:rPr>
                <w:webHidden/>
                <w:rStyle w:val="IndexLink"/>
                <w:rtl w:val="true"/>
              </w:rPr>
              <w:t>بیان</w:t>
            </w:r>
            <w:r>
              <w:rPr>
                <w:rStyle w:val="IndexLink"/>
                <w:rtl w:val="true"/>
              </w:rPr>
              <w:tab/>
            </w:r>
            <w:r>
              <w:rPr>
                <w:rStyle w:val="IndexLink"/>
              </w:rPr>
              <w:t>38</w:t>
            </w:r>
          </w:hyperlink>
        </w:p>
        <w:p>
          <w:pPr>
            <w:pStyle w:val="Contents5"/>
            <w:tabs>
              <w:tab w:val="clear" w:pos="7892"/>
              <w:tab w:val="right" w:pos="9026" w:leader="dot"/>
            </w:tabs>
            <w:rPr/>
          </w:pPr>
          <w:hyperlink w:anchor="__RefHeading___Toc877299_3381743652">
            <w:r>
              <w:rPr>
                <w:webHidden/>
                <w:rStyle w:val="IndexLink"/>
                <w:rtl w:val="true"/>
              </w:rPr>
              <w:t>«</w:t>
            </w:r>
            <w:r>
              <w:rPr>
                <w:rStyle w:val="IndexLink"/>
              </w:rPr>
              <w:t>16</w:t>
            </w:r>
            <w:r>
              <w:rPr>
                <w:rStyle w:val="IndexLink"/>
                <w:rtl w:val="true"/>
              </w:rPr>
              <w:t>»</w:t>
              <w:tab/>
            </w:r>
            <w:r>
              <w:rPr>
                <w:rStyle w:val="IndexLink"/>
              </w:rPr>
              <w:t>40</w:t>
            </w:r>
          </w:hyperlink>
        </w:p>
        <w:p>
          <w:pPr>
            <w:pStyle w:val="Contents5"/>
            <w:tabs>
              <w:tab w:val="clear" w:pos="7892"/>
              <w:tab w:val="right" w:pos="9026" w:leader="dot"/>
            </w:tabs>
            <w:rPr/>
          </w:pPr>
          <w:hyperlink w:anchor="__RefHeading___Toc877301_3381743652">
            <w:r>
              <w:rPr>
                <w:webHidden/>
                <w:rStyle w:val="IndexLink"/>
                <w:rtl w:val="true"/>
              </w:rPr>
              <w:t>توضیح</w:t>
            </w:r>
            <w:r>
              <w:rPr>
                <w:rStyle w:val="IndexLink"/>
                <w:rtl w:val="true"/>
              </w:rPr>
              <w:tab/>
            </w:r>
            <w:r>
              <w:rPr>
                <w:rStyle w:val="IndexLink"/>
              </w:rPr>
              <w:t>40</w:t>
            </w:r>
          </w:hyperlink>
        </w:p>
        <w:p>
          <w:pPr>
            <w:pStyle w:val="Contents5"/>
            <w:tabs>
              <w:tab w:val="clear" w:pos="7892"/>
              <w:tab w:val="right" w:pos="9026" w:leader="dot"/>
            </w:tabs>
            <w:rPr/>
          </w:pPr>
          <w:hyperlink w:anchor="__RefHeading___Toc877303_3381743652">
            <w:r>
              <w:rPr>
                <w:webHidden/>
                <w:rStyle w:val="IndexLink"/>
                <w:rtl w:val="true"/>
              </w:rPr>
              <w:t>أقول</w:t>
            </w:r>
            <w:r>
              <w:rPr>
                <w:rStyle w:val="IndexLink"/>
                <w:rtl w:val="true"/>
              </w:rPr>
              <w:tab/>
            </w:r>
            <w:r>
              <w:rPr>
                <w:rStyle w:val="IndexLink"/>
              </w:rPr>
              <w:t>41</w:t>
            </w:r>
          </w:hyperlink>
        </w:p>
        <w:p>
          <w:pPr>
            <w:pStyle w:val="Contents3"/>
            <w:tabs>
              <w:tab w:val="clear" w:pos="8459"/>
              <w:tab w:val="right" w:pos="9026" w:leader="dot"/>
            </w:tabs>
            <w:rPr/>
          </w:pPr>
          <w:hyperlink w:anchor="__RefHeading___Toc877305_3381743652">
            <w:r>
              <w:rPr>
                <w:webHidden/>
                <w:rStyle w:val="IndexLink"/>
                <w:rtl w:val="true"/>
              </w:rPr>
              <w:t xml:space="preserve">باب </w:t>
            </w:r>
            <w:r>
              <w:rPr>
                <w:rStyle w:val="IndexLink"/>
              </w:rPr>
              <w:t>29</w:t>
            </w:r>
            <w:r>
              <w:rPr>
                <w:rStyle w:val="IndexLink"/>
                <w:rtl w:val="true"/>
              </w:rPr>
              <w:t xml:space="preserve"> </w:t>
            </w:r>
            <w:r>
              <w:rPr>
                <w:rStyle w:val="IndexLink"/>
                <w:rtl w:val="true"/>
              </w:rPr>
              <w:t>أدنی ما یکون به العبد مؤمنا و أدنی ما یخرجه عنه</w:t>
            </w:r>
            <w:r>
              <w:rPr>
                <w:rStyle w:val="IndexLink"/>
                <w:rtl w:val="true"/>
              </w:rPr>
              <w:tab/>
            </w:r>
            <w:r>
              <w:rPr>
                <w:rStyle w:val="IndexLink"/>
              </w:rPr>
              <w:t>42</w:t>
            </w:r>
          </w:hyperlink>
        </w:p>
        <w:p>
          <w:pPr>
            <w:pStyle w:val="Contents4"/>
            <w:tabs>
              <w:tab w:val="clear" w:pos="8176"/>
              <w:tab w:val="right" w:pos="9026" w:leader="dot"/>
            </w:tabs>
            <w:rPr/>
          </w:pPr>
          <w:hyperlink w:anchor="__RefHeading___Toc877307_3381743652">
            <w:r>
              <w:rPr>
                <w:webHidden/>
                <w:rStyle w:val="IndexLink"/>
                <w:rtl w:val="true"/>
              </w:rPr>
              <w:t>روایات</w:t>
            </w:r>
            <w:r>
              <w:rPr>
                <w:rStyle w:val="IndexLink"/>
                <w:rtl w:val="true"/>
              </w:rPr>
              <w:tab/>
            </w:r>
            <w:r>
              <w:rPr>
                <w:rStyle w:val="IndexLink"/>
              </w:rPr>
              <w:t>42</w:t>
            </w:r>
          </w:hyperlink>
        </w:p>
        <w:p>
          <w:pPr>
            <w:pStyle w:val="Contents5"/>
            <w:tabs>
              <w:tab w:val="clear" w:pos="7892"/>
              <w:tab w:val="right" w:pos="9026" w:leader="dot"/>
            </w:tabs>
            <w:rPr/>
          </w:pPr>
          <w:hyperlink w:anchor="__RefHeading___Toc877309_3381743652">
            <w:r>
              <w:rPr>
                <w:webHidden/>
                <w:rStyle w:val="IndexLink"/>
                <w:rtl w:val="true"/>
              </w:rPr>
              <w:t>«</w:t>
            </w:r>
            <w:r>
              <w:rPr>
                <w:rStyle w:val="IndexLink"/>
              </w:rPr>
              <w:t>1</w:t>
            </w:r>
            <w:r>
              <w:rPr>
                <w:rStyle w:val="IndexLink"/>
                <w:rtl w:val="true"/>
              </w:rPr>
              <w:t>»</w:t>
              <w:tab/>
            </w:r>
            <w:r>
              <w:rPr>
                <w:rStyle w:val="IndexLink"/>
              </w:rPr>
              <w:t>42</w:t>
            </w:r>
          </w:hyperlink>
        </w:p>
        <w:p>
          <w:pPr>
            <w:pStyle w:val="Contents5"/>
            <w:tabs>
              <w:tab w:val="clear" w:pos="7892"/>
              <w:tab w:val="right" w:pos="9026" w:leader="dot"/>
            </w:tabs>
            <w:rPr/>
          </w:pPr>
          <w:hyperlink w:anchor="__RefHeading___Toc877311_3381743652">
            <w:r>
              <w:rPr>
                <w:webHidden/>
                <w:rStyle w:val="IndexLink"/>
                <w:rtl w:val="true"/>
              </w:rPr>
              <w:t>«</w:t>
            </w:r>
            <w:r>
              <w:rPr>
                <w:rStyle w:val="IndexLink"/>
              </w:rPr>
              <w:t>2</w:t>
            </w:r>
            <w:r>
              <w:rPr>
                <w:rStyle w:val="IndexLink"/>
                <w:rtl w:val="true"/>
              </w:rPr>
              <w:t>»</w:t>
              <w:tab/>
            </w:r>
            <w:r>
              <w:rPr>
                <w:rStyle w:val="IndexLink"/>
              </w:rPr>
              <w:t>42</w:t>
            </w:r>
          </w:hyperlink>
        </w:p>
        <w:p>
          <w:pPr>
            <w:pStyle w:val="Contents5"/>
            <w:tabs>
              <w:tab w:val="clear" w:pos="7892"/>
              <w:tab w:val="right" w:pos="9026" w:leader="dot"/>
            </w:tabs>
            <w:rPr/>
          </w:pPr>
          <w:hyperlink w:anchor="__RefHeading___Toc877313_3381743652">
            <w:r>
              <w:rPr>
                <w:webHidden/>
                <w:rStyle w:val="IndexLink"/>
                <w:rtl w:val="true"/>
              </w:rPr>
              <w:t>بیان</w:t>
            </w:r>
            <w:r>
              <w:rPr>
                <w:rStyle w:val="IndexLink"/>
                <w:rtl w:val="true"/>
              </w:rPr>
              <w:tab/>
            </w:r>
            <w:r>
              <w:rPr>
                <w:rStyle w:val="IndexLink"/>
              </w:rPr>
              <w:t>42</w:t>
            </w:r>
          </w:hyperlink>
        </w:p>
        <w:p>
          <w:pPr>
            <w:pStyle w:val="Contents5"/>
            <w:tabs>
              <w:tab w:val="clear" w:pos="7892"/>
              <w:tab w:val="right" w:pos="9026" w:leader="dot"/>
            </w:tabs>
            <w:rPr/>
          </w:pPr>
          <w:hyperlink w:anchor="__RefHeading___Toc877315_3381743652">
            <w:r>
              <w:rPr>
                <w:webHidden/>
                <w:rStyle w:val="IndexLink"/>
                <w:rtl w:val="true"/>
              </w:rPr>
              <w:t>«</w:t>
            </w:r>
            <w:r>
              <w:rPr>
                <w:rStyle w:val="IndexLink"/>
              </w:rPr>
              <w:t>3</w:t>
            </w:r>
            <w:r>
              <w:rPr>
                <w:rStyle w:val="IndexLink"/>
                <w:rtl w:val="true"/>
              </w:rPr>
              <w:t>»</w:t>
              <w:tab/>
            </w:r>
            <w:r>
              <w:rPr>
                <w:rStyle w:val="IndexLink"/>
              </w:rPr>
              <w:t>43</w:t>
            </w:r>
          </w:hyperlink>
        </w:p>
        <w:p>
          <w:pPr>
            <w:pStyle w:val="Contents3"/>
            <w:tabs>
              <w:tab w:val="clear" w:pos="8459"/>
              <w:tab w:val="right" w:pos="9026" w:leader="dot"/>
            </w:tabs>
            <w:rPr/>
          </w:pPr>
          <w:hyperlink w:anchor="__RefHeading___Toc877317_3381743652">
            <w:r>
              <w:rPr>
                <w:webHidden/>
                <w:rStyle w:val="IndexLink"/>
                <w:rtl w:val="true"/>
              </w:rPr>
              <w:t xml:space="preserve">باب </w:t>
            </w:r>
            <w:r>
              <w:rPr>
                <w:rStyle w:val="IndexLink"/>
              </w:rPr>
              <w:t>30</w:t>
            </w:r>
            <w:r>
              <w:rPr>
                <w:rStyle w:val="IndexLink"/>
                <w:rtl w:val="true"/>
              </w:rPr>
              <w:t xml:space="preserve"> </w:t>
            </w:r>
            <w:r>
              <w:rPr>
                <w:rStyle w:val="IndexLink"/>
                <w:rtl w:val="true"/>
              </w:rPr>
              <w:t>أن العمل جزء الإیمان و أن الإیمان مبثوث علی الجوارح</w:t>
            </w:r>
            <w:r>
              <w:rPr>
                <w:rStyle w:val="IndexLink"/>
                <w:rtl w:val="true"/>
              </w:rPr>
              <w:tab/>
            </w:r>
            <w:r>
              <w:rPr>
                <w:rStyle w:val="IndexLink"/>
              </w:rPr>
              <w:t>45</w:t>
            </w:r>
          </w:hyperlink>
        </w:p>
        <w:p>
          <w:pPr>
            <w:pStyle w:val="Contents4"/>
            <w:tabs>
              <w:tab w:val="clear" w:pos="8176"/>
              <w:tab w:val="right" w:pos="9026" w:leader="dot"/>
            </w:tabs>
            <w:rPr/>
          </w:pPr>
          <w:hyperlink w:anchor="__RefHeading___Toc877319_3381743652">
            <w:r>
              <w:rPr>
                <w:webHidden/>
                <w:rStyle w:val="IndexLink"/>
                <w:rtl w:val="true"/>
              </w:rPr>
              <w:t>الآیات</w:t>
            </w:r>
            <w:r>
              <w:rPr>
                <w:rStyle w:val="IndexLink"/>
                <w:rtl w:val="true"/>
              </w:rPr>
              <w:tab/>
            </w:r>
            <w:r>
              <w:rPr>
                <w:rStyle w:val="IndexLink"/>
              </w:rPr>
              <w:t>45</w:t>
            </w:r>
          </w:hyperlink>
        </w:p>
        <w:p>
          <w:pPr>
            <w:pStyle w:val="Contents4"/>
            <w:tabs>
              <w:tab w:val="clear" w:pos="8176"/>
              <w:tab w:val="right" w:pos="9026" w:leader="dot"/>
            </w:tabs>
            <w:rPr/>
          </w:pPr>
          <w:hyperlink w:anchor="__RefHeading___Toc877321_3381743652">
            <w:r>
              <w:rPr>
                <w:webHidden/>
                <w:rStyle w:val="IndexLink"/>
                <w:rtl w:val="true"/>
              </w:rPr>
              <w:t>تفسیر</w:t>
            </w:r>
            <w:r>
              <w:rPr>
                <w:rStyle w:val="IndexLink"/>
                <w:rtl w:val="true"/>
              </w:rPr>
              <w:tab/>
            </w:r>
            <w:r>
              <w:rPr>
                <w:rStyle w:val="IndexLink"/>
              </w:rPr>
              <w:t>46</w:t>
            </w:r>
          </w:hyperlink>
        </w:p>
        <w:p>
          <w:pPr>
            <w:pStyle w:val="Contents4"/>
            <w:tabs>
              <w:tab w:val="clear" w:pos="8176"/>
              <w:tab w:val="right" w:pos="9026" w:leader="dot"/>
            </w:tabs>
            <w:rPr/>
          </w:pPr>
          <w:hyperlink w:anchor="__RefHeading___Toc877323_3381743652">
            <w:r>
              <w:rPr>
                <w:webHidden/>
                <w:rStyle w:val="IndexLink"/>
                <w:rtl w:val="true"/>
              </w:rPr>
              <w:t>الأخبار</w:t>
            </w:r>
            <w:r>
              <w:rPr>
                <w:rStyle w:val="IndexLink"/>
                <w:rtl w:val="true"/>
              </w:rPr>
              <w:tab/>
            </w:r>
            <w:r>
              <w:rPr>
                <w:rStyle w:val="IndexLink"/>
              </w:rPr>
              <w:t>47</w:t>
            </w:r>
          </w:hyperlink>
        </w:p>
        <w:p>
          <w:pPr>
            <w:pStyle w:val="Contents5"/>
            <w:tabs>
              <w:tab w:val="clear" w:pos="7892"/>
              <w:tab w:val="right" w:pos="9026" w:leader="dot"/>
            </w:tabs>
            <w:rPr/>
          </w:pPr>
          <w:hyperlink w:anchor="__RefHeading___Toc877325_3381743652">
            <w:r>
              <w:rPr>
                <w:webHidden/>
                <w:rStyle w:val="IndexLink"/>
                <w:rtl w:val="true"/>
              </w:rPr>
              <w:t>«</w:t>
            </w:r>
            <w:r>
              <w:rPr>
                <w:rStyle w:val="IndexLink"/>
              </w:rPr>
              <w:t>1</w:t>
            </w:r>
            <w:r>
              <w:rPr>
                <w:rStyle w:val="IndexLink"/>
                <w:rtl w:val="true"/>
              </w:rPr>
              <w:t>»</w:t>
              <w:tab/>
            </w:r>
            <w:r>
              <w:rPr>
                <w:rStyle w:val="IndexLink"/>
              </w:rPr>
              <w:t>47</w:t>
            </w:r>
          </w:hyperlink>
        </w:p>
        <w:p>
          <w:pPr>
            <w:pStyle w:val="Contents5"/>
            <w:tabs>
              <w:tab w:val="clear" w:pos="7892"/>
              <w:tab w:val="right" w:pos="9026" w:leader="dot"/>
            </w:tabs>
            <w:rPr/>
          </w:pPr>
          <w:hyperlink w:anchor="__RefHeading___Toc877327_3381743652">
            <w:r>
              <w:rPr>
                <w:webHidden/>
                <w:rStyle w:val="IndexLink"/>
                <w:rtl w:val="true"/>
              </w:rPr>
              <w:t>«</w:t>
            </w:r>
            <w:r>
              <w:rPr>
                <w:rStyle w:val="IndexLink"/>
              </w:rPr>
              <w:t>2</w:t>
            </w:r>
            <w:r>
              <w:rPr>
                <w:rStyle w:val="IndexLink"/>
                <w:rtl w:val="true"/>
              </w:rPr>
              <w:t>»</w:t>
              <w:tab/>
            </w:r>
            <w:r>
              <w:rPr>
                <w:rStyle w:val="IndexLink"/>
              </w:rPr>
              <w:t>47</w:t>
            </w:r>
          </w:hyperlink>
        </w:p>
        <w:p>
          <w:pPr>
            <w:pStyle w:val="Contents5"/>
            <w:tabs>
              <w:tab w:val="clear" w:pos="7892"/>
              <w:tab w:val="right" w:pos="9026" w:leader="dot"/>
            </w:tabs>
            <w:rPr/>
          </w:pPr>
          <w:hyperlink w:anchor="__RefHeading___Toc877329_3381743652">
            <w:r>
              <w:rPr>
                <w:webHidden/>
                <w:rStyle w:val="IndexLink"/>
                <w:rtl w:val="true"/>
              </w:rPr>
              <w:t>بیان</w:t>
            </w:r>
            <w:r>
              <w:rPr>
                <w:rStyle w:val="IndexLink"/>
                <w:rtl w:val="true"/>
              </w:rPr>
              <w:tab/>
            </w:r>
            <w:r>
              <w:rPr>
                <w:rStyle w:val="IndexLink"/>
              </w:rPr>
              <w:t>48</w:t>
            </w:r>
          </w:hyperlink>
        </w:p>
        <w:p>
          <w:pPr>
            <w:pStyle w:val="Contents5"/>
            <w:tabs>
              <w:tab w:val="clear" w:pos="7892"/>
              <w:tab w:val="right" w:pos="9026" w:leader="dot"/>
            </w:tabs>
            <w:rPr/>
          </w:pPr>
          <w:hyperlink w:anchor="__RefHeading___Toc877331_3381743652">
            <w:r>
              <w:rPr>
                <w:webHidden/>
                <w:rStyle w:val="IndexLink"/>
                <w:rtl w:val="true"/>
              </w:rPr>
              <w:t>و أقول أیضا</w:t>
            </w:r>
            <w:r>
              <w:rPr>
                <w:rStyle w:val="IndexLink"/>
                <w:rtl w:val="true"/>
              </w:rPr>
              <w:tab/>
            </w:r>
            <w:r>
              <w:rPr>
                <w:rStyle w:val="IndexLink"/>
              </w:rPr>
              <w:t>50</w:t>
            </w:r>
          </w:hyperlink>
        </w:p>
        <w:p>
          <w:pPr>
            <w:pStyle w:val="Contents5"/>
            <w:tabs>
              <w:tab w:val="clear" w:pos="7892"/>
              <w:tab w:val="right" w:pos="9026" w:leader="dot"/>
            </w:tabs>
            <w:rPr/>
          </w:pPr>
          <w:hyperlink w:anchor="__RefHeading___Toc877333_3381743652">
            <w:r>
              <w:rPr>
                <w:webHidden/>
                <w:rStyle w:val="IndexLink"/>
                <w:rtl w:val="true"/>
              </w:rPr>
              <w:t>و أقول</w:t>
            </w:r>
            <w:r>
              <w:rPr>
                <w:rStyle w:val="IndexLink"/>
                <w:rtl w:val="true"/>
              </w:rPr>
              <w:tab/>
            </w:r>
            <w:r>
              <w:rPr>
                <w:rStyle w:val="IndexLink"/>
              </w:rPr>
              <w:t>51</w:t>
            </w:r>
          </w:hyperlink>
        </w:p>
        <w:p>
          <w:pPr>
            <w:pStyle w:val="Contents5"/>
            <w:tabs>
              <w:tab w:val="clear" w:pos="7892"/>
              <w:tab w:val="right" w:pos="9026" w:leader="dot"/>
            </w:tabs>
            <w:rPr/>
          </w:pPr>
          <w:hyperlink w:anchor="__RefHeading___Toc877335_3381743652">
            <w:r>
              <w:rPr>
                <w:webHidden/>
                <w:rStyle w:val="IndexLink"/>
                <w:rtl w:val="true"/>
              </w:rPr>
              <w:t>«</w:t>
            </w:r>
            <w:r>
              <w:rPr>
                <w:rStyle w:val="IndexLink"/>
              </w:rPr>
              <w:t>3</w:t>
            </w:r>
            <w:r>
              <w:rPr>
                <w:rStyle w:val="IndexLink"/>
                <w:rtl w:val="true"/>
              </w:rPr>
              <w:t>»</w:t>
              <w:tab/>
            </w:r>
            <w:r>
              <w:rPr>
                <w:rStyle w:val="IndexLink"/>
              </w:rPr>
              <w:t>52</w:t>
            </w:r>
          </w:hyperlink>
        </w:p>
        <w:p>
          <w:pPr>
            <w:pStyle w:val="Contents5"/>
            <w:tabs>
              <w:tab w:val="clear" w:pos="7892"/>
              <w:tab w:val="right" w:pos="9026" w:leader="dot"/>
            </w:tabs>
            <w:rPr/>
          </w:pPr>
          <w:hyperlink w:anchor="__RefHeading___Toc877337_3381743652">
            <w:r>
              <w:rPr>
                <w:webHidden/>
                <w:rStyle w:val="IndexLink"/>
                <w:rtl w:val="true"/>
              </w:rPr>
              <w:t>«</w:t>
            </w:r>
            <w:r>
              <w:rPr>
                <w:rStyle w:val="IndexLink"/>
              </w:rPr>
              <w:t>4</w:t>
            </w:r>
            <w:r>
              <w:rPr>
                <w:rStyle w:val="IndexLink"/>
                <w:rtl w:val="true"/>
              </w:rPr>
              <w:t>»</w:t>
              <w:tab/>
            </w:r>
            <w:r>
              <w:rPr>
                <w:rStyle w:val="IndexLink"/>
              </w:rPr>
              <w:t>52</w:t>
            </w:r>
          </w:hyperlink>
        </w:p>
        <w:p>
          <w:pPr>
            <w:pStyle w:val="Contents5"/>
            <w:tabs>
              <w:tab w:val="clear" w:pos="7892"/>
              <w:tab w:val="right" w:pos="9026" w:leader="dot"/>
            </w:tabs>
            <w:rPr/>
          </w:pPr>
          <w:hyperlink w:anchor="__RefHeading___Toc877339_3381743652">
            <w:r>
              <w:rPr>
                <w:webHidden/>
                <w:rStyle w:val="IndexLink"/>
                <w:rtl w:val="true"/>
              </w:rPr>
              <w:t>بیان</w:t>
            </w:r>
            <w:r>
              <w:rPr>
                <w:rStyle w:val="IndexLink"/>
                <w:rtl w:val="true"/>
              </w:rPr>
              <w:tab/>
            </w:r>
            <w:r>
              <w:rPr>
                <w:rStyle w:val="IndexLink"/>
              </w:rPr>
              <w:t>52</w:t>
            </w:r>
          </w:hyperlink>
        </w:p>
        <w:p>
          <w:pPr>
            <w:pStyle w:val="Contents5"/>
            <w:tabs>
              <w:tab w:val="clear" w:pos="7892"/>
              <w:tab w:val="right" w:pos="9026" w:leader="dot"/>
            </w:tabs>
            <w:rPr/>
          </w:pPr>
          <w:hyperlink w:anchor="__RefHeading___Toc877341_3381743652">
            <w:r>
              <w:rPr>
                <w:webHidden/>
                <w:rStyle w:val="IndexLink"/>
                <w:rtl w:val="true"/>
              </w:rPr>
              <w:t>«</w:t>
            </w:r>
            <w:r>
              <w:rPr>
                <w:rStyle w:val="IndexLink"/>
              </w:rPr>
              <w:t>5</w:t>
            </w:r>
            <w:r>
              <w:rPr>
                <w:rStyle w:val="IndexLink"/>
                <w:rtl w:val="true"/>
              </w:rPr>
              <w:t>»</w:t>
              <w:tab/>
            </w:r>
            <w:r>
              <w:rPr>
                <w:rStyle w:val="IndexLink"/>
              </w:rPr>
              <w:t>53</w:t>
            </w:r>
          </w:hyperlink>
        </w:p>
        <w:p>
          <w:pPr>
            <w:pStyle w:val="Contents5"/>
            <w:tabs>
              <w:tab w:val="clear" w:pos="7892"/>
              <w:tab w:val="right" w:pos="9026" w:leader="dot"/>
            </w:tabs>
            <w:rPr/>
          </w:pPr>
          <w:hyperlink w:anchor="__RefHeading___Toc877343_3381743652">
            <w:r>
              <w:rPr>
                <w:webHidden/>
                <w:rStyle w:val="IndexLink"/>
                <w:rtl w:val="true"/>
              </w:rPr>
              <w:t>بیان</w:t>
            </w:r>
            <w:r>
              <w:rPr>
                <w:rStyle w:val="IndexLink"/>
                <w:rtl w:val="true"/>
              </w:rPr>
              <w:tab/>
            </w:r>
            <w:r>
              <w:rPr>
                <w:rStyle w:val="IndexLink"/>
              </w:rPr>
              <w:t>53</w:t>
            </w:r>
          </w:hyperlink>
        </w:p>
        <w:p>
          <w:pPr>
            <w:pStyle w:val="Contents5"/>
            <w:tabs>
              <w:tab w:val="clear" w:pos="7892"/>
              <w:tab w:val="right" w:pos="9026" w:leader="dot"/>
            </w:tabs>
            <w:rPr/>
          </w:pPr>
          <w:hyperlink w:anchor="__RefHeading___Toc877345_3381743652">
            <w:r>
              <w:rPr>
                <w:webHidden/>
                <w:rStyle w:val="IndexLink"/>
                <w:rtl w:val="true"/>
              </w:rPr>
              <w:t>«</w:t>
            </w:r>
            <w:r>
              <w:rPr>
                <w:rStyle w:val="IndexLink"/>
              </w:rPr>
              <w:t>6</w:t>
            </w:r>
            <w:r>
              <w:rPr>
                <w:rStyle w:val="IndexLink"/>
                <w:rtl w:val="true"/>
              </w:rPr>
              <w:t>»</w:t>
              <w:tab/>
            </w:r>
            <w:r>
              <w:rPr>
                <w:rStyle w:val="IndexLink"/>
              </w:rPr>
              <w:t>53</w:t>
            </w:r>
          </w:hyperlink>
        </w:p>
        <w:p>
          <w:pPr>
            <w:pStyle w:val="Contents5"/>
            <w:tabs>
              <w:tab w:val="clear" w:pos="7892"/>
              <w:tab w:val="right" w:pos="9026" w:leader="dot"/>
            </w:tabs>
            <w:rPr/>
          </w:pPr>
          <w:hyperlink w:anchor="__RefHeading___Toc877347_3381743652">
            <w:r>
              <w:rPr>
                <w:webHidden/>
                <w:rStyle w:val="IndexLink"/>
                <w:rtl w:val="true"/>
              </w:rPr>
              <w:t>تبیین</w:t>
            </w:r>
            <w:r>
              <w:rPr>
                <w:rStyle w:val="IndexLink"/>
                <w:rtl w:val="true"/>
              </w:rPr>
              <w:tab/>
            </w:r>
            <w:r>
              <w:rPr>
                <w:rStyle w:val="IndexLink"/>
              </w:rPr>
              <w:t>63</w:t>
            </w:r>
          </w:hyperlink>
        </w:p>
        <w:p>
          <w:pPr>
            <w:pStyle w:val="Contents5"/>
            <w:tabs>
              <w:tab w:val="clear" w:pos="7892"/>
              <w:tab w:val="right" w:pos="9026" w:leader="dot"/>
            </w:tabs>
            <w:rPr/>
          </w:pPr>
          <w:hyperlink w:anchor="__RefHeading___Toc877349_3381743652">
            <w:r>
              <w:rPr>
                <w:webHidden/>
                <w:rStyle w:val="IndexLink"/>
                <w:rtl w:val="true"/>
              </w:rPr>
              <w:t>و أقول</w:t>
            </w:r>
            <w:r>
              <w:rPr>
                <w:rStyle w:val="IndexLink"/>
                <w:rtl w:val="true"/>
              </w:rPr>
              <w:tab/>
            </w:r>
            <w:r>
              <w:rPr>
                <w:rStyle w:val="IndexLink"/>
              </w:rPr>
              <w:t>67</w:t>
            </w:r>
          </w:hyperlink>
        </w:p>
        <w:p>
          <w:pPr>
            <w:pStyle w:val="Contents5"/>
            <w:tabs>
              <w:tab w:val="clear" w:pos="7892"/>
              <w:tab w:val="right" w:pos="9026" w:leader="dot"/>
            </w:tabs>
            <w:rPr/>
          </w:pPr>
          <w:hyperlink w:anchor="__RefHeading___Toc877351_3381743652">
            <w:r>
              <w:rPr>
                <w:webHidden/>
                <w:rStyle w:val="IndexLink"/>
                <w:rtl w:val="true"/>
              </w:rPr>
              <w:t>«</w:t>
            </w:r>
            <w:r>
              <w:rPr>
                <w:rStyle w:val="IndexLink"/>
              </w:rPr>
              <w:t>7</w:t>
            </w:r>
            <w:r>
              <w:rPr>
                <w:rStyle w:val="IndexLink"/>
                <w:rtl w:val="true"/>
              </w:rPr>
              <w:t>»</w:t>
              <w:tab/>
            </w:r>
            <w:r>
              <w:rPr>
                <w:rStyle w:val="IndexLink"/>
              </w:rPr>
              <w:t>114</w:t>
            </w:r>
          </w:hyperlink>
        </w:p>
        <w:p>
          <w:pPr>
            <w:pStyle w:val="Contents5"/>
            <w:tabs>
              <w:tab w:val="clear" w:pos="7892"/>
              <w:tab w:val="right" w:pos="9026" w:leader="dot"/>
            </w:tabs>
            <w:rPr/>
          </w:pPr>
          <w:hyperlink w:anchor="__RefHeading___Toc877353_3381743652">
            <w:r>
              <w:rPr>
                <w:webHidden/>
                <w:rStyle w:val="IndexLink"/>
                <w:rtl w:val="true"/>
              </w:rPr>
              <w:t>«</w:t>
            </w:r>
            <w:r>
              <w:rPr>
                <w:rStyle w:val="IndexLink"/>
              </w:rPr>
              <w:t>8</w:t>
            </w:r>
            <w:r>
              <w:rPr>
                <w:rStyle w:val="IndexLink"/>
                <w:rtl w:val="true"/>
              </w:rPr>
              <w:t>»</w:t>
              <w:tab/>
            </w:r>
            <w:r>
              <w:rPr>
                <w:rStyle w:val="IndexLink"/>
              </w:rPr>
              <w:t>114</w:t>
            </w:r>
          </w:hyperlink>
        </w:p>
        <w:p>
          <w:pPr>
            <w:pStyle w:val="Contents5"/>
            <w:tabs>
              <w:tab w:val="clear" w:pos="7892"/>
              <w:tab w:val="right" w:pos="9026" w:leader="dot"/>
            </w:tabs>
            <w:rPr/>
          </w:pPr>
          <w:hyperlink w:anchor="__RefHeading___Toc877355_3381743652">
            <w:r>
              <w:rPr>
                <w:webHidden/>
                <w:rStyle w:val="IndexLink"/>
                <w:rtl w:val="true"/>
              </w:rPr>
              <w:t>«</w:t>
            </w:r>
            <w:r>
              <w:rPr>
                <w:rStyle w:val="IndexLink"/>
              </w:rPr>
              <w:t>9</w:t>
            </w:r>
            <w:r>
              <w:rPr>
                <w:rStyle w:val="IndexLink"/>
                <w:rtl w:val="true"/>
              </w:rPr>
              <w:t>»</w:t>
              <w:tab/>
            </w:r>
            <w:r>
              <w:rPr>
                <w:rStyle w:val="IndexLink"/>
              </w:rPr>
              <w:t>114</w:t>
            </w:r>
          </w:hyperlink>
        </w:p>
        <w:p>
          <w:pPr>
            <w:pStyle w:val="Contents5"/>
            <w:tabs>
              <w:tab w:val="clear" w:pos="7892"/>
              <w:tab w:val="right" w:pos="9026" w:leader="dot"/>
            </w:tabs>
            <w:rPr/>
          </w:pPr>
          <w:hyperlink w:anchor="__RefHeading___Toc877357_3381743652">
            <w:r>
              <w:rPr>
                <w:webHidden/>
                <w:rStyle w:val="IndexLink"/>
                <w:rtl w:val="true"/>
              </w:rPr>
              <w:t>«</w:t>
            </w:r>
            <w:r>
              <w:rPr>
                <w:rStyle w:val="IndexLink"/>
              </w:rPr>
              <w:t>10</w:t>
            </w:r>
            <w:r>
              <w:rPr>
                <w:rStyle w:val="IndexLink"/>
                <w:rtl w:val="true"/>
              </w:rPr>
              <w:t>»</w:t>
              <w:tab/>
            </w:r>
            <w:r>
              <w:rPr>
                <w:rStyle w:val="IndexLink"/>
              </w:rPr>
              <w:t>115</w:t>
            </w:r>
          </w:hyperlink>
        </w:p>
        <w:p>
          <w:pPr>
            <w:pStyle w:val="Contents5"/>
            <w:tabs>
              <w:tab w:val="clear" w:pos="7892"/>
              <w:tab w:val="right" w:pos="9026" w:leader="dot"/>
            </w:tabs>
            <w:rPr/>
          </w:pPr>
          <w:hyperlink w:anchor="__RefHeading___Toc877359_3381743652">
            <w:r>
              <w:rPr>
                <w:webHidden/>
                <w:rStyle w:val="IndexLink"/>
                <w:rtl w:val="true"/>
              </w:rPr>
              <w:t>«</w:t>
            </w:r>
            <w:r>
              <w:rPr>
                <w:rStyle w:val="IndexLink"/>
              </w:rPr>
              <w:t>11</w:t>
            </w:r>
            <w:r>
              <w:rPr>
                <w:rStyle w:val="IndexLink"/>
                <w:rtl w:val="true"/>
              </w:rPr>
              <w:t>»</w:t>
              <w:tab/>
            </w:r>
            <w:r>
              <w:rPr>
                <w:rStyle w:val="IndexLink"/>
              </w:rPr>
              <w:t>115</w:t>
            </w:r>
          </w:hyperlink>
        </w:p>
        <w:p>
          <w:pPr>
            <w:pStyle w:val="Contents5"/>
            <w:tabs>
              <w:tab w:val="clear" w:pos="7892"/>
              <w:tab w:val="right" w:pos="9026" w:leader="dot"/>
            </w:tabs>
            <w:rPr/>
          </w:pPr>
          <w:hyperlink w:anchor="__RefHeading___Toc877361_3381743652">
            <w:r>
              <w:rPr>
                <w:webHidden/>
                <w:rStyle w:val="IndexLink"/>
                <w:rtl w:val="true"/>
              </w:rPr>
              <w:t>«</w:t>
            </w:r>
            <w:r>
              <w:rPr>
                <w:rStyle w:val="IndexLink"/>
              </w:rPr>
              <w:t>12</w:t>
            </w:r>
            <w:r>
              <w:rPr>
                <w:rStyle w:val="IndexLink"/>
                <w:rtl w:val="true"/>
              </w:rPr>
              <w:t>»</w:t>
              <w:tab/>
            </w:r>
            <w:r>
              <w:rPr>
                <w:rStyle w:val="IndexLink"/>
              </w:rPr>
              <w:t>117</w:t>
            </w:r>
          </w:hyperlink>
        </w:p>
        <w:p>
          <w:pPr>
            <w:pStyle w:val="Contents5"/>
            <w:tabs>
              <w:tab w:val="clear" w:pos="7892"/>
              <w:tab w:val="right" w:pos="9026" w:leader="dot"/>
            </w:tabs>
            <w:rPr/>
          </w:pPr>
          <w:hyperlink w:anchor="__RefHeading___Toc877363_3381743652">
            <w:r>
              <w:rPr>
                <w:webHidden/>
                <w:rStyle w:val="IndexLink"/>
                <w:rtl w:val="true"/>
              </w:rPr>
              <w:t>بیان</w:t>
            </w:r>
            <w:r>
              <w:rPr>
                <w:rStyle w:val="IndexLink"/>
                <w:rtl w:val="true"/>
              </w:rPr>
              <w:tab/>
            </w:r>
            <w:r>
              <w:rPr>
                <w:rStyle w:val="IndexLink"/>
              </w:rPr>
              <w:t>117</w:t>
            </w:r>
          </w:hyperlink>
        </w:p>
        <w:p>
          <w:pPr>
            <w:pStyle w:val="Contents5"/>
            <w:tabs>
              <w:tab w:val="clear" w:pos="7892"/>
              <w:tab w:val="right" w:pos="9026" w:leader="dot"/>
            </w:tabs>
            <w:rPr/>
          </w:pPr>
          <w:hyperlink w:anchor="__RefHeading___Toc877365_3381743652">
            <w:r>
              <w:rPr>
                <w:webHidden/>
                <w:rStyle w:val="IndexLink"/>
                <w:rtl w:val="true"/>
              </w:rPr>
              <w:t>«</w:t>
            </w:r>
            <w:r>
              <w:rPr>
                <w:rStyle w:val="IndexLink"/>
              </w:rPr>
              <w:t>13</w:t>
            </w:r>
            <w:r>
              <w:rPr>
                <w:rStyle w:val="IndexLink"/>
                <w:rtl w:val="true"/>
              </w:rPr>
              <w:t>»</w:t>
              <w:tab/>
            </w:r>
            <w:r>
              <w:rPr>
                <w:rStyle w:val="IndexLink"/>
              </w:rPr>
              <w:t>117</w:t>
            </w:r>
          </w:hyperlink>
        </w:p>
        <w:p>
          <w:pPr>
            <w:pStyle w:val="Contents5"/>
            <w:tabs>
              <w:tab w:val="clear" w:pos="7892"/>
              <w:tab w:val="right" w:pos="9026" w:leader="dot"/>
            </w:tabs>
            <w:rPr/>
          </w:pPr>
          <w:hyperlink w:anchor="__RefHeading___Toc877367_3381743652">
            <w:r>
              <w:rPr>
                <w:webHidden/>
                <w:rStyle w:val="IndexLink"/>
                <w:rtl w:val="true"/>
              </w:rPr>
              <w:t>«</w:t>
            </w:r>
            <w:r>
              <w:rPr>
                <w:rStyle w:val="IndexLink"/>
              </w:rPr>
              <w:t>14</w:t>
            </w:r>
            <w:r>
              <w:rPr>
                <w:rStyle w:val="IndexLink"/>
                <w:rtl w:val="true"/>
              </w:rPr>
              <w:t>»</w:t>
              <w:tab/>
            </w:r>
            <w:r>
              <w:rPr>
                <w:rStyle w:val="IndexLink"/>
              </w:rPr>
              <w:t>119</w:t>
            </w:r>
          </w:hyperlink>
        </w:p>
        <w:p>
          <w:pPr>
            <w:pStyle w:val="Contents5"/>
            <w:tabs>
              <w:tab w:val="clear" w:pos="7892"/>
              <w:tab w:val="right" w:pos="9026" w:leader="dot"/>
            </w:tabs>
            <w:rPr/>
          </w:pPr>
          <w:hyperlink w:anchor="__RefHeading___Toc877369_3381743652">
            <w:r>
              <w:rPr>
                <w:webHidden/>
                <w:rStyle w:val="IndexLink"/>
                <w:rtl w:val="true"/>
              </w:rPr>
              <w:t>«</w:t>
            </w:r>
            <w:r>
              <w:rPr>
                <w:rStyle w:val="IndexLink"/>
              </w:rPr>
              <w:t>15</w:t>
            </w:r>
            <w:r>
              <w:rPr>
                <w:rStyle w:val="IndexLink"/>
                <w:rtl w:val="true"/>
              </w:rPr>
              <w:t>»</w:t>
              <w:tab/>
            </w:r>
            <w:r>
              <w:rPr>
                <w:rStyle w:val="IndexLink"/>
              </w:rPr>
              <w:t>119</w:t>
            </w:r>
          </w:hyperlink>
        </w:p>
        <w:p>
          <w:pPr>
            <w:pStyle w:val="Contents5"/>
            <w:tabs>
              <w:tab w:val="clear" w:pos="7892"/>
              <w:tab w:val="right" w:pos="9026" w:leader="dot"/>
            </w:tabs>
            <w:rPr/>
          </w:pPr>
          <w:hyperlink w:anchor="__RefHeading___Toc877371_3381743652">
            <w:r>
              <w:rPr>
                <w:webHidden/>
                <w:rStyle w:val="IndexLink"/>
                <w:rtl w:val="true"/>
              </w:rPr>
              <w:t>«</w:t>
            </w:r>
            <w:r>
              <w:rPr>
                <w:rStyle w:val="IndexLink"/>
              </w:rPr>
              <w:t>16</w:t>
            </w:r>
            <w:r>
              <w:rPr>
                <w:rStyle w:val="IndexLink"/>
                <w:rtl w:val="true"/>
              </w:rPr>
              <w:t>»</w:t>
              <w:tab/>
            </w:r>
            <w:r>
              <w:rPr>
                <w:rStyle w:val="IndexLink"/>
              </w:rPr>
              <w:t>119</w:t>
            </w:r>
          </w:hyperlink>
        </w:p>
        <w:p>
          <w:pPr>
            <w:pStyle w:val="Contents5"/>
            <w:tabs>
              <w:tab w:val="clear" w:pos="7892"/>
              <w:tab w:val="right" w:pos="9026" w:leader="dot"/>
            </w:tabs>
            <w:rPr/>
          </w:pPr>
          <w:hyperlink w:anchor="__RefHeading___Toc877373_3381743652">
            <w:r>
              <w:rPr>
                <w:webHidden/>
                <w:rStyle w:val="IndexLink"/>
                <w:rtl w:val="true"/>
              </w:rPr>
              <w:t>بیان</w:t>
            </w:r>
            <w:r>
              <w:rPr>
                <w:rStyle w:val="IndexLink"/>
                <w:rtl w:val="true"/>
              </w:rPr>
              <w:tab/>
            </w:r>
            <w:r>
              <w:rPr>
                <w:rStyle w:val="IndexLink"/>
              </w:rPr>
              <w:t>120</w:t>
            </w:r>
          </w:hyperlink>
        </w:p>
        <w:p>
          <w:pPr>
            <w:pStyle w:val="Contents5"/>
            <w:tabs>
              <w:tab w:val="clear" w:pos="7892"/>
              <w:tab w:val="right" w:pos="9026" w:leader="dot"/>
            </w:tabs>
            <w:rPr/>
          </w:pPr>
          <w:hyperlink w:anchor="__RefHeading___Toc877375_3381743652">
            <w:r>
              <w:rPr>
                <w:webHidden/>
                <w:rStyle w:val="IndexLink"/>
                <w:rtl w:val="true"/>
              </w:rPr>
              <w:t>«</w:t>
            </w:r>
            <w:r>
              <w:rPr>
                <w:rStyle w:val="IndexLink"/>
              </w:rPr>
              <w:t>17</w:t>
            </w:r>
            <w:r>
              <w:rPr>
                <w:rStyle w:val="IndexLink"/>
                <w:rtl w:val="true"/>
              </w:rPr>
              <w:t>»</w:t>
              <w:tab/>
            </w:r>
            <w:r>
              <w:rPr>
                <w:rStyle w:val="IndexLink"/>
              </w:rPr>
              <w:t>121</w:t>
            </w:r>
          </w:hyperlink>
        </w:p>
        <w:p>
          <w:pPr>
            <w:pStyle w:val="Contents5"/>
            <w:tabs>
              <w:tab w:val="clear" w:pos="7892"/>
              <w:tab w:val="right" w:pos="9026" w:leader="dot"/>
            </w:tabs>
            <w:rPr/>
          </w:pPr>
          <w:hyperlink w:anchor="__RefHeading___Toc877377_3381743652">
            <w:r>
              <w:rPr>
                <w:webHidden/>
                <w:rStyle w:val="IndexLink"/>
                <w:rtl w:val="true"/>
              </w:rPr>
              <w:t>«</w:t>
            </w:r>
            <w:r>
              <w:rPr>
                <w:rStyle w:val="IndexLink"/>
              </w:rPr>
              <w:t>18</w:t>
            </w:r>
            <w:r>
              <w:rPr>
                <w:rStyle w:val="IndexLink"/>
                <w:rtl w:val="true"/>
              </w:rPr>
              <w:t>»</w:t>
              <w:tab/>
            </w:r>
            <w:r>
              <w:rPr>
                <w:rStyle w:val="IndexLink"/>
              </w:rPr>
              <w:t>121</w:t>
            </w:r>
          </w:hyperlink>
        </w:p>
        <w:p>
          <w:pPr>
            <w:pStyle w:val="Contents5"/>
            <w:tabs>
              <w:tab w:val="clear" w:pos="7892"/>
              <w:tab w:val="right" w:pos="9026" w:leader="dot"/>
            </w:tabs>
            <w:rPr/>
          </w:pPr>
          <w:hyperlink w:anchor="__RefHeading___Toc877379_3381743652">
            <w:r>
              <w:rPr>
                <w:webHidden/>
                <w:rStyle w:val="IndexLink"/>
                <w:rtl w:val="true"/>
              </w:rPr>
              <w:t>بیان</w:t>
            </w:r>
            <w:r>
              <w:rPr>
                <w:rStyle w:val="IndexLink"/>
                <w:rtl w:val="true"/>
              </w:rPr>
              <w:tab/>
            </w:r>
            <w:r>
              <w:rPr>
                <w:rStyle w:val="IndexLink"/>
              </w:rPr>
              <w:t>121</w:t>
            </w:r>
          </w:hyperlink>
        </w:p>
        <w:p>
          <w:pPr>
            <w:pStyle w:val="Contents5"/>
            <w:tabs>
              <w:tab w:val="clear" w:pos="7892"/>
              <w:tab w:val="right" w:pos="9026" w:leader="dot"/>
            </w:tabs>
            <w:rPr/>
          </w:pPr>
          <w:hyperlink w:anchor="__RefHeading___Toc877381_3381743652">
            <w:r>
              <w:rPr>
                <w:webHidden/>
                <w:rStyle w:val="IndexLink"/>
                <w:rtl w:val="true"/>
              </w:rPr>
              <w:t>«</w:t>
            </w:r>
            <w:r>
              <w:rPr>
                <w:rStyle w:val="IndexLink"/>
              </w:rPr>
              <w:t>19</w:t>
            </w:r>
            <w:r>
              <w:rPr>
                <w:rStyle w:val="IndexLink"/>
                <w:rtl w:val="true"/>
              </w:rPr>
              <w:t>»</w:t>
              <w:tab/>
            </w:r>
            <w:r>
              <w:rPr>
                <w:rStyle w:val="IndexLink"/>
              </w:rPr>
              <w:t>121</w:t>
            </w:r>
          </w:hyperlink>
        </w:p>
        <w:p>
          <w:pPr>
            <w:pStyle w:val="Contents5"/>
            <w:tabs>
              <w:tab w:val="clear" w:pos="7892"/>
              <w:tab w:val="right" w:pos="9026" w:leader="dot"/>
            </w:tabs>
            <w:rPr/>
          </w:pPr>
          <w:hyperlink w:anchor="__RefHeading___Toc877383_3381743652">
            <w:r>
              <w:rPr>
                <w:webHidden/>
                <w:rStyle w:val="IndexLink"/>
                <w:rtl w:val="true"/>
              </w:rPr>
              <w:t>«</w:t>
            </w:r>
            <w:r>
              <w:rPr>
                <w:rStyle w:val="IndexLink"/>
              </w:rPr>
              <w:t>20</w:t>
            </w:r>
            <w:r>
              <w:rPr>
                <w:rStyle w:val="IndexLink"/>
                <w:rtl w:val="true"/>
              </w:rPr>
              <w:t>»</w:t>
              <w:tab/>
            </w:r>
            <w:r>
              <w:rPr>
                <w:rStyle w:val="IndexLink"/>
              </w:rPr>
              <w:t>122</w:t>
            </w:r>
          </w:hyperlink>
        </w:p>
        <w:p>
          <w:pPr>
            <w:pStyle w:val="Contents5"/>
            <w:tabs>
              <w:tab w:val="clear" w:pos="7892"/>
              <w:tab w:val="right" w:pos="9026" w:leader="dot"/>
            </w:tabs>
            <w:rPr/>
          </w:pPr>
          <w:hyperlink w:anchor="__RefHeading___Toc877385_3381743652">
            <w:r>
              <w:rPr>
                <w:webHidden/>
                <w:rStyle w:val="IndexLink"/>
                <w:rtl w:val="true"/>
              </w:rPr>
              <w:t>«</w:t>
            </w:r>
            <w:r>
              <w:rPr>
                <w:rStyle w:val="IndexLink"/>
              </w:rPr>
              <w:t>21</w:t>
            </w:r>
            <w:r>
              <w:rPr>
                <w:rStyle w:val="IndexLink"/>
                <w:rtl w:val="true"/>
              </w:rPr>
              <w:t>»</w:t>
              <w:tab/>
            </w:r>
            <w:r>
              <w:rPr>
                <w:rStyle w:val="IndexLink"/>
              </w:rPr>
              <w:t>123</w:t>
            </w:r>
          </w:hyperlink>
        </w:p>
        <w:p>
          <w:pPr>
            <w:pStyle w:val="Contents5"/>
            <w:tabs>
              <w:tab w:val="clear" w:pos="7892"/>
              <w:tab w:val="right" w:pos="9026" w:leader="dot"/>
            </w:tabs>
            <w:rPr/>
          </w:pPr>
          <w:hyperlink w:anchor="__RefHeading___Toc877387_3381743652">
            <w:r>
              <w:rPr>
                <w:webHidden/>
                <w:rStyle w:val="IndexLink"/>
                <w:rtl w:val="true"/>
              </w:rPr>
              <w:t>«</w:t>
            </w:r>
            <w:r>
              <w:rPr>
                <w:rStyle w:val="IndexLink"/>
              </w:rPr>
              <w:t>22</w:t>
            </w:r>
            <w:r>
              <w:rPr>
                <w:rStyle w:val="IndexLink"/>
                <w:rtl w:val="true"/>
              </w:rPr>
              <w:t>»</w:t>
              <w:tab/>
            </w:r>
            <w:r>
              <w:rPr>
                <w:rStyle w:val="IndexLink"/>
              </w:rPr>
              <w:t>123</w:t>
            </w:r>
          </w:hyperlink>
        </w:p>
        <w:p>
          <w:pPr>
            <w:pStyle w:val="Contents5"/>
            <w:tabs>
              <w:tab w:val="clear" w:pos="7892"/>
              <w:tab w:val="right" w:pos="9026" w:leader="dot"/>
            </w:tabs>
            <w:rPr/>
          </w:pPr>
          <w:hyperlink w:anchor="__RefHeading___Toc877389_3381743652">
            <w:r>
              <w:rPr>
                <w:webHidden/>
                <w:rStyle w:val="IndexLink"/>
                <w:rtl w:val="true"/>
              </w:rPr>
              <w:t>«</w:t>
            </w:r>
            <w:r>
              <w:rPr>
                <w:rStyle w:val="IndexLink"/>
              </w:rPr>
              <w:t>23</w:t>
            </w:r>
            <w:r>
              <w:rPr>
                <w:rStyle w:val="IndexLink"/>
                <w:rtl w:val="true"/>
              </w:rPr>
              <w:t>»</w:t>
              <w:tab/>
            </w:r>
            <w:r>
              <w:rPr>
                <w:rStyle w:val="IndexLink"/>
              </w:rPr>
              <w:t>123</w:t>
            </w:r>
          </w:hyperlink>
        </w:p>
        <w:p>
          <w:pPr>
            <w:pStyle w:val="Contents5"/>
            <w:tabs>
              <w:tab w:val="clear" w:pos="7892"/>
              <w:tab w:val="right" w:pos="9026" w:leader="dot"/>
            </w:tabs>
            <w:rPr/>
          </w:pPr>
          <w:hyperlink w:anchor="__RefHeading___Toc877391_3381743652">
            <w:r>
              <w:rPr>
                <w:webHidden/>
                <w:rStyle w:val="IndexLink"/>
                <w:rtl w:val="true"/>
              </w:rPr>
              <w:t>«</w:t>
            </w:r>
            <w:r>
              <w:rPr>
                <w:rStyle w:val="IndexLink"/>
              </w:rPr>
              <w:t>24</w:t>
            </w:r>
            <w:r>
              <w:rPr>
                <w:rStyle w:val="IndexLink"/>
                <w:rtl w:val="true"/>
              </w:rPr>
              <w:t>»</w:t>
              <w:tab/>
            </w:r>
            <w:r>
              <w:rPr>
                <w:rStyle w:val="IndexLink"/>
              </w:rPr>
              <w:t>125</w:t>
            </w:r>
          </w:hyperlink>
        </w:p>
        <w:p>
          <w:pPr>
            <w:pStyle w:val="Contents5"/>
            <w:tabs>
              <w:tab w:val="clear" w:pos="7892"/>
              <w:tab w:val="right" w:pos="9026" w:leader="dot"/>
            </w:tabs>
            <w:rPr/>
          </w:pPr>
          <w:hyperlink w:anchor="__RefHeading___Toc877393_3381743652">
            <w:r>
              <w:rPr>
                <w:webHidden/>
                <w:rStyle w:val="IndexLink"/>
                <w:rtl w:val="true"/>
              </w:rPr>
              <w:t>«</w:t>
            </w:r>
            <w:r>
              <w:rPr>
                <w:rStyle w:val="IndexLink"/>
              </w:rPr>
              <w:t>25</w:t>
            </w:r>
            <w:r>
              <w:rPr>
                <w:rStyle w:val="IndexLink"/>
                <w:rtl w:val="true"/>
              </w:rPr>
              <w:t>»</w:t>
              <w:tab/>
            </w:r>
            <w:r>
              <w:rPr>
                <w:rStyle w:val="IndexLink"/>
              </w:rPr>
              <w:t>127</w:t>
            </w:r>
          </w:hyperlink>
        </w:p>
        <w:p>
          <w:pPr>
            <w:pStyle w:val="Contents5"/>
            <w:tabs>
              <w:tab w:val="clear" w:pos="7892"/>
              <w:tab w:val="right" w:pos="9026" w:leader="dot"/>
            </w:tabs>
            <w:rPr/>
          </w:pPr>
          <w:hyperlink w:anchor="__RefHeading___Toc877395_3381743652">
            <w:r>
              <w:rPr>
                <w:webHidden/>
                <w:rStyle w:val="IndexLink"/>
                <w:rtl w:val="true"/>
              </w:rPr>
              <w:t>بیان</w:t>
            </w:r>
            <w:r>
              <w:rPr>
                <w:rStyle w:val="IndexLink"/>
                <w:rtl w:val="true"/>
              </w:rPr>
              <w:tab/>
            </w:r>
            <w:r>
              <w:rPr>
                <w:rStyle w:val="IndexLink"/>
              </w:rPr>
              <w:t>130</w:t>
            </w:r>
          </w:hyperlink>
        </w:p>
        <w:p>
          <w:pPr>
            <w:pStyle w:val="Contents5"/>
            <w:tabs>
              <w:tab w:val="clear" w:pos="7892"/>
              <w:tab w:val="right" w:pos="9026" w:leader="dot"/>
            </w:tabs>
            <w:rPr/>
          </w:pPr>
          <w:hyperlink w:anchor="__RefHeading___Toc877397_3381743652">
            <w:r>
              <w:rPr>
                <w:webHidden/>
                <w:rStyle w:val="IndexLink"/>
                <w:rtl w:val="true"/>
              </w:rPr>
              <w:t>«</w:t>
            </w:r>
            <w:r>
              <w:rPr>
                <w:rStyle w:val="IndexLink"/>
              </w:rPr>
              <w:t>26</w:t>
            </w:r>
            <w:r>
              <w:rPr>
                <w:rStyle w:val="IndexLink"/>
                <w:rtl w:val="true"/>
              </w:rPr>
              <w:t>»</w:t>
              <w:tab/>
            </w:r>
            <w:r>
              <w:rPr>
                <w:rStyle w:val="IndexLink"/>
              </w:rPr>
              <w:t>131</w:t>
            </w:r>
          </w:hyperlink>
        </w:p>
        <w:p>
          <w:pPr>
            <w:pStyle w:val="Contents5"/>
            <w:tabs>
              <w:tab w:val="clear" w:pos="7892"/>
              <w:tab w:val="right" w:pos="9026" w:leader="dot"/>
            </w:tabs>
            <w:rPr/>
          </w:pPr>
          <w:hyperlink w:anchor="__RefHeading___Toc877399_3381743652">
            <w:r>
              <w:rPr>
                <w:webHidden/>
                <w:rStyle w:val="IndexLink"/>
                <w:rtl w:val="true"/>
              </w:rPr>
              <w:t>بیان</w:t>
            </w:r>
            <w:r>
              <w:rPr>
                <w:rStyle w:val="IndexLink"/>
                <w:rtl w:val="true"/>
              </w:rPr>
              <w:tab/>
            </w:r>
            <w:r>
              <w:rPr>
                <w:rStyle w:val="IndexLink"/>
              </w:rPr>
              <w:t>131</w:t>
            </w:r>
          </w:hyperlink>
        </w:p>
        <w:p>
          <w:pPr>
            <w:pStyle w:val="Contents5"/>
            <w:tabs>
              <w:tab w:val="clear" w:pos="7892"/>
              <w:tab w:val="right" w:pos="9026" w:leader="dot"/>
            </w:tabs>
            <w:rPr/>
          </w:pPr>
          <w:hyperlink w:anchor="__RefHeading___Toc877401_3381743652">
            <w:r>
              <w:rPr>
                <w:webHidden/>
                <w:rStyle w:val="IndexLink"/>
                <w:rtl w:val="true"/>
              </w:rPr>
              <w:t>«</w:t>
            </w:r>
            <w:r>
              <w:rPr>
                <w:rStyle w:val="IndexLink"/>
              </w:rPr>
              <w:t>27</w:t>
            </w:r>
            <w:r>
              <w:rPr>
                <w:rStyle w:val="IndexLink"/>
                <w:rtl w:val="true"/>
              </w:rPr>
              <w:t>»</w:t>
              <w:tab/>
            </w:r>
            <w:r>
              <w:rPr>
                <w:rStyle w:val="IndexLink"/>
              </w:rPr>
              <w:t>131</w:t>
            </w:r>
          </w:hyperlink>
        </w:p>
        <w:p>
          <w:pPr>
            <w:pStyle w:val="Contents5"/>
            <w:tabs>
              <w:tab w:val="clear" w:pos="7892"/>
              <w:tab w:val="right" w:pos="9026" w:leader="dot"/>
            </w:tabs>
            <w:rPr/>
          </w:pPr>
          <w:hyperlink w:anchor="__RefHeading___Toc877403_3381743652">
            <w:r>
              <w:rPr>
                <w:webHidden/>
                <w:rStyle w:val="IndexLink"/>
                <w:rtl w:val="true"/>
              </w:rPr>
              <w:t>بیان</w:t>
            </w:r>
            <w:r>
              <w:rPr>
                <w:rStyle w:val="IndexLink"/>
                <w:rtl w:val="true"/>
              </w:rPr>
              <w:tab/>
            </w:r>
            <w:r>
              <w:rPr>
                <w:rStyle w:val="IndexLink"/>
              </w:rPr>
              <w:t>133</w:t>
            </w:r>
          </w:hyperlink>
        </w:p>
        <w:p>
          <w:pPr>
            <w:pStyle w:val="Contents5"/>
            <w:tabs>
              <w:tab w:val="clear" w:pos="7892"/>
              <w:tab w:val="right" w:pos="9026" w:leader="dot"/>
            </w:tabs>
            <w:rPr/>
          </w:pPr>
          <w:hyperlink w:anchor="__RefHeading___Toc877405_3381743652">
            <w:r>
              <w:rPr>
                <w:webHidden/>
                <w:rStyle w:val="IndexLink"/>
                <w:rtl w:val="true"/>
              </w:rPr>
              <w:t>«</w:t>
            </w:r>
            <w:r>
              <w:rPr>
                <w:rStyle w:val="IndexLink"/>
              </w:rPr>
              <w:t>28</w:t>
            </w:r>
            <w:r>
              <w:rPr>
                <w:rStyle w:val="IndexLink"/>
                <w:rtl w:val="true"/>
              </w:rPr>
              <w:t>»</w:t>
              <w:tab/>
            </w:r>
            <w:r>
              <w:rPr>
                <w:rStyle w:val="IndexLink"/>
              </w:rPr>
              <w:t>133</w:t>
            </w:r>
          </w:hyperlink>
        </w:p>
        <w:p>
          <w:pPr>
            <w:pStyle w:val="Contents5"/>
            <w:tabs>
              <w:tab w:val="clear" w:pos="7892"/>
              <w:tab w:val="right" w:pos="9026" w:leader="dot"/>
            </w:tabs>
            <w:rPr/>
          </w:pPr>
          <w:hyperlink w:anchor="__RefHeading___Toc877407_3381743652">
            <w:r>
              <w:rPr>
                <w:webHidden/>
                <w:rStyle w:val="IndexLink"/>
                <w:rtl w:val="true"/>
              </w:rPr>
              <w:t>«</w:t>
            </w:r>
            <w:r>
              <w:rPr>
                <w:rStyle w:val="IndexLink"/>
              </w:rPr>
              <w:t>29</w:t>
            </w:r>
            <w:r>
              <w:rPr>
                <w:rStyle w:val="IndexLink"/>
                <w:rtl w:val="true"/>
              </w:rPr>
              <w:t>»</w:t>
              <w:tab/>
            </w:r>
            <w:r>
              <w:rPr>
                <w:rStyle w:val="IndexLink"/>
              </w:rPr>
              <w:t>134</w:t>
            </w:r>
          </w:hyperlink>
        </w:p>
        <w:p>
          <w:pPr>
            <w:pStyle w:val="Contents5"/>
            <w:tabs>
              <w:tab w:val="clear" w:pos="7892"/>
              <w:tab w:val="right" w:pos="9026" w:leader="dot"/>
            </w:tabs>
            <w:rPr/>
          </w:pPr>
          <w:hyperlink w:anchor="__RefHeading___Toc877409_3381743652">
            <w:r>
              <w:rPr>
                <w:webHidden/>
                <w:rStyle w:val="IndexLink"/>
                <w:rtl w:val="true"/>
              </w:rPr>
              <w:t>بیان</w:t>
            </w:r>
            <w:r>
              <w:rPr>
                <w:rStyle w:val="IndexLink"/>
                <w:rtl w:val="true"/>
              </w:rPr>
              <w:tab/>
            </w:r>
            <w:r>
              <w:rPr>
                <w:rStyle w:val="IndexLink"/>
              </w:rPr>
              <w:t>150</w:t>
            </w:r>
          </w:hyperlink>
        </w:p>
        <w:p>
          <w:pPr>
            <w:pStyle w:val="Contents5"/>
            <w:tabs>
              <w:tab w:val="clear" w:pos="7892"/>
              <w:tab w:val="right" w:pos="9026" w:leader="dot"/>
            </w:tabs>
            <w:rPr/>
          </w:pPr>
          <w:hyperlink w:anchor="__RefHeading___Toc877411_3381743652">
            <w:r>
              <w:rPr>
                <w:webHidden/>
                <w:rStyle w:val="IndexLink"/>
                <w:rtl w:val="true"/>
              </w:rPr>
              <w:t>«</w:t>
            </w:r>
            <w:r>
              <w:rPr>
                <w:rStyle w:val="IndexLink"/>
              </w:rPr>
              <w:t>30</w:t>
            </w:r>
            <w:r>
              <w:rPr>
                <w:rStyle w:val="IndexLink"/>
                <w:rtl w:val="true"/>
              </w:rPr>
              <w:t>»</w:t>
              <w:tab/>
            </w:r>
            <w:r>
              <w:rPr>
                <w:rStyle w:val="IndexLink"/>
              </w:rPr>
              <w:t>151</w:t>
            </w:r>
          </w:hyperlink>
        </w:p>
        <w:p>
          <w:pPr>
            <w:pStyle w:val="Contents5"/>
            <w:tabs>
              <w:tab w:val="clear" w:pos="7892"/>
              <w:tab w:val="right" w:pos="9026" w:leader="dot"/>
            </w:tabs>
            <w:rPr/>
          </w:pPr>
          <w:hyperlink w:anchor="__RefHeading___Toc877413_3381743652">
            <w:r>
              <w:rPr>
                <w:webHidden/>
                <w:rStyle w:val="IndexLink"/>
                <w:rtl w:val="true"/>
              </w:rPr>
              <w:t>تبیین و تحقیق</w:t>
            </w:r>
            <w:r>
              <w:rPr>
                <w:rStyle w:val="IndexLink"/>
                <w:rtl w:val="true"/>
              </w:rPr>
              <w:tab/>
            </w:r>
            <w:r>
              <w:rPr>
                <w:rStyle w:val="IndexLink"/>
              </w:rPr>
              <w:t>161</w:t>
            </w:r>
          </w:hyperlink>
        </w:p>
        <w:p>
          <w:pPr>
            <w:pStyle w:val="Contents5"/>
            <w:tabs>
              <w:tab w:val="clear" w:pos="7892"/>
              <w:tab w:val="right" w:pos="9026" w:leader="dot"/>
            </w:tabs>
            <w:rPr/>
          </w:pPr>
          <w:hyperlink w:anchor="__RefHeading___Toc877415_3381743652">
            <w:r>
              <w:rPr>
                <w:webHidden/>
                <w:rStyle w:val="IndexLink"/>
                <w:rtl w:val="true"/>
              </w:rPr>
              <w:t>و أقول</w:t>
            </w:r>
            <w:r>
              <w:rPr>
                <w:rStyle w:val="IndexLink"/>
                <w:rtl w:val="true"/>
              </w:rPr>
              <w:tab/>
            </w:r>
            <w:r>
              <w:rPr>
                <w:rStyle w:val="IndexLink"/>
              </w:rPr>
              <w:t>164</w:t>
            </w:r>
          </w:hyperlink>
        </w:p>
        <w:p>
          <w:pPr>
            <w:pStyle w:val="Contents5"/>
            <w:tabs>
              <w:tab w:val="clear" w:pos="7892"/>
              <w:tab w:val="right" w:pos="9026" w:leader="dot"/>
            </w:tabs>
            <w:rPr/>
          </w:pPr>
          <w:hyperlink w:anchor="__RefHeading___Toc877417_3381743652">
            <w:r>
              <w:rPr>
                <w:webHidden/>
                <w:rStyle w:val="IndexLink"/>
                <w:rtl w:val="true"/>
              </w:rPr>
              <w:t>أقول</w:t>
            </w:r>
            <w:r>
              <w:rPr>
                <w:rStyle w:val="IndexLink"/>
                <w:rtl w:val="true"/>
              </w:rPr>
              <w:tab/>
            </w:r>
            <w:r>
              <w:rPr>
                <w:rStyle w:val="IndexLink"/>
              </w:rPr>
              <w:t>195</w:t>
            </w:r>
          </w:hyperlink>
        </w:p>
        <w:p>
          <w:pPr>
            <w:pStyle w:val="Contents5"/>
            <w:tabs>
              <w:tab w:val="clear" w:pos="7892"/>
              <w:tab w:val="right" w:pos="9026" w:leader="dot"/>
            </w:tabs>
            <w:rPr/>
          </w:pPr>
          <w:hyperlink w:anchor="__RefHeading___Toc877419_3381743652">
            <w:r>
              <w:rPr>
                <w:webHidden/>
                <w:rStyle w:val="IndexLink"/>
                <w:rtl w:val="true"/>
              </w:rPr>
              <w:t>تذییل نفعه جلیل</w:t>
            </w:r>
            <w:r>
              <w:rPr>
                <w:rStyle w:val="IndexLink"/>
                <w:rtl w:val="true"/>
              </w:rPr>
              <w:tab/>
            </w:r>
            <w:r>
              <w:rPr>
                <w:rStyle w:val="IndexLink"/>
              </w:rPr>
              <w:t>212</w:t>
            </w:r>
          </w:hyperlink>
        </w:p>
        <w:p>
          <w:pPr>
            <w:pStyle w:val="Contents5"/>
            <w:tabs>
              <w:tab w:val="clear" w:pos="7892"/>
              <w:tab w:val="right" w:pos="9026" w:leader="dot"/>
            </w:tabs>
            <w:rPr/>
          </w:pPr>
          <w:hyperlink w:anchor="__RefHeading___Toc877421_3381743652">
            <w:r>
              <w:rPr>
                <w:webHidden/>
                <w:rStyle w:val="IndexLink"/>
                <w:rtl w:val="true"/>
              </w:rPr>
              <w:t>أقول</w:t>
            </w:r>
            <w:r>
              <w:rPr>
                <w:rStyle w:val="IndexLink"/>
                <w:rtl w:val="true"/>
              </w:rPr>
              <w:tab/>
            </w:r>
            <w:r>
              <w:rPr>
                <w:rStyle w:val="IndexLink"/>
              </w:rPr>
              <w:t>225</w:t>
            </w:r>
          </w:hyperlink>
        </w:p>
        <w:p>
          <w:pPr>
            <w:pStyle w:val="Contents5"/>
            <w:tabs>
              <w:tab w:val="clear" w:pos="7892"/>
              <w:tab w:val="right" w:pos="9026" w:leader="dot"/>
            </w:tabs>
            <w:rPr/>
          </w:pPr>
          <w:hyperlink w:anchor="__RefHeading___Toc877423_3381743652">
            <w:r>
              <w:rPr>
                <w:webHidden/>
                <w:rStyle w:val="IndexLink"/>
                <w:rtl w:val="true"/>
              </w:rPr>
              <w:t>و أقول</w:t>
            </w:r>
            <w:r>
              <w:rPr>
                <w:rStyle w:val="IndexLink"/>
                <w:rtl w:val="true"/>
              </w:rPr>
              <w:tab/>
            </w:r>
            <w:r>
              <w:rPr>
                <w:rStyle w:val="IndexLink"/>
              </w:rPr>
              <w:t>244</w:t>
            </w:r>
          </w:hyperlink>
        </w:p>
        <w:p>
          <w:pPr>
            <w:pStyle w:val="Contents5"/>
            <w:tabs>
              <w:tab w:val="clear" w:pos="7892"/>
              <w:tab w:val="right" w:pos="9026" w:leader="dot"/>
            </w:tabs>
            <w:rPr/>
          </w:pPr>
          <w:hyperlink w:anchor="__RefHeading___Toc877425_3381743652">
            <w:r>
              <w:rPr>
                <w:webHidden/>
                <w:rStyle w:val="IndexLink"/>
                <w:rtl w:val="true"/>
              </w:rPr>
              <w:t>أقول</w:t>
            </w:r>
            <w:r>
              <w:rPr>
                <w:rStyle w:val="IndexLink"/>
                <w:rtl w:val="true"/>
              </w:rPr>
              <w:tab/>
            </w:r>
            <w:r>
              <w:rPr>
                <w:rStyle w:val="IndexLink"/>
              </w:rPr>
              <w:t>246</w:t>
            </w:r>
          </w:hyperlink>
        </w:p>
        <w:p>
          <w:pPr>
            <w:pStyle w:val="Contents3"/>
            <w:tabs>
              <w:tab w:val="clear" w:pos="8459"/>
              <w:tab w:val="right" w:pos="9026" w:leader="dot"/>
            </w:tabs>
            <w:rPr/>
          </w:pPr>
          <w:hyperlink w:anchor="__RefHeading___Toc877427_3381743652">
            <w:r>
              <w:rPr>
                <w:webHidden/>
                <w:rStyle w:val="IndexLink"/>
                <w:rtl w:val="true"/>
              </w:rPr>
              <w:t xml:space="preserve">باب </w:t>
            </w:r>
            <w:r>
              <w:rPr>
                <w:rStyle w:val="IndexLink"/>
              </w:rPr>
              <w:t>31</w:t>
            </w:r>
            <w:r>
              <w:rPr>
                <w:rStyle w:val="IndexLink"/>
                <w:rtl w:val="true"/>
              </w:rPr>
              <w:t xml:space="preserve"> </w:t>
            </w:r>
            <w:r>
              <w:rPr>
                <w:rStyle w:val="IndexLink"/>
                <w:rtl w:val="true"/>
              </w:rPr>
              <w:t>فی عدم لبس الإیمان بالظلم</w:t>
            </w:r>
            <w:r>
              <w:rPr>
                <w:rStyle w:val="IndexLink"/>
                <w:rtl w:val="true"/>
              </w:rPr>
              <w:tab/>
            </w:r>
            <w:r>
              <w:rPr>
                <w:rStyle w:val="IndexLink"/>
              </w:rPr>
              <w:t>247</w:t>
            </w:r>
          </w:hyperlink>
        </w:p>
        <w:p>
          <w:pPr>
            <w:pStyle w:val="Contents4"/>
            <w:tabs>
              <w:tab w:val="clear" w:pos="8176"/>
              <w:tab w:val="right" w:pos="9026" w:leader="dot"/>
            </w:tabs>
            <w:rPr/>
          </w:pPr>
          <w:hyperlink w:anchor="__RefHeading___Toc877429_3381743652">
            <w:r>
              <w:rPr>
                <w:webHidden/>
                <w:rStyle w:val="IndexLink"/>
                <w:rtl w:val="true"/>
              </w:rPr>
              <w:t>آیات</w:t>
            </w:r>
            <w:r>
              <w:rPr>
                <w:rStyle w:val="IndexLink"/>
                <w:rtl w:val="true"/>
              </w:rPr>
              <w:tab/>
            </w:r>
            <w:r>
              <w:rPr>
                <w:rStyle w:val="IndexLink"/>
              </w:rPr>
              <w:t>247</w:t>
            </w:r>
          </w:hyperlink>
        </w:p>
        <w:p>
          <w:pPr>
            <w:pStyle w:val="Contents4"/>
            <w:tabs>
              <w:tab w:val="clear" w:pos="8176"/>
              <w:tab w:val="right" w:pos="9026" w:leader="dot"/>
            </w:tabs>
            <w:rPr/>
          </w:pPr>
          <w:hyperlink w:anchor="__RefHeading___Toc877431_3381743652">
            <w:r>
              <w:rPr>
                <w:webHidden/>
                <w:rStyle w:val="IndexLink"/>
                <w:rtl w:val="true"/>
              </w:rPr>
              <w:t>تفسیر</w:t>
            </w:r>
            <w:r>
              <w:rPr>
                <w:rStyle w:val="IndexLink"/>
                <w:rtl w:val="true"/>
              </w:rPr>
              <w:tab/>
            </w:r>
            <w:r>
              <w:rPr>
                <w:rStyle w:val="IndexLink"/>
              </w:rPr>
              <w:t>247</w:t>
            </w:r>
          </w:hyperlink>
        </w:p>
        <w:p>
          <w:pPr>
            <w:pStyle w:val="Contents4"/>
            <w:tabs>
              <w:tab w:val="clear" w:pos="8176"/>
              <w:tab w:val="right" w:pos="9026" w:leader="dot"/>
            </w:tabs>
            <w:rPr/>
          </w:pPr>
          <w:hyperlink w:anchor="__RefHeading___Toc877433_3381743652">
            <w:r>
              <w:rPr>
                <w:webHidden/>
                <w:rStyle w:val="IndexLink"/>
                <w:rtl w:val="true"/>
              </w:rPr>
              <w:t>الأخبار</w:t>
            </w:r>
            <w:r>
              <w:rPr>
                <w:rStyle w:val="IndexLink"/>
                <w:rtl w:val="true"/>
              </w:rPr>
              <w:tab/>
            </w:r>
            <w:r>
              <w:rPr>
                <w:rStyle w:val="IndexLink"/>
              </w:rPr>
              <w:t>248</w:t>
            </w:r>
          </w:hyperlink>
        </w:p>
        <w:p>
          <w:pPr>
            <w:pStyle w:val="Contents5"/>
            <w:tabs>
              <w:tab w:val="clear" w:pos="7892"/>
              <w:tab w:val="right" w:pos="9026" w:leader="dot"/>
            </w:tabs>
            <w:rPr/>
          </w:pPr>
          <w:hyperlink w:anchor="__RefHeading___Toc877435_3381743652">
            <w:r>
              <w:rPr>
                <w:webHidden/>
                <w:rStyle w:val="IndexLink"/>
                <w:rtl w:val="true"/>
              </w:rPr>
              <w:t>«</w:t>
            </w:r>
            <w:r>
              <w:rPr>
                <w:rStyle w:val="IndexLink"/>
              </w:rPr>
              <w:t>1</w:t>
            </w:r>
            <w:r>
              <w:rPr>
                <w:rStyle w:val="IndexLink"/>
                <w:rtl w:val="true"/>
              </w:rPr>
              <w:t>»</w:t>
              <w:tab/>
            </w:r>
            <w:r>
              <w:rPr>
                <w:rStyle w:val="IndexLink"/>
              </w:rPr>
              <w:t>248</w:t>
            </w:r>
          </w:hyperlink>
        </w:p>
        <w:p>
          <w:pPr>
            <w:pStyle w:val="Contents5"/>
            <w:tabs>
              <w:tab w:val="clear" w:pos="7892"/>
              <w:tab w:val="right" w:pos="9026" w:leader="dot"/>
            </w:tabs>
            <w:rPr/>
          </w:pPr>
          <w:hyperlink w:anchor="__RefHeading___Toc877437_3381743652">
            <w:r>
              <w:rPr>
                <w:webHidden/>
                <w:rStyle w:val="IndexLink"/>
                <w:rtl w:val="true"/>
              </w:rPr>
              <w:t>«</w:t>
            </w:r>
            <w:r>
              <w:rPr>
                <w:rStyle w:val="IndexLink"/>
              </w:rPr>
              <w:t>2</w:t>
            </w:r>
            <w:r>
              <w:rPr>
                <w:rStyle w:val="IndexLink"/>
                <w:rtl w:val="true"/>
              </w:rPr>
              <w:t>»</w:t>
              <w:tab/>
            </w:r>
            <w:r>
              <w:rPr>
                <w:rStyle w:val="IndexLink"/>
              </w:rPr>
              <w:t>248</w:t>
            </w:r>
          </w:hyperlink>
        </w:p>
        <w:p>
          <w:pPr>
            <w:pStyle w:val="Contents5"/>
            <w:tabs>
              <w:tab w:val="clear" w:pos="7892"/>
              <w:tab w:val="right" w:pos="9026" w:leader="dot"/>
            </w:tabs>
            <w:rPr/>
          </w:pPr>
          <w:hyperlink w:anchor="__RefHeading___Toc877439_3381743652">
            <w:r>
              <w:rPr>
                <w:webHidden/>
                <w:rStyle w:val="IndexLink"/>
                <w:rtl w:val="true"/>
              </w:rPr>
              <w:t>«</w:t>
            </w:r>
            <w:r>
              <w:rPr>
                <w:rStyle w:val="IndexLink"/>
              </w:rPr>
              <w:t>3</w:t>
            </w:r>
            <w:r>
              <w:rPr>
                <w:rStyle w:val="IndexLink"/>
                <w:rtl w:val="true"/>
              </w:rPr>
              <w:t>»</w:t>
              <w:tab/>
            </w:r>
            <w:r>
              <w:rPr>
                <w:rStyle w:val="IndexLink"/>
              </w:rPr>
              <w:t>250</w:t>
            </w:r>
          </w:hyperlink>
        </w:p>
        <w:p>
          <w:pPr>
            <w:pStyle w:val="Contents5"/>
            <w:tabs>
              <w:tab w:val="clear" w:pos="7892"/>
              <w:tab w:val="right" w:pos="9026" w:leader="dot"/>
            </w:tabs>
            <w:rPr/>
          </w:pPr>
          <w:hyperlink w:anchor="__RefHeading___Toc877441_3381743652">
            <w:r>
              <w:rPr>
                <w:webHidden/>
                <w:rStyle w:val="IndexLink"/>
                <w:rtl w:val="true"/>
              </w:rPr>
              <w:t>بیان</w:t>
            </w:r>
            <w:r>
              <w:rPr>
                <w:rStyle w:val="IndexLink"/>
                <w:rtl w:val="true"/>
              </w:rPr>
              <w:tab/>
            </w:r>
            <w:r>
              <w:rPr>
                <w:rStyle w:val="IndexLink"/>
              </w:rPr>
              <w:t>250</w:t>
            </w:r>
          </w:hyperlink>
        </w:p>
        <w:p>
          <w:pPr>
            <w:pStyle w:val="Contents5"/>
            <w:tabs>
              <w:tab w:val="clear" w:pos="7892"/>
              <w:tab w:val="right" w:pos="9026" w:leader="dot"/>
            </w:tabs>
            <w:rPr/>
          </w:pPr>
          <w:hyperlink w:anchor="__RefHeading___Toc877443_3381743652">
            <w:r>
              <w:rPr>
                <w:webHidden/>
                <w:rStyle w:val="IndexLink"/>
                <w:rtl w:val="true"/>
              </w:rPr>
              <w:t>«</w:t>
            </w:r>
            <w:r>
              <w:rPr>
                <w:rStyle w:val="IndexLink"/>
              </w:rPr>
              <w:t>4</w:t>
            </w:r>
            <w:r>
              <w:rPr>
                <w:rStyle w:val="IndexLink"/>
                <w:rtl w:val="true"/>
              </w:rPr>
              <w:t>»</w:t>
              <w:tab/>
            </w:r>
            <w:r>
              <w:rPr>
                <w:rStyle w:val="IndexLink"/>
              </w:rPr>
              <w:t>251</w:t>
            </w:r>
          </w:hyperlink>
        </w:p>
        <w:p>
          <w:pPr>
            <w:pStyle w:val="Contents5"/>
            <w:tabs>
              <w:tab w:val="clear" w:pos="7892"/>
              <w:tab w:val="right" w:pos="9026" w:leader="dot"/>
            </w:tabs>
            <w:rPr/>
          </w:pPr>
          <w:hyperlink w:anchor="__RefHeading___Toc877445_3381743652">
            <w:r>
              <w:rPr>
                <w:webHidden/>
                <w:rStyle w:val="IndexLink"/>
                <w:rtl w:val="true"/>
              </w:rPr>
              <w:t>«</w:t>
            </w:r>
            <w:r>
              <w:rPr>
                <w:rStyle w:val="IndexLink"/>
              </w:rPr>
              <w:t>5</w:t>
            </w:r>
            <w:r>
              <w:rPr>
                <w:rStyle w:val="IndexLink"/>
                <w:rtl w:val="true"/>
              </w:rPr>
              <w:t>»</w:t>
              <w:tab/>
            </w:r>
            <w:r>
              <w:rPr>
                <w:rStyle w:val="IndexLink"/>
              </w:rPr>
              <w:t>251</w:t>
            </w:r>
          </w:hyperlink>
        </w:p>
        <w:p>
          <w:pPr>
            <w:pStyle w:val="Contents5"/>
            <w:tabs>
              <w:tab w:val="clear" w:pos="7892"/>
              <w:tab w:val="right" w:pos="9026" w:leader="dot"/>
            </w:tabs>
            <w:rPr/>
          </w:pPr>
          <w:hyperlink w:anchor="__RefHeading___Toc877447_3381743652">
            <w:r>
              <w:rPr>
                <w:webHidden/>
                <w:rStyle w:val="IndexLink"/>
                <w:rtl w:val="true"/>
              </w:rPr>
              <w:t>«</w:t>
            </w:r>
            <w:r>
              <w:rPr>
                <w:rStyle w:val="IndexLink"/>
              </w:rPr>
              <w:t>6</w:t>
            </w:r>
            <w:r>
              <w:rPr>
                <w:rStyle w:val="IndexLink"/>
                <w:rtl w:val="true"/>
              </w:rPr>
              <w:t>»</w:t>
              <w:tab/>
            </w:r>
            <w:r>
              <w:rPr>
                <w:rStyle w:val="IndexLink"/>
              </w:rPr>
              <w:t>252</w:t>
            </w:r>
          </w:hyperlink>
        </w:p>
        <w:p>
          <w:pPr>
            <w:pStyle w:val="Contents5"/>
            <w:tabs>
              <w:tab w:val="clear" w:pos="7892"/>
              <w:tab w:val="right" w:pos="9026" w:leader="dot"/>
            </w:tabs>
            <w:rPr/>
          </w:pPr>
          <w:hyperlink w:anchor="__RefHeading___Toc877449_3381743652">
            <w:r>
              <w:rPr>
                <w:webHidden/>
                <w:rStyle w:val="IndexLink"/>
                <w:rtl w:val="true"/>
              </w:rPr>
              <w:t>«</w:t>
            </w:r>
            <w:r>
              <w:rPr>
                <w:rStyle w:val="IndexLink"/>
              </w:rPr>
              <w:t>7</w:t>
            </w:r>
            <w:r>
              <w:rPr>
                <w:rStyle w:val="IndexLink"/>
                <w:rtl w:val="true"/>
              </w:rPr>
              <w:t>»</w:t>
              <w:tab/>
            </w:r>
            <w:r>
              <w:rPr>
                <w:rStyle w:val="IndexLink"/>
              </w:rPr>
              <w:t>252</w:t>
            </w:r>
          </w:hyperlink>
        </w:p>
        <w:p>
          <w:pPr>
            <w:pStyle w:val="Contents5"/>
            <w:tabs>
              <w:tab w:val="clear" w:pos="7892"/>
              <w:tab w:val="right" w:pos="9026" w:leader="dot"/>
            </w:tabs>
            <w:rPr/>
          </w:pPr>
          <w:hyperlink w:anchor="__RefHeading___Toc877451_3381743652">
            <w:r>
              <w:rPr>
                <w:webHidden/>
                <w:rStyle w:val="IndexLink"/>
                <w:rtl w:val="true"/>
              </w:rPr>
              <w:t>«</w:t>
            </w:r>
            <w:r>
              <w:rPr>
                <w:rStyle w:val="IndexLink"/>
              </w:rPr>
              <w:t>8</w:t>
            </w:r>
            <w:r>
              <w:rPr>
                <w:rStyle w:val="IndexLink"/>
                <w:rtl w:val="true"/>
              </w:rPr>
              <w:t>»</w:t>
              <w:tab/>
            </w:r>
            <w:r>
              <w:rPr>
                <w:rStyle w:val="IndexLink"/>
              </w:rPr>
              <w:t>252</w:t>
            </w:r>
          </w:hyperlink>
        </w:p>
        <w:p>
          <w:pPr>
            <w:pStyle w:val="Contents5"/>
            <w:tabs>
              <w:tab w:val="clear" w:pos="7892"/>
              <w:tab w:val="right" w:pos="9026" w:leader="dot"/>
            </w:tabs>
            <w:rPr/>
          </w:pPr>
          <w:hyperlink w:anchor="__RefHeading___Toc877453_3381743652">
            <w:r>
              <w:rPr>
                <w:webHidden/>
                <w:rStyle w:val="IndexLink"/>
                <w:rtl w:val="true"/>
              </w:rPr>
              <w:t>«</w:t>
            </w:r>
            <w:r>
              <w:rPr>
                <w:rStyle w:val="IndexLink"/>
              </w:rPr>
              <w:t>9</w:t>
            </w:r>
            <w:r>
              <w:rPr>
                <w:rStyle w:val="IndexLink"/>
                <w:rtl w:val="true"/>
              </w:rPr>
              <w:t>»</w:t>
              <w:tab/>
            </w:r>
            <w:r>
              <w:rPr>
                <w:rStyle w:val="IndexLink"/>
              </w:rPr>
              <w:t>252</w:t>
            </w:r>
          </w:hyperlink>
        </w:p>
        <w:p>
          <w:pPr>
            <w:pStyle w:val="Contents5"/>
            <w:tabs>
              <w:tab w:val="clear" w:pos="7892"/>
              <w:tab w:val="right" w:pos="9026" w:leader="dot"/>
            </w:tabs>
            <w:rPr/>
          </w:pPr>
          <w:hyperlink w:anchor="__RefHeading___Toc877455_3381743652">
            <w:r>
              <w:rPr>
                <w:webHidden/>
                <w:rStyle w:val="IndexLink"/>
                <w:rtl w:val="true"/>
              </w:rPr>
              <w:t>بیان</w:t>
            </w:r>
            <w:r>
              <w:rPr>
                <w:rStyle w:val="IndexLink"/>
                <w:rtl w:val="true"/>
              </w:rPr>
              <w:tab/>
            </w:r>
            <w:r>
              <w:rPr>
                <w:rStyle w:val="IndexLink"/>
              </w:rPr>
              <w:t>253</w:t>
            </w:r>
          </w:hyperlink>
        </w:p>
        <w:p>
          <w:pPr>
            <w:pStyle w:val="Contents5"/>
            <w:tabs>
              <w:tab w:val="clear" w:pos="7892"/>
              <w:tab w:val="right" w:pos="9026" w:leader="dot"/>
            </w:tabs>
            <w:rPr/>
          </w:pPr>
          <w:hyperlink w:anchor="__RefHeading___Toc877457_3381743652">
            <w:r>
              <w:rPr>
                <w:webHidden/>
                <w:rStyle w:val="IndexLink"/>
                <w:rtl w:val="true"/>
              </w:rPr>
              <w:t>«</w:t>
            </w:r>
            <w:r>
              <w:rPr>
                <w:rStyle w:val="IndexLink"/>
              </w:rPr>
              <w:t>10</w:t>
            </w:r>
            <w:r>
              <w:rPr>
                <w:rStyle w:val="IndexLink"/>
                <w:rtl w:val="true"/>
              </w:rPr>
              <w:t>»</w:t>
              <w:tab/>
            </w:r>
            <w:r>
              <w:rPr>
                <w:rStyle w:val="IndexLink"/>
              </w:rPr>
              <w:t>253</w:t>
            </w:r>
          </w:hyperlink>
        </w:p>
        <w:p>
          <w:pPr>
            <w:pStyle w:val="Contents5"/>
            <w:tabs>
              <w:tab w:val="clear" w:pos="7892"/>
              <w:tab w:val="right" w:pos="9026" w:leader="dot"/>
            </w:tabs>
            <w:rPr/>
          </w:pPr>
          <w:hyperlink w:anchor="__RefHeading___Toc877459_3381743652">
            <w:r>
              <w:rPr>
                <w:webHidden/>
                <w:rStyle w:val="IndexLink"/>
                <w:rtl w:val="true"/>
              </w:rPr>
              <w:t>«</w:t>
            </w:r>
            <w:r>
              <w:rPr>
                <w:rStyle w:val="IndexLink"/>
              </w:rPr>
              <w:t>11</w:t>
            </w:r>
            <w:r>
              <w:rPr>
                <w:rStyle w:val="IndexLink"/>
                <w:rtl w:val="true"/>
              </w:rPr>
              <w:t>»</w:t>
              <w:tab/>
            </w:r>
            <w:r>
              <w:rPr>
                <w:rStyle w:val="IndexLink"/>
              </w:rPr>
              <w:t>254</w:t>
            </w:r>
          </w:hyperlink>
        </w:p>
        <w:p>
          <w:pPr>
            <w:pStyle w:val="Contents3"/>
            <w:tabs>
              <w:tab w:val="clear" w:pos="8459"/>
              <w:tab w:val="right" w:pos="9026" w:leader="dot"/>
            </w:tabs>
            <w:rPr/>
          </w:pPr>
          <w:hyperlink w:anchor="__RefHeading___Toc877461_3381743652">
            <w:r>
              <w:rPr>
                <w:webHidden/>
                <w:rStyle w:val="IndexLink"/>
                <w:rtl w:val="true"/>
              </w:rPr>
              <w:t xml:space="preserve">باب </w:t>
            </w:r>
            <w:r>
              <w:rPr>
                <w:rStyle w:val="IndexLink"/>
              </w:rPr>
              <w:t>32</w:t>
            </w:r>
            <w:r>
              <w:rPr>
                <w:rStyle w:val="IndexLink"/>
                <w:rtl w:val="true"/>
              </w:rPr>
              <w:t xml:space="preserve"> </w:t>
            </w:r>
            <w:r>
              <w:rPr>
                <w:rStyle w:val="IndexLink"/>
                <w:rtl w:val="true"/>
              </w:rPr>
              <w:t>درجات الإیمان و حقائقه</w:t>
            </w:r>
            <w:r>
              <w:rPr>
                <w:rStyle w:val="IndexLink"/>
                <w:rtl w:val="true"/>
              </w:rPr>
              <w:tab/>
            </w:r>
            <w:r>
              <w:rPr>
                <w:rStyle w:val="IndexLink"/>
              </w:rPr>
              <w:t>254</w:t>
            </w:r>
          </w:hyperlink>
        </w:p>
        <w:p>
          <w:pPr>
            <w:pStyle w:val="Contents4"/>
            <w:tabs>
              <w:tab w:val="clear" w:pos="8176"/>
              <w:tab w:val="right" w:pos="9026" w:leader="dot"/>
            </w:tabs>
            <w:rPr/>
          </w:pPr>
          <w:hyperlink w:anchor="__RefHeading___Toc877463_3381743652">
            <w:r>
              <w:rPr>
                <w:webHidden/>
                <w:rStyle w:val="IndexLink"/>
                <w:rtl w:val="true"/>
              </w:rPr>
              <w:t>الآیات</w:t>
            </w:r>
            <w:r>
              <w:rPr>
                <w:rStyle w:val="IndexLink"/>
                <w:rtl w:val="true"/>
              </w:rPr>
              <w:tab/>
            </w:r>
            <w:r>
              <w:rPr>
                <w:rStyle w:val="IndexLink"/>
              </w:rPr>
              <w:t>254</w:t>
            </w:r>
          </w:hyperlink>
        </w:p>
        <w:p>
          <w:pPr>
            <w:pStyle w:val="Contents4"/>
            <w:tabs>
              <w:tab w:val="clear" w:pos="8176"/>
              <w:tab w:val="right" w:pos="9026" w:leader="dot"/>
            </w:tabs>
            <w:rPr/>
          </w:pPr>
          <w:hyperlink w:anchor="__RefHeading___Toc877465_3381743652">
            <w:r>
              <w:rPr>
                <w:webHidden/>
                <w:rStyle w:val="IndexLink"/>
                <w:rtl w:val="true"/>
              </w:rPr>
              <w:t>تفسیر</w:t>
            </w:r>
            <w:r>
              <w:rPr>
                <w:rStyle w:val="IndexLink"/>
                <w:rtl w:val="true"/>
              </w:rPr>
              <w:tab/>
            </w:r>
            <w:r>
              <w:rPr>
                <w:rStyle w:val="IndexLink"/>
              </w:rPr>
              <w:t>256</w:t>
            </w:r>
          </w:hyperlink>
        </w:p>
        <w:p>
          <w:pPr>
            <w:pStyle w:val="Contents4"/>
            <w:tabs>
              <w:tab w:val="clear" w:pos="8176"/>
              <w:tab w:val="right" w:pos="9026" w:leader="dot"/>
            </w:tabs>
            <w:rPr/>
          </w:pPr>
          <w:hyperlink w:anchor="__RefHeading___Toc877467_3381743652">
            <w:r>
              <w:rPr>
                <w:webHidden/>
                <w:rStyle w:val="IndexLink"/>
                <w:rtl w:val="true"/>
              </w:rPr>
              <w:t>و أقول</w:t>
            </w:r>
            <w:r>
              <w:rPr>
                <w:rStyle w:val="IndexLink"/>
                <w:rtl w:val="true"/>
              </w:rPr>
              <w:tab/>
            </w:r>
            <w:r>
              <w:rPr>
                <w:rStyle w:val="IndexLink"/>
              </w:rPr>
              <w:t>262</w:t>
            </w:r>
          </w:hyperlink>
        </w:p>
        <w:p>
          <w:pPr>
            <w:pStyle w:val="Contents4"/>
            <w:tabs>
              <w:tab w:val="clear" w:pos="8176"/>
              <w:tab w:val="right" w:pos="9026" w:leader="dot"/>
            </w:tabs>
            <w:rPr/>
          </w:pPr>
          <w:hyperlink w:anchor="__RefHeading___Toc877469_3381743652">
            <w:r>
              <w:rPr>
                <w:webHidden/>
                <w:rStyle w:val="IndexLink"/>
                <w:rtl w:val="true"/>
              </w:rPr>
              <w:t>الأخبار</w:t>
            </w:r>
            <w:r>
              <w:rPr>
                <w:rStyle w:val="IndexLink"/>
                <w:rtl w:val="true"/>
              </w:rPr>
              <w:tab/>
            </w:r>
            <w:r>
              <w:rPr>
                <w:rStyle w:val="IndexLink"/>
              </w:rPr>
              <w:t>262</w:t>
            </w:r>
          </w:hyperlink>
        </w:p>
        <w:p>
          <w:pPr>
            <w:pStyle w:val="Contents5"/>
            <w:tabs>
              <w:tab w:val="clear" w:pos="7892"/>
              <w:tab w:val="right" w:pos="9026" w:leader="dot"/>
            </w:tabs>
            <w:rPr/>
          </w:pPr>
          <w:hyperlink w:anchor="__RefHeading___Toc877471_3381743652">
            <w:r>
              <w:rPr>
                <w:webHidden/>
                <w:rStyle w:val="IndexLink"/>
                <w:rtl w:val="true"/>
              </w:rPr>
              <w:t>«</w:t>
            </w:r>
            <w:r>
              <w:rPr>
                <w:rStyle w:val="IndexLink"/>
              </w:rPr>
              <w:t>1</w:t>
            </w:r>
            <w:r>
              <w:rPr>
                <w:rStyle w:val="IndexLink"/>
                <w:rtl w:val="true"/>
              </w:rPr>
              <w:t>»</w:t>
              <w:tab/>
            </w:r>
            <w:r>
              <w:rPr>
                <w:rStyle w:val="IndexLink"/>
              </w:rPr>
              <w:t>262</w:t>
            </w:r>
          </w:hyperlink>
        </w:p>
        <w:p>
          <w:pPr>
            <w:pStyle w:val="Contents5"/>
            <w:tabs>
              <w:tab w:val="clear" w:pos="7892"/>
              <w:tab w:val="right" w:pos="9026" w:leader="dot"/>
            </w:tabs>
            <w:rPr/>
          </w:pPr>
          <w:hyperlink w:anchor="__RefHeading___Toc877473_3381743652">
            <w:r>
              <w:rPr>
                <w:webHidden/>
                <w:rStyle w:val="IndexLink"/>
                <w:rtl w:val="true"/>
              </w:rPr>
              <w:t>توضیح</w:t>
            </w:r>
            <w:r>
              <w:rPr>
                <w:rStyle w:val="IndexLink"/>
                <w:rtl w:val="true"/>
              </w:rPr>
              <w:tab/>
            </w:r>
            <w:r>
              <w:rPr>
                <w:rStyle w:val="IndexLink"/>
              </w:rPr>
              <w:t>262</w:t>
            </w:r>
          </w:hyperlink>
        </w:p>
        <w:p>
          <w:pPr>
            <w:pStyle w:val="Contents5"/>
            <w:tabs>
              <w:tab w:val="clear" w:pos="7892"/>
              <w:tab w:val="right" w:pos="9026" w:leader="dot"/>
            </w:tabs>
            <w:rPr/>
          </w:pPr>
          <w:hyperlink w:anchor="__RefHeading___Toc877475_3381743652">
            <w:r>
              <w:rPr>
                <w:webHidden/>
                <w:rStyle w:val="IndexLink"/>
                <w:rtl w:val="true"/>
              </w:rPr>
              <w:t>«</w:t>
            </w:r>
            <w:r>
              <w:rPr>
                <w:rStyle w:val="IndexLink"/>
              </w:rPr>
              <w:t>2</w:t>
            </w:r>
            <w:r>
              <w:rPr>
                <w:rStyle w:val="IndexLink"/>
                <w:rtl w:val="true"/>
              </w:rPr>
              <w:t>»</w:t>
              <w:tab/>
            </w:r>
            <w:r>
              <w:rPr>
                <w:rStyle w:val="IndexLink"/>
              </w:rPr>
              <w:t>265</w:t>
            </w:r>
          </w:hyperlink>
        </w:p>
        <w:p>
          <w:pPr>
            <w:pStyle w:val="Contents5"/>
            <w:tabs>
              <w:tab w:val="clear" w:pos="7892"/>
              <w:tab w:val="right" w:pos="9026" w:leader="dot"/>
            </w:tabs>
            <w:rPr/>
          </w:pPr>
          <w:hyperlink w:anchor="__RefHeading___Toc877477_3381743652">
            <w:r>
              <w:rPr>
                <w:webHidden/>
                <w:rStyle w:val="IndexLink"/>
                <w:rtl w:val="true"/>
              </w:rPr>
              <w:t>بیان</w:t>
            </w:r>
            <w:r>
              <w:rPr>
                <w:rStyle w:val="IndexLink"/>
                <w:rtl w:val="true"/>
              </w:rPr>
              <w:tab/>
            </w:r>
            <w:r>
              <w:rPr>
                <w:rStyle w:val="IndexLink"/>
              </w:rPr>
              <w:t>268</w:t>
            </w:r>
          </w:hyperlink>
        </w:p>
        <w:p>
          <w:pPr>
            <w:pStyle w:val="Contents5"/>
            <w:tabs>
              <w:tab w:val="clear" w:pos="7892"/>
              <w:tab w:val="right" w:pos="9026" w:leader="dot"/>
            </w:tabs>
            <w:rPr/>
          </w:pPr>
          <w:hyperlink w:anchor="__RefHeading___Toc877479_3381743652">
            <w:r>
              <w:rPr>
                <w:webHidden/>
                <w:rStyle w:val="IndexLink"/>
                <w:rtl w:val="true"/>
              </w:rPr>
              <w:t>«</w:t>
            </w:r>
            <w:r>
              <w:rPr>
                <w:rStyle w:val="IndexLink"/>
              </w:rPr>
              <w:t>3</w:t>
            </w:r>
            <w:r>
              <w:rPr>
                <w:rStyle w:val="IndexLink"/>
                <w:rtl w:val="true"/>
              </w:rPr>
              <w:t>»</w:t>
              <w:tab/>
            </w:r>
            <w:r>
              <w:rPr>
                <w:rStyle w:val="IndexLink"/>
              </w:rPr>
              <w:t>270</w:t>
            </w:r>
          </w:hyperlink>
        </w:p>
        <w:p>
          <w:pPr>
            <w:pStyle w:val="Contents5"/>
            <w:tabs>
              <w:tab w:val="clear" w:pos="7892"/>
              <w:tab w:val="right" w:pos="9026" w:leader="dot"/>
            </w:tabs>
            <w:rPr/>
          </w:pPr>
          <w:hyperlink w:anchor="__RefHeading___Toc877481_3381743652">
            <w:r>
              <w:rPr>
                <w:webHidden/>
                <w:rStyle w:val="IndexLink"/>
                <w:rtl w:val="true"/>
              </w:rPr>
              <w:t>بیان</w:t>
            </w:r>
            <w:r>
              <w:rPr>
                <w:rStyle w:val="IndexLink"/>
                <w:rtl w:val="true"/>
              </w:rPr>
              <w:tab/>
            </w:r>
            <w:r>
              <w:rPr>
                <w:rStyle w:val="IndexLink"/>
              </w:rPr>
              <w:t>272</w:t>
            </w:r>
          </w:hyperlink>
        </w:p>
        <w:p>
          <w:pPr>
            <w:pStyle w:val="Contents5"/>
            <w:tabs>
              <w:tab w:val="clear" w:pos="7892"/>
              <w:tab w:val="right" w:pos="9026" w:leader="dot"/>
            </w:tabs>
            <w:rPr/>
          </w:pPr>
          <w:hyperlink w:anchor="__RefHeading___Toc877483_3381743652">
            <w:r>
              <w:rPr>
                <w:webHidden/>
                <w:rStyle w:val="IndexLink"/>
                <w:rtl w:val="true"/>
              </w:rPr>
              <w:t>«</w:t>
            </w:r>
            <w:r>
              <w:rPr>
                <w:rStyle w:val="IndexLink"/>
              </w:rPr>
              <w:t>4</w:t>
            </w:r>
            <w:r>
              <w:rPr>
                <w:rStyle w:val="IndexLink"/>
                <w:rtl w:val="true"/>
              </w:rPr>
              <w:t>»</w:t>
              <w:tab/>
            </w:r>
            <w:r>
              <w:rPr>
                <w:rStyle w:val="IndexLink"/>
              </w:rPr>
              <w:t>272</w:t>
            </w:r>
          </w:hyperlink>
        </w:p>
        <w:p>
          <w:pPr>
            <w:pStyle w:val="Contents5"/>
            <w:tabs>
              <w:tab w:val="clear" w:pos="7892"/>
              <w:tab w:val="right" w:pos="9026" w:leader="dot"/>
            </w:tabs>
            <w:rPr/>
          </w:pPr>
          <w:hyperlink w:anchor="__RefHeading___Toc877485_3381743652">
            <w:r>
              <w:rPr>
                <w:webHidden/>
                <w:rStyle w:val="IndexLink"/>
                <w:rtl w:val="true"/>
              </w:rPr>
              <w:t>«</w:t>
            </w:r>
            <w:r>
              <w:rPr>
                <w:rStyle w:val="IndexLink"/>
              </w:rPr>
              <w:t>5</w:t>
            </w:r>
            <w:r>
              <w:rPr>
                <w:rStyle w:val="IndexLink"/>
                <w:rtl w:val="true"/>
              </w:rPr>
              <w:t>»</w:t>
              <w:tab/>
            </w:r>
            <w:r>
              <w:rPr>
                <w:rStyle w:val="IndexLink"/>
              </w:rPr>
              <w:t>274</w:t>
            </w:r>
          </w:hyperlink>
        </w:p>
        <w:p>
          <w:pPr>
            <w:pStyle w:val="Contents5"/>
            <w:tabs>
              <w:tab w:val="clear" w:pos="7892"/>
              <w:tab w:val="right" w:pos="9026" w:leader="dot"/>
            </w:tabs>
            <w:rPr/>
          </w:pPr>
          <w:hyperlink w:anchor="__RefHeading___Toc877487_3381743652">
            <w:r>
              <w:rPr>
                <w:webHidden/>
                <w:rStyle w:val="IndexLink"/>
                <w:rtl w:val="true"/>
              </w:rPr>
              <w:t>بیان</w:t>
            </w:r>
            <w:r>
              <w:rPr>
                <w:rStyle w:val="IndexLink"/>
                <w:rtl w:val="true"/>
              </w:rPr>
              <w:tab/>
            </w:r>
            <w:r>
              <w:rPr>
                <w:rStyle w:val="IndexLink"/>
              </w:rPr>
              <w:t>274</w:t>
            </w:r>
          </w:hyperlink>
        </w:p>
        <w:p>
          <w:pPr>
            <w:pStyle w:val="Contents5"/>
            <w:tabs>
              <w:tab w:val="clear" w:pos="7892"/>
              <w:tab w:val="right" w:pos="9026" w:leader="dot"/>
            </w:tabs>
            <w:rPr/>
          </w:pPr>
          <w:hyperlink w:anchor="__RefHeading___Toc877489_3381743652">
            <w:r>
              <w:rPr>
                <w:webHidden/>
                <w:rStyle w:val="IndexLink"/>
                <w:rtl w:val="true"/>
              </w:rPr>
              <w:t>«</w:t>
            </w:r>
            <w:r>
              <w:rPr>
                <w:rStyle w:val="IndexLink"/>
              </w:rPr>
              <w:t>6</w:t>
            </w:r>
            <w:r>
              <w:rPr>
                <w:rStyle w:val="IndexLink"/>
                <w:rtl w:val="true"/>
              </w:rPr>
              <w:t>»</w:t>
              <w:tab/>
            </w:r>
            <w:r>
              <w:rPr>
                <w:rStyle w:val="IndexLink"/>
              </w:rPr>
              <w:t>276</w:t>
            </w:r>
          </w:hyperlink>
        </w:p>
        <w:p>
          <w:pPr>
            <w:pStyle w:val="Contents5"/>
            <w:tabs>
              <w:tab w:val="clear" w:pos="7892"/>
              <w:tab w:val="right" w:pos="9026" w:leader="dot"/>
            </w:tabs>
            <w:rPr/>
          </w:pPr>
          <w:hyperlink w:anchor="__RefHeading___Toc877491_3381743652">
            <w:r>
              <w:rPr>
                <w:webHidden/>
                <w:rStyle w:val="IndexLink"/>
                <w:rtl w:val="true"/>
              </w:rPr>
              <w:t>توضیح</w:t>
            </w:r>
            <w:r>
              <w:rPr>
                <w:rStyle w:val="IndexLink"/>
                <w:rtl w:val="true"/>
              </w:rPr>
              <w:tab/>
            </w:r>
            <w:r>
              <w:rPr>
                <w:rStyle w:val="IndexLink"/>
              </w:rPr>
              <w:t>277</w:t>
            </w:r>
          </w:hyperlink>
        </w:p>
        <w:p>
          <w:pPr>
            <w:pStyle w:val="Contents5"/>
            <w:tabs>
              <w:tab w:val="clear" w:pos="7892"/>
              <w:tab w:val="right" w:pos="9026" w:leader="dot"/>
            </w:tabs>
            <w:rPr/>
          </w:pPr>
          <w:hyperlink w:anchor="__RefHeading___Toc877493_3381743652">
            <w:r>
              <w:rPr>
                <w:webHidden/>
                <w:rStyle w:val="IndexLink"/>
                <w:rtl w:val="true"/>
              </w:rPr>
              <w:t>«</w:t>
            </w:r>
            <w:r>
              <w:rPr>
                <w:rStyle w:val="IndexLink"/>
              </w:rPr>
              <w:t>7</w:t>
            </w:r>
            <w:r>
              <w:rPr>
                <w:rStyle w:val="IndexLink"/>
                <w:rtl w:val="true"/>
              </w:rPr>
              <w:t>»</w:t>
              <w:tab/>
            </w:r>
            <w:r>
              <w:rPr>
                <w:rStyle w:val="IndexLink"/>
              </w:rPr>
              <w:t>277</w:t>
            </w:r>
          </w:hyperlink>
        </w:p>
        <w:p>
          <w:pPr>
            <w:pStyle w:val="Contents5"/>
            <w:tabs>
              <w:tab w:val="clear" w:pos="7892"/>
              <w:tab w:val="right" w:pos="9026" w:leader="dot"/>
            </w:tabs>
            <w:rPr/>
          </w:pPr>
          <w:hyperlink w:anchor="__RefHeading___Toc877495_3381743652">
            <w:r>
              <w:rPr>
                <w:webHidden/>
                <w:rStyle w:val="IndexLink"/>
                <w:rtl w:val="true"/>
              </w:rPr>
              <w:t>«</w:t>
            </w:r>
            <w:r>
              <w:rPr>
                <w:rStyle w:val="IndexLink"/>
              </w:rPr>
              <w:t>8</w:t>
            </w:r>
            <w:r>
              <w:rPr>
                <w:rStyle w:val="IndexLink"/>
                <w:rtl w:val="true"/>
              </w:rPr>
              <w:t>»</w:t>
              <w:tab/>
            </w:r>
            <w:r>
              <w:rPr>
                <w:rStyle w:val="IndexLink"/>
              </w:rPr>
              <w:t>277</w:t>
            </w:r>
          </w:hyperlink>
        </w:p>
        <w:p>
          <w:pPr>
            <w:pStyle w:val="Contents5"/>
            <w:tabs>
              <w:tab w:val="clear" w:pos="7892"/>
              <w:tab w:val="right" w:pos="9026" w:leader="dot"/>
            </w:tabs>
            <w:rPr/>
          </w:pPr>
          <w:hyperlink w:anchor="__RefHeading___Toc877497_3381743652">
            <w:r>
              <w:rPr>
                <w:webHidden/>
                <w:rStyle w:val="IndexLink"/>
                <w:rtl w:val="true"/>
              </w:rPr>
              <w:t>«</w:t>
            </w:r>
            <w:r>
              <w:rPr>
                <w:rStyle w:val="IndexLink"/>
              </w:rPr>
              <w:t>9</w:t>
            </w:r>
            <w:r>
              <w:rPr>
                <w:rStyle w:val="IndexLink"/>
                <w:rtl w:val="true"/>
              </w:rPr>
              <w:t>»</w:t>
              <w:tab/>
            </w:r>
            <w:r>
              <w:rPr>
                <w:rStyle w:val="IndexLink"/>
              </w:rPr>
              <w:t>278</w:t>
            </w:r>
          </w:hyperlink>
        </w:p>
        <w:p>
          <w:pPr>
            <w:pStyle w:val="Contents5"/>
            <w:tabs>
              <w:tab w:val="clear" w:pos="7892"/>
              <w:tab w:val="right" w:pos="9026" w:leader="dot"/>
            </w:tabs>
            <w:rPr/>
          </w:pPr>
          <w:hyperlink w:anchor="__RefHeading___Toc877499_3381743652">
            <w:r>
              <w:rPr>
                <w:webHidden/>
                <w:rStyle w:val="IndexLink"/>
                <w:rtl w:val="true"/>
              </w:rPr>
              <w:t>بیان</w:t>
            </w:r>
            <w:r>
              <w:rPr>
                <w:rStyle w:val="IndexLink"/>
                <w:rtl w:val="true"/>
              </w:rPr>
              <w:tab/>
            </w:r>
            <w:r>
              <w:rPr>
                <w:rStyle w:val="IndexLink"/>
              </w:rPr>
              <w:t>279</w:t>
            </w:r>
          </w:hyperlink>
        </w:p>
        <w:p>
          <w:pPr>
            <w:pStyle w:val="Contents5"/>
            <w:tabs>
              <w:tab w:val="clear" w:pos="7892"/>
              <w:tab w:val="right" w:pos="9026" w:leader="dot"/>
            </w:tabs>
            <w:rPr/>
          </w:pPr>
          <w:hyperlink w:anchor="__RefHeading___Toc877501_3381743652">
            <w:r>
              <w:rPr>
                <w:webHidden/>
                <w:rStyle w:val="IndexLink"/>
                <w:rtl w:val="true"/>
              </w:rPr>
              <w:t>«</w:t>
            </w:r>
            <w:r>
              <w:rPr>
                <w:rStyle w:val="IndexLink"/>
              </w:rPr>
              <w:t>10</w:t>
            </w:r>
            <w:r>
              <w:rPr>
                <w:rStyle w:val="IndexLink"/>
                <w:rtl w:val="true"/>
              </w:rPr>
              <w:t>»</w:t>
              <w:tab/>
            </w:r>
            <w:r>
              <w:rPr>
                <w:rStyle w:val="IndexLink"/>
              </w:rPr>
              <w:t>279</w:t>
            </w:r>
          </w:hyperlink>
        </w:p>
        <w:p>
          <w:pPr>
            <w:pStyle w:val="Contents5"/>
            <w:tabs>
              <w:tab w:val="clear" w:pos="7892"/>
              <w:tab w:val="right" w:pos="9026" w:leader="dot"/>
            </w:tabs>
            <w:rPr/>
          </w:pPr>
          <w:hyperlink w:anchor="__RefHeading___Toc877503_3381743652">
            <w:r>
              <w:rPr>
                <w:webHidden/>
                <w:rStyle w:val="IndexLink"/>
                <w:rtl w:val="true"/>
              </w:rPr>
              <w:t>«</w:t>
            </w:r>
            <w:r>
              <w:rPr>
                <w:rStyle w:val="IndexLink"/>
              </w:rPr>
              <w:t>11</w:t>
            </w:r>
            <w:r>
              <w:rPr>
                <w:rStyle w:val="IndexLink"/>
                <w:rtl w:val="true"/>
              </w:rPr>
              <w:t>»</w:t>
              <w:tab/>
            </w:r>
            <w:r>
              <w:rPr>
                <w:rStyle w:val="IndexLink"/>
              </w:rPr>
              <w:t>279</w:t>
            </w:r>
          </w:hyperlink>
        </w:p>
        <w:p>
          <w:pPr>
            <w:pStyle w:val="Contents5"/>
            <w:tabs>
              <w:tab w:val="clear" w:pos="7892"/>
              <w:tab w:val="right" w:pos="9026" w:leader="dot"/>
            </w:tabs>
            <w:rPr/>
          </w:pPr>
          <w:hyperlink w:anchor="__RefHeading___Toc877505_3381743652">
            <w:r>
              <w:rPr>
                <w:webHidden/>
                <w:rStyle w:val="IndexLink"/>
                <w:rtl w:val="true"/>
              </w:rPr>
              <w:t>بیان</w:t>
            </w:r>
            <w:r>
              <w:rPr>
                <w:rStyle w:val="IndexLink"/>
                <w:rtl w:val="true"/>
              </w:rPr>
              <w:tab/>
            </w:r>
            <w:r>
              <w:rPr>
                <w:rStyle w:val="IndexLink"/>
              </w:rPr>
              <w:t>282</w:t>
            </w:r>
          </w:hyperlink>
        </w:p>
        <w:p>
          <w:pPr>
            <w:pStyle w:val="Contents5"/>
            <w:tabs>
              <w:tab w:val="clear" w:pos="7892"/>
              <w:tab w:val="right" w:pos="9026" w:leader="dot"/>
            </w:tabs>
            <w:rPr/>
          </w:pPr>
          <w:hyperlink w:anchor="__RefHeading___Toc877507_3381743652">
            <w:r>
              <w:rPr>
                <w:webHidden/>
                <w:rStyle w:val="IndexLink"/>
                <w:rtl w:val="true"/>
              </w:rPr>
              <w:t>«</w:t>
            </w:r>
            <w:r>
              <w:rPr>
                <w:rStyle w:val="IndexLink"/>
              </w:rPr>
              <w:t>12</w:t>
            </w:r>
            <w:r>
              <w:rPr>
                <w:rStyle w:val="IndexLink"/>
                <w:rtl w:val="true"/>
              </w:rPr>
              <w:t>»</w:t>
              <w:tab/>
            </w:r>
            <w:r>
              <w:rPr>
                <w:rStyle w:val="IndexLink"/>
              </w:rPr>
              <w:t>282</w:t>
            </w:r>
          </w:hyperlink>
        </w:p>
        <w:p>
          <w:pPr>
            <w:pStyle w:val="Contents5"/>
            <w:tabs>
              <w:tab w:val="clear" w:pos="7892"/>
              <w:tab w:val="right" w:pos="9026" w:leader="dot"/>
            </w:tabs>
            <w:rPr/>
          </w:pPr>
          <w:hyperlink w:anchor="__RefHeading___Toc877509_3381743652">
            <w:r>
              <w:rPr>
                <w:webHidden/>
                <w:rStyle w:val="IndexLink"/>
                <w:rtl w:val="true"/>
              </w:rPr>
              <w:t>«</w:t>
            </w:r>
            <w:r>
              <w:rPr>
                <w:rStyle w:val="IndexLink"/>
              </w:rPr>
              <w:t>13</w:t>
            </w:r>
            <w:r>
              <w:rPr>
                <w:rStyle w:val="IndexLink"/>
                <w:rtl w:val="true"/>
              </w:rPr>
              <w:t>»</w:t>
              <w:tab/>
            </w:r>
            <w:r>
              <w:rPr>
                <w:rStyle w:val="IndexLink"/>
              </w:rPr>
              <w:t>283</w:t>
            </w:r>
          </w:hyperlink>
        </w:p>
        <w:p>
          <w:pPr>
            <w:pStyle w:val="Contents5"/>
            <w:tabs>
              <w:tab w:val="clear" w:pos="7892"/>
              <w:tab w:val="right" w:pos="9026" w:leader="dot"/>
            </w:tabs>
            <w:rPr/>
          </w:pPr>
          <w:hyperlink w:anchor="__RefHeading___Toc877511_3381743652">
            <w:r>
              <w:rPr>
                <w:webHidden/>
                <w:rStyle w:val="IndexLink"/>
                <w:rtl w:val="true"/>
              </w:rPr>
              <w:t>«</w:t>
            </w:r>
            <w:r>
              <w:rPr>
                <w:rStyle w:val="IndexLink"/>
              </w:rPr>
              <w:t>14</w:t>
            </w:r>
            <w:r>
              <w:rPr>
                <w:rStyle w:val="IndexLink"/>
                <w:rtl w:val="true"/>
              </w:rPr>
              <w:t>»</w:t>
              <w:tab/>
            </w:r>
            <w:r>
              <w:rPr>
                <w:rStyle w:val="IndexLink"/>
              </w:rPr>
              <w:t>283</w:t>
            </w:r>
          </w:hyperlink>
        </w:p>
        <w:p>
          <w:pPr>
            <w:pStyle w:val="Contents5"/>
            <w:tabs>
              <w:tab w:val="clear" w:pos="7892"/>
              <w:tab w:val="right" w:pos="9026" w:leader="dot"/>
            </w:tabs>
            <w:rPr/>
          </w:pPr>
          <w:hyperlink w:anchor="__RefHeading___Toc877513_3381743652">
            <w:r>
              <w:rPr>
                <w:webHidden/>
                <w:rStyle w:val="IndexLink"/>
                <w:rtl w:val="true"/>
              </w:rPr>
              <w:t>«</w:t>
            </w:r>
            <w:r>
              <w:rPr>
                <w:rStyle w:val="IndexLink"/>
              </w:rPr>
              <w:t>15</w:t>
            </w:r>
            <w:r>
              <w:rPr>
                <w:rStyle w:val="IndexLink"/>
                <w:rtl w:val="true"/>
              </w:rPr>
              <w:t>»</w:t>
              <w:tab/>
            </w:r>
            <w:r>
              <w:rPr>
                <w:rStyle w:val="IndexLink"/>
              </w:rPr>
              <w:t>284</w:t>
            </w:r>
          </w:hyperlink>
        </w:p>
        <w:p>
          <w:pPr>
            <w:pStyle w:val="Contents5"/>
            <w:tabs>
              <w:tab w:val="clear" w:pos="7892"/>
              <w:tab w:val="right" w:pos="9026" w:leader="dot"/>
            </w:tabs>
            <w:rPr/>
          </w:pPr>
          <w:hyperlink w:anchor="__RefHeading___Toc877515_3381743652">
            <w:r>
              <w:rPr>
                <w:webHidden/>
                <w:rStyle w:val="IndexLink"/>
                <w:rtl w:val="true"/>
              </w:rPr>
              <w:t>«</w:t>
            </w:r>
            <w:r>
              <w:rPr>
                <w:rStyle w:val="IndexLink"/>
              </w:rPr>
              <w:t>16</w:t>
            </w:r>
            <w:r>
              <w:rPr>
                <w:rStyle w:val="IndexLink"/>
                <w:rtl w:val="true"/>
              </w:rPr>
              <w:t>»</w:t>
              <w:tab/>
            </w:r>
            <w:r>
              <w:rPr>
                <w:rStyle w:val="IndexLink"/>
              </w:rPr>
              <w:t>284</w:t>
            </w:r>
          </w:hyperlink>
        </w:p>
        <w:p>
          <w:pPr>
            <w:pStyle w:val="Contents5"/>
            <w:tabs>
              <w:tab w:val="clear" w:pos="7892"/>
              <w:tab w:val="right" w:pos="9026" w:leader="dot"/>
            </w:tabs>
            <w:rPr/>
          </w:pPr>
          <w:hyperlink w:anchor="__RefHeading___Toc877517_3381743652">
            <w:r>
              <w:rPr>
                <w:webHidden/>
                <w:rStyle w:val="IndexLink"/>
                <w:rtl w:val="true"/>
              </w:rPr>
              <w:t>«</w:t>
            </w:r>
            <w:r>
              <w:rPr>
                <w:rStyle w:val="IndexLink"/>
              </w:rPr>
              <w:t>17</w:t>
            </w:r>
            <w:r>
              <w:rPr>
                <w:rStyle w:val="IndexLink"/>
                <w:rtl w:val="true"/>
              </w:rPr>
              <w:t>»</w:t>
              <w:tab/>
            </w:r>
            <w:r>
              <w:rPr>
                <w:rStyle w:val="IndexLink"/>
              </w:rPr>
              <w:t>284</w:t>
            </w:r>
          </w:hyperlink>
        </w:p>
        <w:p>
          <w:pPr>
            <w:pStyle w:val="Contents5"/>
            <w:tabs>
              <w:tab w:val="clear" w:pos="7892"/>
              <w:tab w:val="right" w:pos="9026" w:leader="dot"/>
            </w:tabs>
            <w:rPr/>
          </w:pPr>
          <w:hyperlink w:anchor="__RefHeading___Toc877519_3381743652">
            <w:r>
              <w:rPr>
                <w:webHidden/>
                <w:rStyle w:val="IndexLink"/>
                <w:rtl w:val="true"/>
              </w:rPr>
              <w:t>«</w:t>
            </w:r>
            <w:r>
              <w:rPr>
                <w:rStyle w:val="IndexLink"/>
              </w:rPr>
              <w:t>18</w:t>
            </w:r>
            <w:r>
              <w:rPr>
                <w:rStyle w:val="IndexLink"/>
                <w:rtl w:val="true"/>
              </w:rPr>
              <w:t>»</w:t>
              <w:tab/>
            </w:r>
            <w:r>
              <w:rPr>
                <w:rStyle w:val="IndexLink"/>
              </w:rPr>
              <w:t>284</w:t>
            </w:r>
          </w:hyperlink>
        </w:p>
        <w:p>
          <w:pPr>
            <w:pStyle w:val="Contents5"/>
            <w:tabs>
              <w:tab w:val="clear" w:pos="7892"/>
              <w:tab w:val="right" w:pos="9026" w:leader="dot"/>
            </w:tabs>
            <w:rPr/>
          </w:pPr>
          <w:hyperlink w:anchor="__RefHeading___Toc877521_3381743652">
            <w:r>
              <w:rPr>
                <w:webHidden/>
                <w:rStyle w:val="IndexLink"/>
                <w:rtl w:val="true"/>
              </w:rPr>
              <w:t>«</w:t>
            </w:r>
            <w:r>
              <w:rPr>
                <w:rStyle w:val="IndexLink"/>
              </w:rPr>
              <w:t>19</w:t>
            </w:r>
            <w:r>
              <w:rPr>
                <w:rStyle w:val="IndexLink"/>
                <w:rtl w:val="true"/>
              </w:rPr>
              <w:t>»</w:t>
              <w:tab/>
            </w:r>
            <w:r>
              <w:rPr>
                <w:rStyle w:val="IndexLink"/>
              </w:rPr>
              <w:t>285</w:t>
            </w:r>
          </w:hyperlink>
        </w:p>
        <w:p>
          <w:pPr>
            <w:pStyle w:val="Contents5"/>
            <w:tabs>
              <w:tab w:val="clear" w:pos="7892"/>
              <w:tab w:val="right" w:pos="9026" w:leader="dot"/>
            </w:tabs>
            <w:rPr/>
          </w:pPr>
          <w:hyperlink w:anchor="__RefHeading___Toc877523_3381743652">
            <w:r>
              <w:rPr>
                <w:webHidden/>
                <w:rStyle w:val="IndexLink"/>
                <w:rtl w:val="true"/>
              </w:rPr>
              <w:t>«</w:t>
            </w:r>
            <w:r>
              <w:rPr>
                <w:rStyle w:val="IndexLink"/>
              </w:rPr>
              <w:t>20</w:t>
            </w:r>
            <w:r>
              <w:rPr>
                <w:rStyle w:val="IndexLink"/>
                <w:rtl w:val="true"/>
              </w:rPr>
              <w:t>»</w:t>
              <w:tab/>
            </w:r>
            <w:r>
              <w:rPr>
                <w:rStyle w:val="IndexLink"/>
              </w:rPr>
              <w:t>286</w:t>
            </w:r>
          </w:hyperlink>
        </w:p>
        <w:p>
          <w:pPr>
            <w:pStyle w:val="Contents5"/>
            <w:tabs>
              <w:tab w:val="clear" w:pos="7892"/>
              <w:tab w:val="right" w:pos="9026" w:leader="dot"/>
            </w:tabs>
            <w:rPr/>
          </w:pPr>
          <w:hyperlink w:anchor="__RefHeading___Toc877525_3381743652">
            <w:r>
              <w:rPr>
                <w:webHidden/>
                <w:rStyle w:val="IndexLink"/>
                <w:rtl w:val="true"/>
              </w:rPr>
              <w:t>«</w:t>
            </w:r>
            <w:r>
              <w:rPr>
                <w:rStyle w:val="IndexLink"/>
              </w:rPr>
              <w:t>21</w:t>
            </w:r>
            <w:r>
              <w:rPr>
                <w:rStyle w:val="IndexLink"/>
                <w:rtl w:val="true"/>
              </w:rPr>
              <w:t>»</w:t>
              <w:tab/>
            </w:r>
            <w:r>
              <w:rPr>
                <w:rStyle w:val="IndexLink"/>
              </w:rPr>
              <w:t>286</w:t>
            </w:r>
          </w:hyperlink>
        </w:p>
        <w:p>
          <w:pPr>
            <w:pStyle w:val="Contents5"/>
            <w:tabs>
              <w:tab w:val="clear" w:pos="7892"/>
              <w:tab w:val="right" w:pos="9026" w:leader="dot"/>
            </w:tabs>
            <w:rPr/>
          </w:pPr>
          <w:hyperlink w:anchor="__RefHeading___Toc877527_3381743652">
            <w:r>
              <w:rPr>
                <w:webHidden/>
                <w:rStyle w:val="IndexLink"/>
                <w:rtl w:val="true"/>
              </w:rPr>
              <w:t>«</w:t>
            </w:r>
            <w:r>
              <w:rPr>
                <w:rStyle w:val="IndexLink"/>
              </w:rPr>
              <w:t>22</w:t>
            </w:r>
            <w:r>
              <w:rPr>
                <w:rStyle w:val="IndexLink"/>
                <w:rtl w:val="true"/>
              </w:rPr>
              <w:t>»</w:t>
              <w:tab/>
            </w:r>
            <w:r>
              <w:rPr>
                <w:rStyle w:val="IndexLink"/>
              </w:rPr>
              <w:t>286</w:t>
            </w:r>
          </w:hyperlink>
        </w:p>
        <w:p>
          <w:pPr>
            <w:pStyle w:val="Contents5"/>
            <w:tabs>
              <w:tab w:val="clear" w:pos="7892"/>
              <w:tab w:val="right" w:pos="9026" w:leader="dot"/>
            </w:tabs>
            <w:rPr/>
          </w:pPr>
          <w:hyperlink w:anchor="__RefHeading___Toc877529_3381743652">
            <w:r>
              <w:rPr>
                <w:webHidden/>
                <w:rStyle w:val="IndexLink"/>
                <w:rtl w:val="true"/>
              </w:rPr>
              <w:t>بیان</w:t>
            </w:r>
            <w:r>
              <w:rPr>
                <w:rStyle w:val="IndexLink"/>
                <w:rtl w:val="true"/>
              </w:rPr>
              <w:tab/>
            </w:r>
            <w:r>
              <w:rPr>
                <w:rStyle w:val="IndexLink"/>
              </w:rPr>
              <w:t>287</w:t>
            </w:r>
          </w:hyperlink>
        </w:p>
        <w:p>
          <w:pPr>
            <w:pStyle w:val="Contents5"/>
            <w:tabs>
              <w:tab w:val="clear" w:pos="7892"/>
              <w:tab w:val="right" w:pos="9026" w:leader="dot"/>
            </w:tabs>
            <w:rPr/>
          </w:pPr>
          <w:hyperlink w:anchor="__RefHeading___Toc877531_3381743652">
            <w:r>
              <w:rPr>
                <w:webHidden/>
                <w:rStyle w:val="IndexLink"/>
                <w:rtl w:val="true"/>
              </w:rPr>
              <w:t>«</w:t>
            </w:r>
            <w:r>
              <w:rPr>
                <w:rStyle w:val="IndexLink"/>
              </w:rPr>
              <w:t>23</w:t>
            </w:r>
            <w:r>
              <w:rPr>
                <w:rStyle w:val="IndexLink"/>
                <w:rtl w:val="true"/>
              </w:rPr>
              <w:t>»</w:t>
              <w:tab/>
            </w:r>
            <w:r>
              <w:rPr>
                <w:rStyle w:val="IndexLink"/>
              </w:rPr>
              <w:t>287</w:t>
            </w:r>
          </w:hyperlink>
        </w:p>
        <w:p>
          <w:pPr>
            <w:pStyle w:val="Contents5"/>
            <w:tabs>
              <w:tab w:val="clear" w:pos="7892"/>
              <w:tab w:val="right" w:pos="9026" w:leader="dot"/>
            </w:tabs>
            <w:rPr/>
          </w:pPr>
          <w:hyperlink w:anchor="__RefHeading___Toc877533_3381743652">
            <w:r>
              <w:rPr>
                <w:webHidden/>
                <w:rStyle w:val="IndexLink"/>
                <w:rtl w:val="true"/>
              </w:rPr>
              <w:t>«</w:t>
            </w:r>
            <w:r>
              <w:rPr>
                <w:rStyle w:val="IndexLink"/>
              </w:rPr>
              <w:t>24</w:t>
            </w:r>
            <w:r>
              <w:rPr>
                <w:rStyle w:val="IndexLink"/>
                <w:rtl w:val="true"/>
              </w:rPr>
              <w:t>»</w:t>
              <w:tab/>
            </w:r>
            <w:r>
              <w:rPr>
                <w:rStyle w:val="IndexLink"/>
              </w:rPr>
              <w:t>287</w:t>
            </w:r>
          </w:hyperlink>
        </w:p>
        <w:p>
          <w:pPr>
            <w:pStyle w:val="Contents5"/>
            <w:tabs>
              <w:tab w:val="clear" w:pos="7892"/>
              <w:tab w:val="right" w:pos="9026" w:leader="dot"/>
            </w:tabs>
            <w:rPr/>
          </w:pPr>
          <w:hyperlink w:anchor="__RefHeading___Toc877535_3381743652">
            <w:r>
              <w:rPr>
                <w:webHidden/>
                <w:rStyle w:val="IndexLink"/>
                <w:rtl w:val="true"/>
              </w:rPr>
              <w:t>«</w:t>
            </w:r>
            <w:r>
              <w:rPr>
                <w:rStyle w:val="IndexLink"/>
              </w:rPr>
              <w:t>25</w:t>
            </w:r>
            <w:r>
              <w:rPr>
                <w:rStyle w:val="IndexLink"/>
                <w:rtl w:val="true"/>
              </w:rPr>
              <w:t>»</w:t>
              <w:tab/>
            </w:r>
            <w:r>
              <w:rPr>
                <w:rStyle w:val="IndexLink"/>
              </w:rPr>
              <w:t>288</w:t>
            </w:r>
          </w:hyperlink>
        </w:p>
        <w:p>
          <w:pPr>
            <w:pStyle w:val="Contents5"/>
            <w:tabs>
              <w:tab w:val="clear" w:pos="7892"/>
              <w:tab w:val="right" w:pos="9026" w:leader="dot"/>
            </w:tabs>
            <w:rPr/>
          </w:pPr>
          <w:hyperlink w:anchor="__RefHeading___Toc877537_3381743652">
            <w:r>
              <w:rPr>
                <w:webHidden/>
                <w:rStyle w:val="IndexLink"/>
                <w:rtl w:val="true"/>
              </w:rPr>
              <w:t>«</w:t>
            </w:r>
            <w:r>
              <w:rPr>
                <w:rStyle w:val="IndexLink"/>
              </w:rPr>
              <w:t>26</w:t>
            </w:r>
            <w:r>
              <w:rPr>
                <w:rStyle w:val="IndexLink"/>
                <w:rtl w:val="true"/>
              </w:rPr>
              <w:t>»</w:t>
              <w:tab/>
            </w:r>
            <w:r>
              <w:rPr>
                <w:rStyle w:val="IndexLink"/>
              </w:rPr>
              <w:t>288</w:t>
            </w:r>
          </w:hyperlink>
        </w:p>
        <w:p>
          <w:pPr>
            <w:pStyle w:val="Contents5"/>
            <w:tabs>
              <w:tab w:val="clear" w:pos="7892"/>
              <w:tab w:val="right" w:pos="9026" w:leader="dot"/>
            </w:tabs>
            <w:rPr/>
          </w:pPr>
          <w:hyperlink w:anchor="__RefHeading___Toc877539_3381743652">
            <w:r>
              <w:rPr>
                <w:webHidden/>
                <w:rStyle w:val="IndexLink"/>
                <w:rtl w:val="true"/>
              </w:rPr>
              <w:t>«</w:t>
            </w:r>
            <w:r>
              <w:rPr>
                <w:rStyle w:val="IndexLink"/>
              </w:rPr>
              <w:t>27</w:t>
            </w:r>
            <w:r>
              <w:rPr>
                <w:rStyle w:val="IndexLink"/>
                <w:rtl w:val="true"/>
              </w:rPr>
              <w:t>»</w:t>
              <w:tab/>
            </w:r>
            <w:r>
              <w:rPr>
                <w:rStyle w:val="IndexLink"/>
              </w:rPr>
              <w:t>289</w:t>
            </w:r>
          </w:hyperlink>
        </w:p>
        <w:p>
          <w:pPr>
            <w:pStyle w:val="Contents5"/>
            <w:tabs>
              <w:tab w:val="clear" w:pos="7892"/>
              <w:tab w:val="right" w:pos="9026" w:leader="dot"/>
            </w:tabs>
            <w:rPr/>
          </w:pPr>
          <w:hyperlink w:anchor="__RefHeading___Toc877541_3381743652">
            <w:r>
              <w:rPr>
                <w:webHidden/>
                <w:rStyle w:val="IndexLink"/>
                <w:rtl w:val="true"/>
              </w:rPr>
              <w:t>بیان</w:t>
            </w:r>
            <w:r>
              <w:rPr>
                <w:rStyle w:val="IndexLink"/>
                <w:rtl w:val="true"/>
              </w:rPr>
              <w:tab/>
            </w:r>
            <w:r>
              <w:rPr>
                <w:rStyle w:val="IndexLink"/>
              </w:rPr>
              <w:t>289</w:t>
            </w:r>
          </w:hyperlink>
        </w:p>
        <w:p>
          <w:pPr>
            <w:pStyle w:val="Contents5"/>
            <w:tabs>
              <w:tab w:val="clear" w:pos="7892"/>
              <w:tab w:val="right" w:pos="9026" w:leader="dot"/>
            </w:tabs>
            <w:rPr/>
          </w:pPr>
          <w:hyperlink w:anchor="__RefHeading___Toc877543_3381743652">
            <w:r>
              <w:rPr>
                <w:webHidden/>
                <w:rStyle w:val="IndexLink"/>
                <w:rtl w:val="true"/>
              </w:rPr>
              <w:t>«</w:t>
            </w:r>
            <w:r>
              <w:rPr>
                <w:rStyle w:val="IndexLink"/>
              </w:rPr>
              <w:t>28</w:t>
            </w:r>
            <w:r>
              <w:rPr>
                <w:rStyle w:val="IndexLink"/>
                <w:rtl w:val="true"/>
              </w:rPr>
              <w:t>»</w:t>
              <w:tab/>
            </w:r>
            <w:r>
              <w:rPr>
                <w:rStyle w:val="IndexLink"/>
              </w:rPr>
              <w:t>289</w:t>
            </w:r>
          </w:hyperlink>
        </w:p>
        <w:p>
          <w:pPr>
            <w:pStyle w:val="Contents3"/>
            <w:tabs>
              <w:tab w:val="clear" w:pos="8459"/>
              <w:tab w:val="right" w:pos="9026" w:leader="dot"/>
            </w:tabs>
            <w:rPr/>
          </w:pPr>
          <w:hyperlink w:anchor="__RefHeading___Toc877545_3381743652">
            <w:r>
              <w:rPr>
                <w:webHidden/>
                <w:rStyle w:val="IndexLink"/>
                <w:rtl w:val="true"/>
              </w:rPr>
              <w:t xml:space="preserve">باب </w:t>
            </w:r>
            <w:r>
              <w:rPr>
                <w:rStyle w:val="IndexLink"/>
              </w:rPr>
              <w:t>33</w:t>
            </w:r>
            <w:r>
              <w:rPr>
                <w:rStyle w:val="IndexLink"/>
                <w:rtl w:val="true"/>
              </w:rPr>
              <w:t xml:space="preserve"> </w:t>
            </w:r>
            <w:r>
              <w:rPr>
                <w:rStyle w:val="IndexLink"/>
                <w:rtl w:val="true"/>
              </w:rPr>
              <w:t>السکینة و روح الإیمان و زیادته و نقصانه</w:t>
            </w:r>
            <w:r>
              <w:rPr>
                <w:rStyle w:val="IndexLink"/>
                <w:rtl w:val="true"/>
              </w:rPr>
              <w:tab/>
            </w:r>
            <w:r>
              <w:rPr>
                <w:rStyle w:val="IndexLink"/>
              </w:rPr>
              <w:t>289</w:t>
            </w:r>
          </w:hyperlink>
        </w:p>
        <w:p>
          <w:pPr>
            <w:pStyle w:val="Contents4"/>
            <w:tabs>
              <w:tab w:val="clear" w:pos="8176"/>
              <w:tab w:val="right" w:pos="9026" w:leader="dot"/>
            </w:tabs>
            <w:rPr/>
          </w:pPr>
          <w:hyperlink w:anchor="__RefHeading___Toc877547_3381743652">
            <w:r>
              <w:rPr>
                <w:webHidden/>
                <w:rStyle w:val="IndexLink"/>
                <w:rtl w:val="true"/>
              </w:rPr>
              <w:t>الآیات</w:t>
            </w:r>
            <w:r>
              <w:rPr>
                <w:rStyle w:val="IndexLink"/>
                <w:rtl w:val="true"/>
              </w:rPr>
              <w:tab/>
            </w:r>
            <w:r>
              <w:rPr>
                <w:rStyle w:val="IndexLink"/>
              </w:rPr>
              <w:t>289</w:t>
            </w:r>
          </w:hyperlink>
        </w:p>
        <w:p>
          <w:pPr>
            <w:pStyle w:val="Contents4"/>
            <w:tabs>
              <w:tab w:val="clear" w:pos="8176"/>
              <w:tab w:val="right" w:pos="9026" w:leader="dot"/>
            </w:tabs>
            <w:rPr/>
          </w:pPr>
          <w:hyperlink w:anchor="__RefHeading___Toc877549_3381743652">
            <w:r>
              <w:rPr>
                <w:webHidden/>
                <w:rStyle w:val="IndexLink"/>
                <w:rtl w:val="true"/>
              </w:rPr>
              <w:t>تفسیر</w:t>
            </w:r>
            <w:r>
              <w:rPr>
                <w:rStyle w:val="IndexLink"/>
                <w:rtl w:val="true"/>
              </w:rPr>
              <w:tab/>
            </w:r>
            <w:r>
              <w:rPr>
                <w:rStyle w:val="IndexLink"/>
              </w:rPr>
              <w:t>292</w:t>
            </w:r>
          </w:hyperlink>
        </w:p>
        <w:p>
          <w:pPr>
            <w:pStyle w:val="Contents4"/>
            <w:tabs>
              <w:tab w:val="clear" w:pos="8176"/>
              <w:tab w:val="right" w:pos="9026" w:leader="dot"/>
            </w:tabs>
            <w:rPr/>
          </w:pPr>
          <w:hyperlink w:anchor="__RefHeading___Toc877551_3381743652">
            <w:r>
              <w:rPr>
                <w:webHidden/>
                <w:rStyle w:val="IndexLink"/>
                <w:rtl w:val="true"/>
              </w:rPr>
              <w:t>أقول</w:t>
            </w:r>
            <w:r>
              <w:rPr>
                <w:rStyle w:val="IndexLink"/>
                <w:rtl w:val="true"/>
              </w:rPr>
              <w:tab/>
            </w:r>
            <w:r>
              <w:rPr>
                <w:rStyle w:val="IndexLink"/>
              </w:rPr>
              <w:t>295</w:t>
            </w:r>
          </w:hyperlink>
        </w:p>
        <w:p>
          <w:pPr>
            <w:pStyle w:val="Contents4"/>
            <w:tabs>
              <w:tab w:val="clear" w:pos="8176"/>
              <w:tab w:val="right" w:pos="9026" w:leader="dot"/>
            </w:tabs>
            <w:rPr/>
          </w:pPr>
          <w:hyperlink w:anchor="__RefHeading___Toc877553_3381743652">
            <w:r>
              <w:rPr>
                <w:webHidden/>
                <w:rStyle w:val="IndexLink"/>
                <w:rtl w:val="true"/>
              </w:rPr>
              <w:t>الأخبار</w:t>
            </w:r>
            <w:r>
              <w:rPr>
                <w:rStyle w:val="IndexLink"/>
                <w:rtl w:val="true"/>
              </w:rPr>
              <w:tab/>
            </w:r>
            <w:r>
              <w:rPr>
                <w:rStyle w:val="IndexLink"/>
              </w:rPr>
              <w:t>295</w:t>
            </w:r>
          </w:hyperlink>
        </w:p>
        <w:p>
          <w:pPr>
            <w:pStyle w:val="Contents5"/>
            <w:tabs>
              <w:tab w:val="clear" w:pos="7892"/>
              <w:tab w:val="right" w:pos="9026" w:leader="dot"/>
            </w:tabs>
            <w:rPr/>
          </w:pPr>
          <w:hyperlink w:anchor="__RefHeading___Toc877555_3381743652">
            <w:r>
              <w:rPr>
                <w:webHidden/>
                <w:rStyle w:val="IndexLink"/>
                <w:rtl w:val="true"/>
              </w:rPr>
              <w:t>«</w:t>
            </w:r>
            <w:r>
              <w:rPr>
                <w:rStyle w:val="IndexLink"/>
              </w:rPr>
              <w:t>1</w:t>
            </w:r>
            <w:r>
              <w:rPr>
                <w:rStyle w:val="IndexLink"/>
                <w:rtl w:val="true"/>
              </w:rPr>
              <w:t>»</w:t>
              <w:tab/>
            </w:r>
            <w:r>
              <w:rPr>
                <w:rStyle w:val="IndexLink"/>
              </w:rPr>
              <w:t>295</w:t>
            </w:r>
          </w:hyperlink>
        </w:p>
        <w:p>
          <w:pPr>
            <w:pStyle w:val="Contents5"/>
            <w:tabs>
              <w:tab w:val="clear" w:pos="7892"/>
              <w:tab w:val="right" w:pos="9026" w:leader="dot"/>
            </w:tabs>
            <w:rPr/>
          </w:pPr>
          <w:hyperlink w:anchor="__RefHeading___Toc877557_3381743652">
            <w:r>
              <w:rPr>
                <w:webHidden/>
                <w:rStyle w:val="IndexLink"/>
                <w:rtl w:val="true"/>
              </w:rPr>
              <w:t>بیان</w:t>
            </w:r>
            <w:r>
              <w:rPr>
                <w:rStyle w:val="IndexLink"/>
                <w:rtl w:val="true"/>
              </w:rPr>
              <w:tab/>
            </w:r>
            <w:r>
              <w:rPr>
                <w:rStyle w:val="IndexLink"/>
              </w:rPr>
              <w:t>296</w:t>
            </w:r>
          </w:hyperlink>
        </w:p>
        <w:p>
          <w:pPr>
            <w:pStyle w:val="Contents5"/>
            <w:tabs>
              <w:tab w:val="clear" w:pos="7892"/>
              <w:tab w:val="right" w:pos="9026" w:leader="dot"/>
            </w:tabs>
            <w:rPr/>
          </w:pPr>
          <w:hyperlink w:anchor="__RefHeading___Toc877559_3381743652">
            <w:r>
              <w:rPr>
                <w:webHidden/>
                <w:rStyle w:val="IndexLink"/>
                <w:rtl w:val="true"/>
              </w:rPr>
              <w:t>«</w:t>
            </w:r>
            <w:r>
              <w:rPr>
                <w:rStyle w:val="IndexLink"/>
              </w:rPr>
              <w:t>2</w:t>
            </w:r>
            <w:r>
              <w:rPr>
                <w:rStyle w:val="IndexLink"/>
                <w:rtl w:val="true"/>
              </w:rPr>
              <w:t>»</w:t>
              <w:tab/>
            </w:r>
            <w:r>
              <w:rPr>
                <w:rStyle w:val="IndexLink"/>
              </w:rPr>
              <w:t>296</w:t>
            </w:r>
          </w:hyperlink>
        </w:p>
        <w:p>
          <w:pPr>
            <w:pStyle w:val="Contents5"/>
            <w:tabs>
              <w:tab w:val="clear" w:pos="7892"/>
              <w:tab w:val="right" w:pos="9026" w:leader="dot"/>
            </w:tabs>
            <w:rPr/>
          </w:pPr>
          <w:hyperlink w:anchor="__RefHeading___Toc877561_3381743652">
            <w:r>
              <w:rPr>
                <w:webHidden/>
                <w:rStyle w:val="IndexLink"/>
                <w:rtl w:val="true"/>
              </w:rPr>
              <w:t>«</w:t>
            </w:r>
            <w:r>
              <w:rPr>
                <w:rStyle w:val="IndexLink"/>
              </w:rPr>
              <w:t>3</w:t>
            </w:r>
            <w:r>
              <w:rPr>
                <w:rStyle w:val="IndexLink"/>
                <w:rtl w:val="true"/>
              </w:rPr>
              <w:t>»</w:t>
              <w:tab/>
            </w:r>
            <w:r>
              <w:rPr>
                <w:rStyle w:val="IndexLink"/>
              </w:rPr>
              <w:t>296</w:t>
            </w:r>
          </w:hyperlink>
        </w:p>
        <w:p>
          <w:pPr>
            <w:pStyle w:val="Contents5"/>
            <w:tabs>
              <w:tab w:val="clear" w:pos="7892"/>
              <w:tab w:val="right" w:pos="9026" w:leader="dot"/>
            </w:tabs>
            <w:rPr/>
          </w:pPr>
          <w:hyperlink w:anchor="__RefHeading___Toc877563_3381743652">
            <w:r>
              <w:rPr>
                <w:webHidden/>
                <w:rStyle w:val="IndexLink"/>
                <w:rtl w:val="true"/>
              </w:rPr>
              <w:t>بیان</w:t>
            </w:r>
            <w:r>
              <w:rPr>
                <w:rStyle w:val="IndexLink"/>
                <w:rtl w:val="true"/>
              </w:rPr>
              <w:tab/>
            </w:r>
            <w:r>
              <w:rPr>
                <w:rStyle w:val="IndexLink"/>
              </w:rPr>
              <w:t>300</w:t>
            </w:r>
          </w:hyperlink>
        </w:p>
        <w:p>
          <w:pPr>
            <w:pStyle w:val="Contents5"/>
            <w:tabs>
              <w:tab w:val="clear" w:pos="7892"/>
              <w:tab w:val="right" w:pos="9026" w:leader="dot"/>
            </w:tabs>
            <w:rPr/>
          </w:pPr>
          <w:hyperlink w:anchor="__RefHeading___Toc877565_3381743652">
            <w:r>
              <w:rPr>
                <w:webHidden/>
                <w:rStyle w:val="IndexLink"/>
                <w:rtl w:val="true"/>
              </w:rPr>
              <w:t>و أقول</w:t>
            </w:r>
            <w:r>
              <w:rPr>
                <w:rStyle w:val="IndexLink"/>
                <w:rtl w:val="true"/>
              </w:rPr>
              <w:tab/>
            </w:r>
            <w:r>
              <w:rPr>
                <w:rStyle w:val="IndexLink"/>
              </w:rPr>
              <w:t>310</w:t>
            </w:r>
          </w:hyperlink>
        </w:p>
        <w:p>
          <w:pPr>
            <w:pStyle w:val="Contents5"/>
            <w:tabs>
              <w:tab w:val="clear" w:pos="7892"/>
              <w:tab w:val="right" w:pos="9026" w:leader="dot"/>
            </w:tabs>
            <w:rPr/>
          </w:pPr>
          <w:hyperlink w:anchor="__RefHeading___Toc877567_3381743652">
            <w:r>
              <w:rPr>
                <w:webHidden/>
                <w:rStyle w:val="IndexLink"/>
                <w:rtl w:val="true"/>
              </w:rPr>
              <w:t>«</w:t>
            </w:r>
            <w:r>
              <w:rPr>
                <w:rStyle w:val="IndexLink"/>
              </w:rPr>
              <w:t>4</w:t>
            </w:r>
            <w:r>
              <w:rPr>
                <w:rStyle w:val="IndexLink"/>
                <w:rtl w:val="true"/>
              </w:rPr>
              <w:t>»</w:t>
              <w:tab/>
            </w:r>
            <w:r>
              <w:rPr>
                <w:rStyle w:val="IndexLink"/>
              </w:rPr>
              <w:t>314</w:t>
            </w:r>
          </w:hyperlink>
        </w:p>
        <w:p>
          <w:pPr>
            <w:pStyle w:val="Contents5"/>
            <w:tabs>
              <w:tab w:val="clear" w:pos="7892"/>
              <w:tab w:val="right" w:pos="9026" w:leader="dot"/>
            </w:tabs>
            <w:rPr/>
          </w:pPr>
          <w:hyperlink w:anchor="__RefHeading___Toc877569_3381743652">
            <w:r>
              <w:rPr>
                <w:webHidden/>
                <w:rStyle w:val="IndexLink"/>
                <w:rtl w:val="true"/>
              </w:rPr>
              <w:t>«</w:t>
            </w:r>
            <w:r>
              <w:rPr>
                <w:rStyle w:val="IndexLink"/>
              </w:rPr>
              <w:t>5</w:t>
            </w:r>
            <w:r>
              <w:rPr>
                <w:rStyle w:val="IndexLink"/>
                <w:rtl w:val="true"/>
              </w:rPr>
              <w:t>»</w:t>
              <w:tab/>
            </w:r>
            <w:r>
              <w:rPr>
                <w:rStyle w:val="IndexLink"/>
              </w:rPr>
              <w:t>314</w:t>
            </w:r>
          </w:hyperlink>
        </w:p>
        <w:p>
          <w:pPr>
            <w:pStyle w:val="Contents5"/>
            <w:tabs>
              <w:tab w:val="clear" w:pos="7892"/>
              <w:tab w:val="right" w:pos="9026" w:leader="dot"/>
            </w:tabs>
            <w:rPr/>
          </w:pPr>
          <w:hyperlink w:anchor="__RefHeading___Toc877571_3381743652">
            <w:r>
              <w:rPr>
                <w:webHidden/>
                <w:rStyle w:val="IndexLink"/>
                <w:rtl w:val="true"/>
              </w:rPr>
              <w:t>«</w:t>
            </w:r>
            <w:r>
              <w:rPr>
                <w:rStyle w:val="IndexLink"/>
              </w:rPr>
              <w:t>6</w:t>
            </w:r>
            <w:r>
              <w:rPr>
                <w:rStyle w:val="IndexLink"/>
                <w:rtl w:val="true"/>
              </w:rPr>
              <w:t>»</w:t>
              <w:tab/>
            </w:r>
            <w:r>
              <w:rPr>
                <w:rStyle w:val="IndexLink"/>
              </w:rPr>
              <w:t>316</w:t>
            </w:r>
          </w:hyperlink>
        </w:p>
        <w:p>
          <w:pPr>
            <w:pStyle w:val="Contents5"/>
            <w:tabs>
              <w:tab w:val="clear" w:pos="7892"/>
              <w:tab w:val="right" w:pos="9026" w:leader="dot"/>
            </w:tabs>
            <w:rPr/>
          </w:pPr>
          <w:hyperlink w:anchor="__RefHeading___Toc877573_3381743652">
            <w:r>
              <w:rPr>
                <w:webHidden/>
                <w:rStyle w:val="IndexLink"/>
                <w:rtl w:val="true"/>
              </w:rPr>
              <w:t>«</w:t>
            </w:r>
            <w:r>
              <w:rPr>
                <w:rStyle w:val="IndexLink"/>
              </w:rPr>
              <w:t>7</w:t>
            </w:r>
            <w:r>
              <w:rPr>
                <w:rStyle w:val="IndexLink"/>
                <w:rtl w:val="true"/>
              </w:rPr>
              <w:t>»</w:t>
              <w:tab/>
            </w:r>
            <w:r>
              <w:rPr>
                <w:rStyle w:val="IndexLink"/>
              </w:rPr>
              <w:t>318</w:t>
            </w:r>
          </w:hyperlink>
        </w:p>
        <w:p>
          <w:pPr>
            <w:pStyle w:val="Contents5"/>
            <w:tabs>
              <w:tab w:val="clear" w:pos="7892"/>
              <w:tab w:val="right" w:pos="9026" w:leader="dot"/>
            </w:tabs>
            <w:rPr/>
          </w:pPr>
          <w:hyperlink w:anchor="__RefHeading___Toc877575_3381743652">
            <w:r>
              <w:rPr>
                <w:webHidden/>
                <w:rStyle w:val="IndexLink"/>
                <w:rtl w:val="true"/>
              </w:rPr>
              <w:t>«</w:t>
            </w:r>
            <w:r>
              <w:rPr>
                <w:rStyle w:val="IndexLink"/>
              </w:rPr>
              <w:t>8</w:t>
            </w:r>
            <w:r>
              <w:rPr>
                <w:rStyle w:val="IndexLink"/>
                <w:rtl w:val="true"/>
              </w:rPr>
              <w:t>»</w:t>
              <w:tab/>
            </w:r>
            <w:r>
              <w:rPr>
                <w:rStyle w:val="IndexLink"/>
              </w:rPr>
              <w:t>318</w:t>
            </w:r>
          </w:hyperlink>
        </w:p>
        <w:p>
          <w:pPr>
            <w:pStyle w:val="Contents5"/>
            <w:tabs>
              <w:tab w:val="clear" w:pos="7892"/>
              <w:tab w:val="right" w:pos="9026" w:leader="dot"/>
            </w:tabs>
            <w:rPr/>
          </w:pPr>
          <w:hyperlink w:anchor="__RefHeading___Toc877577_3381743652">
            <w:r>
              <w:rPr>
                <w:webHidden/>
                <w:rStyle w:val="IndexLink"/>
                <w:rtl w:val="true"/>
              </w:rPr>
              <w:t>بیان</w:t>
            </w:r>
            <w:r>
              <w:rPr>
                <w:rStyle w:val="IndexLink"/>
                <w:rtl w:val="true"/>
              </w:rPr>
              <w:tab/>
            </w:r>
            <w:r>
              <w:rPr>
                <w:rStyle w:val="IndexLink"/>
              </w:rPr>
              <w:t>319</w:t>
            </w:r>
          </w:hyperlink>
        </w:p>
        <w:p>
          <w:pPr>
            <w:pStyle w:val="Contents5"/>
            <w:tabs>
              <w:tab w:val="clear" w:pos="7892"/>
              <w:tab w:val="right" w:pos="9026" w:leader="dot"/>
            </w:tabs>
            <w:rPr/>
          </w:pPr>
          <w:hyperlink w:anchor="__RefHeading___Toc877579_3381743652">
            <w:r>
              <w:rPr>
                <w:webHidden/>
                <w:rStyle w:val="IndexLink"/>
                <w:rtl w:val="true"/>
              </w:rPr>
              <w:t>«</w:t>
            </w:r>
            <w:r>
              <w:rPr>
                <w:rStyle w:val="IndexLink"/>
              </w:rPr>
              <w:t>9</w:t>
            </w:r>
            <w:r>
              <w:rPr>
                <w:rStyle w:val="IndexLink"/>
                <w:rtl w:val="true"/>
              </w:rPr>
              <w:t>»</w:t>
              <w:tab/>
            </w:r>
            <w:r>
              <w:rPr>
                <w:rStyle w:val="IndexLink"/>
              </w:rPr>
              <w:t>319</w:t>
            </w:r>
          </w:hyperlink>
        </w:p>
        <w:p>
          <w:pPr>
            <w:pStyle w:val="Contents5"/>
            <w:tabs>
              <w:tab w:val="clear" w:pos="7892"/>
              <w:tab w:val="right" w:pos="9026" w:leader="dot"/>
            </w:tabs>
            <w:rPr/>
          </w:pPr>
          <w:hyperlink w:anchor="__RefHeading___Toc877581_3381743652">
            <w:r>
              <w:rPr>
                <w:webHidden/>
                <w:rStyle w:val="IndexLink"/>
                <w:rtl w:val="true"/>
              </w:rPr>
              <w:t>بیان</w:t>
            </w:r>
            <w:r>
              <w:rPr>
                <w:rStyle w:val="IndexLink"/>
                <w:rtl w:val="true"/>
              </w:rPr>
              <w:tab/>
            </w:r>
            <w:r>
              <w:rPr>
                <w:rStyle w:val="IndexLink"/>
              </w:rPr>
              <w:t>320</w:t>
            </w:r>
          </w:hyperlink>
        </w:p>
        <w:p>
          <w:pPr>
            <w:pStyle w:val="Contents5"/>
            <w:tabs>
              <w:tab w:val="clear" w:pos="7892"/>
              <w:tab w:val="right" w:pos="9026" w:leader="dot"/>
            </w:tabs>
            <w:rPr/>
          </w:pPr>
          <w:hyperlink w:anchor="__RefHeading___Toc877583_3381743652">
            <w:r>
              <w:rPr>
                <w:webHidden/>
                <w:rStyle w:val="IndexLink"/>
                <w:rtl w:val="true"/>
              </w:rPr>
              <w:t>«</w:t>
            </w:r>
            <w:r>
              <w:rPr>
                <w:rStyle w:val="IndexLink"/>
              </w:rPr>
              <w:t>10</w:t>
            </w:r>
            <w:r>
              <w:rPr>
                <w:rStyle w:val="IndexLink"/>
                <w:rtl w:val="true"/>
              </w:rPr>
              <w:t>»</w:t>
              <w:tab/>
            </w:r>
            <w:r>
              <w:rPr>
                <w:rStyle w:val="IndexLink"/>
              </w:rPr>
              <w:t>321</w:t>
            </w:r>
          </w:hyperlink>
        </w:p>
        <w:p>
          <w:pPr>
            <w:pStyle w:val="Contents5"/>
            <w:tabs>
              <w:tab w:val="clear" w:pos="7892"/>
              <w:tab w:val="right" w:pos="9026" w:leader="dot"/>
            </w:tabs>
            <w:rPr/>
          </w:pPr>
          <w:hyperlink w:anchor="__RefHeading___Toc877585_3381743652">
            <w:r>
              <w:rPr>
                <w:webHidden/>
                <w:rStyle w:val="IndexLink"/>
                <w:rtl w:val="true"/>
              </w:rPr>
              <w:t>بیان</w:t>
            </w:r>
            <w:r>
              <w:rPr>
                <w:rStyle w:val="IndexLink"/>
                <w:rtl w:val="true"/>
              </w:rPr>
              <w:tab/>
            </w:r>
            <w:r>
              <w:rPr>
                <w:rStyle w:val="IndexLink"/>
              </w:rPr>
              <w:t>321</w:t>
            </w:r>
          </w:hyperlink>
        </w:p>
        <w:p>
          <w:pPr>
            <w:pStyle w:val="Contents5"/>
            <w:tabs>
              <w:tab w:val="clear" w:pos="7892"/>
              <w:tab w:val="right" w:pos="9026" w:leader="dot"/>
            </w:tabs>
            <w:rPr/>
          </w:pPr>
          <w:hyperlink w:anchor="__RefHeading___Toc877587_3381743652">
            <w:r>
              <w:rPr>
                <w:webHidden/>
                <w:rStyle w:val="IndexLink"/>
                <w:rtl w:val="true"/>
              </w:rPr>
              <w:t>«</w:t>
            </w:r>
            <w:r>
              <w:rPr>
                <w:rStyle w:val="IndexLink"/>
              </w:rPr>
              <w:t>11</w:t>
            </w:r>
            <w:r>
              <w:rPr>
                <w:rStyle w:val="IndexLink"/>
                <w:rtl w:val="true"/>
              </w:rPr>
              <w:t>»</w:t>
              <w:tab/>
            </w:r>
            <w:r>
              <w:rPr>
                <w:rStyle w:val="IndexLink"/>
              </w:rPr>
              <w:t>322</w:t>
            </w:r>
          </w:hyperlink>
        </w:p>
        <w:p>
          <w:pPr>
            <w:pStyle w:val="Contents5"/>
            <w:tabs>
              <w:tab w:val="clear" w:pos="7892"/>
              <w:tab w:val="right" w:pos="9026" w:leader="dot"/>
            </w:tabs>
            <w:rPr/>
          </w:pPr>
          <w:hyperlink w:anchor="__RefHeading___Toc877589_3381743652">
            <w:r>
              <w:rPr>
                <w:webHidden/>
                <w:rStyle w:val="IndexLink"/>
                <w:rtl w:val="true"/>
              </w:rPr>
              <w:t>بیان</w:t>
            </w:r>
            <w:r>
              <w:rPr>
                <w:rStyle w:val="IndexLink"/>
                <w:rtl w:val="true"/>
              </w:rPr>
              <w:tab/>
            </w:r>
            <w:r>
              <w:rPr>
                <w:rStyle w:val="IndexLink"/>
              </w:rPr>
              <w:t>324</w:t>
            </w:r>
          </w:hyperlink>
        </w:p>
        <w:p>
          <w:pPr>
            <w:pStyle w:val="Contents5"/>
            <w:tabs>
              <w:tab w:val="clear" w:pos="7892"/>
              <w:tab w:val="right" w:pos="9026" w:leader="dot"/>
            </w:tabs>
            <w:rPr/>
          </w:pPr>
          <w:hyperlink w:anchor="__RefHeading___Toc877591_3381743652">
            <w:r>
              <w:rPr>
                <w:webHidden/>
                <w:rStyle w:val="IndexLink"/>
                <w:rtl w:val="true"/>
              </w:rPr>
              <w:t>«</w:t>
            </w:r>
            <w:r>
              <w:rPr>
                <w:rStyle w:val="IndexLink"/>
              </w:rPr>
              <w:t>12</w:t>
            </w:r>
            <w:r>
              <w:rPr>
                <w:rStyle w:val="IndexLink"/>
                <w:rtl w:val="true"/>
              </w:rPr>
              <w:t>»</w:t>
              <w:tab/>
            </w:r>
            <w:r>
              <w:rPr>
                <w:rStyle w:val="IndexLink"/>
              </w:rPr>
              <w:t>324</w:t>
            </w:r>
          </w:hyperlink>
        </w:p>
        <w:p>
          <w:pPr>
            <w:pStyle w:val="Contents5"/>
            <w:tabs>
              <w:tab w:val="clear" w:pos="7892"/>
              <w:tab w:val="right" w:pos="9026" w:leader="dot"/>
            </w:tabs>
            <w:rPr/>
          </w:pPr>
          <w:hyperlink w:anchor="__RefHeading___Toc877593_3381743652">
            <w:r>
              <w:rPr>
                <w:webHidden/>
                <w:rStyle w:val="IndexLink"/>
                <w:rtl w:val="true"/>
              </w:rPr>
              <w:t>بیان</w:t>
            </w:r>
            <w:r>
              <w:rPr>
                <w:rStyle w:val="IndexLink"/>
                <w:rtl w:val="true"/>
              </w:rPr>
              <w:tab/>
            </w:r>
            <w:r>
              <w:rPr>
                <w:rStyle w:val="IndexLink"/>
              </w:rPr>
              <w:t>325</w:t>
            </w:r>
          </w:hyperlink>
        </w:p>
        <w:p>
          <w:pPr>
            <w:pStyle w:val="Contents5"/>
            <w:tabs>
              <w:tab w:val="clear" w:pos="7892"/>
              <w:tab w:val="right" w:pos="9026" w:leader="dot"/>
            </w:tabs>
            <w:rPr/>
          </w:pPr>
          <w:hyperlink w:anchor="__RefHeading___Toc877595_3381743652">
            <w:r>
              <w:rPr>
                <w:webHidden/>
                <w:rStyle w:val="IndexLink"/>
                <w:rtl w:val="true"/>
              </w:rPr>
              <w:t>«</w:t>
            </w:r>
            <w:r>
              <w:rPr>
                <w:rStyle w:val="IndexLink"/>
              </w:rPr>
              <w:t>13</w:t>
            </w:r>
            <w:r>
              <w:rPr>
                <w:rStyle w:val="IndexLink"/>
                <w:rtl w:val="true"/>
              </w:rPr>
              <w:t>»</w:t>
              <w:tab/>
            </w:r>
            <w:r>
              <w:rPr>
                <w:rStyle w:val="IndexLink"/>
              </w:rPr>
              <w:t>326</w:t>
            </w:r>
          </w:hyperlink>
        </w:p>
        <w:p>
          <w:pPr>
            <w:pStyle w:val="Contents5"/>
            <w:tabs>
              <w:tab w:val="clear" w:pos="7892"/>
              <w:tab w:val="right" w:pos="9026" w:leader="dot"/>
            </w:tabs>
            <w:rPr/>
          </w:pPr>
          <w:hyperlink w:anchor="__RefHeading___Toc877597_3381743652">
            <w:r>
              <w:rPr>
                <w:webHidden/>
                <w:rStyle w:val="IndexLink"/>
                <w:rtl w:val="true"/>
              </w:rPr>
              <w:t>«</w:t>
            </w:r>
            <w:r>
              <w:rPr>
                <w:rStyle w:val="IndexLink"/>
              </w:rPr>
              <w:t>14</w:t>
            </w:r>
            <w:r>
              <w:rPr>
                <w:rStyle w:val="IndexLink"/>
                <w:rtl w:val="true"/>
              </w:rPr>
              <w:t>»</w:t>
              <w:tab/>
            </w:r>
            <w:r>
              <w:rPr>
                <w:rStyle w:val="IndexLink"/>
              </w:rPr>
              <w:t>326</w:t>
            </w:r>
          </w:hyperlink>
        </w:p>
        <w:p>
          <w:pPr>
            <w:pStyle w:val="Contents5"/>
            <w:tabs>
              <w:tab w:val="clear" w:pos="7892"/>
              <w:tab w:val="right" w:pos="9026" w:leader="dot"/>
            </w:tabs>
            <w:rPr/>
          </w:pPr>
          <w:hyperlink w:anchor="__RefHeading___Toc877599_3381743652">
            <w:r>
              <w:rPr>
                <w:webHidden/>
                <w:rStyle w:val="IndexLink"/>
                <w:rtl w:val="true"/>
              </w:rPr>
              <w:t>بیان</w:t>
            </w:r>
            <w:r>
              <w:rPr>
                <w:rStyle w:val="IndexLink"/>
                <w:rtl w:val="true"/>
              </w:rPr>
              <w:tab/>
            </w:r>
            <w:r>
              <w:rPr>
                <w:rStyle w:val="IndexLink"/>
              </w:rPr>
              <w:t>326</w:t>
            </w:r>
          </w:hyperlink>
        </w:p>
        <w:p>
          <w:pPr>
            <w:pStyle w:val="Contents5"/>
            <w:tabs>
              <w:tab w:val="clear" w:pos="7892"/>
              <w:tab w:val="right" w:pos="9026" w:leader="dot"/>
            </w:tabs>
            <w:rPr/>
          </w:pPr>
          <w:hyperlink w:anchor="__RefHeading___Toc877601_3381743652">
            <w:r>
              <w:rPr>
                <w:webHidden/>
                <w:rStyle w:val="IndexLink"/>
                <w:rtl w:val="true"/>
              </w:rPr>
              <w:t>«</w:t>
            </w:r>
            <w:r>
              <w:rPr>
                <w:rStyle w:val="IndexLink"/>
              </w:rPr>
              <w:t>15</w:t>
            </w:r>
            <w:r>
              <w:rPr>
                <w:rStyle w:val="IndexLink"/>
                <w:rtl w:val="true"/>
              </w:rPr>
              <w:t>»</w:t>
              <w:tab/>
            </w:r>
            <w:r>
              <w:rPr>
                <w:rStyle w:val="IndexLink"/>
              </w:rPr>
              <w:t>326</w:t>
            </w:r>
          </w:hyperlink>
        </w:p>
        <w:p>
          <w:pPr>
            <w:pStyle w:val="Contents5"/>
            <w:tabs>
              <w:tab w:val="clear" w:pos="7892"/>
              <w:tab w:val="right" w:pos="9026" w:leader="dot"/>
            </w:tabs>
            <w:rPr/>
          </w:pPr>
          <w:hyperlink w:anchor="__RefHeading___Toc877603_3381743652">
            <w:r>
              <w:rPr>
                <w:webHidden/>
                <w:rStyle w:val="IndexLink"/>
                <w:rtl w:val="true"/>
              </w:rPr>
              <w:t>بیان</w:t>
            </w:r>
            <w:r>
              <w:rPr>
                <w:rStyle w:val="IndexLink"/>
                <w:rtl w:val="true"/>
              </w:rPr>
              <w:tab/>
            </w:r>
            <w:r>
              <w:rPr>
                <w:rStyle w:val="IndexLink"/>
              </w:rPr>
              <w:t>327</w:t>
            </w:r>
          </w:hyperlink>
        </w:p>
        <w:p>
          <w:pPr>
            <w:pStyle w:val="Contents5"/>
            <w:tabs>
              <w:tab w:val="clear" w:pos="7892"/>
              <w:tab w:val="right" w:pos="9026" w:leader="dot"/>
            </w:tabs>
            <w:rPr/>
          </w:pPr>
          <w:hyperlink w:anchor="__RefHeading___Toc877605_3381743652">
            <w:r>
              <w:rPr>
                <w:webHidden/>
                <w:rStyle w:val="IndexLink"/>
                <w:rtl w:val="true"/>
              </w:rPr>
              <w:t>«</w:t>
            </w:r>
            <w:r>
              <w:rPr>
                <w:rStyle w:val="IndexLink"/>
              </w:rPr>
              <w:t>16</w:t>
            </w:r>
            <w:r>
              <w:rPr>
                <w:rStyle w:val="IndexLink"/>
                <w:rtl w:val="true"/>
              </w:rPr>
              <w:t>»</w:t>
              <w:tab/>
            </w:r>
            <w:r>
              <w:rPr>
                <w:rStyle w:val="IndexLink"/>
              </w:rPr>
              <w:t>328</w:t>
            </w:r>
          </w:hyperlink>
        </w:p>
        <w:p>
          <w:pPr>
            <w:pStyle w:val="Contents5"/>
            <w:tabs>
              <w:tab w:val="clear" w:pos="7892"/>
              <w:tab w:val="right" w:pos="9026" w:leader="dot"/>
            </w:tabs>
            <w:rPr/>
          </w:pPr>
          <w:hyperlink w:anchor="__RefHeading___Toc877607_3381743652">
            <w:r>
              <w:rPr>
                <w:webHidden/>
                <w:rStyle w:val="IndexLink"/>
                <w:rtl w:val="true"/>
              </w:rPr>
              <w:t>بیان</w:t>
            </w:r>
            <w:r>
              <w:rPr>
                <w:rStyle w:val="IndexLink"/>
                <w:rtl w:val="true"/>
              </w:rPr>
              <w:tab/>
            </w:r>
            <w:r>
              <w:rPr>
                <w:rStyle w:val="IndexLink"/>
              </w:rPr>
              <w:t>330</w:t>
            </w:r>
          </w:hyperlink>
        </w:p>
        <w:p>
          <w:pPr>
            <w:pStyle w:val="Contents5"/>
            <w:tabs>
              <w:tab w:val="clear" w:pos="7892"/>
              <w:tab w:val="right" w:pos="9026" w:leader="dot"/>
            </w:tabs>
            <w:rPr/>
          </w:pPr>
          <w:hyperlink w:anchor="__RefHeading___Toc877609_3381743652">
            <w:r>
              <w:rPr>
                <w:webHidden/>
                <w:rStyle w:val="IndexLink"/>
                <w:rtl w:val="true"/>
              </w:rPr>
              <w:t>«</w:t>
            </w:r>
            <w:r>
              <w:rPr>
                <w:rStyle w:val="IndexLink"/>
              </w:rPr>
              <w:t>17</w:t>
            </w:r>
            <w:r>
              <w:rPr>
                <w:rStyle w:val="IndexLink"/>
                <w:rtl w:val="true"/>
              </w:rPr>
              <w:t>»</w:t>
              <w:tab/>
            </w:r>
            <w:r>
              <w:rPr>
                <w:rStyle w:val="IndexLink"/>
              </w:rPr>
              <w:t>330</w:t>
            </w:r>
          </w:hyperlink>
        </w:p>
        <w:p>
          <w:pPr>
            <w:pStyle w:val="Contents5"/>
            <w:tabs>
              <w:tab w:val="clear" w:pos="7892"/>
              <w:tab w:val="right" w:pos="9026" w:leader="dot"/>
            </w:tabs>
            <w:rPr/>
          </w:pPr>
          <w:hyperlink w:anchor="__RefHeading___Toc877611_3381743652">
            <w:r>
              <w:rPr>
                <w:webHidden/>
                <w:rStyle w:val="IndexLink"/>
                <w:rtl w:val="true"/>
              </w:rPr>
              <w:t>«</w:t>
            </w:r>
            <w:r>
              <w:rPr>
                <w:rStyle w:val="IndexLink"/>
              </w:rPr>
              <w:t>18</w:t>
            </w:r>
            <w:r>
              <w:rPr>
                <w:rStyle w:val="IndexLink"/>
                <w:rtl w:val="true"/>
              </w:rPr>
              <w:t>»</w:t>
              <w:tab/>
            </w:r>
            <w:r>
              <w:rPr>
                <w:rStyle w:val="IndexLink"/>
              </w:rPr>
              <w:t>330</w:t>
            </w:r>
          </w:hyperlink>
        </w:p>
        <w:p>
          <w:pPr>
            <w:pStyle w:val="Contents5"/>
            <w:tabs>
              <w:tab w:val="clear" w:pos="7892"/>
              <w:tab w:val="right" w:pos="9026" w:leader="dot"/>
            </w:tabs>
            <w:rPr/>
          </w:pPr>
          <w:hyperlink w:anchor="__RefHeading___Toc877613_3381743652">
            <w:r>
              <w:rPr>
                <w:webHidden/>
                <w:rStyle w:val="IndexLink"/>
                <w:rtl w:val="true"/>
              </w:rPr>
              <w:t>بیان</w:t>
            </w:r>
            <w:r>
              <w:rPr>
                <w:rStyle w:val="IndexLink"/>
                <w:rtl w:val="true"/>
              </w:rPr>
              <w:tab/>
            </w:r>
            <w:r>
              <w:rPr>
                <w:rStyle w:val="IndexLink"/>
              </w:rPr>
              <w:t>330</w:t>
            </w:r>
          </w:hyperlink>
        </w:p>
        <w:p>
          <w:pPr>
            <w:pStyle w:val="Contents5"/>
            <w:tabs>
              <w:tab w:val="clear" w:pos="7892"/>
              <w:tab w:val="right" w:pos="9026" w:leader="dot"/>
            </w:tabs>
            <w:rPr/>
          </w:pPr>
          <w:hyperlink w:anchor="__RefHeading___Toc877615_3381743652">
            <w:r>
              <w:rPr>
                <w:webHidden/>
                <w:rStyle w:val="IndexLink"/>
                <w:rtl w:val="true"/>
              </w:rPr>
              <w:t>«</w:t>
            </w:r>
            <w:r>
              <w:rPr>
                <w:rStyle w:val="IndexLink"/>
              </w:rPr>
              <w:t>19</w:t>
            </w:r>
            <w:r>
              <w:rPr>
                <w:rStyle w:val="IndexLink"/>
                <w:rtl w:val="true"/>
              </w:rPr>
              <w:t>»</w:t>
              <w:tab/>
            </w:r>
            <w:r>
              <w:rPr>
                <w:rStyle w:val="IndexLink"/>
              </w:rPr>
              <w:t>331</w:t>
            </w:r>
          </w:hyperlink>
        </w:p>
        <w:p>
          <w:pPr>
            <w:pStyle w:val="Contents5"/>
            <w:tabs>
              <w:tab w:val="clear" w:pos="7892"/>
              <w:tab w:val="right" w:pos="9026" w:leader="dot"/>
            </w:tabs>
            <w:rPr/>
          </w:pPr>
          <w:hyperlink w:anchor="__RefHeading___Toc877617_3381743652">
            <w:r>
              <w:rPr>
                <w:webHidden/>
                <w:rStyle w:val="IndexLink"/>
                <w:rtl w:val="true"/>
              </w:rPr>
              <w:t>«</w:t>
            </w:r>
            <w:r>
              <w:rPr>
                <w:rStyle w:val="IndexLink"/>
              </w:rPr>
              <w:t>20</w:t>
            </w:r>
            <w:r>
              <w:rPr>
                <w:rStyle w:val="IndexLink"/>
                <w:rtl w:val="true"/>
              </w:rPr>
              <w:t>»</w:t>
              <w:tab/>
            </w:r>
            <w:r>
              <w:rPr>
                <w:rStyle w:val="IndexLink"/>
              </w:rPr>
              <w:t>331</w:t>
            </w:r>
          </w:hyperlink>
        </w:p>
        <w:p>
          <w:pPr>
            <w:pStyle w:val="Contents5"/>
            <w:tabs>
              <w:tab w:val="clear" w:pos="7892"/>
              <w:tab w:val="right" w:pos="9026" w:leader="dot"/>
            </w:tabs>
            <w:rPr/>
          </w:pPr>
          <w:hyperlink w:anchor="__RefHeading___Toc877619_3381743652">
            <w:r>
              <w:rPr>
                <w:webHidden/>
                <w:rStyle w:val="IndexLink"/>
                <w:rtl w:val="true"/>
              </w:rPr>
              <w:t>«</w:t>
            </w:r>
            <w:r>
              <w:rPr>
                <w:rStyle w:val="IndexLink"/>
              </w:rPr>
              <w:t>21</w:t>
            </w:r>
            <w:r>
              <w:rPr>
                <w:rStyle w:val="IndexLink"/>
                <w:rtl w:val="true"/>
              </w:rPr>
              <w:t>»</w:t>
              <w:tab/>
            </w:r>
            <w:r>
              <w:rPr>
                <w:rStyle w:val="IndexLink"/>
              </w:rPr>
              <w:t>331</w:t>
            </w:r>
          </w:hyperlink>
        </w:p>
        <w:p>
          <w:pPr>
            <w:pStyle w:val="Contents5"/>
            <w:tabs>
              <w:tab w:val="clear" w:pos="7892"/>
              <w:tab w:val="right" w:pos="9026" w:leader="dot"/>
            </w:tabs>
            <w:rPr/>
          </w:pPr>
          <w:hyperlink w:anchor="__RefHeading___Toc877621_3381743652">
            <w:r>
              <w:rPr>
                <w:webHidden/>
                <w:rStyle w:val="IndexLink"/>
                <w:rtl w:val="true"/>
              </w:rPr>
              <w:t>بیان</w:t>
            </w:r>
            <w:r>
              <w:rPr>
                <w:rStyle w:val="IndexLink"/>
                <w:rtl w:val="true"/>
              </w:rPr>
              <w:tab/>
            </w:r>
            <w:r>
              <w:rPr>
                <w:rStyle w:val="IndexLink"/>
              </w:rPr>
              <w:t>331</w:t>
            </w:r>
          </w:hyperlink>
        </w:p>
        <w:p>
          <w:pPr>
            <w:pStyle w:val="Contents5"/>
            <w:tabs>
              <w:tab w:val="clear" w:pos="7892"/>
              <w:tab w:val="right" w:pos="9026" w:leader="dot"/>
            </w:tabs>
            <w:rPr/>
          </w:pPr>
          <w:hyperlink w:anchor="__RefHeading___Toc877623_3381743652">
            <w:r>
              <w:rPr>
                <w:webHidden/>
                <w:rStyle w:val="IndexLink"/>
                <w:rtl w:val="true"/>
              </w:rPr>
              <w:t>«</w:t>
            </w:r>
            <w:r>
              <w:rPr>
                <w:rStyle w:val="IndexLink"/>
              </w:rPr>
              <w:t>22</w:t>
            </w:r>
            <w:r>
              <w:rPr>
                <w:rStyle w:val="IndexLink"/>
                <w:rtl w:val="true"/>
              </w:rPr>
              <w:t>»</w:t>
              <w:tab/>
            </w:r>
            <w:r>
              <w:rPr>
                <w:rStyle w:val="IndexLink"/>
              </w:rPr>
              <w:t>332</w:t>
            </w:r>
          </w:hyperlink>
        </w:p>
        <w:p>
          <w:pPr>
            <w:pStyle w:val="Contents5"/>
            <w:tabs>
              <w:tab w:val="clear" w:pos="7892"/>
              <w:tab w:val="right" w:pos="9026" w:leader="dot"/>
            </w:tabs>
            <w:rPr/>
          </w:pPr>
          <w:hyperlink w:anchor="__RefHeading___Toc877625_3381743652">
            <w:r>
              <w:rPr>
                <w:webHidden/>
                <w:rStyle w:val="IndexLink"/>
                <w:rtl w:val="true"/>
              </w:rPr>
              <w:t>بیان</w:t>
            </w:r>
            <w:r>
              <w:rPr>
                <w:rStyle w:val="IndexLink"/>
                <w:rtl w:val="true"/>
              </w:rPr>
              <w:tab/>
            </w:r>
            <w:r>
              <w:rPr>
                <w:rStyle w:val="IndexLink"/>
              </w:rPr>
              <w:t>332</w:t>
            </w:r>
          </w:hyperlink>
        </w:p>
        <w:p>
          <w:pPr>
            <w:pStyle w:val="Contents5"/>
            <w:tabs>
              <w:tab w:val="clear" w:pos="7892"/>
              <w:tab w:val="right" w:pos="9026" w:leader="dot"/>
            </w:tabs>
            <w:rPr/>
          </w:pPr>
          <w:hyperlink w:anchor="__RefHeading___Toc877627_3381743652">
            <w:r>
              <w:rPr>
                <w:webHidden/>
                <w:rStyle w:val="IndexLink"/>
                <w:rtl w:val="true"/>
              </w:rPr>
              <w:t>تذییل</w:t>
            </w:r>
            <w:r>
              <w:rPr>
                <w:rStyle w:val="IndexLink"/>
                <w:rtl w:val="true"/>
              </w:rPr>
              <w:tab/>
            </w:r>
            <w:r>
              <w:rPr>
                <w:rStyle w:val="IndexLink"/>
              </w:rPr>
              <w:t>333</w:t>
            </w:r>
          </w:hyperlink>
        </w:p>
        <w:p>
          <w:pPr>
            <w:pStyle w:val="Contents5"/>
            <w:tabs>
              <w:tab w:val="clear" w:pos="7892"/>
              <w:tab w:val="right" w:pos="9026" w:leader="dot"/>
            </w:tabs>
            <w:rPr/>
          </w:pPr>
          <w:hyperlink w:anchor="__RefHeading___Toc877629_3381743652">
            <w:r>
              <w:rPr>
                <w:webHidden/>
                <w:rStyle w:val="IndexLink"/>
                <w:rtl w:val="true"/>
              </w:rPr>
              <w:t>أقول</w:t>
            </w:r>
            <w:r>
              <w:rPr>
                <w:rStyle w:val="IndexLink"/>
                <w:rtl w:val="true"/>
              </w:rPr>
              <w:tab/>
            </w:r>
            <w:r>
              <w:rPr>
                <w:rStyle w:val="IndexLink"/>
              </w:rPr>
              <w:t>335</w:t>
            </w:r>
          </w:hyperlink>
        </w:p>
        <w:p>
          <w:pPr>
            <w:pStyle w:val="Contents3"/>
            <w:tabs>
              <w:tab w:val="clear" w:pos="8459"/>
              <w:tab w:val="right" w:pos="9026" w:leader="dot"/>
            </w:tabs>
            <w:rPr/>
          </w:pPr>
          <w:hyperlink w:anchor="__RefHeading___Toc877631_3381743652">
            <w:r>
              <w:rPr>
                <w:webHidden/>
                <w:rStyle w:val="IndexLink"/>
                <w:rtl w:val="true"/>
              </w:rPr>
              <w:t xml:space="preserve">باب </w:t>
            </w:r>
            <w:r>
              <w:rPr>
                <w:rStyle w:val="IndexLink"/>
              </w:rPr>
              <w:t>34</w:t>
            </w:r>
            <w:r>
              <w:rPr>
                <w:rStyle w:val="IndexLink"/>
                <w:rtl w:val="true"/>
              </w:rPr>
              <w:t xml:space="preserve"> </w:t>
            </w:r>
            <w:r>
              <w:rPr>
                <w:rStyle w:val="IndexLink"/>
                <w:rtl w:val="true"/>
              </w:rPr>
              <w:t>أن الإیمان مستقر و مستودع و إمکان زوال الإیمان</w:t>
            </w:r>
            <w:r>
              <w:rPr>
                <w:rStyle w:val="IndexLink"/>
                <w:rtl w:val="true"/>
              </w:rPr>
              <w:tab/>
            </w:r>
            <w:r>
              <w:rPr>
                <w:rStyle w:val="IndexLink"/>
              </w:rPr>
              <w:t>348</w:t>
            </w:r>
          </w:hyperlink>
        </w:p>
        <w:p>
          <w:pPr>
            <w:pStyle w:val="Contents4"/>
            <w:tabs>
              <w:tab w:val="clear" w:pos="8176"/>
              <w:tab w:val="right" w:pos="9026" w:leader="dot"/>
            </w:tabs>
            <w:rPr/>
          </w:pPr>
          <w:hyperlink w:anchor="__RefHeading___Toc877633_3381743652">
            <w:r>
              <w:rPr>
                <w:webHidden/>
                <w:rStyle w:val="IndexLink"/>
                <w:rtl w:val="true"/>
              </w:rPr>
              <w:t>الآیات</w:t>
            </w:r>
            <w:r>
              <w:rPr>
                <w:rStyle w:val="IndexLink"/>
                <w:rtl w:val="true"/>
              </w:rPr>
              <w:tab/>
            </w:r>
            <w:r>
              <w:rPr>
                <w:rStyle w:val="IndexLink"/>
              </w:rPr>
              <w:t>348</w:t>
            </w:r>
          </w:hyperlink>
        </w:p>
        <w:p>
          <w:pPr>
            <w:pStyle w:val="Contents4"/>
            <w:tabs>
              <w:tab w:val="clear" w:pos="8176"/>
              <w:tab w:val="right" w:pos="9026" w:leader="dot"/>
            </w:tabs>
            <w:rPr/>
          </w:pPr>
          <w:hyperlink w:anchor="__RefHeading___Toc877635_3381743652">
            <w:r>
              <w:rPr>
                <w:webHidden/>
                <w:rStyle w:val="IndexLink"/>
                <w:rtl w:val="true"/>
              </w:rPr>
              <w:t>تفسیر</w:t>
            </w:r>
            <w:r>
              <w:rPr>
                <w:rStyle w:val="IndexLink"/>
                <w:rtl w:val="true"/>
              </w:rPr>
              <w:tab/>
            </w:r>
            <w:r>
              <w:rPr>
                <w:rStyle w:val="IndexLink"/>
              </w:rPr>
              <w:t>348</w:t>
            </w:r>
          </w:hyperlink>
        </w:p>
        <w:p>
          <w:pPr>
            <w:pStyle w:val="Contents4"/>
            <w:tabs>
              <w:tab w:val="clear" w:pos="8176"/>
              <w:tab w:val="right" w:pos="9026" w:leader="dot"/>
            </w:tabs>
            <w:rPr/>
          </w:pPr>
          <w:hyperlink w:anchor="__RefHeading___Toc877637_3381743652">
            <w:r>
              <w:rPr>
                <w:webHidden/>
                <w:rStyle w:val="IndexLink"/>
                <w:rtl w:val="true"/>
              </w:rPr>
              <w:t>أقول</w:t>
            </w:r>
            <w:r>
              <w:rPr>
                <w:rStyle w:val="IndexLink"/>
                <w:rtl w:val="true"/>
              </w:rPr>
              <w:tab/>
            </w:r>
            <w:r>
              <w:rPr>
                <w:rStyle w:val="IndexLink"/>
              </w:rPr>
              <w:t>349</w:t>
            </w:r>
          </w:hyperlink>
        </w:p>
        <w:p>
          <w:pPr>
            <w:pStyle w:val="Contents4"/>
            <w:tabs>
              <w:tab w:val="clear" w:pos="8176"/>
              <w:tab w:val="right" w:pos="9026" w:leader="dot"/>
            </w:tabs>
            <w:rPr/>
          </w:pPr>
          <w:hyperlink w:anchor="__RefHeading___Toc877639_3381743652">
            <w:r>
              <w:rPr>
                <w:webHidden/>
                <w:rStyle w:val="IndexLink"/>
                <w:rtl w:val="true"/>
              </w:rPr>
              <w:t>و أقول</w:t>
            </w:r>
            <w:r>
              <w:rPr>
                <w:rStyle w:val="IndexLink"/>
                <w:rtl w:val="true"/>
              </w:rPr>
              <w:tab/>
            </w:r>
            <w:r>
              <w:rPr>
                <w:rStyle w:val="IndexLink"/>
              </w:rPr>
              <w:t>349</w:t>
            </w:r>
          </w:hyperlink>
        </w:p>
        <w:p>
          <w:pPr>
            <w:pStyle w:val="Contents4"/>
            <w:tabs>
              <w:tab w:val="clear" w:pos="8176"/>
              <w:tab w:val="right" w:pos="9026" w:leader="dot"/>
            </w:tabs>
            <w:rPr/>
          </w:pPr>
          <w:hyperlink w:anchor="__RefHeading___Toc877641_3381743652">
            <w:r>
              <w:rPr>
                <w:webHidden/>
                <w:rStyle w:val="IndexLink"/>
                <w:rtl w:val="true"/>
              </w:rPr>
              <w:t>الأخبار</w:t>
            </w:r>
            <w:r>
              <w:rPr>
                <w:rStyle w:val="IndexLink"/>
                <w:rtl w:val="true"/>
              </w:rPr>
              <w:tab/>
            </w:r>
            <w:r>
              <w:rPr>
                <w:rStyle w:val="IndexLink"/>
              </w:rPr>
              <w:t>349</w:t>
            </w:r>
          </w:hyperlink>
        </w:p>
        <w:p>
          <w:pPr>
            <w:pStyle w:val="Contents5"/>
            <w:tabs>
              <w:tab w:val="clear" w:pos="7892"/>
              <w:tab w:val="right" w:pos="9026" w:leader="dot"/>
            </w:tabs>
            <w:rPr/>
          </w:pPr>
          <w:hyperlink w:anchor="__RefHeading___Toc877643_3381743652">
            <w:r>
              <w:rPr>
                <w:webHidden/>
                <w:rStyle w:val="IndexLink"/>
                <w:rtl w:val="true"/>
              </w:rPr>
              <w:t>«</w:t>
            </w:r>
            <w:r>
              <w:rPr>
                <w:rStyle w:val="IndexLink"/>
              </w:rPr>
              <w:t>1</w:t>
            </w:r>
            <w:r>
              <w:rPr>
                <w:rStyle w:val="IndexLink"/>
                <w:rtl w:val="true"/>
              </w:rPr>
              <w:t>»</w:t>
              <w:tab/>
            </w:r>
            <w:r>
              <w:rPr>
                <w:rStyle w:val="IndexLink"/>
              </w:rPr>
              <w:t>349</w:t>
            </w:r>
          </w:hyperlink>
        </w:p>
        <w:p>
          <w:pPr>
            <w:pStyle w:val="Contents5"/>
            <w:tabs>
              <w:tab w:val="clear" w:pos="7892"/>
              <w:tab w:val="right" w:pos="9026" w:leader="dot"/>
            </w:tabs>
            <w:rPr/>
          </w:pPr>
          <w:hyperlink w:anchor="__RefHeading___Toc877645_3381743652">
            <w:r>
              <w:rPr>
                <w:webHidden/>
                <w:rStyle w:val="IndexLink"/>
                <w:rtl w:val="true"/>
              </w:rPr>
              <w:t>بیان</w:t>
            </w:r>
            <w:r>
              <w:rPr>
                <w:rStyle w:val="IndexLink"/>
                <w:rtl w:val="true"/>
              </w:rPr>
              <w:tab/>
            </w:r>
            <w:r>
              <w:rPr>
                <w:rStyle w:val="IndexLink"/>
              </w:rPr>
              <w:t>350</w:t>
            </w:r>
          </w:hyperlink>
        </w:p>
        <w:p>
          <w:pPr>
            <w:pStyle w:val="Contents5"/>
            <w:tabs>
              <w:tab w:val="clear" w:pos="7892"/>
              <w:tab w:val="right" w:pos="9026" w:leader="dot"/>
            </w:tabs>
            <w:rPr/>
          </w:pPr>
          <w:hyperlink w:anchor="__RefHeading___Toc877647_3381743652">
            <w:r>
              <w:rPr>
                <w:webHidden/>
                <w:rStyle w:val="IndexLink"/>
                <w:rtl w:val="true"/>
              </w:rPr>
              <w:t>و أقول</w:t>
            </w:r>
            <w:r>
              <w:rPr>
                <w:rStyle w:val="IndexLink"/>
                <w:rtl w:val="true"/>
              </w:rPr>
              <w:tab/>
            </w:r>
            <w:r>
              <w:rPr>
                <w:rStyle w:val="IndexLink"/>
              </w:rPr>
              <w:t>355</w:t>
            </w:r>
          </w:hyperlink>
        </w:p>
        <w:p>
          <w:pPr>
            <w:pStyle w:val="Contents5"/>
            <w:tabs>
              <w:tab w:val="clear" w:pos="7892"/>
              <w:tab w:val="right" w:pos="9026" w:leader="dot"/>
            </w:tabs>
            <w:rPr/>
          </w:pPr>
          <w:hyperlink w:anchor="__RefHeading___Toc877649_3381743652">
            <w:r>
              <w:rPr>
                <w:webHidden/>
                <w:rStyle w:val="IndexLink"/>
                <w:rtl w:val="true"/>
              </w:rPr>
              <w:t>«</w:t>
            </w:r>
            <w:r>
              <w:rPr>
                <w:rStyle w:val="IndexLink"/>
              </w:rPr>
              <w:t>2</w:t>
            </w:r>
            <w:r>
              <w:rPr>
                <w:rStyle w:val="IndexLink"/>
                <w:rtl w:val="true"/>
              </w:rPr>
              <w:t>»</w:t>
              <w:tab/>
            </w:r>
            <w:r>
              <w:rPr>
                <w:rStyle w:val="IndexLink"/>
              </w:rPr>
              <w:t>358</w:t>
            </w:r>
          </w:hyperlink>
        </w:p>
        <w:p>
          <w:pPr>
            <w:pStyle w:val="Contents5"/>
            <w:tabs>
              <w:tab w:val="clear" w:pos="7892"/>
              <w:tab w:val="right" w:pos="9026" w:leader="dot"/>
            </w:tabs>
            <w:rPr/>
          </w:pPr>
          <w:hyperlink w:anchor="__RefHeading___Toc877651_3381743652">
            <w:r>
              <w:rPr>
                <w:webHidden/>
                <w:rStyle w:val="IndexLink"/>
                <w:rtl w:val="true"/>
              </w:rPr>
              <w:t>بیان</w:t>
            </w:r>
            <w:r>
              <w:rPr>
                <w:rStyle w:val="IndexLink"/>
                <w:rtl w:val="true"/>
              </w:rPr>
              <w:tab/>
            </w:r>
            <w:r>
              <w:rPr>
                <w:rStyle w:val="IndexLink"/>
              </w:rPr>
              <w:t>358</w:t>
            </w:r>
          </w:hyperlink>
        </w:p>
        <w:p>
          <w:pPr>
            <w:pStyle w:val="Contents5"/>
            <w:tabs>
              <w:tab w:val="clear" w:pos="7892"/>
              <w:tab w:val="right" w:pos="9026" w:leader="dot"/>
            </w:tabs>
            <w:rPr/>
          </w:pPr>
          <w:hyperlink w:anchor="__RefHeading___Toc877653_3381743652">
            <w:r>
              <w:rPr>
                <w:webHidden/>
                <w:rStyle w:val="IndexLink"/>
                <w:rtl w:val="true"/>
              </w:rPr>
              <w:t>«</w:t>
            </w:r>
            <w:r>
              <w:rPr>
                <w:rStyle w:val="IndexLink"/>
              </w:rPr>
              <w:t>3</w:t>
            </w:r>
            <w:r>
              <w:rPr>
                <w:rStyle w:val="IndexLink"/>
                <w:rtl w:val="true"/>
              </w:rPr>
              <w:t>»</w:t>
              <w:tab/>
            </w:r>
            <w:r>
              <w:rPr>
                <w:rStyle w:val="IndexLink"/>
              </w:rPr>
              <w:t>359</w:t>
            </w:r>
          </w:hyperlink>
        </w:p>
        <w:p>
          <w:pPr>
            <w:pStyle w:val="Contents5"/>
            <w:tabs>
              <w:tab w:val="clear" w:pos="7892"/>
              <w:tab w:val="right" w:pos="9026" w:leader="dot"/>
            </w:tabs>
            <w:rPr/>
          </w:pPr>
          <w:hyperlink w:anchor="__RefHeading___Toc877655_3381743652">
            <w:r>
              <w:rPr>
                <w:webHidden/>
                <w:rStyle w:val="IndexLink"/>
                <w:rtl w:val="true"/>
              </w:rPr>
              <w:t>بیان</w:t>
            </w:r>
            <w:r>
              <w:rPr>
                <w:rStyle w:val="IndexLink"/>
                <w:rtl w:val="true"/>
              </w:rPr>
              <w:tab/>
            </w:r>
            <w:r>
              <w:rPr>
                <w:rStyle w:val="IndexLink"/>
              </w:rPr>
              <w:t>360</w:t>
            </w:r>
          </w:hyperlink>
        </w:p>
        <w:p>
          <w:pPr>
            <w:pStyle w:val="Contents5"/>
            <w:tabs>
              <w:tab w:val="clear" w:pos="7892"/>
              <w:tab w:val="right" w:pos="9026" w:leader="dot"/>
            </w:tabs>
            <w:rPr/>
          </w:pPr>
          <w:hyperlink w:anchor="__RefHeading___Toc877657_3381743652">
            <w:r>
              <w:rPr>
                <w:webHidden/>
                <w:rStyle w:val="IndexLink"/>
                <w:rtl w:val="true"/>
              </w:rPr>
              <w:t>«</w:t>
            </w:r>
            <w:r>
              <w:rPr>
                <w:rStyle w:val="IndexLink"/>
              </w:rPr>
              <w:t>4</w:t>
            </w:r>
            <w:r>
              <w:rPr>
                <w:rStyle w:val="IndexLink"/>
                <w:rtl w:val="true"/>
              </w:rPr>
              <w:t>»</w:t>
              <w:tab/>
            </w:r>
            <w:r>
              <w:rPr>
                <w:rStyle w:val="IndexLink"/>
              </w:rPr>
              <w:t>360</w:t>
            </w:r>
          </w:hyperlink>
        </w:p>
        <w:p>
          <w:pPr>
            <w:pStyle w:val="Contents5"/>
            <w:tabs>
              <w:tab w:val="clear" w:pos="7892"/>
              <w:tab w:val="right" w:pos="9026" w:leader="dot"/>
            </w:tabs>
            <w:rPr/>
          </w:pPr>
          <w:hyperlink w:anchor="__RefHeading___Toc877659_3381743652">
            <w:r>
              <w:rPr>
                <w:webHidden/>
                <w:rStyle w:val="IndexLink"/>
                <w:rtl w:val="true"/>
              </w:rPr>
              <w:t>بیان</w:t>
            </w:r>
            <w:r>
              <w:rPr>
                <w:rStyle w:val="IndexLink"/>
                <w:rtl w:val="true"/>
              </w:rPr>
              <w:tab/>
            </w:r>
            <w:r>
              <w:rPr>
                <w:rStyle w:val="IndexLink"/>
              </w:rPr>
              <w:t>362</w:t>
            </w:r>
          </w:hyperlink>
        </w:p>
        <w:p>
          <w:pPr>
            <w:pStyle w:val="Contents5"/>
            <w:tabs>
              <w:tab w:val="clear" w:pos="7892"/>
              <w:tab w:val="right" w:pos="9026" w:leader="dot"/>
            </w:tabs>
            <w:rPr/>
          </w:pPr>
          <w:hyperlink w:anchor="__RefHeading___Toc877661_3381743652">
            <w:r>
              <w:rPr>
                <w:webHidden/>
                <w:rStyle w:val="IndexLink"/>
                <w:rtl w:val="true"/>
              </w:rPr>
              <w:t>«</w:t>
            </w:r>
            <w:r>
              <w:rPr>
                <w:rStyle w:val="IndexLink"/>
              </w:rPr>
              <w:t>5</w:t>
            </w:r>
            <w:r>
              <w:rPr>
                <w:rStyle w:val="IndexLink"/>
                <w:rtl w:val="true"/>
              </w:rPr>
              <w:t>»</w:t>
              <w:tab/>
            </w:r>
            <w:r>
              <w:rPr>
                <w:rStyle w:val="IndexLink"/>
              </w:rPr>
              <w:t>363</w:t>
            </w:r>
          </w:hyperlink>
        </w:p>
        <w:p>
          <w:pPr>
            <w:pStyle w:val="Contents5"/>
            <w:tabs>
              <w:tab w:val="clear" w:pos="7892"/>
              <w:tab w:val="right" w:pos="9026" w:leader="dot"/>
            </w:tabs>
            <w:rPr/>
          </w:pPr>
          <w:hyperlink w:anchor="__RefHeading___Toc877663_3381743652">
            <w:r>
              <w:rPr>
                <w:webHidden/>
                <w:rStyle w:val="IndexLink"/>
                <w:rtl w:val="true"/>
              </w:rPr>
              <w:t>«</w:t>
            </w:r>
            <w:r>
              <w:rPr>
                <w:rStyle w:val="IndexLink"/>
              </w:rPr>
              <w:t>6</w:t>
            </w:r>
            <w:r>
              <w:rPr>
                <w:rStyle w:val="IndexLink"/>
                <w:rtl w:val="true"/>
              </w:rPr>
              <w:t>»</w:t>
              <w:tab/>
            </w:r>
            <w:r>
              <w:rPr>
                <w:rStyle w:val="IndexLink"/>
              </w:rPr>
              <w:t>364</w:t>
            </w:r>
          </w:hyperlink>
        </w:p>
        <w:p>
          <w:pPr>
            <w:pStyle w:val="Contents5"/>
            <w:tabs>
              <w:tab w:val="clear" w:pos="7892"/>
              <w:tab w:val="right" w:pos="9026" w:leader="dot"/>
            </w:tabs>
            <w:rPr/>
          </w:pPr>
          <w:hyperlink w:anchor="__RefHeading___Toc877665_3381743652">
            <w:r>
              <w:rPr>
                <w:webHidden/>
                <w:rStyle w:val="IndexLink"/>
                <w:rtl w:val="true"/>
              </w:rPr>
              <w:t>«</w:t>
            </w:r>
            <w:r>
              <w:rPr>
                <w:rStyle w:val="IndexLink"/>
              </w:rPr>
              <w:t>7</w:t>
            </w:r>
            <w:r>
              <w:rPr>
                <w:rStyle w:val="IndexLink"/>
                <w:rtl w:val="true"/>
              </w:rPr>
              <w:t>»</w:t>
              <w:tab/>
            </w:r>
            <w:r>
              <w:rPr>
                <w:rStyle w:val="IndexLink"/>
              </w:rPr>
              <w:t>364</w:t>
            </w:r>
          </w:hyperlink>
        </w:p>
        <w:p>
          <w:pPr>
            <w:pStyle w:val="Contents5"/>
            <w:tabs>
              <w:tab w:val="clear" w:pos="7892"/>
              <w:tab w:val="right" w:pos="9026" w:leader="dot"/>
            </w:tabs>
            <w:rPr/>
          </w:pPr>
          <w:hyperlink w:anchor="__RefHeading___Toc877667_3381743652">
            <w:r>
              <w:rPr>
                <w:webHidden/>
                <w:rStyle w:val="IndexLink"/>
                <w:rtl w:val="true"/>
              </w:rPr>
              <w:t>«</w:t>
            </w:r>
            <w:r>
              <w:rPr>
                <w:rStyle w:val="IndexLink"/>
              </w:rPr>
              <w:t>8</w:t>
            </w:r>
            <w:r>
              <w:rPr>
                <w:rStyle w:val="IndexLink"/>
                <w:rtl w:val="true"/>
              </w:rPr>
              <w:t>»</w:t>
              <w:tab/>
            </w:r>
            <w:r>
              <w:rPr>
                <w:rStyle w:val="IndexLink"/>
              </w:rPr>
              <w:t>364</w:t>
            </w:r>
          </w:hyperlink>
        </w:p>
        <w:p>
          <w:pPr>
            <w:pStyle w:val="Contents5"/>
            <w:tabs>
              <w:tab w:val="clear" w:pos="7892"/>
              <w:tab w:val="right" w:pos="9026" w:leader="dot"/>
            </w:tabs>
            <w:rPr/>
          </w:pPr>
          <w:hyperlink w:anchor="__RefHeading___Toc877669_3381743652">
            <w:r>
              <w:rPr>
                <w:webHidden/>
                <w:rStyle w:val="IndexLink"/>
                <w:rtl w:val="true"/>
              </w:rPr>
              <w:t>«</w:t>
            </w:r>
            <w:r>
              <w:rPr>
                <w:rStyle w:val="IndexLink"/>
              </w:rPr>
              <w:t>9</w:t>
            </w:r>
            <w:r>
              <w:rPr>
                <w:rStyle w:val="IndexLink"/>
                <w:rtl w:val="true"/>
              </w:rPr>
              <w:t>»</w:t>
              <w:tab/>
            </w:r>
            <w:r>
              <w:rPr>
                <w:rStyle w:val="IndexLink"/>
              </w:rPr>
              <w:t>365</w:t>
            </w:r>
          </w:hyperlink>
        </w:p>
        <w:p>
          <w:pPr>
            <w:pStyle w:val="Contents5"/>
            <w:tabs>
              <w:tab w:val="clear" w:pos="7892"/>
              <w:tab w:val="right" w:pos="9026" w:leader="dot"/>
            </w:tabs>
            <w:rPr/>
          </w:pPr>
          <w:hyperlink w:anchor="__RefHeading___Toc877671_3381743652">
            <w:r>
              <w:rPr>
                <w:webHidden/>
                <w:rStyle w:val="IndexLink"/>
                <w:rtl w:val="true"/>
              </w:rPr>
              <w:t>«</w:t>
            </w:r>
            <w:r>
              <w:rPr>
                <w:rStyle w:val="IndexLink"/>
              </w:rPr>
              <w:t>10</w:t>
            </w:r>
            <w:r>
              <w:rPr>
                <w:rStyle w:val="IndexLink"/>
                <w:rtl w:val="true"/>
              </w:rPr>
              <w:t>»</w:t>
              <w:tab/>
            </w:r>
            <w:r>
              <w:rPr>
                <w:rStyle w:val="IndexLink"/>
              </w:rPr>
              <w:t>365</w:t>
            </w:r>
          </w:hyperlink>
        </w:p>
        <w:p>
          <w:pPr>
            <w:pStyle w:val="Contents5"/>
            <w:tabs>
              <w:tab w:val="clear" w:pos="7892"/>
              <w:tab w:val="right" w:pos="9026" w:leader="dot"/>
            </w:tabs>
            <w:rPr/>
          </w:pPr>
          <w:hyperlink w:anchor="__RefHeading___Toc877673_3381743652">
            <w:r>
              <w:rPr>
                <w:webHidden/>
                <w:rStyle w:val="IndexLink"/>
                <w:rtl w:val="true"/>
              </w:rPr>
              <w:t>«</w:t>
            </w:r>
            <w:r>
              <w:rPr>
                <w:rStyle w:val="IndexLink"/>
              </w:rPr>
              <w:t>11</w:t>
            </w:r>
            <w:r>
              <w:rPr>
                <w:rStyle w:val="IndexLink"/>
                <w:rtl w:val="true"/>
              </w:rPr>
              <w:t>»</w:t>
              <w:tab/>
            </w:r>
            <w:r>
              <w:rPr>
                <w:rStyle w:val="IndexLink"/>
              </w:rPr>
              <w:t>365</w:t>
            </w:r>
          </w:hyperlink>
        </w:p>
        <w:p>
          <w:pPr>
            <w:pStyle w:val="Contents5"/>
            <w:tabs>
              <w:tab w:val="clear" w:pos="7892"/>
              <w:tab w:val="right" w:pos="9026" w:leader="dot"/>
            </w:tabs>
            <w:rPr/>
          </w:pPr>
          <w:hyperlink w:anchor="__RefHeading___Toc877675_3381743652">
            <w:r>
              <w:rPr>
                <w:webHidden/>
                <w:rStyle w:val="IndexLink"/>
                <w:rtl w:val="true"/>
              </w:rPr>
              <w:t>«</w:t>
            </w:r>
            <w:r>
              <w:rPr>
                <w:rStyle w:val="IndexLink"/>
              </w:rPr>
              <w:t>12</w:t>
            </w:r>
            <w:r>
              <w:rPr>
                <w:rStyle w:val="IndexLink"/>
                <w:rtl w:val="true"/>
              </w:rPr>
              <w:t>»</w:t>
              <w:tab/>
            </w:r>
            <w:r>
              <w:rPr>
                <w:rStyle w:val="IndexLink"/>
              </w:rPr>
              <w:t>366</w:t>
            </w:r>
          </w:hyperlink>
        </w:p>
        <w:p>
          <w:pPr>
            <w:pStyle w:val="Contents5"/>
            <w:tabs>
              <w:tab w:val="clear" w:pos="7892"/>
              <w:tab w:val="right" w:pos="9026" w:leader="dot"/>
            </w:tabs>
            <w:rPr/>
          </w:pPr>
          <w:hyperlink w:anchor="__RefHeading___Toc877677_3381743652">
            <w:r>
              <w:rPr>
                <w:webHidden/>
                <w:rStyle w:val="IndexLink"/>
                <w:rtl w:val="true"/>
              </w:rPr>
              <w:t>«</w:t>
            </w:r>
            <w:r>
              <w:rPr>
                <w:rStyle w:val="IndexLink"/>
              </w:rPr>
              <w:t>13</w:t>
            </w:r>
            <w:r>
              <w:rPr>
                <w:rStyle w:val="IndexLink"/>
                <w:rtl w:val="true"/>
              </w:rPr>
              <w:t>»</w:t>
              <w:tab/>
            </w:r>
            <w:r>
              <w:rPr>
                <w:rStyle w:val="IndexLink"/>
              </w:rPr>
              <w:t>366</w:t>
            </w:r>
          </w:hyperlink>
        </w:p>
        <w:p>
          <w:pPr>
            <w:pStyle w:val="Contents5"/>
            <w:tabs>
              <w:tab w:val="clear" w:pos="7892"/>
              <w:tab w:val="right" w:pos="9026" w:leader="dot"/>
            </w:tabs>
            <w:rPr/>
          </w:pPr>
          <w:hyperlink w:anchor="__RefHeading___Toc877679_3381743652">
            <w:r>
              <w:rPr>
                <w:webHidden/>
                <w:rStyle w:val="IndexLink"/>
                <w:rtl w:val="true"/>
              </w:rPr>
              <w:t>«</w:t>
            </w:r>
            <w:r>
              <w:rPr>
                <w:rStyle w:val="IndexLink"/>
              </w:rPr>
              <w:t>14</w:t>
            </w:r>
            <w:r>
              <w:rPr>
                <w:rStyle w:val="IndexLink"/>
                <w:rtl w:val="true"/>
              </w:rPr>
              <w:t>»</w:t>
              <w:tab/>
            </w:r>
            <w:r>
              <w:rPr>
                <w:rStyle w:val="IndexLink"/>
              </w:rPr>
              <w:t>366</w:t>
            </w:r>
          </w:hyperlink>
        </w:p>
        <w:p>
          <w:pPr>
            <w:pStyle w:val="Contents5"/>
            <w:tabs>
              <w:tab w:val="clear" w:pos="7892"/>
              <w:tab w:val="right" w:pos="9026" w:leader="dot"/>
            </w:tabs>
            <w:rPr/>
          </w:pPr>
          <w:hyperlink w:anchor="__RefHeading___Toc877681_3381743652">
            <w:r>
              <w:rPr>
                <w:webHidden/>
                <w:rStyle w:val="IndexLink"/>
                <w:rtl w:val="true"/>
              </w:rPr>
              <w:t>«</w:t>
            </w:r>
            <w:r>
              <w:rPr>
                <w:rStyle w:val="IndexLink"/>
              </w:rPr>
              <w:t>15</w:t>
            </w:r>
            <w:r>
              <w:rPr>
                <w:rStyle w:val="IndexLink"/>
                <w:rtl w:val="true"/>
              </w:rPr>
              <w:t>»</w:t>
              <w:tab/>
            </w:r>
            <w:r>
              <w:rPr>
                <w:rStyle w:val="IndexLink"/>
              </w:rPr>
              <w:t>367</w:t>
            </w:r>
          </w:hyperlink>
        </w:p>
        <w:p>
          <w:pPr>
            <w:pStyle w:val="Contents5"/>
            <w:tabs>
              <w:tab w:val="clear" w:pos="7892"/>
              <w:tab w:val="right" w:pos="9026" w:leader="dot"/>
            </w:tabs>
            <w:rPr/>
          </w:pPr>
          <w:hyperlink w:anchor="__RefHeading___Toc877683_3381743652">
            <w:r>
              <w:rPr>
                <w:webHidden/>
                <w:rStyle w:val="IndexLink"/>
                <w:rtl w:val="true"/>
              </w:rPr>
              <w:t>«</w:t>
            </w:r>
            <w:r>
              <w:rPr>
                <w:rStyle w:val="IndexLink"/>
              </w:rPr>
              <w:t>16</w:t>
            </w:r>
            <w:r>
              <w:rPr>
                <w:rStyle w:val="IndexLink"/>
                <w:rtl w:val="true"/>
              </w:rPr>
              <w:t>»</w:t>
              <w:tab/>
            </w:r>
            <w:r>
              <w:rPr>
                <w:rStyle w:val="IndexLink"/>
              </w:rPr>
              <w:t>367</w:t>
            </w:r>
          </w:hyperlink>
        </w:p>
        <w:p>
          <w:pPr>
            <w:pStyle w:val="Contents5"/>
            <w:tabs>
              <w:tab w:val="clear" w:pos="7892"/>
              <w:tab w:val="right" w:pos="9026" w:leader="dot"/>
            </w:tabs>
            <w:rPr/>
          </w:pPr>
          <w:hyperlink w:anchor="__RefHeading___Toc877685_3381743652">
            <w:r>
              <w:rPr>
                <w:webHidden/>
                <w:rStyle w:val="IndexLink"/>
                <w:rtl w:val="true"/>
              </w:rPr>
              <w:t>بیان</w:t>
            </w:r>
            <w:r>
              <w:rPr>
                <w:rStyle w:val="IndexLink"/>
                <w:rtl w:val="true"/>
              </w:rPr>
              <w:tab/>
            </w:r>
            <w:r>
              <w:rPr>
                <w:rStyle w:val="IndexLink"/>
              </w:rPr>
              <w:t>367</w:t>
            </w:r>
          </w:hyperlink>
        </w:p>
        <w:p>
          <w:pPr>
            <w:pStyle w:val="Contents5"/>
            <w:tabs>
              <w:tab w:val="clear" w:pos="7892"/>
              <w:tab w:val="right" w:pos="9026" w:leader="dot"/>
            </w:tabs>
            <w:rPr/>
          </w:pPr>
          <w:hyperlink w:anchor="__RefHeading___Toc877687_3381743652">
            <w:r>
              <w:rPr>
                <w:webHidden/>
                <w:rStyle w:val="IndexLink"/>
                <w:rtl w:val="true"/>
              </w:rPr>
              <w:t>و أقول</w:t>
            </w:r>
            <w:r>
              <w:rPr>
                <w:rStyle w:val="IndexLink"/>
                <w:rtl w:val="true"/>
              </w:rPr>
              <w:tab/>
            </w:r>
            <w:r>
              <w:rPr>
                <w:rStyle w:val="IndexLink"/>
              </w:rPr>
              <w:t>369</w:t>
            </w:r>
          </w:hyperlink>
        </w:p>
        <w:p>
          <w:pPr>
            <w:pStyle w:val="Contents5"/>
            <w:tabs>
              <w:tab w:val="clear" w:pos="7892"/>
              <w:tab w:val="right" w:pos="9026" w:leader="dot"/>
            </w:tabs>
            <w:rPr/>
          </w:pPr>
          <w:hyperlink w:anchor="__RefHeading___Toc877689_3381743652">
            <w:r>
              <w:rPr>
                <w:webHidden/>
                <w:rStyle w:val="IndexLink"/>
                <w:rtl w:val="true"/>
              </w:rPr>
              <w:t>«</w:t>
            </w:r>
            <w:r>
              <w:rPr>
                <w:rStyle w:val="IndexLink"/>
              </w:rPr>
              <w:t>17</w:t>
            </w:r>
            <w:r>
              <w:rPr>
                <w:rStyle w:val="IndexLink"/>
                <w:rtl w:val="true"/>
              </w:rPr>
              <w:t>»</w:t>
              <w:tab/>
            </w:r>
            <w:r>
              <w:rPr>
                <w:rStyle w:val="IndexLink"/>
              </w:rPr>
              <w:t>369</w:t>
            </w:r>
          </w:hyperlink>
        </w:p>
        <w:p>
          <w:pPr>
            <w:pStyle w:val="Contents5"/>
            <w:tabs>
              <w:tab w:val="clear" w:pos="7892"/>
              <w:tab w:val="right" w:pos="9026" w:leader="dot"/>
            </w:tabs>
            <w:rPr/>
          </w:pPr>
          <w:hyperlink w:anchor="__RefHeading___Toc877691_3381743652">
            <w:r>
              <w:rPr>
                <w:webHidden/>
                <w:rStyle w:val="IndexLink"/>
                <w:rtl w:val="true"/>
              </w:rPr>
              <w:t>بیان</w:t>
            </w:r>
            <w:r>
              <w:rPr>
                <w:rStyle w:val="IndexLink"/>
                <w:rtl w:val="true"/>
              </w:rPr>
              <w:tab/>
            </w:r>
            <w:r>
              <w:rPr>
                <w:rStyle w:val="IndexLink"/>
              </w:rPr>
              <w:t>371</w:t>
            </w:r>
          </w:hyperlink>
        </w:p>
        <w:p>
          <w:pPr>
            <w:pStyle w:val="Contents5"/>
            <w:tabs>
              <w:tab w:val="clear" w:pos="7892"/>
              <w:tab w:val="right" w:pos="9026" w:leader="dot"/>
            </w:tabs>
            <w:rPr/>
          </w:pPr>
          <w:hyperlink w:anchor="__RefHeading___Toc877693_3381743652">
            <w:r>
              <w:rPr>
                <w:webHidden/>
                <w:rStyle w:val="IndexLink"/>
                <w:rtl w:val="true"/>
              </w:rPr>
              <w:t>«</w:t>
            </w:r>
            <w:r>
              <w:rPr>
                <w:rStyle w:val="IndexLink"/>
              </w:rPr>
              <w:t>18</w:t>
            </w:r>
            <w:r>
              <w:rPr>
                <w:rStyle w:val="IndexLink"/>
                <w:rtl w:val="true"/>
              </w:rPr>
              <w:t>»</w:t>
              <w:tab/>
            </w:r>
            <w:r>
              <w:rPr>
                <w:rStyle w:val="IndexLink"/>
              </w:rPr>
              <w:t>371</w:t>
            </w:r>
          </w:hyperlink>
        </w:p>
        <w:p>
          <w:pPr>
            <w:pStyle w:val="Contents5"/>
            <w:tabs>
              <w:tab w:val="clear" w:pos="7892"/>
              <w:tab w:val="right" w:pos="9026" w:leader="dot"/>
            </w:tabs>
            <w:rPr/>
          </w:pPr>
          <w:hyperlink w:anchor="__RefHeading___Toc877695_3381743652">
            <w:r>
              <w:rPr>
                <w:webHidden/>
                <w:rStyle w:val="IndexLink"/>
                <w:rtl w:val="true"/>
              </w:rPr>
              <w:t>بیان</w:t>
            </w:r>
            <w:r>
              <w:rPr>
                <w:rStyle w:val="IndexLink"/>
                <w:rtl w:val="true"/>
              </w:rPr>
              <w:tab/>
            </w:r>
            <w:r>
              <w:rPr>
                <w:rStyle w:val="IndexLink"/>
              </w:rPr>
              <w:t>372</w:t>
            </w:r>
          </w:hyperlink>
        </w:p>
        <w:p>
          <w:pPr>
            <w:pStyle w:val="Contents5"/>
            <w:tabs>
              <w:tab w:val="clear" w:pos="7892"/>
              <w:tab w:val="right" w:pos="9026" w:leader="dot"/>
            </w:tabs>
            <w:rPr/>
          </w:pPr>
          <w:hyperlink w:anchor="__RefHeading___Toc877697_3381743652">
            <w:r>
              <w:rPr>
                <w:webHidden/>
                <w:rStyle w:val="IndexLink"/>
                <w:rtl w:val="true"/>
              </w:rPr>
              <w:t>«</w:t>
            </w:r>
            <w:r>
              <w:rPr>
                <w:rStyle w:val="IndexLink"/>
              </w:rPr>
              <w:t>19</w:t>
            </w:r>
            <w:r>
              <w:rPr>
                <w:rStyle w:val="IndexLink"/>
                <w:rtl w:val="true"/>
              </w:rPr>
              <w:t>»</w:t>
              <w:tab/>
            </w:r>
            <w:r>
              <w:rPr>
                <w:rStyle w:val="IndexLink"/>
              </w:rPr>
              <w:t>372</w:t>
            </w:r>
          </w:hyperlink>
        </w:p>
        <w:p>
          <w:pPr>
            <w:pStyle w:val="Contents5"/>
            <w:tabs>
              <w:tab w:val="clear" w:pos="7892"/>
              <w:tab w:val="right" w:pos="9026" w:leader="dot"/>
            </w:tabs>
            <w:rPr/>
          </w:pPr>
          <w:hyperlink w:anchor="__RefHeading___Toc877699_3381743652">
            <w:r>
              <w:rPr>
                <w:webHidden/>
                <w:rStyle w:val="IndexLink"/>
                <w:rtl w:val="true"/>
              </w:rPr>
              <w:t>بیان</w:t>
            </w:r>
            <w:r>
              <w:rPr>
                <w:rStyle w:val="IndexLink"/>
                <w:rtl w:val="true"/>
              </w:rPr>
              <w:tab/>
            </w:r>
            <w:r>
              <w:rPr>
                <w:rStyle w:val="IndexLink"/>
              </w:rPr>
              <w:t>373</w:t>
            </w:r>
          </w:hyperlink>
        </w:p>
        <w:p>
          <w:pPr>
            <w:pStyle w:val="Contents5"/>
            <w:tabs>
              <w:tab w:val="clear" w:pos="7892"/>
              <w:tab w:val="right" w:pos="9026" w:leader="dot"/>
            </w:tabs>
            <w:rPr/>
          </w:pPr>
          <w:hyperlink w:anchor="__RefHeading___Toc877701_3381743652">
            <w:r>
              <w:rPr>
                <w:webHidden/>
                <w:rStyle w:val="IndexLink"/>
                <w:rtl w:val="true"/>
              </w:rPr>
              <w:t>و أقول</w:t>
            </w:r>
            <w:r>
              <w:rPr>
                <w:rStyle w:val="IndexLink"/>
                <w:rtl w:val="true"/>
              </w:rPr>
              <w:tab/>
            </w:r>
            <w:r>
              <w:rPr>
                <w:rStyle w:val="IndexLink"/>
              </w:rPr>
              <w:t>380</w:t>
            </w:r>
          </w:hyperlink>
        </w:p>
        <w:p>
          <w:pPr>
            <w:pStyle w:val="Contents3"/>
            <w:tabs>
              <w:tab w:val="clear" w:pos="8459"/>
              <w:tab w:val="right" w:pos="9026" w:leader="dot"/>
            </w:tabs>
            <w:rPr/>
          </w:pPr>
          <w:hyperlink w:anchor="__RefHeading___Toc877703_3381743652">
            <w:r>
              <w:rPr>
                <w:webHidden/>
                <w:rStyle w:val="IndexLink"/>
                <w:rtl w:val="true"/>
              </w:rPr>
              <w:t xml:space="preserve">باب </w:t>
            </w:r>
            <w:r>
              <w:rPr>
                <w:rStyle w:val="IndexLink"/>
              </w:rPr>
              <w:t>35</w:t>
            </w:r>
            <w:r>
              <w:rPr>
                <w:rStyle w:val="IndexLink"/>
                <w:rtl w:val="true"/>
              </w:rPr>
              <w:t xml:space="preserve"> </w:t>
            </w:r>
            <w:r>
              <w:rPr>
                <w:rStyle w:val="IndexLink"/>
                <w:rtl w:val="true"/>
              </w:rPr>
              <w:t>العلة التی من أجلها لا یکف الله المؤمنین عن الذنب</w:t>
            </w:r>
            <w:r>
              <w:rPr>
                <w:rStyle w:val="IndexLink"/>
                <w:rtl w:val="true"/>
              </w:rPr>
              <w:tab/>
            </w:r>
            <w:r>
              <w:rPr>
                <w:rStyle w:val="IndexLink"/>
              </w:rPr>
              <w:t>384</w:t>
            </w:r>
          </w:hyperlink>
        </w:p>
        <w:p>
          <w:pPr>
            <w:pStyle w:val="Contents4"/>
            <w:tabs>
              <w:tab w:val="clear" w:pos="8176"/>
              <w:tab w:val="right" w:pos="9026" w:leader="dot"/>
            </w:tabs>
            <w:rPr/>
          </w:pPr>
          <w:hyperlink w:anchor="__RefHeading___Toc877705_3381743652">
            <w:r>
              <w:rPr>
                <w:webHidden/>
                <w:rStyle w:val="IndexLink"/>
                <w:rtl w:val="true"/>
              </w:rPr>
              <w:t>روایات</w:t>
            </w:r>
            <w:r>
              <w:rPr>
                <w:rStyle w:val="IndexLink"/>
                <w:rtl w:val="true"/>
              </w:rPr>
              <w:tab/>
            </w:r>
            <w:r>
              <w:rPr>
                <w:rStyle w:val="IndexLink"/>
              </w:rPr>
              <w:t>384</w:t>
            </w:r>
          </w:hyperlink>
        </w:p>
        <w:p>
          <w:pPr>
            <w:pStyle w:val="Contents5"/>
            <w:tabs>
              <w:tab w:val="clear" w:pos="7892"/>
              <w:tab w:val="right" w:pos="9026" w:leader="dot"/>
            </w:tabs>
            <w:rPr/>
          </w:pPr>
          <w:hyperlink w:anchor="__RefHeading___Toc877707_3381743652">
            <w:r>
              <w:rPr>
                <w:webHidden/>
                <w:rStyle w:val="IndexLink"/>
                <w:rtl w:val="true"/>
              </w:rPr>
              <w:t>«</w:t>
            </w:r>
            <w:r>
              <w:rPr>
                <w:rStyle w:val="IndexLink"/>
              </w:rPr>
              <w:t>1</w:t>
            </w:r>
            <w:r>
              <w:rPr>
                <w:rStyle w:val="IndexLink"/>
                <w:rtl w:val="true"/>
              </w:rPr>
              <w:t>»</w:t>
              <w:tab/>
            </w:r>
            <w:r>
              <w:rPr>
                <w:rStyle w:val="IndexLink"/>
              </w:rPr>
              <w:t>384</w:t>
            </w:r>
          </w:hyperlink>
        </w:p>
        <w:p>
          <w:pPr>
            <w:pStyle w:val="Contents5"/>
            <w:tabs>
              <w:tab w:val="clear" w:pos="7892"/>
              <w:tab w:val="right" w:pos="9026" w:leader="dot"/>
            </w:tabs>
            <w:rPr/>
          </w:pPr>
          <w:hyperlink w:anchor="__RefHeading___Toc877709_3381743652">
            <w:r>
              <w:rPr>
                <w:webHidden/>
                <w:rStyle w:val="IndexLink"/>
                <w:rtl w:val="true"/>
              </w:rPr>
              <w:t>«</w:t>
            </w:r>
            <w:r>
              <w:rPr>
                <w:rStyle w:val="IndexLink"/>
              </w:rPr>
              <w:t>2</w:t>
            </w:r>
            <w:r>
              <w:rPr>
                <w:rStyle w:val="IndexLink"/>
                <w:rtl w:val="true"/>
              </w:rPr>
              <w:t>»</w:t>
              <w:tab/>
            </w:r>
            <w:r>
              <w:rPr>
                <w:rStyle w:val="IndexLink"/>
              </w:rPr>
              <w:t>384</w:t>
            </w:r>
          </w:hyperlink>
        </w:p>
        <w:p>
          <w:pPr>
            <w:pStyle w:val="Contents5"/>
            <w:tabs>
              <w:tab w:val="clear" w:pos="7892"/>
              <w:tab w:val="right" w:pos="9026" w:leader="dot"/>
            </w:tabs>
            <w:rPr/>
          </w:pPr>
          <w:hyperlink w:anchor="__RefHeading___Toc877711_3381743652">
            <w:r>
              <w:rPr>
                <w:webHidden/>
                <w:rStyle w:val="IndexLink"/>
                <w:rtl w:val="true"/>
              </w:rPr>
              <w:t>أقول</w:t>
            </w:r>
            <w:r>
              <w:rPr>
                <w:rStyle w:val="IndexLink"/>
                <w:rtl w:val="true"/>
              </w:rPr>
              <w:tab/>
            </w:r>
            <w:r>
              <w:rPr>
                <w:rStyle w:val="IndexLink"/>
              </w:rPr>
              <w:t>384</w:t>
            </w:r>
          </w:hyperlink>
        </w:p>
        <w:p>
          <w:pPr>
            <w:pStyle w:val="Contents3"/>
            <w:tabs>
              <w:tab w:val="clear" w:pos="8459"/>
              <w:tab w:val="right" w:pos="9026" w:leader="dot"/>
            </w:tabs>
            <w:rPr/>
          </w:pPr>
          <w:hyperlink w:anchor="__RefHeading___Toc877713_3381743652">
            <w:r>
              <w:rPr>
                <w:webHidden/>
                <w:rStyle w:val="IndexLink"/>
                <w:rtl w:val="true"/>
              </w:rPr>
              <w:t xml:space="preserve">باب </w:t>
            </w:r>
            <w:r>
              <w:rPr>
                <w:rStyle w:val="IndexLink"/>
              </w:rPr>
              <w:t>36</w:t>
            </w:r>
            <w:r>
              <w:rPr>
                <w:rStyle w:val="IndexLink"/>
                <w:rtl w:val="true"/>
              </w:rPr>
              <w:t xml:space="preserve"> </w:t>
            </w:r>
            <w:r>
              <w:rPr>
                <w:rStyle w:val="IndexLink"/>
                <w:rtl w:val="true"/>
              </w:rPr>
              <w:t>الحب فی الله و البغض فی الله</w:t>
            </w:r>
            <w:r>
              <w:rPr>
                <w:rStyle w:val="IndexLink"/>
                <w:rtl w:val="true"/>
              </w:rPr>
              <w:tab/>
            </w:r>
            <w:r>
              <w:rPr>
                <w:rStyle w:val="IndexLink"/>
              </w:rPr>
              <w:t>385</w:t>
            </w:r>
          </w:hyperlink>
        </w:p>
        <w:p>
          <w:pPr>
            <w:pStyle w:val="Contents4"/>
            <w:tabs>
              <w:tab w:val="clear" w:pos="8176"/>
              <w:tab w:val="right" w:pos="9026" w:leader="dot"/>
            </w:tabs>
            <w:rPr/>
          </w:pPr>
          <w:hyperlink w:anchor="__RefHeading___Toc877715_3381743652">
            <w:r>
              <w:rPr>
                <w:webHidden/>
                <w:rStyle w:val="IndexLink"/>
                <w:rtl w:val="true"/>
              </w:rPr>
              <w:t>روایات</w:t>
            </w:r>
            <w:r>
              <w:rPr>
                <w:rStyle w:val="IndexLink"/>
                <w:rtl w:val="true"/>
              </w:rPr>
              <w:tab/>
            </w:r>
            <w:r>
              <w:rPr>
                <w:rStyle w:val="IndexLink"/>
              </w:rPr>
              <w:t>385</w:t>
            </w:r>
          </w:hyperlink>
        </w:p>
        <w:p>
          <w:pPr>
            <w:pStyle w:val="Contents5"/>
            <w:tabs>
              <w:tab w:val="clear" w:pos="7892"/>
              <w:tab w:val="right" w:pos="9026" w:leader="dot"/>
            </w:tabs>
            <w:rPr/>
          </w:pPr>
          <w:hyperlink w:anchor="__RefHeading___Toc877717_3381743652">
            <w:r>
              <w:rPr>
                <w:webHidden/>
                <w:rStyle w:val="IndexLink"/>
                <w:rtl w:val="true"/>
              </w:rPr>
              <w:t>«</w:t>
            </w:r>
            <w:r>
              <w:rPr>
                <w:rStyle w:val="IndexLink"/>
              </w:rPr>
              <w:t>1</w:t>
            </w:r>
            <w:r>
              <w:rPr>
                <w:rStyle w:val="IndexLink"/>
                <w:rtl w:val="true"/>
              </w:rPr>
              <w:t>»</w:t>
              <w:tab/>
            </w:r>
            <w:r>
              <w:rPr>
                <w:rStyle w:val="IndexLink"/>
              </w:rPr>
              <w:t>385</w:t>
            </w:r>
          </w:hyperlink>
        </w:p>
        <w:p>
          <w:pPr>
            <w:pStyle w:val="Contents5"/>
            <w:tabs>
              <w:tab w:val="clear" w:pos="7892"/>
              <w:tab w:val="right" w:pos="9026" w:leader="dot"/>
            </w:tabs>
            <w:rPr/>
          </w:pPr>
          <w:hyperlink w:anchor="__RefHeading___Toc877719_3381743652">
            <w:r>
              <w:rPr>
                <w:webHidden/>
                <w:rStyle w:val="IndexLink"/>
                <w:rtl w:val="true"/>
              </w:rPr>
              <w:t>أقول</w:t>
            </w:r>
            <w:r>
              <w:rPr>
                <w:rStyle w:val="IndexLink"/>
                <w:rtl w:val="true"/>
              </w:rPr>
              <w:tab/>
            </w:r>
            <w:r>
              <w:rPr>
                <w:rStyle w:val="IndexLink"/>
              </w:rPr>
              <w:t>385</w:t>
            </w:r>
          </w:hyperlink>
        </w:p>
        <w:p>
          <w:pPr>
            <w:pStyle w:val="Contents5"/>
            <w:tabs>
              <w:tab w:val="clear" w:pos="7892"/>
              <w:tab w:val="right" w:pos="9026" w:leader="dot"/>
            </w:tabs>
            <w:rPr/>
          </w:pPr>
          <w:hyperlink w:anchor="__RefHeading___Toc877721_3381743652">
            <w:r>
              <w:rPr>
                <w:webHidden/>
                <w:rStyle w:val="IndexLink"/>
                <w:rtl w:val="true"/>
              </w:rPr>
              <w:t>«</w:t>
            </w:r>
            <w:r>
              <w:rPr>
                <w:rStyle w:val="IndexLink"/>
              </w:rPr>
              <w:t>2</w:t>
            </w:r>
            <w:r>
              <w:rPr>
                <w:rStyle w:val="IndexLink"/>
                <w:rtl w:val="true"/>
              </w:rPr>
              <w:t>»</w:t>
              <w:tab/>
            </w:r>
            <w:r>
              <w:rPr>
                <w:rStyle w:val="IndexLink"/>
              </w:rPr>
              <w:t>385</w:t>
            </w:r>
          </w:hyperlink>
        </w:p>
        <w:p>
          <w:pPr>
            <w:pStyle w:val="Contents5"/>
            <w:tabs>
              <w:tab w:val="clear" w:pos="7892"/>
              <w:tab w:val="right" w:pos="9026" w:leader="dot"/>
            </w:tabs>
            <w:rPr/>
          </w:pPr>
          <w:hyperlink w:anchor="__RefHeading___Toc877723_3381743652">
            <w:r>
              <w:rPr>
                <w:webHidden/>
                <w:rStyle w:val="IndexLink"/>
                <w:rtl w:val="true"/>
              </w:rPr>
              <w:t>«</w:t>
            </w:r>
            <w:r>
              <w:rPr>
                <w:rStyle w:val="IndexLink"/>
              </w:rPr>
              <w:t>3</w:t>
            </w:r>
            <w:r>
              <w:rPr>
                <w:rStyle w:val="IndexLink"/>
                <w:rtl w:val="true"/>
              </w:rPr>
              <w:t>»</w:t>
              <w:tab/>
            </w:r>
            <w:r>
              <w:rPr>
                <w:rStyle w:val="IndexLink"/>
              </w:rPr>
              <w:t>387</w:t>
            </w:r>
          </w:hyperlink>
        </w:p>
        <w:p>
          <w:pPr>
            <w:pStyle w:val="Contents5"/>
            <w:tabs>
              <w:tab w:val="clear" w:pos="7892"/>
              <w:tab w:val="right" w:pos="9026" w:leader="dot"/>
            </w:tabs>
            <w:rPr/>
          </w:pPr>
          <w:hyperlink w:anchor="__RefHeading___Toc877725_3381743652">
            <w:r>
              <w:rPr>
                <w:webHidden/>
                <w:rStyle w:val="IndexLink"/>
                <w:rtl w:val="true"/>
              </w:rPr>
              <w:t>«</w:t>
            </w:r>
            <w:r>
              <w:rPr>
                <w:rStyle w:val="IndexLink"/>
              </w:rPr>
              <w:t>4</w:t>
            </w:r>
            <w:r>
              <w:rPr>
                <w:rStyle w:val="IndexLink"/>
                <w:rtl w:val="true"/>
              </w:rPr>
              <w:t>»</w:t>
              <w:tab/>
            </w:r>
            <w:r>
              <w:rPr>
                <w:rStyle w:val="IndexLink"/>
              </w:rPr>
              <w:t>387</w:t>
            </w:r>
          </w:hyperlink>
        </w:p>
        <w:p>
          <w:pPr>
            <w:pStyle w:val="Contents5"/>
            <w:tabs>
              <w:tab w:val="clear" w:pos="7892"/>
              <w:tab w:val="right" w:pos="9026" w:leader="dot"/>
            </w:tabs>
            <w:rPr/>
          </w:pPr>
          <w:hyperlink w:anchor="__RefHeading___Toc877727_3381743652">
            <w:r>
              <w:rPr>
                <w:webHidden/>
                <w:rStyle w:val="IndexLink"/>
                <w:rtl w:val="true"/>
              </w:rPr>
              <w:t>«</w:t>
            </w:r>
            <w:r>
              <w:rPr>
                <w:rStyle w:val="IndexLink"/>
              </w:rPr>
              <w:t>5</w:t>
            </w:r>
            <w:r>
              <w:rPr>
                <w:rStyle w:val="IndexLink"/>
                <w:rtl w:val="true"/>
              </w:rPr>
              <w:t>»</w:t>
              <w:tab/>
            </w:r>
            <w:r>
              <w:rPr>
                <w:rStyle w:val="IndexLink"/>
              </w:rPr>
              <w:t>387</w:t>
            </w:r>
          </w:hyperlink>
        </w:p>
        <w:p>
          <w:pPr>
            <w:pStyle w:val="Contents5"/>
            <w:tabs>
              <w:tab w:val="clear" w:pos="7892"/>
              <w:tab w:val="right" w:pos="9026" w:leader="dot"/>
            </w:tabs>
            <w:rPr/>
          </w:pPr>
          <w:hyperlink w:anchor="__RefHeading___Toc877729_3381743652">
            <w:r>
              <w:rPr>
                <w:webHidden/>
                <w:rStyle w:val="IndexLink"/>
                <w:rtl w:val="true"/>
              </w:rPr>
              <w:t>«</w:t>
            </w:r>
            <w:r>
              <w:rPr>
                <w:rStyle w:val="IndexLink"/>
              </w:rPr>
              <w:t>6</w:t>
            </w:r>
            <w:r>
              <w:rPr>
                <w:rStyle w:val="IndexLink"/>
                <w:rtl w:val="true"/>
              </w:rPr>
              <w:t>»</w:t>
              <w:tab/>
            </w:r>
            <w:r>
              <w:rPr>
                <w:rStyle w:val="IndexLink"/>
              </w:rPr>
              <w:t>387</w:t>
            </w:r>
          </w:hyperlink>
        </w:p>
        <w:p>
          <w:pPr>
            <w:pStyle w:val="Contents5"/>
            <w:tabs>
              <w:tab w:val="clear" w:pos="7892"/>
              <w:tab w:val="right" w:pos="9026" w:leader="dot"/>
            </w:tabs>
            <w:rPr/>
          </w:pPr>
          <w:hyperlink w:anchor="__RefHeading___Toc877731_3381743652">
            <w:r>
              <w:rPr>
                <w:webHidden/>
                <w:rStyle w:val="IndexLink"/>
                <w:rtl w:val="true"/>
              </w:rPr>
              <w:t>«</w:t>
            </w:r>
            <w:r>
              <w:rPr>
                <w:rStyle w:val="IndexLink"/>
              </w:rPr>
              <w:t>7</w:t>
            </w:r>
            <w:r>
              <w:rPr>
                <w:rStyle w:val="IndexLink"/>
                <w:rtl w:val="true"/>
              </w:rPr>
              <w:t>»</w:t>
              <w:tab/>
            </w:r>
            <w:r>
              <w:rPr>
                <w:rStyle w:val="IndexLink"/>
              </w:rPr>
              <w:t>389</w:t>
            </w:r>
          </w:hyperlink>
        </w:p>
        <w:p>
          <w:pPr>
            <w:pStyle w:val="Contents5"/>
            <w:tabs>
              <w:tab w:val="clear" w:pos="7892"/>
              <w:tab w:val="right" w:pos="9026" w:leader="dot"/>
            </w:tabs>
            <w:rPr/>
          </w:pPr>
          <w:hyperlink w:anchor="__RefHeading___Toc877733_3381743652">
            <w:r>
              <w:rPr>
                <w:webHidden/>
                <w:rStyle w:val="IndexLink"/>
                <w:rtl w:val="true"/>
              </w:rPr>
              <w:t>«</w:t>
            </w:r>
            <w:r>
              <w:rPr>
                <w:rStyle w:val="IndexLink"/>
              </w:rPr>
              <w:t>8</w:t>
            </w:r>
            <w:r>
              <w:rPr>
                <w:rStyle w:val="IndexLink"/>
                <w:rtl w:val="true"/>
              </w:rPr>
              <w:t>»</w:t>
              <w:tab/>
            </w:r>
            <w:r>
              <w:rPr>
                <w:rStyle w:val="IndexLink"/>
              </w:rPr>
              <w:t>389</w:t>
            </w:r>
          </w:hyperlink>
        </w:p>
        <w:p>
          <w:pPr>
            <w:pStyle w:val="Contents5"/>
            <w:tabs>
              <w:tab w:val="clear" w:pos="7892"/>
              <w:tab w:val="right" w:pos="9026" w:leader="dot"/>
            </w:tabs>
            <w:rPr/>
          </w:pPr>
          <w:hyperlink w:anchor="__RefHeading___Toc877735_3381743652">
            <w:r>
              <w:rPr>
                <w:webHidden/>
                <w:rStyle w:val="IndexLink"/>
                <w:rtl w:val="true"/>
              </w:rPr>
              <w:t>«</w:t>
            </w:r>
            <w:r>
              <w:rPr>
                <w:rStyle w:val="IndexLink"/>
              </w:rPr>
              <w:t>9</w:t>
            </w:r>
            <w:r>
              <w:rPr>
                <w:rStyle w:val="IndexLink"/>
                <w:rtl w:val="true"/>
              </w:rPr>
              <w:t>»</w:t>
              <w:tab/>
            </w:r>
            <w:r>
              <w:rPr>
                <w:rStyle w:val="IndexLink"/>
              </w:rPr>
              <w:t>389</w:t>
            </w:r>
          </w:hyperlink>
        </w:p>
        <w:p>
          <w:pPr>
            <w:pStyle w:val="Contents5"/>
            <w:tabs>
              <w:tab w:val="clear" w:pos="7892"/>
              <w:tab w:val="right" w:pos="9026" w:leader="dot"/>
            </w:tabs>
            <w:rPr/>
          </w:pPr>
          <w:hyperlink w:anchor="__RefHeading___Toc877737_3381743652">
            <w:r>
              <w:rPr>
                <w:webHidden/>
                <w:rStyle w:val="IndexLink"/>
                <w:rtl w:val="true"/>
              </w:rPr>
              <w:t>«</w:t>
            </w:r>
            <w:r>
              <w:rPr>
                <w:rStyle w:val="IndexLink"/>
              </w:rPr>
              <w:t>10</w:t>
            </w:r>
            <w:r>
              <w:rPr>
                <w:rStyle w:val="IndexLink"/>
                <w:rtl w:val="true"/>
              </w:rPr>
              <w:t>»</w:t>
              <w:tab/>
            </w:r>
            <w:r>
              <w:rPr>
                <w:rStyle w:val="IndexLink"/>
              </w:rPr>
              <w:t>389</w:t>
            </w:r>
          </w:hyperlink>
        </w:p>
        <w:p>
          <w:pPr>
            <w:pStyle w:val="Contents5"/>
            <w:tabs>
              <w:tab w:val="clear" w:pos="7892"/>
              <w:tab w:val="right" w:pos="9026" w:leader="dot"/>
            </w:tabs>
            <w:rPr/>
          </w:pPr>
          <w:hyperlink w:anchor="__RefHeading___Toc877739_3381743652">
            <w:r>
              <w:rPr>
                <w:webHidden/>
                <w:rStyle w:val="IndexLink"/>
                <w:rtl w:val="true"/>
              </w:rPr>
              <w:t>«</w:t>
            </w:r>
            <w:r>
              <w:rPr>
                <w:rStyle w:val="IndexLink"/>
              </w:rPr>
              <w:t>11</w:t>
            </w:r>
            <w:r>
              <w:rPr>
                <w:rStyle w:val="IndexLink"/>
                <w:rtl w:val="true"/>
              </w:rPr>
              <w:t>»</w:t>
              <w:tab/>
            </w:r>
            <w:r>
              <w:rPr>
                <w:rStyle w:val="IndexLink"/>
              </w:rPr>
              <w:t>390</w:t>
            </w:r>
          </w:hyperlink>
        </w:p>
        <w:p>
          <w:pPr>
            <w:pStyle w:val="Contents5"/>
            <w:tabs>
              <w:tab w:val="clear" w:pos="7892"/>
              <w:tab w:val="right" w:pos="9026" w:leader="dot"/>
            </w:tabs>
            <w:rPr/>
          </w:pPr>
          <w:hyperlink w:anchor="__RefHeading___Toc877741_3381743652">
            <w:r>
              <w:rPr>
                <w:webHidden/>
                <w:rStyle w:val="IndexLink"/>
                <w:rtl w:val="true"/>
              </w:rPr>
              <w:t>بیان</w:t>
            </w:r>
            <w:r>
              <w:rPr>
                <w:rStyle w:val="IndexLink"/>
                <w:rtl w:val="true"/>
              </w:rPr>
              <w:tab/>
            </w:r>
            <w:r>
              <w:rPr>
                <w:rStyle w:val="IndexLink"/>
              </w:rPr>
              <w:t>391</w:t>
            </w:r>
          </w:hyperlink>
        </w:p>
        <w:p>
          <w:pPr>
            <w:pStyle w:val="Contents5"/>
            <w:tabs>
              <w:tab w:val="clear" w:pos="7892"/>
              <w:tab w:val="right" w:pos="9026" w:leader="dot"/>
            </w:tabs>
            <w:rPr/>
          </w:pPr>
          <w:hyperlink w:anchor="__RefHeading___Toc877743_3381743652">
            <w:r>
              <w:rPr>
                <w:webHidden/>
                <w:rStyle w:val="IndexLink"/>
                <w:rtl w:val="true"/>
              </w:rPr>
              <w:t>«</w:t>
            </w:r>
            <w:r>
              <w:rPr>
                <w:rStyle w:val="IndexLink"/>
              </w:rPr>
              <w:t>12</w:t>
            </w:r>
            <w:r>
              <w:rPr>
                <w:rStyle w:val="IndexLink"/>
                <w:rtl w:val="true"/>
              </w:rPr>
              <w:t>»</w:t>
              <w:tab/>
            </w:r>
            <w:r>
              <w:rPr>
                <w:rStyle w:val="IndexLink"/>
              </w:rPr>
              <w:t>391</w:t>
            </w:r>
          </w:hyperlink>
        </w:p>
        <w:p>
          <w:pPr>
            <w:pStyle w:val="Contents5"/>
            <w:tabs>
              <w:tab w:val="clear" w:pos="7892"/>
              <w:tab w:val="right" w:pos="9026" w:leader="dot"/>
            </w:tabs>
            <w:rPr/>
          </w:pPr>
          <w:hyperlink w:anchor="__RefHeading___Toc877745_3381743652">
            <w:r>
              <w:rPr>
                <w:webHidden/>
                <w:rStyle w:val="IndexLink"/>
                <w:rtl w:val="true"/>
              </w:rPr>
              <w:t>بیان</w:t>
            </w:r>
            <w:r>
              <w:rPr>
                <w:rStyle w:val="IndexLink"/>
                <w:rtl w:val="true"/>
              </w:rPr>
              <w:tab/>
            </w:r>
            <w:r>
              <w:rPr>
                <w:rStyle w:val="IndexLink"/>
              </w:rPr>
              <w:t>391</w:t>
            </w:r>
          </w:hyperlink>
        </w:p>
        <w:p>
          <w:pPr>
            <w:pStyle w:val="Contents5"/>
            <w:tabs>
              <w:tab w:val="clear" w:pos="7892"/>
              <w:tab w:val="right" w:pos="9026" w:leader="dot"/>
            </w:tabs>
            <w:rPr/>
          </w:pPr>
          <w:hyperlink w:anchor="__RefHeading___Toc877747_3381743652">
            <w:r>
              <w:rPr>
                <w:webHidden/>
                <w:rStyle w:val="IndexLink"/>
                <w:rtl w:val="true"/>
              </w:rPr>
              <w:t>«</w:t>
            </w:r>
            <w:r>
              <w:rPr>
                <w:rStyle w:val="IndexLink"/>
              </w:rPr>
              <w:t>13</w:t>
            </w:r>
            <w:r>
              <w:rPr>
                <w:rStyle w:val="IndexLink"/>
                <w:rtl w:val="true"/>
              </w:rPr>
              <w:t>»</w:t>
              <w:tab/>
            </w:r>
            <w:r>
              <w:rPr>
                <w:rStyle w:val="IndexLink"/>
              </w:rPr>
              <w:t>391</w:t>
            </w:r>
          </w:hyperlink>
        </w:p>
        <w:p>
          <w:pPr>
            <w:pStyle w:val="Contents5"/>
            <w:tabs>
              <w:tab w:val="clear" w:pos="7892"/>
              <w:tab w:val="right" w:pos="9026" w:leader="dot"/>
            </w:tabs>
            <w:rPr/>
          </w:pPr>
          <w:hyperlink w:anchor="__RefHeading___Toc877749_3381743652">
            <w:r>
              <w:rPr>
                <w:webHidden/>
                <w:rStyle w:val="IndexLink"/>
                <w:rtl w:val="true"/>
              </w:rPr>
              <w:t>إیضاح</w:t>
            </w:r>
            <w:r>
              <w:rPr>
                <w:rStyle w:val="IndexLink"/>
                <w:rtl w:val="true"/>
              </w:rPr>
              <w:tab/>
            </w:r>
            <w:r>
              <w:rPr>
                <w:rStyle w:val="IndexLink"/>
              </w:rPr>
              <w:t>392</w:t>
            </w:r>
          </w:hyperlink>
        </w:p>
        <w:p>
          <w:pPr>
            <w:pStyle w:val="Contents5"/>
            <w:tabs>
              <w:tab w:val="clear" w:pos="7892"/>
              <w:tab w:val="right" w:pos="9026" w:leader="dot"/>
            </w:tabs>
            <w:rPr/>
          </w:pPr>
          <w:hyperlink w:anchor="__RefHeading___Toc877751_3381743652">
            <w:r>
              <w:rPr>
                <w:webHidden/>
                <w:rStyle w:val="IndexLink"/>
                <w:rtl w:val="true"/>
              </w:rPr>
              <w:t>«</w:t>
            </w:r>
            <w:r>
              <w:rPr>
                <w:rStyle w:val="IndexLink"/>
              </w:rPr>
              <w:t>14</w:t>
            </w:r>
            <w:r>
              <w:rPr>
                <w:rStyle w:val="IndexLink"/>
                <w:rtl w:val="true"/>
              </w:rPr>
              <w:t>»</w:t>
              <w:tab/>
            </w:r>
            <w:r>
              <w:rPr>
                <w:rStyle w:val="IndexLink"/>
              </w:rPr>
              <w:t>393</w:t>
            </w:r>
          </w:hyperlink>
        </w:p>
        <w:p>
          <w:pPr>
            <w:pStyle w:val="Contents5"/>
            <w:tabs>
              <w:tab w:val="clear" w:pos="7892"/>
              <w:tab w:val="right" w:pos="9026" w:leader="dot"/>
            </w:tabs>
            <w:rPr/>
          </w:pPr>
          <w:hyperlink w:anchor="__RefHeading___Toc877753_3381743652">
            <w:r>
              <w:rPr>
                <w:webHidden/>
                <w:rStyle w:val="IndexLink"/>
                <w:rtl w:val="true"/>
              </w:rPr>
              <w:t>توضیح</w:t>
            </w:r>
            <w:r>
              <w:rPr>
                <w:rStyle w:val="IndexLink"/>
                <w:rtl w:val="true"/>
              </w:rPr>
              <w:tab/>
            </w:r>
            <w:r>
              <w:rPr>
                <w:rStyle w:val="IndexLink"/>
              </w:rPr>
              <w:t>393</w:t>
            </w:r>
          </w:hyperlink>
        </w:p>
        <w:p>
          <w:pPr>
            <w:pStyle w:val="Contents5"/>
            <w:tabs>
              <w:tab w:val="clear" w:pos="7892"/>
              <w:tab w:val="right" w:pos="9026" w:leader="dot"/>
            </w:tabs>
            <w:rPr/>
          </w:pPr>
          <w:hyperlink w:anchor="__RefHeading___Toc877755_3381743652">
            <w:r>
              <w:rPr>
                <w:webHidden/>
                <w:rStyle w:val="IndexLink"/>
                <w:rtl w:val="true"/>
              </w:rPr>
              <w:t>«</w:t>
            </w:r>
            <w:r>
              <w:rPr>
                <w:rStyle w:val="IndexLink"/>
              </w:rPr>
              <w:t>15</w:t>
            </w:r>
            <w:r>
              <w:rPr>
                <w:rStyle w:val="IndexLink"/>
                <w:rtl w:val="true"/>
              </w:rPr>
              <w:t>»</w:t>
              <w:tab/>
            </w:r>
            <w:r>
              <w:rPr>
                <w:rStyle w:val="IndexLink"/>
              </w:rPr>
              <w:t>393</w:t>
            </w:r>
          </w:hyperlink>
        </w:p>
        <w:p>
          <w:pPr>
            <w:pStyle w:val="Contents5"/>
            <w:tabs>
              <w:tab w:val="clear" w:pos="7892"/>
              <w:tab w:val="right" w:pos="9026" w:leader="dot"/>
            </w:tabs>
            <w:rPr/>
          </w:pPr>
          <w:hyperlink w:anchor="__RefHeading___Toc877757_3381743652">
            <w:r>
              <w:rPr>
                <w:webHidden/>
                <w:rStyle w:val="IndexLink"/>
                <w:rtl w:val="true"/>
              </w:rPr>
              <w:t>بیان</w:t>
            </w:r>
            <w:r>
              <w:rPr>
                <w:rStyle w:val="IndexLink"/>
                <w:rtl w:val="true"/>
              </w:rPr>
              <w:tab/>
            </w:r>
            <w:r>
              <w:rPr>
                <w:rStyle w:val="IndexLink"/>
              </w:rPr>
              <w:t>395</w:t>
            </w:r>
          </w:hyperlink>
        </w:p>
        <w:p>
          <w:pPr>
            <w:pStyle w:val="Contents5"/>
            <w:tabs>
              <w:tab w:val="clear" w:pos="7892"/>
              <w:tab w:val="right" w:pos="9026" w:leader="dot"/>
            </w:tabs>
            <w:rPr/>
          </w:pPr>
          <w:hyperlink w:anchor="__RefHeading___Toc877759_3381743652">
            <w:r>
              <w:rPr>
                <w:webHidden/>
                <w:rStyle w:val="IndexLink"/>
                <w:rtl w:val="true"/>
              </w:rPr>
              <w:t>«</w:t>
            </w:r>
            <w:r>
              <w:rPr>
                <w:rStyle w:val="IndexLink"/>
              </w:rPr>
              <w:t>16</w:t>
            </w:r>
            <w:r>
              <w:rPr>
                <w:rStyle w:val="IndexLink"/>
                <w:rtl w:val="true"/>
              </w:rPr>
              <w:t>»</w:t>
              <w:tab/>
            </w:r>
            <w:r>
              <w:rPr>
                <w:rStyle w:val="IndexLink"/>
              </w:rPr>
              <w:t>395</w:t>
            </w:r>
          </w:hyperlink>
        </w:p>
        <w:p>
          <w:pPr>
            <w:pStyle w:val="Contents5"/>
            <w:tabs>
              <w:tab w:val="clear" w:pos="7892"/>
              <w:tab w:val="right" w:pos="9026" w:leader="dot"/>
            </w:tabs>
            <w:rPr/>
          </w:pPr>
          <w:hyperlink w:anchor="__RefHeading___Toc877761_3381743652">
            <w:r>
              <w:rPr>
                <w:webHidden/>
                <w:rStyle w:val="IndexLink"/>
                <w:rtl w:val="true"/>
              </w:rPr>
              <w:t>تبیان</w:t>
            </w:r>
            <w:r>
              <w:rPr>
                <w:rStyle w:val="IndexLink"/>
                <w:rtl w:val="true"/>
              </w:rPr>
              <w:tab/>
            </w:r>
            <w:r>
              <w:rPr>
                <w:rStyle w:val="IndexLink"/>
              </w:rPr>
              <w:t>395</w:t>
            </w:r>
          </w:hyperlink>
        </w:p>
        <w:p>
          <w:pPr>
            <w:pStyle w:val="Contents5"/>
            <w:tabs>
              <w:tab w:val="clear" w:pos="7892"/>
              <w:tab w:val="right" w:pos="9026" w:leader="dot"/>
            </w:tabs>
            <w:rPr/>
          </w:pPr>
          <w:hyperlink w:anchor="__RefHeading___Toc877763_3381743652">
            <w:r>
              <w:rPr>
                <w:webHidden/>
                <w:rStyle w:val="IndexLink"/>
                <w:rtl w:val="true"/>
              </w:rPr>
              <w:t>«</w:t>
            </w:r>
            <w:r>
              <w:rPr>
                <w:rStyle w:val="IndexLink"/>
              </w:rPr>
              <w:t>17</w:t>
            </w:r>
            <w:r>
              <w:rPr>
                <w:rStyle w:val="IndexLink"/>
                <w:rtl w:val="true"/>
              </w:rPr>
              <w:t>»</w:t>
              <w:tab/>
            </w:r>
            <w:r>
              <w:rPr>
                <w:rStyle w:val="IndexLink"/>
              </w:rPr>
              <w:t>397</w:t>
            </w:r>
          </w:hyperlink>
        </w:p>
        <w:p>
          <w:pPr>
            <w:pStyle w:val="Contents5"/>
            <w:tabs>
              <w:tab w:val="clear" w:pos="7892"/>
              <w:tab w:val="right" w:pos="9026" w:leader="dot"/>
            </w:tabs>
            <w:rPr/>
          </w:pPr>
          <w:hyperlink w:anchor="__RefHeading___Toc877765_3381743652">
            <w:r>
              <w:rPr>
                <w:webHidden/>
                <w:rStyle w:val="IndexLink"/>
                <w:rtl w:val="true"/>
              </w:rPr>
              <w:t>بیان</w:t>
            </w:r>
            <w:r>
              <w:rPr>
                <w:rStyle w:val="IndexLink"/>
                <w:rtl w:val="true"/>
              </w:rPr>
              <w:tab/>
            </w:r>
            <w:r>
              <w:rPr>
                <w:rStyle w:val="IndexLink"/>
              </w:rPr>
              <w:t>398</w:t>
            </w:r>
          </w:hyperlink>
        </w:p>
        <w:p>
          <w:pPr>
            <w:pStyle w:val="Contents5"/>
            <w:tabs>
              <w:tab w:val="clear" w:pos="7892"/>
              <w:tab w:val="right" w:pos="9026" w:leader="dot"/>
            </w:tabs>
            <w:rPr/>
          </w:pPr>
          <w:hyperlink w:anchor="__RefHeading___Toc877767_3381743652">
            <w:r>
              <w:rPr>
                <w:webHidden/>
                <w:rStyle w:val="IndexLink"/>
                <w:rtl w:val="true"/>
              </w:rPr>
              <w:t>«</w:t>
            </w:r>
            <w:r>
              <w:rPr>
                <w:rStyle w:val="IndexLink"/>
              </w:rPr>
              <w:t>18</w:t>
            </w:r>
            <w:r>
              <w:rPr>
                <w:rStyle w:val="IndexLink"/>
                <w:rtl w:val="true"/>
              </w:rPr>
              <w:t>»</w:t>
              <w:tab/>
            </w:r>
            <w:r>
              <w:rPr>
                <w:rStyle w:val="IndexLink"/>
              </w:rPr>
              <w:t>398</w:t>
            </w:r>
          </w:hyperlink>
        </w:p>
        <w:p>
          <w:pPr>
            <w:pStyle w:val="Contents5"/>
            <w:tabs>
              <w:tab w:val="clear" w:pos="7892"/>
              <w:tab w:val="right" w:pos="9026" w:leader="dot"/>
            </w:tabs>
            <w:rPr/>
          </w:pPr>
          <w:hyperlink w:anchor="__RefHeading___Toc877769_3381743652">
            <w:r>
              <w:rPr>
                <w:webHidden/>
                <w:rStyle w:val="IndexLink"/>
                <w:rtl w:val="true"/>
              </w:rPr>
              <w:t>بیان</w:t>
            </w:r>
            <w:r>
              <w:rPr>
                <w:rStyle w:val="IndexLink"/>
                <w:rtl w:val="true"/>
              </w:rPr>
              <w:tab/>
            </w:r>
            <w:r>
              <w:rPr>
                <w:rStyle w:val="IndexLink"/>
              </w:rPr>
              <w:t>399</w:t>
            </w:r>
          </w:hyperlink>
        </w:p>
        <w:p>
          <w:pPr>
            <w:pStyle w:val="Contents5"/>
            <w:tabs>
              <w:tab w:val="clear" w:pos="7892"/>
              <w:tab w:val="right" w:pos="9026" w:leader="dot"/>
            </w:tabs>
            <w:rPr/>
          </w:pPr>
          <w:hyperlink w:anchor="__RefHeading___Toc877771_3381743652">
            <w:r>
              <w:rPr>
                <w:webHidden/>
                <w:rStyle w:val="IndexLink"/>
                <w:rtl w:val="true"/>
              </w:rPr>
              <w:t>«</w:t>
            </w:r>
            <w:r>
              <w:rPr>
                <w:rStyle w:val="IndexLink"/>
              </w:rPr>
              <w:t>19</w:t>
            </w:r>
            <w:r>
              <w:rPr>
                <w:rStyle w:val="IndexLink"/>
                <w:rtl w:val="true"/>
              </w:rPr>
              <w:t>»</w:t>
              <w:tab/>
            </w:r>
            <w:r>
              <w:rPr>
                <w:rStyle w:val="IndexLink"/>
              </w:rPr>
              <w:t>400</w:t>
            </w:r>
          </w:hyperlink>
        </w:p>
        <w:p>
          <w:pPr>
            <w:pStyle w:val="Contents5"/>
            <w:tabs>
              <w:tab w:val="clear" w:pos="7892"/>
              <w:tab w:val="right" w:pos="9026" w:leader="dot"/>
            </w:tabs>
            <w:rPr/>
          </w:pPr>
          <w:hyperlink w:anchor="__RefHeading___Toc877773_3381743652">
            <w:r>
              <w:rPr>
                <w:webHidden/>
                <w:rStyle w:val="IndexLink"/>
                <w:rtl w:val="true"/>
              </w:rPr>
              <w:t>بیان</w:t>
            </w:r>
            <w:r>
              <w:rPr>
                <w:rStyle w:val="IndexLink"/>
                <w:rtl w:val="true"/>
              </w:rPr>
              <w:tab/>
            </w:r>
            <w:r>
              <w:rPr>
                <w:rStyle w:val="IndexLink"/>
              </w:rPr>
              <w:t>402</w:t>
            </w:r>
          </w:hyperlink>
        </w:p>
        <w:p>
          <w:pPr>
            <w:pStyle w:val="Contents5"/>
            <w:tabs>
              <w:tab w:val="clear" w:pos="7892"/>
              <w:tab w:val="right" w:pos="9026" w:leader="dot"/>
            </w:tabs>
            <w:rPr/>
          </w:pPr>
          <w:hyperlink w:anchor="__RefHeading___Toc877775_3381743652">
            <w:r>
              <w:rPr>
                <w:webHidden/>
                <w:rStyle w:val="IndexLink"/>
                <w:rtl w:val="true"/>
              </w:rPr>
              <w:t>«</w:t>
            </w:r>
            <w:r>
              <w:rPr>
                <w:rStyle w:val="IndexLink"/>
              </w:rPr>
              <w:t>20</w:t>
            </w:r>
            <w:r>
              <w:rPr>
                <w:rStyle w:val="IndexLink"/>
                <w:rtl w:val="true"/>
              </w:rPr>
              <w:t>»</w:t>
              <w:tab/>
            </w:r>
            <w:r>
              <w:rPr>
                <w:rStyle w:val="IndexLink"/>
              </w:rPr>
              <w:t>402</w:t>
            </w:r>
          </w:hyperlink>
        </w:p>
        <w:p>
          <w:pPr>
            <w:pStyle w:val="Contents5"/>
            <w:tabs>
              <w:tab w:val="clear" w:pos="7892"/>
              <w:tab w:val="right" w:pos="9026" w:leader="dot"/>
            </w:tabs>
            <w:rPr/>
          </w:pPr>
          <w:hyperlink w:anchor="__RefHeading___Toc877777_3381743652">
            <w:r>
              <w:rPr>
                <w:webHidden/>
                <w:rStyle w:val="IndexLink"/>
                <w:rtl w:val="true"/>
              </w:rPr>
              <w:t>بیان</w:t>
            </w:r>
            <w:r>
              <w:rPr>
                <w:rStyle w:val="IndexLink"/>
                <w:rtl w:val="true"/>
              </w:rPr>
              <w:tab/>
            </w:r>
            <w:r>
              <w:rPr>
                <w:rStyle w:val="IndexLink"/>
              </w:rPr>
              <w:t>402</w:t>
            </w:r>
          </w:hyperlink>
        </w:p>
        <w:p>
          <w:pPr>
            <w:pStyle w:val="Contents5"/>
            <w:tabs>
              <w:tab w:val="clear" w:pos="7892"/>
              <w:tab w:val="right" w:pos="9026" w:leader="dot"/>
            </w:tabs>
            <w:rPr/>
          </w:pPr>
          <w:hyperlink w:anchor="__RefHeading___Toc877779_3381743652">
            <w:r>
              <w:rPr>
                <w:webHidden/>
                <w:rStyle w:val="IndexLink"/>
                <w:rtl w:val="true"/>
              </w:rPr>
              <w:t>«</w:t>
            </w:r>
            <w:r>
              <w:rPr>
                <w:rStyle w:val="IndexLink"/>
              </w:rPr>
              <w:t>21</w:t>
            </w:r>
            <w:r>
              <w:rPr>
                <w:rStyle w:val="IndexLink"/>
                <w:rtl w:val="true"/>
              </w:rPr>
              <w:t>»</w:t>
              <w:tab/>
            </w:r>
            <w:r>
              <w:rPr>
                <w:rStyle w:val="IndexLink"/>
              </w:rPr>
              <w:t>402</w:t>
            </w:r>
          </w:hyperlink>
        </w:p>
        <w:p>
          <w:pPr>
            <w:pStyle w:val="Contents5"/>
            <w:tabs>
              <w:tab w:val="clear" w:pos="7892"/>
              <w:tab w:val="right" w:pos="9026" w:leader="dot"/>
            </w:tabs>
            <w:rPr/>
          </w:pPr>
          <w:hyperlink w:anchor="__RefHeading___Toc877781_3381743652">
            <w:r>
              <w:rPr>
                <w:webHidden/>
                <w:rStyle w:val="IndexLink"/>
                <w:rtl w:val="true"/>
              </w:rPr>
              <w:t>بیان</w:t>
            </w:r>
            <w:r>
              <w:rPr>
                <w:rStyle w:val="IndexLink"/>
                <w:rtl w:val="true"/>
              </w:rPr>
              <w:tab/>
            </w:r>
            <w:r>
              <w:rPr>
                <w:rStyle w:val="IndexLink"/>
              </w:rPr>
              <w:t>403</w:t>
            </w:r>
          </w:hyperlink>
        </w:p>
        <w:p>
          <w:pPr>
            <w:pStyle w:val="Contents5"/>
            <w:tabs>
              <w:tab w:val="clear" w:pos="7892"/>
              <w:tab w:val="right" w:pos="9026" w:leader="dot"/>
            </w:tabs>
            <w:rPr/>
          </w:pPr>
          <w:hyperlink w:anchor="__RefHeading___Toc877783_3381743652">
            <w:r>
              <w:rPr>
                <w:webHidden/>
                <w:rStyle w:val="IndexLink"/>
                <w:rtl w:val="true"/>
              </w:rPr>
              <w:t>«</w:t>
            </w:r>
            <w:r>
              <w:rPr>
                <w:rStyle w:val="IndexLink"/>
              </w:rPr>
              <w:t>22</w:t>
            </w:r>
            <w:r>
              <w:rPr>
                <w:rStyle w:val="IndexLink"/>
                <w:rtl w:val="true"/>
              </w:rPr>
              <w:t>»</w:t>
              <w:tab/>
            </w:r>
            <w:r>
              <w:rPr>
                <w:rStyle w:val="IndexLink"/>
              </w:rPr>
              <w:t>404</w:t>
            </w:r>
          </w:hyperlink>
        </w:p>
        <w:p>
          <w:pPr>
            <w:pStyle w:val="Contents5"/>
            <w:tabs>
              <w:tab w:val="clear" w:pos="7892"/>
              <w:tab w:val="right" w:pos="9026" w:leader="dot"/>
            </w:tabs>
            <w:rPr/>
          </w:pPr>
          <w:hyperlink w:anchor="__RefHeading___Toc877785_3381743652">
            <w:r>
              <w:rPr>
                <w:webHidden/>
                <w:rStyle w:val="IndexLink"/>
                <w:rtl w:val="true"/>
              </w:rPr>
              <w:t>بیان</w:t>
            </w:r>
            <w:r>
              <w:rPr>
                <w:rStyle w:val="IndexLink"/>
                <w:rtl w:val="true"/>
              </w:rPr>
              <w:tab/>
            </w:r>
            <w:r>
              <w:rPr>
                <w:rStyle w:val="IndexLink"/>
              </w:rPr>
              <w:t>405</w:t>
            </w:r>
          </w:hyperlink>
        </w:p>
        <w:p>
          <w:pPr>
            <w:pStyle w:val="Contents5"/>
            <w:tabs>
              <w:tab w:val="clear" w:pos="7892"/>
              <w:tab w:val="right" w:pos="9026" w:leader="dot"/>
            </w:tabs>
            <w:rPr/>
          </w:pPr>
          <w:hyperlink w:anchor="__RefHeading___Toc877787_3381743652">
            <w:r>
              <w:rPr>
                <w:webHidden/>
                <w:rStyle w:val="IndexLink"/>
                <w:rtl w:val="true"/>
              </w:rPr>
              <w:t>«</w:t>
            </w:r>
            <w:r>
              <w:rPr>
                <w:rStyle w:val="IndexLink"/>
              </w:rPr>
              <w:t>23</w:t>
            </w:r>
            <w:r>
              <w:rPr>
                <w:rStyle w:val="IndexLink"/>
                <w:rtl w:val="true"/>
              </w:rPr>
              <w:t>»</w:t>
              <w:tab/>
            </w:r>
            <w:r>
              <w:rPr>
                <w:rStyle w:val="IndexLink"/>
              </w:rPr>
              <w:t>405</w:t>
            </w:r>
          </w:hyperlink>
        </w:p>
        <w:p>
          <w:pPr>
            <w:pStyle w:val="Contents5"/>
            <w:tabs>
              <w:tab w:val="clear" w:pos="7892"/>
              <w:tab w:val="right" w:pos="9026" w:leader="dot"/>
            </w:tabs>
            <w:rPr/>
          </w:pPr>
          <w:hyperlink w:anchor="__RefHeading___Toc877789_3381743652">
            <w:r>
              <w:rPr>
                <w:webHidden/>
                <w:rStyle w:val="IndexLink"/>
                <w:rtl w:val="true"/>
              </w:rPr>
              <w:t>بیان</w:t>
            </w:r>
            <w:r>
              <w:rPr>
                <w:rStyle w:val="IndexLink"/>
                <w:rtl w:val="true"/>
              </w:rPr>
              <w:tab/>
            </w:r>
            <w:r>
              <w:rPr>
                <w:rStyle w:val="IndexLink"/>
              </w:rPr>
              <w:t>406</w:t>
            </w:r>
          </w:hyperlink>
        </w:p>
        <w:p>
          <w:pPr>
            <w:pStyle w:val="Contents5"/>
            <w:tabs>
              <w:tab w:val="clear" w:pos="7892"/>
              <w:tab w:val="right" w:pos="9026" w:leader="dot"/>
            </w:tabs>
            <w:rPr/>
          </w:pPr>
          <w:hyperlink w:anchor="__RefHeading___Toc877791_3381743652">
            <w:r>
              <w:rPr>
                <w:webHidden/>
                <w:rStyle w:val="IndexLink"/>
                <w:rtl w:val="true"/>
              </w:rPr>
              <w:t>«</w:t>
            </w:r>
            <w:r>
              <w:rPr>
                <w:rStyle w:val="IndexLink"/>
              </w:rPr>
              <w:t>24</w:t>
            </w:r>
            <w:r>
              <w:rPr>
                <w:rStyle w:val="IndexLink"/>
                <w:rtl w:val="true"/>
              </w:rPr>
              <w:t>»</w:t>
              <w:tab/>
            </w:r>
            <w:r>
              <w:rPr>
                <w:rStyle w:val="IndexLink"/>
              </w:rPr>
              <w:t>407</w:t>
            </w:r>
          </w:hyperlink>
        </w:p>
        <w:p>
          <w:pPr>
            <w:pStyle w:val="Contents5"/>
            <w:tabs>
              <w:tab w:val="clear" w:pos="7892"/>
              <w:tab w:val="right" w:pos="9026" w:leader="dot"/>
            </w:tabs>
            <w:rPr/>
          </w:pPr>
          <w:hyperlink w:anchor="__RefHeading___Toc877793_3381743652">
            <w:r>
              <w:rPr>
                <w:webHidden/>
                <w:rStyle w:val="IndexLink"/>
                <w:rtl w:val="true"/>
              </w:rPr>
              <w:t>بیان</w:t>
            </w:r>
            <w:r>
              <w:rPr>
                <w:rStyle w:val="IndexLink"/>
                <w:rtl w:val="true"/>
              </w:rPr>
              <w:tab/>
            </w:r>
            <w:r>
              <w:rPr>
                <w:rStyle w:val="IndexLink"/>
              </w:rPr>
              <w:t>407</w:t>
            </w:r>
          </w:hyperlink>
        </w:p>
        <w:p>
          <w:pPr>
            <w:pStyle w:val="Contents5"/>
            <w:tabs>
              <w:tab w:val="clear" w:pos="7892"/>
              <w:tab w:val="right" w:pos="9026" w:leader="dot"/>
            </w:tabs>
            <w:rPr/>
          </w:pPr>
          <w:hyperlink w:anchor="__RefHeading___Toc877795_3381743652">
            <w:r>
              <w:rPr>
                <w:webHidden/>
                <w:rStyle w:val="IndexLink"/>
                <w:rtl w:val="true"/>
              </w:rPr>
              <w:t>«</w:t>
            </w:r>
            <w:r>
              <w:rPr>
                <w:rStyle w:val="IndexLink"/>
              </w:rPr>
              <w:t>25</w:t>
            </w:r>
            <w:r>
              <w:rPr>
                <w:rStyle w:val="IndexLink"/>
                <w:rtl w:val="true"/>
              </w:rPr>
              <w:t>»</w:t>
              <w:tab/>
            </w:r>
            <w:r>
              <w:rPr>
                <w:rStyle w:val="IndexLink"/>
              </w:rPr>
              <w:t>408</w:t>
            </w:r>
          </w:hyperlink>
        </w:p>
        <w:p>
          <w:pPr>
            <w:pStyle w:val="Contents5"/>
            <w:tabs>
              <w:tab w:val="clear" w:pos="7892"/>
              <w:tab w:val="right" w:pos="9026" w:leader="dot"/>
            </w:tabs>
            <w:rPr/>
          </w:pPr>
          <w:hyperlink w:anchor="__RefHeading___Toc877797_3381743652">
            <w:r>
              <w:rPr>
                <w:webHidden/>
                <w:rStyle w:val="IndexLink"/>
                <w:rtl w:val="true"/>
              </w:rPr>
              <w:t>بیان</w:t>
            </w:r>
            <w:r>
              <w:rPr>
                <w:rStyle w:val="IndexLink"/>
                <w:rtl w:val="true"/>
              </w:rPr>
              <w:tab/>
            </w:r>
            <w:r>
              <w:rPr>
                <w:rStyle w:val="IndexLink"/>
              </w:rPr>
              <w:t>408</w:t>
            </w:r>
          </w:hyperlink>
        </w:p>
        <w:p>
          <w:pPr>
            <w:pStyle w:val="Contents5"/>
            <w:tabs>
              <w:tab w:val="clear" w:pos="7892"/>
              <w:tab w:val="right" w:pos="9026" w:leader="dot"/>
            </w:tabs>
            <w:rPr/>
          </w:pPr>
          <w:hyperlink w:anchor="__RefHeading___Toc877799_3381743652">
            <w:r>
              <w:rPr>
                <w:webHidden/>
                <w:rStyle w:val="IndexLink"/>
                <w:rtl w:val="true"/>
              </w:rPr>
              <w:t>«</w:t>
            </w:r>
            <w:r>
              <w:rPr>
                <w:rStyle w:val="IndexLink"/>
              </w:rPr>
              <w:t>26</w:t>
            </w:r>
            <w:r>
              <w:rPr>
                <w:rStyle w:val="IndexLink"/>
                <w:rtl w:val="true"/>
              </w:rPr>
              <w:t>»</w:t>
              <w:tab/>
            </w:r>
            <w:r>
              <w:rPr>
                <w:rStyle w:val="IndexLink"/>
              </w:rPr>
              <w:t>408</w:t>
            </w:r>
          </w:hyperlink>
        </w:p>
        <w:p>
          <w:pPr>
            <w:pStyle w:val="Contents5"/>
            <w:tabs>
              <w:tab w:val="clear" w:pos="7892"/>
              <w:tab w:val="right" w:pos="9026" w:leader="dot"/>
            </w:tabs>
            <w:rPr/>
          </w:pPr>
          <w:hyperlink w:anchor="__RefHeading___Toc877801_3381743652">
            <w:r>
              <w:rPr>
                <w:webHidden/>
                <w:rStyle w:val="IndexLink"/>
                <w:rtl w:val="true"/>
              </w:rPr>
              <w:t>«</w:t>
            </w:r>
            <w:r>
              <w:rPr>
                <w:rStyle w:val="IndexLink"/>
              </w:rPr>
              <w:t>27</w:t>
            </w:r>
            <w:r>
              <w:rPr>
                <w:rStyle w:val="IndexLink"/>
                <w:rtl w:val="true"/>
              </w:rPr>
              <w:t>»</w:t>
              <w:tab/>
            </w:r>
            <w:r>
              <w:rPr>
                <w:rStyle w:val="IndexLink"/>
              </w:rPr>
              <w:t>408</w:t>
            </w:r>
          </w:hyperlink>
        </w:p>
        <w:p>
          <w:pPr>
            <w:pStyle w:val="Contents5"/>
            <w:tabs>
              <w:tab w:val="clear" w:pos="7892"/>
              <w:tab w:val="right" w:pos="9026" w:leader="dot"/>
            </w:tabs>
            <w:rPr/>
          </w:pPr>
          <w:hyperlink w:anchor="__RefHeading___Toc877803_3381743652">
            <w:r>
              <w:rPr>
                <w:webHidden/>
                <w:rStyle w:val="IndexLink"/>
                <w:rtl w:val="true"/>
              </w:rPr>
              <w:t>بیان</w:t>
            </w:r>
            <w:r>
              <w:rPr>
                <w:rStyle w:val="IndexLink"/>
                <w:rtl w:val="true"/>
              </w:rPr>
              <w:tab/>
            </w:r>
            <w:r>
              <w:rPr>
                <w:rStyle w:val="IndexLink"/>
              </w:rPr>
              <w:t>408</w:t>
            </w:r>
          </w:hyperlink>
        </w:p>
        <w:p>
          <w:pPr>
            <w:pStyle w:val="Contents5"/>
            <w:tabs>
              <w:tab w:val="clear" w:pos="7892"/>
              <w:tab w:val="right" w:pos="9026" w:leader="dot"/>
            </w:tabs>
            <w:rPr/>
          </w:pPr>
          <w:hyperlink w:anchor="__RefHeading___Toc877805_3381743652">
            <w:r>
              <w:rPr>
                <w:webHidden/>
                <w:rStyle w:val="IndexLink"/>
                <w:rtl w:val="true"/>
              </w:rPr>
              <w:t>«</w:t>
            </w:r>
            <w:r>
              <w:rPr>
                <w:rStyle w:val="IndexLink"/>
              </w:rPr>
              <w:t>28</w:t>
            </w:r>
            <w:r>
              <w:rPr>
                <w:rStyle w:val="IndexLink"/>
                <w:rtl w:val="true"/>
              </w:rPr>
              <w:t>»</w:t>
              <w:tab/>
            </w:r>
            <w:r>
              <w:rPr>
                <w:rStyle w:val="IndexLink"/>
              </w:rPr>
              <w:t>409</w:t>
            </w:r>
          </w:hyperlink>
        </w:p>
        <w:p>
          <w:pPr>
            <w:pStyle w:val="Contents5"/>
            <w:tabs>
              <w:tab w:val="clear" w:pos="7892"/>
              <w:tab w:val="right" w:pos="9026" w:leader="dot"/>
            </w:tabs>
            <w:rPr/>
          </w:pPr>
          <w:hyperlink w:anchor="__RefHeading___Toc877807_3381743652">
            <w:r>
              <w:rPr>
                <w:webHidden/>
                <w:rStyle w:val="IndexLink"/>
                <w:rtl w:val="true"/>
              </w:rPr>
              <w:t>«</w:t>
            </w:r>
            <w:r>
              <w:rPr>
                <w:rStyle w:val="IndexLink"/>
              </w:rPr>
              <w:t>29</w:t>
            </w:r>
            <w:r>
              <w:rPr>
                <w:rStyle w:val="IndexLink"/>
                <w:rtl w:val="true"/>
              </w:rPr>
              <w:t>»</w:t>
              <w:tab/>
            </w:r>
            <w:r>
              <w:rPr>
                <w:rStyle w:val="IndexLink"/>
              </w:rPr>
              <w:t>409</w:t>
            </w:r>
          </w:hyperlink>
        </w:p>
        <w:p>
          <w:pPr>
            <w:pStyle w:val="Contents5"/>
            <w:tabs>
              <w:tab w:val="clear" w:pos="7892"/>
              <w:tab w:val="right" w:pos="9026" w:leader="dot"/>
            </w:tabs>
            <w:rPr/>
          </w:pPr>
          <w:hyperlink w:anchor="__RefHeading___Toc877809_3381743652">
            <w:r>
              <w:rPr>
                <w:webHidden/>
                <w:rStyle w:val="IndexLink"/>
                <w:rtl w:val="true"/>
              </w:rPr>
              <w:t>بیان</w:t>
            </w:r>
            <w:r>
              <w:rPr>
                <w:rStyle w:val="IndexLink"/>
                <w:rtl w:val="true"/>
              </w:rPr>
              <w:tab/>
            </w:r>
            <w:r>
              <w:rPr>
                <w:rStyle w:val="IndexLink"/>
              </w:rPr>
              <w:t>410</w:t>
            </w:r>
          </w:hyperlink>
        </w:p>
        <w:p>
          <w:pPr>
            <w:pStyle w:val="Contents5"/>
            <w:tabs>
              <w:tab w:val="clear" w:pos="7892"/>
              <w:tab w:val="right" w:pos="9026" w:leader="dot"/>
            </w:tabs>
            <w:rPr/>
          </w:pPr>
          <w:hyperlink w:anchor="__RefHeading___Toc877811_3381743652">
            <w:r>
              <w:rPr>
                <w:webHidden/>
                <w:rStyle w:val="IndexLink"/>
                <w:rtl w:val="true"/>
              </w:rPr>
              <w:t>«</w:t>
            </w:r>
            <w:r>
              <w:rPr>
                <w:rStyle w:val="IndexLink"/>
              </w:rPr>
              <w:t>30</w:t>
            </w:r>
            <w:r>
              <w:rPr>
                <w:rStyle w:val="IndexLink"/>
                <w:rtl w:val="true"/>
              </w:rPr>
              <w:t>»</w:t>
              <w:tab/>
            </w:r>
            <w:r>
              <w:rPr>
                <w:rStyle w:val="IndexLink"/>
              </w:rPr>
              <w:t>410</w:t>
            </w:r>
          </w:hyperlink>
        </w:p>
        <w:p>
          <w:pPr>
            <w:pStyle w:val="Contents5"/>
            <w:tabs>
              <w:tab w:val="clear" w:pos="7892"/>
              <w:tab w:val="right" w:pos="9026" w:leader="dot"/>
            </w:tabs>
            <w:rPr/>
          </w:pPr>
          <w:hyperlink w:anchor="__RefHeading___Toc877813_3381743652">
            <w:r>
              <w:rPr>
                <w:webHidden/>
                <w:rStyle w:val="IndexLink"/>
                <w:rtl w:val="true"/>
              </w:rPr>
              <w:t>«</w:t>
            </w:r>
            <w:r>
              <w:rPr>
                <w:rStyle w:val="IndexLink"/>
              </w:rPr>
              <w:t>31</w:t>
            </w:r>
            <w:r>
              <w:rPr>
                <w:rStyle w:val="IndexLink"/>
                <w:rtl w:val="true"/>
              </w:rPr>
              <w:t>»</w:t>
              <w:tab/>
            </w:r>
            <w:r>
              <w:rPr>
                <w:rStyle w:val="IndexLink"/>
              </w:rPr>
              <w:t>410</w:t>
            </w:r>
          </w:hyperlink>
        </w:p>
        <w:p>
          <w:pPr>
            <w:pStyle w:val="Contents5"/>
            <w:tabs>
              <w:tab w:val="clear" w:pos="7892"/>
              <w:tab w:val="right" w:pos="9026" w:leader="dot"/>
            </w:tabs>
            <w:rPr/>
          </w:pPr>
          <w:hyperlink w:anchor="__RefHeading___Toc877815_3381743652">
            <w:r>
              <w:rPr>
                <w:webHidden/>
                <w:rStyle w:val="IndexLink"/>
                <w:rtl w:val="true"/>
              </w:rPr>
              <w:t>بیان</w:t>
            </w:r>
            <w:r>
              <w:rPr>
                <w:rStyle w:val="IndexLink"/>
                <w:rtl w:val="true"/>
              </w:rPr>
              <w:tab/>
            </w:r>
            <w:r>
              <w:rPr>
                <w:rStyle w:val="IndexLink"/>
              </w:rPr>
              <w:t>412</w:t>
            </w:r>
          </w:hyperlink>
        </w:p>
        <w:p>
          <w:pPr>
            <w:pStyle w:val="Contents5"/>
            <w:tabs>
              <w:tab w:val="clear" w:pos="7892"/>
              <w:tab w:val="right" w:pos="9026" w:leader="dot"/>
            </w:tabs>
            <w:rPr/>
          </w:pPr>
          <w:hyperlink w:anchor="__RefHeading___Toc877817_3381743652">
            <w:r>
              <w:rPr>
                <w:webHidden/>
                <w:rStyle w:val="IndexLink"/>
                <w:rtl w:val="true"/>
              </w:rPr>
              <w:t>«</w:t>
            </w:r>
            <w:r>
              <w:rPr>
                <w:rStyle w:val="IndexLink"/>
              </w:rPr>
              <w:t>32</w:t>
            </w:r>
            <w:r>
              <w:rPr>
                <w:rStyle w:val="IndexLink"/>
                <w:rtl w:val="true"/>
              </w:rPr>
              <w:t>»</w:t>
              <w:tab/>
            </w:r>
            <w:r>
              <w:rPr>
                <w:rStyle w:val="IndexLink"/>
              </w:rPr>
              <w:t>412</w:t>
            </w:r>
          </w:hyperlink>
        </w:p>
        <w:p>
          <w:pPr>
            <w:pStyle w:val="Contents5"/>
            <w:tabs>
              <w:tab w:val="clear" w:pos="7892"/>
              <w:tab w:val="right" w:pos="9026" w:leader="dot"/>
            </w:tabs>
            <w:rPr/>
          </w:pPr>
          <w:hyperlink w:anchor="__RefHeading___Toc877819_3381743652">
            <w:r>
              <w:rPr>
                <w:webHidden/>
                <w:rStyle w:val="IndexLink"/>
                <w:rtl w:val="true"/>
              </w:rPr>
              <w:t>بیان</w:t>
            </w:r>
            <w:r>
              <w:rPr>
                <w:rStyle w:val="IndexLink"/>
                <w:rtl w:val="true"/>
              </w:rPr>
              <w:tab/>
            </w:r>
            <w:r>
              <w:rPr>
                <w:rStyle w:val="IndexLink"/>
              </w:rPr>
              <w:t>413</w:t>
            </w:r>
          </w:hyperlink>
        </w:p>
        <w:p>
          <w:pPr>
            <w:pStyle w:val="Contents5"/>
            <w:tabs>
              <w:tab w:val="clear" w:pos="7892"/>
              <w:tab w:val="right" w:pos="9026" w:leader="dot"/>
            </w:tabs>
            <w:rPr/>
          </w:pPr>
          <w:hyperlink w:anchor="__RefHeading___Toc877821_3381743652">
            <w:r>
              <w:rPr>
                <w:webHidden/>
                <w:rStyle w:val="IndexLink"/>
                <w:rtl w:val="true"/>
              </w:rPr>
              <w:t>«</w:t>
            </w:r>
            <w:r>
              <w:rPr>
                <w:rStyle w:val="IndexLink"/>
              </w:rPr>
              <w:t>33</w:t>
            </w:r>
            <w:r>
              <w:rPr>
                <w:rStyle w:val="IndexLink"/>
                <w:rtl w:val="true"/>
              </w:rPr>
              <w:t>»</w:t>
              <w:tab/>
            </w:r>
            <w:r>
              <w:rPr>
                <w:rStyle w:val="IndexLink"/>
              </w:rPr>
              <w:t>413</w:t>
            </w:r>
          </w:hyperlink>
        </w:p>
        <w:p>
          <w:pPr>
            <w:pStyle w:val="Contents5"/>
            <w:tabs>
              <w:tab w:val="clear" w:pos="7892"/>
              <w:tab w:val="right" w:pos="9026" w:leader="dot"/>
            </w:tabs>
            <w:rPr/>
          </w:pPr>
          <w:hyperlink w:anchor="__RefHeading___Toc877823_3381743652">
            <w:r>
              <w:rPr>
                <w:webHidden/>
                <w:rStyle w:val="IndexLink"/>
                <w:rtl w:val="true"/>
              </w:rPr>
              <w:t>«</w:t>
            </w:r>
            <w:r>
              <w:rPr>
                <w:rStyle w:val="IndexLink"/>
              </w:rPr>
              <w:t>34</w:t>
            </w:r>
            <w:r>
              <w:rPr>
                <w:rStyle w:val="IndexLink"/>
                <w:rtl w:val="true"/>
              </w:rPr>
              <w:t>»</w:t>
              <w:tab/>
            </w:r>
            <w:r>
              <w:rPr>
                <w:rStyle w:val="IndexLink"/>
              </w:rPr>
              <w:t>414</w:t>
            </w:r>
          </w:hyperlink>
        </w:p>
        <w:p>
          <w:pPr>
            <w:pStyle w:val="Contents5"/>
            <w:tabs>
              <w:tab w:val="clear" w:pos="7892"/>
              <w:tab w:val="right" w:pos="9026" w:leader="dot"/>
            </w:tabs>
            <w:rPr/>
          </w:pPr>
          <w:hyperlink w:anchor="__RefHeading___Toc877825_3381743652">
            <w:r>
              <w:rPr>
                <w:webHidden/>
                <w:rStyle w:val="IndexLink"/>
                <w:rtl w:val="true"/>
              </w:rPr>
              <w:t>بیان</w:t>
            </w:r>
            <w:r>
              <w:rPr>
                <w:rStyle w:val="IndexLink"/>
                <w:rtl w:val="true"/>
              </w:rPr>
              <w:tab/>
            </w:r>
            <w:r>
              <w:rPr>
                <w:rStyle w:val="IndexLink"/>
              </w:rPr>
              <w:t>414</w:t>
            </w:r>
          </w:hyperlink>
        </w:p>
        <w:p>
          <w:pPr>
            <w:pStyle w:val="Contents5"/>
            <w:tabs>
              <w:tab w:val="clear" w:pos="7892"/>
              <w:tab w:val="right" w:pos="9026" w:leader="dot"/>
            </w:tabs>
            <w:rPr/>
          </w:pPr>
          <w:hyperlink w:anchor="__RefHeading___Toc877827_3381743652">
            <w:r>
              <w:rPr>
                <w:webHidden/>
                <w:rStyle w:val="IndexLink"/>
                <w:rtl w:val="true"/>
              </w:rPr>
              <w:t>و أقول</w:t>
            </w:r>
            <w:r>
              <w:rPr>
                <w:rStyle w:val="IndexLink"/>
                <w:rtl w:val="true"/>
              </w:rPr>
              <w:tab/>
            </w:r>
            <w:r>
              <w:rPr>
                <w:rStyle w:val="IndexLink"/>
              </w:rPr>
              <w:t>415</w:t>
            </w:r>
          </w:hyperlink>
        </w:p>
        <w:p>
          <w:pPr>
            <w:pStyle w:val="Contents3"/>
            <w:tabs>
              <w:tab w:val="clear" w:pos="8459"/>
              <w:tab w:val="right" w:pos="9026" w:leader="dot"/>
            </w:tabs>
            <w:rPr/>
          </w:pPr>
          <w:hyperlink w:anchor="__RefHeading___Toc877829_3381743652">
            <w:r>
              <w:rPr>
                <w:webHidden/>
                <w:rStyle w:val="IndexLink"/>
                <w:rtl w:val="true"/>
              </w:rPr>
              <w:t xml:space="preserve">باب </w:t>
            </w:r>
            <w:r>
              <w:rPr>
                <w:rStyle w:val="IndexLink"/>
              </w:rPr>
              <w:t>37</w:t>
            </w:r>
            <w:r>
              <w:rPr>
                <w:rStyle w:val="IndexLink"/>
                <w:rtl w:val="true"/>
              </w:rPr>
              <w:t xml:space="preserve"> </w:t>
            </w:r>
            <w:r>
              <w:rPr>
                <w:rStyle w:val="IndexLink"/>
                <w:rtl w:val="true"/>
              </w:rPr>
              <w:t>صفات خیار العباد و أولیاء الله و فیه ذکر بعض الکرامات التی رویت عن الصالحین</w:t>
            </w:r>
            <w:r>
              <w:rPr>
                <w:rStyle w:val="IndexLink"/>
                <w:rtl w:val="true"/>
              </w:rPr>
              <w:tab/>
            </w:r>
            <w:r>
              <w:rPr>
                <w:rStyle w:val="IndexLink"/>
              </w:rPr>
              <w:t>416</w:t>
            </w:r>
          </w:hyperlink>
        </w:p>
        <w:p>
          <w:pPr>
            <w:pStyle w:val="Contents4"/>
            <w:tabs>
              <w:tab w:val="clear" w:pos="8176"/>
              <w:tab w:val="right" w:pos="9026" w:leader="dot"/>
            </w:tabs>
            <w:rPr/>
          </w:pPr>
          <w:hyperlink w:anchor="__RefHeading___Toc877831_3381743652">
            <w:r>
              <w:rPr>
                <w:webHidden/>
                <w:rStyle w:val="IndexLink"/>
                <w:rtl w:val="true"/>
              </w:rPr>
              <w:t>الآیات</w:t>
            </w:r>
            <w:r>
              <w:rPr>
                <w:rStyle w:val="IndexLink"/>
                <w:rtl w:val="true"/>
              </w:rPr>
              <w:tab/>
            </w:r>
            <w:r>
              <w:rPr>
                <w:rStyle w:val="IndexLink"/>
              </w:rPr>
              <w:t>416</w:t>
            </w:r>
          </w:hyperlink>
        </w:p>
        <w:p>
          <w:pPr>
            <w:pStyle w:val="Contents4"/>
            <w:tabs>
              <w:tab w:val="clear" w:pos="8176"/>
              <w:tab w:val="right" w:pos="9026" w:leader="dot"/>
            </w:tabs>
            <w:rPr/>
          </w:pPr>
          <w:hyperlink w:anchor="__RefHeading___Toc877833_3381743652">
            <w:r>
              <w:rPr>
                <w:webHidden/>
                <w:rStyle w:val="IndexLink"/>
                <w:rtl w:val="true"/>
              </w:rPr>
              <w:t>تفسیر</w:t>
            </w:r>
            <w:r>
              <w:rPr>
                <w:rStyle w:val="IndexLink"/>
                <w:rtl w:val="true"/>
              </w:rPr>
              <w:tab/>
            </w:r>
            <w:r>
              <w:rPr>
                <w:rStyle w:val="IndexLink"/>
              </w:rPr>
              <w:t>421</w:t>
            </w:r>
          </w:hyperlink>
        </w:p>
        <w:p>
          <w:pPr>
            <w:pStyle w:val="Contents4"/>
            <w:tabs>
              <w:tab w:val="clear" w:pos="8176"/>
              <w:tab w:val="right" w:pos="9026" w:leader="dot"/>
            </w:tabs>
            <w:rPr/>
          </w:pPr>
          <w:hyperlink w:anchor="__RefHeading___Toc877835_3381743652">
            <w:r>
              <w:rPr>
                <w:webHidden/>
                <w:rStyle w:val="IndexLink"/>
                <w:rtl w:val="true"/>
              </w:rPr>
              <w:t>و أقول</w:t>
            </w:r>
            <w:r>
              <w:rPr>
                <w:rStyle w:val="IndexLink"/>
                <w:rtl w:val="true"/>
              </w:rPr>
              <w:tab/>
            </w:r>
            <w:r>
              <w:rPr>
                <w:rStyle w:val="IndexLink"/>
              </w:rPr>
              <w:t>422</w:t>
            </w:r>
          </w:hyperlink>
        </w:p>
        <w:p>
          <w:pPr>
            <w:pStyle w:val="Contents4"/>
            <w:tabs>
              <w:tab w:val="clear" w:pos="8176"/>
              <w:tab w:val="right" w:pos="9026" w:leader="dot"/>
            </w:tabs>
            <w:rPr/>
          </w:pPr>
          <w:hyperlink w:anchor="__RefHeading___Toc877837_3381743652">
            <w:r>
              <w:rPr>
                <w:webHidden/>
                <w:rStyle w:val="IndexLink"/>
                <w:rtl w:val="true"/>
              </w:rPr>
              <w:t>أقول</w:t>
            </w:r>
            <w:r>
              <w:rPr>
                <w:rStyle w:val="IndexLink"/>
                <w:rtl w:val="true"/>
              </w:rPr>
              <w:tab/>
            </w:r>
            <w:r>
              <w:rPr>
                <w:rStyle w:val="IndexLink"/>
              </w:rPr>
              <w:t>423</w:t>
            </w:r>
          </w:hyperlink>
        </w:p>
        <w:p>
          <w:pPr>
            <w:pStyle w:val="Contents4"/>
            <w:tabs>
              <w:tab w:val="clear" w:pos="8176"/>
              <w:tab w:val="right" w:pos="9026" w:leader="dot"/>
            </w:tabs>
            <w:rPr/>
          </w:pPr>
          <w:hyperlink w:anchor="__RefHeading___Toc877839_3381743652">
            <w:r>
              <w:rPr>
                <w:webHidden/>
                <w:rStyle w:val="IndexLink"/>
                <w:rtl w:val="true"/>
              </w:rPr>
              <w:t>و أقول</w:t>
            </w:r>
            <w:r>
              <w:rPr>
                <w:rStyle w:val="IndexLink"/>
                <w:rtl w:val="true"/>
              </w:rPr>
              <w:tab/>
            </w:r>
            <w:r>
              <w:rPr>
                <w:rStyle w:val="IndexLink"/>
              </w:rPr>
              <w:t>429</w:t>
            </w:r>
          </w:hyperlink>
        </w:p>
        <w:p>
          <w:pPr>
            <w:pStyle w:val="Contents4"/>
            <w:tabs>
              <w:tab w:val="clear" w:pos="8176"/>
              <w:tab w:val="right" w:pos="9026" w:leader="dot"/>
            </w:tabs>
            <w:rPr/>
          </w:pPr>
          <w:hyperlink w:anchor="__RefHeading___Toc877841_3381743652">
            <w:r>
              <w:rPr>
                <w:webHidden/>
                <w:rStyle w:val="IndexLink"/>
                <w:rtl w:val="true"/>
              </w:rPr>
              <w:t>أقول</w:t>
            </w:r>
            <w:r>
              <w:rPr>
                <w:rStyle w:val="IndexLink"/>
                <w:rtl w:val="true"/>
              </w:rPr>
              <w:tab/>
            </w:r>
            <w:r>
              <w:rPr>
                <w:rStyle w:val="IndexLink"/>
              </w:rPr>
              <w:t>434</w:t>
            </w:r>
          </w:hyperlink>
        </w:p>
        <w:p>
          <w:pPr>
            <w:pStyle w:val="Contents4"/>
            <w:tabs>
              <w:tab w:val="clear" w:pos="8176"/>
              <w:tab w:val="right" w:pos="9026" w:leader="dot"/>
            </w:tabs>
            <w:rPr/>
          </w:pPr>
          <w:hyperlink w:anchor="__RefHeading___Toc877843_3381743652">
            <w:r>
              <w:rPr>
                <w:webHidden/>
                <w:rStyle w:val="IndexLink"/>
                <w:rtl w:val="true"/>
              </w:rPr>
              <w:t>الأخبار</w:t>
            </w:r>
            <w:r>
              <w:rPr>
                <w:rStyle w:val="IndexLink"/>
                <w:rtl w:val="true"/>
              </w:rPr>
              <w:tab/>
            </w:r>
            <w:r>
              <w:rPr>
                <w:rStyle w:val="IndexLink"/>
              </w:rPr>
              <w:t>442</w:t>
            </w:r>
          </w:hyperlink>
        </w:p>
        <w:p>
          <w:pPr>
            <w:pStyle w:val="Contents5"/>
            <w:tabs>
              <w:tab w:val="clear" w:pos="7892"/>
              <w:tab w:val="right" w:pos="9026" w:leader="dot"/>
            </w:tabs>
            <w:rPr/>
          </w:pPr>
          <w:hyperlink w:anchor="__RefHeading___Toc877845_3381743652">
            <w:r>
              <w:rPr>
                <w:webHidden/>
                <w:rStyle w:val="IndexLink"/>
                <w:rtl w:val="true"/>
              </w:rPr>
              <w:t>«</w:t>
            </w:r>
            <w:r>
              <w:rPr>
                <w:rStyle w:val="IndexLink"/>
              </w:rPr>
              <w:t>1</w:t>
            </w:r>
            <w:r>
              <w:rPr>
                <w:rStyle w:val="IndexLink"/>
                <w:rtl w:val="true"/>
              </w:rPr>
              <w:t>»</w:t>
              <w:tab/>
            </w:r>
            <w:r>
              <w:rPr>
                <w:rStyle w:val="IndexLink"/>
              </w:rPr>
              <w:t>442</w:t>
            </w:r>
          </w:hyperlink>
        </w:p>
        <w:p>
          <w:pPr>
            <w:pStyle w:val="Contents5"/>
            <w:tabs>
              <w:tab w:val="clear" w:pos="7892"/>
              <w:tab w:val="right" w:pos="9026" w:leader="dot"/>
            </w:tabs>
            <w:rPr/>
          </w:pPr>
          <w:hyperlink w:anchor="__RefHeading___Toc877847_3381743652">
            <w:r>
              <w:rPr>
                <w:webHidden/>
                <w:rStyle w:val="IndexLink"/>
                <w:rtl w:val="true"/>
              </w:rPr>
              <w:t>«</w:t>
            </w:r>
            <w:r>
              <w:rPr>
                <w:rStyle w:val="IndexLink"/>
              </w:rPr>
              <w:t>2</w:t>
            </w:r>
            <w:r>
              <w:rPr>
                <w:rStyle w:val="IndexLink"/>
                <w:rtl w:val="true"/>
              </w:rPr>
              <w:t>»</w:t>
              <w:tab/>
            </w:r>
            <w:r>
              <w:rPr>
                <w:rStyle w:val="IndexLink"/>
              </w:rPr>
              <w:t>443</w:t>
            </w:r>
          </w:hyperlink>
        </w:p>
        <w:p>
          <w:pPr>
            <w:pStyle w:val="Contents5"/>
            <w:tabs>
              <w:tab w:val="clear" w:pos="7892"/>
              <w:tab w:val="right" w:pos="9026" w:leader="dot"/>
            </w:tabs>
            <w:rPr/>
          </w:pPr>
          <w:hyperlink w:anchor="__RefHeading___Toc877849_3381743652">
            <w:r>
              <w:rPr>
                <w:webHidden/>
                <w:rStyle w:val="IndexLink"/>
                <w:rtl w:val="true"/>
              </w:rPr>
              <w:t>بیان</w:t>
            </w:r>
            <w:r>
              <w:rPr>
                <w:rStyle w:val="IndexLink"/>
                <w:rtl w:val="true"/>
              </w:rPr>
              <w:tab/>
            </w:r>
            <w:r>
              <w:rPr>
                <w:rStyle w:val="IndexLink"/>
              </w:rPr>
              <w:t>443</w:t>
            </w:r>
          </w:hyperlink>
        </w:p>
        <w:p>
          <w:pPr>
            <w:pStyle w:val="Contents5"/>
            <w:tabs>
              <w:tab w:val="clear" w:pos="7892"/>
              <w:tab w:val="right" w:pos="9026" w:leader="dot"/>
            </w:tabs>
            <w:rPr/>
          </w:pPr>
          <w:hyperlink w:anchor="__RefHeading___Toc877851_3381743652">
            <w:r>
              <w:rPr>
                <w:webHidden/>
                <w:rStyle w:val="IndexLink"/>
                <w:rtl w:val="true"/>
              </w:rPr>
              <w:t>«</w:t>
            </w:r>
            <w:r>
              <w:rPr>
                <w:rStyle w:val="IndexLink"/>
              </w:rPr>
              <w:t>3</w:t>
            </w:r>
            <w:r>
              <w:rPr>
                <w:rStyle w:val="IndexLink"/>
                <w:rtl w:val="true"/>
              </w:rPr>
              <w:t>»</w:t>
              <w:tab/>
            </w:r>
            <w:r>
              <w:rPr>
                <w:rStyle w:val="IndexLink"/>
              </w:rPr>
              <w:t>445</w:t>
            </w:r>
          </w:hyperlink>
        </w:p>
        <w:p>
          <w:pPr>
            <w:pStyle w:val="Contents5"/>
            <w:tabs>
              <w:tab w:val="clear" w:pos="7892"/>
              <w:tab w:val="right" w:pos="9026" w:leader="dot"/>
            </w:tabs>
            <w:rPr/>
          </w:pPr>
          <w:hyperlink w:anchor="__RefHeading___Toc877853_3381743652">
            <w:r>
              <w:rPr>
                <w:webHidden/>
                <w:rStyle w:val="IndexLink"/>
                <w:rtl w:val="true"/>
              </w:rPr>
              <w:t>«</w:t>
            </w:r>
            <w:r>
              <w:rPr>
                <w:rStyle w:val="IndexLink"/>
              </w:rPr>
              <w:t>4</w:t>
            </w:r>
            <w:r>
              <w:rPr>
                <w:rStyle w:val="IndexLink"/>
                <w:rtl w:val="true"/>
              </w:rPr>
              <w:t>»</w:t>
              <w:tab/>
            </w:r>
            <w:r>
              <w:rPr>
                <w:rStyle w:val="IndexLink"/>
              </w:rPr>
              <w:t>445</w:t>
            </w:r>
          </w:hyperlink>
        </w:p>
        <w:p>
          <w:pPr>
            <w:pStyle w:val="Contents5"/>
            <w:tabs>
              <w:tab w:val="clear" w:pos="7892"/>
              <w:tab w:val="right" w:pos="9026" w:leader="dot"/>
            </w:tabs>
            <w:rPr/>
          </w:pPr>
          <w:hyperlink w:anchor="__RefHeading___Toc877855_3381743652">
            <w:r>
              <w:rPr>
                <w:webHidden/>
                <w:rStyle w:val="IndexLink"/>
                <w:rtl w:val="true"/>
              </w:rPr>
              <w:t>«</w:t>
            </w:r>
            <w:r>
              <w:rPr>
                <w:rStyle w:val="IndexLink"/>
              </w:rPr>
              <w:t>5</w:t>
            </w:r>
            <w:r>
              <w:rPr>
                <w:rStyle w:val="IndexLink"/>
                <w:rtl w:val="true"/>
              </w:rPr>
              <w:t>»</w:t>
              <w:tab/>
            </w:r>
            <w:r>
              <w:rPr>
                <w:rStyle w:val="IndexLink"/>
              </w:rPr>
              <w:t>446</w:t>
            </w:r>
          </w:hyperlink>
        </w:p>
        <w:p>
          <w:pPr>
            <w:pStyle w:val="Contents5"/>
            <w:tabs>
              <w:tab w:val="clear" w:pos="7892"/>
              <w:tab w:val="right" w:pos="9026" w:leader="dot"/>
            </w:tabs>
            <w:rPr/>
          </w:pPr>
          <w:hyperlink w:anchor="__RefHeading___Toc877857_3381743652">
            <w:r>
              <w:rPr>
                <w:webHidden/>
                <w:rStyle w:val="IndexLink"/>
                <w:rtl w:val="true"/>
              </w:rPr>
              <w:t>بیان</w:t>
            </w:r>
            <w:r>
              <w:rPr>
                <w:rStyle w:val="IndexLink"/>
                <w:rtl w:val="true"/>
              </w:rPr>
              <w:tab/>
            </w:r>
            <w:r>
              <w:rPr>
                <w:rStyle w:val="IndexLink"/>
              </w:rPr>
              <w:t>447</w:t>
            </w:r>
          </w:hyperlink>
        </w:p>
        <w:p>
          <w:pPr>
            <w:pStyle w:val="Contents5"/>
            <w:tabs>
              <w:tab w:val="clear" w:pos="7892"/>
              <w:tab w:val="right" w:pos="9026" w:leader="dot"/>
            </w:tabs>
            <w:rPr/>
          </w:pPr>
          <w:hyperlink w:anchor="__RefHeading___Toc877859_3381743652">
            <w:r>
              <w:rPr>
                <w:webHidden/>
                <w:rStyle w:val="IndexLink"/>
                <w:rtl w:val="true"/>
              </w:rPr>
              <w:t>«</w:t>
            </w:r>
            <w:r>
              <w:rPr>
                <w:rStyle w:val="IndexLink"/>
              </w:rPr>
              <w:t>6</w:t>
            </w:r>
            <w:r>
              <w:rPr>
                <w:rStyle w:val="IndexLink"/>
                <w:rtl w:val="true"/>
              </w:rPr>
              <w:t>»</w:t>
              <w:tab/>
            </w:r>
            <w:r>
              <w:rPr>
                <w:rStyle w:val="IndexLink"/>
              </w:rPr>
              <w:t>448</w:t>
            </w:r>
          </w:hyperlink>
        </w:p>
        <w:p>
          <w:pPr>
            <w:pStyle w:val="Contents5"/>
            <w:tabs>
              <w:tab w:val="clear" w:pos="7892"/>
              <w:tab w:val="right" w:pos="9026" w:leader="dot"/>
            </w:tabs>
            <w:rPr/>
          </w:pPr>
          <w:hyperlink w:anchor="__RefHeading___Toc877861_3381743652">
            <w:r>
              <w:rPr>
                <w:webHidden/>
                <w:rStyle w:val="IndexLink"/>
                <w:rtl w:val="true"/>
              </w:rPr>
              <w:t>بیان</w:t>
            </w:r>
            <w:r>
              <w:rPr>
                <w:rStyle w:val="IndexLink"/>
                <w:rtl w:val="true"/>
              </w:rPr>
              <w:tab/>
            </w:r>
            <w:r>
              <w:rPr>
                <w:rStyle w:val="IndexLink"/>
              </w:rPr>
              <w:t>449</w:t>
            </w:r>
          </w:hyperlink>
        </w:p>
        <w:p>
          <w:pPr>
            <w:pStyle w:val="Contents5"/>
            <w:tabs>
              <w:tab w:val="clear" w:pos="7892"/>
              <w:tab w:val="right" w:pos="9026" w:leader="dot"/>
            </w:tabs>
            <w:rPr/>
          </w:pPr>
          <w:hyperlink w:anchor="__RefHeading___Toc877863_3381743652">
            <w:r>
              <w:rPr>
                <w:webHidden/>
                <w:rStyle w:val="IndexLink"/>
                <w:rtl w:val="true"/>
              </w:rPr>
              <w:t>«</w:t>
            </w:r>
            <w:r>
              <w:rPr>
                <w:rStyle w:val="IndexLink"/>
              </w:rPr>
              <w:t>7</w:t>
            </w:r>
            <w:r>
              <w:rPr>
                <w:rStyle w:val="IndexLink"/>
                <w:rtl w:val="true"/>
              </w:rPr>
              <w:t>»</w:t>
              <w:tab/>
            </w:r>
            <w:r>
              <w:rPr>
                <w:rStyle w:val="IndexLink"/>
              </w:rPr>
              <w:t>449</w:t>
            </w:r>
          </w:hyperlink>
        </w:p>
        <w:p>
          <w:pPr>
            <w:pStyle w:val="Contents5"/>
            <w:tabs>
              <w:tab w:val="clear" w:pos="7892"/>
              <w:tab w:val="right" w:pos="9026" w:leader="dot"/>
            </w:tabs>
            <w:rPr/>
          </w:pPr>
          <w:hyperlink w:anchor="__RefHeading___Toc877865_3381743652">
            <w:r>
              <w:rPr>
                <w:webHidden/>
                <w:rStyle w:val="IndexLink"/>
                <w:rtl w:val="true"/>
              </w:rPr>
              <w:t>«</w:t>
            </w:r>
            <w:r>
              <w:rPr>
                <w:rStyle w:val="IndexLink"/>
              </w:rPr>
              <w:t>8</w:t>
            </w:r>
            <w:r>
              <w:rPr>
                <w:rStyle w:val="IndexLink"/>
                <w:rtl w:val="true"/>
              </w:rPr>
              <w:t>»</w:t>
              <w:tab/>
            </w:r>
            <w:r>
              <w:rPr>
                <w:rStyle w:val="IndexLink"/>
              </w:rPr>
              <w:t>450</w:t>
            </w:r>
          </w:hyperlink>
        </w:p>
        <w:p>
          <w:pPr>
            <w:pStyle w:val="Contents5"/>
            <w:tabs>
              <w:tab w:val="clear" w:pos="7892"/>
              <w:tab w:val="right" w:pos="9026" w:leader="dot"/>
            </w:tabs>
            <w:rPr/>
          </w:pPr>
          <w:hyperlink w:anchor="__RefHeading___Toc877867_3381743652">
            <w:r>
              <w:rPr>
                <w:webHidden/>
                <w:rStyle w:val="IndexLink"/>
                <w:rtl w:val="true"/>
              </w:rPr>
              <w:t>بیان</w:t>
            </w:r>
            <w:r>
              <w:rPr>
                <w:rStyle w:val="IndexLink"/>
                <w:rtl w:val="true"/>
              </w:rPr>
              <w:tab/>
            </w:r>
            <w:r>
              <w:rPr>
                <w:rStyle w:val="IndexLink"/>
              </w:rPr>
              <w:t>450</w:t>
            </w:r>
          </w:hyperlink>
        </w:p>
        <w:p>
          <w:pPr>
            <w:pStyle w:val="Contents5"/>
            <w:tabs>
              <w:tab w:val="clear" w:pos="7892"/>
              <w:tab w:val="right" w:pos="9026" w:leader="dot"/>
            </w:tabs>
            <w:rPr/>
          </w:pPr>
          <w:hyperlink w:anchor="__RefHeading___Toc877869_3381743652">
            <w:r>
              <w:rPr>
                <w:webHidden/>
                <w:rStyle w:val="IndexLink"/>
                <w:rtl w:val="true"/>
              </w:rPr>
              <w:t>«</w:t>
            </w:r>
            <w:r>
              <w:rPr>
                <w:rStyle w:val="IndexLink"/>
              </w:rPr>
              <w:t>9</w:t>
            </w:r>
            <w:r>
              <w:rPr>
                <w:rStyle w:val="IndexLink"/>
                <w:rtl w:val="true"/>
              </w:rPr>
              <w:t>»</w:t>
              <w:tab/>
            </w:r>
            <w:r>
              <w:rPr>
                <w:rStyle w:val="IndexLink"/>
              </w:rPr>
              <w:t>452</w:t>
            </w:r>
          </w:hyperlink>
        </w:p>
        <w:p>
          <w:pPr>
            <w:pStyle w:val="Contents5"/>
            <w:tabs>
              <w:tab w:val="clear" w:pos="7892"/>
              <w:tab w:val="right" w:pos="9026" w:leader="dot"/>
            </w:tabs>
            <w:rPr/>
          </w:pPr>
          <w:hyperlink w:anchor="__RefHeading___Toc877871_3381743652">
            <w:r>
              <w:rPr>
                <w:webHidden/>
                <w:rStyle w:val="IndexLink"/>
                <w:rtl w:val="true"/>
              </w:rPr>
              <w:t>«</w:t>
            </w:r>
            <w:r>
              <w:rPr>
                <w:rStyle w:val="IndexLink"/>
              </w:rPr>
              <w:t>10</w:t>
            </w:r>
            <w:r>
              <w:rPr>
                <w:rStyle w:val="IndexLink"/>
                <w:rtl w:val="true"/>
              </w:rPr>
              <w:t>»</w:t>
              <w:tab/>
            </w:r>
            <w:r>
              <w:rPr>
                <w:rStyle w:val="IndexLink"/>
              </w:rPr>
              <w:t>453</w:t>
            </w:r>
          </w:hyperlink>
        </w:p>
        <w:p>
          <w:pPr>
            <w:pStyle w:val="Contents5"/>
            <w:tabs>
              <w:tab w:val="clear" w:pos="7892"/>
              <w:tab w:val="right" w:pos="9026" w:leader="dot"/>
            </w:tabs>
            <w:rPr/>
          </w:pPr>
          <w:hyperlink w:anchor="__RefHeading___Toc877873_3381743652">
            <w:r>
              <w:rPr>
                <w:webHidden/>
                <w:rStyle w:val="IndexLink"/>
                <w:rtl w:val="true"/>
              </w:rPr>
              <w:t>«</w:t>
            </w:r>
            <w:r>
              <w:rPr>
                <w:rStyle w:val="IndexLink"/>
              </w:rPr>
              <w:t>11</w:t>
            </w:r>
            <w:r>
              <w:rPr>
                <w:rStyle w:val="IndexLink"/>
                <w:rtl w:val="true"/>
              </w:rPr>
              <w:t>»</w:t>
              <w:tab/>
            </w:r>
            <w:r>
              <w:rPr>
                <w:rStyle w:val="IndexLink"/>
              </w:rPr>
              <w:t>453</w:t>
            </w:r>
          </w:hyperlink>
        </w:p>
        <w:p>
          <w:pPr>
            <w:pStyle w:val="Contents5"/>
            <w:tabs>
              <w:tab w:val="clear" w:pos="7892"/>
              <w:tab w:val="right" w:pos="9026" w:leader="dot"/>
            </w:tabs>
            <w:rPr/>
          </w:pPr>
          <w:hyperlink w:anchor="__RefHeading___Toc877875_3381743652">
            <w:r>
              <w:rPr>
                <w:webHidden/>
                <w:rStyle w:val="IndexLink"/>
                <w:rtl w:val="true"/>
              </w:rPr>
              <w:t>«</w:t>
            </w:r>
            <w:r>
              <w:rPr>
                <w:rStyle w:val="IndexLink"/>
              </w:rPr>
              <w:t>12</w:t>
            </w:r>
            <w:r>
              <w:rPr>
                <w:rStyle w:val="IndexLink"/>
                <w:rtl w:val="true"/>
              </w:rPr>
              <w:t>»</w:t>
              <w:tab/>
            </w:r>
            <w:r>
              <w:rPr>
                <w:rStyle w:val="IndexLink"/>
              </w:rPr>
              <w:t>454</w:t>
            </w:r>
          </w:hyperlink>
        </w:p>
        <w:p>
          <w:pPr>
            <w:pStyle w:val="Contents5"/>
            <w:tabs>
              <w:tab w:val="clear" w:pos="7892"/>
              <w:tab w:val="right" w:pos="9026" w:leader="dot"/>
            </w:tabs>
            <w:rPr/>
          </w:pPr>
          <w:hyperlink w:anchor="__RefHeading___Toc877877_3381743652">
            <w:r>
              <w:rPr>
                <w:webHidden/>
                <w:rStyle w:val="IndexLink"/>
                <w:rtl w:val="true"/>
              </w:rPr>
              <w:t>بیان</w:t>
            </w:r>
            <w:r>
              <w:rPr>
                <w:rStyle w:val="IndexLink"/>
                <w:rtl w:val="true"/>
              </w:rPr>
              <w:tab/>
            </w:r>
            <w:r>
              <w:rPr>
                <w:rStyle w:val="IndexLink"/>
              </w:rPr>
              <w:t>455</w:t>
            </w:r>
          </w:hyperlink>
        </w:p>
        <w:p>
          <w:pPr>
            <w:pStyle w:val="Contents5"/>
            <w:tabs>
              <w:tab w:val="clear" w:pos="7892"/>
              <w:tab w:val="right" w:pos="9026" w:leader="dot"/>
            </w:tabs>
            <w:rPr/>
          </w:pPr>
          <w:hyperlink w:anchor="__RefHeading___Toc877879_3381743652">
            <w:r>
              <w:rPr>
                <w:webHidden/>
                <w:rStyle w:val="IndexLink"/>
                <w:rtl w:val="true"/>
              </w:rPr>
              <w:t>«</w:t>
            </w:r>
            <w:r>
              <w:rPr>
                <w:rStyle w:val="IndexLink"/>
              </w:rPr>
              <w:t>13</w:t>
            </w:r>
            <w:r>
              <w:rPr>
                <w:rStyle w:val="IndexLink"/>
                <w:rtl w:val="true"/>
              </w:rPr>
              <w:t>»</w:t>
              <w:tab/>
            </w:r>
            <w:r>
              <w:rPr>
                <w:rStyle w:val="IndexLink"/>
              </w:rPr>
              <w:t>455</w:t>
            </w:r>
          </w:hyperlink>
        </w:p>
        <w:p>
          <w:pPr>
            <w:pStyle w:val="Contents5"/>
            <w:tabs>
              <w:tab w:val="clear" w:pos="7892"/>
              <w:tab w:val="right" w:pos="9026" w:leader="dot"/>
            </w:tabs>
            <w:rPr/>
          </w:pPr>
          <w:hyperlink w:anchor="__RefHeading___Toc877881_3381743652">
            <w:r>
              <w:rPr>
                <w:webHidden/>
                <w:rStyle w:val="IndexLink"/>
                <w:rtl w:val="true"/>
              </w:rPr>
              <w:t>بیان</w:t>
            </w:r>
            <w:r>
              <w:rPr>
                <w:rStyle w:val="IndexLink"/>
                <w:rtl w:val="true"/>
              </w:rPr>
              <w:tab/>
            </w:r>
            <w:r>
              <w:rPr>
                <w:rStyle w:val="IndexLink"/>
              </w:rPr>
              <w:t>455</w:t>
            </w:r>
          </w:hyperlink>
        </w:p>
        <w:p>
          <w:pPr>
            <w:pStyle w:val="Contents5"/>
            <w:tabs>
              <w:tab w:val="clear" w:pos="7892"/>
              <w:tab w:val="right" w:pos="9026" w:leader="dot"/>
            </w:tabs>
            <w:rPr/>
          </w:pPr>
          <w:hyperlink w:anchor="__RefHeading___Toc877883_3381743652">
            <w:r>
              <w:rPr>
                <w:webHidden/>
                <w:rStyle w:val="IndexLink"/>
                <w:rtl w:val="true"/>
              </w:rPr>
              <w:t>«</w:t>
            </w:r>
            <w:r>
              <w:rPr>
                <w:rStyle w:val="IndexLink"/>
              </w:rPr>
              <w:t>14</w:t>
            </w:r>
            <w:r>
              <w:rPr>
                <w:rStyle w:val="IndexLink"/>
                <w:rtl w:val="true"/>
              </w:rPr>
              <w:t>»</w:t>
              <w:tab/>
            </w:r>
            <w:r>
              <w:rPr>
                <w:rStyle w:val="IndexLink"/>
              </w:rPr>
              <w:t>456</w:t>
            </w:r>
          </w:hyperlink>
        </w:p>
        <w:p>
          <w:pPr>
            <w:pStyle w:val="Contents5"/>
            <w:tabs>
              <w:tab w:val="clear" w:pos="7892"/>
              <w:tab w:val="right" w:pos="9026" w:leader="dot"/>
            </w:tabs>
            <w:rPr/>
          </w:pPr>
          <w:hyperlink w:anchor="__RefHeading___Toc877885_3381743652">
            <w:r>
              <w:rPr>
                <w:webHidden/>
                <w:rStyle w:val="IndexLink"/>
                <w:rtl w:val="true"/>
              </w:rPr>
              <w:t>بیان</w:t>
            </w:r>
            <w:r>
              <w:rPr>
                <w:rStyle w:val="IndexLink"/>
                <w:rtl w:val="true"/>
              </w:rPr>
              <w:tab/>
            </w:r>
            <w:r>
              <w:rPr>
                <w:rStyle w:val="IndexLink"/>
              </w:rPr>
              <w:t>457</w:t>
            </w:r>
          </w:hyperlink>
        </w:p>
        <w:p>
          <w:pPr>
            <w:pStyle w:val="Contents5"/>
            <w:tabs>
              <w:tab w:val="clear" w:pos="7892"/>
              <w:tab w:val="right" w:pos="9026" w:leader="dot"/>
            </w:tabs>
            <w:rPr/>
          </w:pPr>
          <w:hyperlink w:anchor="__RefHeading___Toc877887_3381743652">
            <w:r>
              <w:rPr>
                <w:webHidden/>
                <w:rStyle w:val="IndexLink"/>
                <w:rtl w:val="true"/>
              </w:rPr>
              <w:t>«</w:t>
            </w:r>
            <w:r>
              <w:rPr>
                <w:rStyle w:val="IndexLink"/>
              </w:rPr>
              <w:t>15</w:t>
            </w:r>
            <w:r>
              <w:rPr>
                <w:rStyle w:val="IndexLink"/>
                <w:rtl w:val="true"/>
              </w:rPr>
              <w:t>»</w:t>
              <w:tab/>
            </w:r>
            <w:r>
              <w:rPr>
                <w:rStyle w:val="IndexLink"/>
              </w:rPr>
              <w:t>457</w:t>
            </w:r>
          </w:hyperlink>
        </w:p>
        <w:p>
          <w:pPr>
            <w:pStyle w:val="Contents5"/>
            <w:tabs>
              <w:tab w:val="clear" w:pos="7892"/>
              <w:tab w:val="right" w:pos="9026" w:leader="dot"/>
            </w:tabs>
            <w:rPr/>
          </w:pPr>
          <w:hyperlink w:anchor="__RefHeading___Toc877889_3381743652">
            <w:r>
              <w:rPr>
                <w:webHidden/>
                <w:rStyle w:val="IndexLink"/>
                <w:rtl w:val="true"/>
              </w:rPr>
              <w:t>بیان</w:t>
            </w:r>
            <w:r>
              <w:rPr>
                <w:rStyle w:val="IndexLink"/>
                <w:rtl w:val="true"/>
              </w:rPr>
              <w:tab/>
            </w:r>
            <w:r>
              <w:rPr>
                <w:rStyle w:val="IndexLink"/>
              </w:rPr>
              <w:t>459</w:t>
            </w:r>
          </w:hyperlink>
        </w:p>
        <w:p>
          <w:pPr>
            <w:pStyle w:val="Contents5"/>
            <w:tabs>
              <w:tab w:val="clear" w:pos="7892"/>
              <w:tab w:val="right" w:pos="9026" w:leader="dot"/>
            </w:tabs>
            <w:rPr/>
          </w:pPr>
          <w:hyperlink w:anchor="__RefHeading___Toc877891_3381743652">
            <w:r>
              <w:rPr>
                <w:webHidden/>
                <w:rStyle w:val="IndexLink"/>
                <w:rtl w:val="true"/>
              </w:rPr>
              <w:t>«</w:t>
            </w:r>
            <w:r>
              <w:rPr>
                <w:rStyle w:val="IndexLink"/>
              </w:rPr>
              <w:t>16</w:t>
            </w:r>
            <w:r>
              <w:rPr>
                <w:rStyle w:val="IndexLink"/>
                <w:rtl w:val="true"/>
              </w:rPr>
              <w:t>»</w:t>
              <w:tab/>
            </w:r>
            <w:r>
              <w:rPr>
                <w:rStyle w:val="IndexLink"/>
              </w:rPr>
              <w:t>459</w:t>
            </w:r>
          </w:hyperlink>
        </w:p>
        <w:p>
          <w:pPr>
            <w:pStyle w:val="Contents5"/>
            <w:tabs>
              <w:tab w:val="clear" w:pos="7892"/>
              <w:tab w:val="right" w:pos="9026" w:leader="dot"/>
            </w:tabs>
            <w:rPr/>
          </w:pPr>
          <w:hyperlink w:anchor="__RefHeading___Toc877893_3381743652">
            <w:r>
              <w:rPr>
                <w:webHidden/>
                <w:rStyle w:val="IndexLink"/>
                <w:rtl w:val="true"/>
              </w:rPr>
              <w:t>بیان</w:t>
            </w:r>
            <w:r>
              <w:rPr>
                <w:rStyle w:val="IndexLink"/>
                <w:rtl w:val="true"/>
              </w:rPr>
              <w:tab/>
            </w:r>
            <w:r>
              <w:rPr>
                <w:rStyle w:val="IndexLink"/>
              </w:rPr>
              <w:t>462</w:t>
            </w:r>
          </w:hyperlink>
        </w:p>
        <w:p>
          <w:pPr>
            <w:pStyle w:val="Contents5"/>
            <w:tabs>
              <w:tab w:val="clear" w:pos="7892"/>
              <w:tab w:val="right" w:pos="9026" w:leader="dot"/>
            </w:tabs>
            <w:rPr/>
          </w:pPr>
          <w:hyperlink w:anchor="__RefHeading___Toc877895_3381743652">
            <w:r>
              <w:rPr>
                <w:webHidden/>
                <w:rStyle w:val="IndexLink"/>
                <w:rtl w:val="true"/>
              </w:rPr>
              <w:t>«</w:t>
            </w:r>
            <w:r>
              <w:rPr>
                <w:rStyle w:val="IndexLink"/>
              </w:rPr>
              <w:t>17</w:t>
            </w:r>
            <w:r>
              <w:rPr>
                <w:rStyle w:val="IndexLink"/>
                <w:rtl w:val="true"/>
              </w:rPr>
              <w:t>»</w:t>
              <w:tab/>
            </w:r>
            <w:r>
              <w:rPr>
                <w:rStyle w:val="IndexLink"/>
              </w:rPr>
              <w:t>462</w:t>
            </w:r>
          </w:hyperlink>
        </w:p>
        <w:p>
          <w:pPr>
            <w:pStyle w:val="Contents5"/>
            <w:tabs>
              <w:tab w:val="clear" w:pos="7892"/>
              <w:tab w:val="right" w:pos="9026" w:leader="dot"/>
            </w:tabs>
            <w:rPr/>
          </w:pPr>
          <w:hyperlink w:anchor="__RefHeading___Toc877897_3381743652">
            <w:r>
              <w:rPr>
                <w:webHidden/>
                <w:rStyle w:val="IndexLink"/>
                <w:rtl w:val="true"/>
              </w:rPr>
              <w:t>«</w:t>
            </w:r>
            <w:r>
              <w:rPr>
                <w:rStyle w:val="IndexLink"/>
              </w:rPr>
              <w:t>18</w:t>
            </w:r>
            <w:r>
              <w:rPr>
                <w:rStyle w:val="IndexLink"/>
                <w:rtl w:val="true"/>
              </w:rPr>
              <w:t>»</w:t>
              <w:tab/>
            </w:r>
            <w:r>
              <w:rPr>
                <w:rStyle w:val="IndexLink"/>
              </w:rPr>
              <w:t>463</w:t>
            </w:r>
          </w:hyperlink>
        </w:p>
        <w:p>
          <w:pPr>
            <w:pStyle w:val="Contents5"/>
            <w:tabs>
              <w:tab w:val="clear" w:pos="7892"/>
              <w:tab w:val="right" w:pos="9026" w:leader="dot"/>
            </w:tabs>
            <w:rPr/>
          </w:pPr>
          <w:hyperlink w:anchor="__RefHeading___Toc877899_3381743652">
            <w:r>
              <w:rPr>
                <w:webHidden/>
                <w:rStyle w:val="IndexLink"/>
                <w:rtl w:val="true"/>
              </w:rPr>
              <w:t>توضیح</w:t>
            </w:r>
            <w:r>
              <w:rPr>
                <w:rStyle w:val="IndexLink"/>
                <w:rtl w:val="true"/>
              </w:rPr>
              <w:tab/>
            </w:r>
            <w:r>
              <w:rPr>
                <w:rStyle w:val="IndexLink"/>
              </w:rPr>
              <w:t>464</w:t>
            </w:r>
          </w:hyperlink>
        </w:p>
        <w:p>
          <w:pPr>
            <w:pStyle w:val="Contents5"/>
            <w:tabs>
              <w:tab w:val="clear" w:pos="7892"/>
              <w:tab w:val="right" w:pos="9026" w:leader="dot"/>
            </w:tabs>
            <w:rPr/>
          </w:pPr>
          <w:hyperlink w:anchor="__RefHeading___Toc877901_3381743652">
            <w:r>
              <w:rPr>
                <w:webHidden/>
                <w:rStyle w:val="IndexLink"/>
                <w:rtl w:val="true"/>
              </w:rPr>
              <w:t>«</w:t>
            </w:r>
            <w:r>
              <w:rPr>
                <w:rStyle w:val="IndexLink"/>
              </w:rPr>
              <w:t>19</w:t>
            </w:r>
            <w:r>
              <w:rPr>
                <w:rStyle w:val="IndexLink"/>
                <w:rtl w:val="true"/>
              </w:rPr>
              <w:t>»</w:t>
              <w:tab/>
            </w:r>
            <w:r>
              <w:rPr>
                <w:rStyle w:val="IndexLink"/>
              </w:rPr>
              <w:t>464</w:t>
            </w:r>
          </w:hyperlink>
        </w:p>
        <w:p>
          <w:pPr>
            <w:pStyle w:val="Contents5"/>
            <w:tabs>
              <w:tab w:val="clear" w:pos="7892"/>
              <w:tab w:val="right" w:pos="9026" w:leader="dot"/>
            </w:tabs>
            <w:rPr/>
          </w:pPr>
          <w:hyperlink w:anchor="__RefHeading___Toc877903_3381743652">
            <w:r>
              <w:rPr>
                <w:webHidden/>
                <w:rStyle w:val="IndexLink"/>
                <w:rtl w:val="true"/>
              </w:rPr>
              <w:t>بیان</w:t>
            </w:r>
            <w:r>
              <w:rPr>
                <w:rStyle w:val="IndexLink"/>
                <w:rtl w:val="true"/>
              </w:rPr>
              <w:tab/>
            </w:r>
            <w:r>
              <w:rPr>
                <w:rStyle w:val="IndexLink"/>
              </w:rPr>
              <w:t>467</w:t>
            </w:r>
          </w:hyperlink>
        </w:p>
        <w:p>
          <w:pPr>
            <w:pStyle w:val="Contents5"/>
            <w:tabs>
              <w:tab w:val="clear" w:pos="7892"/>
              <w:tab w:val="right" w:pos="9026" w:leader="dot"/>
            </w:tabs>
            <w:rPr/>
          </w:pPr>
          <w:hyperlink w:anchor="__RefHeading___Toc877905_3381743652">
            <w:r>
              <w:rPr>
                <w:webHidden/>
                <w:rStyle w:val="IndexLink"/>
                <w:rtl w:val="true"/>
              </w:rPr>
              <w:t>«</w:t>
            </w:r>
            <w:r>
              <w:rPr>
                <w:rStyle w:val="IndexLink"/>
              </w:rPr>
              <w:t>20</w:t>
            </w:r>
            <w:r>
              <w:rPr>
                <w:rStyle w:val="IndexLink"/>
                <w:rtl w:val="true"/>
              </w:rPr>
              <w:t>»</w:t>
              <w:tab/>
            </w:r>
            <w:r>
              <w:rPr>
                <w:rStyle w:val="IndexLink"/>
              </w:rPr>
              <w:t>468</w:t>
            </w:r>
          </w:hyperlink>
        </w:p>
        <w:p>
          <w:pPr>
            <w:pStyle w:val="Contents5"/>
            <w:tabs>
              <w:tab w:val="clear" w:pos="7892"/>
              <w:tab w:val="right" w:pos="9026" w:leader="dot"/>
            </w:tabs>
            <w:rPr/>
          </w:pPr>
          <w:hyperlink w:anchor="__RefHeading___Toc877907_3381743652">
            <w:r>
              <w:rPr>
                <w:webHidden/>
                <w:rStyle w:val="IndexLink"/>
                <w:rtl w:val="true"/>
              </w:rPr>
              <w:t>توضیح</w:t>
            </w:r>
            <w:r>
              <w:rPr>
                <w:rStyle w:val="IndexLink"/>
                <w:rtl w:val="true"/>
              </w:rPr>
              <w:tab/>
            </w:r>
            <w:r>
              <w:rPr>
                <w:rStyle w:val="IndexLink"/>
              </w:rPr>
              <w:t>470</w:t>
            </w:r>
          </w:hyperlink>
        </w:p>
        <w:p>
          <w:pPr>
            <w:pStyle w:val="Contents5"/>
            <w:tabs>
              <w:tab w:val="clear" w:pos="7892"/>
              <w:tab w:val="right" w:pos="9026" w:leader="dot"/>
            </w:tabs>
            <w:rPr/>
          </w:pPr>
          <w:hyperlink w:anchor="__RefHeading___Toc877909_3381743652">
            <w:r>
              <w:rPr>
                <w:webHidden/>
                <w:rStyle w:val="IndexLink"/>
                <w:rtl w:val="true"/>
              </w:rPr>
              <w:t>«</w:t>
            </w:r>
            <w:r>
              <w:rPr>
                <w:rStyle w:val="IndexLink"/>
              </w:rPr>
              <w:t>21</w:t>
            </w:r>
            <w:r>
              <w:rPr>
                <w:rStyle w:val="IndexLink"/>
                <w:rtl w:val="true"/>
              </w:rPr>
              <w:t>»</w:t>
              <w:tab/>
            </w:r>
            <w:r>
              <w:rPr>
                <w:rStyle w:val="IndexLink"/>
              </w:rPr>
              <w:t>470</w:t>
            </w:r>
          </w:hyperlink>
        </w:p>
        <w:p>
          <w:pPr>
            <w:pStyle w:val="Contents5"/>
            <w:tabs>
              <w:tab w:val="clear" w:pos="7892"/>
              <w:tab w:val="right" w:pos="9026" w:leader="dot"/>
            </w:tabs>
            <w:rPr/>
          </w:pPr>
          <w:hyperlink w:anchor="__RefHeading___Toc877911_3381743652">
            <w:r>
              <w:rPr>
                <w:webHidden/>
                <w:rStyle w:val="IndexLink"/>
                <w:rtl w:val="true"/>
              </w:rPr>
              <w:t>«</w:t>
            </w:r>
            <w:r>
              <w:rPr>
                <w:rStyle w:val="IndexLink"/>
              </w:rPr>
              <w:t>22</w:t>
            </w:r>
            <w:r>
              <w:rPr>
                <w:rStyle w:val="IndexLink"/>
                <w:rtl w:val="true"/>
              </w:rPr>
              <w:t>»</w:t>
              <w:tab/>
            </w:r>
            <w:r>
              <w:rPr>
                <w:rStyle w:val="IndexLink"/>
              </w:rPr>
              <w:t>471</w:t>
            </w:r>
          </w:hyperlink>
        </w:p>
        <w:p>
          <w:pPr>
            <w:pStyle w:val="Contents5"/>
            <w:tabs>
              <w:tab w:val="clear" w:pos="7892"/>
              <w:tab w:val="right" w:pos="9026" w:leader="dot"/>
            </w:tabs>
            <w:rPr/>
          </w:pPr>
          <w:hyperlink w:anchor="__RefHeading___Toc877913_3381743652">
            <w:r>
              <w:rPr>
                <w:webHidden/>
                <w:rStyle w:val="IndexLink"/>
                <w:rtl w:val="true"/>
              </w:rPr>
              <w:t>«</w:t>
            </w:r>
            <w:r>
              <w:rPr>
                <w:rStyle w:val="IndexLink"/>
              </w:rPr>
              <w:t>23</w:t>
            </w:r>
            <w:r>
              <w:rPr>
                <w:rStyle w:val="IndexLink"/>
                <w:rtl w:val="true"/>
              </w:rPr>
              <w:t>»</w:t>
              <w:tab/>
            </w:r>
            <w:r>
              <w:rPr>
                <w:rStyle w:val="IndexLink"/>
              </w:rPr>
              <w:t>473</w:t>
            </w:r>
          </w:hyperlink>
        </w:p>
        <w:p>
          <w:pPr>
            <w:pStyle w:val="Contents5"/>
            <w:tabs>
              <w:tab w:val="clear" w:pos="7892"/>
              <w:tab w:val="right" w:pos="9026" w:leader="dot"/>
            </w:tabs>
            <w:rPr/>
          </w:pPr>
          <w:hyperlink w:anchor="__RefHeading___Toc877915_3381743652">
            <w:r>
              <w:rPr>
                <w:webHidden/>
                <w:rStyle w:val="IndexLink"/>
                <w:rtl w:val="true"/>
              </w:rPr>
              <w:t>بیان</w:t>
            </w:r>
            <w:r>
              <w:rPr>
                <w:rStyle w:val="IndexLink"/>
                <w:rtl w:val="true"/>
              </w:rPr>
              <w:tab/>
            </w:r>
            <w:r>
              <w:rPr>
                <w:rStyle w:val="IndexLink"/>
              </w:rPr>
              <w:t>474</w:t>
            </w:r>
          </w:hyperlink>
        </w:p>
        <w:p>
          <w:pPr>
            <w:pStyle w:val="Contents5"/>
            <w:tabs>
              <w:tab w:val="clear" w:pos="7892"/>
              <w:tab w:val="right" w:pos="9026" w:leader="dot"/>
            </w:tabs>
            <w:rPr/>
          </w:pPr>
          <w:hyperlink w:anchor="__RefHeading___Toc877917_3381743652">
            <w:r>
              <w:rPr>
                <w:webHidden/>
                <w:rStyle w:val="IndexLink"/>
                <w:rtl w:val="true"/>
              </w:rPr>
              <w:t>«</w:t>
            </w:r>
            <w:r>
              <w:rPr>
                <w:rStyle w:val="IndexLink"/>
              </w:rPr>
              <w:t>24</w:t>
            </w:r>
            <w:r>
              <w:rPr>
                <w:rStyle w:val="IndexLink"/>
                <w:rtl w:val="true"/>
              </w:rPr>
              <w:t>»</w:t>
              <w:tab/>
            </w:r>
            <w:r>
              <w:rPr>
                <w:rStyle w:val="IndexLink"/>
              </w:rPr>
              <w:t>481</w:t>
            </w:r>
          </w:hyperlink>
        </w:p>
        <w:p>
          <w:pPr>
            <w:pStyle w:val="Contents5"/>
            <w:tabs>
              <w:tab w:val="clear" w:pos="7892"/>
              <w:tab w:val="right" w:pos="9026" w:leader="dot"/>
            </w:tabs>
            <w:rPr/>
          </w:pPr>
          <w:hyperlink w:anchor="__RefHeading___Toc877919_3381743652">
            <w:r>
              <w:rPr>
                <w:webHidden/>
                <w:rStyle w:val="IndexLink"/>
                <w:rtl w:val="true"/>
              </w:rPr>
              <w:t>تبیین</w:t>
            </w:r>
            <w:r>
              <w:rPr>
                <w:rStyle w:val="IndexLink"/>
                <w:rtl w:val="true"/>
              </w:rPr>
              <w:tab/>
            </w:r>
            <w:r>
              <w:rPr>
                <w:rStyle w:val="IndexLink"/>
              </w:rPr>
              <w:t>482</w:t>
            </w:r>
          </w:hyperlink>
        </w:p>
        <w:p>
          <w:pPr>
            <w:pStyle w:val="Contents5"/>
            <w:tabs>
              <w:tab w:val="clear" w:pos="7892"/>
              <w:tab w:val="right" w:pos="9026" w:leader="dot"/>
            </w:tabs>
            <w:rPr/>
          </w:pPr>
          <w:hyperlink w:anchor="__RefHeading___Toc877921_3381743652">
            <w:r>
              <w:rPr>
                <w:webHidden/>
                <w:rStyle w:val="IndexLink"/>
                <w:rtl w:val="true"/>
              </w:rPr>
              <w:t>و أقول</w:t>
            </w:r>
            <w:r>
              <w:rPr>
                <w:rStyle w:val="IndexLink"/>
                <w:rtl w:val="true"/>
              </w:rPr>
              <w:tab/>
            </w:r>
            <w:r>
              <w:rPr>
                <w:rStyle w:val="IndexLink"/>
              </w:rPr>
              <w:t>484</w:t>
            </w:r>
          </w:hyperlink>
        </w:p>
        <w:p>
          <w:pPr>
            <w:pStyle w:val="Contents5"/>
            <w:tabs>
              <w:tab w:val="clear" w:pos="7892"/>
              <w:tab w:val="right" w:pos="9026" w:leader="dot"/>
            </w:tabs>
            <w:rPr/>
          </w:pPr>
          <w:hyperlink w:anchor="__RefHeading___Toc877923_3381743652">
            <w:r>
              <w:rPr>
                <w:webHidden/>
                <w:rStyle w:val="IndexLink"/>
                <w:rtl w:val="true"/>
              </w:rPr>
              <w:t>أقول</w:t>
            </w:r>
            <w:r>
              <w:rPr>
                <w:rStyle w:val="IndexLink"/>
                <w:rtl w:val="true"/>
              </w:rPr>
              <w:tab/>
            </w:r>
            <w:r>
              <w:rPr>
                <w:rStyle w:val="IndexLink"/>
              </w:rPr>
              <w:t>486</w:t>
            </w:r>
          </w:hyperlink>
        </w:p>
        <w:p>
          <w:pPr>
            <w:pStyle w:val="Contents5"/>
            <w:tabs>
              <w:tab w:val="clear" w:pos="7892"/>
              <w:tab w:val="right" w:pos="9026" w:leader="dot"/>
            </w:tabs>
            <w:rPr/>
          </w:pPr>
          <w:hyperlink w:anchor="__RefHeading___Toc877925_3381743652">
            <w:r>
              <w:rPr>
                <w:webHidden/>
                <w:rStyle w:val="IndexLink"/>
                <w:rtl w:val="true"/>
              </w:rPr>
              <w:t>و أقول</w:t>
            </w:r>
            <w:r>
              <w:rPr>
                <w:rStyle w:val="IndexLink"/>
                <w:rtl w:val="true"/>
              </w:rPr>
              <w:tab/>
            </w:r>
            <w:r>
              <w:rPr>
                <w:rStyle w:val="IndexLink"/>
              </w:rPr>
              <w:t>487</w:t>
            </w:r>
          </w:hyperlink>
        </w:p>
        <w:p>
          <w:pPr>
            <w:pStyle w:val="Contents5"/>
            <w:tabs>
              <w:tab w:val="clear" w:pos="7892"/>
              <w:tab w:val="right" w:pos="9026" w:leader="dot"/>
            </w:tabs>
            <w:rPr/>
          </w:pPr>
          <w:hyperlink w:anchor="__RefHeading___Toc877927_3381743652">
            <w:r>
              <w:rPr>
                <w:webHidden/>
                <w:rStyle w:val="IndexLink"/>
                <w:rtl w:val="true"/>
              </w:rPr>
              <w:t>أقول</w:t>
            </w:r>
            <w:r>
              <w:rPr>
                <w:rStyle w:val="IndexLink"/>
                <w:rtl w:val="true"/>
              </w:rPr>
              <w:tab/>
            </w:r>
            <w:r>
              <w:rPr>
                <w:rStyle w:val="IndexLink"/>
              </w:rPr>
              <w:t>493</w:t>
            </w:r>
          </w:hyperlink>
        </w:p>
        <w:p>
          <w:pPr>
            <w:pStyle w:val="Contents5"/>
            <w:tabs>
              <w:tab w:val="clear" w:pos="7892"/>
              <w:tab w:val="right" w:pos="9026" w:leader="dot"/>
            </w:tabs>
            <w:rPr/>
          </w:pPr>
          <w:hyperlink w:anchor="__RefHeading___Toc877929_3381743652">
            <w:r>
              <w:rPr>
                <w:webHidden/>
                <w:rStyle w:val="IndexLink"/>
                <w:rtl w:val="true"/>
              </w:rPr>
              <w:t>و أقول</w:t>
            </w:r>
            <w:r>
              <w:rPr>
                <w:rStyle w:val="IndexLink"/>
                <w:rtl w:val="true"/>
              </w:rPr>
              <w:tab/>
            </w:r>
            <w:r>
              <w:rPr>
                <w:rStyle w:val="IndexLink"/>
              </w:rPr>
              <w:t>493</w:t>
            </w:r>
          </w:hyperlink>
        </w:p>
        <w:p>
          <w:pPr>
            <w:pStyle w:val="Contents5"/>
            <w:tabs>
              <w:tab w:val="clear" w:pos="7892"/>
              <w:tab w:val="right" w:pos="9026" w:leader="dot"/>
            </w:tabs>
            <w:rPr/>
          </w:pPr>
          <w:hyperlink w:anchor="__RefHeading___Toc877931_3381743652">
            <w:r>
              <w:rPr>
                <w:webHidden/>
                <w:rStyle w:val="IndexLink"/>
                <w:rtl w:val="true"/>
              </w:rPr>
              <w:t>«</w:t>
            </w:r>
            <w:r>
              <w:rPr>
                <w:rStyle w:val="IndexLink"/>
              </w:rPr>
              <w:t>25</w:t>
            </w:r>
            <w:r>
              <w:rPr>
                <w:rStyle w:val="IndexLink"/>
                <w:rtl w:val="true"/>
              </w:rPr>
              <w:t>»</w:t>
              <w:tab/>
            </w:r>
            <w:r>
              <w:rPr>
                <w:rStyle w:val="IndexLink"/>
              </w:rPr>
              <w:t>494</w:t>
            </w:r>
          </w:hyperlink>
        </w:p>
        <w:p>
          <w:pPr>
            <w:pStyle w:val="Contents5"/>
            <w:tabs>
              <w:tab w:val="clear" w:pos="7892"/>
              <w:tab w:val="right" w:pos="9026" w:leader="dot"/>
            </w:tabs>
            <w:rPr/>
          </w:pPr>
          <w:hyperlink w:anchor="__RefHeading___Toc877933_3381743652">
            <w:r>
              <w:rPr>
                <w:webHidden/>
                <w:rStyle w:val="IndexLink"/>
                <w:rtl w:val="true"/>
              </w:rPr>
              <w:t>توضیح</w:t>
            </w:r>
            <w:r>
              <w:rPr>
                <w:rStyle w:val="IndexLink"/>
                <w:rtl w:val="true"/>
              </w:rPr>
              <w:tab/>
            </w:r>
            <w:r>
              <w:rPr>
                <w:rStyle w:val="IndexLink"/>
              </w:rPr>
              <w:t>494</w:t>
            </w:r>
          </w:hyperlink>
        </w:p>
        <w:p>
          <w:pPr>
            <w:pStyle w:val="Contents5"/>
            <w:tabs>
              <w:tab w:val="clear" w:pos="7892"/>
              <w:tab w:val="right" w:pos="9026" w:leader="dot"/>
            </w:tabs>
            <w:rPr/>
          </w:pPr>
          <w:hyperlink w:anchor="__RefHeading___Toc877935_3381743652">
            <w:r>
              <w:rPr>
                <w:webHidden/>
                <w:rStyle w:val="IndexLink"/>
                <w:rtl w:val="true"/>
              </w:rPr>
              <w:t>و أقول</w:t>
            </w:r>
            <w:r>
              <w:rPr>
                <w:rStyle w:val="IndexLink"/>
                <w:rtl w:val="true"/>
              </w:rPr>
              <w:tab/>
            </w:r>
            <w:r>
              <w:rPr>
                <w:rStyle w:val="IndexLink"/>
              </w:rPr>
              <w:t>496</w:t>
            </w:r>
          </w:hyperlink>
        </w:p>
        <w:p>
          <w:pPr>
            <w:pStyle w:val="Contents5"/>
            <w:tabs>
              <w:tab w:val="clear" w:pos="7892"/>
              <w:tab w:val="right" w:pos="9026" w:leader="dot"/>
            </w:tabs>
            <w:rPr/>
          </w:pPr>
          <w:hyperlink w:anchor="__RefHeading___Toc877937_3381743652">
            <w:r>
              <w:rPr>
                <w:webHidden/>
                <w:rStyle w:val="IndexLink"/>
                <w:rtl w:val="true"/>
              </w:rPr>
              <w:t>«</w:t>
            </w:r>
            <w:r>
              <w:rPr>
                <w:rStyle w:val="IndexLink"/>
              </w:rPr>
              <w:t>26</w:t>
            </w:r>
            <w:r>
              <w:rPr>
                <w:rStyle w:val="IndexLink"/>
                <w:rtl w:val="true"/>
              </w:rPr>
              <w:t>»</w:t>
              <w:tab/>
            </w:r>
            <w:r>
              <w:rPr>
                <w:rStyle w:val="IndexLink"/>
              </w:rPr>
              <w:t>496</w:t>
            </w:r>
          </w:hyperlink>
        </w:p>
        <w:p>
          <w:pPr>
            <w:pStyle w:val="Contents5"/>
            <w:tabs>
              <w:tab w:val="clear" w:pos="7892"/>
              <w:tab w:val="right" w:pos="9026" w:leader="dot"/>
            </w:tabs>
            <w:rPr/>
          </w:pPr>
          <w:hyperlink w:anchor="__RefHeading___Toc877939_3381743652">
            <w:r>
              <w:rPr>
                <w:webHidden/>
                <w:rStyle w:val="IndexLink"/>
                <w:rtl w:val="true"/>
              </w:rPr>
              <w:t>بیان</w:t>
            </w:r>
            <w:r>
              <w:rPr>
                <w:rStyle w:val="IndexLink"/>
                <w:rtl w:val="true"/>
              </w:rPr>
              <w:tab/>
            </w:r>
            <w:r>
              <w:rPr>
                <w:rStyle w:val="IndexLink"/>
              </w:rPr>
              <w:t>497</w:t>
            </w:r>
          </w:hyperlink>
        </w:p>
        <w:p>
          <w:pPr>
            <w:pStyle w:val="Contents5"/>
            <w:tabs>
              <w:tab w:val="clear" w:pos="7892"/>
              <w:tab w:val="right" w:pos="9026" w:leader="dot"/>
            </w:tabs>
            <w:rPr/>
          </w:pPr>
          <w:hyperlink w:anchor="__RefHeading___Toc877941_3381743652">
            <w:r>
              <w:rPr>
                <w:webHidden/>
                <w:rStyle w:val="IndexLink"/>
                <w:rtl w:val="true"/>
              </w:rPr>
              <w:t>«</w:t>
            </w:r>
            <w:r>
              <w:rPr>
                <w:rStyle w:val="IndexLink"/>
              </w:rPr>
              <w:t>27</w:t>
            </w:r>
            <w:r>
              <w:rPr>
                <w:rStyle w:val="IndexLink"/>
                <w:rtl w:val="true"/>
              </w:rPr>
              <w:t>»</w:t>
              <w:tab/>
            </w:r>
            <w:r>
              <w:rPr>
                <w:rStyle w:val="IndexLink"/>
              </w:rPr>
              <w:t>497</w:t>
            </w:r>
          </w:hyperlink>
        </w:p>
        <w:p>
          <w:pPr>
            <w:pStyle w:val="Contents5"/>
            <w:tabs>
              <w:tab w:val="clear" w:pos="7892"/>
              <w:tab w:val="right" w:pos="9026" w:leader="dot"/>
            </w:tabs>
            <w:rPr/>
          </w:pPr>
          <w:hyperlink w:anchor="__RefHeading___Toc877943_3381743652">
            <w:r>
              <w:rPr>
                <w:webHidden/>
                <w:rStyle w:val="IndexLink"/>
                <w:rtl w:val="true"/>
              </w:rPr>
              <w:t>بیان</w:t>
            </w:r>
            <w:r>
              <w:rPr>
                <w:rStyle w:val="IndexLink"/>
                <w:rtl w:val="true"/>
              </w:rPr>
              <w:tab/>
            </w:r>
            <w:r>
              <w:rPr>
                <w:rStyle w:val="IndexLink"/>
              </w:rPr>
              <w:t>498</w:t>
            </w:r>
          </w:hyperlink>
        </w:p>
        <w:p>
          <w:pPr>
            <w:pStyle w:val="Contents5"/>
            <w:tabs>
              <w:tab w:val="clear" w:pos="7892"/>
              <w:tab w:val="right" w:pos="9026" w:leader="dot"/>
            </w:tabs>
            <w:rPr/>
          </w:pPr>
          <w:hyperlink w:anchor="__RefHeading___Toc877945_3381743652">
            <w:r>
              <w:rPr>
                <w:webHidden/>
                <w:rStyle w:val="IndexLink"/>
                <w:rtl w:val="true"/>
              </w:rPr>
              <w:t>«</w:t>
            </w:r>
            <w:r>
              <w:rPr>
                <w:rStyle w:val="IndexLink"/>
              </w:rPr>
              <w:t>28</w:t>
            </w:r>
            <w:r>
              <w:rPr>
                <w:rStyle w:val="IndexLink"/>
                <w:rtl w:val="true"/>
              </w:rPr>
              <w:t>»</w:t>
              <w:tab/>
            </w:r>
            <w:r>
              <w:rPr>
                <w:rStyle w:val="IndexLink"/>
              </w:rPr>
              <w:t>498</w:t>
            </w:r>
          </w:hyperlink>
        </w:p>
        <w:p>
          <w:pPr>
            <w:pStyle w:val="Contents5"/>
            <w:tabs>
              <w:tab w:val="clear" w:pos="7892"/>
              <w:tab w:val="right" w:pos="9026" w:leader="dot"/>
            </w:tabs>
            <w:rPr/>
          </w:pPr>
          <w:hyperlink w:anchor="__RefHeading___Toc877947_3381743652">
            <w:r>
              <w:rPr>
                <w:webHidden/>
                <w:rStyle w:val="IndexLink"/>
                <w:rtl w:val="true"/>
              </w:rPr>
              <w:t>بیان</w:t>
            </w:r>
            <w:r>
              <w:rPr>
                <w:rStyle w:val="IndexLink"/>
                <w:rtl w:val="true"/>
              </w:rPr>
              <w:tab/>
            </w:r>
            <w:r>
              <w:rPr>
                <w:rStyle w:val="IndexLink"/>
              </w:rPr>
              <w:t>499</w:t>
            </w:r>
          </w:hyperlink>
        </w:p>
        <w:p>
          <w:pPr>
            <w:pStyle w:val="Contents5"/>
            <w:tabs>
              <w:tab w:val="clear" w:pos="7892"/>
              <w:tab w:val="right" w:pos="9026" w:leader="dot"/>
            </w:tabs>
            <w:rPr/>
          </w:pPr>
          <w:hyperlink w:anchor="__RefHeading___Toc877949_3381743652">
            <w:r>
              <w:rPr>
                <w:webHidden/>
                <w:rStyle w:val="IndexLink"/>
                <w:rtl w:val="true"/>
              </w:rPr>
              <w:t>و أقول</w:t>
            </w:r>
            <w:r>
              <w:rPr>
                <w:rStyle w:val="IndexLink"/>
                <w:rtl w:val="true"/>
              </w:rPr>
              <w:tab/>
            </w:r>
            <w:r>
              <w:rPr>
                <w:rStyle w:val="IndexLink"/>
              </w:rPr>
              <w:t>500</w:t>
            </w:r>
          </w:hyperlink>
        </w:p>
        <w:p>
          <w:pPr>
            <w:pStyle w:val="Contents5"/>
            <w:tabs>
              <w:tab w:val="clear" w:pos="7892"/>
              <w:tab w:val="right" w:pos="9026" w:leader="dot"/>
            </w:tabs>
            <w:rPr/>
          </w:pPr>
          <w:hyperlink w:anchor="__RefHeading___Toc877951_3381743652">
            <w:r>
              <w:rPr>
                <w:webHidden/>
                <w:rStyle w:val="IndexLink"/>
                <w:rtl w:val="true"/>
              </w:rPr>
              <w:t>«</w:t>
            </w:r>
            <w:r>
              <w:rPr>
                <w:rStyle w:val="IndexLink"/>
              </w:rPr>
              <w:t>29</w:t>
            </w:r>
            <w:r>
              <w:rPr>
                <w:rStyle w:val="IndexLink"/>
                <w:rtl w:val="true"/>
              </w:rPr>
              <w:t>»</w:t>
              <w:tab/>
            </w:r>
            <w:r>
              <w:rPr>
                <w:rStyle w:val="IndexLink"/>
              </w:rPr>
              <w:t>500</w:t>
            </w:r>
          </w:hyperlink>
        </w:p>
        <w:p>
          <w:pPr>
            <w:pStyle w:val="Contents5"/>
            <w:tabs>
              <w:tab w:val="clear" w:pos="7892"/>
              <w:tab w:val="right" w:pos="9026" w:leader="dot"/>
            </w:tabs>
            <w:rPr/>
          </w:pPr>
          <w:hyperlink w:anchor="__RefHeading___Toc877953_3381743652">
            <w:r>
              <w:rPr>
                <w:webHidden/>
                <w:rStyle w:val="IndexLink"/>
                <w:rtl w:val="true"/>
              </w:rPr>
              <w:t>بیان</w:t>
            </w:r>
            <w:r>
              <w:rPr>
                <w:rStyle w:val="IndexLink"/>
                <w:rtl w:val="true"/>
              </w:rPr>
              <w:tab/>
            </w:r>
            <w:r>
              <w:rPr>
                <w:rStyle w:val="IndexLink"/>
              </w:rPr>
              <w:t>500</w:t>
            </w:r>
          </w:hyperlink>
        </w:p>
        <w:p>
          <w:pPr>
            <w:pStyle w:val="Contents5"/>
            <w:tabs>
              <w:tab w:val="clear" w:pos="7892"/>
              <w:tab w:val="right" w:pos="9026" w:leader="dot"/>
            </w:tabs>
            <w:rPr/>
          </w:pPr>
          <w:hyperlink w:anchor="__RefHeading___Toc877955_3381743652">
            <w:r>
              <w:rPr>
                <w:webHidden/>
                <w:rStyle w:val="IndexLink"/>
                <w:rtl w:val="true"/>
              </w:rPr>
              <w:t>«</w:t>
            </w:r>
            <w:r>
              <w:rPr>
                <w:rStyle w:val="IndexLink"/>
              </w:rPr>
              <w:t>30</w:t>
            </w:r>
            <w:r>
              <w:rPr>
                <w:rStyle w:val="IndexLink"/>
                <w:rtl w:val="true"/>
              </w:rPr>
              <w:t>»</w:t>
              <w:tab/>
            </w:r>
            <w:r>
              <w:rPr>
                <w:rStyle w:val="IndexLink"/>
              </w:rPr>
              <w:t>501</w:t>
            </w:r>
          </w:hyperlink>
        </w:p>
        <w:p>
          <w:pPr>
            <w:pStyle w:val="Contents5"/>
            <w:tabs>
              <w:tab w:val="clear" w:pos="7892"/>
              <w:tab w:val="right" w:pos="9026" w:leader="dot"/>
            </w:tabs>
            <w:rPr/>
          </w:pPr>
          <w:hyperlink w:anchor="__RefHeading___Toc877957_3381743652">
            <w:r>
              <w:rPr>
                <w:webHidden/>
                <w:rStyle w:val="IndexLink"/>
                <w:rtl w:val="true"/>
              </w:rPr>
              <w:t>بیان</w:t>
            </w:r>
            <w:r>
              <w:rPr>
                <w:rStyle w:val="IndexLink"/>
                <w:rtl w:val="true"/>
              </w:rPr>
              <w:tab/>
            </w:r>
            <w:r>
              <w:rPr>
                <w:rStyle w:val="IndexLink"/>
              </w:rPr>
              <w:t>501</w:t>
            </w:r>
          </w:hyperlink>
        </w:p>
        <w:p>
          <w:pPr>
            <w:pStyle w:val="Contents5"/>
            <w:tabs>
              <w:tab w:val="clear" w:pos="7892"/>
              <w:tab w:val="right" w:pos="9026" w:leader="dot"/>
            </w:tabs>
            <w:rPr/>
          </w:pPr>
          <w:hyperlink w:anchor="__RefHeading___Toc877959_3381743652">
            <w:r>
              <w:rPr>
                <w:webHidden/>
                <w:rStyle w:val="IndexLink"/>
                <w:rtl w:val="true"/>
              </w:rPr>
              <w:t>«</w:t>
            </w:r>
            <w:r>
              <w:rPr>
                <w:rStyle w:val="IndexLink"/>
              </w:rPr>
              <w:t>31</w:t>
            </w:r>
            <w:r>
              <w:rPr>
                <w:rStyle w:val="IndexLink"/>
                <w:rtl w:val="true"/>
              </w:rPr>
              <w:t>»</w:t>
              <w:tab/>
            </w:r>
            <w:r>
              <w:rPr>
                <w:rStyle w:val="IndexLink"/>
              </w:rPr>
              <w:t>504</w:t>
            </w:r>
          </w:hyperlink>
        </w:p>
        <w:p>
          <w:pPr>
            <w:pStyle w:val="Contents5"/>
            <w:tabs>
              <w:tab w:val="clear" w:pos="7892"/>
              <w:tab w:val="right" w:pos="9026" w:leader="dot"/>
            </w:tabs>
            <w:rPr/>
          </w:pPr>
          <w:hyperlink w:anchor="__RefHeading___Toc877961_3381743652">
            <w:r>
              <w:rPr>
                <w:webHidden/>
                <w:rStyle w:val="IndexLink"/>
                <w:rtl w:val="true"/>
              </w:rPr>
              <w:t>توضیح</w:t>
            </w:r>
            <w:r>
              <w:rPr>
                <w:rStyle w:val="IndexLink"/>
                <w:rtl w:val="true"/>
              </w:rPr>
              <w:tab/>
            </w:r>
            <w:r>
              <w:rPr>
                <w:rStyle w:val="IndexLink"/>
              </w:rPr>
              <w:t>505</w:t>
            </w:r>
          </w:hyperlink>
        </w:p>
        <w:p>
          <w:pPr>
            <w:pStyle w:val="Contents5"/>
            <w:tabs>
              <w:tab w:val="clear" w:pos="7892"/>
              <w:tab w:val="right" w:pos="9026" w:leader="dot"/>
            </w:tabs>
            <w:rPr/>
          </w:pPr>
          <w:hyperlink w:anchor="__RefHeading___Toc877963_3381743652">
            <w:r>
              <w:rPr>
                <w:webHidden/>
                <w:rStyle w:val="IndexLink"/>
                <w:rtl w:val="true"/>
              </w:rPr>
              <w:t>«</w:t>
            </w:r>
            <w:r>
              <w:rPr>
                <w:rStyle w:val="IndexLink"/>
              </w:rPr>
              <w:t>32</w:t>
            </w:r>
            <w:r>
              <w:rPr>
                <w:rStyle w:val="IndexLink"/>
                <w:rtl w:val="true"/>
              </w:rPr>
              <w:t>»</w:t>
              <w:tab/>
            </w:r>
            <w:r>
              <w:rPr>
                <w:rStyle w:val="IndexLink"/>
              </w:rPr>
              <w:t>506</w:t>
            </w:r>
          </w:hyperlink>
        </w:p>
        <w:p>
          <w:pPr>
            <w:pStyle w:val="Contents5"/>
            <w:tabs>
              <w:tab w:val="clear" w:pos="7892"/>
              <w:tab w:val="right" w:pos="9026" w:leader="dot"/>
            </w:tabs>
            <w:rPr/>
          </w:pPr>
          <w:hyperlink w:anchor="__RefHeading___Toc877965_3381743652">
            <w:r>
              <w:rPr>
                <w:webHidden/>
                <w:rStyle w:val="IndexLink"/>
                <w:rtl w:val="true"/>
              </w:rPr>
              <w:t>بیان</w:t>
            </w:r>
            <w:r>
              <w:rPr>
                <w:rStyle w:val="IndexLink"/>
                <w:rtl w:val="true"/>
              </w:rPr>
              <w:tab/>
            </w:r>
            <w:r>
              <w:rPr>
                <w:rStyle w:val="IndexLink"/>
              </w:rPr>
              <w:t>507</w:t>
            </w:r>
          </w:hyperlink>
        </w:p>
        <w:p>
          <w:pPr>
            <w:pStyle w:val="Contents5"/>
            <w:tabs>
              <w:tab w:val="clear" w:pos="7892"/>
              <w:tab w:val="right" w:pos="9026" w:leader="dot"/>
            </w:tabs>
            <w:rPr/>
          </w:pPr>
          <w:hyperlink w:anchor="__RefHeading___Toc877967_3381743652">
            <w:r>
              <w:rPr>
                <w:webHidden/>
                <w:rStyle w:val="IndexLink"/>
                <w:rtl w:val="true"/>
              </w:rPr>
              <w:t>أقول</w:t>
            </w:r>
            <w:r>
              <w:rPr>
                <w:rStyle w:val="IndexLink"/>
                <w:rtl w:val="true"/>
              </w:rPr>
              <w:tab/>
            </w:r>
            <w:r>
              <w:rPr>
                <w:rStyle w:val="IndexLink"/>
              </w:rPr>
              <w:t>508</w:t>
            </w:r>
          </w:hyperlink>
        </w:p>
        <w:p>
          <w:pPr>
            <w:pStyle w:val="Contents5"/>
            <w:tabs>
              <w:tab w:val="clear" w:pos="7892"/>
              <w:tab w:val="right" w:pos="9026" w:leader="dot"/>
            </w:tabs>
            <w:rPr/>
          </w:pPr>
          <w:hyperlink w:anchor="__RefHeading___Toc877969_3381743652">
            <w:r>
              <w:rPr>
                <w:webHidden/>
                <w:rStyle w:val="IndexLink"/>
                <w:rtl w:val="true"/>
              </w:rPr>
              <w:t>و أقول</w:t>
            </w:r>
            <w:r>
              <w:rPr>
                <w:rStyle w:val="IndexLink"/>
                <w:rtl w:val="true"/>
              </w:rPr>
              <w:tab/>
            </w:r>
            <w:r>
              <w:rPr>
                <w:rStyle w:val="IndexLink"/>
              </w:rPr>
              <w:t>510</w:t>
            </w:r>
          </w:hyperlink>
        </w:p>
        <w:p>
          <w:pPr>
            <w:pStyle w:val="Contents5"/>
            <w:tabs>
              <w:tab w:val="clear" w:pos="7892"/>
              <w:tab w:val="right" w:pos="9026" w:leader="dot"/>
            </w:tabs>
            <w:rPr/>
          </w:pPr>
          <w:hyperlink w:anchor="__RefHeading___Toc877971_3381743652">
            <w:r>
              <w:rPr>
                <w:webHidden/>
                <w:rStyle w:val="IndexLink"/>
                <w:rtl w:val="true"/>
              </w:rPr>
              <w:t>«</w:t>
            </w:r>
            <w:r>
              <w:rPr>
                <w:rStyle w:val="IndexLink"/>
              </w:rPr>
              <w:t>33</w:t>
            </w:r>
            <w:r>
              <w:rPr>
                <w:rStyle w:val="IndexLink"/>
                <w:rtl w:val="true"/>
              </w:rPr>
              <w:t>»</w:t>
              <w:tab/>
            </w:r>
            <w:r>
              <w:rPr>
                <w:rStyle w:val="IndexLink"/>
              </w:rPr>
              <w:t>514</w:t>
            </w:r>
          </w:hyperlink>
        </w:p>
        <w:p>
          <w:pPr>
            <w:pStyle w:val="Contents5"/>
            <w:tabs>
              <w:tab w:val="clear" w:pos="7892"/>
              <w:tab w:val="right" w:pos="9026" w:leader="dot"/>
            </w:tabs>
            <w:rPr/>
          </w:pPr>
          <w:hyperlink w:anchor="__RefHeading___Toc877973_3381743652">
            <w:r>
              <w:rPr>
                <w:webHidden/>
                <w:rStyle w:val="IndexLink"/>
                <w:rtl w:val="true"/>
              </w:rPr>
              <w:t>«</w:t>
            </w:r>
            <w:r>
              <w:rPr>
                <w:rStyle w:val="IndexLink"/>
              </w:rPr>
              <w:t>34</w:t>
            </w:r>
            <w:r>
              <w:rPr>
                <w:rStyle w:val="IndexLink"/>
                <w:rtl w:val="true"/>
              </w:rPr>
              <w:t>»</w:t>
              <w:tab/>
            </w:r>
            <w:r>
              <w:rPr>
                <w:rStyle w:val="IndexLink"/>
              </w:rPr>
              <w:t>514</w:t>
            </w:r>
          </w:hyperlink>
        </w:p>
        <w:p>
          <w:pPr>
            <w:pStyle w:val="Contents5"/>
            <w:tabs>
              <w:tab w:val="clear" w:pos="7892"/>
              <w:tab w:val="right" w:pos="9026" w:leader="dot"/>
            </w:tabs>
            <w:rPr/>
          </w:pPr>
          <w:hyperlink w:anchor="__RefHeading___Toc877975_3381743652">
            <w:r>
              <w:rPr>
                <w:webHidden/>
                <w:rStyle w:val="IndexLink"/>
                <w:rtl w:val="true"/>
              </w:rPr>
              <w:t>بیان</w:t>
            </w:r>
            <w:r>
              <w:rPr>
                <w:rStyle w:val="IndexLink"/>
                <w:rtl w:val="true"/>
              </w:rPr>
              <w:tab/>
            </w:r>
            <w:r>
              <w:rPr>
                <w:rStyle w:val="IndexLink"/>
              </w:rPr>
              <w:t>515</w:t>
            </w:r>
          </w:hyperlink>
        </w:p>
        <w:p>
          <w:pPr>
            <w:pStyle w:val="Contents5"/>
            <w:tabs>
              <w:tab w:val="clear" w:pos="7892"/>
              <w:tab w:val="right" w:pos="9026" w:leader="dot"/>
            </w:tabs>
            <w:rPr/>
          </w:pPr>
          <w:hyperlink w:anchor="__RefHeading___Toc877977_3381743652">
            <w:r>
              <w:rPr>
                <w:webHidden/>
                <w:rStyle w:val="IndexLink"/>
                <w:rtl w:val="true"/>
              </w:rPr>
              <w:t>«</w:t>
            </w:r>
            <w:r>
              <w:rPr>
                <w:rStyle w:val="IndexLink"/>
              </w:rPr>
              <w:t>35</w:t>
            </w:r>
            <w:r>
              <w:rPr>
                <w:rStyle w:val="IndexLink"/>
                <w:rtl w:val="true"/>
              </w:rPr>
              <w:t>»</w:t>
              <w:tab/>
            </w:r>
            <w:r>
              <w:rPr>
                <w:rStyle w:val="IndexLink"/>
              </w:rPr>
              <w:t>518</w:t>
            </w:r>
          </w:hyperlink>
        </w:p>
        <w:p>
          <w:pPr>
            <w:pStyle w:val="Contents5"/>
            <w:tabs>
              <w:tab w:val="clear" w:pos="7892"/>
              <w:tab w:val="right" w:pos="9026" w:leader="dot"/>
            </w:tabs>
            <w:rPr/>
          </w:pPr>
          <w:hyperlink w:anchor="__RefHeading___Toc877979_3381743652">
            <w:r>
              <w:rPr>
                <w:webHidden/>
                <w:rStyle w:val="IndexLink"/>
                <w:rtl w:val="true"/>
              </w:rPr>
              <w:t>«</w:t>
            </w:r>
            <w:r>
              <w:rPr>
                <w:rStyle w:val="IndexLink"/>
              </w:rPr>
              <w:t>36</w:t>
            </w:r>
            <w:r>
              <w:rPr>
                <w:rStyle w:val="IndexLink"/>
                <w:rtl w:val="true"/>
              </w:rPr>
              <w:t>»</w:t>
              <w:tab/>
            </w:r>
            <w:r>
              <w:rPr>
                <w:rStyle w:val="IndexLink"/>
              </w:rPr>
              <w:t>518</w:t>
            </w:r>
          </w:hyperlink>
        </w:p>
        <w:p>
          <w:pPr>
            <w:pStyle w:val="Contents5"/>
            <w:tabs>
              <w:tab w:val="clear" w:pos="7892"/>
              <w:tab w:val="right" w:pos="9026" w:leader="dot"/>
            </w:tabs>
            <w:rPr/>
          </w:pPr>
          <w:hyperlink w:anchor="__RefHeading___Toc877981_3381743652">
            <w:r>
              <w:rPr>
                <w:webHidden/>
                <w:rStyle w:val="IndexLink"/>
                <w:rtl w:val="true"/>
              </w:rPr>
              <w:t>«</w:t>
            </w:r>
            <w:r>
              <w:rPr>
                <w:rStyle w:val="IndexLink"/>
              </w:rPr>
              <w:t>37</w:t>
            </w:r>
            <w:r>
              <w:rPr>
                <w:rStyle w:val="IndexLink"/>
                <w:rtl w:val="true"/>
              </w:rPr>
              <w:t>»</w:t>
              <w:tab/>
            </w:r>
            <w:r>
              <w:rPr>
                <w:rStyle w:val="IndexLink"/>
              </w:rPr>
              <w:t>519</w:t>
            </w:r>
          </w:hyperlink>
        </w:p>
        <w:p>
          <w:pPr>
            <w:pStyle w:val="Contents5"/>
            <w:tabs>
              <w:tab w:val="clear" w:pos="7892"/>
              <w:tab w:val="right" w:pos="9026" w:leader="dot"/>
            </w:tabs>
            <w:rPr/>
          </w:pPr>
          <w:hyperlink w:anchor="__RefHeading___Toc877983_3381743652">
            <w:r>
              <w:rPr>
                <w:webHidden/>
                <w:rStyle w:val="IndexLink"/>
                <w:rtl w:val="true"/>
              </w:rPr>
              <w:t>تبیان</w:t>
            </w:r>
            <w:r>
              <w:rPr>
                <w:rStyle w:val="IndexLink"/>
                <w:rtl w:val="true"/>
              </w:rPr>
              <w:tab/>
            </w:r>
            <w:r>
              <w:rPr>
                <w:rStyle w:val="IndexLink"/>
              </w:rPr>
              <w:t>519</w:t>
            </w:r>
          </w:hyperlink>
        </w:p>
        <w:p>
          <w:pPr>
            <w:pStyle w:val="Contents5"/>
            <w:tabs>
              <w:tab w:val="clear" w:pos="7892"/>
              <w:tab w:val="right" w:pos="9026" w:leader="dot"/>
            </w:tabs>
            <w:rPr/>
          </w:pPr>
          <w:hyperlink w:anchor="__RefHeading___Toc877985_3381743652">
            <w:r>
              <w:rPr>
                <w:webHidden/>
                <w:rStyle w:val="IndexLink"/>
                <w:rtl w:val="true"/>
              </w:rPr>
              <w:t>بیان</w:t>
            </w:r>
            <w:r>
              <w:rPr>
                <w:rStyle w:val="IndexLink"/>
                <w:rtl w:val="true"/>
              </w:rPr>
              <w:tab/>
            </w:r>
            <w:r>
              <w:rPr>
                <w:rStyle w:val="IndexLink"/>
              </w:rPr>
              <w:t>524</w:t>
            </w:r>
          </w:hyperlink>
        </w:p>
        <w:p>
          <w:pPr>
            <w:pStyle w:val="Contents5"/>
            <w:tabs>
              <w:tab w:val="clear" w:pos="7892"/>
              <w:tab w:val="right" w:pos="9026" w:leader="dot"/>
            </w:tabs>
            <w:rPr/>
          </w:pPr>
          <w:hyperlink w:anchor="__RefHeading___Toc877987_3381743652">
            <w:r>
              <w:rPr>
                <w:webHidden/>
                <w:rStyle w:val="IndexLink"/>
                <w:rtl w:val="true"/>
              </w:rPr>
              <w:t>«</w:t>
            </w:r>
            <w:r>
              <w:rPr>
                <w:rStyle w:val="IndexLink"/>
              </w:rPr>
              <w:t>38</w:t>
            </w:r>
            <w:r>
              <w:rPr>
                <w:rStyle w:val="IndexLink"/>
                <w:rtl w:val="true"/>
              </w:rPr>
              <w:t>»</w:t>
              <w:tab/>
            </w:r>
            <w:r>
              <w:rPr>
                <w:rStyle w:val="IndexLink"/>
              </w:rPr>
              <w:t>524</w:t>
            </w:r>
          </w:hyperlink>
        </w:p>
        <w:p>
          <w:pPr>
            <w:pStyle w:val="Contents5"/>
            <w:tabs>
              <w:tab w:val="clear" w:pos="7892"/>
              <w:tab w:val="right" w:pos="9026" w:leader="dot"/>
            </w:tabs>
            <w:rPr/>
          </w:pPr>
          <w:hyperlink w:anchor="__RefHeading___Toc877989_3381743652">
            <w:r>
              <w:rPr>
                <w:webHidden/>
                <w:rStyle w:val="IndexLink"/>
                <w:rtl w:val="true"/>
              </w:rPr>
              <w:t>«</w:t>
            </w:r>
            <w:r>
              <w:rPr>
                <w:rStyle w:val="IndexLink"/>
              </w:rPr>
              <w:t>39</w:t>
            </w:r>
            <w:r>
              <w:rPr>
                <w:rStyle w:val="IndexLink"/>
                <w:rtl w:val="true"/>
              </w:rPr>
              <w:t>»</w:t>
              <w:tab/>
            </w:r>
            <w:r>
              <w:rPr>
                <w:rStyle w:val="IndexLink"/>
              </w:rPr>
              <w:t>527</w:t>
            </w:r>
          </w:hyperlink>
        </w:p>
        <w:p>
          <w:pPr>
            <w:pStyle w:val="Contents5"/>
            <w:tabs>
              <w:tab w:val="clear" w:pos="7892"/>
              <w:tab w:val="right" w:pos="9026" w:leader="dot"/>
            </w:tabs>
            <w:rPr/>
          </w:pPr>
          <w:hyperlink w:anchor="__RefHeading___Toc877991_3381743652">
            <w:r>
              <w:rPr>
                <w:webHidden/>
                <w:rStyle w:val="IndexLink"/>
                <w:rtl w:val="true"/>
              </w:rPr>
              <w:t>تبیین</w:t>
            </w:r>
            <w:r>
              <w:rPr>
                <w:rStyle w:val="IndexLink"/>
                <w:rtl w:val="true"/>
              </w:rPr>
              <w:tab/>
            </w:r>
            <w:r>
              <w:rPr>
                <w:rStyle w:val="IndexLink"/>
              </w:rPr>
              <w:t>529</w:t>
            </w:r>
          </w:hyperlink>
        </w:p>
        <w:p>
          <w:pPr>
            <w:pStyle w:val="Contents5"/>
            <w:tabs>
              <w:tab w:val="clear" w:pos="7892"/>
              <w:tab w:val="right" w:pos="9026" w:leader="dot"/>
            </w:tabs>
            <w:rPr/>
          </w:pPr>
          <w:hyperlink w:anchor="__RefHeading___Toc877993_3381743652">
            <w:r>
              <w:rPr>
                <w:webHidden/>
                <w:rStyle w:val="IndexLink"/>
                <w:rtl w:val="true"/>
              </w:rPr>
              <w:t>«</w:t>
            </w:r>
            <w:r>
              <w:rPr>
                <w:rStyle w:val="IndexLink"/>
              </w:rPr>
              <w:t>40</w:t>
            </w:r>
            <w:r>
              <w:rPr>
                <w:rStyle w:val="IndexLink"/>
                <w:rtl w:val="true"/>
              </w:rPr>
              <w:t>»</w:t>
              <w:tab/>
            </w:r>
            <w:r>
              <w:rPr>
                <w:rStyle w:val="IndexLink"/>
              </w:rPr>
              <w:t>534</w:t>
            </w:r>
          </w:hyperlink>
        </w:p>
        <w:p>
          <w:pPr>
            <w:pStyle w:val="Contents5"/>
            <w:tabs>
              <w:tab w:val="clear" w:pos="7892"/>
              <w:tab w:val="right" w:pos="9026" w:leader="dot"/>
            </w:tabs>
            <w:rPr/>
          </w:pPr>
          <w:hyperlink w:anchor="__RefHeading___Toc877995_3381743652">
            <w:r>
              <w:rPr>
                <w:webHidden/>
                <w:rStyle w:val="IndexLink"/>
                <w:rtl w:val="true"/>
              </w:rPr>
              <w:t>بیان</w:t>
            </w:r>
            <w:r>
              <w:rPr>
                <w:rStyle w:val="IndexLink"/>
                <w:rtl w:val="true"/>
              </w:rPr>
              <w:tab/>
            </w:r>
            <w:r>
              <w:rPr>
                <w:rStyle w:val="IndexLink"/>
              </w:rPr>
              <w:t>536</w:t>
            </w:r>
          </w:hyperlink>
        </w:p>
        <w:p>
          <w:pPr>
            <w:pStyle w:val="Contents2"/>
            <w:tabs>
              <w:tab w:val="clear" w:pos="8743"/>
              <w:tab w:val="right" w:pos="9026" w:leader="dot"/>
            </w:tabs>
            <w:rPr/>
          </w:pPr>
          <w:hyperlink w:anchor="__RefHeading___Toc877997_3381743652">
            <w:r>
              <w:rPr>
                <w:webHidden/>
                <w:rStyle w:val="IndexLink"/>
                <w:rtl w:val="true"/>
              </w:rPr>
              <w:t>أبواب مکارم الأخلاق</w:t>
            </w:r>
            <w:r>
              <w:rPr>
                <w:rStyle w:val="IndexLink"/>
                <w:rtl w:val="true"/>
              </w:rPr>
              <w:tab/>
            </w:r>
            <w:r>
              <w:rPr>
                <w:rStyle w:val="IndexLink"/>
              </w:rPr>
              <w:t>537</w:t>
            </w:r>
          </w:hyperlink>
        </w:p>
        <w:p>
          <w:pPr>
            <w:pStyle w:val="Contents3"/>
            <w:tabs>
              <w:tab w:val="clear" w:pos="8459"/>
              <w:tab w:val="right" w:pos="9026" w:leader="dot"/>
            </w:tabs>
            <w:rPr/>
          </w:pPr>
          <w:hyperlink w:anchor="__RefHeading___Toc877999_3381743652">
            <w:r>
              <w:rPr>
                <w:webHidden/>
                <w:rStyle w:val="IndexLink"/>
                <w:rtl w:val="true"/>
              </w:rPr>
              <w:t>أقول</w:t>
            </w:r>
            <w:r>
              <w:rPr>
                <w:rStyle w:val="IndexLink"/>
                <w:rtl w:val="true"/>
              </w:rPr>
              <w:tab/>
            </w:r>
            <w:r>
              <w:rPr>
                <w:rStyle w:val="IndexLink"/>
              </w:rPr>
              <w:t>537</w:t>
            </w:r>
          </w:hyperlink>
        </w:p>
        <w:p>
          <w:pPr>
            <w:pStyle w:val="Contents3"/>
            <w:tabs>
              <w:tab w:val="clear" w:pos="8459"/>
              <w:tab w:val="right" w:pos="9026" w:leader="dot"/>
            </w:tabs>
            <w:rPr/>
          </w:pPr>
          <w:hyperlink w:anchor="__RefHeading___Toc878001_3381743652">
            <w:r>
              <w:rPr>
                <w:webHidden/>
                <w:rStyle w:val="IndexLink"/>
                <w:rtl w:val="true"/>
              </w:rPr>
              <w:t xml:space="preserve">باب </w:t>
            </w:r>
            <w:r>
              <w:rPr>
                <w:rStyle w:val="IndexLink"/>
              </w:rPr>
              <w:t>38</w:t>
            </w:r>
            <w:r>
              <w:rPr>
                <w:rStyle w:val="IndexLink"/>
                <w:rtl w:val="true"/>
              </w:rPr>
              <w:t xml:space="preserve"> </w:t>
            </w:r>
            <w:r>
              <w:rPr>
                <w:rStyle w:val="IndexLink"/>
                <w:rtl w:val="true"/>
              </w:rPr>
              <w:t>جوامع المکارم و آفاتها و ما یوجب الفلاح و الهدی</w:t>
            </w:r>
            <w:r>
              <w:rPr>
                <w:rStyle w:val="IndexLink"/>
                <w:rtl w:val="true"/>
              </w:rPr>
              <w:tab/>
            </w:r>
            <w:r>
              <w:rPr>
                <w:rStyle w:val="IndexLink"/>
              </w:rPr>
              <w:t>538</w:t>
            </w:r>
          </w:hyperlink>
        </w:p>
        <w:p>
          <w:pPr>
            <w:pStyle w:val="Contents4"/>
            <w:tabs>
              <w:tab w:val="clear" w:pos="8176"/>
              <w:tab w:val="right" w:pos="9026" w:leader="dot"/>
            </w:tabs>
            <w:rPr/>
          </w:pPr>
          <w:hyperlink w:anchor="__RefHeading___Toc878003_3381743652">
            <w:r>
              <w:rPr>
                <w:webHidden/>
                <w:rStyle w:val="IndexLink"/>
                <w:rtl w:val="true"/>
              </w:rPr>
              <w:t>الآیات</w:t>
            </w:r>
            <w:r>
              <w:rPr>
                <w:rStyle w:val="IndexLink"/>
                <w:rtl w:val="true"/>
              </w:rPr>
              <w:tab/>
            </w:r>
            <w:r>
              <w:rPr>
                <w:rStyle w:val="IndexLink"/>
              </w:rPr>
              <w:t>538</w:t>
            </w:r>
          </w:hyperlink>
        </w:p>
        <w:p>
          <w:pPr>
            <w:pStyle w:val="Contents4"/>
            <w:tabs>
              <w:tab w:val="clear" w:pos="8176"/>
              <w:tab w:val="right" w:pos="9026" w:leader="dot"/>
            </w:tabs>
            <w:rPr/>
          </w:pPr>
          <w:hyperlink w:anchor="__RefHeading___Toc878005_3381743652">
            <w:r>
              <w:rPr>
                <w:webHidden/>
                <w:rStyle w:val="IndexLink"/>
                <w:rtl w:val="true"/>
              </w:rPr>
              <w:t>تفسیر</w:t>
            </w:r>
            <w:r>
              <w:rPr>
                <w:rStyle w:val="IndexLink"/>
                <w:rtl w:val="true"/>
              </w:rPr>
              <w:tab/>
            </w:r>
            <w:r>
              <w:rPr>
                <w:rStyle w:val="IndexLink"/>
              </w:rPr>
              <w:t>552</w:t>
            </w:r>
          </w:hyperlink>
        </w:p>
        <w:p>
          <w:pPr>
            <w:pStyle w:val="Contents4"/>
            <w:tabs>
              <w:tab w:val="clear" w:pos="8176"/>
              <w:tab w:val="right" w:pos="9026" w:leader="dot"/>
            </w:tabs>
            <w:rPr/>
          </w:pPr>
          <w:hyperlink w:anchor="__RefHeading___Toc878007_3381743652">
            <w:r>
              <w:rPr>
                <w:webHidden/>
                <w:rStyle w:val="IndexLink"/>
                <w:rtl w:val="true"/>
              </w:rPr>
              <w:t>أقول</w:t>
            </w:r>
            <w:r>
              <w:rPr>
                <w:rStyle w:val="IndexLink"/>
                <w:rtl w:val="true"/>
              </w:rPr>
              <w:tab/>
            </w:r>
            <w:r>
              <w:rPr>
                <w:rStyle w:val="IndexLink"/>
              </w:rPr>
              <w:t>554</w:t>
            </w:r>
          </w:hyperlink>
        </w:p>
        <w:p>
          <w:pPr>
            <w:pStyle w:val="Contents4"/>
            <w:tabs>
              <w:tab w:val="clear" w:pos="8176"/>
              <w:tab w:val="right" w:pos="9026" w:leader="dot"/>
            </w:tabs>
            <w:rPr/>
          </w:pPr>
          <w:hyperlink w:anchor="__RefHeading___Toc878009_3381743652">
            <w:r>
              <w:rPr>
                <w:webHidden/>
                <w:rStyle w:val="IndexLink"/>
                <w:rtl w:val="true"/>
              </w:rPr>
              <w:t>أقول</w:t>
            </w:r>
            <w:r>
              <w:rPr>
                <w:rStyle w:val="IndexLink"/>
                <w:rtl w:val="true"/>
              </w:rPr>
              <w:tab/>
            </w:r>
            <w:r>
              <w:rPr>
                <w:rStyle w:val="IndexLink"/>
              </w:rPr>
              <w:t>559</w:t>
            </w:r>
          </w:hyperlink>
        </w:p>
        <w:p>
          <w:pPr>
            <w:pStyle w:val="Contents4"/>
            <w:tabs>
              <w:tab w:val="clear" w:pos="8176"/>
              <w:tab w:val="right" w:pos="9026" w:leader="dot"/>
            </w:tabs>
            <w:rPr/>
          </w:pPr>
          <w:hyperlink w:anchor="__RefHeading___Toc878011_3381743652">
            <w:r>
              <w:rPr>
                <w:webHidden/>
                <w:rStyle w:val="IndexLink"/>
                <w:rtl w:val="true"/>
              </w:rPr>
              <w:t>و أقول</w:t>
            </w:r>
            <w:r>
              <w:rPr>
                <w:rStyle w:val="IndexLink"/>
                <w:rtl w:val="true"/>
              </w:rPr>
              <w:tab/>
            </w:r>
            <w:r>
              <w:rPr>
                <w:rStyle w:val="IndexLink"/>
              </w:rPr>
              <w:t>562</w:t>
            </w:r>
          </w:hyperlink>
        </w:p>
        <w:p>
          <w:pPr>
            <w:pStyle w:val="Contents4"/>
            <w:tabs>
              <w:tab w:val="clear" w:pos="8176"/>
              <w:tab w:val="right" w:pos="9026" w:leader="dot"/>
            </w:tabs>
            <w:rPr/>
          </w:pPr>
          <w:hyperlink w:anchor="__RefHeading___Toc878013_3381743652">
            <w:r>
              <w:rPr>
                <w:webHidden/>
                <w:rStyle w:val="IndexLink"/>
                <w:rtl w:val="true"/>
              </w:rPr>
              <w:t>أقول</w:t>
            </w:r>
            <w:r>
              <w:rPr>
                <w:rStyle w:val="IndexLink"/>
                <w:rtl w:val="true"/>
              </w:rPr>
              <w:tab/>
            </w:r>
            <w:r>
              <w:rPr>
                <w:rStyle w:val="IndexLink"/>
              </w:rPr>
              <w:t>569</w:t>
            </w:r>
          </w:hyperlink>
        </w:p>
        <w:p>
          <w:pPr>
            <w:pStyle w:val="Contents4"/>
            <w:tabs>
              <w:tab w:val="clear" w:pos="8176"/>
              <w:tab w:val="right" w:pos="9026" w:leader="dot"/>
            </w:tabs>
            <w:rPr/>
          </w:pPr>
          <w:hyperlink w:anchor="__RefHeading___Toc878015_3381743652">
            <w:r>
              <w:rPr>
                <w:webHidden/>
                <w:rStyle w:val="IndexLink"/>
                <w:rtl w:val="true"/>
              </w:rPr>
              <w:t>و أقول</w:t>
            </w:r>
            <w:r>
              <w:rPr>
                <w:rStyle w:val="IndexLink"/>
                <w:rtl w:val="true"/>
              </w:rPr>
              <w:tab/>
            </w:r>
            <w:r>
              <w:rPr>
                <w:rStyle w:val="IndexLink"/>
              </w:rPr>
              <w:t>577</w:t>
            </w:r>
          </w:hyperlink>
        </w:p>
        <w:p>
          <w:pPr>
            <w:pStyle w:val="Contents4"/>
            <w:tabs>
              <w:tab w:val="clear" w:pos="8176"/>
              <w:tab w:val="right" w:pos="9026" w:leader="dot"/>
            </w:tabs>
            <w:rPr/>
          </w:pPr>
          <w:hyperlink w:anchor="__RefHeading___Toc878017_3381743652">
            <w:r>
              <w:rPr>
                <w:webHidden/>
                <w:rStyle w:val="IndexLink"/>
                <w:rtl w:val="true"/>
              </w:rPr>
              <w:t>أقول</w:t>
            </w:r>
            <w:r>
              <w:rPr>
                <w:rStyle w:val="IndexLink"/>
                <w:rtl w:val="true"/>
              </w:rPr>
              <w:tab/>
            </w:r>
            <w:r>
              <w:rPr>
                <w:rStyle w:val="IndexLink"/>
              </w:rPr>
              <w:t>579</w:t>
            </w:r>
          </w:hyperlink>
        </w:p>
        <w:p>
          <w:pPr>
            <w:pStyle w:val="Contents4"/>
            <w:tabs>
              <w:tab w:val="clear" w:pos="8176"/>
              <w:tab w:val="right" w:pos="9026" w:leader="dot"/>
            </w:tabs>
            <w:rPr/>
          </w:pPr>
          <w:hyperlink w:anchor="__RefHeading___Toc878019_3381743652">
            <w:r>
              <w:rPr>
                <w:webHidden/>
                <w:rStyle w:val="IndexLink"/>
                <w:rtl w:val="true"/>
              </w:rPr>
              <w:t>الأخبار</w:t>
            </w:r>
            <w:r>
              <w:rPr>
                <w:rStyle w:val="IndexLink"/>
                <w:rtl w:val="true"/>
              </w:rPr>
              <w:tab/>
            </w:r>
            <w:r>
              <w:rPr>
                <w:rStyle w:val="IndexLink"/>
              </w:rPr>
              <w:t>589</w:t>
            </w:r>
          </w:hyperlink>
        </w:p>
        <w:p>
          <w:pPr>
            <w:pStyle w:val="Contents5"/>
            <w:tabs>
              <w:tab w:val="clear" w:pos="7892"/>
              <w:tab w:val="right" w:pos="9026" w:leader="dot"/>
            </w:tabs>
            <w:rPr/>
          </w:pPr>
          <w:hyperlink w:anchor="__RefHeading___Toc878021_3381743652">
            <w:r>
              <w:rPr>
                <w:webHidden/>
                <w:rStyle w:val="IndexLink"/>
                <w:rtl w:val="true"/>
              </w:rPr>
              <w:t>«</w:t>
            </w:r>
            <w:r>
              <w:rPr>
                <w:rStyle w:val="IndexLink"/>
              </w:rPr>
              <w:t>1</w:t>
            </w:r>
            <w:r>
              <w:rPr>
                <w:rStyle w:val="IndexLink"/>
                <w:rtl w:val="true"/>
              </w:rPr>
              <w:t>»</w:t>
              <w:tab/>
            </w:r>
            <w:r>
              <w:rPr>
                <w:rStyle w:val="IndexLink"/>
              </w:rPr>
              <w:t>589</w:t>
            </w:r>
          </w:hyperlink>
        </w:p>
        <w:p>
          <w:pPr>
            <w:pStyle w:val="Contents5"/>
            <w:tabs>
              <w:tab w:val="clear" w:pos="7892"/>
              <w:tab w:val="right" w:pos="9026" w:leader="dot"/>
            </w:tabs>
            <w:rPr/>
          </w:pPr>
          <w:hyperlink w:anchor="__RefHeading___Toc878023_3381743652">
            <w:r>
              <w:rPr>
                <w:webHidden/>
                <w:rStyle w:val="IndexLink"/>
                <w:rtl w:val="true"/>
              </w:rPr>
              <w:t>بیان</w:t>
            </w:r>
            <w:r>
              <w:rPr>
                <w:rStyle w:val="IndexLink"/>
                <w:rtl w:val="true"/>
              </w:rPr>
              <w:tab/>
            </w:r>
            <w:r>
              <w:rPr>
                <w:rStyle w:val="IndexLink"/>
              </w:rPr>
              <w:t>591</w:t>
            </w:r>
          </w:hyperlink>
        </w:p>
        <w:p>
          <w:pPr>
            <w:pStyle w:val="Contents5"/>
            <w:tabs>
              <w:tab w:val="clear" w:pos="7892"/>
              <w:tab w:val="right" w:pos="9026" w:leader="dot"/>
            </w:tabs>
            <w:rPr/>
          </w:pPr>
          <w:hyperlink w:anchor="__RefHeading___Toc878025_3381743652">
            <w:r>
              <w:rPr>
                <w:webHidden/>
                <w:rStyle w:val="IndexLink"/>
                <w:rtl w:val="true"/>
              </w:rPr>
              <w:t>«</w:t>
            </w:r>
            <w:r>
              <w:rPr>
                <w:rStyle w:val="IndexLink"/>
              </w:rPr>
              <w:t>2</w:t>
            </w:r>
            <w:r>
              <w:rPr>
                <w:rStyle w:val="IndexLink"/>
                <w:rtl w:val="true"/>
              </w:rPr>
              <w:t>»</w:t>
              <w:tab/>
            </w:r>
            <w:r>
              <w:rPr>
                <w:rStyle w:val="IndexLink"/>
              </w:rPr>
              <w:t>594</w:t>
            </w:r>
          </w:hyperlink>
        </w:p>
        <w:p>
          <w:pPr>
            <w:pStyle w:val="Contents5"/>
            <w:tabs>
              <w:tab w:val="clear" w:pos="7892"/>
              <w:tab w:val="right" w:pos="9026" w:leader="dot"/>
            </w:tabs>
            <w:rPr/>
          </w:pPr>
          <w:hyperlink w:anchor="__RefHeading___Toc878027_3381743652">
            <w:r>
              <w:rPr>
                <w:webHidden/>
                <w:rStyle w:val="IndexLink"/>
                <w:rtl w:val="true"/>
              </w:rPr>
              <w:t>بیان</w:t>
            </w:r>
            <w:r>
              <w:rPr>
                <w:rStyle w:val="IndexLink"/>
                <w:rtl w:val="true"/>
              </w:rPr>
              <w:tab/>
            </w:r>
            <w:r>
              <w:rPr>
                <w:rStyle w:val="IndexLink"/>
              </w:rPr>
              <w:t>594</w:t>
            </w:r>
          </w:hyperlink>
        </w:p>
        <w:p>
          <w:pPr>
            <w:pStyle w:val="Contents5"/>
            <w:tabs>
              <w:tab w:val="clear" w:pos="7892"/>
              <w:tab w:val="right" w:pos="9026" w:leader="dot"/>
            </w:tabs>
            <w:rPr/>
          </w:pPr>
          <w:hyperlink w:anchor="__RefHeading___Toc878029_3381743652">
            <w:r>
              <w:rPr>
                <w:webHidden/>
                <w:rStyle w:val="IndexLink"/>
                <w:rtl w:val="true"/>
              </w:rPr>
              <w:t>«</w:t>
            </w:r>
            <w:r>
              <w:rPr>
                <w:rStyle w:val="IndexLink"/>
              </w:rPr>
              <w:t>3</w:t>
            </w:r>
            <w:r>
              <w:rPr>
                <w:rStyle w:val="IndexLink"/>
                <w:rtl w:val="true"/>
              </w:rPr>
              <w:t>»</w:t>
              <w:tab/>
            </w:r>
            <w:r>
              <w:rPr>
                <w:rStyle w:val="IndexLink"/>
              </w:rPr>
              <w:t>594</w:t>
            </w:r>
          </w:hyperlink>
        </w:p>
        <w:p>
          <w:pPr>
            <w:pStyle w:val="Contents5"/>
            <w:tabs>
              <w:tab w:val="clear" w:pos="7892"/>
              <w:tab w:val="right" w:pos="9026" w:leader="dot"/>
            </w:tabs>
            <w:rPr/>
          </w:pPr>
          <w:hyperlink w:anchor="__RefHeading___Toc878031_3381743652">
            <w:r>
              <w:rPr>
                <w:webHidden/>
                <w:rStyle w:val="IndexLink"/>
                <w:rtl w:val="true"/>
              </w:rPr>
              <w:t>«</w:t>
            </w:r>
            <w:r>
              <w:rPr>
                <w:rStyle w:val="IndexLink"/>
              </w:rPr>
              <w:t>4</w:t>
            </w:r>
            <w:r>
              <w:rPr>
                <w:rStyle w:val="IndexLink"/>
                <w:rtl w:val="true"/>
              </w:rPr>
              <w:t>»</w:t>
              <w:tab/>
            </w:r>
            <w:r>
              <w:rPr>
                <w:rStyle w:val="IndexLink"/>
              </w:rPr>
              <w:t>595</w:t>
            </w:r>
          </w:hyperlink>
        </w:p>
        <w:p>
          <w:pPr>
            <w:pStyle w:val="Contents5"/>
            <w:tabs>
              <w:tab w:val="clear" w:pos="7892"/>
              <w:tab w:val="right" w:pos="9026" w:leader="dot"/>
            </w:tabs>
            <w:rPr/>
          </w:pPr>
          <w:hyperlink w:anchor="__RefHeading___Toc878033_3381743652">
            <w:r>
              <w:rPr>
                <w:webHidden/>
                <w:rStyle w:val="IndexLink"/>
                <w:rtl w:val="true"/>
              </w:rPr>
              <w:t>«</w:t>
            </w:r>
            <w:r>
              <w:rPr>
                <w:rStyle w:val="IndexLink"/>
              </w:rPr>
              <w:t>5</w:t>
            </w:r>
            <w:r>
              <w:rPr>
                <w:rStyle w:val="IndexLink"/>
                <w:rtl w:val="true"/>
              </w:rPr>
              <w:t>»</w:t>
              <w:tab/>
            </w:r>
            <w:r>
              <w:rPr>
                <w:rStyle w:val="IndexLink"/>
              </w:rPr>
              <w:t>595</w:t>
            </w:r>
          </w:hyperlink>
        </w:p>
        <w:p>
          <w:pPr>
            <w:pStyle w:val="Contents5"/>
            <w:tabs>
              <w:tab w:val="clear" w:pos="7892"/>
              <w:tab w:val="right" w:pos="9026" w:leader="dot"/>
            </w:tabs>
            <w:rPr/>
          </w:pPr>
          <w:hyperlink w:anchor="__RefHeading___Toc878035_3381743652">
            <w:r>
              <w:rPr>
                <w:webHidden/>
                <w:rStyle w:val="IndexLink"/>
                <w:rtl w:val="true"/>
              </w:rPr>
              <w:t>«</w:t>
            </w:r>
            <w:r>
              <w:rPr>
                <w:rStyle w:val="IndexLink"/>
              </w:rPr>
              <w:t>6</w:t>
            </w:r>
            <w:r>
              <w:rPr>
                <w:rStyle w:val="IndexLink"/>
                <w:rtl w:val="true"/>
              </w:rPr>
              <w:t>»</w:t>
              <w:tab/>
            </w:r>
            <w:r>
              <w:rPr>
                <w:rStyle w:val="IndexLink"/>
              </w:rPr>
              <w:t>596</w:t>
            </w:r>
          </w:hyperlink>
        </w:p>
        <w:p>
          <w:pPr>
            <w:pStyle w:val="Contents5"/>
            <w:tabs>
              <w:tab w:val="clear" w:pos="7892"/>
              <w:tab w:val="right" w:pos="9026" w:leader="dot"/>
            </w:tabs>
            <w:rPr/>
          </w:pPr>
          <w:hyperlink w:anchor="__RefHeading___Toc878037_3381743652">
            <w:r>
              <w:rPr>
                <w:webHidden/>
                <w:rStyle w:val="IndexLink"/>
                <w:rtl w:val="true"/>
              </w:rPr>
              <w:t>«</w:t>
            </w:r>
            <w:r>
              <w:rPr>
                <w:rStyle w:val="IndexLink"/>
              </w:rPr>
              <w:t>7</w:t>
            </w:r>
            <w:r>
              <w:rPr>
                <w:rStyle w:val="IndexLink"/>
                <w:rtl w:val="true"/>
              </w:rPr>
              <w:t>»</w:t>
              <w:tab/>
            </w:r>
            <w:r>
              <w:rPr>
                <w:rStyle w:val="IndexLink"/>
              </w:rPr>
              <w:t>597</w:t>
            </w:r>
          </w:hyperlink>
        </w:p>
        <w:p>
          <w:pPr>
            <w:pStyle w:val="Contents5"/>
            <w:tabs>
              <w:tab w:val="clear" w:pos="7892"/>
              <w:tab w:val="right" w:pos="9026" w:leader="dot"/>
            </w:tabs>
            <w:rPr/>
          </w:pPr>
          <w:hyperlink w:anchor="__RefHeading___Toc878039_3381743652">
            <w:r>
              <w:rPr>
                <w:webHidden/>
                <w:rStyle w:val="IndexLink"/>
                <w:rtl w:val="true"/>
              </w:rPr>
              <w:t>«</w:t>
            </w:r>
            <w:r>
              <w:rPr>
                <w:rStyle w:val="IndexLink"/>
              </w:rPr>
              <w:t>8</w:t>
            </w:r>
            <w:r>
              <w:rPr>
                <w:rStyle w:val="IndexLink"/>
                <w:rtl w:val="true"/>
              </w:rPr>
              <w:t>»</w:t>
              <w:tab/>
            </w:r>
            <w:r>
              <w:rPr>
                <w:rStyle w:val="IndexLink"/>
              </w:rPr>
              <w:t>597</w:t>
            </w:r>
          </w:hyperlink>
        </w:p>
        <w:p>
          <w:pPr>
            <w:pStyle w:val="Contents5"/>
            <w:tabs>
              <w:tab w:val="clear" w:pos="7892"/>
              <w:tab w:val="right" w:pos="9026" w:leader="dot"/>
            </w:tabs>
            <w:rPr/>
          </w:pPr>
          <w:hyperlink w:anchor="__RefHeading___Toc878041_3381743652">
            <w:r>
              <w:rPr>
                <w:webHidden/>
                <w:rStyle w:val="IndexLink"/>
                <w:rtl w:val="true"/>
              </w:rPr>
              <w:t>«</w:t>
            </w:r>
            <w:r>
              <w:rPr>
                <w:rStyle w:val="IndexLink"/>
              </w:rPr>
              <w:t>9</w:t>
            </w:r>
            <w:r>
              <w:rPr>
                <w:rStyle w:val="IndexLink"/>
                <w:rtl w:val="true"/>
              </w:rPr>
              <w:t>»</w:t>
              <w:tab/>
            </w:r>
            <w:r>
              <w:rPr>
                <w:rStyle w:val="IndexLink"/>
              </w:rPr>
              <w:t>597</w:t>
            </w:r>
          </w:hyperlink>
        </w:p>
        <w:p>
          <w:pPr>
            <w:pStyle w:val="Contents5"/>
            <w:tabs>
              <w:tab w:val="clear" w:pos="7892"/>
              <w:tab w:val="right" w:pos="9026" w:leader="dot"/>
            </w:tabs>
            <w:rPr/>
          </w:pPr>
          <w:hyperlink w:anchor="__RefHeading___Toc878043_3381743652">
            <w:r>
              <w:rPr>
                <w:webHidden/>
                <w:rStyle w:val="IndexLink"/>
                <w:rtl w:val="true"/>
              </w:rPr>
              <w:t>«</w:t>
            </w:r>
            <w:r>
              <w:rPr>
                <w:rStyle w:val="IndexLink"/>
              </w:rPr>
              <w:t>10</w:t>
            </w:r>
            <w:r>
              <w:rPr>
                <w:rStyle w:val="IndexLink"/>
                <w:rtl w:val="true"/>
              </w:rPr>
              <w:t>»</w:t>
              <w:tab/>
            </w:r>
            <w:r>
              <w:rPr>
                <w:rStyle w:val="IndexLink"/>
              </w:rPr>
              <w:t>599</w:t>
            </w:r>
          </w:hyperlink>
        </w:p>
        <w:p>
          <w:pPr>
            <w:pStyle w:val="Contents5"/>
            <w:tabs>
              <w:tab w:val="clear" w:pos="7892"/>
              <w:tab w:val="right" w:pos="9026" w:leader="dot"/>
            </w:tabs>
            <w:rPr/>
          </w:pPr>
          <w:hyperlink w:anchor="__RefHeading___Toc878045_3381743652">
            <w:r>
              <w:rPr>
                <w:webHidden/>
                <w:rStyle w:val="IndexLink"/>
                <w:rtl w:val="true"/>
              </w:rPr>
              <w:t>«</w:t>
            </w:r>
            <w:r>
              <w:rPr>
                <w:rStyle w:val="IndexLink"/>
              </w:rPr>
              <w:t>11</w:t>
            </w:r>
            <w:r>
              <w:rPr>
                <w:rStyle w:val="IndexLink"/>
                <w:rtl w:val="true"/>
              </w:rPr>
              <w:t>»</w:t>
              <w:tab/>
            </w:r>
            <w:r>
              <w:rPr>
                <w:rStyle w:val="IndexLink"/>
              </w:rPr>
              <w:t>599</w:t>
            </w:r>
          </w:hyperlink>
        </w:p>
        <w:p>
          <w:pPr>
            <w:pStyle w:val="Contents5"/>
            <w:tabs>
              <w:tab w:val="clear" w:pos="7892"/>
              <w:tab w:val="right" w:pos="9026" w:leader="dot"/>
            </w:tabs>
            <w:rPr/>
          </w:pPr>
          <w:hyperlink w:anchor="__RefHeading___Toc878047_3381743652">
            <w:r>
              <w:rPr>
                <w:webHidden/>
                <w:rStyle w:val="IndexLink"/>
                <w:rtl w:val="true"/>
              </w:rPr>
              <w:t>«</w:t>
            </w:r>
            <w:r>
              <w:rPr>
                <w:rStyle w:val="IndexLink"/>
              </w:rPr>
              <w:t>12</w:t>
            </w:r>
            <w:r>
              <w:rPr>
                <w:rStyle w:val="IndexLink"/>
                <w:rtl w:val="true"/>
              </w:rPr>
              <w:t>»</w:t>
              <w:tab/>
            </w:r>
            <w:r>
              <w:rPr>
                <w:rStyle w:val="IndexLink"/>
              </w:rPr>
              <w:t>600</w:t>
            </w:r>
          </w:hyperlink>
        </w:p>
        <w:p>
          <w:pPr>
            <w:pStyle w:val="Contents5"/>
            <w:tabs>
              <w:tab w:val="clear" w:pos="7892"/>
              <w:tab w:val="right" w:pos="9026" w:leader="dot"/>
            </w:tabs>
            <w:rPr/>
          </w:pPr>
          <w:hyperlink w:anchor="__RefHeading___Toc878049_3381743652">
            <w:r>
              <w:rPr>
                <w:webHidden/>
                <w:rStyle w:val="IndexLink"/>
                <w:rtl w:val="true"/>
              </w:rPr>
              <w:t>«</w:t>
            </w:r>
            <w:r>
              <w:rPr>
                <w:rStyle w:val="IndexLink"/>
              </w:rPr>
              <w:t>13</w:t>
            </w:r>
            <w:r>
              <w:rPr>
                <w:rStyle w:val="IndexLink"/>
                <w:rtl w:val="true"/>
              </w:rPr>
              <w:t>»</w:t>
              <w:tab/>
            </w:r>
            <w:r>
              <w:rPr>
                <w:rStyle w:val="IndexLink"/>
              </w:rPr>
              <w:t>600</w:t>
            </w:r>
          </w:hyperlink>
        </w:p>
        <w:p>
          <w:pPr>
            <w:pStyle w:val="Contents5"/>
            <w:tabs>
              <w:tab w:val="clear" w:pos="7892"/>
              <w:tab w:val="right" w:pos="9026" w:leader="dot"/>
            </w:tabs>
            <w:rPr/>
          </w:pPr>
          <w:hyperlink w:anchor="__RefHeading___Toc878051_3381743652">
            <w:r>
              <w:rPr>
                <w:webHidden/>
                <w:rStyle w:val="IndexLink"/>
                <w:rtl w:val="true"/>
              </w:rPr>
              <w:t>«</w:t>
            </w:r>
            <w:r>
              <w:rPr>
                <w:rStyle w:val="IndexLink"/>
              </w:rPr>
              <w:t>14</w:t>
            </w:r>
            <w:r>
              <w:rPr>
                <w:rStyle w:val="IndexLink"/>
                <w:rtl w:val="true"/>
              </w:rPr>
              <w:t>»</w:t>
              <w:tab/>
            </w:r>
            <w:r>
              <w:rPr>
                <w:rStyle w:val="IndexLink"/>
              </w:rPr>
              <w:t>601</w:t>
            </w:r>
          </w:hyperlink>
        </w:p>
        <w:p>
          <w:pPr>
            <w:pStyle w:val="Contents5"/>
            <w:tabs>
              <w:tab w:val="clear" w:pos="7892"/>
              <w:tab w:val="right" w:pos="9026" w:leader="dot"/>
            </w:tabs>
            <w:rPr/>
          </w:pPr>
          <w:hyperlink w:anchor="__RefHeading___Toc878053_3381743652">
            <w:r>
              <w:rPr>
                <w:webHidden/>
                <w:rStyle w:val="IndexLink"/>
                <w:rtl w:val="true"/>
              </w:rPr>
              <w:t>«</w:t>
            </w:r>
            <w:r>
              <w:rPr>
                <w:rStyle w:val="IndexLink"/>
              </w:rPr>
              <w:t>15</w:t>
            </w:r>
            <w:r>
              <w:rPr>
                <w:rStyle w:val="IndexLink"/>
                <w:rtl w:val="true"/>
              </w:rPr>
              <w:t>»</w:t>
              <w:tab/>
            </w:r>
            <w:r>
              <w:rPr>
                <w:rStyle w:val="IndexLink"/>
              </w:rPr>
              <w:t>602</w:t>
            </w:r>
          </w:hyperlink>
        </w:p>
        <w:p>
          <w:pPr>
            <w:pStyle w:val="Contents5"/>
            <w:tabs>
              <w:tab w:val="clear" w:pos="7892"/>
              <w:tab w:val="right" w:pos="9026" w:leader="dot"/>
            </w:tabs>
            <w:rPr/>
          </w:pPr>
          <w:hyperlink w:anchor="__RefHeading___Toc878055_3381743652">
            <w:r>
              <w:rPr>
                <w:webHidden/>
                <w:rStyle w:val="IndexLink"/>
                <w:rtl w:val="true"/>
              </w:rPr>
              <w:t>«</w:t>
            </w:r>
            <w:r>
              <w:rPr>
                <w:rStyle w:val="IndexLink"/>
              </w:rPr>
              <w:t>16</w:t>
            </w:r>
            <w:r>
              <w:rPr>
                <w:rStyle w:val="IndexLink"/>
                <w:rtl w:val="true"/>
              </w:rPr>
              <w:t>»</w:t>
              <w:tab/>
            </w:r>
            <w:r>
              <w:rPr>
                <w:rStyle w:val="IndexLink"/>
              </w:rPr>
              <w:t>602</w:t>
            </w:r>
          </w:hyperlink>
        </w:p>
        <w:p>
          <w:pPr>
            <w:pStyle w:val="Contents5"/>
            <w:tabs>
              <w:tab w:val="clear" w:pos="7892"/>
              <w:tab w:val="right" w:pos="9026" w:leader="dot"/>
            </w:tabs>
            <w:rPr/>
          </w:pPr>
          <w:hyperlink w:anchor="__RefHeading___Toc878057_3381743652">
            <w:r>
              <w:rPr>
                <w:webHidden/>
                <w:rStyle w:val="IndexLink"/>
                <w:rtl w:val="true"/>
              </w:rPr>
              <w:t>«</w:t>
            </w:r>
            <w:r>
              <w:rPr>
                <w:rStyle w:val="IndexLink"/>
              </w:rPr>
              <w:t>17</w:t>
            </w:r>
            <w:r>
              <w:rPr>
                <w:rStyle w:val="IndexLink"/>
                <w:rtl w:val="true"/>
              </w:rPr>
              <w:t>»</w:t>
              <w:tab/>
            </w:r>
            <w:r>
              <w:rPr>
                <w:rStyle w:val="IndexLink"/>
              </w:rPr>
              <w:t>602</w:t>
            </w:r>
          </w:hyperlink>
        </w:p>
        <w:p>
          <w:pPr>
            <w:pStyle w:val="Contents5"/>
            <w:tabs>
              <w:tab w:val="clear" w:pos="7892"/>
              <w:tab w:val="right" w:pos="9026" w:leader="dot"/>
            </w:tabs>
            <w:rPr/>
          </w:pPr>
          <w:hyperlink w:anchor="__RefHeading___Toc878059_3381743652">
            <w:r>
              <w:rPr>
                <w:webHidden/>
                <w:rStyle w:val="IndexLink"/>
                <w:rtl w:val="true"/>
              </w:rPr>
              <w:t>«</w:t>
            </w:r>
            <w:r>
              <w:rPr>
                <w:rStyle w:val="IndexLink"/>
              </w:rPr>
              <w:t>18</w:t>
            </w:r>
            <w:r>
              <w:rPr>
                <w:rStyle w:val="IndexLink"/>
                <w:rtl w:val="true"/>
              </w:rPr>
              <w:t>»</w:t>
              <w:tab/>
            </w:r>
            <w:r>
              <w:rPr>
                <w:rStyle w:val="IndexLink"/>
              </w:rPr>
              <w:t>603</w:t>
            </w:r>
          </w:hyperlink>
        </w:p>
        <w:p>
          <w:pPr>
            <w:pStyle w:val="Contents5"/>
            <w:tabs>
              <w:tab w:val="clear" w:pos="7892"/>
              <w:tab w:val="right" w:pos="9026" w:leader="dot"/>
            </w:tabs>
            <w:rPr/>
          </w:pPr>
          <w:hyperlink w:anchor="__RefHeading___Toc878061_3381743652">
            <w:r>
              <w:rPr>
                <w:webHidden/>
                <w:rStyle w:val="IndexLink"/>
                <w:rtl w:val="true"/>
              </w:rPr>
              <w:t>«</w:t>
            </w:r>
            <w:r>
              <w:rPr>
                <w:rStyle w:val="IndexLink"/>
              </w:rPr>
              <w:t>19</w:t>
            </w:r>
            <w:r>
              <w:rPr>
                <w:rStyle w:val="IndexLink"/>
                <w:rtl w:val="true"/>
              </w:rPr>
              <w:t>»</w:t>
              <w:tab/>
            </w:r>
            <w:r>
              <w:rPr>
                <w:rStyle w:val="IndexLink"/>
              </w:rPr>
              <w:t>604</w:t>
            </w:r>
          </w:hyperlink>
        </w:p>
        <w:p>
          <w:pPr>
            <w:pStyle w:val="Contents5"/>
            <w:tabs>
              <w:tab w:val="clear" w:pos="7892"/>
              <w:tab w:val="right" w:pos="9026" w:leader="dot"/>
            </w:tabs>
            <w:rPr/>
          </w:pPr>
          <w:hyperlink w:anchor="__RefHeading___Toc878063_3381743652">
            <w:r>
              <w:rPr>
                <w:webHidden/>
                <w:rStyle w:val="IndexLink"/>
                <w:rtl w:val="true"/>
              </w:rPr>
              <w:t>«</w:t>
            </w:r>
            <w:r>
              <w:rPr>
                <w:rStyle w:val="IndexLink"/>
              </w:rPr>
              <w:t>20</w:t>
            </w:r>
            <w:r>
              <w:rPr>
                <w:rStyle w:val="IndexLink"/>
                <w:rtl w:val="true"/>
              </w:rPr>
              <w:t>»</w:t>
              <w:tab/>
            </w:r>
            <w:r>
              <w:rPr>
                <w:rStyle w:val="IndexLink"/>
              </w:rPr>
              <w:t>605</w:t>
            </w:r>
          </w:hyperlink>
        </w:p>
        <w:p>
          <w:pPr>
            <w:pStyle w:val="Contents5"/>
            <w:tabs>
              <w:tab w:val="clear" w:pos="7892"/>
              <w:tab w:val="right" w:pos="9026" w:leader="dot"/>
            </w:tabs>
            <w:rPr/>
          </w:pPr>
          <w:hyperlink w:anchor="__RefHeading___Toc878065_3381743652">
            <w:r>
              <w:rPr>
                <w:webHidden/>
                <w:rStyle w:val="IndexLink"/>
                <w:rtl w:val="true"/>
              </w:rPr>
              <w:t>«</w:t>
            </w:r>
            <w:r>
              <w:rPr>
                <w:rStyle w:val="IndexLink"/>
              </w:rPr>
              <w:t>21</w:t>
            </w:r>
            <w:r>
              <w:rPr>
                <w:rStyle w:val="IndexLink"/>
                <w:rtl w:val="true"/>
              </w:rPr>
              <w:t>»</w:t>
              <w:tab/>
            </w:r>
            <w:r>
              <w:rPr>
                <w:rStyle w:val="IndexLink"/>
              </w:rPr>
              <w:t>606</w:t>
            </w:r>
          </w:hyperlink>
        </w:p>
        <w:p>
          <w:pPr>
            <w:pStyle w:val="Contents5"/>
            <w:tabs>
              <w:tab w:val="clear" w:pos="7892"/>
              <w:tab w:val="right" w:pos="9026" w:leader="dot"/>
            </w:tabs>
            <w:rPr/>
          </w:pPr>
          <w:hyperlink w:anchor="__RefHeading___Toc878067_3381743652">
            <w:r>
              <w:rPr>
                <w:webHidden/>
                <w:rStyle w:val="IndexLink"/>
                <w:rtl w:val="true"/>
              </w:rPr>
              <w:t>«</w:t>
            </w:r>
            <w:r>
              <w:rPr>
                <w:rStyle w:val="IndexLink"/>
              </w:rPr>
              <w:t>22</w:t>
            </w:r>
            <w:r>
              <w:rPr>
                <w:rStyle w:val="IndexLink"/>
                <w:rtl w:val="true"/>
              </w:rPr>
              <w:t>»</w:t>
              <w:tab/>
            </w:r>
            <w:r>
              <w:rPr>
                <w:rStyle w:val="IndexLink"/>
              </w:rPr>
              <w:t>607</w:t>
            </w:r>
          </w:hyperlink>
        </w:p>
        <w:p>
          <w:pPr>
            <w:pStyle w:val="Contents5"/>
            <w:tabs>
              <w:tab w:val="clear" w:pos="7892"/>
              <w:tab w:val="right" w:pos="9026" w:leader="dot"/>
            </w:tabs>
            <w:rPr/>
          </w:pPr>
          <w:hyperlink w:anchor="__RefHeading___Toc878069_3381743652">
            <w:r>
              <w:rPr>
                <w:webHidden/>
                <w:rStyle w:val="IndexLink"/>
                <w:rtl w:val="true"/>
              </w:rPr>
              <w:t>«</w:t>
            </w:r>
            <w:r>
              <w:rPr>
                <w:rStyle w:val="IndexLink"/>
              </w:rPr>
              <w:t>23</w:t>
            </w:r>
            <w:r>
              <w:rPr>
                <w:rStyle w:val="IndexLink"/>
                <w:rtl w:val="true"/>
              </w:rPr>
              <w:t>»</w:t>
              <w:tab/>
            </w:r>
            <w:r>
              <w:rPr>
                <w:rStyle w:val="IndexLink"/>
              </w:rPr>
              <w:t>607</w:t>
            </w:r>
          </w:hyperlink>
        </w:p>
        <w:p>
          <w:pPr>
            <w:pStyle w:val="Contents5"/>
            <w:tabs>
              <w:tab w:val="clear" w:pos="7892"/>
              <w:tab w:val="right" w:pos="9026" w:leader="dot"/>
            </w:tabs>
            <w:rPr/>
          </w:pPr>
          <w:hyperlink w:anchor="__RefHeading___Toc878071_3381743652">
            <w:r>
              <w:rPr>
                <w:webHidden/>
                <w:rStyle w:val="IndexLink"/>
                <w:rtl w:val="true"/>
              </w:rPr>
              <w:t>«</w:t>
            </w:r>
            <w:r>
              <w:rPr>
                <w:rStyle w:val="IndexLink"/>
              </w:rPr>
              <w:t>24</w:t>
            </w:r>
            <w:r>
              <w:rPr>
                <w:rStyle w:val="IndexLink"/>
                <w:rtl w:val="true"/>
              </w:rPr>
              <w:t>»</w:t>
              <w:tab/>
            </w:r>
            <w:r>
              <w:rPr>
                <w:rStyle w:val="IndexLink"/>
              </w:rPr>
              <w:t>607</w:t>
            </w:r>
          </w:hyperlink>
        </w:p>
        <w:p>
          <w:pPr>
            <w:pStyle w:val="Contents5"/>
            <w:tabs>
              <w:tab w:val="clear" w:pos="7892"/>
              <w:tab w:val="right" w:pos="9026" w:leader="dot"/>
            </w:tabs>
            <w:rPr/>
          </w:pPr>
          <w:hyperlink w:anchor="__RefHeading___Toc878073_3381743652">
            <w:r>
              <w:rPr>
                <w:webHidden/>
                <w:rStyle w:val="IndexLink"/>
                <w:rtl w:val="true"/>
              </w:rPr>
              <w:t>«</w:t>
            </w:r>
            <w:r>
              <w:rPr>
                <w:rStyle w:val="IndexLink"/>
              </w:rPr>
              <w:t>25</w:t>
            </w:r>
            <w:r>
              <w:rPr>
                <w:rStyle w:val="IndexLink"/>
                <w:rtl w:val="true"/>
              </w:rPr>
              <w:t>»</w:t>
              <w:tab/>
            </w:r>
            <w:r>
              <w:rPr>
                <w:rStyle w:val="IndexLink"/>
              </w:rPr>
              <w:t>608</w:t>
            </w:r>
          </w:hyperlink>
        </w:p>
        <w:p>
          <w:pPr>
            <w:pStyle w:val="Contents5"/>
            <w:tabs>
              <w:tab w:val="clear" w:pos="7892"/>
              <w:tab w:val="right" w:pos="9026" w:leader="dot"/>
            </w:tabs>
            <w:rPr/>
          </w:pPr>
          <w:hyperlink w:anchor="__RefHeading___Toc878075_3381743652">
            <w:r>
              <w:rPr>
                <w:webHidden/>
                <w:rStyle w:val="IndexLink"/>
                <w:rtl w:val="true"/>
              </w:rPr>
              <w:t>«</w:t>
            </w:r>
            <w:r>
              <w:rPr>
                <w:rStyle w:val="IndexLink"/>
              </w:rPr>
              <w:t>26</w:t>
            </w:r>
            <w:r>
              <w:rPr>
                <w:rStyle w:val="IndexLink"/>
                <w:rtl w:val="true"/>
              </w:rPr>
              <w:t>»</w:t>
              <w:tab/>
            </w:r>
            <w:r>
              <w:rPr>
                <w:rStyle w:val="IndexLink"/>
              </w:rPr>
              <w:t>609</w:t>
            </w:r>
          </w:hyperlink>
        </w:p>
        <w:p>
          <w:pPr>
            <w:pStyle w:val="Contents5"/>
            <w:tabs>
              <w:tab w:val="clear" w:pos="7892"/>
              <w:tab w:val="right" w:pos="9026" w:leader="dot"/>
            </w:tabs>
            <w:rPr/>
          </w:pPr>
          <w:hyperlink w:anchor="__RefHeading___Toc878077_3381743652">
            <w:r>
              <w:rPr>
                <w:webHidden/>
                <w:rStyle w:val="IndexLink"/>
                <w:rtl w:val="true"/>
              </w:rPr>
              <w:t>«</w:t>
            </w:r>
            <w:r>
              <w:rPr>
                <w:rStyle w:val="IndexLink"/>
              </w:rPr>
              <w:t>27</w:t>
            </w:r>
            <w:r>
              <w:rPr>
                <w:rStyle w:val="IndexLink"/>
                <w:rtl w:val="true"/>
              </w:rPr>
              <w:t>»</w:t>
              <w:tab/>
            </w:r>
            <w:r>
              <w:rPr>
                <w:rStyle w:val="IndexLink"/>
              </w:rPr>
              <w:t>609</w:t>
            </w:r>
          </w:hyperlink>
        </w:p>
        <w:p>
          <w:pPr>
            <w:pStyle w:val="Contents5"/>
            <w:tabs>
              <w:tab w:val="clear" w:pos="7892"/>
              <w:tab w:val="right" w:pos="9026" w:leader="dot"/>
            </w:tabs>
            <w:rPr/>
          </w:pPr>
          <w:hyperlink w:anchor="__RefHeading___Toc878079_3381743652">
            <w:r>
              <w:rPr>
                <w:webHidden/>
                <w:rStyle w:val="IndexLink"/>
                <w:rtl w:val="true"/>
              </w:rPr>
              <w:t>«</w:t>
            </w:r>
            <w:r>
              <w:rPr>
                <w:rStyle w:val="IndexLink"/>
              </w:rPr>
              <w:t>28</w:t>
            </w:r>
            <w:r>
              <w:rPr>
                <w:rStyle w:val="IndexLink"/>
                <w:rtl w:val="true"/>
              </w:rPr>
              <w:t>»</w:t>
              <w:tab/>
            </w:r>
            <w:r>
              <w:rPr>
                <w:rStyle w:val="IndexLink"/>
              </w:rPr>
              <w:t>610</w:t>
            </w:r>
          </w:hyperlink>
        </w:p>
        <w:p>
          <w:pPr>
            <w:pStyle w:val="Contents5"/>
            <w:tabs>
              <w:tab w:val="clear" w:pos="7892"/>
              <w:tab w:val="right" w:pos="9026" w:leader="dot"/>
            </w:tabs>
            <w:rPr/>
          </w:pPr>
          <w:hyperlink w:anchor="__RefHeading___Toc878081_3381743652">
            <w:r>
              <w:rPr>
                <w:webHidden/>
                <w:rStyle w:val="IndexLink"/>
                <w:rtl w:val="true"/>
              </w:rPr>
              <w:t>«</w:t>
            </w:r>
            <w:r>
              <w:rPr>
                <w:rStyle w:val="IndexLink"/>
              </w:rPr>
              <w:t>29</w:t>
            </w:r>
            <w:r>
              <w:rPr>
                <w:rStyle w:val="IndexLink"/>
                <w:rtl w:val="true"/>
              </w:rPr>
              <w:t>»</w:t>
              <w:tab/>
            </w:r>
            <w:r>
              <w:rPr>
                <w:rStyle w:val="IndexLink"/>
              </w:rPr>
              <w:t>611</w:t>
            </w:r>
          </w:hyperlink>
        </w:p>
        <w:p>
          <w:pPr>
            <w:pStyle w:val="Contents5"/>
            <w:tabs>
              <w:tab w:val="clear" w:pos="7892"/>
              <w:tab w:val="right" w:pos="9026" w:leader="dot"/>
            </w:tabs>
            <w:rPr/>
          </w:pPr>
          <w:hyperlink w:anchor="__RefHeading___Toc878083_3381743652">
            <w:r>
              <w:rPr>
                <w:webHidden/>
                <w:rStyle w:val="IndexLink"/>
                <w:rtl w:val="true"/>
              </w:rPr>
              <w:t>«</w:t>
            </w:r>
            <w:r>
              <w:rPr>
                <w:rStyle w:val="IndexLink"/>
              </w:rPr>
              <w:t>30</w:t>
            </w:r>
            <w:r>
              <w:rPr>
                <w:rStyle w:val="IndexLink"/>
                <w:rtl w:val="true"/>
              </w:rPr>
              <w:t>»</w:t>
              <w:tab/>
            </w:r>
            <w:r>
              <w:rPr>
                <w:rStyle w:val="IndexLink"/>
              </w:rPr>
              <w:t>611</w:t>
            </w:r>
          </w:hyperlink>
        </w:p>
        <w:p>
          <w:pPr>
            <w:pStyle w:val="Contents5"/>
            <w:tabs>
              <w:tab w:val="clear" w:pos="7892"/>
              <w:tab w:val="right" w:pos="9026" w:leader="dot"/>
            </w:tabs>
            <w:rPr/>
          </w:pPr>
          <w:hyperlink w:anchor="__RefHeading___Toc878085_3381743652">
            <w:r>
              <w:rPr>
                <w:webHidden/>
                <w:rStyle w:val="IndexLink"/>
                <w:rtl w:val="true"/>
              </w:rPr>
              <w:t>«</w:t>
            </w:r>
            <w:r>
              <w:rPr>
                <w:rStyle w:val="IndexLink"/>
              </w:rPr>
              <w:t>31</w:t>
            </w:r>
            <w:r>
              <w:rPr>
                <w:rStyle w:val="IndexLink"/>
                <w:rtl w:val="true"/>
              </w:rPr>
              <w:t>»</w:t>
              <w:tab/>
            </w:r>
            <w:r>
              <w:rPr>
                <w:rStyle w:val="IndexLink"/>
              </w:rPr>
              <w:t>612</w:t>
            </w:r>
          </w:hyperlink>
        </w:p>
        <w:p>
          <w:pPr>
            <w:pStyle w:val="Contents5"/>
            <w:tabs>
              <w:tab w:val="clear" w:pos="7892"/>
              <w:tab w:val="right" w:pos="9026" w:leader="dot"/>
            </w:tabs>
            <w:rPr/>
          </w:pPr>
          <w:hyperlink w:anchor="__RefHeading___Toc878087_3381743652">
            <w:r>
              <w:rPr>
                <w:webHidden/>
                <w:rStyle w:val="IndexLink"/>
                <w:rtl w:val="true"/>
              </w:rPr>
              <w:t>«</w:t>
            </w:r>
            <w:r>
              <w:rPr>
                <w:rStyle w:val="IndexLink"/>
              </w:rPr>
              <w:t>32</w:t>
            </w:r>
            <w:r>
              <w:rPr>
                <w:rStyle w:val="IndexLink"/>
                <w:rtl w:val="true"/>
              </w:rPr>
              <w:t>»</w:t>
              <w:tab/>
            </w:r>
            <w:r>
              <w:rPr>
                <w:rStyle w:val="IndexLink"/>
              </w:rPr>
              <w:t>613</w:t>
            </w:r>
          </w:hyperlink>
        </w:p>
        <w:p>
          <w:pPr>
            <w:pStyle w:val="Contents5"/>
            <w:tabs>
              <w:tab w:val="clear" w:pos="7892"/>
              <w:tab w:val="right" w:pos="9026" w:leader="dot"/>
            </w:tabs>
            <w:rPr/>
          </w:pPr>
          <w:hyperlink w:anchor="__RefHeading___Toc878089_3381743652">
            <w:r>
              <w:rPr>
                <w:webHidden/>
                <w:rStyle w:val="IndexLink"/>
                <w:rtl w:val="true"/>
              </w:rPr>
              <w:t>«</w:t>
            </w:r>
            <w:r>
              <w:rPr>
                <w:rStyle w:val="IndexLink"/>
              </w:rPr>
              <w:t>33</w:t>
            </w:r>
            <w:r>
              <w:rPr>
                <w:rStyle w:val="IndexLink"/>
                <w:rtl w:val="true"/>
              </w:rPr>
              <w:t>»</w:t>
              <w:tab/>
            </w:r>
            <w:r>
              <w:rPr>
                <w:rStyle w:val="IndexLink"/>
              </w:rPr>
              <w:t>613</w:t>
            </w:r>
          </w:hyperlink>
        </w:p>
        <w:p>
          <w:pPr>
            <w:pStyle w:val="Contents5"/>
            <w:tabs>
              <w:tab w:val="clear" w:pos="7892"/>
              <w:tab w:val="right" w:pos="9026" w:leader="dot"/>
            </w:tabs>
            <w:rPr/>
          </w:pPr>
          <w:hyperlink w:anchor="__RefHeading___Toc878091_3381743652">
            <w:r>
              <w:rPr>
                <w:webHidden/>
                <w:rStyle w:val="IndexLink"/>
                <w:rtl w:val="true"/>
              </w:rPr>
              <w:t>«</w:t>
            </w:r>
            <w:r>
              <w:rPr>
                <w:rStyle w:val="IndexLink"/>
              </w:rPr>
              <w:t>34</w:t>
            </w:r>
            <w:r>
              <w:rPr>
                <w:rStyle w:val="IndexLink"/>
                <w:rtl w:val="true"/>
              </w:rPr>
              <w:t>»</w:t>
              <w:tab/>
            </w:r>
            <w:r>
              <w:rPr>
                <w:rStyle w:val="IndexLink"/>
              </w:rPr>
              <w:t>613</w:t>
            </w:r>
          </w:hyperlink>
        </w:p>
        <w:p>
          <w:pPr>
            <w:pStyle w:val="Contents5"/>
            <w:tabs>
              <w:tab w:val="clear" w:pos="7892"/>
              <w:tab w:val="right" w:pos="9026" w:leader="dot"/>
            </w:tabs>
            <w:rPr/>
          </w:pPr>
          <w:hyperlink w:anchor="__RefHeading___Toc878093_3381743652">
            <w:r>
              <w:rPr>
                <w:webHidden/>
                <w:rStyle w:val="IndexLink"/>
                <w:rtl w:val="true"/>
              </w:rPr>
              <w:t>«</w:t>
            </w:r>
            <w:r>
              <w:rPr>
                <w:rStyle w:val="IndexLink"/>
              </w:rPr>
              <w:t>35</w:t>
            </w:r>
            <w:r>
              <w:rPr>
                <w:rStyle w:val="IndexLink"/>
                <w:rtl w:val="true"/>
              </w:rPr>
              <w:t>»</w:t>
              <w:tab/>
            </w:r>
            <w:r>
              <w:rPr>
                <w:rStyle w:val="IndexLink"/>
              </w:rPr>
              <w:t>615</w:t>
            </w:r>
          </w:hyperlink>
        </w:p>
        <w:p>
          <w:pPr>
            <w:pStyle w:val="Contents5"/>
            <w:tabs>
              <w:tab w:val="clear" w:pos="7892"/>
              <w:tab w:val="right" w:pos="9026" w:leader="dot"/>
            </w:tabs>
            <w:rPr/>
          </w:pPr>
          <w:hyperlink w:anchor="__RefHeading___Toc878095_3381743652">
            <w:r>
              <w:rPr>
                <w:webHidden/>
                <w:rStyle w:val="IndexLink"/>
                <w:rtl w:val="true"/>
              </w:rPr>
              <w:t>«</w:t>
            </w:r>
            <w:r>
              <w:rPr>
                <w:rStyle w:val="IndexLink"/>
              </w:rPr>
              <w:t>36</w:t>
            </w:r>
            <w:r>
              <w:rPr>
                <w:rStyle w:val="IndexLink"/>
                <w:rtl w:val="true"/>
              </w:rPr>
              <w:t>»</w:t>
              <w:tab/>
            </w:r>
            <w:r>
              <w:rPr>
                <w:rStyle w:val="IndexLink"/>
              </w:rPr>
              <w:t>615</w:t>
            </w:r>
          </w:hyperlink>
        </w:p>
        <w:p>
          <w:pPr>
            <w:pStyle w:val="Contents5"/>
            <w:tabs>
              <w:tab w:val="clear" w:pos="7892"/>
              <w:tab w:val="right" w:pos="9026" w:leader="dot"/>
            </w:tabs>
            <w:rPr/>
          </w:pPr>
          <w:hyperlink w:anchor="__RefHeading___Toc878097_3381743652">
            <w:r>
              <w:rPr>
                <w:webHidden/>
                <w:rStyle w:val="IndexLink"/>
                <w:rtl w:val="true"/>
              </w:rPr>
              <w:t>«</w:t>
            </w:r>
            <w:r>
              <w:rPr>
                <w:rStyle w:val="IndexLink"/>
              </w:rPr>
              <w:t>37</w:t>
            </w:r>
            <w:r>
              <w:rPr>
                <w:rStyle w:val="IndexLink"/>
                <w:rtl w:val="true"/>
              </w:rPr>
              <w:t>»</w:t>
              <w:tab/>
            </w:r>
            <w:r>
              <w:rPr>
                <w:rStyle w:val="IndexLink"/>
              </w:rPr>
              <w:t>615</w:t>
            </w:r>
          </w:hyperlink>
        </w:p>
        <w:p>
          <w:pPr>
            <w:pStyle w:val="Contents5"/>
            <w:tabs>
              <w:tab w:val="clear" w:pos="7892"/>
              <w:tab w:val="right" w:pos="9026" w:leader="dot"/>
            </w:tabs>
            <w:rPr/>
          </w:pPr>
          <w:hyperlink w:anchor="__RefHeading___Toc878099_3381743652">
            <w:r>
              <w:rPr>
                <w:webHidden/>
                <w:rStyle w:val="IndexLink"/>
                <w:rtl w:val="true"/>
              </w:rPr>
              <w:t>أقول</w:t>
            </w:r>
            <w:r>
              <w:rPr>
                <w:rStyle w:val="IndexLink"/>
                <w:rtl w:val="true"/>
              </w:rPr>
              <w:tab/>
            </w:r>
            <w:r>
              <w:rPr>
                <w:rStyle w:val="IndexLink"/>
              </w:rPr>
              <w:t>616</w:t>
            </w:r>
          </w:hyperlink>
        </w:p>
        <w:p>
          <w:pPr>
            <w:pStyle w:val="Contents5"/>
            <w:tabs>
              <w:tab w:val="clear" w:pos="7892"/>
              <w:tab w:val="right" w:pos="9026" w:leader="dot"/>
            </w:tabs>
            <w:rPr/>
          </w:pPr>
          <w:hyperlink w:anchor="__RefHeading___Toc878101_3381743652">
            <w:r>
              <w:rPr>
                <w:webHidden/>
                <w:rStyle w:val="IndexLink"/>
                <w:rtl w:val="true"/>
              </w:rPr>
              <w:t>«</w:t>
            </w:r>
            <w:r>
              <w:rPr>
                <w:rStyle w:val="IndexLink"/>
              </w:rPr>
              <w:t>38</w:t>
            </w:r>
            <w:r>
              <w:rPr>
                <w:rStyle w:val="IndexLink"/>
                <w:rtl w:val="true"/>
              </w:rPr>
              <w:t>»</w:t>
              <w:tab/>
            </w:r>
            <w:r>
              <w:rPr>
                <w:rStyle w:val="IndexLink"/>
              </w:rPr>
              <w:t>617</w:t>
            </w:r>
          </w:hyperlink>
        </w:p>
        <w:p>
          <w:pPr>
            <w:pStyle w:val="Contents5"/>
            <w:tabs>
              <w:tab w:val="clear" w:pos="7892"/>
              <w:tab w:val="right" w:pos="9026" w:leader="dot"/>
            </w:tabs>
            <w:rPr/>
          </w:pPr>
          <w:hyperlink w:anchor="__RefHeading___Toc878103_3381743652">
            <w:r>
              <w:rPr>
                <w:webHidden/>
                <w:rStyle w:val="IndexLink"/>
                <w:rtl w:val="true"/>
              </w:rPr>
              <w:t>«</w:t>
            </w:r>
            <w:r>
              <w:rPr>
                <w:rStyle w:val="IndexLink"/>
              </w:rPr>
              <w:t>39</w:t>
            </w:r>
            <w:r>
              <w:rPr>
                <w:rStyle w:val="IndexLink"/>
                <w:rtl w:val="true"/>
              </w:rPr>
              <w:t>»</w:t>
              <w:tab/>
            </w:r>
            <w:r>
              <w:rPr>
                <w:rStyle w:val="IndexLink"/>
              </w:rPr>
              <w:t>617</w:t>
            </w:r>
          </w:hyperlink>
        </w:p>
        <w:p>
          <w:pPr>
            <w:pStyle w:val="Contents5"/>
            <w:tabs>
              <w:tab w:val="clear" w:pos="7892"/>
              <w:tab w:val="right" w:pos="9026" w:leader="dot"/>
            </w:tabs>
            <w:rPr/>
          </w:pPr>
          <w:hyperlink w:anchor="__RefHeading___Toc878105_3381743652">
            <w:r>
              <w:rPr>
                <w:webHidden/>
                <w:rStyle w:val="IndexLink"/>
                <w:rtl w:val="true"/>
              </w:rPr>
              <w:t>«</w:t>
            </w:r>
            <w:r>
              <w:rPr>
                <w:rStyle w:val="IndexLink"/>
              </w:rPr>
              <w:t>40</w:t>
            </w:r>
            <w:r>
              <w:rPr>
                <w:rStyle w:val="IndexLink"/>
                <w:rtl w:val="true"/>
              </w:rPr>
              <w:t>»</w:t>
              <w:tab/>
            </w:r>
            <w:r>
              <w:rPr>
                <w:rStyle w:val="IndexLink"/>
              </w:rPr>
              <w:t>618</w:t>
            </w:r>
          </w:hyperlink>
        </w:p>
        <w:p>
          <w:pPr>
            <w:pStyle w:val="Contents5"/>
            <w:tabs>
              <w:tab w:val="clear" w:pos="7892"/>
              <w:tab w:val="right" w:pos="9026" w:leader="dot"/>
            </w:tabs>
            <w:rPr/>
          </w:pPr>
          <w:hyperlink w:anchor="__RefHeading___Toc878107_3381743652">
            <w:r>
              <w:rPr>
                <w:webHidden/>
                <w:rStyle w:val="IndexLink"/>
                <w:rtl w:val="true"/>
              </w:rPr>
              <w:t>«</w:t>
            </w:r>
            <w:r>
              <w:rPr>
                <w:rStyle w:val="IndexLink"/>
              </w:rPr>
              <w:t>41</w:t>
            </w:r>
            <w:r>
              <w:rPr>
                <w:rStyle w:val="IndexLink"/>
                <w:rtl w:val="true"/>
              </w:rPr>
              <w:t>»</w:t>
              <w:tab/>
            </w:r>
            <w:r>
              <w:rPr>
                <w:rStyle w:val="IndexLink"/>
              </w:rPr>
              <w:t>619</w:t>
            </w:r>
          </w:hyperlink>
        </w:p>
        <w:p>
          <w:pPr>
            <w:pStyle w:val="Contents5"/>
            <w:tabs>
              <w:tab w:val="clear" w:pos="7892"/>
              <w:tab w:val="right" w:pos="9026" w:leader="dot"/>
            </w:tabs>
            <w:rPr/>
          </w:pPr>
          <w:hyperlink w:anchor="__RefHeading___Toc878109_3381743652">
            <w:r>
              <w:rPr>
                <w:webHidden/>
                <w:rStyle w:val="IndexLink"/>
                <w:rtl w:val="true"/>
              </w:rPr>
              <w:t>«</w:t>
            </w:r>
            <w:r>
              <w:rPr>
                <w:rStyle w:val="IndexLink"/>
              </w:rPr>
              <w:t>42</w:t>
            </w:r>
            <w:r>
              <w:rPr>
                <w:rStyle w:val="IndexLink"/>
                <w:rtl w:val="true"/>
              </w:rPr>
              <w:t>»</w:t>
              <w:tab/>
            </w:r>
            <w:r>
              <w:rPr>
                <w:rStyle w:val="IndexLink"/>
              </w:rPr>
              <w:t>619</w:t>
            </w:r>
          </w:hyperlink>
        </w:p>
        <w:p>
          <w:pPr>
            <w:pStyle w:val="Contents5"/>
            <w:tabs>
              <w:tab w:val="clear" w:pos="7892"/>
              <w:tab w:val="right" w:pos="9026" w:leader="dot"/>
            </w:tabs>
            <w:rPr/>
          </w:pPr>
          <w:hyperlink w:anchor="__RefHeading___Toc878111_3381743652">
            <w:r>
              <w:rPr>
                <w:webHidden/>
                <w:rStyle w:val="IndexLink"/>
                <w:rtl w:val="true"/>
              </w:rPr>
              <w:t>«</w:t>
            </w:r>
            <w:r>
              <w:rPr>
                <w:rStyle w:val="IndexLink"/>
              </w:rPr>
              <w:t>43</w:t>
            </w:r>
            <w:r>
              <w:rPr>
                <w:rStyle w:val="IndexLink"/>
                <w:rtl w:val="true"/>
              </w:rPr>
              <w:t>»</w:t>
              <w:tab/>
            </w:r>
            <w:r>
              <w:rPr>
                <w:rStyle w:val="IndexLink"/>
              </w:rPr>
              <w:t>620</w:t>
            </w:r>
          </w:hyperlink>
        </w:p>
        <w:p>
          <w:pPr>
            <w:pStyle w:val="Contents5"/>
            <w:tabs>
              <w:tab w:val="clear" w:pos="7892"/>
              <w:tab w:val="right" w:pos="9026" w:leader="dot"/>
            </w:tabs>
            <w:rPr/>
          </w:pPr>
          <w:hyperlink w:anchor="__RefHeading___Toc878113_3381743652">
            <w:r>
              <w:rPr>
                <w:webHidden/>
                <w:rStyle w:val="IndexLink"/>
                <w:rtl w:val="true"/>
              </w:rPr>
              <w:t>«</w:t>
            </w:r>
            <w:r>
              <w:rPr>
                <w:rStyle w:val="IndexLink"/>
              </w:rPr>
              <w:t>44</w:t>
            </w:r>
            <w:r>
              <w:rPr>
                <w:rStyle w:val="IndexLink"/>
                <w:rtl w:val="true"/>
              </w:rPr>
              <w:t>»</w:t>
              <w:tab/>
            </w:r>
            <w:r>
              <w:rPr>
                <w:rStyle w:val="IndexLink"/>
              </w:rPr>
              <w:t>620</w:t>
            </w:r>
          </w:hyperlink>
        </w:p>
        <w:p>
          <w:pPr>
            <w:pStyle w:val="Contents5"/>
            <w:tabs>
              <w:tab w:val="clear" w:pos="7892"/>
              <w:tab w:val="right" w:pos="9026" w:leader="dot"/>
            </w:tabs>
            <w:rPr/>
          </w:pPr>
          <w:hyperlink w:anchor="__RefHeading___Toc878115_3381743652">
            <w:r>
              <w:rPr>
                <w:webHidden/>
                <w:rStyle w:val="IndexLink"/>
                <w:rtl w:val="true"/>
              </w:rPr>
              <w:t>«</w:t>
            </w:r>
            <w:r>
              <w:rPr>
                <w:rStyle w:val="IndexLink"/>
              </w:rPr>
              <w:t>45</w:t>
            </w:r>
            <w:r>
              <w:rPr>
                <w:rStyle w:val="IndexLink"/>
                <w:rtl w:val="true"/>
              </w:rPr>
              <w:t>»</w:t>
              <w:tab/>
            </w:r>
            <w:r>
              <w:rPr>
                <w:rStyle w:val="IndexLink"/>
              </w:rPr>
              <w:t>621</w:t>
            </w:r>
          </w:hyperlink>
        </w:p>
        <w:p>
          <w:pPr>
            <w:pStyle w:val="Contents5"/>
            <w:tabs>
              <w:tab w:val="clear" w:pos="7892"/>
              <w:tab w:val="right" w:pos="9026" w:leader="dot"/>
            </w:tabs>
            <w:rPr/>
          </w:pPr>
          <w:hyperlink w:anchor="__RefHeading___Toc878117_3381743652">
            <w:r>
              <w:rPr>
                <w:webHidden/>
                <w:rStyle w:val="IndexLink"/>
                <w:rtl w:val="true"/>
              </w:rPr>
              <w:t>«</w:t>
            </w:r>
            <w:r>
              <w:rPr>
                <w:rStyle w:val="IndexLink"/>
              </w:rPr>
              <w:t>46</w:t>
            </w:r>
            <w:r>
              <w:rPr>
                <w:rStyle w:val="IndexLink"/>
                <w:rtl w:val="true"/>
              </w:rPr>
              <w:t>»</w:t>
              <w:tab/>
            </w:r>
            <w:r>
              <w:rPr>
                <w:rStyle w:val="IndexLink"/>
              </w:rPr>
              <w:t>621</w:t>
            </w:r>
          </w:hyperlink>
        </w:p>
        <w:p>
          <w:pPr>
            <w:pStyle w:val="Contents5"/>
            <w:tabs>
              <w:tab w:val="clear" w:pos="7892"/>
              <w:tab w:val="right" w:pos="9026" w:leader="dot"/>
            </w:tabs>
            <w:rPr/>
          </w:pPr>
          <w:hyperlink w:anchor="__RefHeading___Toc878119_3381743652">
            <w:r>
              <w:rPr>
                <w:webHidden/>
                <w:rStyle w:val="IndexLink"/>
                <w:rtl w:val="true"/>
              </w:rPr>
              <w:t>«</w:t>
            </w:r>
            <w:r>
              <w:rPr>
                <w:rStyle w:val="IndexLink"/>
              </w:rPr>
              <w:t>47</w:t>
            </w:r>
            <w:r>
              <w:rPr>
                <w:rStyle w:val="IndexLink"/>
                <w:rtl w:val="true"/>
              </w:rPr>
              <w:t>»</w:t>
              <w:tab/>
            </w:r>
            <w:r>
              <w:rPr>
                <w:rStyle w:val="IndexLink"/>
              </w:rPr>
              <w:t>625</w:t>
            </w:r>
          </w:hyperlink>
        </w:p>
        <w:p>
          <w:pPr>
            <w:pStyle w:val="Contents5"/>
            <w:tabs>
              <w:tab w:val="clear" w:pos="7892"/>
              <w:tab w:val="right" w:pos="9026" w:leader="dot"/>
            </w:tabs>
            <w:rPr/>
          </w:pPr>
          <w:hyperlink w:anchor="__RefHeading___Toc878121_3381743652">
            <w:r>
              <w:rPr>
                <w:webHidden/>
                <w:rStyle w:val="IndexLink"/>
                <w:rtl w:val="true"/>
              </w:rPr>
              <w:t>«</w:t>
            </w:r>
            <w:r>
              <w:rPr>
                <w:rStyle w:val="IndexLink"/>
              </w:rPr>
              <w:t>48</w:t>
            </w:r>
            <w:r>
              <w:rPr>
                <w:rStyle w:val="IndexLink"/>
                <w:rtl w:val="true"/>
              </w:rPr>
              <w:t>»</w:t>
              <w:tab/>
            </w:r>
            <w:r>
              <w:rPr>
                <w:rStyle w:val="IndexLink"/>
              </w:rPr>
              <w:t>625</w:t>
            </w:r>
          </w:hyperlink>
        </w:p>
        <w:p>
          <w:pPr>
            <w:pStyle w:val="Contents5"/>
            <w:tabs>
              <w:tab w:val="clear" w:pos="7892"/>
              <w:tab w:val="right" w:pos="9026" w:leader="dot"/>
            </w:tabs>
            <w:rPr/>
          </w:pPr>
          <w:hyperlink w:anchor="__RefHeading___Toc878123_3381743652">
            <w:r>
              <w:rPr>
                <w:webHidden/>
                <w:rStyle w:val="IndexLink"/>
                <w:rtl w:val="true"/>
              </w:rPr>
              <w:t>«</w:t>
            </w:r>
            <w:r>
              <w:rPr>
                <w:rStyle w:val="IndexLink"/>
              </w:rPr>
              <w:t>49</w:t>
            </w:r>
            <w:r>
              <w:rPr>
                <w:rStyle w:val="IndexLink"/>
                <w:rtl w:val="true"/>
              </w:rPr>
              <w:t>»</w:t>
              <w:tab/>
            </w:r>
            <w:r>
              <w:rPr>
                <w:rStyle w:val="IndexLink"/>
              </w:rPr>
              <w:t>626</w:t>
            </w:r>
          </w:hyperlink>
        </w:p>
        <w:p>
          <w:pPr>
            <w:pStyle w:val="Contents5"/>
            <w:tabs>
              <w:tab w:val="clear" w:pos="7892"/>
              <w:tab w:val="right" w:pos="9026" w:leader="dot"/>
            </w:tabs>
            <w:rPr/>
          </w:pPr>
          <w:hyperlink w:anchor="__RefHeading___Toc878125_3381743652">
            <w:r>
              <w:rPr>
                <w:webHidden/>
                <w:rStyle w:val="IndexLink"/>
                <w:rtl w:val="true"/>
              </w:rPr>
              <w:t>«</w:t>
            </w:r>
            <w:r>
              <w:rPr>
                <w:rStyle w:val="IndexLink"/>
              </w:rPr>
              <w:t>50</w:t>
            </w:r>
            <w:r>
              <w:rPr>
                <w:rStyle w:val="IndexLink"/>
                <w:rtl w:val="true"/>
              </w:rPr>
              <w:t>»</w:t>
              <w:tab/>
            </w:r>
            <w:r>
              <w:rPr>
                <w:rStyle w:val="IndexLink"/>
              </w:rPr>
              <w:t>626</w:t>
            </w:r>
          </w:hyperlink>
        </w:p>
        <w:p>
          <w:pPr>
            <w:pStyle w:val="Contents5"/>
            <w:tabs>
              <w:tab w:val="clear" w:pos="7892"/>
              <w:tab w:val="right" w:pos="9026" w:leader="dot"/>
            </w:tabs>
            <w:rPr/>
          </w:pPr>
          <w:hyperlink w:anchor="__RefHeading___Toc878127_3381743652">
            <w:r>
              <w:rPr>
                <w:webHidden/>
                <w:rStyle w:val="IndexLink"/>
                <w:rtl w:val="true"/>
              </w:rPr>
              <w:t>«</w:t>
            </w:r>
            <w:r>
              <w:rPr>
                <w:rStyle w:val="IndexLink"/>
              </w:rPr>
              <w:t>51</w:t>
            </w:r>
            <w:r>
              <w:rPr>
                <w:rStyle w:val="IndexLink"/>
                <w:rtl w:val="true"/>
              </w:rPr>
              <w:t>»</w:t>
              <w:tab/>
            </w:r>
            <w:r>
              <w:rPr>
                <w:rStyle w:val="IndexLink"/>
              </w:rPr>
              <w:t>626</w:t>
            </w:r>
          </w:hyperlink>
        </w:p>
        <w:p>
          <w:pPr>
            <w:pStyle w:val="Contents5"/>
            <w:tabs>
              <w:tab w:val="clear" w:pos="7892"/>
              <w:tab w:val="right" w:pos="9026" w:leader="dot"/>
            </w:tabs>
            <w:rPr/>
          </w:pPr>
          <w:hyperlink w:anchor="__RefHeading___Toc878129_3381743652">
            <w:r>
              <w:rPr>
                <w:webHidden/>
                <w:rStyle w:val="IndexLink"/>
                <w:rtl w:val="true"/>
              </w:rPr>
              <w:t>«</w:t>
            </w:r>
            <w:r>
              <w:rPr>
                <w:rStyle w:val="IndexLink"/>
              </w:rPr>
              <w:t>52</w:t>
            </w:r>
            <w:r>
              <w:rPr>
                <w:rStyle w:val="IndexLink"/>
                <w:rtl w:val="true"/>
              </w:rPr>
              <w:t>»</w:t>
              <w:tab/>
            </w:r>
            <w:r>
              <w:rPr>
                <w:rStyle w:val="IndexLink"/>
              </w:rPr>
              <w:t>628</w:t>
            </w:r>
          </w:hyperlink>
        </w:p>
        <w:p>
          <w:pPr>
            <w:pStyle w:val="Contents5"/>
            <w:tabs>
              <w:tab w:val="clear" w:pos="7892"/>
              <w:tab w:val="right" w:pos="9026" w:leader="dot"/>
            </w:tabs>
            <w:rPr/>
          </w:pPr>
          <w:hyperlink w:anchor="__RefHeading___Toc878131_3381743652">
            <w:r>
              <w:rPr>
                <w:webHidden/>
                <w:rStyle w:val="IndexLink"/>
                <w:rtl w:val="true"/>
              </w:rPr>
              <w:t>«</w:t>
            </w:r>
            <w:r>
              <w:rPr>
                <w:rStyle w:val="IndexLink"/>
              </w:rPr>
              <w:t>53</w:t>
            </w:r>
            <w:r>
              <w:rPr>
                <w:rStyle w:val="IndexLink"/>
                <w:rtl w:val="true"/>
              </w:rPr>
              <w:t>»</w:t>
              <w:tab/>
            </w:r>
            <w:r>
              <w:rPr>
                <w:rStyle w:val="IndexLink"/>
              </w:rPr>
              <w:t>628</w:t>
            </w:r>
          </w:hyperlink>
        </w:p>
        <w:p>
          <w:pPr>
            <w:pStyle w:val="Contents5"/>
            <w:tabs>
              <w:tab w:val="clear" w:pos="7892"/>
              <w:tab w:val="right" w:pos="9026" w:leader="dot"/>
            </w:tabs>
            <w:rPr/>
          </w:pPr>
          <w:hyperlink w:anchor="__RefHeading___Toc878133_3381743652">
            <w:r>
              <w:rPr>
                <w:webHidden/>
                <w:rStyle w:val="IndexLink"/>
                <w:rtl w:val="true"/>
              </w:rPr>
              <w:t>«</w:t>
            </w:r>
            <w:r>
              <w:rPr>
                <w:rStyle w:val="IndexLink"/>
              </w:rPr>
              <w:t>54</w:t>
            </w:r>
            <w:r>
              <w:rPr>
                <w:rStyle w:val="IndexLink"/>
                <w:rtl w:val="true"/>
              </w:rPr>
              <w:t>»</w:t>
              <w:tab/>
            </w:r>
            <w:r>
              <w:rPr>
                <w:rStyle w:val="IndexLink"/>
              </w:rPr>
              <w:t>628</w:t>
            </w:r>
          </w:hyperlink>
        </w:p>
        <w:p>
          <w:pPr>
            <w:pStyle w:val="Contents5"/>
            <w:tabs>
              <w:tab w:val="clear" w:pos="7892"/>
              <w:tab w:val="right" w:pos="9026" w:leader="dot"/>
            </w:tabs>
            <w:rPr/>
          </w:pPr>
          <w:hyperlink w:anchor="__RefHeading___Toc878135_3381743652">
            <w:r>
              <w:rPr>
                <w:webHidden/>
                <w:rStyle w:val="IndexLink"/>
                <w:rtl w:val="true"/>
              </w:rPr>
              <w:t>«</w:t>
            </w:r>
            <w:r>
              <w:rPr>
                <w:rStyle w:val="IndexLink"/>
              </w:rPr>
              <w:t>55</w:t>
            </w:r>
            <w:r>
              <w:rPr>
                <w:rStyle w:val="IndexLink"/>
                <w:rtl w:val="true"/>
              </w:rPr>
              <w:t>»</w:t>
              <w:tab/>
            </w:r>
            <w:r>
              <w:rPr>
                <w:rStyle w:val="IndexLink"/>
              </w:rPr>
              <w:t>630</w:t>
            </w:r>
          </w:hyperlink>
        </w:p>
        <w:p>
          <w:pPr>
            <w:pStyle w:val="Contents5"/>
            <w:tabs>
              <w:tab w:val="clear" w:pos="7892"/>
              <w:tab w:val="right" w:pos="9026" w:leader="dot"/>
            </w:tabs>
            <w:rPr/>
          </w:pPr>
          <w:hyperlink w:anchor="__RefHeading___Toc878137_3381743652">
            <w:r>
              <w:rPr>
                <w:webHidden/>
                <w:rStyle w:val="IndexLink"/>
                <w:rtl w:val="true"/>
              </w:rPr>
              <w:t>«</w:t>
            </w:r>
            <w:r>
              <w:rPr>
                <w:rStyle w:val="IndexLink"/>
              </w:rPr>
              <w:t>56</w:t>
            </w:r>
            <w:r>
              <w:rPr>
                <w:rStyle w:val="IndexLink"/>
                <w:rtl w:val="true"/>
              </w:rPr>
              <w:t>»</w:t>
              <w:tab/>
            </w:r>
            <w:r>
              <w:rPr>
                <w:rStyle w:val="IndexLink"/>
              </w:rPr>
              <w:t>630</w:t>
            </w:r>
          </w:hyperlink>
        </w:p>
        <w:p>
          <w:pPr>
            <w:pStyle w:val="Contents5"/>
            <w:tabs>
              <w:tab w:val="clear" w:pos="7892"/>
              <w:tab w:val="right" w:pos="9026" w:leader="dot"/>
            </w:tabs>
            <w:rPr/>
          </w:pPr>
          <w:hyperlink w:anchor="__RefHeading___Toc878139_3381743652">
            <w:r>
              <w:rPr>
                <w:webHidden/>
                <w:rStyle w:val="IndexLink"/>
                <w:rtl w:val="true"/>
              </w:rPr>
              <w:t>أقول</w:t>
            </w:r>
            <w:r>
              <w:rPr>
                <w:rStyle w:val="IndexLink"/>
                <w:rtl w:val="true"/>
              </w:rPr>
              <w:tab/>
            </w:r>
            <w:r>
              <w:rPr>
                <w:rStyle w:val="IndexLink"/>
              </w:rPr>
              <w:t>630</w:t>
            </w:r>
          </w:hyperlink>
        </w:p>
        <w:p>
          <w:pPr>
            <w:pStyle w:val="Contents5"/>
            <w:tabs>
              <w:tab w:val="clear" w:pos="7892"/>
              <w:tab w:val="right" w:pos="9026" w:leader="dot"/>
            </w:tabs>
            <w:rPr/>
          </w:pPr>
          <w:hyperlink w:anchor="__RefHeading___Toc878141_3381743652">
            <w:r>
              <w:rPr>
                <w:webHidden/>
                <w:rStyle w:val="IndexLink"/>
                <w:rtl w:val="true"/>
              </w:rPr>
              <w:t>«</w:t>
            </w:r>
            <w:r>
              <w:rPr>
                <w:rStyle w:val="IndexLink"/>
              </w:rPr>
              <w:t>57</w:t>
            </w:r>
            <w:r>
              <w:rPr>
                <w:rStyle w:val="IndexLink"/>
                <w:rtl w:val="true"/>
              </w:rPr>
              <w:t>»</w:t>
              <w:tab/>
            </w:r>
            <w:r>
              <w:rPr>
                <w:rStyle w:val="IndexLink"/>
              </w:rPr>
              <w:t>630</w:t>
            </w:r>
          </w:hyperlink>
        </w:p>
        <w:p>
          <w:pPr>
            <w:pStyle w:val="Contents5"/>
            <w:tabs>
              <w:tab w:val="clear" w:pos="7892"/>
              <w:tab w:val="right" w:pos="9026" w:leader="dot"/>
            </w:tabs>
            <w:rPr/>
          </w:pPr>
          <w:hyperlink w:anchor="__RefHeading___Toc878143_3381743652">
            <w:r>
              <w:rPr>
                <w:webHidden/>
                <w:rStyle w:val="IndexLink"/>
                <w:rtl w:val="true"/>
              </w:rPr>
              <w:t>«</w:t>
            </w:r>
            <w:r>
              <w:rPr>
                <w:rStyle w:val="IndexLink"/>
              </w:rPr>
              <w:t>58</w:t>
            </w:r>
            <w:r>
              <w:rPr>
                <w:rStyle w:val="IndexLink"/>
                <w:rtl w:val="true"/>
              </w:rPr>
              <w:t>»</w:t>
              <w:tab/>
            </w:r>
            <w:r>
              <w:rPr>
                <w:rStyle w:val="IndexLink"/>
              </w:rPr>
              <w:t>631</w:t>
            </w:r>
          </w:hyperlink>
        </w:p>
        <w:p>
          <w:pPr>
            <w:pStyle w:val="Contents5"/>
            <w:tabs>
              <w:tab w:val="clear" w:pos="7892"/>
              <w:tab w:val="right" w:pos="9026" w:leader="dot"/>
            </w:tabs>
            <w:rPr/>
          </w:pPr>
          <w:hyperlink w:anchor="__RefHeading___Toc878145_3381743652">
            <w:r>
              <w:rPr>
                <w:webHidden/>
                <w:rStyle w:val="IndexLink"/>
                <w:rtl w:val="true"/>
              </w:rPr>
              <w:t>«</w:t>
            </w:r>
            <w:r>
              <w:rPr>
                <w:rStyle w:val="IndexLink"/>
              </w:rPr>
              <w:t>59</w:t>
            </w:r>
            <w:r>
              <w:rPr>
                <w:rStyle w:val="IndexLink"/>
                <w:rtl w:val="true"/>
              </w:rPr>
              <w:t>»</w:t>
              <w:tab/>
            </w:r>
            <w:r>
              <w:rPr>
                <w:rStyle w:val="IndexLink"/>
              </w:rPr>
              <w:t>632</w:t>
            </w:r>
          </w:hyperlink>
        </w:p>
        <w:p>
          <w:pPr>
            <w:pStyle w:val="Contents5"/>
            <w:tabs>
              <w:tab w:val="clear" w:pos="7892"/>
              <w:tab w:val="right" w:pos="9026" w:leader="dot"/>
            </w:tabs>
            <w:rPr/>
          </w:pPr>
          <w:hyperlink w:anchor="__RefHeading___Toc878147_3381743652">
            <w:r>
              <w:rPr>
                <w:webHidden/>
                <w:rStyle w:val="IndexLink"/>
                <w:rtl w:val="true"/>
              </w:rPr>
              <w:t>«</w:t>
            </w:r>
            <w:r>
              <w:rPr>
                <w:rStyle w:val="IndexLink"/>
              </w:rPr>
              <w:t>60</w:t>
            </w:r>
            <w:r>
              <w:rPr>
                <w:rStyle w:val="IndexLink"/>
                <w:rtl w:val="true"/>
              </w:rPr>
              <w:t>»</w:t>
              <w:tab/>
            </w:r>
            <w:r>
              <w:rPr>
                <w:rStyle w:val="IndexLink"/>
              </w:rPr>
              <w:t>632</w:t>
            </w:r>
          </w:hyperlink>
        </w:p>
        <w:p>
          <w:pPr>
            <w:pStyle w:val="Contents5"/>
            <w:tabs>
              <w:tab w:val="clear" w:pos="7892"/>
              <w:tab w:val="right" w:pos="9026" w:leader="dot"/>
            </w:tabs>
            <w:rPr/>
          </w:pPr>
          <w:hyperlink w:anchor="__RefHeading___Toc878149_3381743652">
            <w:r>
              <w:rPr>
                <w:webHidden/>
                <w:rStyle w:val="IndexLink"/>
                <w:rtl w:val="true"/>
              </w:rPr>
              <w:t>«</w:t>
            </w:r>
            <w:r>
              <w:rPr>
                <w:rStyle w:val="IndexLink"/>
              </w:rPr>
              <w:t>61</w:t>
            </w:r>
            <w:r>
              <w:rPr>
                <w:rStyle w:val="IndexLink"/>
                <w:rtl w:val="true"/>
              </w:rPr>
              <w:t>»</w:t>
              <w:tab/>
            </w:r>
            <w:r>
              <w:rPr>
                <w:rStyle w:val="IndexLink"/>
              </w:rPr>
              <w:t>634</w:t>
            </w:r>
          </w:hyperlink>
        </w:p>
        <w:p>
          <w:pPr>
            <w:pStyle w:val="Contents5"/>
            <w:tabs>
              <w:tab w:val="clear" w:pos="7892"/>
              <w:tab w:val="right" w:pos="9026" w:leader="dot"/>
            </w:tabs>
            <w:rPr/>
          </w:pPr>
          <w:hyperlink w:anchor="__RefHeading___Toc878151_3381743652">
            <w:r>
              <w:rPr>
                <w:webHidden/>
                <w:rStyle w:val="IndexLink"/>
                <w:rtl w:val="true"/>
              </w:rPr>
              <w:t>«</w:t>
            </w:r>
            <w:r>
              <w:rPr>
                <w:rStyle w:val="IndexLink"/>
              </w:rPr>
              <w:t>62</w:t>
            </w:r>
            <w:r>
              <w:rPr>
                <w:rStyle w:val="IndexLink"/>
                <w:rtl w:val="true"/>
              </w:rPr>
              <w:t>»</w:t>
              <w:tab/>
            </w:r>
            <w:r>
              <w:rPr>
                <w:rStyle w:val="IndexLink"/>
              </w:rPr>
              <w:t>634</w:t>
            </w:r>
          </w:hyperlink>
        </w:p>
        <w:p>
          <w:pPr>
            <w:pStyle w:val="Contents5"/>
            <w:tabs>
              <w:tab w:val="clear" w:pos="7892"/>
              <w:tab w:val="right" w:pos="9026" w:leader="dot"/>
            </w:tabs>
            <w:rPr/>
          </w:pPr>
          <w:hyperlink w:anchor="__RefHeading___Toc878153_3381743652">
            <w:r>
              <w:rPr>
                <w:webHidden/>
                <w:rStyle w:val="IndexLink"/>
                <w:rtl w:val="true"/>
              </w:rPr>
              <w:t>«</w:t>
            </w:r>
            <w:r>
              <w:rPr>
                <w:rStyle w:val="IndexLink"/>
              </w:rPr>
              <w:t>63</w:t>
            </w:r>
            <w:r>
              <w:rPr>
                <w:rStyle w:val="IndexLink"/>
                <w:rtl w:val="true"/>
              </w:rPr>
              <w:t>»</w:t>
              <w:tab/>
            </w:r>
            <w:r>
              <w:rPr>
                <w:rStyle w:val="IndexLink"/>
              </w:rPr>
              <w:t>634</w:t>
            </w:r>
          </w:hyperlink>
        </w:p>
        <w:p>
          <w:pPr>
            <w:pStyle w:val="Contents5"/>
            <w:tabs>
              <w:tab w:val="clear" w:pos="7892"/>
              <w:tab w:val="right" w:pos="9026" w:leader="dot"/>
            </w:tabs>
            <w:rPr/>
          </w:pPr>
          <w:hyperlink w:anchor="__RefHeading___Toc878155_3381743652">
            <w:r>
              <w:rPr>
                <w:webHidden/>
                <w:rStyle w:val="IndexLink"/>
                <w:rtl w:val="true"/>
              </w:rPr>
              <w:t>«</w:t>
            </w:r>
            <w:r>
              <w:rPr>
                <w:rStyle w:val="IndexLink"/>
              </w:rPr>
              <w:t>64</w:t>
            </w:r>
            <w:r>
              <w:rPr>
                <w:rStyle w:val="IndexLink"/>
                <w:rtl w:val="true"/>
              </w:rPr>
              <w:t>»</w:t>
              <w:tab/>
            </w:r>
            <w:r>
              <w:rPr>
                <w:rStyle w:val="IndexLink"/>
              </w:rPr>
              <w:t>634</w:t>
            </w:r>
          </w:hyperlink>
        </w:p>
        <w:p>
          <w:pPr>
            <w:pStyle w:val="Contents5"/>
            <w:tabs>
              <w:tab w:val="clear" w:pos="7892"/>
              <w:tab w:val="right" w:pos="9026" w:leader="dot"/>
            </w:tabs>
            <w:rPr/>
          </w:pPr>
          <w:hyperlink w:anchor="__RefHeading___Toc878157_3381743652">
            <w:r>
              <w:rPr>
                <w:webHidden/>
                <w:rStyle w:val="IndexLink"/>
                <w:rtl w:val="true"/>
              </w:rPr>
              <w:t>«</w:t>
            </w:r>
            <w:r>
              <w:rPr>
                <w:rStyle w:val="IndexLink"/>
              </w:rPr>
              <w:t>65</w:t>
            </w:r>
            <w:r>
              <w:rPr>
                <w:rStyle w:val="IndexLink"/>
                <w:rtl w:val="true"/>
              </w:rPr>
              <w:t>»</w:t>
              <w:tab/>
            </w:r>
            <w:r>
              <w:rPr>
                <w:rStyle w:val="IndexLink"/>
              </w:rPr>
              <w:t>635</w:t>
            </w:r>
          </w:hyperlink>
        </w:p>
        <w:p>
          <w:pPr>
            <w:pStyle w:val="Contents5"/>
            <w:tabs>
              <w:tab w:val="clear" w:pos="7892"/>
              <w:tab w:val="right" w:pos="9026" w:leader="dot"/>
            </w:tabs>
            <w:rPr/>
          </w:pPr>
          <w:hyperlink w:anchor="__RefHeading___Toc878159_3381743652">
            <w:r>
              <w:rPr>
                <w:webHidden/>
                <w:rStyle w:val="IndexLink"/>
                <w:rtl w:val="true"/>
              </w:rPr>
              <w:t>«</w:t>
            </w:r>
            <w:r>
              <w:rPr>
                <w:rStyle w:val="IndexLink"/>
              </w:rPr>
              <w:t>66</w:t>
            </w:r>
            <w:r>
              <w:rPr>
                <w:rStyle w:val="IndexLink"/>
                <w:rtl w:val="true"/>
              </w:rPr>
              <w:t>»</w:t>
              <w:tab/>
            </w:r>
            <w:r>
              <w:rPr>
                <w:rStyle w:val="IndexLink"/>
              </w:rPr>
              <w:t>636</w:t>
            </w:r>
          </w:hyperlink>
        </w:p>
        <w:p>
          <w:pPr>
            <w:pStyle w:val="Contents5"/>
            <w:tabs>
              <w:tab w:val="clear" w:pos="7892"/>
              <w:tab w:val="right" w:pos="9026" w:leader="dot"/>
            </w:tabs>
            <w:rPr/>
          </w:pPr>
          <w:hyperlink w:anchor="__RefHeading___Toc878161_3381743652">
            <w:r>
              <w:rPr>
                <w:webHidden/>
                <w:rStyle w:val="IndexLink"/>
                <w:rtl w:val="true"/>
              </w:rPr>
              <w:t>«</w:t>
            </w:r>
            <w:r>
              <w:rPr>
                <w:rStyle w:val="IndexLink"/>
              </w:rPr>
              <w:t>67</w:t>
            </w:r>
            <w:r>
              <w:rPr>
                <w:rStyle w:val="IndexLink"/>
                <w:rtl w:val="true"/>
              </w:rPr>
              <w:t>»</w:t>
              <w:tab/>
            </w:r>
            <w:r>
              <w:rPr>
                <w:rStyle w:val="IndexLink"/>
              </w:rPr>
              <w:t>636</w:t>
            </w:r>
          </w:hyperlink>
        </w:p>
        <w:p>
          <w:pPr>
            <w:pStyle w:val="Contents5"/>
            <w:tabs>
              <w:tab w:val="clear" w:pos="7892"/>
              <w:tab w:val="right" w:pos="9026" w:leader="dot"/>
            </w:tabs>
            <w:rPr/>
          </w:pPr>
          <w:hyperlink w:anchor="__RefHeading___Toc878163_3381743652">
            <w:r>
              <w:rPr>
                <w:webHidden/>
                <w:rStyle w:val="IndexLink"/>
                <w:rtl w:val="true"/>
              </w:rPr>
              <w:t>«</w:t>
            </w:r>
            <w:r>
              <w:rPr>
                <w:rStyle w:val="IndexLink"/>
              </w:rPr>
              <w:t>68</w:t>
            </w:r>
            <w:r>
              <w:rPr>
                <w:rStyle w:val="IndexLink"/>
                <w:rtl w:val="true"/>
              </w:rPr>
              <w:t>»</w:t>
              <w:tab/>
            </w:r>
            <w:r>
              <w:rPr>
                <w:rStyle w:val="IndexLink"/>
              </w:rPr>
              <w:t>637</w:t>
            </w:r>
          </w:hyperlink>
        </w:p>
        <w:p>
          <w:pPr>
            <w:pStyle w:val="Contents5"/>
            <w:tabs>
              <w:tab w:val="clear" w:pos="7892"/>
              <w:tab w:val="right" w:pos="9026" w:leader="dot"/>
            </w:tabs>
            <w:rPr/>
          </w:pPr>
          <w:hyperlink w:anchor="__RefHeading___Toc878165_3381743652">
            <w:r>
              <w:rPr>
                <w:webHidden/>
                <w:rStyle w:val="IndexLink"/>
                <w:rtl w:val="true"/>
              </w:rPr>
              <w:t>«</w:t>
            </w:r>
            <w:r>
              <w:rPr>
                <w:rStyle w:val="IndexLink"/>
              </w:rPr>
              <w:t>69</w:t>
            </w:r>
            <w:r>
              <w:rPr>
                <w:rStyle w:val="IndexLink"/>
                <w:rtl w:val="true"/>
              </w:rPr>
              <w:t>»</w:t>
              <w:tab/>
            </w:r>
            <w:r>
              <w:rPr>
                <w:rStyle w:val="IndexLink"/>
              </w:rPr>
              <w:t>638</w:t>
            </w:r>
          </w:hyperlink>
        </w:p>
        <w:p>
          <w:pPr>
            <w:pStyle w:val="Contents5"/>
            <w:tabs>
              <w:tab w:val="clear" w:pos="7892"/>
              <w:tab w:val="right" w:pos="9026" w:leader="dot"/>
            </w:tabs>
            <w:rPr/>
          </w:pPr>
          <w:hyperlink w:anchor="__RefHeading___Toc878167_3381743652">
            <w:r>
              <w:rPr>
                <w:webHidden/>
                <w:rStyle w:val="IndexLink"/>
                <w:rtl w:val="true"/>
              </w:rPr>
              <w:t>«</w:t>
            </w:r>
            <w:r>
              <w:rPr>
                <w:rStyle w:val="IndexLink"/>
              </w:rPr>
              <w:t>70</w:t>
            </w:r>
            <w:r>
              <w:rPr>
                <w:rStyle w:val="IndexLink"/>
                <w:rtl w:val="true"/>
              </w:rPr>
              <w:t>»</w:t>
              <w:tab/>
            </w:r>
            <w:r>
              <w:rPr>
                <w:rStyle w:val="IndexLink"/>
              </w:rPr>
              <w:t>638</w:t>
            </w:r>
          </w:hyperlink>
        </w:p>
        <w:p>
          <w:pPr>
            <w:pStyle w:val="Contents5"/>
            <w:tabs>
              <w:tab w:val="clear" w:pos="7892"/>
              <w:tab w:val="right" w:pos="9026" w:leader="dot"/>
            </w:tabs>
            <w:rPr/>
          </w:pPr>
          <w:hyperlink w:anchor="__RefHeading___Toc878169_3381743652">
            <w:r>
              <w:rPr>
                <w:webHidden/>
                <w:rStyle w:val="IndexLink"/>
                <w:rtl w:val="true"/>
              </w:rPr>
              <w:t>«</w:t>
            </w:r>
            <w:r>
              <w:rPr>
                <w:rStyle w:val="IndexLink"/>
              </w:rPr>
              <w:t>71</w:t>
            </w:r>
            <w:r>
              <w:rPr>
                <w:rStyle w:val="IndexLink"/>
                <w:rtl w:val="true"/>
              </w:rPr>
              <w:t>»</w:t>
              <w:tab/>
            </w:r>
            <w:r>
              <w:rPr>
                <w:rStyle w:val="IndexLink"/>
              </w:rPr>
              <w:t>639</w:t>
            </w:r>
          </w:hyperlink>
        </w:p>
        <w:p>
          <w:pPr>
            <w:pStyle w:val="Contents5"/>
            <w:tabs>
              <w:tab w:val="clear" w:pos="7892"/>
              <w:tab w:val="right" w:pos="9026" w:leader="dot"/>
            </w:tabs>
            <w:rPr/>
          </w:pPr>
          <w:hyperlink w:anchor="__RefHeading___Toc878171_3381743652">
            <w:r>
              <w:rPr>
                <w:webHidden/>
                <w:rStyle w:val="IndexLink"/>
                <w:rtl w:val="true"/>
              </w:rPr>
              <w:t>«</w:t>
            </w:r>
            <w:r>
              <w:rPr>
                <w:rStyle w:val="IndexLink"/>
              </w:rPr>
              <w:t>72</w:t>
            </w:r>
            <w:r>
              <w:rPr>
                <w:rStyle w:val="IndexLink"/>
                <w:rtl w:val="true"/>
              </w:rPr>
              <w:t>»</w:t>
              <w:tab/>
            </w:r>
            <w:r>
              <w:rPr>
                <w:rStyle w:val="IndexLink"/>
              </w:rPr>
              <w:t>640</w:t>
            </w:r>
          </w:hyperlink>
        </w:p>
        <w:p>
          <w:pPr>
            <w:pStyle w:val="Contents5"/>
            <w:tabs>
              <w:tab w:val="clear" w:pos="7892"/>
              <w:tab w:val="right" w:pos="9026" w:leader="dot"/>
            </w:tabs>
            <w:rPr/>
          </w:pPr>
          <w:hyperlink w:anchor="__RefHeading___Toc878173_3381743652">
            <w:r>
              <w:rPr>
                <w:webHidden/>
                <w:rStyle w:val="IndexLink"/>
                <w:rtl w:val="true"/>
              </w:rPr>
              <w:t>«</w:t>
            </w:r>
            <w:r>
              <w:rPr>
                <w:rStyle w:val="IndexLink"/>
              </w:rPr>
              <w:t>73</w:t>
            </w:r>
            <w:r>
              <w:rPr>
                <w:rStyle w:val="IndexLink"/>
                <w:rtl w:val="true"/>
              </w:rPr>
              <w:t>»</w:t>
              <w:tab/>
            </w:r>
            <w:r>
              <w:rPr>
                <w:rStyle w:val="IndexLink"/>
              </w:rPr>
              <w:t>640</w:t>
            </w:r>
          </w:hyperlink>
        </w:p>
        <w:p>
          <w:pPr>
            <w:pStyle w:val="Contents5"/>
            <w:tabs>
              <w:tab w:val="clear" w:pos="7892"/>
              <w:tab w:val="right" w:pos="9026" w:leader="dot"/>
            </w:tabs>
            <w:rPr/>
          </w:pPr>
          <w:hyperlink w:anchor="__RefHeading___Toc878175_3381743652">
            <w:r>
              <w:rPr>
                <w:webHidden/>
                <w:rStyle w:val="IndexLink"/>
                <w:rtl w:val="true"/>
              </w:rPr>
              <w:t>«</w:t>
            </w:r>
            <w:r>
              <w:rPr>
                <w:rStyle w:val="IndexLink"/>
              </w:rPr>
              <w:t>74</w:t>
            </w:r>
            <w:r>
              <w:rPr>
                <w:rStyle w:val="IndexLink"/>
                <w:rtl w:val="true"/>
              </w:rPr>
              <w:t>»</w:t>
              <w:tab/>
            </w:r>
            <w:r>
              <w:rPr>
                <w:rStyle w:val="IndexLink"/>
              </w:rPr>
              <w:t>640</w:t>
            </w:r>
          </w:hyperlink>
        </w:p>
        <w:p>
          <w:pPr>
            <w:pStyle w:val="Contents5"/>
            <w:tabs>
              <w:tab w:val="clear" w:pos="7892"/>
              <w:tab w:val="right" w:pos="9026" w:leader="dot"/>
            </w:tabs>
            <w:rPr/>
          </w:pPr>
          <w:hyperlink w:anchor="__RefHeading___Toc878177_3381743652">
            <w:r>
              <w:rPr>
                <w:webHidden/>
                <w:rStyle w:val="IndexLink"/>
                <w:rtl w:val="true"/>
              </w:rPr>
              <w:t>«</w:t>
            </w:r>
            <w:r>
              <w:rPr>
                <w:rStyle w:val="IndexLink"/>
              </w:rPr>
              <w:t>75</w:t>
            </w:r>
            <w:r>
              <w:rPr>
                <w:rStyle w:val="IndexLink"/>
                <w:rtl w:val="true"/>
              </w:rPr>
              <w:t>»</w:t>
              <w:tab/>
            </w:r>
            <w:r>
              <w:rPr>
                <w:rStyle w:val="IndexLink"/>
              </w:rPr>
              <w:t>641</w:t>
            </w:r>
          </w:hyperlink>
        </w:p>
        <w:p>
          <w:pPr>
            <w:pStyle w:val="Contents5"/>
            <w:tabs>
              <w:tab w:val="clear" w:pos="7892"/>
              <w:tab w:val="right" w:pos="9026" w:leader="dot"/>
            </w:tabs>
            <w:rPr/>
          </w:pPr>
          <w:hyperlink w:anchor="__RefHeading___Toc878179_3381743652">
            <w:r>
              <w:rPr>
                <w:webHidden/>
                <w:rStyle w:val="IndexLink"/>
                <w:rtl w:val="true"/>
              </w:rPr>
              <w:t>«</w:t>
            </w:r>
            <w:r>
              <w:rPr>
                <w:rStyle w:val="IndexLink"/>
              </w:rPr>
              <w:t>76</w:t>
            </w:r>
            <w:r>
              <w:rPr>
                <w:rStyle w:val="IndexLink"/>
                <w:rtl w:val="true"/>
              </w:rPr>
              <w:t>»</w:t>
              <w:tab/>
            </w:r>
            <w:r>
              <w:rPr>
                <w:rStyle w:val="IndexLink"/>
              </w:rPr>
              <w:t>642</w:t>
            </w:r>
          </w:hyperlink>
        </w:p>
        <w:p>
          <w:pPr>
            <w:pStyle w:val="Contents5"/>
            <w:tabs>
              <w:tab w:val="clear" w:pos="7892"/>
              <w:tab w:val="right" w:pos="9026" w:leader="dot"/>
            </w:tabs>
            <w:rPr/>
          </w:pPr>
          <w:hyperlink w:anchor="__RefHeading___Toc878181_3381743652">
            <w:r>
              <w:rPr>
                <w:webHidden/>
                <w:rStyle w:val="IndexLink"/>
                <w:rtl w:val="true"/>
              </w:rPr>
              <w:t>«</w:t>
            </w:r>
            <w:r>
              <w:rPr>
                <w:rStyle w:val="IndexLink"/>
              </w:rPr>
              <w:t>77</w:t>
            </w:r>
            <w:r>
              <w:rPr>
                <w:rStyle w:val="IndexLink"/>
                <w:rtl w:val="true"/>
              </w:rPr>
              <w:t>»</w:t>
              <w:tab/>
            </w:r>
            <w:r>
              <w:rPr>
                <w:rStyle w:val="IndexLink"/>
              </w:rPr>
              <w:t>642</w:t>
            </w:r>
          </w:hyperlink>
        </w:p>
        <w:p>
          <w:pPr>
            <w:pStyle w:val="Contents5"/>
            <w:tabs>
              <w:tab w:val="clear" w:pos="7892"/>
              <w:tab w:val="right" w:pos="9026" w:leader="dot"/>
            </w:tabs>
            <w:rPr/>
          </w:pPr>
          <w:hyperlink w:anchor="__RefHeading___Toc878183_3381743652">
            <w:r>
              <w:rPr>
                <w:webHidden/>
                <w:rStyle w:val="IndexLink"/>
                <w:rtl w:val="true"/>
              </w:rPr>
              <w:t>«</w:t>
            </w:r>
            <w:r>
              <w:rPr>
                <w:rStyle w:val="IndexLink"/>
              </w:rPr>
              <w:t>78</w:t>
            </w:r>
            <w:r>
              <w:rPr>
                <w:rStyle w:val="IndexLink"/>
                <w:rtl w:val="true"/>
              </w:rPr>
              <w:t>»</w:t>
              <w:tab/>
            </w:r>
            <w:r>
              <w:rPr>
                <w:rStyle w:val="IndexLink"/>
              </w:rPr>
              <w:t>644</w:t>
            </w:r>
          </w:hyperlink>
        </w:p>
        <w:p>
          <w:pPr>
            <w:pStyle w:val="Contents5"/>
            <w:tabs>
              <w:tab w:val="clear" w:pos="7892"/>
              <w:tab w:val="right" w:pos="9026" w:leader="dot"/>
            </w:tabs>
            <w:rPr/>
          </w:pPr>
          <w:hyperlink w:anchor="__RefHeading___Toc878185_3381743652">
            <w:r>
              <w:rPr>
                <w:webHidden/>
                <w:rStyle w:val="IndexLink"/>
                <w:rtl w:val="true"/>
              </w:rPr>
              <w:t>«</w:t>
            </w:r>
            <w:r>
              <w:rPr>
                <w:rStyle w:val="IndexLink"/>
              </w:rPr>
              <w:t>79</w:t>
            </w:r>
            <w:r>
              <w:rPr>
                <w:rStyle w:val="IndexLink"/>
                <w:rtl w:val="true"/>
              </w:rPr>
              <w:t>»</w:t>
              <w:tab/>
            </w:r>
            <w:r>
              <w:rPr>
                <w:rStyle w:val="IndexLink"/>
              </w:rPr>
              <w:t>645</w:t>
            </w:r>
          </w:hyperlink>
        </w:p>
        <w:p>
          <w:pPr>
            <w:pStyle w:val="Contents5"/>
            <w:tabs>
              <w:tab w:val="clear" w:pos="7892"/>
              <w:tab w:val="right" w:pos="9026" w:leader="dot"/>
            </w:tabs>
            <w:rPr/>
          </w:pPr>
          <w:hyperlink w:anchor="__RefHeading___Toc878187_3381743652">
            <w:r>
              <w:rPr>
                <w:webHidden/>
                <w:rStyle w:val="IndexLink"/>
                <w:rtl w:val="true"/>
              </w:rPr>
              <w:t>«</w:t>
            </w:r>
            <w:r>
              <w:rPr>
                <w:rStyle w:val="IndexLink"/>
              </w:rPr>
              <w:t>80</w:t>
            </w:r>
            <w:r>
              <w:rPr>
                <w:rStyle w:val="IndexLink"/>
                <w:rtl w:val="true"/>
              </w:rPr>
              <w:t>»</w:t>
              <w:tab/>
            </w:r>
            <w:r>
              <w:rPr>
                <w:rStyle w:val="IndexLink"/>
              </w:rPr>
              <w:t>645</w:t>
            </w:r>
          </w:hyperlink>
        </w:p>
        <w:p>
          <w:pPr>
            <w:pStyle w:val="Contents5"/>
            <w:tabs>
              <w:tab w:val="clear" w:pos="7892"/>
              <w:tab w:val="right" w:pos="9026" w:leader="dot"/>
            </w:tabs>
            <w:rPr/>
          </w:pPr>
          <w:hyperlink w:anchor="__RefHeading___Toc878189_3381743652">
            <w:r>
              <w:rPr>
                <w:webHidden/>
                <w:rStyle w:val="IndexLink"/>
                <w:rtl w:val="true"/>
              </w:rPr>
              <w:t>«</w:t>
            </w:r>
            <w:r>
              <w:rPr>
                <w:rStyle w:val="IndexLink"/>
              </w:rPr>
              <w:t>81</w:t>
            </w:r>
            <w:r>
              <w:rPr>
                <w:rStyle w:val="IndexLink"/>
                <w:rtl w:val="true"/>
              </w:rPr>
              <w:t>»</w:t>
              <w:tab/>
            </w:r>
            <w:r>
              <w:rPr>
                <w:rStyle w:val="IndexLink"/>
              </w:rPr>
              <w:t>646</w:t>
            </w:r>
          </w:hyperlink>
        </w:p>
        <w:p>
          <w:pPr>
            <w:pStyle w:val="Contents5"/>
            <w:tabs>
              <w:tab w:val="clear" w:pos="7892"/>
              <w:tab w:val="right" w:pos="9026" w:leader="dot"/>
            </w:tabs>
            <w:rPr/>
          </w:pPr>
          <w:hyperlink w:anchor="__RefHeading___Toc878191_3381743652">
            <w:r>
              <w:rPr>
                <w:webHidden/>
                <w:rStyle w:val="IndexLink"/>
                <w:rtl w:val="true"/>
              </w:rPr>
              <w:t>«</w:t>
            </w:r>
            <w:r>
              <w:rPr>
                <w:rStyle w:val="IndexLink"/>
              </w:rPr>
              <w:t>82</w:t>
            </w:r>
            <w:r>
              <w:rPr>
                <w:rStyle w:val="IndexLink"/>
                <w:rtl w:val="true"/>
              </w:rPr>
              <w:t>»</w:t>
              <w:tab/>
            </w:r>
            <w:r>
              <w:rPr>
                <w:rStyle w:val="IndexLink"/>
              </w:rPr>
              <w:t>646</w:t>
            </w:r>
          </w:hyperlink>
        </w:p>
        <w:p>
          <w:pPr>
            <w:pStyle w:val="Contents5"/>
            <w:tabs>
              <w:tab w:val="clear" w:pos="7892"/>
              <w:tab w:val="right" w:pos="9026" w:leader="dot"/>
            </w:tabs>
            <w:rPr/>
          </w:pPr>
          <w:hyperlink w:anchor="__RefHeading___Toc878193_3381743652">
            <w:r>
              <w:rPr>
                <w:webHidden/>
                <w:rStyle w:val="IndexLink"/>
                <w:rtl w:val="true"/>
              </w:rPr>
              <w:t>«</w:t>
            </w:r>
            <w:r>
              <w:rPr>
                <w:rStyle w:val="IndexLink"/>
              </w:rPr>
              <w:t>83</w:t>
            </w:r>
            <w:r>
              <w:rPr>
                <w:rStyle w:val="IndexLink"/>
                <w:rtl w:val="true"/>
              </w:rPr>
              <w:t>»</w:t>
              <w:tab/>
            </w:r>
            <w:r>
              <w:rPr>
                <w:rStyle w:val="IndexLink"/>
              </w:rPr>
              <w:t>646</w:t>
            </w:r>
          </w:hyperlink>
        </w:p>
        <w:p>
          <w:pPr>
            <w:pStyle w:val="Contents5"/>
            <w:tabs>
              <w:tab w:val="clear" w:pos="7892"/>
              <w:tab w:val="right" w:pos="9026" w:leader="dot"/>
            </w:tabs>
            <w:rPr/>
          </w:pPr>
          <w:hyperlink w:anchor="__RefHeading___Toc878195_3381743652">
            <w:r>
              <w:rPr>
                <w:webHidden/>
                <w:rStyle w:val="IndexLink"/>
                <w:rtl w:val="true"/>
              </w:rPr>
              <w:t>«</w:t>
            </w:r>
            <w:r>
              <w:rPr>
                <w:rStyle w:val="IndexLink"/>
              </w:rPr>
              <w:t>84</w:t>
            </w:r>
            <w:r>
              <w:rPr>
                <w:rStyle w:val="IndexLink"/>
                <w:rtl w:val="true"/>
              </w:rPr>
              <w:t>»</w:t>
              <w:tab/>
            </w:r>
            <w:r>
              <w:rPr>
                <w:rStyle w:val="IndexLink"/>
              </w:rPr>
              <w:t>648</w:t>
            </w:r>
          </w:hyperlink>
        </w:p>
        <w:p>
          <w:pPr>
            <w:pStyle w:val="Contents5"/>
            <w:tabs>
              <w:tab w:val="clear" w:pos="7892"/>
              <w:tab w:val="right" w:pos="9026" w:leader="dot"/>
            </w:tabs>
            <w:rPr/>
          </w:pPr>
          <w:hyperlink w:anchor="__RefHeading___Toc878197_3381743652">
            <w:r>
              <w:rPr>
                <w:webHidden/>
                <w:rStyle w:val="IndexLink"/>
                <w:rtl w:val="true"/>
              </w:rPr>
              <w:t>«</w:t>
            </w:r>
            <w:r>
              <w:rPr>
                <w:rStyle w:val="IndexLink"/>
              </w:rPr>
              <w:t>85</w:t>
            </w:r>
            <w:r>
              <w:rPr>
                <w:rStyle w:val="IndexLink"/>
                <w:rtl w:val="true"/>
              </w:rPr>
              <w:t>»</w:t>
              <w:tab/>
            </w:r>
            <w:r>
              <w:rPr>
                <w:rStyle w:val="IndexLink"/>
              </w:rPr>
              <w:t>648</w:t>
            </w:r>
          </w:hyperlink>
        </w:p>
        <w:p>
          <w:pPr>
            <w:pStyle w:val="Contents5"/>
            <w:tabs>
              <w:tab w:val="clear" w:pos="7892"/>
              <w:tab w:val="right" w:pos="9026" w:leader="dot"/>
            </w:tabs>
            <w:rPr/>
          </w:pPr>
          <w:hyperlink w:anchor="__RefHeading___Toc878199_3381743652">
            <w:r>
              <w:rPr>
                <w:webHidden/>
                <w:rStyle w:val="IndexLink"/>
                <w:rtl w:val="true"/>
              </w:rPr>
              <w:t>«</w:t>
            </w:r>
            <w:r>
              <w:rPr>
                <w:rStyle w:val="IndexLink"/>
              </w:rPr>
              <w:t>86</w:t>
            </w:r>
            <w:r>
              <w:rPr>
                <w:rStyle w:val="IndexLink"/>
                <w:rtl w:val="true"/>
              </w:rPr>
              <w:t>»</w:t>
              <w:tab/>
            </w:r>
            <w:r>
              <w:rPr>
                <w:rStyle w:val="IndexLink"/>
              </w:rPr>
              <w:t>648</w:t>
            </w:r>
          </w:hyperlink>
        </w:p>
        <w:p>
          <w:pPr>
            <w:pStyle w:val="Contents5"/>
            <w:tabs>
              <w:tab w:val="clear" w:pos="7892"/>
              <w:tab w:val="right" w:pos="9026" w:leader="dot"/>
            </w:tabs>
            <w:rPr/>
          </w:pPr>
          <w:hyperlink w:anchor="__RefHeading___Toc878201_3381743652">
            <w:r>
              <w:rPr>
                <w:webHidden/>
                <w:rStyle w:val="IndexLink"/>
                <w:rtl w:val="true"/>
              </w:rPr>
              <w:t>«</w:t>
            </w:r>
            <w:r>
              <w:rPr>
                <w:rStyle w:val="IndexLink"/>
              </w:rPr>
              <w:t>87</w:t>
            </w:r>
            <w:r>
              <w:rPr>
                <w:rStyle w:val="IndexLink"/>
                <w:rtl w:val="true"/>
              </w:rPr>
              <w:t>»</w:t>
              <w:tab/>
            </w:r>
            <w:r>
              <w:rPr>
                <w:rStyle w:val="IndexLink"/>
              </w:rPr>
              <w:t>650</w:t>
            </w:r>
          </w:hyperlink>
        </w:p>
        <w:p>
          <w:pPr>
            <w:pStyle w:val="Contents5"/>
            <w:tabs>
              <w:tab w:val="clear" w:pos="7892"/>
              <w:tab w:val="right" w:pos="9026" w:leader="dot"/>
            </w:tabs>
            <w:rPr/>
          </w:pPr>
          <w:hyperlink w:anchor="__RefHeading___Toc878203_3381743652">
            <w:r>
              <w:rPr>
                <w:webHidden/>
                <w:rStyle w:val="IndexLink"/>
                <w:rtl w:val="true"/>
              </w:rPr>
              <w:t>«</w:t>
            </w:r>
            <w:r>
              <w:rPr>
                <w:rStyle w:val="IndexLink"/>
              </w:rPr>
              <w:t>88</w:t>
            </w:r>
            <w:r>
              <w:rPr>
                <w:rStyle w:val="IndexLink"/>
                <w:rtl w:val="true"/>
              </w:rPr>
              <w:t>»</w:t>
              <w:tab/>
            </w:r>
            <w:r>
              <w:rPr>
                <w:rStyle w:val="IndexLink"/>
              </w:rPr>
              <w:t>650</w:t>
            </w:r>
          </w:hyperlink>
        </w:p>
        <w:p>
          <w:pPr>
            <w:pStyle w:val="Contents5"/>
            <w:tabs>
              <w:tab w:val="clear" w:pos="7892"/>
              <w:tab w:val="right" w:pos="9026" w:leader="dot"/>
            </w:tabs>
            <w:rPr/>
          </w:pPr>
          <w:hyperlink w:anchor="__RefHeading___Toc878205_3381743652">
            <w:r>
              <w:rPr>
                <w:webHidden/>
                <w:rStyle w:val="IndexLink"/>
                <w:rtl w:val="true"/>
              </w:rPr>
              <w:t>«</w:t>
            </w:r>
            <w:r>
              <w:rPr>
                <w:rStyle w:val="IndexLink"/>
              </w:rPr>
              <w:t>89</w:t>
            </w:r>
            <w:r>
              <w:rPr>
                <w:rStyle w:val="IndexLink"/>
                <w:rtl w:val="true"/>
              </w:rPr>
              <w:t>»</w:t>
              <w:tab/>
            </w:r>
            <w:r>
              <w:rPr>
                <w:rStyle w:val="IndexLink"/>
              </w:rPr>
              <w:t>651</w:t>
            </w:r>
          </w:hyperlink>
        </w:p>
        <w:p>
          <w:pPr>
            <w:pStyle w:val="Contents5"/>
            <w:tabs>
              <w:tab w:val="clear" w:pos="7892"/>
              <w:tab w:val="right" w:pos="9026" w:leader="dot"/>
            </w:tabs>
            <w:rPr/>
          </w:pPr>
          <w:hyperlink w:anchor="__RefHeading___Toc878207_3381743652">
            <w:r>
              <w:rPr>
                <w:webHidden/>
                <w:rStyle w:val="IndexLink"/>
                <w:rtl w:val="true"/>
              </w:rPr>
              <w:t>«</w:t>
            </w:r>
            <w:r>
              <w:rPr>
                <w:rStyle w:val="IndexLink"/>
              </w:rPr>
              <w:t>90</w:t>
            </w:r>
            <w:r>
              <w:rPr>
                <w:rStyle w:val="IndexLink"/>
                <w:rtl w:val="true"/>
              </w:rPr>
              <w:t>»</w:t>
              <w:tab/>
            </w:r>
            <w:r>
              <w:rPr>
                <w:rStyle w:val="IndexLink"/>
              </w:rPr>
              <w:t>652</w:t>
            </w:r>
          </w:hyperlink>
        </w:p>
        <w:p>
          <w:pPr>
            <w:pStyle w:val="Contents5"/>
            <w:tabs>
              <w:tab w:val="clear" w:pos="7892"/>
              <w:tab w:val="right" w:pos="9026" w:leader="dot"/>
            </w:tabs>
            <w:rPr/>
          </w:pPr>
          <w:hyperlink w:anchor="__RefHeading___Toc878209_3381743652">
            <w:r>
              <w:rPr>
                <w:webHidden/>
                <w:rStyle w:val="IndexLink"/>
                <w:rtl w:val="true"/>
              </w:rPr>
              <w:t>«</w:t>
            </w:r>
            <w:r>
              <w:rPr>
                <w:rStyle w:val="IndexLink"/>
              </w:rPr>
              <w:t>91</w:t>
            </w:r>
            <w:r>
              <w:rPr>
                <w:rStyle w:val="IndexLink"/>
                <w:rtl w:val="true"/>
              </w:rPr>
              <w:t>»</w:t>
              <w:tab/>
            </w:r>
            <w:r>
              <w:rPr>
                <w:rStyle w:val="IndexLink"/>
              </w:rPr>
              <w:t>652</w:t>
            </w:r>
          </w:hyperlink>
        </w:p>
        <w:p>
          <w:pPr>
            <w:pStyle w:val="Contents5"/>
            <w:tabs>
              <w:tab w:val="clear" w:pos="7892"/>
              <w:tab w:val="right" w:pos="9026" w:leader="dot"/>
            </w:tabs>
            <w:rPr/>
          </w:pPr>
          <w:hyperlink w:anchor="__RefHeading___Toc878211_3381743652">
            <w:r>
              <w:rPr>
                <w:webHidden/>
                <w:rStyle w:val="IndexLink"/>
                <w:rtl w:val="true"/>
              </w:rPr>
              <w:t>«</w:t>
            </w:r>
            <w:r>
              <w:rPr>
                <w:rStyle w:val="IndexLink"/>
              </w:rPr>
              <w:t>92</w:t>
            </w:r>
            <w:r>
              <w:rPr>
                <w:rStyle w:val="IndexLink"/>
                <w:rtl w:val="true"/>
              </w:rPr>
              <w:t>»</w:t>
              <w:tab/>
            </w:r>
            <w:r>
              <w:rPr>
                <w:rStyle w:val="IndexLink"/>
              </w:rPr>
              <w:t>652</w:t>
            </w:r>
          </w:hyperlink>
        </w:p>
        <w:p>
          <w:pPr>
            <w:pStyle w:val="Contents5"/>
            <w:tabs>
              <w:tab w:val="clear" w:pos="7892"/>
              <w:tab w:val="right" w:pos="9026" w:leader="dot"/>
            </w:tabs>
            <w:rPr/>
          </w:pPr>
          <w:hyperlink w:anchor="__RefHeading___Toc878213_3381743652">
            <w:r>
              <w:rPr>
                <w:webHidden/>
                <w:rStyle w:val="IndexLink"/>
                <w:rtl w:val="true"/>
              </w:rPr>
              <w:t>«</w:t>
            </w:r>
            <w:r>
              <w:rPr>
                <w:rStyle w:val="IndexLink"/>
              </w:rPr>
              <w:t>93</w:t>
            </w:r>
            <w:r>
              <w:rPr>
                <w:rStyle w:val="IndexLink"/>
                <w:rtl w:val="true"/>
              </w:rPr>
              <w:t>»</w:t>
              <w:tab/>
            </w:r>
            <w:r>
              <w:rPr>
                <w:rStyle w:val="IndexLink"/>
              </w:rPr>
              <w:t>654</w:t>
            </w:r>
          </w:hyperlink>
        </w:p>
        <w:p>
          <w:pPr>
            <w:pStyle w:val="Contents5"/>
            <w:tabs>
              <w:tab w:val="clear" w:pos="7892"/>
              <w:tab w:val="right" w:pos="9026" w:leader="dot"/>
            </w:tabs>
            <w:rPr/>
          </w:pPr>
          <w:hyperlink w:anchor="__RefHeading___Toc878215_3381743652">
            <w:r>
              <w:rPr>
                <w:webHidden/>
                <w:rStyle w:val="IndexLink"/>
                <w:rtl w:val="true"/>
              </w:rPr>
              <w:t>«</w:t>
            </w:r>
            <w:r>
              <w:rPr>
                <w:rStyle w:val="IndexLink"/>
              </w:rPr>
              <w:t>94</w:t>
            </w:r>
            <w:r>
              <w:rPr>
                <w:rStyle w:val="IndexLink"/>
                <w:rtl w:val="true"/>
              </w:rPr>
              <w:t>»</w:t>
              <w:tab/>
            </w:r>
            <w:r>
              <w:rPr>
                <w:rStyle w:val="IndexLink"/>
              </w:rPr>
              <w:t>654</w:t>
            </w:r>
          </w:hyperlink>
        </w:p>
        <w:p>
          <w:pPr>
            <w:pStyle w:val="Contents5"/>
            <w:tabs>
              <w:tab w:val="clear" w:pos="7892"/>
              <w:tab w:val="right" w:pos="9026" w:leader="dot"/>
            </w:tabs>
            <w:rPr/>
          </w:pPr>
          <w:hyperlink w:anchor="__RefHeading___Toc878217_3381743652">
            <w:r>
              <w:rPr>
                <w:webHidden/>
                <w:rStyle w:val="IndexLink"/>
                <w:rtl w:val="true"/>
              </w:rPr>
              <w:t>«</w:t>
            </w:r>
            <w:r>
              <w:rPr>
                <w:rStyle w:val="IndexLink"/>
              </w:rPr>
              <w:t>95</w:t>
            </w:r>
            <w:r>
              <w:rPr>
                <w:rStyle w:val="IndexLink"/>
                <w:rtl w:val="true"/>
              </w:rPr>
              <w:t>»</w:t>
              <w:tab/>
            </w:r>
            <w:r>
              <w:rPr>
                <w:rStyle w:val="IndexLink"/>
              </w:rPr>
              <w:t>654</w:t>
            </w:r>
          </w:hyperlink>
        </w:p>
        <w:p>
          <w:pPr>
            <w:pStyle w:val="Contents5"/>
            <w:tabs>
              <w:tab w:val="clear" w:pos="7892"/>
              <w:tab w:val="right" w:pos="9026" w:leader="dot"/>
            </w:tabs>
            <w:rPr/>
          </w:pPr>
          <w:hyperlink w:anchor="__RefHeading___Toc878219_3381743652">
            <w:r>
              <w:rPr>
                <w:webHidden/>
                <w:rStyle w:val="IndexLink"/>
                <w:rtl w:val="true"/>
              </w:rPr>
              <w:t>«</w:t>
            </w:r>
            <w:r>
              <w:rPr>
                <w:rStyle w:val="IndexLink"/>
              </w:rPr>
              <w:t>96</w:t>
            </w:r>
            <w:r>
              <w:rPr>
                <w:rStyle w:val="IndexLink"/>
                <w:rtl w:val="true"/>
              </w:rPr>
              <w:t>»</w:t>
              <w:tab/>
            </w:r>
            <w:r>
              <w:rPr>
                <w:rStyle w:val="IndexLink"/>
              </w:rPr>
              <w:t>655</w:t>
            </w:r>
          </w:hyperlink>
        </w:p>
        <w:p>
          <w:pPr>
            <w:pStyle w:val="Contents5"/>
            <w:tabs>
              <w:tab w:val="clear" w:pos="7892"/>
              <w:tab w:val="right" w:pos="9026" w:leader="dot"/>
            </w:tabs>
            <w:rPr/>
          </w:pPr>
          <w:hyperlink w:anchor="__RefHeading___Toc878221_3381743652">
            <w:r>
              <w:rPr>
                <w:webHidden/>
                <w:rStyle w:val="IndexLink"/>
                <w:rtl w:val="true"/>
              </w:rPr>
              <w:t>«</w:t>
            </w:r>
            <w:r>
              <w:rPr>
                <w:rStyle w:val="IndexLink"/>
              </w:rPr>
              <w:t>98</w:t>
            </w:r>
            <w:r>
              <w:rPr>
                <w:rStyle w:val="IndexLink"/>
                <w:rtl w:val="true"/>
              </w:rPr>
              <w:t>»</w:t>
              <w:tab/>
            </w:r>
            <w:r>
              <w:rPr>
                <w:rStyle w:val="IndexLink"/>
              </w:rPr>
              <w:t>656</w:t>
            </w:r>
          </w:hyperlink>
        </w:p>
        <w:p>
          <w:pPr>
            <w:pStyle w:val="Contents5"/>
            <w:tabs>
              <w:tab w:val="clear" w:pos="7892"/>
              <w:tab w:val="right" w:pos="9026" w:leader="dot"/>
            </w:tabs>
            <w:rPr/>
          </w:pPr>
          <w:hyperlink w:anchor="__RefHeading___Toc878223_3381743652">
            <w:r>
              <w:rPr>
                <w:webHidden/>
                <w:rStyle w:val="IndexLink"/>
                <w:rtl w:val="true"/>
              </w:rPr>
              <w:t>«</w:t>
            </w:r>
            <w:r>
              <w:rPr>
                <w:rStyle w:val="IndexLink"/>
              </w:rPr>
              <w:t>99</w:t>
            </w:r>
            <w:r>
              <w:rPr>
                <w:rStyle w:val="IndexLink"/>
                <w:rtl w:val="true"/>
              </w:rPr>
              <w:t>»</w:t>
              <w:tab/>
            </w:r>
            <w:r>
              <w:rPr>
                <w:rStyle w:val="IndexLink"/>
              </w:rPr>
              <w:t>656</w:t>
            </w:r>
          </w:hyperlink>
        </w:p>
        <w:p>
          <w:pPr>
            <w:pStyle w:val="Contents5"/>
            <w:tabs>
              <w:tab w:val="clear" w:pos="7892"/>
              <w:tab w:val="right" w:pos="9026" w:leader="dot"/>
            </w:tabs>
            <w:rPr/>
          </w:pPr>
          <w:hyperlink w:anchor="__RefHeading___Toc878225_3381743652">
            <w:r>
              <w:rPr>
                <w:webHidden/>
                <w:rStyle w:val="IndexLink"/>
                <w:rtl w:val="true"/>
              </w:rPr>
              <w:t>«</w:t>
            </w:r>
            <w:r>
              <w:rPr>
                <w:rStyle w:val="IndexLink"/>
              </w:rPr>
              <w:t>100</w:t>
            </w:r>
            <w:r>
              <w:rPr>
                <w:rStyle w:val="IndexLink"/>
                <w:rtl w:val="true"/>
              </w:rPr>
              <w:t>»</w:t>
              <w:tab/>
            </w:r>
            <w:r>
              <w:rPr>
                <w:rStyle w:val="IndexLink"/>
              </w:rPr>
              <w:t>657</w:t>
            </w:r>
          </w:hyperlink>
        </w:p>
        <w:p>
          <w:pPr>
            <w:pStyle w:val="Contents5"/>
            <w:tabs>
              <w:tab w:val="clear" w:pos="7892"/>
              <w:tab w:val="right" w:pos="9026" w:leader="dot"/>
            </w:tabs>
            <w:rPr/>
          </w:pPr>
          <w:hyperlink w:anchor="__RefHeading___Toc878227_3381743652">
            <w:r>
              <w:rPr>
                <w:webHidden/>
                <w:rStyle w:val="IndexLink"/>
                <w:rtl w:val="true"/>
              </w:rPr>
              <w:t>«</w:t>
            </w:r>
            <w:r>
              <w:rPr>
                <w:rStyle w:val="IndexLink"/>
              </w:rPr>
              <w:t>101</w:t>
            </w:r>
            <w:r>
              <w:rPr>
                <w:rStyle w:val="IndexLink"/>
                <w:rtl w:val="true"/>
              </w:rPr>
              <w:t>»</w:t>
              <w:tab/>
            </w:r>
            <w:r>
              <w:rPr>
                <w:rStyle w:val="IndexLink"/>
              </w:rPr>
              <w:t>658</w:t>
            </w:r>
          </w:hyperlink>
        </w:p>
        <w:p>
          <w:pPr>
            <w:pStyle w:val="Contents5"/>
            <w:tabs>
              <w:tab w:val="clear" w:pos="7892"/>
              <w:tab w:val="right" w:pos="9026" w:leader="dot"/>
            </w:tabs>
            <w:rPr/>
          </w:pPr>
          <w:hyperlink w:anchor="__RefHeading___Toc878229_3381743652">
            <w:r>
              <w:rPr>
                <w:webHidden/>
                <w:rStyle w:val="IndexLink"/>
                <w:rtl w:val="true"/>
              </w:rPr>
              <w:t>«</w:t>
            </w:r>
            <w:r>
              <w:rPr>
                <w:rStyle w:val="IndexLink"/>
              </w:rPr>
              <w:t>102</w:t>
            </w:r>
            <w:r>
              <w:rPr>
                <w:rStyle w:val="IndexLink"/>
                <w:rtl w:val="true"/>
              </w:rPr>
              <w:t>»</w:t>
              <w:tab/>
            </w:r>
            <w:r>
              <w:rPr>
                <w:rStyle w:val="IndexLink"/>
              </w:rPr>
              <w:t>658</w:t>
            </w:r>
          </w:hyperlink>
        </w:p>
        <w:p>
          <w:pPr>
            <w:pStyle w:val="Contents5"/>
            <w:tabs>
              <w:tab w:val="clear" w:pos="7892"/>
              <w:tab w:val="right" w:pos="9026" w:leader="dot"/>
            </w:tabs>
            <w:rPr/>
          </w:pPr>
          <w:hyperlink w:anchor="__RefHeading___Toc878231_3381743652">
            <w:r>
              <w:rPr>
                <w:webHidden/>
                <w:rStyle w:val="IndexLink"/>
                <w:rtl w:val="true"/>
              </w:rPr>
              <w:t>«</w:t>
            </w:r>
            <w:r>
              <w:rPr>
                <w:rStyle w:val="IndexLink"/>
              </w:rPr>
              <w:t>103</w:t>
            </w:r>
            <w:r>
              <w:rPr>
                <w:rStyle w:val="IndexLink"/>
                <w:rtl w:val="true"/>
              </w:rPr>
              <w:t>»</w:t>
              <w:tab/>
            </w:r>
            <w:r>
              <w:rPr>
                <w:rStyle w:val="IndexLink"/>
              </w:rPr>
              <w:t>658</w:t>
            </w:r>
          </w:hyperlink>
        </w:p>
        <w:p>
          <w:pPr>
            <w:pStyle w:val="Contents5"/>
            <w:tabs>
              <w:tab w:val="clear" w:pos="7892"/>
              <w:tab w:val="right" w:pos="9026" w:leader="dot"/>
            </w:tabs>
            <w:rPr/>
          </w:pPr>
          <w:hyperlink w:anchor="__RefHeading___Toc878233_3381743652">
            <w:r>
              <w:rPr>
                <w:webHidden/>
                <w:rStyle w:val="IndexLink"/>
                <w:rtl w:val="true"/>
              </w:rPr>
              <w:t>«</w:t>
            </w:r>
            <w:r>
              <w:rPr>
                <w:rStyle w:val="IndexLink"/>
              </w:rPr>
              <w:t>104</w:t>
            </w:r>
            <w:r>
              <w:rPr>
                <w:rStyle w:val="IndexLink"/>
                <w:rtl w:val="true"/>
              </w:rPr>
              <w:t>»</w:t>
              <w:tab/>
            </w:r>
            <w:r>
              <w:rPr>
                <w:rStyle w:val="IndexLink"/>
              </w:rPr>
              <w:t>659</w:t>
            </w:r>
          </w:hyperlink>
        </w:p>
        <w:p>
          <w:pPr>
            <w:pStyle w:val="Contents5"/>
            <w:tabs>
              <w:tab w:val="clear" w:pos="7892"/>
              <w:tab w:val="right" w:pos="9026" w:leader="dot"/>
            </w:tabs>
            <w:rPr/>
          </w:pPr>
          <w:hyperlink w:anchor="__RefHeading___Toc878235_3381743652">
            <w:r>
              <w:rPr>
                <w:webHidden/>
                <w:rStyle w:val="IndexLink"/>
                <w:rtl w:val="true"/>
              </w:rPr>
              <w:t>«</w:t>
            </w:r>
            <w:r>
              <w:rPr>
                <w:rStyle w:val="IndexLink"/>
              </w:rPr>
              <w:t>105</w:t>
            </w:r>
            <w:r>
              <w:rPr>
                <w:rStyle w:val="IndexLink"/>
                <w:rtl w:val="true"/>
              </w:rPr>
              <w:t>»</w:t>
              <w:tab/>
            </w:r>
            <w:r>
              <w:rPr>
                <w:rStyle w:val="IndexLink"/>
              </w:rPr>
              <w:t>660</w:t>
            </w:r>
          </w:hyperlink>
        </w:p>
        <w:p>
          <w:pPr>
            <w:pStyle w:val="Contents5"/>
            <w:tabs>
              <w:tab w:val="clear" w:pos="7892"/>
              <w:tab w:val="right" w:pos="9026" w:leader="dot"/>
            </w:tabs>
            <w:rPr/>
          </w:pPr>
          <w:hyperlink w:anchor="__RefHeading___Toc878237_3381743652">
            <w:r>
              <w:rPr>
                <w:webHidden/>
                <w:rStyle w:val="IndexLink"/>
                <w:rtl w:val="true"/>
              </w:rPr>
              <w:t>«</w:t>
            </w:r>
            <w:r>
              <w:rPr>
                <w:rStyle w:val="IndexLink"/>
              </w:rPr>
              <w:t>106</w:t>
            </w:r>
            <w:r>
              <w:rPr>
                <w:rStyle w:val="IndexLink"/>
                <w:rtl w:val="true"/>
              </w:rPr>
              <w:t>»</w:t>
              <w:tab/>
            </w:r>
            <w:r>
              <w:rPr>
                <w:rStyle w:val="IndexLink"/>
              </w:rPr>
              <w:t>661</w:t>
            </w:r>
          </w:hyperlink>
        </w:p>
        <w:p>
          <w:pPr>
            <w:pStyle w:val="Contents5"/>
            <w:tabs>
              <w:tab w:val="clear" w:pos="7892"/>
              <w:tab w:val="right" w:pos="9026" w:leader="dot"/>
            </w:tabs>
            <w:rPr/>
          </w:pPr>
          <w:hyperlink w:anchor="__RefHeading___Toc878239_3381743652">
            <w:r>
              <w:rPr>
                <w:webHidden/>
                <w:rStyle w:val="IndexLink"/>
                <w:rtl w:val="true"/>
              </w:rPr>
              <w:t>«</w:t>
            </w:r>
            <w:r>
              <w:rPr>
                <w:rStyle w:val="IndexLink"/>
              </w:rPr>
              <w:t>107</w:t>
            </w:r>
            <w:r>
              <w:rPr>
                <w:rStyle w:val="IndexLink"/>
                <w:rtl w:val="true"/>
              </w:rPr>
              <w:t>»</w:t>
              <w:tab/>
            </w:r>
            <w:r>
              <w:rPr>
                <w:rStyle w:val="IndexLink"/>
              </w:rPr>
              <w:t>661</w:t>
            </w:r>
          </w:hyperlink>
        </w:p>
        <w:p>
          <w:pPr>
            <w:pStyle w:val="Contents5"/>
            <w:tabs>
              <w:tab w:val="clear" w:pos="7892"/>
              <w:tab w:val="right" w:pos="9026" w:leader="dot"/>
            </w:tabs>
            <w:rPr/>
          </w:pPr>
          <w:hyperlink w:anchor="__RefHeading___Toc878241_3381743652">
            <w:r>
              <w:rPr>
                <w:webHidden/>
                <w:rStyle w:val="IndexLink"/>
                <w:rtl w:val="true"/>
              </w:rPr>
              <w:t>«</w:t>
            </w:r>
            <w:r>
              <w:rPr>
                <w:rStyle w:val="IndexLink"/>
              </w:rPr>
              <w:t>108</w:t>
            </w:r>
            <w:r>
              <w:rPr>
                <w:rStyle w:val="IndexLink"/>
                <w:rtl w:val="true"/>
              </w:rPr>
              <w:t>»</w:t>
              <w:tab/>
            </w:r>
            <w:r>
              <w:rPr>
                <w:rStyle w:val="IndexLink"/>
              </w:rPr>
              <w:t>662</w:t>
            </w:r>
          </w:hyperlink>
        </w:p>
        <w:p>
          <w:pPr>
            <w:pStyle w:val="Contents5"/>
            <w:tabs>
              <w:tab w:val="clear" w:pos="7892"/>
              <w:tab w:val="right" w:pos="9026" w:leader="dot"/>
            </w:tabs>
            <w:rPr/>
          </w:pPr>
          <w:hyperlink w:anchor="__RefHeading___Toc878243_3381743652">
            <w:r>
              <w:rPr>
                <w:webHidden/>
                <w:rStyle w:val="IndexLink"/>
                <w:rtl w:val="true"/>
              </w:rPr>
              <w:t>«</w:t>
            </w:r>
            <w:r>
              <w:rPr>
                <w:rStyle w:val="IndexLink"/>
              </w:rPr>
              <w:t>109</w:t>
            </w:r>
            <w:r>
              <w:rPr>
                <w:rStyle w:val="IndexLink"/>
                <w:rtl w:val="true"/>
              </w:rPr>
              <w:t>»</w:t>
              <w:tab/>
            </w:r>
            <w:r>
              <w:rPr>
                <w:rStyle w:val="IndexLink"/>
              </w:rPr>
              <w:t>662</w:t>
            </w:r>
          </w:hyperlink>
        </w:p>
        <w:p>
          <w:pPr>
            <w:pStyle w:val="Contents5"/>
            <w:tabs>
              <w:tab w:val="clear" w:pos="7892"/>
              <w:tab w:val="right" w:pos="9026" w:leader="dot"/>
            </w:tabs>
            <w:rPr/>
          </w:pPr>
          <w:hyperlink w:anchor="__RefHeading___Toc878245_3381743652">
            <w:r>
              <w:rPr>
                <w:webHidden/>
                <w:rStyle w:val="IndexLink"/>
                <w:rtl w:val="true"/>
              </w:rPr>
              <w:t>«</w:t>
            </w:r>
            <w:r>
              <w:rPr>
                <w:rStyle w:val="IndexLink"/>
              </w:rPr>
              <w:t>110</w:t>
            </w:r>
            <w:r>
              <w:rPr>
                <w:rStyle w:val="IndexLink"/>
                <w:rtl w:val="true"/>
              </w:rPr>
              <w:t>»</w:t>
              <w:tab/>
            </w:r>
            <w:r>
              <w:rPr>
                <w:rStyle w:val="IndexLink"/>
              </w:rPr>
              <w:t>663</w:t>
            </w:r>
          </w:hyperlink>
        </w:p>
        <w:p>
          <w:pPr>
            <w:pStyle w:val="Contents5"/>
            <w:tabs>
              <w:tab w:val="clear" w:pos="7892"/>
              <w:tab w:val="right" w:pos="9026" w:leader="dot"/>
            </w:tabs>
            <w:rPr/>
          </w:pPr>
          <w:hyperlink w:anchor="__RefHeading___Toc878247_3381743652">
            <w:r>
              <w:rPr>
                <w:webHidden/>
                <w:rStyle w:val="IndexLink"/>
                <w:rtl w:val="true"/>
              </w:rPr>
              <w:t>«</w:t>
            </w:r>
            <w:r>
              <w:rPr>
                <w:rStyle w:val="IndexLink"/>
              </w:rPr>
              <w:t>111</w:t>
            </w:r>
            <w:r>
              <w:rPr>
                <w:rStyle w:val="IndexLink"/>
                <w:rtl w:val="true"/>
              </w:rPr>
              <w:t>»</w:t>
              <w:tab/>
            </w:r>
            <w:r>
              <w:rPr>
                <w:rStyle w:val="IndexLink"/>
              </w:rPr>
              <w:t>663</w:t>
            </w:r>
          </w:hyperlink>
        </w:p>
        <w:p>
          <w:pPr>
            <w:pStyle w:val="Contents5"/>
            <w:tabs>
              <w:tab w:val="clear" w:pos="7892"/>
              <w:tab w:val="right" w:pos="9026" w:leader="dot"/>
            </w:tabs>
            <w:rPr/>
          </w:pPr>
          <w:hyperlink w:anchor="__RefHeading___Toc878249_3381743652">
            <w:r>
              <w:rPr>
                <w:webHidden/>
                <w:rStyle w:val="IndexLink"/>
                <w:rtl w:val="true"/>
              </w:rPr>
              <w:t>«</w:t>
            </w:r>
            <w:r>
              <w:rPr>
                <w:rStyle w:val="IndexLink"/>
              </w:rPr>
              <w:t>112</w:t>
            </w:r>
            <w:r>
              <w:rPr>
                <w:rStyle w:val="IndexLink"/>
                <w:rtl w:val="true"/>
              </w:rPr>
              <w:t>»</w:t>
              <w:tab/>
            </w:r>
            <w:r>
              <w:rPr>
                <w:rStyle w:val="IndexLink"/>
              </w:rPr>
              <w:t>663</w:t>
            </w:r>
          </w:hyperlink>
        </w:p>
        <w:p>
          <w:pPr>
            <w:pStyle w:val="Contents5"/>
            <w:tabs>
              <w:tab w:val="clear" w:pos="7892"/>
              <w:tab w:val="right" w:pos="9026" w:leader="dot"/>
            </w:tabs>
            <w:rPr/>
          </w:pPr>
          <w:hyperlink w:anchor="__RefHeading___Toc878251_3381743652">
            <w:r>
              <w:rPr>
                <w:webHidden/>
                <w:rStyle w:val="IndexLink"/>
                <w:rtl w:val="true"/>
              </w:rPr>
              <w:t>«</w:t>
            </w:r>
            <w:r>
              <w:rPr>
                <w:rStyle w:val="IndexLink"/>
              </w:rPr>
              <w:t>113</w:t>
            </w:r>
            <w:r>
              <w:rPr>
                <w:rStyle w:val="IndexLink"/>
                <w:rtl w:val="true"/>
              </w:rPr>
              <w:t>»</w:t>
              <w:tab/>
            </w:r>
            <w:r>
              <w:rPr>
                <w:rStyle w:val="IndexLink"/>
              </w:rPr>
              <w:t>664</w:t>
            </w:r>
          </w:hyperlink>
        </w:p>
        <w:p>
          <w:pPr>
            <w:pStyle w:val="Contents5"/>
            <w:tabs>
              <w:tab w:val="clear" w:pos="7892"/>
              <w:tab w:val="right" w:pos="9026" w:leader="dot"/>
            </w:tabs>
            <w:rPr/>
          </w:pPr>
          <w:hyperlink w:anchor="__RefHeading___Toc878253_3381743652">
            <w:r>
              <w:rPr>
                <w:webHidden/>
                <w:rStyle w:val="IndexLink"/>
                <w:rtl w:val="true"/>
              </w:rPr>
              <w:t>«</w:t>
            </w:r>
            <w:r>
              <w:rPr>
                <w:rStyle w:val="IndexLink"/>
              </w:rPr>
              <w:t>114</w:t>
            </w:r>
            <w:r>
              <w:rPr>
                <w:rStyle w:val="IndexLink"/>
                <w:rtl w:val="true"/>
              </w:rPr>
              <w:t>»</w:t>
              <w:tab/>
            </w:r>
            <w:r>
              <w:rPr>
                <w:rStyle w:val="IndexLink"/>
              </w:rPr>
              <w:t>665</w:t>
            </w:r>
          </w:hyperlink>
        </w:p>
        <w:p>
          <w:pPr>
            <w:pStyle w:val="Contents5"/>
            <w:tabs>
              <w:tab w:val="clear" w:pos="7892"/>
              <w:tab w:val="right" w:pos="9026" w:leader="dot"/>
            </w:tabs>
            <w:rPr/>
          </w:pPr>
          <w:hyperlink w:anchor="__RefHeading___Toc878255_3381743652">
            <w:r>
              <w:rPr>
                <w:webHidden/>
                <w:rStyle w:val="IndexLink"/>
                <w:rtl w:val="true"/>
              </w:rPr>
              <w:t>«</w:t>
            </w:r>
            <w:r>
              <w:rPr>
                <w:rStyle w:val="IndexLink"/>
              </w:rPr>
              <w:t>115</w:t>
            </w:r>
            <w:r>
              <w:rPr>
                <w:rStyle w:val="IndexLink"/>
                <w:rtl w:val="true"/>
              </w:rPr>
              <w:t>»</w:t>
              <w:tab/>
            </w:r>
            <w:r>
              <w:rPr>
                <w:rStyle w:val="IndexLink"/>
              </w:rPr>
              <w:t>666</w:t>
            </w:r>
          </w:hyperlink>
        </w:p>
        <w:p>
          <w:pPr>
            <w:pStyle w:val="Contents5"/>
            <w:tabs>
              <w:tab w:val="clear" w:pos="7892"/>
              <w:tab w:val="right" w:pos="9026" w:leader="dot"/>
            </w:tabs>
            <w:rPr/>
          </w:pPr>
          <w:hyperlink w:anchor="__RefHeading___Toc878257_3381743652">
            <w:r>
              <w:rPr>
                <w:webHidden/>
                <w:rStyle w:val="IndexLink"/>
                <w:rtl w:val="true"/>
              </w:rPr>
              <w:t>«</w:t>
            </w:r>
            <w:r>
              <w:rPr>
                <w:rStyle w:val="IndexLink"/>
              </w:rPr>
              <w:t>116</w:t>
            </w:r>
            <w:r>
              <w:rPr>
                <w:rStyle w:val="IndexLink"/>
                <w:rtl w:val="true"/>
              </w:rPr>
              <w:t>»</w:t>
              <w:tab/>
            </w:r>
            <w:r>
              <w:rPr>
                <w:rStyle w:val="IndexLink"/>
              </w:rPr>
              <w:t>666</w:t>
            </w:r>
          </w:hyperlink>
        </w:p>
        <w:p>
          <w:pPr>
            <w:pStyle w:val="Contents5"/>
            <w:tabs>
              <w:tab w:val="clear" w:pos="7892"/>
              <w:tab w:val="right" w:pos="9026" w:leader="dot"/>
            </w:tabs>
            <w:rPr/>
          </w:pPr>
          <w:hyperlink w:anchor="__RefHeading___Toc878259_3381743652">
            <w:r>
              <w:rPr>
                <w:webHidden/>
                <w:rStyle w:val="IndexLink"/>
                <w:rtl w:val="true"/>
              </w:rPr>
              <w:t>«</w:t>
            </w:r>
            <w:r>
              <w:rPr>
                <w:rStyle w:val="IndexLink"/>
              </w:rPr>
              <w:t>117</w:t>
            </w:r>
            <w:r>
              <w:rPr>
                <w:rStyle w:val="IndexLink"/>
                <w:rtl w:val="true"/>
              </w:rPr>
              <w:t>»</w:t>
              <w:tab/>
            </w:r>
            <w:r>
              <w:rPr>
                <w:rStyle w:val="IndexLink"/>
              </w:rPr>
              <w:t>667</w:t>
            </w:r>
          </w:hyperlink>
        </w:p>
        <w:p>
          <w:pPr>
            <w:pStyle w:val="Contents5"/>
            <w:tabs>
              <w:tab w:val="clear" w:pos="7892"/>
              <w:tab w:val="right" w:pos="9026" w:leader="dot"/>
            </w:tabs>
            <w:rPr/>
          </w:pPr>
          <w:hyperlink w:anchor="__RefHeading___Toc878261_3381743652">
            <w:r>
              <w:rPr>
                <w:webHidden/>
                <w:rStyle w:val="IndexLink"/>
                <w:rtl w:val="true"/>
              </w:rPr>
              <w:t>«</w:t>
            </w:r>
            <w:r>
              <w:rPr>
                <w:rStyle w:val="IndexLink"/>
              </w:rPr>
              <w:t>118</w:t>
            </w:r>
            <w:r>
              <w:rPr>
                <w:rStyle w:val="IndexLink"/>
                <w:rtl w:val="true"/>
              </w:rPr>
              <w:t>»</w:t>
              <w:tab/>
            </w:r>
            <w:r>
              <w:rPr>
                <w:rStyle w:val="IndexLink"/>
              </w:rPr>
              <w:t>668</w:t>
            </w:r>
          </w:hyperlink>
        </w:p>
        <w:p>
          <w:pPr>
            <w:pStyle w:val="Contents5"/>
            <w:tabs>
              <w:tab w:val="clear" w:pos="7892"/>
              <w:tab w:val="right" w:pos="9026" w:leader="dot"/>
            </w:tabs>
            <w:rPr/>
          </w:pPr>
          <w:hyperlink w:anchor="__RefHeading___Toc878263_3381743652">
            <w:r>
              <w:rPr>
                <w:webHidden/>
                <w:rStyle w:val="IndexLink"/>
                <w:rtl w:val="true"/>
              </w:rPr>
              <w:t>«</w:t>
            </w:r>
            <w:r>
              <w:rPr>
                <w:rStyle w:val="IndexLink"/>
              </w:rPr>
              <w:t>119</w:t>
            </w:r>
            <w:r>
              <w:rPr>
                <w:rStyle w:val="IndexLink"/>
                <w:rtl w:val="true"/>
              </w:rPr>
              <w:t>»</w:t>
              <w:tab/>
            </w:r>
            <w:r>
              <w:rPr>
                <w:rStyle w:val="IndexLink"/>
              </w:rPr>
              <w:t>669</w:t>
            </w:r>
          </w:hyperlink>
        </w:p>
        <w:p>
          <w:pPr>
            <w:pStyle w:val="Contents5"/>
            <w:tabs>
              <w:tab w:val="clear" w:pos="7892"/>
              <w:tab w:val="right" w:pos="9026" w:leader="dot"/>
            </w:tabs>
            <w:rPr/>
          </w:pPr>
          <w:hyperlink w:anchor="__RefHeading___Toc878265_3381743652">
            <w:r>
              <w:rPr>
                <w:webHidden/>
                <w:rStyle w:val="IndexLink"/>
                <w:rtl w:val="true"/>
              </w:rPr>
              <w:t>«</w:t>
            </w:r>
            <w:r>
              <w:rPr>
                <w:rStyle w:val="IndexLink"/>
              </w:rPr>
              <w:t>120</w:t>
            </w:r>
            <w:r>
              <w:rPr>
                <w:rStyle w:val="IndexLink"/>
                <w:rtl w:val="true"/>
              </w:rPr>
              <w:t>»</w:t>
              <w:tab/>
            </w:r>
            <w:r>
              <w:rPr>
                <w:rStyle w:val="IndexLink"/>
              </w:rPr>
              <w:t>669</w:t>
            </w:r>
          </w:hyperlink>
        </w:p>
        <w:p>
          <w:pPr>
            <w:pStyle w:val="Contents5"/>
            <w:tabs>
              <w:tab w:val="clear" w:pos="7892"/>
              <w:tab w:val="right" w:pos="9026" w:leader="dot"/>
            </w:tabs>
            <w:rPr/>
          </w:pPr>
          <w:hyperlink w:anchor="__RefHeading___Toc878267_3381743652">
            <w:r>
              <w:rPr>
                <w:webHidden/>
                <w:rStyle w:val="IndexLink"/>
                <w:rtl w:val="true"/>
              </w:rPr>
              <w:t>«</w:t>
            </w:r>
            <w:r>
              <w:rPr>
                <w:rStyle w:val="IndexLink"/>
              </w:rPr>
              <w:t>121</w:t>
            </w:r>
            <w:r>
              <w:rPr>
                <w:rStyle w:val="IndexLink"/>
                <w:rtl w:val="true"/>
              </w:rPr>
              <w:t>»</w:t>
              <w:tab/>
            </w:r>
            <w:r>
              <w:rPr>
                <w:rStyle w:val="IndexLink"/>
              </w:rPr>
              <w:t>670</w:t>
            </w:r>
          </w:hyperlink>
        </w:p>
        <w:p>
          <w:pPr>
            <w:pStyle w:val="Contents5"/>
            <w:tabs>
              <w:tab w:val="clear" w:pos="7892"/>
              <w:tab w:val="right" w:pos="9026" w:leader="dot"/>
            </w:tabs>
            <w:rPr/>
          </w:pPr>
          <w:hyperlink w:anchor="__RefHeading___Toc878269_3381743652">
            <w:r>
              <w:rPr>
                <w:webHidden/>
                <w:rStyle w:val="IndexLink"/>
                <w:rtl w:val="true"/>
              </w:rPr>
              <w:t>«</w:t>
            </w:r>
            <w:r>
              <w:rPr>
                <w:rStyle w:val="IndexLink"/>
              </w:rPr>
              <w:t>122</w:t>
            </w:r>
            <w:r>
              <w:rPr>
                <w:rStyle w:val="IndexLink"/>
                <w:rtl w:val="true"/>
              </w:rPr>
              <w:t>»</w:t>
              <w:tab/>
            </w:r>
            <w:r>
              <w:rPr>
                <w:rStyle w:val="IndexLink"/>
              </w:rPr>
              <w:t>670</w:t>
            </w:r>
          </w:hyperlink>
        </w:p>
        <w:p>
          <w:pPr>
            <w:pStyle w:val="Contents5"/>
            <w:tabs>
              <w:tab w:val="clear" w:pos="7892"/>
              <w:tab w:val="right" w:pos="9026" w:leader="dot"/>
            </w:tabs>
            <w:rPr/>
          </w:pPr>
          <w:hyperlink w:anchor="__RefHeading___Toc878271_3381743652">
            <w:r>
              <w:rPr>
                <w:webHidden/>
                <w:rStyle w:val="IndexLink"/>
                <w:rtl w:val="true"/>
              </w:rPr>
              <w:t>«</w:t>
            </w:r>
            <w:r>
              <w:rPr>
                <w:rStyle w:val="IndexLink"/>
              </w:rPr>
              <w:t>123</w:t>
            </w:r>
            <w:r>
              <w:rPr>
                <w:rStyle w:val="IndexLink"/>
                <w:rtl w:val="true"/>
              </w:rPr>
              <w:t>»</w:t>
              <w:tab/>
            </w:r>
            <w:r>
              <w:rPr>
                <w:rStyle w:val="IndexLink"/>
              </w:rPr>
              <w:t>671</w:t>
            </w:r>
          </w:hyperlink>
        </w:p>
        <w:p>
          <w:pPr>
            <w:pStyle w:val="Contents5"/>
            <w:tabs>
              <w:tab w:val="clear" w:pos="7892"/>
              <w:tab w:val="right" w:pos="9026" w:leader="dot"/>
            </w:tabs>
            <w:rPr/>
          </w:pPr>
          <w:hyperlink w:anchor="__RefHeading___Toc878273_3381743652">
            <w:r>
              <w:rPr>
                <w:webHidden/>
                <w:rStyle w:val="IndexLink"/>
                <w:rtl w:val="true"/>
              </w:rPr>
              <w:t>«</w:t>
            </w:r>
            <w:r>
              <w:rPr>
                <w:rStyle w:val="IndexLink"/>
              </w:rPr>
              <w:t>124</w:t>
            </w:r>
            <w:r>
              <w:rPr>
                <w:rStyle w:val="IndexLink"/>
                <w:rtl w:val="true"/>
              </w:rPr>
              <w:t>»</w:t>
              <w:tab/>
            </w:r>
            <w:r>
              <w:rPr>
                <w:rStyle w:val="IndexLink"/>
              </w:rPr>
              <w:t>671</w:t>
            </w:r>
          </w:hyperlink>
        </w:p>
        <w:p>
          <w:pPr>
            <w:pStyle w:val="Contents5"/>
            <w:tabs>
              <w:tab w:val="clear" w:pos="7892"/>
              <w:tab w:val="right" w:pos="9026" w:leader="dot"/>
            </w:tabs>
            <w:rPr/>
          </w:pPr>
          <w:hyperlink w:anchor="__RefHeading___Toc878275_3381743652">
            <w:r>
              <w:rPr>
                <w:webHidden/>
                <w:rStyle w:val="IndexLink"/>
                <w:rtl w:val="true"/>
              </w:rPr>
              <w:t>«</w:t>
            </w:r>
            <w:r>
              <w:rPr>
                <w:rStyle w:val="IndexLink"/>
              </w:rPr>
              <w:t>125</w:t>
            </w:r>
            <w:r>
              <w:rPr>
                <w:rStyle w:val="IndexLink"/>
                <w:rtl w:val="true"/>
              </w:rPr>
              <w:t>»</w:t>
              <w:tab/>
            </w:r>
            <w:r>
              <w:rPr>
                <w:rStyle w:val="IndexLink"/>
              </w:rPr>
              <w:t>672</w:t>
            </w:r>
          </w:hyperlink>
        </w:p>
        <w:p>
          <w:pPr>
            <w:pStyle w:val="Contents5"/>
            <w:tabs>
              <w:tab w:val="clear" w:pos="7892"/>
              <w:tab w:val="right" w:pos="9026" w:leader="dot"/>
            </w:tabs>
            <w:rPr/>
          </w:pPr>
          <w:hyperlink w:anchor="__RefHeading___Toc878277_3381743652">
            <w:r>
              <w:rPr>
                <w:webHidden/>
                <w:rStyle w:val="IndexLink"/>
                <w:rtl w:val="true"/>
              </w:rPr>
              <w:t>«</w:t>
            </w:r>
            <w:r>
              <w:rPr>
                <w:rStyle w:val="IndexLink"/>
              </w:rPr>
              <w:t>126</w:t>
            </w:r>
            <w:r>
              <w:rPr>
                <w:rStyle w:val="IndexLink"/>
                <w:rtl w:val="true"/>
              </w:rPr>
              <w:t>»</w:t>
              <w:tab/>
            </w:r>
            <w:r>
              <w:rPr>
                <w:rStyle w:val="IndexLink"/>
              </w:rPr>
              <w:t>672</w:t>
            </w:r>
          </w:hyperlink>
        </w:p>
        <w:p>
          <w:pPr>
            <w:pStyle w:val="Contents5"/>
            <w:tabs>
              <w:tab w:val="clear" w:pos="7892"/>
              <w:tab w:val="right" w:pos="9026" w:leader="dot"/>
            </w:tabs>
            <w:rPr/>
          </w:pPr>
          <w:hyperlink w:anchor="__RefHeading___Toc878279_3381743652">
            <w:r>
              <w:rPr>
                <w:webHidden/>
                <w:rStyle w:val="IndexLink"/>
                <w:rtl w:val="true"/>
              </w:rPr>
              <w:t>«</w:t>
            </w:r>
            <w:r>
              <w:rPr>
                <w:rStyle w:val="IndexLink"/>
              </w:rPr>
              <w:t>127</w:t>
            </w:r>
            <w:r>
              <w:rPr>
                <w:rStyle w:val="IndexLink"/>
                <w:rtl w:val="true"/>
              </w:rPr>
              <w:t>»</w:t>
              <w:tab/>
            </w:r>
            <w:r>
              <w:rPr>
                <w:rStyle w:val="IndexLink"/>
              </w:rPr>
              <w:t>673</w:t>
            </w:r>
          </w:hyperlink>
        </w:p>
        <w:p>
          <w:pPr>
            <w:pStyle w:val="Contents5"/>
            <w:tabs>
              <w:tab w:val="clear" w:pos="7892"/>
              <w:tab w:val="right" w:pos="9026" w:leader="dot"/>
            </w:tabs>
            <w:rPr/>
          </w:pPr>
          <w:hyperlink w:anchor="__RefHeading___Toc878281_3381743652">
            <w:r>
              <w:rPr>
                <w:webHidden/>
                <w:rStyle w:val="IndexLink"/>
                <w:rtl w:val="true"/>
              </w:rPr>
              <w:t>«</w:t>
            </w:r>
            <w:r>
              <w:rPr>
                <w:rStyle w:val="IndexLink"/>
              </w:rPr>
              <w:t>128</w:t>
            </w:r>
            <w:r>
              <w:rPr>
                <w:rStyle w:val="IndexLink"/>
                <w:rtl w:val="true"/>
              </w:rPr>
              <w:t>»</w:t>
              <w:tab/>
            </w:r>
            <w:r>
              <w:rPr>
                <w:rStyle w:val="IndexLink"/>
              </w:rPr>
              <w:t>674</w:t>
            </w:r>
          </w:hyperlink>
        </w:p>
        <w:p>
          <w:pPr>
            <w:pStyle w:val="Contents5"/>
            <w:tabs>
              <w:tab w:val="clear" w:pos="7892"/>
              <w:tab w:val="right" w:pos="9026" w:leader="dot"/>
            </w:tabs>
            <w:rPr/>
          </w:pPr>
          <w:hyperlink w:anchor="__RefHeading___Toc878283_3381743652">
            <w:r>
              <w:rPr>
                <w:webHidden/>
                <w:rStyle w:val="IndexLink"/>
                <w:rtl w:val="true"/>
              </w:rPr>
              <w:t>«</w:t>
            </w:r>
            <w:r>
              <w:rPr>
                <w:rStyle w:val="IndexLink"/>
              </w:rPr>
              <w:t>129</w:t>
            </w:r>
            <w:r>
              <w:rPr>
                <w:rStyle w:val="IndexLink"/>
                <w:rtl w:val="true"/>
              </w:rPr>
              <w:t>»</w:t>
              <w:tab/>
            </w:r>
            <w:r>
              <w:rPr>
                <w:rStyle w:val="IndexLink"/>
              </w:rPr>
              <w:t>674</w:t>
            </w:r>
          </w:hyperlink>
        </w:p>
        <w:p>
          <w:pPr>
            <w:pStyle w:val="Contents5"/>
            <w:tabs>
              <w:tab w:val="clear" w:pos="7892"/>
              <w:tab w:val="right" w:pos="9026" w:leader="dot"/>
            </w:tabs>
            <w:rPr/>
          </w:pPr>
          <w:hyperlink w:anchor="__RefHeading___Toc878285_3381743652">
            <w:r>
              <w:rPr>
                <w:webHidden/>
                <w:rStyle w:val="IndexLink"/>
                <w:rtl w:val="true"/>
              </w:rPr>
              <w:t>«</w:t>
            </w:r>
            <w:r>
              <w:rPr>
                <w:rStyle w:val="IndexLink"/>
              </w:rPr>
              <w:t>130</w:t>
            </w:r>
            <w:r>
              <w:rPr>
                <w:rStyle w:val="IndexLink"/>
                <w:rtl w:val="true"/>
              </w:rPr>
              <w:t>»</w:t>
              <w:tab/>
            </w:r>
            <w:r>
              <w:rPr>
                <w:rStyle w:val="IndexLink"/>
              </w:rPr>
              <w:t>674</w:t>
            </w:r>
          </w:hyperlink>
        </w:p>
        <w:p>
          <w:pPr>
            <w:pStyle w:val="Contents5"/>
            <w:tabs>
              <w:tab w:val="clear" w:pos="7892"/>
              <w:tab w:val="right" w:pos="9026" w:leader="dot"/>
            </w:tabs>
            <w:rPr/>
          </w:pPr>
          <w:hyperlink w:anchor="__RefHeading___Toc878287_3381743652">
            <w:r>
              <w:rPr>
                <w:webHidden/>
                <w:rStyle w:val="IndexLink"/>
                <w:rtl w:val="true"/>
              </w:rPr>
              <w:t>«</w:t>
            </w:r>
            <w:r>
              <w:rPr>
                <w:rStyle w:val="IndexLink"/>
              </w:rPr>
              <w:t>131</w:t>
            </w:r>
            <w:r>
              <w:rPr>
                <w:rStyle w:val="IndexLink"/>
                <w:rtl w:val="true"/>
              </w:rPr>
              <w:t>»</w:t>
              <w:tab/>
            </w:r>
            <w:r>
              <w:rPr>
                <w:rStyle w:val="IndexLink"/>
              </w:rPr>
              <w:t>675</w:t>
            </w:r>
          </w:hyperlink>
        </w:p>
        <w:p>
          <w:pPr>
            <w:pStyle w:val="Contents5"/>
            <w:tabs>
              <w:tab w:val="clear" w:pos="7892"/>
              <w:tab w:val="right" w:pos="9026" w:leader="dot"/>
            </w:tabs>
            <w:rPr/>
          </w:pPr>
          <w:hyperlink w:anchor="__RefHeading___Toc878289_3381743652">
            <w:r>
              <w:rPr>
                <w:webHidden/>
                <w:rStyle w:val="IndexLink"/>
                <w:rtl w:val="true"/>
              </w:rPr>
              <w:t>«</w:t>
            </w:r>
            <w:r>
              <w:rPr>
                <w:rStyle w:val="IndexLink"/>
              </w:rPr>
              <w:t>132</w:t>
            </w:r>
            <w:r>
              <w:rPr>
                <w:rStyle w:val="IndexLink"/>
                <w:rtl w:val="true"/>
              </w:rPr>
              <w:t>»</w:t>
              <w:tab/>
            </w:r>
            <w:r>
              <w:rPr>
                <w:rStyle w:val="IndexLink"/>
              </w:rPr>
              <w:t>679</w:t>
            </w:r>
          </w:hyperlink>
        </w:p>
        <w:p>
          <w:pPr>
            <w:pStyle w:val="Contents2"/>
            <w:tabs>
              <w:tab w:val="clear" w:pos="8743"/>
              <w:tab w:val="right" w:pos="9026" w:leader="dot"/>
            </w:tabs>
            <w:rPr/>
          </w:pPr>
          <w:hyperlink w:anchor="__RefHeading___Toc878291_3381743652">
            <w:r>
              <w:rPr>
                <w:webHidden/>
                <w:rStyle w:val="IndexLink"/>
                <w:rtl w:val="true"/>
              </w:rPr>
              <w:t>کلمة المحقّق</w:t>
            </w:r>
            <w:r>
              <w:rPr>
                <w:rStyle w:val="IndexLink"/>
                <w:rtl w:val="true"/>
              </w:rPr>
              <w:tab/>
            </w:r>
            <w:r>
              <w:rPr>
                <w:rStyle w:val="IndexLink"/>
              </w:rPr>
              <w:t>680</w:t>
            </w:r>
          </w:hyperlink>
        </w:p>
        <w:p>
          <w:pPr>
            <w:pStyle w:val="Contents2"/>
            <w:tabs>
              <w:tab w:val="clear" w:pos="8743"/>
              <w:tab w:val="right" w:pos="9026" w:leader="dot"/>
            </w:tabs>
            <w:rPr/>
          </w:pPr>
          <w:hyperlink w:anchor="__RefHeading___Toc878293_3381743652">
            <w:r>
              <w:rPr>
                <w:webHidden/>
                <w:rStyle w:val="IndexLink"/>
                <w:rtl w:val="true"/>
              </w:rPr>
              <w:t>کلمة المصحّح</w:t>
            </w:r>
            <w:r>
              <w:rPr>
                <w:rStyle w:val="IndexLink"/>
                <w:rtl w:val="true"/>
              </w:rPr>
              <w:tab/>
            </w:r>
            <w:r>
              <w:rPr>
                <w:rStyle w:val="IndexLink"/>
              </w:rPr>
              <w:t>681</w:t>
            </w:r>
          </w:hyperlink>
        </w:p>
        <w:p>
          <w:pPr>
            <w:pStyle w:val="Contents2"/>
            <w:tabs>
              <w:tab w:val="clear" w:pos="8743"/>
              <w:tab w:val="right" w:pos="9026" w:leader="dot"/>
            </w:tabs>
            <w:rPr/>
          </w:pPr>
          <w:hyperlink w:anchor="__RefHeading___Toc878295_3381743652">
            <w:r>
              <w:rPr>
                <w:webHidden/>
                <w:rStyle w:val="IndexLink"/>
                <w:rtl w:val="true"/>
              </w:rPr>
              <w:t>فهرس ما فی هذا الجزء من الأبواب</w:t>
            </w:r>
            <w:r>
              <w:rPr>
                <w:rStyle w:val="IndexLink"/>
                <w:rtl w:val="true"/>
              </w:rPr>
              <w:tab/>
            </w:r>
            <w:r>
              <w:rPr>
                <w:rStyle w:val="IndexLink"/>
              </w:rPr>
              <w:t>682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59_137562"/>
      <w:bookmarkStart w:id="1" w:name="pg13959_137562"/>
      <w:bookmarkEnd w:id="1"/>
    </w:p>
    <w:p>
      <w:pPr>
        <w:pStyle w:val="Heading2"/>
        <w:numPr>
          <w:ilvl w:val="1"/>
          <w:numId w:val="1"/>
        </w:numPr>
        <w:rPr/>
      </w:pPr>
      <w:bookmarkStart w:id="2" w:name="pg13959_137562"/>
      <w:bookmarkStart w:id="3" w:name="__RefHeading___Toc877239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877241_3381743652"/>
      <w:bookmarkStart w:id="6" w:name="_Toc2"/>
      <w:bookmarkEnd w:id="5"/>
      <w:r>
        <w:rPr>
          <w:rtl w:val="true"/>
        </w:rPr>
        <w:t>أبواب الإیمان و الإسلام و التشیع و معانیها و فضلها و صفاتها</w:t>
      </w:r>
      <w:bookmarkEnd w:id="6"/>
    </w:p>
    <w:p>
      <w:pPr>
        <w:pStyle w:val="Heading3"/>
        <w:numPr>
          <w:ilvl w:val="2"/>
          <w:numId w:val="1"/>
        </w:numPr>
        <w:rPr/>
      </w:pPr>
      <w:bookmarkStart w:id="7" w:name="__RefHeading___Toc877243_3381743652"/>
      <w:bookmarkStart w:id="8" w:name="_Toc3"/>
      <w:bookmarkEnd w:id="7"/>
      <w:r>
        <w:rPr>
          <w:rtl w:val="true"/>
        </w:rPr>
        <w:t xml:space="preserve">باب </w:t>
      </w:r>
      <w:r>
        <w:rPr/>
        <w:t>28</w:t>
      </w:r>
      <w:r>
        <w:rPr>
          <w:rtl w:val="true"/>
        </w:rPr>
        <w:t xml:space="preserve"> </w:t>
      </w:r>
      <w:r>
        <w:rPr>
          <w:rtl w:val="true"/>
        </w:rPr>
        <w:t>الدین الذی لا یقبل الله أعمال العباد إلا به</w:t>
      </w:r>
      <w:bookmarkEnd w:id="8"/>
    </w:p>
    <w:p>
      <w:pPr>
        <w:pStyle w:val="Heading4"/>
        <w:numPr>
          <w:ilvl w:val="3"/>
          <w:numId w:val="1"/>
        </w:numPr>
        <w:rPr/>
      </w:pPr>
      <w:bookmarkStart w:id="9" w:name="__RefHeading___Toc877245_3381743652"/>
      <w:bookmarkStart w:id="10" w:name="_Toc4"/>
      <w:bookmarkEnd w:id="9"/>
      <w:r>
        <w:rPr>
          <w:rtl w:val="true"/>
        </w:rPr>
        <w:t>الآیات</w:t>
      </w:r>
      <w:bookmarkEnd w:id="1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فَإِنْ آمَنُوا بِمِثْلِ ما آمَنْتُمْ بِهِ فَقَدِ اهْتَدَوْا وَ إِنْ تَوَلَّوْا فَإِنَّما هُمْ فِی شِقاقٍ‌</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فَإِنْ آمَنُوا بِمِثْلِ ما آمَنْتُمْ بِهِ فَقَدِ اهْتَدَوْا وَ إِنْ تَوَلَّوْا فَإِنَّما هُمْ فِی شِقاق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ایمان آوردیم به خداوند و آنچه بر ما نازل شد و آنچه بر ابراهیم و اسماعیل و اسحاق و یعقوب و اسباط فرستاده شد و آنچه موسی و عیسی و پیامبران از جانب پروردگار خود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هیچ یک از آن‌ها تفاوتی نمی‌گذاریم و ما تسلیم آنان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آنچه شما به آن ایمان آوردید ایمان آوردند همانا راه یافته‌اند و اگر سرپیچی کردند به راستی آنان در گمراهی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 w:name="__RefHeading___Toc877247_3381743652"/>
      <w:bookmarkStart w:id="12" w:name="_Toc5"/>
      <w:bookmarkEnd w:id="11"/>
      <w:r>
        <w:rPr>
          <w:rtl w:val="true"/>
        </w:rPr>
        <w:t>أقول</w:t>
      </w:r>
      <w:bookmarkEnd w:id="12"/>
    </w:p>
    <w:p>
      <w:pPr>
        <w:pStyle w:val="BookText"/>
        <w:rPr/>
      </w:pPr>
      <w:r>
        <w:rPr>
          <w:rFonts w:ascii="IRNazanin" w:hAnsi="IRNazanin" w:eastAsia="IRNazanin"/>
          <w:color w:val="111111"/>
          <w:sz w:val="28"/>
          <w:sz w:val="28"/>
          <w:szCs w:val="28"/>
          <w:rtl w:val="true"/>
          <w:lang w:bidi="fa-IR"/>
        </w:rPr>
        <w:t>قد مر تفسیرها فی الباب الأول‌</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آن در باب اول بیان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 w:name="__RefHeading___Toc877249_3381743652"/>
      <w:bookmarkStart w:id="14" w:name="_Toc6"/>
      <w:bookmarkEnd w:id="13"/>
      <w:r>
        <w:rPr>
          <w:rtl w:val="true"/>
        </w:rPr>
        <w:t>الأخبار</w:t>
      </w:r>
      <w:bookmarkEnd w:id="14"/>
    </w:p>
    <w:p>
      <w:pPr>
        <w:pStyle w:val="Heading5"/>
        <w:numPr>
          <w:ilvl w:val="4"/>
          <w:numId w:val="1"/>
        </w:numPr>
        <w:rPr/>
      </w:pPr>
      <w:bookmarkStart w:id="15" w:name="__RefHeading___Toc877251_3381743652"/>
      <w:bookmarkStart w:id="16" w:name="_Toc7"/>
      <w:bookmarkEnd w:id="15"/>
      <w:r>
        <w:rPr>
          <w:rtl w:val="true"/>
        </w:rPr>
        <w:t>«</w:t>
      </w:r>
      <w:r>
        <w:rPr/>
        <w:t>1</w:t>
      </w:r>
      <w:r>
        <w:rPr>
          <w:rtl w:val="true"/>
        </w:rPr>
        <w:t>»</w:t>
      </w:r>
      <w:bookmarkEnd w:id="16"/>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مُوسَی وَ الْوَرَّاقُ مَعاً عَنِ الصُّوفِیِّ عَنِ الرُّویَانِیِّ عَنْ عَبْدِ الْعَظِیمِ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سَیِّدِی عَلِیِّ بْنِ مُحَمَّدٍ علیهما السلام فَلَمَّا بَصُرَ بِی قَالَ لِی مَرْحَباً بِکَ یَا أَبَا الْقَاسِمِ أَنْتَ وَلِیُّنَا حَقّاً قَالَ فَقُلْتُ لَهُ یَا ابْنَ رَسُولِ اللَّهِ إِنِّی أُرِیدُ أَنْ أَعْرِضَ عَلَیْکَ دِینِی فَإِنْ کَانَ مَرْضِیّاً ثَبَتُّ عَلَیْهِ حَتَّی أَلْقَی اللَّهَ عَزَّ وَ جَلَّ فَقَالَ هَاتِ یَا أَبَا الْقَاسِمِ فَقُلْتُ إِنِّی أَقُولُ إِنَّ اللَّهَ تَبَارَکَ وَ تَعَالَی وَاحِدٌ لَیْسَ کَمِثْلِهِ شَیْ‌ءٌ خَارِجٌ مِنَ الْحَدَّیْنِ حَدِّ الْإِبْطَالِ وَ حَدِّ التَّشْبِیهِ وَ إِنَّهُ لَیْسَ بِجِسْمٍ وَ لَا صُورَةٍ وَ لَا عَرَضٍ وَ لَا جَوْهَرٍ بَلْ هُوَ مُجَسِّمُ الْأَجْسَامِ وَ مُصَوِّرُ الصُّوَرِ وَ خَالِقُ الْأَعْرَاضِ وَ الْجَوَاهِرِ وَ رَبُّ کُلِّ شَیْ‌ءٍ وَ مَالِکُهُ وَ جَاعِلُهُ وَ مُحْدِثُهُ وَ إِنَّ مُحَمَّداً عَبْدُهُ وَ رَسُولُهُ خَاتَمُ النَّبِیِّینَ فَلَا نَبِیَّ بَعْدَهُ إِلَی </w:t>
      </w:r>
      <w:bookmarkStart w:id="17" w:name="pg13959_137563"/>
    </w:p>
    <w:p>
      <w:pPr>
        <w:pStyle w:val="BookText"/>
        <w:rPr/>
      </w:pPr>
      <w:bookmarkEnd w:id="17"/>
      <w:r>
        <w:rPr>
          <w:rFonts w:ascii="Amiri" w:hAnsi="Amiri" w:eastAsia="Amiri" w:cs="Amiri"/>
          <w:color w:val="111111"/>
          <w:sz w:val="28"/>
          <w:sz w:val="28"/>
          <w:szCs w:val="28"/>
          <w:rtl w:val="true"/>
          <w:lang w:bidi="ar-SA"/>
        </w:rPr>
        <w:t>یَوْمِ الْقِیَامَةِ وَ إِنَّ شَرِیعَتَهُ خَاتِمَةُ الشَّرَائِعِ فَلَا شَرِیعَةَ بَعْدَهَا إِلَی یَوْمِ الْقِیَامَةِ وَ أَقُولُ إِنَّ الْإِمَامَ وَ الْخَلِیفَةَ وَ وَلِیَّ الْأَمْرِ بَعْدَهُ أَمِیرُ الْمُؤْمِنِینَ علِیُّ بْنُ أَبِی طَالِبٍ علیه السلام ثُمَّ الْحَسَنُ ثُمَّ الْحُسَیْنُ ثُمَّ عَلِیُّ بْنُ الْحُسَیْنِ ثُمَّ مُحَمَّدُ بْنُ عَلِیٍّ ثُمَّ جَعْفَرُ بْنُ مُحَمَّدٍ ثُمَّ مُوسَی بْنُ جَعْفَرٍ ثُمَّ عَلِیُّ بْنُ مُوسَی ثُمَّ مُحَمَّدُ بْنُ عَلِیٍّ ثُمَّ أَنْتَ یَا مَوْلَایَ فَقَالَ علیه السلام وَ مِنْ بَعْدُ الْحَسَنُ ابْنِی فَکَیْفَ لِلنَّاسِ بِالْخَلَفِ مِنْ بَعْدِهِ قَالَ فَقُلْتُ وَ کَیْفَ ذَاکَ یَا مَوْلَایَ قَالَ لِأَنَّهُ لَا یُرَی شَخْصُهُ وَ لَا یَحِلُّ ذِکْرُهُ بِاسْمِهِ حَتَّی یَخْرُجَ فَیَمْلَأَ الْأَرْضَ قِسْطاً وَ عَدْلًا کَمَا مُلِئَتْ جَوْراً وَ ظُلْماً قَالَ فَقُلْتُ أَقْرَرْتُ وَ أَقُولُ إِنَّ وَلِیَّهُمْ وَلِیُّ اللَّهِ وَ عَدُوَّهُمْ عَدُوُّ اللَّهِ وَ طَاعَتَهُمْ طَاعَةُ اللَّهِ وَ مَعْصِیَتَهُمْ مَعْصِیَةُ اللَّهِ وَ أَقُولُ إِنَّ الْمِعْرَاجَ حَقٌّ وَ الْمُسَاءَلَةَ فِی الْقَبْرِ حَقٌّ وَ إِنَّ الْجَنَّةَ حَقٌّ وَ النَّارَ حَقٌّ وَ الصِّرَاطَ حَقٌّ وَ الْمِیزَانَ حَقٌّ وَ إِنَ السَّاعَةَ آتِیَةٌ لا رَیْبَ فِیها وَ إِنَ اللَّهَ یَبْعَثُ مَنْ فِی الْقُبُورِ وَ أَقُولُ إِنَّ الْفَرَائِضَ الْوَاجِبَةَ بَعْدَ الْوَلَایَةِ الصَّلَاةُ وَ الزَّکَاةُ وَ الصَّوْمُ وَ الْحَجُّ وَ الْجِهَادُ وَ الْأَمْرُ بِالْمَعْرُوفِ وَ النَّهْیُ عَنِ الْمُنْکَرِ فَقَالَ عَلِیُّ بْنُ مُحَمَّدٍ علیهما السلام یَا أَبَا الْقَاسِمِ هَذَا وَ اللَّهِ دِینُ اللَّهِ الَّذِی ارْتَضَاهُ لِعِبَادِهِ فَاثْبُتْ عَلَیْهِ ثَبَّتَکَ اللَّهُ بِالْقَوْلِ الثَّابِتِ فِی الْحَیاةِ الدُّنْیا وَ فِی الْآخِرَةِ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حسنی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مولایم علی بن محمد علیهماالسلام وارد شدم، پس هنگامی که چشمش بر من افتاد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اباالقاسم، تو دوست راستین ما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می‌خواهم دینم را بر شما عرضه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پسندیده بود بر آن استوار بمانم تا آنکه به دیدار خداوند بزرگ و بلند مرتبه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اباالقاسم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خداوند بزرگ و متعال یگانه است و هیچ چیز شبیه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باطل کردن و حد شباهت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او جسم و صورت و پدیده و جوهر نیست؛ بلکه او به وجود آورنده جسم‌ها و صورت‌گر نقش‌ها و آفریدگار اعراض و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همه چیز و صاحب آن‌هاست و قرار دهنده آن و سخن‌گوینده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بخش پیامبران است و پس از او تا روز قیامت پیامبری نیست و آیین او پایان بخش آیین‌هاست و پس از آن تا روز قیامت هیچ 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می‌گویم پیشوا و جانشین و ولی امر پس از او امیرمؤمنان علی بن ابی طالب علیه السلام است و سپس حسن، سپس حسین، سپس علی بن حسین، سپس محمد بن علی، سپس جعفر بن محمد، سپس موسی بن جعفر، سپس علی بن موسی، سپس محمد بن علی، سپس شما هستید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فرزندم حسن است، پس مردم با جانشین او چگونه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مگر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دیده نمی‌شود و نمی‌توان نام او را بر زبان آورد تا زمانی که قیام کند و زمین را از عدل و داد پر کند آن گونه که از ظلم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کردم و می‌گویم دوستان آنان دوست خدا و دشمنان آن‌ها دشمن خدا هستند و فرمانبرداری از آنان اطاعت از خداست و سرپیچی از دستور آن‌ها نافرمانی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می‌گویم معراج راست است و پرسش در قبر راست است و بهشت و دوزخ راست است و صراط و میزان راست است و قیامت بدون شک خواهد آمد و همانا خداوند هر که را در گورهاست برخواهد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می‌گویم واجبات پس از ولایت عبارت است از نماز و زکات و روزه و حج و جهاد و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علی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اباالقاسم، به خدا سوگند این دین خداوند است که برای بندگانش پسندیده است، پس بر آن استوار باش که خداوند در دنیا و آخرت تو را بر گفتار استوار در زندگی پایدار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 w:name="__RefHeading___Toc877253_3381743652"/>
      <w:bookmarkStart w:id="19" w:name="_Toc8"/>
      <w:bookmarkEnd w:id="18"/>
      <w:r>
        <w:rPr>
          <w:rtl w:val="true"/>
        </w:rPr>
        <w:t>بیان</w:t>
      </w:r>
      <w:bookmarkEnd w:id="19"/>
    </w:p>
    <w:p>
      <w:pPr>
        <w:pStyle w:val="BookText"/>
        <w:rPr/>
      </w:pPr>
      <w:r>
        <w:rPr>
          <w:rFonts w:ascii="IRNazanin" w:hAnsi="IRNazanin" w:eastAsia="IRNazanin"/>
          <w:color w:val="111111"/>
          <w:sz w:val="28"/>
          <w:sz w:val="28"/>
          <w:szCs w:val="28"/>
          <w:rtl w:val="true"/>
          <w:lang w:bidi="fa-IR"/>
        </w:rPr>
        <w:t>حدّ الإبطال هو أن لا تثبت له صفة و حدّ التشبیه أن تثبت له علی وجه یتضمن التشبیه بالمخلوقین کما مر تحقیقه فی کتاب 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ابطال یعنی اینکه صفتی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مخلوقاتش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ثابت نکنی و حد تشبیه این است که چیزی را که دربردارنده شباهت یافتن به آفریدگان باشد برای او ثابت کنی، آن‌چنان که اثبات آن در کتاب توحید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 w:name="__RefHeading___Toc877255_3381743652"/>
      <w:bookmarkStart w:id="21" w:name="_Toc9"/>
      <w:bookmarkEnd w:id="20"/>
      <w:r>
        <w:rPr>
          <w:rtl w:val="true"/>
        </w:rPr>
        <w:t>«</w:t>
      </w:r>
      <w:r>
        <w:rPr/>
        <w:t>2</w:t>
      </w:r>
      <w:r>
        <w:rPr>
          <w:rtl w:val="true"/>
        </w:rPr>
        <w:t>»</w:t>
      </w:r>
      <w:bookmarkEnd w:id="21"/>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الْمُفِیدِ عَنْ أَحْمَدَ بْنِ الْوَلِیدِ عَنْ أَبِیهِ عَنِ الصَّفَّارِ عَنِ ابْنِ عِیسَی عَنِ ابْنِ مَحْبُوبٍ عَنْ أَبَانِ بْنِ عُثْمَانَ عَنْ إِسْمَاعِیلَ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عَلَی أَبِی جَعْفَرٍ مُحَمَّدِ بْنِ عَلِیٍّ علیه السلام وَ مَعَهُ صَحِیفَةُ مَسَائِلِ شِبْهِ الْخُصُومَةِ فَقَالَ لَهُ أَبُو جَعْفَرٍ علیه السلام هَذِهِ صَحِیفَةُ مُخَاصِمٍ عَلَی الدِّینِ الَّذِی یَقْبَلُ اللَّهُ فِیهِ الْعَمَلَ فَقَالَ رَحِمَکَ اللَّهُ هَذَا الَّذِی أُرِیدُ فَقَالَ أَبُو جَعْفَرٍ علیه السلام اشْهَدْ أَنْ لَا إِلَهَ إِلَّا اللَّهُ وَحْدَهُ لَا شَرِیکَ لَهُ وَ أَنَّ مُحَمَّداً عَبْدُهُ وَ رَسُولُهُ وَ تُقِرُّ بِمَا جَاءَ مِنْ عِنْدِ اللَّهِ وَ الْوَلَایَةِ لَنَا أَهْلَ الْبَیْتِ وَ الْبَرَاءَةِ مِنْ عَدُوِّنَا وَ التَّسْلِیمِ لَنَا وَ التَّوَاضُعِ وَ الطُّمَأْنِینَةِ وَ انْتِظَارِ أَمْرِنَا فَإِنَ </w:t>
      </w:r>
      <w:bookmarkStart w:id="22" w:name="pg13959_137564"/>
    </w:p>
    <w:p>
      <w:pPr>
        <w:pStyle w:val="BookText"/>
        <w:rPr/>
      </w:pPr>
      <w:bookmarkEnd w:id="22"/>
      <w:r>
        <w:rPr>
          <w:rFonts w:ascii="Amiri" w:hAnsi="Amiri" w:eastAsia="Amiri" w:cs="Amiri"/>
          <w:color w:val="111111"/>
          <w:sz w:val="28"/>
          <w:sz w:val="28"/>
          <w:szCs w:val="28"/>
          <w:rtl w:val="true"/>
          <w:lang w:bidi="ar-SA"/>
        </w:rPr>
        <w:t>لَنَا دَوْلَةً إِنْ شَاءَ اللَّهُ جَاءَ بِهَا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محمد عن المعلی عن الوشاء عن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
      </w:r>
      <w:r>
        <w:rPr>
          <w:rFonts w:ascii="IRNazanin" w:hAnsi="IRNazanin" w:eastAsia="IRNazanin"/>
          <w:color w:val="111111"/>
          <w:sz w:val="28"/>
          <w:sz w:val="28"/>
          <w:szCs w:val="28"/>
          <w:rtl w:val="true"/>
          <w:lang w:bidi="fa-IR"/>
        </w:rPr>
        <w:t>بیان فی الکافی مخاصم سائل أی مناظر مجادل و ما قیل إنه اسم بعید اشهد بصیغة الأمر و فی الکافی شهادة و تقر أی و أن تقر و علی ما فی الأمالی یحتمل الحالیة و فی الکافی و التسلیم لنا و الورع و التواضع و لیس فیه و الطمأنینة و لعل المراد بها اطمئنان القلب و عدم الاضطراب عند الفتن و بالتواضع التواضع لله و لأولیائه أو الأعم و انتظار أمرنا و فی الکافی قائمنا و هذا یتضمن الإقرار بوجوده و حیاته و ظهوره و عدم الشک فیه و التسلیم لغیبته و عدم الاعتراض فیها و الصبر علی ما یلقی من الأذی فیها و التمسک بما فی یده من آثارهم و الرجوع إلی رواة أخبارهم علیهم السلام و فی الکافی إذا شاء و هو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امام باقر علیه السلام وارد شد و نامه‌ای به همراه داشت که سؤال‌ها و شبهه‌های دشمنان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دشمنی است که با دین دشمنی دارد؛ دینی که خدا عمل را در آن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من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بده که معبودی جز خداوند نیست و او یکی است و شریکی ندارد و محمد صلی الله علیه و آله بنده و فرستاده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کنی به آنچه از جانب خداوند آمده است و اینکه ولایت و سرپرستی از آن ما اهل بیت است و اقرار به دشمنی با دشمنان ما و تسلیم برای ما و تواضع و آرامش و انتظار برای امر ما داشته باشی، که اگر خدا بخواهد دولتی خواهیم داشت که خداوند اگر بخواهد، آن را می‌رساند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الکافی از حسین بن محمد از معلی از وشاء از ابان مانند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و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مخاصم یسأل عن الدین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مخاصم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مناظره کننده جدال‌گر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گفته شده مخاصم اسم شخصی است بعید به نظر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صیغه امر است و در کافی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اینکه اقرار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آنچه در امالی است ممکن است واو حالیه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الکافی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التسلیم لنا و الورع و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الطمأنینة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از طمأنینه، آرامش قلبی و اضطراب نداشتن به هنگام آزمایش‌هاست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برای خدا و دوستان اوست یا آنکه شامل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دربردارنده اقرار به وجود حضرت حجت علیه السلام و زنده بودن و ظهور ایشان و تردید نداشتن و تسلیم بودن در دوران غیبت و اعتراض نکردن به آن و شکیبایی در آزارهایی است که به خاطر آن به او می‌رسد و چنگ زدن به آثاری که در دست اوست و مراجعه به راویان احادیث امامان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الکافی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 w:name="__RefHeading___Toc877257_3381743652"/>
      <w:bookmarkStart w:id="24" w:name="_Toc10"/>
      <w:bookmarkEnd w:id="23"/>
      <w:r>
        <w:rPr>
          <w:rtl w:val="true"/>
        </w:rPr>
        <w:t>«</w:t>
      </w:r>
      <w:r>
        <w:rPr/>
        <w:t>3</w:t>
      </w:r>
      <w:r>
        <w:rPr>
          <w:rtl w:val="true"/>
        </w:rPr>
        <w:t>»</w:t>
      </w:r>
      <w:bookmarkEnd w:id="2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الْمُفِیدِ عَنِ الْحُسَیْنِ بْنِ أَحْمَدَ بْنِ أَبِی الْمُغِیرَةِ عَنْ حَیْدَرِ بْنِ مُحَمَّدٍ عَنْ مُحَمَّدِ بْنِ عُمَرَ الْکَشِّیِّ عَنْ جَعْفَرِ بْنِ أَحْمَدَ عَنْ أَیُّوبَ بْنِ نُوحٍ عَنْ نُوحِ بْنِ دَرَّاجٍ عَنْ إِبْرَاهِیمَ الْمُخَارِقِیِّ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لِأَبِی عَبْدِ اللَّهِ جَعْفَرِ بْنِ مُحَمَّدٍ علیهما السلام دِینِی فَقُلْتُ أَشْهَدُ أَنْ لَا إِلَهَ إِلَّا اللَّهُ وَحْدَهُ لَا شَرِیکَ لَهُ وَ أَنَّ مُحَمَّداً صلی الله علیه و آله رَسُولُ اللَّهِ وَ أَنَّ عَلِیّاً إِمَامٌ عَدْلٌ بَعْدَهُ ثُمَّ الْحَسَنَ وَ الْحُسَیْنَ ثُمَّ عَلِیَّ بْنَ الْحُسَیْنِ ثُمَّ مُحَمَّدَ بْنَ عَلِیٍّ ثُمَّ أَنْتَ فَقَالَ رَحِمَکَ اللَّهُ ثُمَّ قَالَ اتَّقُوا اللَّهَ اتَّقُوا اللَّهَ اتَّقُوا اللَّهَ عَلَیْکُمْ بِالْوَرَعِ وَ صِدْقِ الْحَدِیثِ وَ أَدَاءِ الْأَمَانَةِ وَ عِفَّةِ الْبَطْنِ وَ الْفَرْجِ تَکُونُوا مَعَنَا فِی الرَّفِیقِ الْأَعْلَی‌</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مخارقی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ابوعبد الله جعفر بن محمد علیه السلام دینم را توصیف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معبودی جر خداوند نیست، یگانه 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صلی الله علیه و آله فرستاده خداست و علی پیشوای عادل پس از اوست، سپس حسن و حسین سپس علی بن حسین سپس محمد بن علی سپس شما هستید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پروا کنید، از خداوند پروا کنید، از خداوند پروا کنید، بر شما باد به ورع و راستی در گفتار و أدای امانت و عفت در شکم و فرج، تا در رفیق اعلی با ما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 w:name="__RefHeading___Toc877259_3381743652"/>
      <w:bookmarkStart w:id="26" w:name="_Toc11"/>
      <w:bookmarkEnd w:id="25"/>
      <w:r>
        <w:rPr>
          <w:rtl w:val="true"/>
        </w:rPr>
        <w:t>«</w:t>
      </w:r>
      <w:r>
        <w:rPr/>
        <w:t>4</w:t>
      </w:r>
      <w:r>
        <w:rPr>
          <w:rtl w:val="true"/>
        </w:rPr>
        <w:t>»</w:t>
      </w:r>
      <w:bookmarkEnd w:id="26"/>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أَبِی الْخَطَّابِ عَنْ مُحَمَّدِ بْنِ سِنَانٍ عَنْ حَمْزَةَ وَ مُحَمَّدٍ ابْنَیْ حُمْرَانَ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عِنْدَ أَبِی عَبْدِ اللَّهِ علیه السلام فِی جَمَاعَةٍ مِنْ أَجِلَّةِ مَوَالِیهِ وَ فِینَا حُمْرَانُ بْنُ أَعْیَنَ فَخُضْنَا فِی الْمُنَاظَرَةِ وَ حُمْرَانُ سَاکِتٌ فَقَالَ لَهُ </w:t>
      </w:r>
      <w:bookmarkStart w:id="27" w:name="pg13959_137565"/>
    </w:p>
    <w:p>
      <w:pPr>
        <w:pStyle w:val="BookText"/>
        <w:rPr/>
      </w:pPr>
      <w:bookmarkEnd w:id="27"/>
      <w:r>
        <w:rPr>
          <w:rFonts w:ascii="Amiri" w:hAnsi="Amiri" w:eastAsia="Amiri" w:cs="Amiri"/>
          <w:color w:val="111111"/>
          <w:sz w:val="28"/>
          <w:sz w:val="28"/>
          <w:szCs w:val="28"/>
          <w:rtl w:val="true"/>
          <w:lang w:bidi="ar-SA"/>
        </w:rPr>
        <w:t>أَبُو عَبْدِ اللَّهِ علیه السلام مَا لَکَ لَا تَتَکَلَّمُ یَا حُمْرَانُ فَقَالَ یَا سَیِّدِی آلَیْتُ عَلَی نَفْسِی‌</w:t>
      </w:r>
      <w:r>
        <w:rPr>
          <w:rStyle w:val="FootnoteAnchor"/>
          <w:rtl w:val="true"/>
        </w:rPr>
        <w:footnoteReference w:id="8"/>
      </w:r>
      <w:r>
        <w:rPr>
          <w:rFonts w:ascii="Amiri" w:hAnsi="Amiri" w:eastAsia="Amiri" w:cs="Amiri"/>
          <w:color w:val="111111"/>
          <w:sz w:val="28"/>
          <w:sz w:val="28"/>
          <w:szCs w:val="28"/>
          <w:rtl w:val="true"/>
          <w:lang w:bidi="ar-SA"/>
        </w:rPr>
        <w:t>أَنْ لَا أَتَکَلَّمَ فِی مَجْلِسٍ تَکُونُ فِیهِ فَقَالَ أَبُو عَبْدِ اللَّهِ علیه السلام إِنِّی قَدْ أَذِنْتُ لَکَ فِی الْکَلَامِ فَتَکَلَّمْ فَقَالَ حُمْرَانُ أَشْهَدُ أَنْ لَا إِلَهَ إِلَّا اللَّهُ وَحْدَهُ لَا شَرِیکَ لَهُ لَمْ یَتَّخِذْ صَاحِبَةً وَ لَا وَلَداً خَارِجٌ مِنَ الْحَدَّیْنِ حَدِّ التَّعْطِیلِ وَ حَدِّ التَّشْبِیهِ وَ أَنَّ الْحَقَّ الْقَوْلُ بَیْنَ الْقَوْلَیْنِ لَا جَبْرَ وَ لَا تَفْوِیضَ وَ أَنَّ مُحَمَّداً عَبْدُهُ وَ رَسُولُهُ أَرْسَلَهُ بِالْهُدی وَ دِینِ الْحَقِّ لِیُظْهِرَهُ عَلَی الدِّینِ کُلِّهِ وَ لَوْ کَرِهَ الْمُشْرِکُونَ وَ أَشْهَدُ أَنَّ الْجَنَّةَ حَقٌّ وَ أَنَّ النَّارَ حَقٌّ وَ أَنَّ الْبَعْثَ بَعْدَ الْمَوْتِ حَقٌّ وَ أَشْهَدُ أَنَّ عَلِیّاً حُجَّةُ اللَّهِ عَلَی خَلْقِهِ لَا یَسَعُ النَّاسَ جَهْلُهُ وَ أَنَّ حَسَناً بَعْدَهُ وَ أَنَّ الْحُسَیْنَ مِنْ بَعْدِهِ ثُمَّ عَلِیَّ بْنَ الْحُسَیْنِ ثُمَّ مُحَمَّدَ بْنَ عَلِیٍّ ثُمَّ أَنْتَ یَا سَیِّدِی مِنْ بَعْدِهِمْ فَقَالَ أَبُو عَبْدِ اللَّهِ علیه السلام التُّرُّ تُرُّ حُمْرَانَ ثُمَّ قَالَ یَا حُمْرَانُ مُدَّ الْمِطْمَرَ بَیْنَکَ وَ بَیْنَ الْعَالِمِ قُلْتُ یَا سَیِّدِی وَ مَا الْمِطْمَرُ فَقَالَ أَنْتُمْ تُسَمُّونَهُ خَیْطَ الْبَنَّاءِ فَمَنْ خَالَفَکَ عَلَی هَذَا الْأَمْرِ فَهُوَ زِنْدِیقٌ فَقَالَ حُمْرَانُ وَ إِنْ کَانَ عَلَوِیّاً فَاطِمِیّاً فَقَالَ أَبُو عَبْدِ اللَّهِ علیه السلام وَ إِنْ کَانَ مُحَمَّدِیّاً عَلَوِیّاً فَاطِمِیّاً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محمد پسران حمران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گروهی از والاترین شیعیان نزد امام صادق علیه السلام گرد آمدیم و حمران بن اعین نیز در میان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مشغول مناظره شدیم و حمران همچنان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 چرا چیزی نمی‌گویی؟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خودم لازم گردانیده‌ام جایی که شما حضور دارید سخن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اجازه سخن گفتن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حمران سخن را آغاز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معبودی جز خداوند نیست، یکتاست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همسری ندارد و از دو حد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تعطیل و حد تشبیه، و گفتار درست میان دو گفتار است، نه جبر است و نه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محمد بنده و فرستاده اوست که او را با هدایت و آیین راستین فرستاد تا آن را بر تمام دین‌ها آشکار گرداند، هر چند برای مشرکان ناپسند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بهشت و دوزخ راست است و برانگیخته شدن پس از مرگ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علی علیه السلام حجت خداوند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او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حسن است و سپس حسین و سپس علی بن حسین سپس محمد بن علی سپس شما ای مولای من پس از آن‌ها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ریسمان حمران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خودت و عالم مطمر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مطمر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بنایی، پس هر کس در این مورد با تو مخالفت کرد زندیق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علوی و فاطمی باشد؟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محمدی، علوی و فاطمی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877261_3381743652"/>
      <w:bookmarkStart w:id="29" w:name="_Toc12"/>
      <w:bookmarkEnd w:id="28"/>
      <w:r>
        <w:rPr>
          <w:rtl w:val="true"/>
        </w:rPr>
        <w:t>بیان</w:t>
      </w:r>
      <w:bookmarkEnd w:id="29"/>
    </w:p>
    <w:p>
      <w:pPr>
        <w:pStyle w:val="BookText"/>
        <w:rPr/>
      </w:pPr>
      <w:r>
        <w:rPr>
          <w:rFonts w:ascii="IRNazanin" w:hAnsi="IRNazanin" w:eastAsia="IRNazanin"/>
          <w:color w:val="111111"/>
          <w:sz w:val="28"/>
          <w:sz w:val="28"/>
          <w:szCs w:val="28"/>
          <w:rtl w:val="true"/>
          <w:lang w:bidi="fa-IR"/>
        </w:rPr>
        <w:t>فخضنا أی شرعنا و دخلنا و فی القاموس التر بالضم الخیط یقدر به البناء و قال المطمار خیط للبناء یقدر به کالمطمر انتهی و هذا الخبر ینفی الواسطة بین الإیمان و الکفر فمن لم یکن إمامیا صحیح العقیدة فهو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آغاز کردیم و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نخی است که با آن بنا را اندازه گیری می‌کنند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مطمار نخی است برای بنّا که با آن اندازه گیری می‌کند، مانند مطمر؛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وجود واسطه میان ایمان و کفر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امامی مذهب با عقیده‌ای صحیح نباشد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 w:name="__RefHeading___Toc877263_3381743652"/>
      <w:bookmarkStart w:id="31" w:name="_Toc13"/>
      <w:bookmarkEnd w:id="30"/>
      <w:r>
        <w:rPr>
          <w:rtl w:val="true"/>
        </w:rPr>
        <w:t>«</w:t>
      </w:r>
      <w:r>
        <w:rPr/>
        <w:t>5</w:t>
      </w:r>
      <w:r>
        <w:rPr>
          <w:rtl w:val="true"/>
        </w:rPr>
        <w:t>»</w:t>
      </w:r>
      <w:bookmarkEnd w:id="3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الْحَکَمِ عَنْ حُسَیْنِ بْنِ سَیْفٍ عَنْ مُعَاذِ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 عُمَرَ أَخِی عَلَی أَبِی عَبْدِ اللَّهِ علیه السلام فَقُلْتُ لَهُ هَذَا عُمَرُ أَخِی وَ هُوَ یُرِیدُ أَنْ یَسْمَعَ مِنْکَ شَیْئاً فَقَالَ لَهُ سَلْ مَا شِئْتَ فَقَالَ أَسْأَلُکَ عَنِ الَّذِی لَا یَقْبَلُ اللَّهُ مِنَ الْعِبَادِ غَیْرَهُ وَ لَا یَعْذِرُهُمْ عَلَی جَهْلِهِ فَقَالَ شَهَادَةُ أَنْ لَا إِلَهَ إِلَّا اللَّهُ وَ أَنَّ مُحَمَّداً رَسُولُ اللَّهِ صلی الله علیه و آله وَ الصَّلَوَاتُ الْخَمْسُ وَ صِیَامُ شَهْرِ رَمَضَانَ وَ الْغُسْلُ مِنَ الْجَنَابَةِ وَ حِجُّ الْبَیْتِ وَ الْإِقْرَارُ بِمَا جَاءَ مِنْ عِنْدِ اللَّهِ جُمْلَةً وَ الِایتِمَامُ بِأَئِمَّةِ الْحَقِّ مِنْ آلِ مُحَمَّدٍ فَقَالَ عُمَرُ سَمِّهِمْ لِی أَصْلَحَکَ اللَّهُ فَقَالَ عَلِیٌّ أَمِیرُ الْمُؤْمِنِینَ وَ الْحَسَنُ وَ الْحُسَیْنُ وَ عَلِیُّ بْنُ الْحُسَیْنِ وَ مُحَمَّدُ </w:t>
      </w:r>
      <w:bookmarkStart w:id="32" w:name="pg13959_137566"/>
    </w:p>
    <w:p>
      <w:pPr>
        <w:pStyle w:val="BookText"/>
        <w:rPr/>
      </w:pPr>
      <w:bookmarkEnd w:id="32"/>
      <w:r>
        <w:rPr>
          <w:rFonts w:ascii="Amiri" w:hAnsi="Amiri" w:eastAsia="Amiri" w:cs="Amiri"/>
          <w:color w:val="111111"/>
          <w:sz w:val="28"/>
          <w:sz w:val="28"/>
          <w:szCs w:val="28"/>
          <w:rtl w:val="true"/>
          <w:lang w:bidi="ar-SA"/>
        </w:rPr>
        <w:t>بْنُ عَلِیٍّ وَ الْخَیْرُ یُعْطِیهِ اللَّهُ مَنْ یَشَاءُ فَقَالَ لَهُ فَأَنْتَ جُعِلْتُ فِدَاکَ قَالَ یَجْرِی لِآخِرِنَا مَا یَجْرِی لِأَوَّلِنَا وَ لِمُحَمَّدٍ وَ عَلِیٍّ فَضْلُهُمَا قَالَ لَهُ فَأَنْتَ قَالَ هَذَا الْأَمْرُ یَجْرِی کَمَا یَجْرِی اللَّیْلُ وَ النَّهَارُ قَالَ فَأَنْتَ قَالَ هَذَا الْأَمْرُ یَجْرِی کَمَا یَجْرِی حَدُّ الزَّانِی وَ السَّارِقِ قَالَ فَأَنْتَ جُعِلْتُ فِدَاکَ قَالَ الْقُرْآنُ نَزَلَ فِی أَقْوَامٍ وَ هِیَ تَجْرِی فِی النَّاسِ إِلَی یَوْمِ الْقِیَامَةِ قَالَ قُلْتُ جُعِلْتُ فِدَاکَ أَنْتَ لَتَزِیدُنِی عَلَی أَمْرٍ</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عمر را بر امام صادق علیه السلام وارد نمودم، سپس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برادرم عمر است و می‌خواهد چیزی از شما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درباره چیزی می‌پرسم که خداوند جز آن را از بندگانش نمی‌پذیرد و در ندانستن آن عذری از ایشان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بر اینکه معبودی جز خداوند نیست و محمد صلی الله علیه و آله فرستاده اوست و نمازهای پنج‌گانه و روزه ماه رمضان و غسل از جنابت و حج خانه خدا و اقرار به همه آنچه از جانب خداوند آمده است و اقتدا به پیشوایان راستین از خاندان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اصلاح کند؛ آن‌ها را برایم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امیر مؤمنان است و حسن و حسین و علی بن حسین 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به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خیر را به هر کس بخواهد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پس شما شما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اولین ما پیش آمد برای آخرین ما نیز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و علی صلوات الله علیهما نیز فضیلت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چیزی است که مانند شب و روز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جریان دارد همان طور که حد بر زناکار و دزد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شما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مردمانی نازل شد و تا روز قیامت میان مردم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گردم، همانا در این مورد بر دانش من افزودید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و درآن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الامر یجری لآخرنا کما یجری لأولنا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 w:name="__RefHeading___Toc877265_3381743652"/>
      <w:bookmarkStart w:id="34" w:name="_Toc14"/>
      <w:bookmarkEnd w:id="33"/>
      <w:r>
        <w:rPr>
          <w:rtl w:val="true"/>
        </w:rPr>
        <w:t>«</w:t>
      </w:r>
      <w:r>
        <w:rPr/>
        <w:t>6</w:t>
      </w:r>
      <w:r>
        <w:rPr>
          <w:rtl w:val="true"/>
        </w:rPr>
        <w:t>»</w:t>
      </w:r>
      <w:bookmarkEnd w:id="3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أَسْأَلُکَ عَنْ شَیْ‌ءٍ لَا أَسْأَلُ عَنْهُ أَحَداً بَعْدَکَ أَسْأَلُکَ عَنِ الْإِیمَانِ الَّذِی لَا یَسَعُ النَّاسَ جَهْلُهُ فَقَالَ شَهَادَةُ أَنْ لَا إِلَهَ إِلَّا اللَّهُ وَ أَنَّ مُحَمَّداً رَسُولُ اللَّهِ وَ الْإِقْرَارُ بِمَا جَاءَ مِنْ عِنْدِ اللَّهِ وَ إِقَامُ الصَّلَاةِ وَ إِیتَاءُ الزَّکَاةِ وَ حِجُّ الْبَیْتِ وَ صَوْمُ رَمَضَانَ وَ الْوَلَایَةُ لَنَا وَ الْبَرَاءَةُ مِنْ عَدُوِّنَا وَ تَکُونُ مَعَ الصِّدِّیقِینَ‌</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عجلان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ابوعبدالله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درباره چیزی می‌پرسم که پس از شما از کسی درباره آن سؤال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درباره ایمانی می‌پرسم که مردم نمی‌توانند نسبت به آن نادان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 اینکه معبودی جز خداوند نیست و محمد صلی الله علیه و آله فرستاده اوست و اعتراف به درستی هر چه از جانب خداوند آمده و برپا داشتن نماز و پرداخت زکات و حج خانه خدا و روزه رمضان و پذیرش ولایت ما و بیزاری از دشمنان ما، تا آنکه از صدیقان 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 w:name="__RefHeading___Toc877267_3381743652"/>
      <w:bookmarkStart w:id="36" w:name="_Toc15"/>
      <w:bookmarkEnd w:id="35"/>
      <w:r>
        <w:rPr>
          <w:rtl w:val="true"/>
        </w:rPr>
        <w:t>بیان</w:t>
      </w:r>
      <w:bookmarkEnd w:id="36"/>
    </w:p>
    <w:p>
      <w:pPr>
        <w:pStyle w:val="BookText"/>
        <w:rPr/>
      </w:pPr>
      <w:r>
        <w:rPr>
          <w:rFonts w:ascii="Amiri" w:hAnsi="Amiri" w:eastAsia="Amiri" w:cs="Amiri"/>
          <w:color w:val="111111"/>
          <w:sz w:val="28"/>
          <w:sz w:val="28"/>
          <w:szCs w:val="28"/>
          <w:rtl w:val="true"/>
          <w:lang w:bidi="ar-SA"/>
        </w:rPr>
        <w:t>و تکون مع الصدیقین أی إذا فعلت جمیع ذلک تکون الآخرة مع الصدیقین کما قال تعالی فَأُولئِکَ مَعَ الَّذِینَ أَنْعَمَ اللَّهُ عَلَیْهِمْ مِنَ النَّبِیِّینَ وَ الصِّدِّیقِینَ‌</w:t>
      </w:r>
      <w:r>
        <w:rPr>
          <w:rStyle w:val="FootnoteAnchor"/>
          <w:rtl w:val="true"/>
        </w:rPr>
        <w:footnoteReference w:id="12"/>
      </w:r>
      <w:r>
        <w:rPr>
          <w:rFonts w:ascii="Amiri" w:hAnsi="Amiri" w:eastAsia="Amiri" w:cs="Amiri"/>
          <w:color w:val="111111"/>
          <w:sz w:val="28"/>
          <w:sz w:val="28"/>
          <w:szCs w:val="28"/>
          <w:rtl w:val="true"/>
          <w:lang w:bidi="ar-SA"/>
        </w:rPr>
        <w:t>أو المعنی و من الإیمان الکون معهم و متابعتهم کما قال تعالی وَ کُونُوا مَعَ الصَّادِقِینَ‌</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مع 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همه این کارها را انجام دهی در آخرت همراه به صدیقان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فرموده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همراه با کسانی هستند که خداوند به ایشان نعمت داده است یعنی پیامبران و صدیقان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به این معنی که بودن با آن‌ها و پیروی از ایشان از ایمان است، همان گونه که خداوند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همراه راست‌گویان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 w:name="__RefHeading___Toc877269_3381743652"/>
      <w:bookmarkStart w:id="38" w:name="_Toc16"/>
      <w:bookmarkEnd w:id="37"/>
      <w:r>
        <w:rPr>
          <w:rtl w:val="true"/>
        </w:rPr>
        <w:t>«</w:t>
      </w:r>
      <w:r>
        <w:rPr/>
        <w:t>7</w:t>
      </w:r>
      <w:r>
        <w:rPr>
          <w:rtl w:val="true"/>
        </w:rPr>
        <w:t>»</w:t>
      </w:r>
      <w:bookmarkEnd w:id="3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أَحْمَدَ بْنِ أَیُّوبَ عَنْ صَفْوَانَ عَنْ عَمْرِو بْنِ حُرَیْثٍ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عَلَیْهِ وَ هُوَ فِی مَنْزِلِ أَخِیهِ عَبْدِ اللَّهِ بْنِ مُحَمَّدٍ فَقُلْتُ لَهُ جُعِلْتُ فِدَاکَ مَا حَقَّ لَکَ جعلت فداک ما حق لک إِلَی هَذَا الْمَنْزِلِ قَالَ طَلَبُ النُّزْهَةِ قَالَ قُلْتُ جُعِلْتُ فِدَاکَ أَ لَا أَقُصُّ عَلَیْکَ دِینِیَ الَّذِی أَدِینُ اللَّهَ بِهِ قَالَ بَلَی یَا عَمْرُو قُلْتُ إِنِّی أَدِینُ اللَّهَ بِشَهَادَةِ أَنْ لَا إِلَهَ إِلَّا اللَّهُ وَ أَنَّ مُحَمَّداً عَبْدُهُ وَ رَسُولُهُ وَ أَنَّ السَّاعَةَ آتِیَةٌ لا رَیْبَ فِیها وَ أَنَّ اللَّهَ یَبْعَثُ مَنْ فِی الْقُبُورِ وَ إِقَامِ الصَّلَاةِ وَ إِیتَاءِ الزَّکَاةِ وَ صَوْمِ شَهْرِ رَمَضَانَ وَ حِجِّ الْبَیْتِ مَنِ اسْتَطَاعَ إِلَیْهِ سَبِیلًا وَ الْوَلَایَةِ لِعَلِیِّ بْنِ أَبِی طَالِبٍ </w:t>
      </w:r>
      <w:bookmarkStart w:id="39" w:name="pg13959_137567"/>
    </w:p>
    <w:p>
      <w:pPr>
        <w:pStyle w:val="BookText"/>
        <w:rPr/>
      </w:pPr>
      <w:bookmarkEnd w:id="39"/>
      <w:r>
        <w:rPr>
          <w:rFonts w:ascii="Amiri" w:hAnsi="Amiri" w:eastAsia="Amiri" w:cs="Amiri"/>
          <w:color w:val="111111"/>
          <w:sz w:val="28"/>
          <w:sz w:val="28"/>
          <w:szCs w:val="28"/>
          <w:rtl w:val="true"/>
          <w:lang w:bidi="ar-SA"/>
        </w:rPr>
        <w:t>أَمِیرِ الْمُؤْمِنِینَ بَعْدَ رَسُولِ اللَّهِ وَ الْوَلَایَةِ لِلْحَسَنِ وَ الْحُسَیْنِ وَ الْوَلَایَةِ لِعَلِیِّ بْنِ الْحُسَیْنِ وَ الْوَلَایَةِ لِمُحَمَّدِ بْنِ عَلِیٍّ مِنْ بَعْدِهِ وَ أَنْتُمْ أَئِمَّتِی عَلَیْهِ أَحْیَا وَ عَلَیْهِ أَمُوتُ وَ أَدِینُ اللَّهَ بِهِ قَالَ یَا عَمْرُو هَذَا وَ اللَّهِ دِینِی وَ دِینُ آبَائِیَ الَّذِی نَدِینُ اللَّهَ بِهِ فِی السِّرِّ وَ الْعَلَانِیَةِ فَاتَّقِ اللَّهَ وَ کُفَّ لِسَانَکَ إِلَّا مِنْ خَیْرٍ وَ لَا تَقُلْ إِنِّی هَدَیْتُ نَفْسِی بَلْ هَدَاکَ اللَّهُ فَاشْکُرْ مَا أَنْعَمَ اللَّهُ عَلَیْکَ وَ لَا تَکُنْ مِمَّنْ إِذَا أَقْبَلَ طُعِنَ فِی عَیْنَیْهِ وَ إِذَا أَدْبَرَ طُعِنَ فِی قَفَاهُ وَ لَا تَحْمِلِ النَّاسَ عَلَی کَاهِلِکَ فَإِنَّهُ یُوشِکُ إِنْ حَمَلْتَ النَّاسَ عَلَی کَاهِلِکَ أَنْ یُصَدِّعُوا شَعَبَ کَاهِلِکَ‌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عن أبیه و أبی علی الأشعری عن محمد بن عبد الجبار جمیعا عن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از امام صادق علیه السلام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امام در منزل برادر خود عبد الله بن محمد بود بر ایشان وارد شدم و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چه چیز شما را به این منزل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دینم را که به آن متدیّن هستم را برایتان بازگو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من برای خداوند چنین است که گواهی می‌دهم معبودی جز خداوند نیست و محمد صلی الله علیه و آله بنده و فرستاده اوست و قیامت بدون شک فراخواهد رسید و خداوند همه کسانی را که در گورها هستند برخواهد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برپایی نماز و دادن زکات و روزه ماه رمضان و حج خانه خدا برای کسانی که راهی به سوی آن بیابند و ولایت علی بن ابی‌طالب امیرمؤمنان پس از پیامبر خدا و سرپرستی حسن و حسین و علی بن حسین و محمد بن علی پس از او معتقدم و شما پیشوایان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اعتقاد زنده هستم و با آن می‌میرم و دین من برای خدا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به خدا سوگند این دین من و پدران من است که آشکارا و پنهانی خداوند را به آن عبادت و اطاعت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پروا کن و زبانت را از هر چیز جز نیکی بازدار و هرگز نگو من خودم راه را پیدا کردم، بلکه خداوند تو را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نعمت‌هایی که خداوند به تو عطا کرد، سپاسگزار باش و از کسانی نباش که هنگامی که رو در رو هستند در مقابلشان بدگویی می‌شود و چون پشت می‌کنند در پشت سر او را بدگویی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نکن که مردم بر شانه‌ات سوار شوند که اگر مردم را بر پشت خود سوار کنی، بیم آن می‌رود استخوان میان دو کتفت را خرد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 مانند آن را از صفوان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اختلاف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 w:name="__RefHeading___Toc877271_3381743652"/>
      <w:bookmarkStart w:id="41" w:name="_Toc17"/>
      <w:bookmarkEnd w:id="40"/>
      <w:r>
        <w:rPr>
          <w:rtl w:val="true"/>
        </w:rPr>
        <w:t>بیان</w:t>
      </w:r>
      <w:bookmarkEnd w:id="41"/>
    </w:p>
    <w:p>
      <w:pPr>
        <w:pStyle w:val="BookText"/>
        <w:rPr/>
      </w:pPr>
      <w:r>
        <w:rPr>
          <w:rFonts w:ascii="IRNazanin" w:hAnsi="IRNazanin" w:eastAsia="IRNazanin"/>
          <w:color w:val="111111"/>
          <w:sz w:val="28"/>
          <w:sz w:val="28"/>
          <w:szCs w:val="28"/>
          <w:rtl w:val="true"/>
          <w:lang w:bidi="fa-IR"/>
        </w:rPr>
        <w:t>فی القاموس التنزه التباعد و الاسم النزهة بالضم و مکان نزه ککتف و نزیه و أرض نزهة بکسر الزای و نزیهة بعیدة عن الریف و غمق المیاه و ذبان القری و مد البحار و فساد الهواء نزه ککرم و ضرب نزاهة و نزاهیة و الرحل تباعد عن کل مکروه فهو نزیه و استعمال التنزه فی الخروج إلی البساتین و الخضر و الریاض غلط قبیح و هو بنزهة من الماء بالضم ببعد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نزهة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زاء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از آب و علف و رطوبت آب‌ها و مگس‌های آبادی‌ها و نمناکی دریاها و آلودگی 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و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نزاهة و نزاهیة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کردن از هر ناپسند است، پس او نزیه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رفتن به سوی بوستان و سبزه‌زار و باغ‌ها، نادرست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بنزهة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دوری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 w:name="__RefHeading___Toc877273_3381743652"/>
      <w:bookmarkStart w:id="43" w:name="_Toc18"/>
      <w:bookmarkEnd w:id="42"/>
      <w:r>
        <w:rPr>
          <w:rtl w:val="true"/>
        </w:rPr>
        <w:t>و أقول</w:t>
      </w:r>
      <w:bookmarkEnd w:id="4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کفی باستعماله علیه السلام فی هذا المعنی شاهدا علی صحته و فصاحته و إن أمکن حمله علی بعض المعانی التی ذکرها مع أنهم علیهم السلام قد کانوا یتکلمون بعرف المخاطبین و مصطلحاتهم تقریبا إلی أفهامهم و قال فی المصباح قال ابن السکیت فی فصل ما تضعه العامة فی غیر موضعه خرجنا نتنزه إذا خرجوا إلی البساتین و إنما </w:t>
      </w:r>
      <w:bookmarkStart w:id="44" w:name="pg13959_137568"/>
    </w:p>
    <w:p>
      <w:pPr>
        <w:pStyle w:val="BookText"/>
        <w:rPr/>
      </w:pPr>
      <w:bookmarkEnd w:id="44"/>
      <w:r>
        <w:rPr>
          <w:rFonts w:ascii="IRNazanin" w:hAnsi="IRNazanin" w:eastAsia="IRNazanin"/>
          <w:color w:val="111111"/>
          <w:sz w:val="28"/>
          <w:sz w:val="28"/>
          <w:szCs w:val="28"/>
          <w:rtl w:val="true"/>
          <w:lang w:bidi="fa-IR"/>
        </w:rPr>
        <w:t>التنزه التباعد من المیاه و الأریاف و قال ابن قتیبة ذهب أهل العلم فی قول الناس خرجوا یتنزهون إلی البساتین أنه غلط و هو عندی لیس بغلط لأن البساتین فی کل بلد إنما تکون خارج البلد فإذا أراد أحد أن یأتیها فقد أراد البعد عن المنازل و البیوت ثم کثر هذا حتی استعملت النزهة فی الخضر و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أدین به فی الکافی أدین الله به أی أعبد الله و أطیعه بتلک العقائد و الأعمال و فی الکافی لمحمد بن علی و لک من بعده و أنکم أئمتی قوله علیه السلام فی السر و العلانیة أی بالقلب و اللسان و الجوارح أو فی الخلوة و المجامع مع عدم التقیة و کف لسانک تخصیص کف اللسان بالذکر بعد الأمر بالتقوی مطلقا لکون أکثر الشرور منه و فیه إشعار بالتقیة أیضا و لا تقل إنی هدیت نفسی أی لا تفسد دینک بالعجب و اعلم أن الهدایة من الله کما قال تعالی قُلْ لا تَمُنُّوا عَلَیَّ إِسْلامَکُمْ بَلِ اللَّهُ یَمُنُّ عَلَیْکُمْ أَنْ هَداکُمْ لِلْإِیمانِ‌</w:t>
      </w:r>
      <w:r>
        <w:rPr>
          <w:rStyle w:val="FootnoteAnchor"/>
          <w:rtl w:val="true"/>
        </w:rPr>
        <w:footnoteReference w:id="17"/>
      </w:r>
      <w:r>
        <w:rPr>
          <w:rFonts w:ascii="IRNazanin" w:hAnsi="IRNazanin" w:eastAsia="IRNazanin"/>
          <w:color w:val="111111"/>
          <w:sz w:val="28"/>
          <w:sz w:val="28"/>
          <w:szCs w:val="28"/>
          <w:rtl w:val="true"/>
          <w:lang w:bidi="fa-IR"/>
        </w:rPr>
        <w:t>و فی الکافی بل الله هداک فأد شکر ما أنعم الله عز و جل به علیک و لا تکن ممن إذا أقبل أی کن من الأخیار لیمدحک الناس فی وجهک و قفاک و لا تکن من الأشرار الذین یذمهم الناس فی حضورهم و غیبتهم أو أمر بالتقیة من المخالفین أو بحسن المعاشرة مطلقا و لا تحمل الناس علی کاهلک أی لا تسلط الناس علی نفسک بترک التقیة أو لا تحملهم علی نفسک بکثرة المداهنة و المداراة معهم بحیث تتضرر بذلک کأن یضمن لهم أو یتحمل عنهم ما لا یطیق أو یطمعهم فی أن یحکم بخلاف الحق أو یوافقهم فیما لا یحل و هذا أفید و إن کان الأول أظهر فی القاموس الکاهل کصاحب الحارک أو مقدم أعلی الظهر مما یلی العنق و هو الثلث الأعلی و فیه ست فقر أو ما بین الکتفین أو موصل العنق فی الصلب و قال الصدع الشق فی شی‌ء صلب و قال الشعب بالتحریک بعد ما بین المنکبین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امام علیه السلام از آن در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است برای درستی و فصاحت آن، هرچند حمل آن بر برخی از معناهایی که یاد کرده است ممکن باشد، با این وجود که امامان علیهم السلام برای نزدیکی به فهم مردم با عرف و اصطلاحات آن‌ها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مصباح گفته شده ابن سکیت در فصل سخنانی که مردم آن را در غیر جایگاه خود استفاده می کنند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خرجنا نتنزه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زمانی است که به سوی باغ‌ها بیرون می‌روند،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 شدن از آب و علف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قتیبه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این نظر را دارند که کلام مردم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خرجوا یتنزهون إلی البساتین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اما به نظر من این غلط نیست، چرا که باغ‌ها در همه سرزمین‌ها فقط خارج شهر هستند؛ پس هنگامی که کسی بخواهد به سوی آن برود باید از منازل و خانه‌ها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استفاده از آن زیاد شد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سبزه و باغ نیز به کار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أدین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را عبادت می‌کنم و با این عقاید و اعمال او را 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لمحمد بن علی و لک من بعده و أنکم أئمتی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السر و العلانیة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قلب و زبان و همه اعضا، یا در خلوت و در حضور دیگران، بدون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اختصاصی ذکر کردن بازداشتن زبان پس از دستور به مطلق تقوا، از این باب است که بیشتر بدی‌ها از جانب زبان است، و نیز در آن اشاره خفیفی به مراعات تقیه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إنی هدیت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خود را با خودبینی نابود نکن و بدان که هدایت از جانب خداوند است، آن چنان که خداوند بزرگ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خاطر اسلام آوردن خود بر من منت نگذارید، بلکه خداوند بر شما منت دارد که شما را به ایمان هدایت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کافی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خدا تو را هدایت فرمود؛ پس شکر آن نعماتی را که خدای عز و جل به تو عطا نموده،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تکن ممن إذا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نیکان باش تا مردم تو را در حضور و نبودت ستایش کنند و از جمله بدکارانی نباش که مردم آن‌ها را در حضور و نبودشان ملامت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دستور به تقیه از مخالفان یا معاشرت نیکو به صورت مطلق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تحمل الناس علی کاهلک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ترک تقیه مردم را بر خود مسلط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مدارا و سستی بسیار آنان را بر خود قدرتمند نساز تا به جهت آن زیان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آنچه را بر آن توانایی ندارند برای آن‌ها ضمانت می‌کند یا آن را که خود طاقت حملش را ندارد، از دوش آنان برمی‌دارد و یا تشویقشان می‌کند تا بر خلاف راستی حکم کنند یا در آنچه روا نیست با آن‌ها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معانی از لفظ بر می‌آید، هر چند معنای اول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کاهل بر وزن صاحب، به معنای استخوان دو کتف یا جلوی قسمت بالایی پشت و کنار گردن است و آن یک سوم بالای آن است که شش مهره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میان دو کتف است یا استخوانی است که گردن را به صلب وصل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چیز سخت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آن فاصله بین شانه‌هاست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 w:name="__RefHeading___Toc877275_3381743652"/>
      <w:bookmarkStart w:id="46" w:name="_Toc19"/>
      <w:bookmarkEnd w:id="45"/>
      <w:r>
        <w:rPr>
          <w:rtl w:val="true"/>
        </w:rPr>
        <w:t>«</w:t>
      </w:r>
      <w:r>
        <w:rPr/>
        <w:t>8</w:t>
      </w:r>
      <w:r>
        <w:rPr>
          <w:rtl w:val="true"/>
        </w:rPr>
        <w:t>»</w:t>
      </w:r>
      <w:bookmarkEnd w:id="4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أَحْمَدَ عَنْ جَعْفَرِ بْنِ بَشِیرٍ عَنْ أَبِی سَلَمَةَ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خَالِدٌ الْبَجَلِیُّ عَلَی أَبِی عَبْدِ اللَّهِ علیه السلام وَ أَنَا عِنْدَهُ فَقَالَ لَهُ جُعِلْتُ فِدَاکَ إِنِّی </w:t>
      </w:r>
      <w:bookmarkStart w:id="47" w:name="pg13959_137569"/>
    </w:p>
    <w:p>
      <w:pPr>
        <w:pStyle w:val="BookText"/>
        <w:rPr/>
      </w:pPr>
      <w:bookmarkEnd w:id="47"/>
      <w:r>
        <w:rPr>
          <w:rFonts w:ascii="Amiri" w:hAnsi="Amiri" w:eastAsia="Amiri" w:cs="Amiri"/>
          <w:color w:val="111111"/>
          <w:sz w:val="28"/>
          <w:sz w:val="28"/>
          <w:szCs w:val="28"/>
          <w:rtl w:val="true"/>
          <w:lang w:bidi="ar-SA"/>
        </w:rPr>
        <w:t>أُرِیدُ أَنْ أَصِفَ لَکَ دِینِیَ الَّذِی أَدِینُ اللَّهَ بِهِ وَ قَدْ قَالَ لَهُ قَبْلَ ذَلِکَ إِنِّی أُرِیدُ أَنْ أَسْأَلَکَ فَقَالَ لَهُ سَلْنِی فَوَ اللَّهِ لَا تَسْأَلُنِی عَنْ شَیْ‌ءٍ إِلَّا حَدَّثْتُکَ بِهِ عَلَی حِدَةٍ لَا أَکْتُمُهُ قَالَ إِنَّ أَوَّلَ مَا أُبْدِی أَنِّی أَشْهَدُ أَنْ لَا إِلَهَ إِلَّا اللَّهُ وَحْدَهُ لَا شَرِیکَ لَهُ لَیْسَ إِلَهٌ غَیْرَهُ قَالَ فَقَالَ أَبُو عَبْدِ اللَّهِ علیه السلام کَذَلِکَ رَبُّنَا لَیْسَ مَعَهُ إِلَهٌ غَیْرُهُ ثُمَّ قَالَ وَ أَشْهَدُ أَنَّ مُحَمَّداً عَبْدُهُ وَ رَسُولُهُ قَالَ فَقَالَ أَبُو عَبْدِ اللَّهِ علیه السلام کَذَلِکَ مُحَمَّدٌ عَبْدُ اللَّهِ مُقِرٌّ لَهُ بِالْعُبُودِیَّةِ وَ رَسُولُهُ إِلَی خَلْقِهِ ثُمَّ قَالَ وَ أَشْهَدُ أَنَّ عَلِیّاً کَانَ لَهُ مِنَ الطَّاعَةِ الْمَفْرُوضَةِ عَلَی الْعِبَادِ مِثْلُ مَا کَانَ لِمُحَمَّدٍ صلی الله علیه و آله عَلَی النَّاسِ فَقَالَ کَذَلِکَ کَانَ عَلِیٌّ علیه السلام قَالَ وَ أَشْهَدُ أَنَّهُ کَانَ لِلْحَسَنِ بْنِ عَلِیٍّ علیه السلام مِنَ الطَّاعَةِ الْوَاجِبَةِ عَلَی الْخَلْقِ مِثْلُ مَا کَانَ لِمُحَمَّدٍ وَ عَلِیٍّ صلی الله علیهما قَالَ فَقَالَ کَذَلِکَ کَانَ الْحَسَنُ قَالَ وَ أَشْهَدُ أَنَّهُ کَانَ لِلْحُسَیْنِ مِنَ الطَّاعَةِ الْوَاجِبَةِ عَلَی الْخَلْقِ بَعْدَ الْحَسَنِ مَا کَانَ لِمُحَمَّدٍ وَ عَلِیٍّ وَ الْحَسَنِ قَالَ فَکَذَلِکَ کَانَ الْحُسَیْنُ قَالَ وَ أَشْهَدُ أَنَّ عَلِیَّ بْنَ الْحُسَیْنِ کَانَ لَهُ مِنَ الطَّاعَةِ الْوَاجِبَةِ عَلَی جَمِیعِ الْخَلْقِ کَمَا کَانَ لِلْحُسَیْنِ علیه السلام قَالَ فَکَذَلِکَ کَانَ عَلِیُّ بْنُ الْحُسَیْنِ قَالَ وَ أَشْهَدُ أَنَّ مُحَمَّدَ بْنَ عَلِیٍّ علیه السلام کَانَ لَهُ مِنَ الطَّاعَةِ الْوَاجِبَةِ عَلَی الْخَلْقِ مِثْلُ مَا کَانَ لِعَلِیِّ بْنِ الْحُسَیْنِ قَالَ فَقَالَ کَذَلِکَ کَانَ مُحَمَّدُ بْنُ عَلِیٍّ قَالَ وَ أَشْهَدُ أَنَّکَ أَوْرَثَکَ اللَّهُ ذَلِکَ کُلَّهُ قَالَ فَقَالَ أَبُو عَبْدِ اللَّهِ حَسْبُکَ اسْکُتِ الْآنَ فَقَدْ قُلْتَ حَقّاً فَسَکَتُّ فَحَمِدَ اللَّهَ وَ أَثْنَی عَلَیْهِ ثُمَّ قَالَ مَا بَعَثَ اللَّهُ نَبِیّاً لَهُ عَقِبٌ وَ ذُرِّیَّةٌ إِلَّا أَجْرَی لِآخِرِهِمْ مِثْلَ مَا أَجْرَی لِأَوَّلِهِمْ وَ إِنَّا نَحْنُ ذُرِّیَّةُ مُحَمَّدٍ  صلی الله علیه و آله وَ قَدْ أَجْرَی لِآخِرِنَا مِثْلَ مَا أَجْرَی لِأَوَّلِنَا وَ نَحْنُ عَلَی مِنْهَاجِ نَبِیِّنَا  صلی الله علیه و آله لَنَا مِثْلُ مَا لَهُ مِنَ الطَّاعَةِ الْوَاجِبَةِ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جمال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بجلی بر امام صادق علیه السلام وارد شد و من نزد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می‌خواهم دینم را که با آن خدا را می‌پرستم برای شما بازگو کنم، و پیش از آن نیز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شما سؤالی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که به خدا سوگند هر چه از من بپرسی، پاسخش را یکی یکی به تو خواهم داد و آن را پنهان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با آن آغاز می‌کنم این است که که گواهی می‌دهم معبودی جز خداوند نیست، یکتاست و شریکی ندارد و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محمد صلی الله علیه وآله بنده خداست که به بندگی خداوند اقرار می‌کند و فرستاده او برای آفریدگان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حقّ پیروی از علی علیه السلام مانند حق پیروی از محمد صلی الله علیه وآله بر همه بندگان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چنین عقیده‌ای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برای حسن بن علی علیهما السلام مانند حق پیروی از محمد و علی صلی الله علیهما وآلهما بر همه بندگان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نیز چنین عقیده‌ای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فرمانبرداری از حسین پس از حسن مانند آنچه از محمد و علی و حسن صلوات الله علیهم واجب بوده است بر همه بندگان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نیز چنین عقیده‌ای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گواهی می‌دهم فرمان‌برداری از علی بن حسین نیز مانند آنچه از حسین علیه السلام واجب بوده است بر همه بندگان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نیز چنین عقیده‌ای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گواهی می‌دهم فرمان‌برداری از محمد بن علی علیهما السلام نیز مانند آنچه از علی بن حسین علیهما السلام واجب بوده است بر همه بندگان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علیهما السلام نیز چنین عقیده‌ای داشت؛گفت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گواهی می‌دهم خداوند تو را وارث همه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کافی است، اکنون دیگر سکوت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ساکت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خداوند را سپاس گزارد و او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نفرستاد که نسل و فرزندانی داشته، مگر اینکه آنچه را برای اولین کس از آن‌ها بوده برای آخرینشان نیز اجرا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ما نسل محمد صلی الله علیه و آله هستیم و به راستی آنچه خداوند برای اولین کس از ما جاری کرده برای آخرین کس از ما نیز جاری فرموده و ما بر روش پیامبر خود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ما مانند اطاعت از او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877277_3381743652"/>
      <w:bookmarkStart w:id="49" w:name="_Toc20"/>
      <w:bookmarkEnd w:id="48"/>
      <w:r>
        <w:rPr>
          <w:rtl w:val="true"/>
        </w:rPr>
        <w:t>«</w:t>
      </w:r>
      <w:r>
        <w:rPr/>
        <w:t>9</w:t>
      </w:r>
      <w:r>
        <w:rPr>
          <w:rtl w:val="true"/>
        </w:rPr>
        <w:t>»</w:t>
      </w:r>
      <w:bookmarkEnd w:id="4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أَحْمَدَ بْنِ الْحُسَیْنِ عَنْ دَاوُدَ عَنْ یُوسُفَ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أَصِفُ لَکَ دِینِیَ الَّذِی أَدِینُ اللَّهَ بِهِ فَإِنْ أَکُنْ عَلَی حَقٍّ فَثَبِّتْنِی وَ إِنْ أَکُنْ عَلَی غَیْرِ الْحَقِّ فَرُدَّنِی إِلَی الْحَقِّ قَالَ هَاتِ قَالَ قُلْتُ أَشْهَدُ أَنْ لَا إِلَهَ إِلَّا اللَّهُ وَحْدَهُ لَا شَرِیکَ لَهُ وَ أَنَّ مُحَمَّداً عَبْدُهُ وَ رَسُولُهُ وَ أَنَّ عَلِیّاً کَانَ إِمَامِی </w:t>
      </w:r>
      <w:bookmarkStart w:id="50" w:name="pg13959_137570"/>
    </w:p>
    <w:p>
      <w:pPr>
        <w:pStyle w:val="BookText"/>
        <w:rPr/>
      </w:pPr>
      <w:bookmarkEnd w:id="50"/>
      <w:r>
        <w:rPr>
          <w:rFonts w:ascii="Amiri" w:hAnsi="Amiri" w:eastAsia="Amiri" w:cs="Amiri"/>
          <w:color w:val="111111"/>
          <w:sz w:val="28"/>
          <w:sz w:val="28"/>
          <w:szCs w:val="28"/>
          <w:rtl w:val="true"/>
          <w:lang w:bidi="ar-SA"/>
        </w:rPr>
        <w:t>وَ أَنَّ الْحَسَنَ کَانَ إِمَامِی وَ أَنَّ الْحُسَیْنَ کَانَ إِمَامِی وَ أَنَّ عَلِیَّ بْنَ الْحُسَیْنِ کَانَ إِمَامِی وَ أَنَّ مُحَمَّدَ بْنَ عَلِیٍّ کَانَ إِمَامِی وَ أَنْتَ جُعِلْتُ فِدَاکَ عَلَی مِنْهَاجِ آبَائِکَ قَالَ فَقَالَ عِنْدَ ذَلِکَ مِرَاراً رَحِمَکَ اللَّهُ ثُمَّ قَالَ هَذَا وَ اللَّهِ دِینُ اللَّهِ وَ دِینُ مَلَائِکَتِهِ وَ دِینِی وَ دِینُ آبَائِیَ الَّذِی لَا یَقْبَلُ اللَّهُ غَیْرَهُ‌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 را که با آن خداوند را می‌پرستم برایتان توصیف می‌کنم، پس اگر درست بود استوارم دارید و اگر غیر از آن بود مرا به سوی حق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معبودی جز خداوند نیست که یکتاست و شریکی ندارد و محمد بنده و فرستاده اوست و علی علیه السلام پیشوای من است و حسن علیه السلام پیشوای من است، و حسین علیه السلام پیشوای من است، و علی بن حسین علیهما السلام پیشوای من است، و محمد بن علی علیهما السلام پیشوای من است، و شما که فدایتان شوم بر روش پدران خود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حضرت چند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دین خداوند و دین فرشتگان او و دین من و پدران من است که خداوند چیزی جز آن را نمی‌پذیرد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 w:name="__RefHeading___Toc877279_3381743652"/>
      <w:bookmarkStart w:id="52" w:name="_Toc21"/>
      <w:bookmarkEnd w:id="51"/>
      <w:r>
        <w:rPr>
          <w:rtl w:val="true"/>
        </w:rPr>
        <w:t>«</w:t>
      </w:r>
      <w:r>
        <w:rPr/>
        <w:t>10</w:t>
      </w:r>
      <w:r>
        <w:rPr>
          <w:rtl w:val="true"/>
        </w:rPr>
        <w:t>»</w:t>
      </w:r>
      <w:bookmarkEnd w:id="52"/>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وَ فَضَالَةَ عَنْ أَبَانٍ عَنِ الْحَسَنِ بْنِ زِیَادٍ الْعَطَّارِ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إِنِّی أُرِیدُ أَنْ أَعْرِضَ عَلَیْکَ دِینِی وَ إِنْ کُنْتُ فِی حَسَنَاتِی مِمَّنْ قَدْ فَرَغَ مِنْ هَذَا قَالَ فَآتِهِ قَالَ قُلْتُ إِنِّی أَشْهَدُ أَنْ لَا إِلَهَ إِلَّا اللَّهُ وَحْدَهُ لَا شَرِیکَ لَهُ وَ أَنَّ مُحَمَّداً عَبْدُهُ وَ رَسُولُهُ صلی الله علیه و آله وَ أُقِرُّ بِمَا جَاءَ بِهِ مِنْ عِنْدِ اللَّهِ فَقَالَ لِی مِثْلَ مَا قُلْتُ وَ أَنَّ عَلِیّاً إِمَامِی فَرَضَ اللَّهُ طَاعَتَهُ مَنْ عَرَفَهُ کَانَ مُؤْمِناً وَ مَنْ جَهِلَهُ کَانَ ضَالًّا وَ مَنْ رَدَّ عَلَیْهِ کَانَ کَافِراً ثُمَّ وَصَفْتُ الْأَئِمَّةَ علیهم السلام حَتَّی انْتَهَیْتُ إِلَیْهِ فَقَالَ مَا الَّذِی تُرِیدُ أَ تُرِیدُ أَنْ أَتَوَلَّاکَ عَلَی هَذَا فَإِنِّی أَتَوَلَّاکَ عَلَی هَذَا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زیاد عطار از امام صادق علیه السلام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دینم را بر شما عرضه کنم، اگر چه در نیکی‌هایم از کسانی باشم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تصحیح عقایدم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معبودی جز خداوند نیست که شریکی ندارد و محمد صلی الله علیه وآله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از جانب خداوند آورده است اقرار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مانند آنچه گفتم را به من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علی علیه السلام پیشوای من است و خداوند فرمان‌برداری از او را واجب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بشناسد مؤمن است و هر که نسبت به حق او نادان باشد گمراه است و هر کس او را نپذیرد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امامان را توصیف کردم تا آنکه به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آیا می‌خواهی این عقیده را به تو واگذارم؟ پس همانا من این عقیده را به تو واگذار 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حسبانی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 w:name="__RefHeading___Toc877281_3381743652"/>
      <w:bookmarkStart w:id="54" w:name="_Toc22"/>
      <w:bookmarkEnd w:id="53"/>
      <w:r>
        <w:rPr>
          <w:rtl w:val="true"/>
        </w:rPr>
        <w:t>بیان</w:t>
      </w:r>
      <w:bookmarkEnd w:id="54"/>
    </w:p>
    <w:p>
      <w:pPr>
        <w:pStyle w:val="BookText"/>
        <w:rPr/>
      </w:pPr>
      <w:r>
        <w:rPr>
          <w:rFonts w:ascii="IRNazanin" w:hAnsi="IRNazanin" w:eastAsia="IRNazanin"/>
          <w:color w:val="111111"/>
          <w:sz w:val="28"/>
          <w:sz w:val="28"/>
          <w:szCs w:val="28"/>
          <w:rtl w:val="true"/>
          <w:lang w:bidi="fa-IR"/>
        </w:rPr>
        <w:t>و إن کنت فی حسناتی أی بسبب أفعالی الحسنة و متابعتی إیاکم فیها و اطمئنانی بها محسوبا ممن فرغ من تصحیح أصول عقائده و فرغ منها و الظاهر أنه کان حسبانی أی ظنی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فی حسناتی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کارهای نیکم و پیروی‌ام از شما در آن و اطمینانم از آن از جمله کسانی باشم که از تصحیح عقاید خود بی‌نیاز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یعنی گمان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 w:name="__RefHeading___Toc877283_3381743652"/>
      <w:bookmarkStart w:id="56" w:name="_Toc23"/>
      <w:bookmarkEnd w:id="55"/>
      <w:r>
        <w:rPr>
          <w:rtl w:val="true"/>
        </w:rPr>
        <w:t>«</w:t>
      </w:r>
      <w:r>
        <w:rPr/>
        <w:t>11</w:t>
      </w:r>
      <w:r>
        <w:rPr>
          <w:rtl w:val="true"/>
        </w:rPr>
        <w:t>»</w:t>
      </w:r>
      <w:bookmarkEnd w:id="56"/>
    </w:p>
    <w:p>
      <w:pPr>
        <w:pStyle w:val="BookText"/>
        <w:rPr/>
      </w:pPr>
      <w:r>
        <w:rPr>
          <w:rFonts w:ascii="Amiri" w:hAnsi="Amiri" w:eastAsia="Amiri" w:cs="Amiri"/>
          <w:color w:val="111111"/>
          <w:sz w:val="28"/>
          <w:sz w:val="28"/>
          <w:szCs w:val="28"/>
          <w:rtl w:val="true"/>
          <w:lang w:bidi="ar-SA"/>
        </w:rPr>
        <w:t>کِتَابُ صِفَاتِ الشِّیعَةِ، لِلصَّدُوقِ رَحِمَهُ اللَّهُ بِإِسْنَادِهِ عَنْ مُحَمَّدِ بْنِ عُمَارَةَ عَنْ أَبِیهِ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شِیعَتِنَا مَنْ أَنْکَرَ أَرْبَعَةَ أَشْیَاءَ الْمِعْرَاجَ وَ الْمُسَاءَلَةَ فِی الْقَبْرِ وَ خَلْقَ الْجَنَّةِ وَ النَّارِ وَ الشَّفَاعَةَ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عُبْدُوسٍ عَنِ ابْنِ قُتَیْبَةَ عَنِ الْفَضْلِ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بِتَوْحِیدِ اللَّهِ وَ نَفَی التَّشْبِیهَ عَنْهُ وَ نَزَّهَهُ عَمَّا لَا یَلِیقُ بِهِ وَ أَقَرَّ أَنَّ لَهُ الْحَوْلَ وَ الْقُوَّةَ وَ الْإِرَادَةَ وَ الْمَشِیَّةَ وَ الْخَلْقَ وَ الْأَمْرَ وَ الْقَضَاءَ وَ الْقَدَرَ وَ أَنَّ أَفْعَالَ الْعِبَادِ مَخْلُوقَةٌ خَلْقَ تَقْدِیرٍ لَا خَلْقَ تَکْوِینٍ وَ شَهِدَ أَنَّ مُحَمَّداً رَسُولُ اللَّهِ صلی الله علیه و آله وَ أَنَّ عَلِیّاً وَ الْأَئِمَّةَ بَعْدَهُ حُجَجُ اللَّهِ وَ وَالَی أَوْلِیَاءَهُمْ وَ عَادَی أَعْدَاءَهُمْ وَ اجْتَنَبَ الْکَبَائِرَ وَ أَقَرَّ بِالرَّجْعَةِ </w:t>
      </w:r>
      <w:bookmarkStart w:id="57" w:name="pg13959_137571"/>
    </w:p>
    <w:p>
      <w:pPr>
        <w:pStyle w:val="BookText"/>
        <w:rPr/>
      </w:pPr>
      <w:bookmarkEnd w:id="57"/>
      <w:r>
        <w:rPr>
          <w:rFonts w:ascii="Amiri" w:hAnsi="Amiri" w:eastAsia="Amiri" w:cs="Amiri"/>
          <w:color w:val="111111"/>
          <w:sz w:val="28"/>
          <w:sz w:val="28"/>
          <w:szCs w:val="28"/>
          <w:rtl w:val="true"/>
          <w:lang w:bidi="ar-SA"/>
        </w:rPr>
        <w:t>وَ الْمُتْعَتَیْنِ وَ آمَنَ بِالْمِعْرَاجِ وَ الْمُسَاءَلَةِ فِی الْقَبْرِ وَ الْحَوْضِ وَ الشَّفَاعَةِ وَ خَلْقِ الْجَنَّةِ وَ النَّارِ وَ الصِّرَاطِ وَ الْمِیزَانِ وَ الْبَعْثِ وَ النُّشُورِ وَ الْجَزَاءِ وَ الْحِسَابِ فَهُوَ مُؤْمِنٌ حَقّاً وَ هُوَ مِنْ شِیعَتِنَا أَهْلَ الْبَیْتِ‌</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چهار چیز را انکار کند از شیعیان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و سؤال در قبر و آفرینش بهشت و دوزخ و شفاعت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یگانگی خداوند اقرار کند و تشبیه را از او نفی کند و او را از آنچه شایسته او نیست پاک بداند و اقرار کند که نیرو و جنبش و اراده و خواست و آفرینش و فرمان و قضا و قدر از جانب اوست، و اینکه کارهای بندگان به آفرینش تقدیر آفریده شده است و نه آفرینش تکوینی، و گواهی به اینکه محمد صلی الله علیه و آله فرستاده خداست و علی و امامان پس از او حجت خدا هستند و دوستی با دوستان آنان و دشمنی با دشمنان آن‌ها، و دوری از گناهان بزرگ و به رجعت و به متعه حج و نکاح و معراج و پرسش قبر و حوض و شفاعت و آفرینش بهشت و جهنم و صراط و میزان و برانگیخته شدن و پاداش و حساب اعتراف کند، پس او مؤمن راستین است و از پیروان ما اهل بیت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 w:name="__RefHeading___Toc877285_3381743652"/>
      <w:bookmarkStart w:id="59" w:name="_Toc24"/>
      <w:bookmarkEnd w:id="58"/>
      <w:r>
        <w:rPr>
          <w:rtl w:val="true"/>
        </w:rPr>
        <w:t>«</w:t>
      </w:r>
      <w:r>
        <w:rPr/>
        <w:t>12</w:t>
      </w:r>
      <w:r>
        <w:rPr>
          <w:rtl w:val="true"/>
        </w:rPr>
        <w:t>»</w:t>
      </w:r>
      <w:bookmarkEnd w:id="5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بْنِ خَالِدٍ عَنْ أَبِیهِ عَمَّنْ ذَکَرَهُ عَنْ مُحَمَّدِ بْنِ عَبْدِ الرَّحْمَنِ بْنِ أَبِی لَیْلَی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لَا تَکُونُونَ صَالِحِینَ حَتَّی تَعْرِفُوا وَ لَا تَعْرِفُونَ حَتَّی تُصَدِّقُوا وَ لَا تُصَدِّقُونَ حَتَّی تُسَلِّمُوا أَبْوَاباً أَرْبَعَةً لَا یَصْلُحُ أَوَّلُهَا إِلَّا بِآخِرِهَا ضَلَّ أَصْحَابُ الثَّلَاثَةِ وَ تَاهُوا تَیْهاً بَعِیداً إِنَّ اللَّهَ تَبَارَکَ وَ تَعَالَی لَا یَقْبَلُ إِلَّا الْعَمَلَ الصَّالِحَ وَ لَا یَتَقَبَّلُ إِلَّا بِالْوَفَاءِ بِالشُّرُوطِ وَ الْعُهُودِ وَ مَنْ وَفَی لِلَّهِ بِشُرُوطِهِ وَ اسْتَکْمَلَ مَا وَصَفَ فِی عَهْدِهِ نَالَ مِمَّا عِنْدَهُ وَ اسْتَکْمَلَ وَعْدَهُ إِنَّ اللَّهَ عَزَّ وَ جَلَّ أَخْبَرَ الْعِبَادَ بِطُرُقِ الْهُدَی وَ شَرَعَ لَهُمْ فِیهَا الْمَنَارَ وَ أَخْبَرَهُمْ کَیْفَ یَسْلُکُونَ فَقَالَ وَ إِنِّی لَغَفَّارٌ لِمَنْ تابَ وَ آمَنَ وَ عَمِلَ صالِحاً ثُمَّ اهْتَدی وَ قَالَ إِنَّما یَتَقَبَّلُ اللَّهُ مِنَ الْمُتَّقِینَ‌</w:t>
      </w:r>
      <w:r>
        <w:rPr>
          <w:rStyle w:val="FootnoteAnchor"/>
          <w:rtl w:val="true"/>
        </w:rPr>
        <w:footnoteReference w:id="22"/>
      </w:r>
      <w:r>
        <w:rPr>
          <w:rFonts w:ascii="Amiri" w:hAnsi="Amiri" w:eastAsia="Amiri" w:cs="Amiri"/>
          <w:color w:val="111111"/>
          <w:sz w:val="28"/>
          <w:sz w:val="28"/>
          <w:szCs w:val="28"/>
          <w:rtl w:val="true"/>
          <w:lang w:bidi="ar-SA"/>
        </w:rPr>
        <w:t>فَمَنِ اتَّقَی عَزَّ وَ جَلَّ فِیمَا أَمَرَهُ لَقِیَ اللَّهَ عَزَّ وَ جَلَّ مُؤْمِناً بِمَا جَاءَ بِهِ مُحَمَّدٌ صلی الله علیه و آله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هَیْهَاتَ هَیْهَاتَ فَاتَ قَوْمٌ وَ مَاتُوا قَبْلَ أَنْ یَهْتَدُوا فَظَنُّوا أَنَّهُمْ آمَنُوا وَ أَشْرَکُوا مِنْ حَیْثُ لَا یَعْلَمُونَ إِنَّهُ مَنْ أَتَی الْبُیُوتَ مِنْ أَبْوَابِهَا اهْتَدَی وَ مَنْ أَخَذَ فِی غَیْرِهَا سَلَکَ طَرِیقَ الرَّدَی وَصَلَ اللَّهُ طَاعَةَ وَلِیِّ أَمْرِهِ بِطَاعَةِ رَسُولِهِ وَ طَاعَةَ رَسُولِهِ بِطَاعَتِهِ فَمَنْ تَرَکَ طَاعَةَ وُلَاةِ الْأَمْرِ لَمْ یُطِعِ اللَّهَ وَ لَا رَسُولَهُ وَ هُوَ الْإِقْرَارُ بِمَا نَزَلَ مِنْ عِنْدِ اللَّهِ خُذُوا زِینَتَکُمْ عِنْدَ کُلِّ مَسْجِدٍ</w:t>
      </w:r>
      <w:r>
        <w:rPr>
          <w:rStyle w:val="FootnoteAnchor"/>
          <w:rtl w:val="true"/>
        </w:rPr>
        <w:footnoteReference w:id="23"/>
      </w:r>
      <w:r>
        <w:rPr>
          <w:rFonts w:ascii="Amiri" w:hAnsi="Amiri" w:eastAsia="Amiri" w:cs="Amiri"/>
          <w:color w:val="111111"/>
          <w:sz w:val="28"/>
          <w:sz w:val="28"/>
          <w:szCs w:val="28"/>
          <w:rtl w:val="true"/>
          <w:lang w:bidi="ar-SA"/>
        </w:rPr>
        <w:t>وَ الْتَمِسُوا الْبُیُوتَ الَّتِی أَذِنَ اللَّهُ أَنْ تُرْفَعَ وَ یُذْکَرَ فِیهَا اسْمُهُ فَإِنَّهُ قَدْ خَبَّرَکُمْ أَنَّهُمْ رِجالٌ لا تُلْهِیهِمْ تِجارَةٌ وَ لا بَیْعٌ عَنْ ذِکْرِ اللَّهِ عَزَّ وَ جَلَ وَ إِقامِ الصَّلاةِ وَ إِیتاءِ الزَّکاةِ یَخافُونَ یَوْماً تَتَقَلَّبُ فِیهِ الْقُلُوبُ وَ الْأَبْصارُ</w:t>
      </w:r>
      <w:r>
        <w:rPr>
          <w:rStyle w:val="FootnoteAnchor"/>
          <w:rtl w:val="true"/>
        </w:rPr>
        <w:footnoteReference w:id="24"/>
      </w:r>
      <w:r>
        <w:rPr>
          <w:rFonts w:ascii="Amiri" w:hAnsi="Amiri" w:eastAsia="Amiri" w:cs="Amiri"/>
          <w:color w:val="111111"/>
          <w:sz w:val="28"/>
          <w:sz w:val="28"/>
          <w:szCs w:val="28"/>
          <w:rtl w:val="true"/>
          <w:lang w:bidi="ar-SA"/>
        </w:rPr>
        <w:t xml:space="preserve">إِنَّ اللَّهَ قَدِ اسْتَخْلَصَ الرُّسُلَ لِأَمْرِهِ ثُمَّ اسْتَخْلَصَهُمْ مُصَدِّقِینَ لِذَلِکَ فِی نُذُرِهِ </w:t>
      </w:r>
      <w:bookmarkStart w:id="60" w:name="pg13959_137572"/>
    </w:p>
    <w:p>
      <w:pPr>
        <w:pStyle w:val="BookText"/>
        <w:rPr/>
      </w:pPr>
      <w:bookmarkEnd w:id="60"/>
      <w:r>
        <w:rPr>
          <w:rFonts w:ascii="Amiri" w:hAnsi="Amiri" w:eastAsia="Amiri" w:cs="Amiri"/>
          <w:color w:val="111111"/>
          <w:sz w:val="28"/>
          <w:sz w:val="28"/>
          <w:szCs w:val="28"/>
          <w:rtl w:val="true"/>
          <w:lang w:bidi="ar-SA"/>
        </w:rPr>
        <w:t>فَقَالَ وَ إِنْ مِنْ أُمَّةٍ إِلَّا خَلا فِیها نَذِیرٌ</w:t>
      </w:r>
      <w:r>
        <w:rPr>
          <w:rStyle w:val="FootnoteAnchor"/>
          <w:rtl w:val="true"/>
        </w:rPr>
        <w:footnoteReference w:id="25"/>
      </w:r>
      <w:r>
        <w:rPr>
          <w:rFonts w:ascii="Amiri" w:hAnsi="Amiri" w:eastAsia="Amiri" w:cs="Amiri"/>
          <w:color w:val="111111"/>
          <w:sz w:val="28"/>
          <w:sz w:val="28"/>
          <w:szCs w:val="28"/>
          <w:rtl w:val="true"/>
          <w:lang w:bidi="ar-SA"/>
        </w:rPr>
        <w:t>تَاهَ مَنْ جَهِلَ وَ اهْتَدَی مَنْ أَبْصَرَ وَ عَقَلَ إِنَّ اللَّهَ عَزَّ وَ جَلَّ یَقُولُ فَإِنَّها لا تَعْمَی الْأَبْصارُ وَ لکِنْ تَعْمَی الْقُلُوبُ الَّتِی فِی الصُّدُورِ</w:t>
      </w:r>
      <w:r>
        <w:rPr>
          <w:rStyle w:val="FootnoteAnchor"/>
          <w:rtl w:val="true"/>
        </w:rPr>
        <w:footnoteReference w:id="26"/>
      </w:r>
      <w:r>
        <w:rPr>
          <w:rFonts w:ascii="Amiri" w:hAnsi="Amiri" w:eastAsia="Amiri" w:cs="Amiri"/>
          <w:color w:val="111111"/>
          <w:sz w:val="28"/>
          <w:sz w:val="28"/>
          <w:szCs w:val="28"/>
          <w:rtl w:val="true"/>
          <w:lang w:bidi="ar-SA"/>
        </w:rPr>
        <w:t>وَ کَیْفَ یَهْتَدِی مَنْ لَمْ یُبْصِرْ وَ کَیْفَ یُبْصِرُ مَنْ لَمْ یُنْذَرْ اتَّبِعُوا رَسُولَ اللَّهِ صلی الله علیه و آله وَ أَقِرُّوا بِمَا أَنْزَلَ اللَّهُ عَزَّ وَ جَلَّ وَ اتَّبِعُوا آثَارَ الْهُدَی فَإِنَّهَا عَلَامَاتُ الْأَمَانَةِ وَ التُّقَی وَ اعْلَمُوا أَنَّهُ لَوْ أَنْکَرَ رَجُلٌ عِیسَی ابْنَ مَرْیَمَ وَ أَقَرَّ بِمَنْ سِوَاهُ مِنَ الرُّسُلِ لَمْ یُؤْمِنْ اقْتَصُّوا الطَّرِیقَ بِالْتِمَاسِ الْمَنَارِ وَ الْتَمِسُوا مِنْ وَرَاءِ الْحُجُبِ الْآثَارَ تَسْتَکْمِلُوا أَمْرَ دِینِکُمْ وَ تُؤْمِنُوا بِاللَّهِ رَبِّکُمْ‌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نیکوکار نخواهید گشت مگر اینکه شناخت یابید و شناخت نمی‌یابید مگر اینکه تصدیق کنید و تصدیق نخواهید کرد مگر اینکه به چهار مسأله که اولین آن جز با آخرین آن درست نگردد، تسلیم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تنها به سه مسأله چنگ زدند، گمراه شده و بسیار به بیراهه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جز عمل نیک را نمی‌پذیرد و آن را جز با وفا به شروط و پیمان‌ها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شرط‌های خداوند وفا نموده و آنچه را که خداوند در پیمانش ذکر نموده کامل گرداند، به آنچه نزد خداست می‌رسد و مستحق وعده‌های خداوند به طور کامل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راه هدایت را به بندگان نشان داد و در آن برای آنان چراغ‌هایی قرار داد و به آنان آموخت که چگونه راه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کسی که توبه نماید و ایمان آورد و عمل صالح انجام دهد و سپس هدایت یابد، بسیار آمرزنده‌هستم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از پرهیزگاران می‌پذیر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کس در آنچه خداوند بدان دستور داده از خداوند پروا نماید، خداوند عز و جل را در حالی ملاقات می‌کند که به آنچه که محمد صلی الله علیه و آله آورده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قومی درگذشتند و پیش از آنکه هدایت یابند، مردند و گمان بردند که ایمان آوردند و ندانسته مشرک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درِ خانه‌ها وارد خانه شود، هدایت یافته و هر کس راه دیگر در پیش گیرد راه هلاکت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فرمانبرداری از ولی امر خود را به فرمانبرداری از پیامبرش پیوند داده است و فرمانبرداری از پیامبرش را به فرمانبرداری از خودش پیوند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اطاعت والیان امر را ترک گوید، از خداوند و از پیامبرش اطاعت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اقرار به چیزی است که از جانب خداوند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مسجدی جامه خود را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خانه‌هایی را بجویید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خداوند اجازه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رفعت یابد و نامش در آن‌ها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به شما خبر داده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هستند که نه تجارت و نه داد و ستدی، آنان را از یاد خدا و برپا داشتن نماز و دادن زکات، به خود مشغول نمی‌دارد، و از روزی که دل‌ها و دیده‌ها در آن زیرورو می‌شود 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پیامبران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خود برگزید، سپس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تصدیق فرمان خود درباره بیم دادن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امّتی نبوده مگر اینکه در آن هشدار دهنده‌ای گذشته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که نادان ماند، گمراه گشت و آن کس که بینا گشت و تعقل نمود هدایت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چشم‌ها کور نیست لیکن دل‌هایی که در سینه‌هاست کور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چگونه ممکن است آن کس که بینا نگشته هدایت یابد؟ وچگونه آن کس که بیم داده نشده، بینا گردد؟ و از رسول خدا صلی الله علیه و آله پیروی کنید و به آنچه که از جانب خداوند نازل شده اقرار نمایید و به دنبال نشانه‌های هدایت باشید، زیرا آنان نشانه های امانت و پرهیزگاری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هر کس عیسی بن مریم علیهما السلام را انکار نماید و به سایر پیامبران اقرار نماید، چنین فردی ایمان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 را با دنبال کردن چراغ‌ها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را از پشت پرده‌ها جستجو کنید تا امر دین خود را کامل کنید و به پروردگارتان ایمان آورید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 w:name="__RefHeading___Toc877287_3381743652"/>
      <w:bookmarkStart w:id="62" w:name="_Toc25"/>
      <w:bookmarkEnd w:id="61"/>
      <w:r>
        <w:rPr>
          <w:rtl w:val="true"/>
        </w:rPr>
        <w:t>بیان</w:t>
      </w:r>
      <w:bookmarkEnd w:id="62"/>
    </w:p>
    <w:p>
      <w:pPr>
        <w:pStyle w:val="BookText"/>
        <w:rPr/>
      </w:pPr>
      <w:r>
        <w:rPr>
          <w:rFonts w:ascii="IRNazanin" w:hAnsi="IRNazanin" w:eastAsia="IRNazanin"/>
          <w:color w:val="111111"/>
          <w:sz w:val="28"/>
          <w:sz w:val="28"/>
          <w:szCs w:val="28"/>
          <w:rtl w:val="true"/>
          <w:lang w:bidi="fa-IR"/>
        </w:rPr>
        <w:t>قد مضی الخبر فی کتاب الإمامة</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شرحناه هناک و نوضح هنا بعض التوضیح حتی تعرفوا قیل أی إمام الزمان حتی تصدقوا أی الإمام و تعده صادقا فیما یقول حتی تسلموا أبوابا أربعة قد مضی الکلام فی الأبواب مفصلا و قال المحدث الأسترآبادی رحمه الله إشارة إلی الإقرار بالله و الإقرار برسوله و الإقرار بما جاء به الرسول صلی الله علیه و آله و الإقرار بتراجمة ما جاء به الرسول صلی الله علیه و آله و التیه التحیر و الذهاب عن الطریق القصد یقال تاه فی الأرض إذا ذهب متحیرا کما فی القاموس إن الله أخبر العباد تفصیل لما أجمل علیه السلام سابقا و بیان للأبواب و الشروط و العهود المذکورة و المنار جمع منارة علی غیر قیاس یعنی موضع النور و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کنی بالمنار عن الأئمة فإنها صیغة جمع علی ما صرح به ابن الأثیر فی نهایته و بتقوی الله فیما أمره عن الاهتداء إلی الإمام و الاقتداء به و بإتیان أبوابها عن الدخول فی المعرفة من جهة الإمام علیه السلام انتهی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استکمل وعده أی استحق وعده کاملا کما قال تعالی أَوْفُوا بِعَهْدِی أُوفِ بِعَهْدِکُمْ‌</w:t>
      </w:r>
      <w:r>
        <w:rPr>
          <w:rStyle w:val="FootnoteAnchor"/>
          <w:rtl w:val="true"/>
        </w:rPr>
        <w:footnoteReference w:id="29"/>
      </w:r>
      <w:r>
        <w:rPr>
          <w:rFonts w:ascii="IRNazanin" w:hAnsi="IRNazanin" w:eastAsia="IRNazanin"/>
          <w:color w:val="111111"/>
          <w:sz w:val="28"/>
          <w:sz w:val="28"/>
          <w:szCs w:val="28"/>
          <w:rtl w:val="true"/>
          <w:lang w:bidi="fa-IR"/>
        </w:rPr>
        <w:t xml:space="preserve">مات قوم فیما مضی فات قوم و هو أظهر أی فاتوا عنا و لم </w:t>
      </w:r>
    </w:p>
    <w:p>
      <w:pPr>
        <w:pStyle w:val="BookText"/>
        <w:rPr/>
      </w:pPr>
      <w:r>
        <w:rPr>
          <w:rFonts w:ascii="IRNazanin" w:hAnsi="IRNazanin" w:eastAsia="IRNazanin"/>
          <w:color w:val="111111"/>
          <w:sz w:val="28"/>
          <w:sz w:val="28"/>
          <w:szCs w:val="28"/>
          <w:rtl w:val="true"/>
          <w:lang w:bidi="fa-IR"/>
        </w:rPr>
        <w:t>یبایعونا أو ماتوا فالثانی تأکید من أتی البیوت أی بیوت الإیمان و العلم و الحکمة من أبوابها و هم الأئمة إشارة إلی تأویل قوله تعالی وَ أْتُوا الْبُیُوتَ مِنْ أَبْوابِها</w:t>
      </w:r>
      <w:r>
        <w:rPr>
          <w:rStyle w:val="FootnoteAnchor"/>
          <w:rtl w:val="true"/>
        </w:rPr>
        <w:footnoteReference w:id="30"/>
      </w:r>
      <w:r>
        <w:rPr>
          <w:rFonts w:ascii="Amiri" w:hAnsi="Amiri" w:eastAsia="Amiri" w:cs="Amiri"/>
          <w:color w:val="111111"/>
          <w:sz w:val="28"/>
          <w:sz w:val="28"/>
          <w:szCs w:val="28"/>
          <w:rtl w:val="true"/>
          <w:lang w:bidi="ar-SA"/>
        </w:rPr>
        <w:t>وصل الله إشارة إلی قوله تعالی أَطِیعُوا اللَّهَ وَ أَطِیعُوا الرَّسُولَ وَ أُولِی الْأَمْرِ مِنْکُمْ‌</w:t>
      </w:r>
      <w:r>
        <w:rPr>
          <w:rStyle w:val="FootnoteAnchor"/>
          <w:rtl w:val="true"/>
        </w:rPr>
        <w:footnoteReference w:id="31"/>
      </w:r>
      <w:r>
        <w:rPr>
          <w:rFonts w:ascii="Amiri" w:hAnsi="Amiri" w:eastAsia="Amiri" w:cs="Amiri"/>
          <w:color w:val="111111"/>
          <w:sz w:val="28"/>
          <w:sz w:val="28"/>
          <w:szCs w:val="28"/>
          <w:rtl w:val="true"/>
          <w:lang w:bidi="ar-SA"/>
        </w:rPr>
        <w:t>و قوله أَطِیعُوا اللَّهَ وَ رَسُولَهُ‌</w:t>
      </w:r>
      <w:r>
        <w:rPr>
          <w:rStyle w:val="FootnoteAnchor"/>
          <w:rtl w:val="true"/>
        </w:rPr>
        <w:footnoteReference w:id="32"/>
      </w:r>
      <w:r>
        <w:rPr>
          <w:rFonts w:ascii="Amiri" w:hAnsi="Amiri" w:eastAsia="Amiri" w:cs="Amiri"/>
          <w:color w:val="111111"/>
          <w:sz w:val="28"/>
          <w:sz w:val="28"/>
          <w:szCs w:val="28"/>
          <w:rtl w:val="true"/>
          <w:lang w:bidi="ar-SA"/>
        </w:rPr>
        <w:t>و قوله مَنْ یُطِعِ الرَّسُولَ فَقَدْ أَطاعَ اللَّهَ‌</w:t>
      </w:r>
      <w:r>
        <w:rPr>
          <w:rStyle w:val="FootnoteAnchor"/>
          <w:rtl w:val="true"/>
        </w:rPr>
        <w:footnoteReference w:id="33"/>
      </w:r>
      <w:r>
        <w:rPr>
          <w:rFonts w:ascii="IRNazanin" w:hAnsi="IRNazanin" w:eastAsia="IRNazanin"/>
          <w:color w:val="111111"/>
          <w:sz w:val="28"/>
          <w:sz w:val="28"/>
          <w:szCs w:val="28"/>
          <w:rtl w:val="true"/>
          <w:lang w:bidi="fa-IR"/>
        </w:rPr>
        <w:t>خُذُوا زِینَتَکُمْ إما بیان لما نزل أو استئناف و أول علیه السلام الزینة بمعرفة الإمام و المسجد بمطلق العبادة و البیوت ببیوت أهل العصمة سلام الله علیهم و الرجال بهم علیهم السلام و المراد بعدم إلهائهم التجارة و البیع عن ذکر الله أنهم یجمعون بین ذین و ذاک لا أنهم یترکونهما رأسا کما ورد النص علیه فی خبر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ثم استخلصهم الضمیر راجع إلی ولاة الأمر و ذلک إشارة إلی الأمر أی استخلص و اصطفی الأوصیاء حال کونهم مصدقین لأمر الرسالة فی النذر و هم الرسل فقوله فی نذره متعلق بقوله مصدقین و یحتمل أن یکون فی نذره أیضا حالا أی حال کونهم مندرجین فی النذر و یمکن أن یکون ضمیر استخلصهم راجعا إلی الرسل أی ثم بعد إرسال الرسل استخلصهم و أمرهم بأن یصدقوا أمر الخلافة فی النذر بعدهم و هم الأوصیاء علیهم السلام و قیل ثم للتراخی فی الرتبة دون الزمان یعنی وقع ذلک الاستخلاص لهم حال کونهم مصدقین لذلک الاستخلاص فی سائر نذره أیضا بمعنی تصدیق کل منهم لذلک فی الباقین و استشهد علی استمرارهم فی الإنذار بقوله تعالی وَ إِنْ مِنْ أُمَّةٍ إِلَّا خَلا فِیها نَذِیرٌ ثم بین وجوب النذیر و وجوب معرفته بتوقف الاهتداء علی الإبصار و توقف الإبصار علی الإنذار و توقف الإنذار علی وجوب النذیر و معرفته و أشار بآثار الهدی إلی الأئمة علیهم السلام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 النسخ ابتغوا آثار الهدی بتقدیم الموحدة علی المثناة و الغین المعجمة و نبه بقوله لو أنکر رجل عیسی علیه السلام علی وجوب الإیمان بهم جمیعا من غیر تخلف </w:t>
      </w:r>
      <w:bookmarkStart w:id="63" w:name="pg13959_137574"/>
    </w:p>
    <w:p>
      <w:pPr>
        <w:pStyle w:val="BookText"/>
        <w:rPr/>
      </w:pPr>
      <w:bookmarkEnd w:id="63"/>
      <w:r>
        <w:rPr>
          <w:rFonts w:ascii="IRNazanin" w:hAnsi="IRNazanin" w:eastAsia="IRNazanin"/>
          <w:color w:val="111111"/>
          <w:sz w:val="28"/>
          <w:sz w:val="28"/>
          <w:szCs w:val="28"/>
          <w:rtl w:val="true"/>
          <w:lang w:bidi="fa-IR"/>
        </w:rPr>
        <w:t>عن أحد منهم ثم کرر الوصیة بالاقتداء بهم معللا بأنهم منار طریق الله و أمر بالتماس آثارهم إن لم یتیسر الوصول إلیهم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در کتاب امامت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بخشی از آن 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چاپ بیان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شد و در آن‌جا آن را شرح دادیم و در اینجا برخی توضیحات را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یعنی امام زمان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است، و او را در آنچه می‌گوید راستگو بدانی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تسلموا أبوابا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درهای چهارگانه به تفصیل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 استرآبادی 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اقرار به خداوند و پیامبر او و آنچه پیامبر خدا صلی الله علیه و آله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به معانی آنچه پیامبر صلی الله علیه و آله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سرگشتگی و بیرون رفتن از راه میانه، و هنگامی که حیران شود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أخبر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است برای آنچه امام علیه السلام در گذشته به طور کوتاه بیان فرمود، و توضیحی است برای ابواب و شرط‌ها و پیمان‌هایی که یاد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منارة است و این جمع بدون قاعده است، یعنی جایگاه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امامان است، چرا که با صیغه جمع آمده است بر اساس آنچه ابن اثیر در نهایه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پرهیزگاری از خداوند در آنچه به آن دستور داده، کنایه از هدایت یافتن به وسیله امام و پیروی از اوست، و وارد شدن از درهای بیوت، کنایه از به دست آوردن شناخت از طریق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استکمل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کامل سزاوار وعده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پیمان خود وفا کنید تا من به وعده شما وفا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مات قوم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گروهی از دست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صحیح‌تر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ما درگذشتند و با ما بیعت نکردند، یا اینکه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خانه‌های ایمان و علم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ابواب امامان هستند، اشاره به معنای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خانه‌ها را از درهایشان وارد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اشاره‌ای است به سخن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اطاعت کنید و از پیامبر و صاحبان فرمان در میان شما پیروی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اشاره است به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و پیامبرش پیروی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پیامبر پیروی کند همانا خداوند را اطاعت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خذوا زینتکم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توضیحی است برای آنچه نازل شده که قبلا در کلام آمد، و یا از سر گرفتن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معنای زینت را شناخت امام دانسته و مسجد را به معنای همه عبادت‌ها می‌داند و خانه‌ها را خانه‌های معصومان سلام الله علیهم،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امامان علیهم السلام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مشغول نگشتن آن‌ها با خرید و فروش و تجارت از یاد خداوند این است که آن‌ها میان این و آن جمع نموده‌اند؛ نه اینکه تجارت و بیع را اساساً کنار گذاشته‌اند، همچنان که در حدیث دیگری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استخلصهم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منصوب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امر است، یعنی جانشینان را در حالی که در امر رسالت تصدیق کننده بودند در میان انذار کنندگان خالص گردانید و آنان را برگزید، و آن انذاردهندگان فرستادگان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حال وجود داشته باشد، یعنی در حالی که در میان انذارکنندگان مندرج بوده‌اند، و ممکن است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یعنی پس از فرستادن فرستادگان آن‌ها را خالص گرداند و به آن‌ها دستور داد امر جانشینی را در انذارکنندگان پس از خود تصدیق کنند، و آنان اوصیاء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تراخی در رتبه است نه فاصله زمانی، یعنی این خالص شدن در حالی برایشان رخ داد که آنان خالص شدن را برای انذارکنندگان دیگر نیز تصدیق کرده بودند، به معنای تصدیق هر یک از آنان برای سایرین، و برای بیان استمرار در انذار، از سخن خداوند متعال شاهد آورده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امتی نیست مگر آنکه انذار کننده‌ای در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ضرورت وجود انذارکننده و ضرورت شناخت او را با متوقف بودن هدایت بر بصیرت داشتن، و توقف بصیرت داشتن بر انذار و توقف انذار بر لازم بودن انذار کننده و شناخت او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امامان علیهم السلام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ابتغوا آثار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 انداختن باء بر تاء و غین آمده است، و امام علیه السلام با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عیسی علیه السلام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لزوم ایمان به همه انبیاء بدون سرپیچی از هیچ یک توجه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سفارش به پیروی از آنان را تکرار می‌کند و دلیل می‌آورد که آنان نشانه‌های راه هدایت هستند و دستور می‌دهد هرچند رسیدن به ایشان برای ما ممکن نباشد، از گفتار و کردارشان هدایت جویی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 w:name="__RefHeading___Toc877289_3381743652"/>
      <w:bookmarkStart w:id="65" w:name="_Toc26"/>
      <w:bookmarkEnd w:id="64"/>
      <w:r>
        <w:rPr>
          <w:rtl w:val="true"/>
        </w:rPr>
        <w:t>«</w:t>
      </w:r>
      <w:r>
        <w:rPr/>
        <w:t>13</w:t>
      </w:r>
      <w:r>
        <w:rPr>
          <w:rtl w:val="true"/>
        </w:rPr>
        <w:t>»</w:t>
      </w:r>
      <w:bookmarkEnd w:id="65"/>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افْتَرَضْتُ عَلَی عِبَادِی عَشَرَةَ فَرَائِضَ إِذَا عَرَفُوهَا أَسْکَنْتُهُمْ مَلَکُوتِی وَ أَبَحْتُهُمْ جِنَانِی أَوَّلُهَا مَعْرِفَتِی وَ الثَّانِیَةُ مَعْرِفَةُ رَسُولِی إِلَی خَلْقِی وَ الْإِقْرَارُ بِهِ وَ التَّصْدِیقُ لَهُ وَ الثَّالِثَةُ مَعْرِفَةُ أَوْلِیَائِی وَ أَنَّهُمُ الْحُجَجُ عَلَی خَلْقِی مَنْ وَالاهُمْ فَقَدْ وَالانِی وَ مَنْ عَادَاهُمْ فَقَدْ عَادَانِی وَ هُمُ الْعَلَمُ فِیمَا بَیْنِی وَ بَیْنَ خَلْقِی وَ مَنْ أَنْکَرَهُمْ أَصْلَیْتُهُ نَارِی وَ ضَاعَفْتُ عَلَیْهِ عَذَابِی وَ الرَّابِعَةُ مَعْرِفَةُ الْأَشْخَاصِ الَّذِینَ أُقِیمُوا مِنْ ضِیَاءِ قُدْسِی وَ هُمْ قُوَّامُ قِسْطِی وَ الْخَامِسَةُ مَعْرِفَةُ الْقُوَّامِ بِفَضْلِهِمْ وَ التَّصْدِیقُ لَهُمْ وَ السَّادِسَةُ مَعْرِفَةُ عَدُوِّی إِبْلِیسَ وَ مَا کَانَ مِنْ ذَاتِهِ وَ أَعْوَانِهِ وَ السَّابِعَةُ قَبُولُ أَمْرِی وَ التَّصْدِیقُ لِرُسُلِی وَ الثَّامِنَةُ کِتْمَانُ سِرِّی وَ سِرِّ أَوْلِیَائِی وَ التَّاسِعَةُ تَعْظِیمُ أَهْلِ صَفْوَتِی وَ الْقَبُولُ عَنْهُمْ وَ الرَّدُّ إِلَیْهِمْ فِیمَا اخْتَلَفْتُمْ فِیهِ حَتَّی یَخْرُجَ الشَّرْحُ</w:t>
      </w:r>
    </w:p>
    <w:p>
      <w:pPr>
        <w:pStyle w:val="BookText"/>
        <w:rPr/>
      </w:pPr>
      <w:r>
        <w:rPr>
          <w:rFonts w:ascii="Amiri" w:hAnsi="Amiri" w:eastAsia="Amiri" w:cs="Amiri"/>
          <w:color w:val="111111"/>
          <w:sz w:val="28"/>
          <w:sz w:val="28"/>
          <w:szCs w:val="28"/>
          <w:rtl w:val="true"/>
          <w:lang w:bidi="ar-SA"/>
        </w:rPr>
        <w:t>مِنْهُمْ وَ الْعَاشِرَةُ أَنْ یَکُونَ هُوَ وَ أَخُوهُ فِی الدِّینِ وَ الدُّنْیَا شَرَعاً سَوَاءً فَإِذَا کَانُوا کَذَلِکَ أَدْخَلْتُهُمْ مَلَکُوتِی وَ آمَنْتُهُمْ مِنَ الْفَزَعِ الْأَکْبَرِ وَ کَانُوا عِنْدِی فِی عِلِّیِّینَ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چیز را بر بندگانم واجب کردم که اگر آن‌ها را بشناسند، آنان را در ملکوت خود جای می‌دهم و بهشتم را بر ایشان واجب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شناخت من است و دوم شناخت پیامبرم که به سوی بندگانم فرستادم و اقرار به او و تصدیق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شناخت دوستان من و اینکه آنان حجت‌های من بر مخلوقاتم هستند، هر کس آنان را دوست بدارد مرا دوست داشته و هر که با آنان دشمنی کند مرا دشمن داشته و آن‌ها نشانه‌های میان من و بندگانم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آن‌ها را انکار کند، او را به دوزخ می‌فرستم و عذاب خود را بر او دو چندان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شناخت کسانی است که از نور قدس من برپا داشته شده‌اند و آنان پایه‌های عدل و داد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 شناخت کسانی که قائم به برتری و تصدیق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ششم شناخت دشمن من ابلیس است و آنچه ذات و یاران او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هفتم پذیرش دستور من و تصدیق فرستادگان من است و هشتم پوشیده داشتن راز من و راز دوستان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نهم بزرگداشت خاصان و برگزیدگان من و پذیرش آنان و مراجعه به آن‌ها در موارد اختلاف شما است، تا آنکه آنان حکم را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دهم اینکه او و برادرش در دین و دنیا برابر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چنین باشد، او را وارد ملکوت خود می‌کنم و از بیم و ترس بزرگ ایمن می‌گردانم و در علیین با من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 w:name="__RefHeading___Toc877291_3381743652"/>
      <w:bookmarkStart w:id="67" w:name="_Toc27"/>
      <w:bookmarkEnd w:id="66"/>
      <w:r>
        <w:rPr>
          <w:rtl w:val="true"/>
        </w:rPr>
        <w:t>بیان</w:t>
      </w:r>
      <w:bookmarkEnd w:id="67"/>
    </w:p>
    <w:p>
      <w:pPr>
        <w:pStyle w:val="BookText"/>
        <w:rPr/>
      </w:pPr>
      <w:r>
        <w:rPr>
          <w:rFonts w:ascii="IRNazanin" w:hAnsi="IRNazanin" w:eastAsia="IRNazanin"/>
          <w:color w:val="111111"/>
          <w:sz w:val="28"/>
          <w:sz w:val="28"/>
          <w:szCs w:val="28"/>
          <w:rtl w:val="true"/>
          <w:lang w:bidi="fa-IR"/>
        </w:rPr>
        <w:t>کأن الفرق بین الثالثة و الرابعة أن الأولی فی الحجج الموجودین وقت الخطاب کعلی و السبطین علیهم السلام و الثانیة فی الأئمة بعدهم أو الأولی فی سائر الأنبیاء و الأوصیاء و الثانیة فی أئمتنا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فرق میان فریضه سوم و چهارم در این است که اولی برای حجت‌های زنده در زمان بیان سخن است، مانند علی و دو فرزندش علیهم السلام، و دومی برای امامان پس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اولی برای پیامبران و جانشینان دیگر است و دومی برای امامان ما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 w:name="__RefHeading___Toc877293_3381743652"/>
      <w:bookmarkStart w:id="69" w:name="_Toc28"/>
      <w:bookmarkEnd w:id="68"/>
      <w:r>
        <w:rPr>
          <w:rtl w:val="true"/>
        </w:rPr>
        <w:t>«</w:t>
      </w:r>
      <w:r>
        <w:rPr/>
        <w:t>14</w:t>
      </w:r>
      <w:r>
        <w:rPr>
          <w:rtl w:val="true"/>
        </w:rPr>
        <w:t>»</w:t>
      </w:r>
      <w:bookmarkEnd w:id="6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إِنِّی امْرُؤٌ ضَرِیرُ الْبَصَرِ کَبِیرُ السِّنِّ وَ الشُّقَّةُ فِیمَا بَیْنِی وَ بَیْنَکُمْ بَعِیدَةٌ وَ أَنَا أُرِیدُ أَمْراً أَدِینُ اللَّهَ بِهِ وَ أَحْتَجُّ بِهِ وَ أَتَمَسَّکُ بِهِ وَ أُبَلِّغُهُ مَنْ خَلَّفْتُ قَالَ فَأَعْجَبَ بِقَوْلِی وَ اسْتَوَی جَالِساً فَقَالَ کَیْفَ قُلْتَ یَا أَبَا الْجَارُودِ رُدَّ عَلَیَّ قَالَ فَرَدَدْتُ عَلَیْهِ فَقَالَ نَعَمْ یَا أَبَا الْجَارُودِ شَهَادَةُ أَنْ لَا إِلَهَ إِلَّا اللَّهُ وَحْدَهُ لَا شَرِیکَ لَهُ وَ أَنَّ مُحَمَّداً عَبْدُهُ وَ رَسُولُهُ وَ إِقَامُ الصَّلَاةِ وَ إِیتَاءُ الزَّکَاةِ وَ صَوْمُ شَهْرِ رَمَضَانَ وَ حِجُّ الْبَیْتِ </w:t>
      </w:r>
      <w:bookmarkStart w:id="70" w:name="pg13959_137575"/>
    </w:p>
    <w:p>
      <w:pPr>
        <w:pStyle w:val="BookText"/>
        <w:rPr/>
      </w:pPr>
      <w:bookmarkEnd w:id="70"/>
      <w:r>
        <w:rPr>
          <w:rFonts w:ascii="Amiri" w:hAnsi="Amiri" w:eastAsia="Amiri" w:cs="Amiri"/>
          <w:color w:val="111111"/>
          <w:sz w:val="28"/>
          <w:sz w:val="28"/>
          <w:szCs w:val="28"/>
          <w:rtl w:val="true"/>
          <w:lang w:bidi="ar-SA"/>
        </w:rPr>
        <w:t>وَ وَلَایَةُ وَلِیِّنَا وَ عَدَاوَةُ عَدُوِّنَا وَ التَّسْلِیمُ لِأَمْرِنَا وَ انْتِظَارُ قَائِمِنَا وَ الْوَرَعُ وَ الِاجْتِهَادُ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نابینا و مسن هستم و فاصله بین من و شما دور است، و من چیزی می‌خواهم که خداوند را با آن بپرستم و برایم حجت باشد و به آن چنگ بزنم و آن را برای آیندگان خود به جای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برای حضرت پسندیده آمد و راست نشست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اباجارود، کلامت را تکرار کن، پس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ابوجارود، آنچه طلب کردی، گواهی به یگانگی خداوند که معبودی جز او نیست، و اینکه محمد صلی الله علیه و آله بنده و فرستاده اوست، و برپاداشتن نماز و دادن زکات و روزه ماه رمضان و حج خانه خدا و دوستی با دوستان ما و دشمنی با دشمنان ما و تسلیم بودن برای دستور ما و انتظار کشیدن برای قائم ما و ورع و کوشش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 w:name="__RefHeading___Toc877295_3381743652"/>
      <w:bookmarkStart w:id="72" w:name="_Toc29"/>
      <w:bookmarkEnd w:id="71"/>
      <w:r>
        <w:rPr>
          <w:rtl w:val="true"/>
        </w:rPr>
        <w:t>«</w:t>
      </w:r>
      <w:r>
        <w:rPr/>
        <w:t>15</w:t>
      </w:r>
      <w:r>
        <w:rPr>
          <w:rtl w:val="true"/>
        </w:rPr>
        <w:t>»</w:t>
      </w:r>
      <w:bookmarkEnd w:id="7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یَا ابْنَ رَسُولِ اللَّهِ هَلْ تَعْرِفُ مَوَدَّتِی لَکُمْ وَ انْقِطَاعِی إِلَیْکُمْ وَ مُوَالاتِی إِیَّاکُمْ قَالَ فَقَالَ نَعَمْ قَالَ فَقُلْتُ فَإِنِّی أَسْأَلُکَ مَسْأَلَةً تُجِیبُنِی فِیهَا فَإِنِّی مَکْفُوفُ الْبَصَرِ قَلِیلُ الْمَشْیِ لَا أَسْتَطِیعُ زِیَارَتَکُمْ کُلَّ حِینٍ قَالَ هَاتِ حَاجَتَکَ قُلْتُ أَخْبِرْنِی بِدِینِکَ الَّذِی تَدِینُ اللَّهَ عَزَّ وَ جَلَّ بِهِ أَنْتَ وَ أَهْلُ بَیْتِکَ لِأَدِینَ اللَّهَ عَزَّ وَ جَلَّ بِهِ قَالَ إِنْ کُنْتَ أَقْصَرْتَ الْخُطْبَةَ فَقَدْ أَعْظَمْتَ الْمَسْأَلَةَ وَ اللَّهِ لَأُعْطِیَنَّکَ دِینِی وَ دِینَ آبَائِیَ الَّذِی نَدِینُ اللَّهَ عَزَّ وَ جَلَّ بِهِ شَهَادَةَ أَنْ لَا إِلَهَ إِلَّا اللَّهُ وَ أَنَّ مُحَمَّداً رَسُولُ اللَّهِ صلی الله علیه و آله وَ الْإِقْرَارَ بِمَا جَاءَ مِنْ عِنْدِ اللَّهِ وَ الْوَلَایَةَ لِوَلِیِّنَا وَ الْبَرَاءَةَ مِنْ عَدُوِّنَا وَ التَّسْلِیمَ لِأَمْرِنَا وَ انْتِظَارَ قَائِمِنَا وَ الِاجْتِهَادَ وَ الْوَرَعَ‌</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آیا می‌دانی که من نسبت به شما محبت دارم و از همه بریده و به سوی شما آمده‌ام و دوستی شما را دارم؟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سؤالی را از شما می‌پرسم که جواب آن را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من نابینا هستم و بسیار کم راه می‌پیمایم و نمی‌توانم در هر وقتی به دیدار شما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دین خود که با آن خود و خاندانت بندگی خداوند را به جای می‌آورید، برایم بگویید تا من با همان دین خداوند را بندگی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سخن کوتاه کردی، اما مطلب مهمی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دین خود و دین پدرانم را که با آن خداوند را بندگی می‌کنیم، برایت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اینکه خدایی جز خداوند یگانه نیست و محمد صلی الله علیه و آله فرستاده خداوند است و اقرار به آنچه که از نزد خداوند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ولایت از ولی ما و بیزاری از دشمنان ما و تسلیم به امر ما و انتظار قائم ما و کوشش و پارسایی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 w:name="__RefHeading___Toc877297_3381743652"/>
      <w:bookmarkStart w:id="74" w:name="_Toc30"/>
      <w:bookmarkEnd w:id="73"/>
      <w:r>
        <w:rPr>
          <w:rtl w:val="true"/>
        </w:rPr>
        <w:t>بیان</w:t>
      </w:r>
      <w:bookmarkEnd w:id="74"/>
    </w:p>
    <w:p>
      <w:pPr>
        <w:pStyle w:val="BookText"/>
        <w:rPr/>
      </w:pPr>
      <w:r>
        <w:rPr>
          <w:rFonts w:ascii="IRNazanin" w:hAnsi="IRNazanin" w:eastAsia="IRNazanin"/>
          <w:color w:val="111111"/>
          <w:sz w:val="28"/>
          <w:sz w:val="28"/>
          <w:szCs w:val="28"/>
          <w:rtl w:val="true"/>
          <w:lang w:bidi="fa-IR"/>
        </w:rPr>
        <w:t>أقصرت الخطبة الظاهر أن الخطبة بضم الخاء أی ما یتقدم من الکلام المناسب قبل إظهار المطلوب و کأنه علیه السلام عد خطبته قصیرة مع طولها إعظاما للمسألة و إیذانا بأن هذا المقصود الجلیل یستدعی أطول من ذلک من الخطبة و قیل إقصاره إیاها اکتفاؤه بالاستفهام من غیر بیان و إعلام و منهم من قرأ الخطبة بالکسر مستعارة من خطبة النساء و هو تکلف قال فی النهایة فی الحدیث أن أعرابیا جاءه فقال علمنی عملا یدخلنی الجنة فقال لئن کنت أقصرت الخطبة لقد أعرضت المسألة أی جئت بالخطبة قصیرة و بالمسألة عریضة یعنی قللت الخطبة و أعظمت المسألة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التسلیم لأمرنا أی الرضا قلبا بما یصدر عنهم قولا و فعلا من اختیارهم المهادنة أو القتال أو الظهور أو الغیبة و سائر ما یصدر عنهم مما تعجز العقول عن إدراکه و الأفهام عن استنباط علته کما قال تعالی فَلا وَ رَبِّکَ لا یُؤْمِنُونَ حَتَّی یُحَکِّمُوکَ فِیما شَجَرَ بَیْنَهُمْ ثُمَّ لا یَجِدُوا فِی أَنْفُسِهِمْ حَرَجاً مِمَّا قَضَیْتَ وَ یُسَلِّمُوا تَسْلِیماً</w:t>
      </w:r>
      <w:r>
        <w:rPr>
          <w:rStyle w:val="FootnoteAnchor"/>
          <w:rtl w:val="true"/>
        </w:rPr>
        <w:footnoteReference w:id="35"/>
      </w:r>
      <w:bookmarkStart w:id="75" w:name="pg13959_137576"/>
    </w:p>
    <w:p>
      <w:pPr>
        <w:pStyle w:val="BookText"/>
        <w:rPr/>
      </w:pPr>
      <w:bookmarkEnd w:id="75"/>
      <w:r>
        <w:rPr>
          <w:rFonts w:ascii="IRNazanin" w:hAnsi="IRNazanin" w:eastAsia="IRNazanin"/>
          <w:color w:val="111111"/>
          <w:sz w:val="28"/>
          <w:sz w:val="28"/>
          <w:szCs w:val="28"/>
          <w:rtl w:val="true"/>
          <w:lang w:bidi="fa-IR"/>
        </w:rPr>
        <w:t>و الاجتهاد بذل الجهد فی الطاعات و الورع الاجتناب عن المعاصی بل الشبهات و المکروهات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أقصرت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خطبه با ضمه خاء یعنی سخن مناسبی که پیش از بیان خواسته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گویی امام علیه السلام با وجود طولانی بودن خطبه آن را کوتاه دانسته است تا مسئله را بزرگ نمایش داده و اعلام کند که این مطلب بزرگ نیاز به خطبه طولانی‌تری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کوتاه دانستن آن توسط امام از این جهت است که راوی بدون بیان و اعلام چیزی از مطلب سؤال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شرّاح نیز خطبه را با کسره می‌خوانند، که استعاره از خواستگاری زنان است و این تکلف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در حدیثی آمده که یک نفر اعرابی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بیاموز که مرا وارد بهشت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خطبه را کوتاه کردی اما پرسشی بزرگ را بیان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خطبه‌ای کوتاه خواندی و پرسشی طولانی را بیان کردی، یعنی سخن را اندک کرده و درخواست را بزرگ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 لأمرنا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رضایت قلبی از گفتار و کردار آن‌ها که از آن‌ها صادر می‌شود، از انتخاب صلح گرفته تا قیام و جنگ و یا ظهور و غیبت و هر چیز دیگری که آن‌ها انجام دهند و اندیشه‌ها از درک آن ناتوان است و نمی‌تواند دلیل آن را بفهمد، آنچنان که خداوند بزرگ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پروردگارت سوگند آنان ایمان نخواهند آورد تا اینکه در اختلافات خود حکم را به تو واگذار کنند، سپس در وجود خود هیچ مانعی برای اجرای حکم تو نبینند و کاملا تسلیم 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و کوشش در انجام دستورات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گناهان و بلکه کارهای شبهه‌ناک و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 w:name="__RefHeading___Toc877299_3381743652"/>
      <w:bookmarkStart w:id="77" w:name="_Toc31"/>
      <w:bookmarkEnd w:id="76"/>
      <w:r>
        <w:rPr>
          <w:rtl w:val="true"/>
        </w:rPr>
        <w:t>«</w:t>
      </w:r>
      <w:r>
        <w:rPr/>
        <w:t>16</w:t>
      </w:r>
      <w:r>
        <w:rPr>
          <w:rtl w:val="true"/>
        </w:rPr>
        <w:t>»</w:t>
      </w:r>
      <w:bookmarkEnd w:id="7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صَالِحِ بْنِ السِّنْدِیِّ عَنْ جَعْفَرِ بْنِ بَشِیرٍ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یَسْأَلُ أَبَا عَبْدِ اللَّهِ علیه السلام فَقَالَ لَهُ جُعِلْتُ فِدَاکَ أَخْبِرْنِی عَنِ الدِّینِ الَّذِی افْتَرَضَ اللَّهُ عَزَّ وَ جَلَّ عَلَی الْعِبَادِ مَا لَا یَسَعُهُمْ جَهْلُهُ وَ لَا یَقْبَلُ مِنْهُمْ غَیْرَهُ مَا هُوَ فَقَالَ أَعِدْ عَلَیَّ فَأَعَادَ عَلَیْهِ فَقَالَ شَهَادَةُ أَنْ لَا إِلَهَ إِلَّا اللَّهُ وَ أَنَّ مُحَمَّداً رَسُولُ اللَّهِ وَ إِقَامُ الصَّلَاةِ وَ إِیتَاءُ الزَّکَاةِ وَ حِجُّ الْبَیْتِ مَنِ اسْتَطاعَ إِلَیْهِ سَبِیلًا وَ صَوْمُ شَهْرِ رَمَضَانَ ثُمَّ سَکَتَ قَلِیلًا ثُمَّ قَالَ وَ الْوَلَایَةُ مَرَّتَیْنِ ثُمَّ قَالَ هَذَا الَّذِی فَرَضَ اللَّهُ عَزَّ وَ جَلَّ عَلَی الْعِبَادِ لَا یَسْأَلُ الرَّبُّ الْعِبَادَ یَوْمَ الْقِیَامَةِ فَیَقُولَ أَلَّا زِدْتَنِی عَلَی مَا افْتَرَضْتُ عَلَیْکُمْ وَ لَکِنْ مَنْ زَادَ زَادَهُ اللَّهُ إِنَّ رَسُولَ اللَّهِ سَنَّ سُنَناً حَسَنَةً جَمِیلَةً یَنْبَغِی لِلنَّاسِ الْأَخْذُ بِهَا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سؤال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مرا از دینی آگاه کن که خداوند عزوجل بر بندگان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دینی که عدم آگاهی از آن بر بندگان روا نیست و غیر از آن از آنان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 کدام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را دوباره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دیگر سؤال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اینکه خدایی جز خداوند یگانه نیست و محمد فرستاده خداوند است و برپاداشتن نماز و ادای زکات و حج خانه خدای برای کسی که بتواند راهی به سوی آن بیابد و روزه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اندکی سکوت نمود و بعد دو مرتبه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خداوند بر بندگان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روز قیامت از بندگان خود نخواهد پرسید که چرا افزون بر آنچه که بر تو واجب نمودم، عملی برایم انجام ندادی؟ اما هر کس که عمل بیشتر انجام دهد، خداوند هم پاداش او را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سنت های نیکو و زیبایی برجای گذاشت که شایسته است که مردم بدان عمل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 w:name="__RefHeading___Toc877301_3381743652"/>
      <w:bookmarkStart w:id="79" w:name="_Toc32"/>
      <w:bookmarkEnd w:id="78"/>
      <w:r>
        <w:rPr>
          <w:rtl w:val="true"/>
        </w:rPr>
        <w:t>توضیح</w:t>
      </w:r>
      <w:bookmarkEnd w:id="79"/>
    </w:p>
    <w:p>
      <w:pPr>
        <w:pStyle w:val="BookText"/>
        <w:rPr/>
      </w:pPr>
      <w:r>
        <w:rPr>
          <w:rFonts w:ascii="IRNazanin" w:hAnsi="IRNazanin" w:eastAsia="IRNazanin"/>
          <w:color w:val="111111"/>
          <w:sz w:val="28"/>
          <w:sz w:val="28"/>
          <w:szCs w:val="28"/>
          <w:rtl w:val="true"/>
          <w:lang w:bidi="fa-IR"/>
        </w:rPr>
        <w:t>قوله ما لا یسعهم عطف بیان للدین أو مبتدأ و ما هو خبره قوله أعد علی کان الأمر بالإعادة لسماع الحاضرین و إقبالهم إلیه أو لإظهار حسن الکلام و التلذذ بسماعه و کأنه یدخل فی شهادة التوحید ما یتعلق بمعرفة الله من صفات ذاته و صفات فعله و فی شهادة الرسالة ما یتعلق بمعرفة الأنبیاء و صفاتهم و کذا الإقرار بالمعاد داخل فی الأولی أو فی الثانیة لإخبار النبی بذلک و إقام الصلاة حذفت التاء للاختصار و قیل المراد بإقامتها إدامتها و قیل فعلها علی ما ینبغی و قیل فعلها فی أفضل أوقاتها و قیل جاء علی عرف القرآن فی التعبیر من فعل الصلاة بلفظ الإقامة دون أخواتها و ذلک لما اختصت به من کثرة ما یتوقف علیه من الشرائط و الفرائض و السنن و الفضائل و إقامتها إدامة فعلها مستوفاة جمیع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لایسعهم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برای دین یا مبتداست،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 این کلام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دستور به تکرار برای شنیدن حاضران و توجه آن‌ها به او بوده است، و یا برای آشکار کردن نیکویی سخن و خوشایندی شنیدن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ایشان هر آنچه به شناخت خداوند مربوط باشد، از صفات ذات و صفات افعال را در جمله گواهی به یگانگی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مربوط به شناخت پیامبران و ویژگی‌های آنان است را داخل در گواهی به پیامبری آنان دانسته و به همین صورت اقرار به معاد را به دلیل خبر دادن پیامبر از آن، داخل در اولی یا دومی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 برای اختصار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منظور از برپاداشتن، ادامه دادن نماز بوده، و گفته شده انجام آن به صورت شایسته و یا انجام آن در برترین زمان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بر اساس عرف قرآنی فقط تعبیر انجام نماز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نه سایر فرائض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دلیل ویژه بودن نماز و فراوانی شرایط و واجبات و آداب و فضیلت‌های آن است، و برپاداشتن آن یعنی ادامه انجام آنکه همه این‌ها را در بر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 w:name="__RefHeading___Toc877303_3381743652"/>
      <w:bookmarkStart w:id="81" w:name="_Toc33"/>
      <w:bookmarkEnd w:id="80"/>
      <w:r>
        <w:rPr>
          <w:rtl w:val="true"/>
        </w:rPr>
        <w:t>أقول</w:t>
      </w:r>
      <w:bookmarkEnd w:id="8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تکون ذکر الإقامة لتشبیه الصلاة من الإیمان بمنزلة العمود من الفسطاط کما ورد فی الخبر و إنما لم یذکر الجهاد لأنه لا یجب </w:t>
      </w:r>
      <w:bookmarkStart w:id="82" w:name="pg13959_137577"/>
    </w:p>
    <w:p>
      <w:pPr>
        <w:pStyle w:val="BookText"/>
        <w:rPr/>
      </w:pPr>
      <w:bookmarkEnd w:id="82"/>
      <w:r>
        <w:rPr>
          <w:rFonts w:ascii="IRNazanin" w:hAnsi="IRNazanin" w:eastAsia="IRNazanin"/>
          <w:color w:val="111111"/>
          <w:sz w:val="28"/>
          <w:sz w:val="28"/>
          <w:szCs w:val="28"/>
          <w:rtl w:val="true"/>
          <w:lang w:bidi="fa-IR"/>
        </w:rPr>
        <w:t>إلا مع الإمام فهو تابع للولایة مندرج تحتها أو لعدم تحقق شرط وجوبه فی ذلک الزمان قوله مرتین أی کرر الولایة تأکیدا قوله علیه السلام هذا الذی فرض الله علی العباد أی علم فرضها ضرورة من الدین فیقول ألا زدتنی ألا بالتشدید حرف تحضیض و إذا دخل علی الماضی یکون للتعییر و التندیم و کأن المعنی أنه لا یسأل عن شی‌ء سوی هذه من جنسها کما أنه من أتی بالصلوات الخمس لا یسأل الله عن النوافل و من أتی بالزکاة الواجبة لا یسأل عن الصدقات المستحبة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برپاداشتن برای نماز برای تشبیه آن نسبت به ایمان در جایگاه ستون خیمه باشد، چنان که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این دلیل از جهاد نام نبرده که واجب بودن آن تنها با وجود امام است و مندرج تحت مقوله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عدم تحقق شرط واجب بودن آن در آن زمان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تکرار ولایت برای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الذی فرض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 بودن آن را جزء ضروری دین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 ألا زدتنی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حرف تحضیض و تشویق است، و هنگامی که در ابتدای فعل ماضی بیاید برای سرزنش و پشیمان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معنای آن چنین است که خداوند از چیزی غیر از جنس این امور سؤال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هر کس نمازهای پنج‌گانه را بخواند خداوند از او درباره نافله‌ها نمی‌پرسد، و هر کس زکات واجب را بپردازد از او درباره صدقات مستحب نمی‌پرسد و به همین ترتیب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3" w:name="__RefHeading___Toc877305_3381743652"/>
      <w:bookmarkStart w:id="84" w:name="_Toc34"/>
      <w:bookmarkEnd w:id="83"/>
      <w:r>
        <w:rPr>
          <w:rtl w:val="true"/>
        </w:rPr>
        <w:t xml:space="preserve">باب </w:t>
      </w:r>
      <w:r>
        <w:rPr/>
        <w:t>29</w:t>
      </w:r>
      <w:r>
        <w:rPr>
          <w:rtl w:val="true"/>
        </w:rPr>
        <w:t xml:space="preserve"> </w:t>
      </w:r>
      <w:r>
        <w:rPr>
          <w:rtl w:val="true"/>
        </w:rPr>
        <w:t>أدنی ما یکون به العبد مؤمنا و أدنی ما یخرجه عنه</w:t>
      </w:r>
      <w:bookmarkEnd w:id="84"/>
    </w:p>
    <w:p>
      <w:pPr>
        <w:pStyle w:val="Heading4"/>
        <w:numPr>
          <w:ilvl w:val="3"/>
          <w:numId w:val="1"/>
        </w:numPr>
        <w:rPr/>
      </w:pPr>
      <w:bookmarkStart w:id="85" w:name="__RefHeading___Toc877307_3381743652"/>
      <w:bookmarkStart w:id="86" w:name="_Toc35"/>
      <w:bookmarkEnd w:id="85"/>
      <w:r>
        <w:rPr>
          <w:rtl w:val="true"/>
        </w:rPr>
        <w:t>روایات</w:t>
      </w:r>
      <w:bookmarkEnd w:id="86"/>
    </w:p>
    <w:p>
      <w:pPr>
        <w:pStyle w:val="Heading5"/>
        <w:numPr>
          <w:ilvl w:val="4"/>
          <w:numId w:val="1"/>
        </w:numPr>
        <w:rPr/>
      </w:pPr>
      <w:bookmarkStart w:id="87" w:name="__RefHeading___Toc877309_3381743652"/>
      <w:bookmarkStart w:id="88" w:name="_Toc36"/>
      <w:bookmarkEnd w:id="87"/>
      <w:r>
        <w:rPr>
          <w:rtl w:val="true"/>
        </w:rPr>
        <w:t>«</w:t>
      </w:r>
      <w:r>
        <w:rPr/>
        <w:t>1</w:t>
      </w:r>
      <w:r>
        <w:rPr>
          <w:rtl w:val="true"/>
        </w:rPr>
        <w:t>»</w:t>
      </w:r>
      <w:bookmarkEnd w:id="8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ابْنِ عِیسَی عَنِ الْحُسَیْنِ بْنِ سَعِیدٍ عَنِ ابْنِ أَبِی عُمَیْرٍ عَنْ حَمَّادِ بْنِ عُثْمَانَ عَنْ جَعْفَرٍ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أَدْنَی مَا یَکُونُ بِهِ الْعَبْدُ مُؤْمِناً قَالَ یَشْهَدُ أَنْ لَا إِلَهَ إِلَّا اللَّهُ وَ أَنَّ مُحَمَّداً عَبْدُهُ وَ رَسُولُهُ وَ یُقِرُّ بِالطَّاعَةِ وَ یَعْرِفُ إِمَامَ زَمَانِهِ فَإِذَا فَعَلَ ذَلِکَ فَهُوَ مُؤْمِنٌ‌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بنده با آن مؤمن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اینکه معبودی جز خداوند نیست و اینکه محمد صلی الله علیه وآله بنده و فرستاده اوست و اقرار به فرمان‌برداری از خدا و شناخت امام زمان خود، پس اگر چنین کند او مؤمن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 w:name="__RefHeading___Toc877311_3381743652"/>
      <w:bookmarkStart w:id="90" w:name="_Toc37"/>
      <w:bookmarkEnd w:id="89"/>
      <w:r>
        <w:rPr>
          <w:rtl w:val="true"/>
        </w:rPr>
        <w:t>«</w:t>
      </w:r>
      <w:r>
        <w:rPr/>
        <w:t>2</w:t>
      </w:r>
      <w:r>
        <w:rPr>
          <w:rtl w:val="true"/>
        </w:rPr>
        <w:t>»</w:t>
      </w:r>
      <w:bookmarkEnd w:id="9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ابْنِ عِیسَی عَنِ ابْنِ مَعْرُوفٍ عَنْ حَمَّادِ بْنِ عِیسَی عَنْ حَرِیزٍ عَنِ ابْنِ مُسْکَانَ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أَدْنَی مَا یَخْرُجُ بِهِ الرَّجُلُ مِنَ الْإِیمَانِ قَالَ الرَّأْیُ یَرَاهُ مُخَالِفاً لِلْحَقِّ فَیُقِیمُ عَلَیْهِ‌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ربیع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انسان را از ایمان خارج می‌کند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بداند عقیده‌ای برخلاف حق است و به آن پایبند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877313_3381743652"/>
      <w:bookmarkStart w:id="92" w:name="_Toc38"/>
      <w:bookmarkEnd w:id="91"/>
      <w:r>
        <w:rPr>
          <w:rtl w:val="true"/>
        </w:rPr>
        <w:t>بیان</w:t>
      </w:r>
      <w:bookmarkEnd w:id="92"/>
    </w:p>
    <w:p>
      <w:pPr>
        <w:pStyle w:val="BookText"/>
        <w:rPr/>
      </w:pPr>
      <w:r>
        <w:rPr>
          <w:rFonts w:ascii="IRNazanin" w:hAnsi="IRNazanin" w:eastAsia="IRNazanin"/>
          <w:color w:val="111111"/>
          <w:sz w:val="28"/>
          <w:sz w:val="28"/>
          <w:szCs w:val="28"/>
          <w:rtl w:val="true"/>
          <w:lang w:bidi="fa-IR"/>
        </w:rPr>
        <w:t>الرأی یراه أی فی أصول الدین أو الأعم عمدا أو الأعم مع تقصیر و علی کل تقدیر یحمل الإیمان علی معنی من المعانی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عقیده‌ای در اصول دین، یا اعم از آن، عمدا یا اعم از تعمد و از سر کوتاهی و در هر صورت ایمان بر یکی از معناهایی که گذشت، حمل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 w:name="__RefHeading___Toc877315_3381743652"/>
      <w:bookmarkStart w:id="94" w:name="_Toc39"/>
      <w:bookmarkEnd w:id="93"/>
      <w:r>
        <w:rPr>
          <w:rtl w:val="true"/>
        </w:rPr>
        <w:t>«</w:t>
      </w:r>
      <w:r>
        <w:rPr/>
        <w:t>3</w:t>
      </w:r>
      <w:r>
        <w:rPr>
          <w:rtl w:val="true"/>
        </w:rPr>
        <w:t>»</w:t>
      </w:r>
      <w:bookmarkEnd w:id="9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سُلَیْمِ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أَمِیرَ الْمُؤْمِنِینَ علیه السلام رَجُلٌ فَقَالَ لَهُ یَا أَمِیرَ الْمُؤْمِنِینَ مَا أَدْنَی مَا یَکُونُ بِهِ الرَّجُلُ مُؤْمِناً وَ أَدْنَی مَا یَکُونُ بِهِ کَافِراً وَ </w:t>
      </w:r>
    </w:p>
    <w:p>
      <w:pPr>
        <w:pStyle w:val="BookText"/>
        <w:rPr/>
      </w:pPr>
      <w:r>
        <w:rPr>
          <w:rFonts w:ascii="Amiri" w:hAnsi="Amiri" w:eastAsia="Amiri" w:cs="Amiri"/>
          <w:color w:val="111111"/>
          <w:sz w:val="28"/>
          <w:sz w:val="28"/>
          <w:szCs w:val="28"/>
          <w:rtl w:val="true"/>
          <w:lang w:bidi="ar-SA"/>
        </w:rPr>
        <w:t>أَدْنَی مَا یَکُونُ بِهِ ضَالًّا قَالَ سَأَلْتَ فَاسْمَعِ الْجَوَابَ أَدْنَی مَا یَکُونُ بِهِ مُؤْمِناً أَنْ یُعَرِّفَهُ اللَّهُ نَفْسَهُ فَیُقِرَّ لَهُ بِالرُّبُوبِیَّةِ وَ الْوَحْدَانِیَّةِ وَ أَنْ یُعَرِّفَهُ نَبِیَّهُ فَیُقِرَّ لَهُ بِالنُّبُوَّةِ وَ بِالْبَلَاغَةِ وَ أَنْ یُعَرِّفَهُ حُجَّتَهُ فِی أَرْضِهِ وَ شَاهِدَهُ عَلَی خَلْقِهِ فَیُقِرَّ لَهُ بِالطَّاعَةِ قَالَ یَا أَمِیرَ الْمُؤْمِنِینَ وَ إِنْ جَهِلَ جَمِیعَ الْأَشْیَاءِ غَیْرَ مَا وَصَفْتَ قَالَ نَعَمْ إِذَا أُمِرَ أَطَاعَ وَ إِذَا نُهِیَ انْتَهَی وَ أَدْنَی مَا یَکُونُ بِهِ کَافِراً أَنْ یَتَدَیَّنَ بِشَیْ‌ءٍ فَیَزْعُمَ أَنَّ اللَّهَ أَمَرَهُ بِهِ مَا نَهَی اللَّهُ عَنْهُ ثُمَّ یَنْصِبَهُ فَیَتَبَرَّأَ وَ یَتَوَلَّی وَ یَزْعُمَ أَنَّهُ یَعْبُدُ اللَّهَ الَّذِی أَمَرَهُ بِهِ‌</w:t>
      </w:r>
      <w:r>
        <w:rPr>
          <w:rStyle w:val="FootnoteAnchor"/>
          <w:rtl w:val="true"/>
        </w:rPr>
        <w:footnoteReference w:id="39"/>
      </w:r>
      <w:r>
        <w:rPr>
          <w:rFonts w:ascii="Amiri" w:hAnsi="Amiri" w:eastAsia="Amiri" w:cs="Amiri"/>
          <w:color w:val="111111"/>
          <w:sz w:val="28"/>
          <w:sz w:val="28"/>
          <w:szCs w:val="28"/>
          <w:rtl w:val="true"/>
          <w:lang w:bidi="ar-SA"/>
        </w:rPr>
        <w:t>وَ أَدْنَی مَا یَکُونُ بِهِ ضَالًّا أَنْ لَا یَعْرِفَ حُجَّةَ اللَّهِ فِی أَرْضِهِ وَ شَاهِدَهُ عَلَی خَلْقِهِ الَّذِی أَمَرَ اللَّهُ بِطَاعَتِهِ وَ فَرَضَ وَلَایَتَهُ قَالَ یَا أَمِیرَ الْمُؤْمِنِینَ سَمِّهِمْ لِی قَالَ الَّذِینَ قَرَنَهُمُ اللَّهُ بِنَفْسِهِ وَ نَبِیِّهِ فَقَالَ أَطِیعُوا اللَّهَ وَ أَطِیعُوا الرَّسُولَ وَ أُولِی الْأَمْرِ مِنْکُمْ‌</w:t>
      </w:r>
      <w:r>
        <w:rPr>
          <w:rStyle w:val="FootnoteAnchor"/>
          <w:rtl w:val="true"/>
        </w:rPr>
        <w:footnoteReference w:id="40"/>
      </w:r>
      <w:r>
        <w:rPr>
          <w:rFonts w:ascii="Amiri" w:hAnsi="Amiri" w:eastAsia="Amiri" w:cs="Amiri"/>
          <w:color w:val="111111"/>
          <w:sz w:val="28"/>
          <w:sz w:val="28"/>
          <w:szCs w:val="28"/>
          <w:rtl w:val="true"/>
          <w:lang w:bidi="ar-SA"/>
        </w:rPr>
        <w:t>قَالَ أَوْضِحْهُمْ لِی قَالَ الَّذِینَ قَالَ رَسُولُ اللَّهِ فِی آخِرِ خُطْبَةٍ خَطَبَهَا ثُمَّ قُبِضَ مِنْ یَوْمِهِ إِنِّی قَدْ تَرَکْتُ فِیکُمْ أَمْرَیْنِ لَنْ تَضِلُّوا مَا تَمَسَّکْتُمْ بِهِمَا کِتَابَ اللَّهِ وَ أَهْلَ بَیْتِی فَإِنَّ اللَّطِیفَ الْخَبِیرَ قَدْ عَهِدَ إِلَیَّ أَنَّهُمَا لَنْ یَفْتَرِقَا حَتَّی یَرِدَا عَلَیَّ الْحَوْضَ کَهَاتَیْنِ إِصْبَعَیَّ فَتَمَسَّکُوا بِهِمَا لَا تَضِلُّوا وَ لَا تَقَدَّمُوهُمْ فَتَهْلِکُوا وَ لَا تَخَلَّفُوا عَنْهُمْ فَتَفَرَّقُوا وَ لَا تُعَلِّمُوهُمْ فَهُمْ أَعْلَمُ مِنْکُمْ‌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عن أبیه عن حماد بن عیسی عن إبراهیم بن عمر الیمانی عن ابن أذینة عن أبان بن أبی عیاش عن سلیم‌</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بأدنی تغییر </w:t>
      </w:r>
      <w:bookmarkStart w:id="95" w:name="pg13959_137579"/>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امیرمؤمنان علیه السلام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کمترین چیزی که انسان را مؤمن می‌کند و کمترین چیزی که او را کافر می‌سازد و کمترین چیزی که او را گمراه می‌کند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 پس جواب را نیز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او را مؤمن می‌کند این است که خداوند او را به وی بشناساند، پس به ربوبیت و یگانگی او اقرار کند، و اینکه پیامبر او را بشناسد و به پیامبری او و رساندن پیام او اعتراف کند، و اینکه حجت او در زمین و شاهد او را بر بندگانش بشناسد و به فرمان‌برداری از او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هرچند هر چه غیر آنچه را که گفتی نداند؟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هرگاه دستوری داده شود، اطاعت کند و چون از کاری بازداشته شود دست از آن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چیزی که با آن کافر می‌شود این است که متدین به چیزی شود و گمان کند خداوند او را بدان امر کرده و او را از آن بازنداشته، و سپس آن را به پا دارد و تبرّی و تولّی آن را پیدا کند و گمان کند خدایی را می‌پرستد که دستور به انجام آن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الکافی پس از آن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شیطان را می‌پرستد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کمترین چیزی که با آن گمراه می‌شود این است که حجت خدا را در زمین و شاهد او را بر بندگان، که خداوند دستور به اطاعت از او داده و سرپرستی او را واجب کرده است،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آنان را برایم نام ببر،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خداوند ایشان را همراه خود و پیامبرش گردانید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اطاعت کنید و از پیامبر و صاحبان امرتان اطاعت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برایم آشکار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پیامبر خدا در خطبه‌ای که در واپسین روز از زندگی خود بیان کرد، و همان روز از دنیا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دو چیز را در میان شما گذاشته‌ام که تا زمانی که به آن دو چنگ زنید گمراه نخواهید شد؛ کتاب خدا و اهل بیتم، پس همانا خداوند مهربان و آگاه با من پیمان بسته که این دو مانند دو انگشت من از هم جدا نمی‌شوند تا آنکه در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چنگ زنید که گمراه نمی‌شوید و بر آنان پیشی نگیرید که نابود می‌گردید و از آن‌ها عقب نمانید که پراکنده می‌شوید و به آنان نیاموزید که از شما داناتر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از سلیم‌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آن را با اندکی تغییر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6" w:name="__RefHeading___Toc877317_3381743652"/>
      <w:bookmarkStart w:id="97" w:name="_Toc40"/>
      <w:bookmarkEnd w:id="96"/>
      <w:r>
        <w:rPr>
          <w:rtl w:val="true"/>
        </w:rPr>
        <w:t xml:space="preserve">باب </w:t>
      </w:r>
      <w:r>
        <w:rPr/>
        <w:t>30</w:t>
      </w:r>
      <w:r>
        <w:rPr>
          <w:rtl w:val="true"/>
        </w:rPr>
        <w:t xml:space="preserve"> </w:t>
      </w:r>
      <w:r>
        <w:rPr>
          <w:rtl w:val="true"/>
        </w:rPr>
        <w:t>أن العمل جزء الإیمان و أن الإیمان مبثوث علی الجوارح</w:t>
      </w:r>
      <w:bookmarkEnd w:id="97"/>
    </w:p>
    <w:p>
      <w:pPr>
        <w:pStyle w:val="Heading4"/>
        <w:numPr>
          <w:ilvl w:val="3"/>
          <w:numId w:val="1"/>
        </w:numPr>
        <w:rPr/>
      </w:pPr>
      <w:bookmarkStart w:id="98" w:name="__RefHeading___Toc877319_3381743652"/>
      <w:bookmarkStart w:id="99" w:name="_Toc41"/>
      <w:bookmarkEnd w:id="98"/>
      <w:r>
        <w:rPr>
          <w:rtl w:val="true"/>
        </w:rPr>
        <w:t>الآیات</w:t>
      </w:r>
      <w:bookmarkEnd w:id="99"/>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لِیُضِیعَ إِیمانَکُمْ و قال تعالی لَیْسَ الْبِرَّ أَنْ تُوَلُّوا وُجُوهَکُمْ قِبَلَ الْمَشْرِقِ وَ الْمَغْرِبِ وَ لکِنَّ الْبِرَّ مَنْ آمَنَ بِاللَّهِ وَ الْیَوْمِ الْآخِرِ وَ الْمَلائِکَةِ وَ الْکِتابِ وَ النَّبِیِّینَ وَ آتَی الْمالَ عَلی حُبِّهِ ذَوِی الْقُرْبی إلی قوله أُولئِکَ الَّذِینَ صَدَقُوا وَ أُولئِکَ هُمُ الْمُتَّقُونَ‌</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 وَ مَنْ کَفَرَ فَإِنَّ اللَّهَ غَنِیٌّ عَنِ الْعالَمِینَ‌</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یَصْعَدُ الْکَلِمُ الطَّیِّبُ وَ الْعَمَلُ الصَّالِحُ یَرْفَعُهُ‌</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کانَ اللَّهُ لِیُضِیعَ إِیمانَکُمْ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نیست که خداوند ایمان شما را ضایع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لَیْسَ الْبِرَّ أَنْ تُوَلُّوا وُجُوهَکُمْ قِبَلَ الْمَشْرِقِ وَ الْمَغْرِبِ وَ لکِنَّ الْبِرَّ مَنْ آمَنَ بِاللَّهِ وَ الْیَوْمِ الْآخِرِ وَ الْمَلائِکَةِ وَ الْکِتابِ وَ النَّبِیِّینَ وَ آتَی الْمالَ عَلی حُبِّهِ ذَوِی الْقُرْبی إلی قوله أُولئِکَ الَّذِینَ صَدَقُوا وَ أُولئِکَ هُمُ الْمُتَّقُونَ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چنین نیست که روی خود را به سوی مشرق و مغرب بگردانید، بلکه نیکی این است که به خداوند و روز قیامت و به فرشتگان و پیامبران ایمان آورده و مال خود را برای دوستی خداوند به نزدیکان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کسانی هستند که راست گفتند و آنان همان پرهیزکاران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لِلَّهِ عَلَی النَّاسِ حِجُّ الْبَیْتِ مَنِ اسْتَطاعَ إِلَیْهِ سَبِیلًا وَ مَنْ کَفَرَ فَإِنَّ اللَّهَ غَنِیٌّ عَنِ الْعالَمِینَ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خداوند بر مردم حج خانه واجب است، هر کس که راهی به سوی آن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کافر شود به راستی خداوند از عالمیان بی‌نیاز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پاک به سوی او بالا می‌رود و کار شایسته آن را بالا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0" w:name="__RefHeading___Toc877321_3381743652"/>
      <w:bookmarkStart w:id="101" w:name="_Toc42"/>
      <w:bookmarkEnd w:id="100"/>
      <w:r>
        <w:rPr>
          <w:rtl w:val="true"/>
        </w:rPr>
        <w:t>تفسیر</w:t>
      </w:r>
      <w:bookmarkEnd w:id="10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کانَ اللَّهُ لِیُضِیعَ إِیمانَکُمْ أی صلاتکم کما سیأتی و استدل به علی أن العمل جزء الإیمان و قال البیضاوی أی ثباتکم علی الإیمان و قیل إیمانکم بالقبلة المنسوخة أو صلاتکم إلیها لما روی أنه علیه السلام لما وجه إلی الکعبة قالوا کیف بمن مات یا رسول الله قبل التحویل من إخواننا فنزلت‌</w:t>
      </w:r>
      <w:r>
        <w:rPr>
          <w:rStyle w:val="FootnoteAnchor"/>
          <w:rtl w:val="true"/>
        </w:rPr>
        <w:footnoteReference w:id="46"/>
      </w:r>
      <w:r>
        <w:rPr>
          <w:rFonts w:ascii="IRNazanin" w:hAnsi="IRNazanin" w:eastAsia="IRNazanin"/>
          <w:color w:val="111111"/>
          <w:sz w:val="28"/>
          <w:sz w:val="28"/>
          <w:szCs w:val="28"/>
          <w:rtl w:val="true"/>
          <w:lang w:bidi="fa-IR"/>
        </w:rPr>
        <w:t>وَ لکِنَّ الْبِرَّ مَنْ آمَنَ أی بر من آمن أو المراد بالبر البار و مقابلة الإیمان بالأعمال تدل علی المغایرة و آخرها حیث قال أُولئِکَ الَّذِینَ صَدَقُوا أی فی دعوی الإیمان أو فیما التزموه و تمسکوا به یومئ إلی الجزئیة أو الاشتراط و الآیات الدالة علی الطرفین کثیرة مفرقة علی الأبواب و سنتکلم علیها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bookmarkStart w:id="102" w:name="pg13959_137580"/>
    </w:p>
    <w:p>
      <w:pPr>
        <w:pStyle w:val="BookText"/>
        <w:rPr/>
      </w:pPr>
      <w:bookmarkEnd w:id="102"/>
      <w:r>
        <w:rPr>
          <w:rFonts w:ascii="IRNazanin" w:hAnsi="IRNazanin" w:eastAsia="IRNazanin"/>
          <w:color w:val="111111"/>
          <w:sz w:val="28"/>
          <w:sz w:val="28"/>
          <w:szCs w:val="28"/>
          <w:rtl w:val="true"/>
          <w:lang w:bidi="fa-IR"/>
        </w:rPr>
        <w:t>سبحانه وَ مَنْ کَفَرَ یدل علی دخول الأعمال فی الإیمان حیث عد ترک الحج کفرا و إن أوله بعضهم بحمله علی جحد فرض الحج أو حمل الکفر علی کفران النعمة فإن ترک المأمور به کفران لنعمة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 یَصْعَدُ الْکَلِمُ الطَّیِّبُ قیل المراد به العقائد الحقة و قیل کلمة التوحید و قیل کل قول حسن و الصعود کنایة عن القبول من صاحبه و الإثابة علیه وَ الْعَمَلُ الصَّالِحُ یَرْفَعُهُ یحتمل وجهین أحدهما إرجاع المرفوع إلی العمل و المنصوب إلی الکلم أی العمل الصالح یوجب رفع العقائد و صحتها أو کمالها و قبولها و ثانیهما العکس أی العقائد الحقة شرائط لصحة الأعمال و علی الوجه الأول یناسب الباب و قد یقال المرفوع راجع إلی الله و المنصوب إلی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لیضیع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شما را، همچنان که خواهد آمد، و به این آیه استدلال شده است که عمل جزئی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پایداری شما بر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مراد، ایمان به قبله 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به سوی آن است به دلیل روایتی که ایشان هنگامی که به سوی کعبه برای نماز روی آوردند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پس برادران ما که پیش از تغییر قبله درگذشته‌اند چه می‌شوند؟ پس آیه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لکنّ البرّ 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ایمان بیاورد، نیکی کند؛ یا منظور از نیکی کننده کار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 قرار دادن ایمان و عمل دلیل بر مغایرت این دو است، و پایان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الذین 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ادعای ایمان یا در آنچه به آن پایبند بوده و به آن چنگ زده‌اند که اشاره به جزئیت و یا شرطیت صدق در ادعای ایمان دارد، و آیاتی که بر دو طرف دلالت دارند بسیار هستند و در ابواب مختلف پراکنده گشته‌اند و ان شاء الله از آن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داخل شدن اعمال در ایمان است، چرا که ترک حج را به منزله کفر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برخی آن را به معنای انکار واجب بودن حج بگیرند، یا کفر را به معنای کفران نعمت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انجام ندادن دستور به منزله کفران نعمت دستور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یصعد 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منظور از کلام پاک عقاید راستین است، و گفته شده کلمه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هر گفتار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رفتن کنایه از پذیرفته شدن از صاحب آن و پاداش گرفتن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الصالح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احتمال است، یکی اینکه ضمیر مرفوع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عمل برگردانیم و ضمیر منصوب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برگردانیم، یعنی کار شایسته باعث بالا رفتن عقاید و درستی آن یا کمال و پذیرفته شدن آن می‌شود، و دوم برعکس این؛ یعنی عقاید درست شرط درستی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اول مناسب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گفته می‌شود ضمیر مرفوع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منصوب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3" w:name="__RefHeading___Toc877323_3381743652"/>
      <w:bookmarkStart w:id="104" w:name="_Toc43"/>
      <w:bookmarkEnd w:id="103"/>
      <w:r>
        <w:rPr>
          <w:rtl w:val="true"/>
        </w:rPr>
        <w:t>الأخبار</w:t>
      </w:r>
      <w:bookmarkEnd w:id="104"/>
    </w:p>
    <w:p>
      <w:pPr>
        <w:pStyle w:val="Heading5"/>
        <w:numPr>
          <w:ilvl w:val="4"/>
          <w:numId w:val="1"/>
        </w:numPr>
        <w:rPr/>
      </w:pPr>
      <w:bookmarkStart w:id="105" w:name="__RefHeading___Toc877325_3381743652"/>
      <w:bookmarkStart w:id="106" w:name="_Toc44"/>
      <w:bookmarkEnd w:id="105"/>
      <w:r>
        <w:rPr>
          <w:rtl w:val="true"/>
        </w:rPr>
        <w:t>«</w:t>
      </w:r>
      <w:r>
        <w:rPr/>
        <w:t>1</w:t>
      </w:r>
      <w:r>
        <w:rPr>
          <w:rtl w:val="true"/>
        </w:rPr>
        <w:t>»</w:t>
      </w:r>
      <w:bookmarkEnd w:id="106"/>
    </w:p>
    <w:p>
      <w:pPr>
        <w:pStyle w:val="BookText"/>
        <w:rPr/>
      </w:pPr>
      <w:r>
        <w:rPr>
          <w:rFonts w:ascii="Amiri" w:hAnsi="Amiri" w:eastAsia="Amiri" w:cs="Amiri"/>
          <w:color w:val="111111"/>
          <w:sz w:val="28"/>
          <w:sz w:val="28"/>
          <w:szCs w:val="28"/>
          <w:rtl w:val="true"/>
          <w:lang w:bidi="ar-SA"/>
        </w:rPr>
        <w:t>کَنْزُ الْکَرَاجُکِیِّ، عَنْ أَحْمَدَ بْنِ مُحَمَّدِ بْنِ شَاذَانَ عَنْ أَبِیهِ عَنْ مُحَمَّدِ بْنِ الْحَسَنِ بْنِ الْوَلِیدِ عَنِ الصَّفَّارِ عَنْ مُحَمَّدِ بْنِ زِیَادٍ عَنِ الْمُفَضَّلِ بْنِ عُمَرَ عَنْ یُونُسَ بْنِ یَعْقُوبَ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قَالَ الْإِیمَانُ قَوْلٌ بِلَا 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هر کس بگوید ایمان فقط به زبان و بدون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 w:name="__RefHeading___Toc877327_3381743652"/>
      <w:bookmarkStart w:id="108" w:name="_Toc45"/>
      <w:bookmarkEnd w:id="107"/>
      <w:r>
        <w:rPr>
          <w:rtl w:val="true"/>
        </w:rPr>
        <w:t>«</w:t>
      </w:r>
      <w:r>
        <w:rPr/>
        <w:t>2</w:t>
      </w:r>
      <w:r>
        <w:rPr>
          <w:rtl w:val="true"/>
        </w:rPr>
        <w:t>»</w:t>
      </w:r>
      <w:bookmarkEnd w:id="10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مُحَمَّدِ بْنِ إِسْمَاعِیلَ عَنْ مُحَمَّدِ بْنِ الْفُضَیْلِ عَنْ أَبِی الصَّبَّاحِ الْکِنَانِیِّ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لِأَمِیرِ الْمُؤْمِنِینَ مَنْ شَهِدَ أَنْ لَا إِلَهَ إِلَّا اللَّهُ وَ أَنَّ مُحَمَّداً رَسُولُ اللَّهِ صلی الله علیه و آله کَانَ مُؤْمِناً قَالَ فَأَیْنَ فَرَائِضُ اللَّهِ قَالَ وَ سَمِعْتُهُ یَقُولُ کَانَ عَلِیٌّ علیه السلام یَقُولُ لَوْ کَانَ الْإِیمَانُ کَلَاماً لَمْ یَنْزِلْ فِیهِ صَوْمٌ وَ لَا صَلَاةٌ وَ لَا حَلَالٌ وَ لَا حَرَامٌ قَالَ وَ قُلْتُ لِأَبِی جَعْفَرٍ علیه السلام إِنَّ عِنْدَنَا قَوْماً یَقُولُونَ إِذَا شَهِدَ أَنْ لَا إِلَهَ إِلَّا اللَّهُ وَ أَنَّ مُحَمَّداً رَسُولُ اللَّهِ صلی الله علیه و آله فَهُوَ مُؤْمِنٌ قَالَ فَلِمَ یُضْرَبُونَ الْحُدُودَ وَ لِمَ یُقْطَعُ أَیْدِیهِمْ وَ مَا خَلَقَ اللَّهُ عَزَّ وَ جَلَّ خَلْقاً أَکْرَمَ عَلَی اللَّهِ عَزَّ وَ جَلَّ مِنْ مُؤْمِنٍ لِأَنَّ الْمَلَائِکَةَ خُدَّامُ الْمُؤْمِنِینَ وَ أَنَّ جِوَارَ اللَّهِ لِلْمُؤْمِنِینَ وَ أَنَّ الْجَنَّةَ لِلْمُؤْمِنِینَ وَ أَنَّ الْحُورَ الْعِینَ لِلْمُؤْمِنِینَ ثُمَّ قَالَ فَمَا بَالُ مَنْ جَحَدَ الْفَرَائِضَ کَانَ کَافِراً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شهادت دهد که خدایی جز خدای یگانه نیست و محمد صلی الله علیه و آله فرستاده خداوند است، مؤمن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واجبات الهی چه می‌شود؟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به زبان بود، روزه و نماز و حلال و حرام درباره‌اش نازل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عده‌ای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گواهی دهد که خدایی جز خدای یگانه نیست و محمد صلی الله علیه و آله فرستاده خداوند است، چنین شخصی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حد برآنان جاری می‌شود و دست‌هایشان بریده می‌شود؟ و خداوند عزوجل آفریده‌ای گرامی‌تر از مؤمن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فرشتگان خدمتکاران مؤمنان هستند و همسایگی خداوند برای مؤمنان است و بهشت برای مؤمنان است و حوریان سیاه چشم برای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کسی که واجبات را انکار کند، کافر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 w:name="__RefHeading___Toc877329_3381743652"/>
      <w:bookmarkStart w:id="110" w:name="_Toc46"/>
      <w:bookmarkEnd w:id="109"/>
      <w:r>
        <w:rPr>
          <w:rtl w:val="true"/>
        </w:rPr>
        <w:t>بیان</w:t>
      </w:r>
      <w:bookmarkEnd w:id="11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فأین فرائض الله أقول حاصله أن الإیمان الذی هو سبب لرفع الدرجات و التخلص من العقوبات فی الدنیا و الآخرة لیس محض العقائد </w:t>
      </w:r>
    </w:p>
    <w:p>
      <w:pPr>
        <w:pStyle w:val="BookText"/>
        <w:rPr/>
      </w:pPr>
      <w:r>
        <w:rPr>
          <w:rFonts w:ascii="IRNazanin" w:hAnsi="IRNazanin" w:eastAsia="IRNazanin"/>
          <w:color w:val="111111"/>
          <w:sz w:val="28"/>
          <w:sz w:val="28"/>
          <w:szCs w:val="28"/>
          <w:rtl w:val="true"/>
          <w:lang w:bidi="fa-IR"/>
        </w:rPr>
        <w:t>و إلا لم یفرض الله الفرائض و لم یتوعد علی المعاصی و أیضا ما ورد فی الآیات و الأخبار من کرامة المؤمنین و درجاتهم و منازلهم ینافی إجراء الحدود علیهم و إذلالهم و إهانتهم فلا بد من خروجهم عن الإیمان حین استحقاقهم تلک العقوبات قوله فما بال من جحد لعل المعنی أنه لو کان الإیمان محض التکلم بالشهادتین أو الاعتقاد بهما کما تزعمون لم یکن جحد الفرائض موجبا للکفر مع أنکم توافقوننا فی ذلک لورود الأخبار فیه فلم لا تقولون بعدم إیمان تارکی الفرائض و مرتکبی الکبائر أیضا مع ورود الأخبار الکثیرة فیها أیضا و قیل المراد بجحد الفرائض ترکها عمدا من غیر عذر فإنه یؤذن بالاستخفاف و الجحد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 رفع الله درجته فی بیان حقیقة الکفر عرفه جماعة بأنه عدم الإیمان عما من شأنه أن یکون مؤمنا سواء کان ذلک العدم بضد أو لا بضد فبالضد کأن یعتقد عدم الأصول التی بمعرفتها یتحقق الإیمان أو عدم شی‌ء منها و بغیر الضد کالخالی من الاعتقادین أی اعتقاد ما به یتحقق الإیمان و اعتقاد عدمه و ذلک کالشاک أو الخالی بالکلیة کالذی لم یقرع سمعه شی‌ء من الأمور التی یتحقق الإیمان بها و یمکن إدخال الشاک فی القسم الأول إذ الضد یخطر بباله و إلا لما صار شاکا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بأن الکفر قد یتحقق مع التصدیق بالأصول المعتبرة فی الإیمان کما إذا ألقی إنسان المصحف فی القاذورات عامدا أو وطئه کذلک أو ترک الإقرار باللسان جحدا و حینئذ فینتقض حد الإیمان منعا و حد الکفر جمعا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أجیب تارة بأنا لا نسلم بقاء التصدیق لفاعل ذلک و لو سلمنا یجوز أن یکون الشارع جعل وقوع شی‌ء من ذلک علامة و أمارة علی تکذیب فاعل ذلک و عدم تصدیقه فیحکم بکفره عند صدور ذلک منه و هذا کما جعل الإقرار باللسان علامة علی الحکم بالإیمان مع أنه قد یکون کافرا فی نفس الأمر و تارة بأنه یجوز أن یکون الشارع حکم بکفره ظاهرا عند صدور شی‌ء من ذلک حسما لمادة جرأة المکلفین علی انتهاک حرماته و تعدی حدوده و إن کان التصدیق فی نفس </w:t>
      </w:r>
      <w:bookmarkStart w:id="111" w:name="pg13959_137582"/>
    </w:p>
    <w:p>
      <w:pPr>
        <w:pStyle w:val="BookText"/>
        <w:rPr/>
      </w:pPr>
      <w:bookmarkEnd w:id="111"/>
      <w:r>
        <w:rPr>
          <w:rFonts w:ascii="IRNazanin" w:hAnsi="IRNazanin" w:eastAsia="IRNazanin"/>
          <w:color w:val="111111"/>
          <w:sz w:val="28"/>
          <w:sz w:val="28"/>
          <w:szCs w:val="28"/>
          <w:rtl w:val="true"/>
          <w:lang w:bidi="fa-IR"/>
        </w:rPr>
        <w:t>الأمر حاصلا و غایة ما یلزم من ذلک جواز الحکم بکون شخص واحد مؤمنا و کافرا و هذا لا محذور فیه لأنا نحکم بکفره ظاهرا و إمکان إیمانه باطنا فالموضوع مختلف فلم یتحقق اجتماع المتقابلین لیکون محالا و نظیر ذلک ما ذکرناه من دلالة الإقرار علی الإیمان فیحکم به مع جواز کونه کافرا فی نفس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فرائض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ایمانی که باعث بالارفتن درجات و رهایی از مجازات در دنیا و آخرت می‌شود، تنها عقاید محض نیست که در این صورت خداوند نمی‌بایست واجبات را قرار می‌داد و برای گناهان مجازات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آیات و روایاتی که بر بزرگی مؤمنان و درجات و جایگاه‌های آنان وارد شده است، با اجرای حد بر آن‌ها و خوار کردن و اهانت به آن‌ها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باید آنان را در حال شایستگی برای این مجازات‌ها از ایمان خارج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من 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معنی است که اگر ایمان، محض بر زبان آوردن شهادتین یا اعتقاد به آن دو است، همچنان که گمان می‌کنید، مخالفت با واجبات نباید به معنای کفر باشد، با اینکه شما به دلیل وجود احادیثی در این مورد، با ما موافق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ایمان نداشتن ترک کننده فرائض و کسانی که گناهان کبیره را انجام می‌دهند معتقد نیستید؟ با اینکه در این مورد نیز احادیث فراوانی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از انکار واجبات، ترک آن از روی عمد و بدون 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ترک بدون عذر آن موجب سبک شمردن و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رفع الله درجته در بیان حقیقت کفر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تعریف کفر چنین می‌گویند که کفر عبارت است از ایمان نیاوردن از جانب چیزی که شأن او ایمان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عدم ایمان، ایمان به ضد آن باشد یا ایمان به ضد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برای ایمان به ضد آن، مانند کسی که معتقد به عدم اصولی است که با شناخت آن اصول، ایمان محقق می‌شود یا معتقد به عدم یکی از آن اصول باشد، و مثال عدم ایمان به غیر ضدّ مانند کسی که به هیچ یک از ضدین اعتقادی ندارد؛ یعنی نه اعتقاد به آنچه ایمان را محقق می‌سازد و نه اعتقاد به نبود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مانند تردید کننده یا شخص کاملا بدون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هیچ یک از چیزهایی را که ایمان به آن محقق می‌شود را تاکنون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تردید کننده را در گروه اول بدانیم، چرا که ضد آن به ذهنش خطور کرده و در غیر این صورت، تردید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شهید ثانی اعتراض شده که در این صورت کفر همراه با تصدیق اصول معتبر در ایمان نیز محقق می‌شود، مانند کسی که از روی عمد قرآن را در نجاسات بیفکند یا قرآن را زیر پا بگذارد، یا از روی مخالفت اقرار به زبان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تعریف ایمان از حیث مانعیت نقض می‌گردد و تعریف کفر از حیث جامعیت نقض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این اشکال به این صورت پاسخ داده می‌شود که ما برای کسی که چنین کاری کند تصدیق را باقی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آن را بپذیریم شارع می‌تواند انجام آن عمل را علامت و نشانه‌ای بر تکذیب و عدم تصدیق انجام دهنده این کار بداند و حکم به کفر او در زمان انجام کار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 این است که اقرار به زبان نشانه‌ای برای حکم به ایمان قرار داده شده، با وجود اینکه اقرارکننده به زبان، در حقیقت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چنین پاسخ دهیم که شرع می‌تواند هنگام انجام یکی از این کارها حکم ظاهری به کفر او بدهد تا مکلفان دیگر جرأت شکستن حرمت‌ها و تعدی از حدود را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حقیقت تصدیق، محقق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 نتیجه آن جایز بودن حکم به ایمان و کفر شخص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مانعی ندارد، چرا که حکم به کفر او ظاهری است و امکان ایمان باطنی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اجتماع دو چیز متقابل محقق نمی‌شود تا غیرممکن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استدلالی است که درباره اقرار به ایمان بیان کردیم، که با وجود کافر بودن او در باطن، حکم به آن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 w:name="__RefHeading___Toc877331_3381743652"/>
      <w:bookmarkStart w:id="113" w:name="_Toc47"/>
      <w:bookmarkEnd w:id="112"/>
      <w:r>
        <w:rPr>
          <w:rtl w:val="true"/>
        </w:rPr>
        <w:t>و أقول أیضا</w:t>
      </w:r>
      <w:bookmarkEnd w:id="113"/>
    </w:p>
    <w:p>
      <w:pPr>
        <w:pStyle w:val="BookText"/>
        <w:rPr/>
      </w:pPr>
      <w:r>
        <w:rPr>
          <w:rFonts w:ascii="IRNazanin" w:hAnsi="IRNazanin" w:eastAsia="IRNazanin"/>
          <w:color w:val="111111"/>
          <w:sz w:val="28"/>
          <w:sz w:val="28"/>
          <w:szCs w:val="28"/>
          <w:rtl w:val="true"/>
          <w:lang w:bidi="fa-IR"/>
        </w:rPr>
        <w:t>إن النقض المذکور لا یرد علی جامعیة تعریف الکفر و ذلک لأنه قد تبین أن العدم المأخوذ فیه أعم من أن یکون بالضد أو غیره و ما ذکر من موارد النقض داخل فی غیر الضد کما لا یخفی و حینئذ فجامعیته سالمة لصدقه علی الموارد المذکورة و الناقض و المجیب غفلا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مانعیة تعریف الإیمان أیضا بأن نقول من عرف الإیمان بالتصدیق المذکور جعل عدم الإتیان بشی‌ء من موارد النقض شرطا فی اعتبار ذلک التصدیق شرعا و تحقق حقیقة الإیمان و الحاصل أنا لما وجدنا الشارع حکم بإیمان المصدق و حکم بکفر من ارتکب شیئا من الأمور المذکورة مطلقا علمنا أن ذلک التصدیق إنما یعتبر فی نظر الشارع إذا کان مجردا عن ارتکاب شی‌ء من موارد النقض و أمثالها الموجبة للکفر فکان عدم الأمور المذکورة شرطا فی حصول الإیمان و لا ریب أن المشروط عدم عند عدم شرطه و شروط المعرف التی یتوقف علیها وجود ماهیته ملحوظة فی التعریف و إن لم یصرح بها فیه للعلم باعتبارها عقلا لما تقرر فی بداهة العقول أنه بدون العلة لا یوجب المعلول و الشرط من أجزاء العلة کما صرحوا به فی بحثها و الکل لا یوجد بدون جزئه و هذا الجواب و اللذان قبله لم نجدها لغیرنا بل هی من هبات الواهب تعالی و تقدس و لم نعدم لذلک مثلا و إن لم نکن له أهلا انتهی کلامه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نقضی که در اینجا بیان شد جامع بودن تعریف کفر را رد نمی‌کند، چرا که بیان شد که نبودن اعتقاد، اعم از اعتقاد به ضد آن و یا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چیزهایی که درباره موارد نقض یاد شد، داخل در غیر ضد است، چنان که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جامعیت تعریف کفر به دلیل درستی آن در موارد یاد شده، محقق است و کسانی که نقض کرده و پاسخ داده‌اند هر دو از آن غفلت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پاسخ مانع بودن تعریف ایمان را نیز این گونه بیان کنیم که هر کس ایمان را به معنای تصدیق یاد شده بداند، انجام ندادن هر یک از کارهایی که جزء موارد نقض بوده را شرعا شرطی برای اعتبار آن تصدیق و تحقق حقیقت ایمان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اینکه هنگامی که ما می‌بینیم شارع، حکم به ایمان کسی که تصدیق می‌کند داده و کسی را که یکی از کارهای نام برده را انجام دهد مطلقا کافر دانسته، می‌فهمیم که آن تصدیق در نظر شارع تنها در صورتی معتبر است که انجام هر یک از موارد نقض و مانند آن‌ها را که باعث کفر می‌شوند به همراه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نبود کارهای یاد شده شرطی برای به حصول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وقتی شرط از بین برود، مشروط نیز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شروط معرِّف که وجود آن متوقف بر آن شروط است، در تعریف گنجانده شده است، هرچند به دلیل آگاهی از اعتبار آن به صورت عقلی، به صراحت بیان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برای عقل بدیهی است که بدون وجود علت، معلولی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که در بحث به آن تصریح کرده‌اند، شرط از اجزای علت است و کل بدون جزء خود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جواب و دو جوابی را که پیش از این بیان کردیم هیچ کس جز ما بیان نکرده و از بخشش‌های خداوند متعال و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شایسته آن نیستیم، مانند آن را نفی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ایشان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 w:name="__RefHeading___Toc877333_3381743652"/>
      <w:bookmarkStart w:id="115" w:name="_Toc48"/>
      <w:bookmarkEnd w:id="114"/>
      <w:r>
        <w:rPr>
          <w:rtl w:val="true"/>
        </w:rPr>
        <w:t>و أقول</w:t>
      </w:r>
      <w:bookmarkEnd w:id="11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التکلفات إنما یحتاج إلیها إذا جعل الإیمان نفس العقائد و لم یدخل فیها الأعمال و مع القول بدخول الأعمال لا حاجة إلیها مع أن هذا التحقیق یهدم ما أسسه سابقا إذ یجری هذه الوجوه فی سائر الأعمال و التروک التی نفی کونها داخلة فی الإیمان و ما ذکره علیه السلام فی آخر الحدیث من الالتزام علی </w:t>
      </w:r>
      <w:bookmarkStart w:id="116" w:name="pg13959_137583"/>
    </w:p>
    <w:p>
      <w:pPr>
        <w:pStyle w:val="BookText"/>
        <w:rPr/>
      </w:pPr>
      <w:bookmarkEnd w:id="116"/>
      <w:r>
        <w:rPr>
          <w:rFonts w:ascii="IRNazanin" w:hAnsi="IRNazanin" w:eastAsia="IRNazanin"/>
          <w:color w:val="111111"/>
          <w:sz w:val="28"/>
          <w:sz w:val="28"/>
          <w:szCs w:val="28"/>
          <w:rtl w:val="true"/>
          <w:lang w:bidi="fa-IR"/>
        </w:rPr>
        <w:t>المخالفین یومی إلی هذا التحقیق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تکلفات تنها در صورتی مورد نیاز است که ایمان را به عنوان عقاید تنها در نظر بگیریم و اعمال را در آن وارد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اعتقاد به دخالت داشتن اعمال در ایمان نیازی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تحقیقی که ذکر شد، آنچه را که ایشان در گذشته بنا نهاده بود نابود می‌سازد، چرا که این وجوه در اعمال و تروکی که دخیل در ایمان بودن آن‌ها را نفی فرمود نیز جاری است و آنچه امام علیه السلام در پایان حدیث درباره ملزم کردن مخالفان بیان فرموده به این تحقیق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درنگ و اندیشه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 w:name="__RefHeading___Toc877335_3381743652"/>
      <w:bookmarkStart w:id="118" w:name="_Toc49"/>
      <w:bookmarkEnd w:id="117"/>
      <w:r>
        <w:rPr>
          <w:rtl w:val="true"/>
        </w:rPr>
        <w:t>«</w:t>
      </w:r>
      <w:r>
        <w:rPr/>
        <w:t>3</w:t>
      </w:r>
      <w:r>
        <w:rPr>
          <w:rtl w:val="true"/>
        </w:rPr>
        <w:t>»</w:t>
      </w:r>
      <w:bookmarkEnd w:id="11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الْبَرْقِیِّ وَ مُحَمَّدِ بْنِ یَحْیَی عَنِ ابْنِ عِیسَی جَمِیعاً عَنْ مُحَمَّدٍ الْبَرْقِیِّ عَنِ النَّضْرِ بْنِ سُوَیْدٍ عَنْ یَحْیَی الْحَلَبِیِّ عَنْ عَبْدِ اللَّهِ بْنِ الْحَسَنِ عَنِ الْحَسَنِ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إِنَّ السَّمْعَ وَ الْبَصَرَ وَ الْفُؤادَ کُلُّ أُولئِکَ کانَ عَنْهُ مَسْؤُلًا قَالَ یُسْأَلُ السَّمْعُ عَمَّا سَمِعَ وَ الْبَصَرُ عَمَّا نَظَرَ إِلَیْهِ وَ الْفُؤَادُ عَمَّا عُقِدَ عَلَیْهِ‌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گوش و چشم و قلب، همه مورد پرسش واقع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 درباره آنچه که شنیده و از چشم درباره آنچه که بدان نگاه نموده و از قلب درباره آنچه که بر آن مصمم گشته پرسش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و آیه در 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 w:name="__RefHeading___Toc877337_3381743652"/>
      <w:bookmarkStart w:id="120" w:name="_Toc50"/>
      <w:bookmarkEnd w:id="119"/>
      <w:r>
        <w:rPr>
          <w:rtl w:val="true"/>
        </w:rPr>
        <w:t>«</w:t>
      </w:r>
      <w:r>
        <w:rPr/>
        <w:t>4</w:t>
      </w:r>
      <w:r>
        <w:rPr>
          <w:rtl w:val="true"/>
        </w:rPr>
        <w:t>»</w:t>
      </w:r>
      <w:bookmarkEnd w:id="12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عَبْدِ الْجَبَّارِ عَنْ صَفْوَانَ أَوْ غَیْرِهِ عَنِ الْعَلَاءِ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الْإِیمَانِ فَقَالَ شَهَادَةُ أَنْ لَا إِلَهَ إِلَّا اللَّهُ وَ الْإِقْرَارُ بِمَا جَاءَ مِنْ عِنْدِ اللَّهِ وَ مَا اسْتَقَرَّ فِی الْقُلُوبِ مِنَ التَّصْدِیقِ بِذَلِکَ قَالَ قُلْتُ الشَّهَادَةُ أَ لَیْسَتْ عَمَلًا قَالَ بَلَی قُلْتُ الْعَمَلُ مِنَ الْإِیمَانِ قَالَ نَعَمْ الْإِیمَانُ لَا یَکُونُ إِلَّا بِعَمَلٍ وَ الْعَمَلُ مِنْهُ وَ لَا یَثْبُتُ الْإِیمَانُ إِلَّا بِعَمَلٍ‌</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ایمان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اینکه خدایی جز خدای یگانه نیست و اقرار به آنچه که از جانب خداوند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از تصدیق آن در دل ثابت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دادن، عمل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از ایمان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جز به واسطه عمل تحقق نمی‌پذیرد و عمل جزئی از آن است و ایمان جز به واسطه عمل ثابت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 w:name="__RefHeading___Toc877339_3381743652"/>
      <w:bookmarkStart w:id="122" w:name="_Toc51"/>
      <w:bookmarkEnd w:id="121"/>
      <w:r>
        <w:rPr>
          <w:rtl w:val="true"/>
        </w:rPr>
        <w:t>بیان</w:t>
      </w:r>
      <w:bookmarkEnd w:id="122"/>
    </w:p>
    <w:p>
      <w:pPr>
        <w:pStyle w:val="BookText"/>
        <w:rPr/>
      </w:pPr>
      <w:r>
        <w:rPr>
          <w:rFonts w:ascii="IRNazanin" w:hAnsi="IRNazanin" w:eastAsia="IRNazanin"/>
          <w:color w:val="111111"/>
          <w:sz w:val="28"/>
          <w:sz w:val="28"/>
          <w:szCs w:val="28"/>
          <w:rtl w:val="true"/>
          <w:lang w:bidi="fa-IR"/>
        </w:rPr>
        <w:t>شهادة أن لا إله إلا الله أی التکلم بکلمة التوحید و الإقرار به ظاهرا و إنما اکتفی بها عن الإقرار بالرسالة لتلازمهما أو هو داخل فی قوله و الإقرار بما جاء من عند الله و الضمیر فی جاء راجع إلی الموصول أی الإقرار بکل ما أرسله الله من نبی أو کتاب أو حکم ما علم تفصیلا و ما لم یعلم إجمالا و کل ذلک الإقرار الظاهری و قوله ما استقر فی القلوب الإقرار القلبی بجمیع ذلک و هذا أحد معانی الإیمان کما ستعرف و لا یدخل فیه أعمال الجوارح سوی الإقرار الظاهری بما صدق به قلبا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کان عند السائل أن الإیمان محض العلوم و العقائد و لا یدخل فیه الأعمال استبعد کون الشهادة التی هی من عمل الجوارح من الإیمان فأجاب علیه السلام بأن العمل جزء الإیمان و لا یثبت الإیمان أی لا یتحقق واقعا أو لا یثبت </w:t>
      </w:r>
      <w:bookmarkStart w:id="123" w:name="pg13959_137584"/>
    </w:p>
    <w:p>
      <w:pPr>
        <w:pStyle w:val="BookText"/>
        <w:rPr/>
      </w:pPr>
      <w:bookmarkEnd w:id="123"/>
      <w:r>
        <w:rPr>
          <w:rFonts w:ascii="IRNazanin" w:hAnsi="IRNazanin" w:eastAsia="IRNazanin"/>
          <w:color w:val="111111"/>
          <w:sz w:val="28"/>
          <w:sz w:val="28"/>
          <w:szCs w:val="28"/>
          <w:rtl w:val="true"/>
          <w:lang w:bidi="fa-IR"/>
        </w:rPr>
        <w:t>الإیمان عند الناس إلا بالإقرار و الشهادة التی هی عمل الجوارح أو لا یستقر الإیمان إلا بأعمال الجوارح فإن التصدیق الذی لم یکن معه عمل یزول و لا یبقی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زبان آوردن کلمه توحید و اقرار ظاهری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تلازم آن با اقرار به پیامبری، تنها به آن بسنده کرده است، و یا اینکه اقرار به نبوت در این سخن امام داخل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الإقرار بما جاء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موصول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اقرار به هر آنچه خداوند فرستاده است؛ از پیامبران و کتاب‌ها و دستورات، هر آنچه به تفصیل بداند إقرار به تفصیل و هر چه به تفصیل نداند، اقرار اجمالی و همه این اقرارهای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استقر فی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اقرار قلبی به همه آن‌ها، و این یکی از معانی ایمان است، چنان که خواهی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اعضای بدن در آن وارد نیست، مگر اقرار ظاهری به آنچه با قلبش آن را تصدیق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برای پرسشگر روشن شد که ایمان تنها عبارت است از دانش و اعتقاد، و اعمال در آن وارد نمی‌شود، داخل دانستن شهادت را درایمان، به عنوان یکی از کارهای اعضای بدن، بعید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چنین پاسخ می‌دهد که عمل جزئی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تحقق نمی‌یابد و یا اینکه در نزد مردم ایمان تنها با اقرار و شهادتی که یکی از کارهای اعضای بدن است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ایمان تنها با کارهای جوارحی استقرار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تصدیقی که عمل همراه آن نباشد از بین می‌رود و پایدار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 w:name="__RefHeading___Toc877341_3381743652"/>
      <w:bookmarkStart w:id="125" w:name="_Toc52"/>
      <w:bookmarkEnd w:id="124"/>
      <w:r>
        <w:rPr>
          <w:rtl w:val="true"/>
        </w:rPr>
        <w:t>«</w:t>
      </w:r>
      <w:r>
        <w:rPr/>
        <w:t>5</w:t>
      </w:r>
      <w:r>
        <w:rPr>
          <w:rtl w:val="true"/>
        </w:rPr>
        <w:t>»</w:t>
      </w:r>
      <w:bookmarkEnd w:id="12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الْإِیمَانِ فَقَالَ شَهَادَةُ أَنْ لَا إِلَهَ إِلَّا اللَّهُ وَ أَنَّ مُحَمَّداً رَسُولُ اللَّهِ قَالَ قُلْتُ أَ لَیْسَ هَذَا عَمَلٌ قَالَ بَلَی قُلْتُ فَالْعَمَلُ مِنَ الْإِیمَانِ قَالَ لَا یَثْبُتُ لَهُ الْإِیمَانُ إِلَّا بِالْعَمَلِ وَ الْعَمَلُ مِنْهُ‌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ایمان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اینکه خدایی جز خدای یگانه نیست و محمد فرستاده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از ایمان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جز به واسطه عمل تحقق نمی‌یابد و عمل جزئی از ایمان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 w:name="__RefHeading___Toc877343_3381743652"/>
      <w:bookmarkStart w:id="127" w:name="_Toc53"/>
      <w:bookmarkEnd w:id="126"/>
      <w:r>
        <w:rPr>
          <w:rtl w:val="true"/>
        </w:rPr>
        <w:t>بیان</w:t>
      </w:r>
      <w:bookmarkEnd w:id="127"/>
    </w:p>
    <w:p>
      <w:pPr>
        <w:pStyle w:val="BookText"/>
        <w:rPr/>
      </w:pPr>
      <w:r>
        <w:rPr>
          <w:rFonts w:ascii="IRNazanin" w:hAnsi="IRNazanin" w:eastAsia="IRNazanin"/>
          <w:color w:val="111111"/>
          <w:sz w:val="28"/>
          <w:sz w:val="28"/>
          <w:szCs w:val="28"/>
          <w:rtl w:val="true"/>
          <w:lang w:bidi="fa-IR"/>
        </w:rPr>
        <w:t>أ لیس هذا عمل کذا فی النسخ بالرفع و لعله من النساخ و یمکن أن یقدر فیه ضمیر الشأن أو یکون مبنیا علی لغة بنی تمیم حیث ذهبوا إلی أن لیس إذا انتقض نفیه یحمل علی ما فی الإهمال و النفی هنا منتقض بالاستفهام الإنکاری قوله علیه السلام لا یثبت له الإیمان الضمیر راجع إلی المؤمن المدلول علیه بالإیمان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هذا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نسخه‌ها نیز این گونه یعنی کلمه عمل، مرفوع آمده است و شاید این اشتباه از نسخه نویسان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که ضمیر شأن در این عبارت در تقدیر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ممکن است این عبارت بر اساس لغت بنی تمیم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تمیم بر این اعتقاد بودند که هرگاه معنای نفی لیس، نقض شود، از عمل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استفهام انکاری، معنای نفی لیس را نقض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له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مؤمن بر می‌گردد که با کلمه ایمان به آن دلالت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 w:name="__RefHeading___Toc877345_3381743652"/>
      <w:bookmarkStart w:id="129" w:name="_Toc54"/>
      <w:bookmarkEnd w:id="128"/>
      <w:r>
        <w:rPr>
          <w:rtl w:val="true"/>
        </w:rPr>
        <w:t>«</w:t>
      </w:r>
      <w:r>
        <w:rPr/>
        <w:t>6</w:t>
      </w:r>
      <w:r>
        <w:rPr>
          <w:rtl w:val="true"/>
        </w:rPr>
        <w:t>»</w:t>
      </w:r>
      <w:bookmarkEnd w:id="12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بَکْرِ بْنِ صَالِحٍ عَنِ الْقَاسِمِ بْنِ بُرَیْدٍ عَنْ أَبِی عَمْرٍو الزُّبَیْرِیِّ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أَیُّهَا الْعَالِمُ أَخْبِرْنِی أَیُّ الْأَعْمَالِ أَفْضَلُ عِنْدَ اللَّهِ قَالَ مَا لَا یَقْبَلُ اللَّهُ شَیْئاً إِلَّا بِهِ قُلْتُ وَ مَا هُوَ قَالَ الْإِیمَانُ بِاللَّهِ الَّذِی لَا إِلَهَ إِلَّا هُوَ أَعْلَی الْأَعْمَالِ دَرَجَةً وَ أَشْرَفُهَا مَنْزِلَةً وَ أَسْنَاهَا حَظّاً قَالَ قُلْتُ أَ لَا تُخْبِرُنِی عَنِ الْإِیمَانِ أَ قَوْلٌ هُوَ وَ عَمَلٌ أَمْ قَوْلٌ بِلَا عَمَلٍ فَقَالَ الْإِیمَانُ عَمَلٌ کُلُّهُ وَ الْقَوْلُ بَعْضُ ذَلِکَ الْعَمَلِ بِفَرْضٍ مِنَ اللَّهِ بَیَّنَ فِی کِتَابِهِ وَاضِحٌ نُورُهُ ثَابِتَةٌ حُجَّتُهُ یَشْهَدُ لَهُ بِهِ الْکِتَابُ وَ یَدْعُوهُ إِلَیْهِ قَالَ قُلْتُ صِفْهُ لِی جُعِلْتُ فِدَاکَ حَتَّی أَفْهَمَهُ قَالَ الْإِیمَانُ حَالاتٌ وَ دَرَجَاتٌ وَ طَبَقَاتٌ وَ مَنَازِلُ فَمِنْهُ التَّامُّ الْمُنْتَهَی تَمَامُهُ وَ مِنْهُ النَّاقِصُ الْبَیِّنُ نُقْصَانُهُ وَ مِنْهُ الرَّاجِحُ الزَّائِدُ رُجْحَانُهُ قُلْتُ إِنَّ الْإِیمَانَ لَیَتِمُّ وَ یَنْقُصُ وَ یَزِیدُ قَالَ نَعَمْ قُلْتُ کَیْفَ ذَلِکَ قَالَ لِأَنَّ اللَّهَ تَبَارَکَ وَ تَعَالَی فَرَضَ الْإِیمَانَ عَلَی جَوَارِحِ ابْنِ آدَمَ وَ قَسَمَهُ عَلَیْهَا وَ فَرَّقَهُ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فِیهَا فَلَیْسَ مِنْ جَوَارِحِهِ جَارِحَةٌ إِلَّا وَ قَدْ وُکِلَتْ مِنَ الْإِیمَانِ بِغَیْرِ مَا وُکِلَتْ بِهِ أُخْتُهَا فَمِنْهَا قَلْبُهُ الَّذِی بِهِ یَعْقِلُ وَ یَفْقَهُ وَ یَفْهَمُ وَ هُوَ أَمِیرُ بَدَنِهِ الَّذِی لَا تَرِدُ الْجَوَارِحُ وَ لَا تَصْدُرُ إِلَّا عَنْ رَأْیِهِ وَ أَمْرِهِ وَ مِنْهَا عَیْنَاهُ اللَّتَانِ یُبْصِرُ بِهِمَا وَ أُذُنَاهُ اللَّتَانِ یَسْمَعُ بِهِمَا وَ یَدَاهُ اللَّتَانِ یَبْطُشُ بِهِمَا وَ رِجْلَاهُ اللَّتَانِ یَمْشِی بِهِمَا وَ فَرْجُهُ الَّذِی الْبَاهُ مِنْ قِبَلِهِ وَ لِسَانُهُ الَّذِی یَنْطِقُ بِهِ وَ رَأْسُهُ الَّذِی فِیهِ وَجْهُهُ فَلَیْسَ مِنْ هَذِهِ جَارِحَةٌ إِلَّا وَ قَدْ وُکِلَتْ مِنَ الْإِیمَانِ بِغَیْرِ مَا وُکِلَتْ بِهِ أُخْتُهَا بِفَرْضٍ مِنَ اللَّهِ تَبَارَکَ وَ تَعَالَی اسْمُهُ یَنْطِقُ بِهِ الْکِتَابُ لَهَا وَ یَشْهَدُ بِهِ عَلَیْهَا فَفَرَضَ عَلَی الْقَلْبِ غَیْرَ مَا فَرَضَ عَلَی السَّمْعِ وَ فَرَضَ عَلَی السَّمْعِ غَیْرَ مَا فَرَضَ عَلَی الْعَیْنَیْنِ وَ فَرَضَ عَلَی الْعَیْنَیْنِ غَیْرَ مَا فَرَضَ عَلَی اللِّسَانِ وَ فَرَضَ عَلَی اللِّسَانِ غَیْرَ مَا فَرَضَ عَلَی الْیَدَیْنِ وَ فَرَضَ عَلَی الْیَدَیْنِ غَیْرَ مَا فَرَضَ عَلَی الرِّجْلَیْنِ وَ فَرَضَ عَلَی الرِّجْلَیْنِ غَیْرَ مَا فَرَضَ عَلَی الْفَرْجِ وَ فَرَضَ عَلَی الْفَرْجِ غَیْرَ مَا فَرَضَ عَلَی الْوَجْهِ فَأَمَّا مَا فَرَضَ عَلَی الْقَلْبِ مِنَ الْإِیمَانِ فَالْإِقْرَارُ وَ الْمَعْرِفَةُ وَ الْعَقْدُ وَ الرِّضَا وَ التَّسْلِیمُ بِأَنْ لَا إِلَهَ إِلَّا اللَّهُ وَحْدَهُ لَا شَرِیکَ لَهُ إِلَهاً وَاحِداً لَمْ یَتَّخِذْ صَاحِبَةً وَ لَا وَلَداً وَ أَنَّ مُحَمَّداً عَبْدُهُ وَ رَسُولُهُ صَلَوَاتُ اللَّهِ عَلَیْهِ وَ آلِهِ وَ الْإِقْرَارُ بِمَا جَاءَ مِنْ عِنْدِ اللَّهِ مِنْ نَبِیٍّ أَوْ کِتَابٍ فَذَلِکَ مَا فَرَضَ اللَّهُ عَلَی الْقَلْبِ مِنَ الْإِقْرَارِ وَ الْمَعْرِفَةِ وَ هُوَ عَمَلُهُ وَ هُوَ قَوْلُ اللَّهِ عَزَّ وَ جَلَ إِلَّا مَنْ أُکْرِهَ وَ قَلْبُهُ مُطْمَئِنٌّ بِالْإِیمانِ وَ لکِنْ مَنْ شَرَحَ بِالْکُفْرِ صَدْراً</w:t>
      </w:r>
      <w:r>
        <w:rPr>
          <w:rStyle w:val="FootnoteAnchor"/>
          <w:rtl w:val="true"/>
        </w:rPr>
        <w:footnoteReference w:id="51"/>
      </w:r>
      <w:r>
        <w:rPr>
          <w:rFonts w:ascii="Amiri" w:hAnsi="Amiri" w:eastAsia="Amiri" w:cs="Amiri"/>
          <w:color w:val="111111"/>
          <w:sz w:val="28"/>
          <w:sz w:val="28"/>
          <w:szCs w:val="28"/>
          <w:rtl w:val="true"/>
          <w:lang w:bidi="ar-SA"/>
        </w:rPr>
        <w:t>وَ قَالَ أَلا بِذِکْرِ اللَّهِ تَطْمَئِنُّ الْقُلُوبُ‌</w:t>
      </w:r>
      <w:r>
        <w:rPr>
          <w:rStyle w:val="FootnoteAnchor"/>
          <w:rtl w:val="true"/>
        </w:rPr>
        <w:footnoteReference w:id="52"/>
      </w:r>
      <w:r>
        <w:rPr>
          <w:rFonts w:ascii="Amiri" w:hAnsi="Amiri" w:eastAsia="Amiri" w:cs="Amiri"/>
          <w:color w:val="111111"/>
          <w:sz w:val="28"/>
          <w:sz w:val="28"/>
          <w:szCs w:val="28"/>
          <w:rtl w:val="true"/>
          <w:lang w:bidi="ar-SA"/>
        </w:rPr>
        <w:t>وَ قَالَ الَّذِینَ آمَنُوا بِأَفْواهِهِمْ وَ لَمْ تُؤْمِنْ قُلُوبُهُمْ‌</w:t>
      </w:r>
      <w:r>
        <w:rPr>
          <w:rStyle w:val="FootnoteAnchor"/>
          <w:rtl w:val="true"/>
        </w:rPr>
        <w:footnoteReference w:id="53"/>
      </w:r>
      <w:r>
        <w:rPr>
          <w:rFonts w:ascii="Amiri" w:hAnsi="Amiri" w:eastAsia="Amiri" w:cs="Amiri"/>
          <w:color w:val="111111"/>
          <w:sz w:val="28"/>
          <w:sz w:val="28"/>
          <w:szCs w:val="28"/>
          <w:rtl w:val="true"/>
          <w:lang w:bidi="ar-SA"/>
        </w:rPr>
        <w:t>وَ قَالَ إِنْ تُبْدُوا ما فِی أَنْفُسِکُمْ أَوْ تُخْفُوهُ یُحاسِبْکُمْ بِهِ اللَّهُ فَیَغْفِرُ لِمَنْ یَشاءُ وَ یُعَذِّبُ مَنْ یَشاءُ</w:t>
      </w:r>
      <w:r>
        <w:rPr>
          <w:rStyle w:val="FootnoteAnchor"/>
          <w:rtl w:val="true"/>
        </w:rPr>
        <w:footnoteReference w:id="54"/>
      </w:r>
      <w:r>
        <w:rPr>
          <w:rFonts w:ascii="Amiri" w:hAnsi="Amiri" w:eastAsia="Amiri" w:cs="Amiri"/>
          <w:color w:val="111111"/>
          <w:sz w:val="28"/>
          <w:sz w:val="28"/>
          <w:szCs w:val="28"/>
          <w:rtl w:val="true"/>
          <w:lang w:bidi="ar-SA"/>
        </w:rPr>
        <w:t xml:space="preserve">فَذَلِکَ مَا فَرَضَ اللَّهُ عَزَّ وَ جَلَّ عَلَی الْقَلْبِ مِنَ الْإِقْرَارِ وَ الْمَعْرِفَةِ وَ هُوَ عَمَلُهُ وَ هُوَ رَأْسُ الْإِیمَانِ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فَرَضَ اللَّهُ تَعَالَی عَلَی اللِّسَانِ الْقَوْلَ وَ التَّعْبِیرَ عَنِ الْقَلْبِ بِمَا عُقِدَ عَلَیْهِ وَ أَقَرَّ بِهِ قَالَ اللَّهُ تَبَارَکَ وَ تَعَالَی اسْمُهُ وَ قُولُوا لِلنَّاسِ حُسْناً</w:t>
      </w:r>
      <w:r>
        <w:rPr>
          <w:rStyle w:val="FootnoteAnchor"/>
          <w:rtl w:val="true"/>
        </w:rPr>
        <w:footnoteReference w:id="55"/>
      </w:r>
      <w:r>
        <w:rPr>
          <w:rFonts w:ascii="Amiri" w:hAnsi="Amiri" w:eastAsia="Amiri" w:cs="Amiri"/>
          <w:color w:val="111111"/>
          <w:sz w:val="28"/>
          <w:sz w:val="28"/>
          <w:szCs w:val="28"/>
          <w:rtl w:val="true"/>
          <w:lang w:bidi="ar-SA"/>
        </w:rPr>
        <w:t>وَ قَالَ قُولُوا آمَنَّا بِاللَّهِ وَ ما أُنْزِلَ إِلَیْنا وَ مَا أُنْزِلَ إِلَیْکُمْ وَ إِلهُنا وَ إِلهُکُمْ واحِدٌ وَ نَحْنُ لَهُ مُسْلِمُونَ‌</w:t>
      </w:r>
      <w:r>
        <w:rPr>
          <w:rStyle w:val="FootnoteAnchor"/>
          <w:rtl w:val="true"/>
        </w:rPr>
        <w:footnoteReference w:id="56"/>
      </w:r>
      <w:r>
        <w:rPr>
          <w:rFonts w:ascii="Amiri" w:hAnsi="Amiri" w:eastAsia="Amiri" w:cs="Amiri"/>
          <w:color w:val="111111"/>
          <w:sz w:val="28"/>
          <w:sz w:val="28"/>
          <w:szCs w:val="28"/>
          <w:rtl w:val="true"/>
          <w:lang w:bidi="ar-SA"/>
        </w:rPr>
        <w:t>فَهَذَا مَا فَرَضَ اللَّهُ تَعَالَی عَلَی اللِّسَانِ وَ هُوَ عَمَلُهُ وَ فَرَضَ عَلَی السَّمْعِ أَنْ یَتَنَزَّهَ عَنِ الِاسْتِمَاعِ إِلَی مَا حَرَّمَ اللَّهُ وَ أَنْ یُعْرِضَ عَمَّا لَا یَحِلُّ لَهُ مِمَّا نَهَی اللَّهُ عَزَّ وَ جَلَّ عَنْهُ وَ الْإِصْغَاءِ إِلَی مَا أَسْخَطَ اللَّهَ عَزَّ وَ جَلَّ فَقَالَ فِی ذَلِکَ وَ قَدْ نَزَّلَ عَلَیْکُمْ فِی الْکِتابِ أَنْ إِذا سَمِعْتُمْ آیاتِ اللَّهِ یُکْفَرُ بِها وَ یُسْتَهْزَأُ بِها فَلا تَقْعُدُوا مَعَهُمْ حَتَّی یَخُوضُوا فِی حَدِیثٍ غَیْرِهِ‌</w:t>
      </w:r>
      <w:r>
        <w:rPr>
          <w:rStyle w:val="FootnoteAnchor"/>
          <w:rtl w:val="true"/>
        </w:rPr>
        <w:footnoteReference w:id="57"/>
      </w:r>
      <w:r>
        <w:rPr>
          <w:rFonts w:ascii="Amiri" w:hAnsi="Amiri" w:eastAsia="Amiri" w:cs="Amiri"/>
          <w:color w:val="111111"/>
          <w:sz w:val="28"/>
          <w:sz w:val="28"/>
          <w:szCs w:val="28"/>
          <w:rtl w:val="true"/>
          <w:lang w:bidi="ar-SA"/>
        </w:rPr>
        <w:t>ثُمَّ اسْتَثْنَی اللَّهُ عَزَّ وَ جَلَّ مَوْضِعَ النِّسْیَانِ فَقَالَ وَ إِمَّا یُنْسِیَنَّکَ الشَّیْطانُ فَلا تَقْعُدْ بَعْدَ الذِّکْری مَعَ الْقَوْمِ الظَّالِمِینَ‌</w:t>
      </w:r>
      <w:r>
        <w:rPr>
          <w:rStyle w:val="FootnoteAnchor"/>
          <w:rtl w:val="true"/>
        </w:rPr>
        <w:footnoteReference w:id="58"/>
      </w:r>
      <w:r>
        <w:rPr>
          <w:rFonts w:ascii="Amiri" w:hAnsi="Amiri" w:eastAsia="Amiri" w:cs="Amiri"/>
          <w:color w:val="111111"/>
          <w:sz w:val="28"/>
          <w:sz w:val="28"/>
          <w:szCs w:val="28"/>
          <w:rtl w:val="true"/>
          <w:lang w:bidi="ar-SA"/>
        </w:rPr>
        <w:t>وَ قَالَ فَبَشِّرْ عِبادِ الَّذِینَ یَسْتَمِعُونَ الْقَوْلَ فَیَتَّبِعُونَ أَحْسَنَهُ أُولئِکَ الَّذِینَ هَداهُمُ اللَّهُ وَ أُولئِکَ هُمْ أُولُوا الْأَلْبابِ‌</w:t>
      </w:r>
      <w:r>
        <w:rPr>
          <w:rStyle w:val="FootnoteAnchor"/>
          <w:rtl w:val="true"/>
        </w:rPr>
        <w:footnoteReference w:id="59"/>
      </w:r>
      <w:r>
        <w:rPr>
          <w:rFonts w:ascii="Amiri" w:hAnsi="Amiri" w:eastAsia="Amiri" w:cs="Amiri"/>
          <w:color w:val="111111"/>
          <w:sz w:val="28"/>
          <w:sz w:val="28"/>
          <w:szCs w:val="28"/>
          <w:rtl w:val="true"/>
          <w:lang w:bidi="ar-SA"/>
        </w:rPr>
        <w:t>وَ قَالَ عَزَّ وَ جَلَ قَدْ أَفْلَحَ الْمُؤْمِنُونَ الَّذِینَ هُمْ فِی صَلاتِهِمْ خاشِعُونَ وَ الَّذِینَ هُمْ عَنِ اللَّغْوِ مُعْرِضُونَ وَ الَّذِینَ هُمْ لِلزَّکاةِ فاعِلُونَ‌</w:t>
      </w:r>
      <w:r>
        <w:rPr>
          <w:rStyle w:val="FootnoteAnchor"/>
          <w:rtl w:val="true"/>
        </w:rPr>
        <w:footnoteReference w:id="60"/>
      </w:r>
      <w:r>
        <w:rPr>
          <w:rFonts w:ascii="Amiri" w:hAnsi="Amiri" w:eastAsia="Amiri" w:cs="Amiri"/>
          <w:color w:val="111111"/>
          <w:sz w:val="28"/>
          <w:sz w:val="28"/>
          <w:szCs w:val="28"/>
          <w:rtl w:val="true"/>
          <w:lang w:bidi="ar-SA"/>
        </w:rPr>
        <w:t>وَ قَالَ وَ إِذا سَمِعُوا اللَّغْوَ أَعْرَضُوا عَنْهُ وَ قالُوا لَنا أَعْمالُنا وَ لَکُمْ أَعْمالُکُمْ‌</w:t>
      </w:r>
      <w:r>
        <w:rPr>
          <w:rStyle w:val="FootnoteAnchor"/>
          <w:rtl w:val="true"/>
        </w:rPr>
        <w:footnoteReference w:id="61"/>
      </w:r>
      <w:r>
        <w:rPr>
          <w:rFonts w:ascii="Amiri" w:hAnsi="Amiri" w:eastAsia="Amiri" w:cs="Amiri"/>
          <w:color w:val="111111"/>
          <w:sz w:val="28"/>
          <w:sz w:val="28"/>
          <w:szCs w:val="28"/>
          <w:rtl w:val="true"/>
          <w:lang w:bidi="ar-SA"/>
        </w:rPr>
        <w:t>وَ قَالَ وَ إِذا مَرُّوا بِاللَّغْوِ مَرُّوا کِراماً</w:t>
      </w:r>
      <w:r>
        <w:rPr>
          <w:rStyle w:val="FootnoteAnchor"/>
          <w:rtl w:val="true"/>
        </w:rPr>
        <w:footnoteReference w:id="62"/>
      </w:r>
      <w:r>
        <w:rPr>
          <w:rFonts w:ascii="Amiri" w:hAnsi="Amiri" w:eastAsia="Amiri" w:cs="Amiri"/>
          <w:color w:val="111111"/>
          <w:sz w:val="28"/>
          <w:sz w:val="28"/>
          <w:szCs w:val="28"/>
          <w:rtl w:val="true"/>
          <w:lang w:bidi="ar-SA"/>
        </w:rPr>
        <w:t>فَهَذَا مَا فَرَضَ اللَّهُ عَلَی السَّمْعِ مِنَ الْإِیمَانِ أَنْ لَا یُصْغِیَ إِلَی مَا لَا یَحِلُّ لَهُ وَ هُوَ عَمَلُهُ وَ هُوَ مِنَ الْإِیمَانِ وَ فَرَضَ عَلَی الْبَصَرِ أَنْ لَا یَنْظُرَ إِلَی مَا حَرَّمَ اللَّهُ عَلَیْهِ وَ أَنْ یُعْرِضَ عَمَّا نَهَی اللَّهُ عَنْهُ مِمَّا لَا یَحِلُّ لَهُ وَ هُوَ عَمَلُهُ وَ هُوَ مِنَ الْإِیمَانِ فَقَالَ اللَّهُ تَبَارَکَ وَ تَعَالَی قُلْ لِلْمُؤْمِنِینَ یَغُضُّوا مِنْ أَبْصارِهِمْ وَ یَحْفَظُوا فُرُوجَهُمْ‌</w:t>
      </w:r>
      <w:r>
        <w:rPr>
          <w:rStyle w:val="FootnoteAnchor"/>
          <w:rtl w:val="true"/>
        </w:rPr>
        <w:footnoteReference w:id="63"/>
      </w:r>
      <w:r>
        <w:rPr>
          <w:rFonts w:ascii="Amiri" w:hAnsi="Amiri" w:eastAsia="Amiri" w:cs="Amiri"/>
          <w:color w:val="111111"/>
          <w:sz w:val="28"/>
          <w:sz w:val="28"/>
          <w:szCs w:val="28"/>
          <w:rtl w:val="true"/>
          <w:lang w:bidi="ar-SA"/>
        </w:rPr>
        <w:t xml:space="preserve">فَنَهَاهُمْ مِنْ أَنْ یَنْظُرُوا إِلَی </w:t>
      </w:r>
    </w:p>
    <w:p>
      <w:pPr>
        <w:pStyle w:val="BookText"/>
        <w:rPr/>
      </w:pPr>
      <w:r>
        <w:rPr>
          <w:rFonts w:ascii="Amiri" w:hAnsi="Amiri" w:eastAsia="Amiri" w:cs="Amiri"/>
          <w:color w:val="111111"/>
          <w:sz w:val="28"/>
          <w:sz w:val="28"/>
          <w:szCs w:val="28"/>
          <w:rtl w:val="true"/>
          <w:lang w:bidi="ar-SA"/>
        </w:rPr>
        <w:t>عَوْرَاتِهِمْ وَ أَنْ یَنْظُرَ الْمَرْءُ إِلَی فَرْجِ أَخِیهِ وَ یَحْفَظَ فَرْجَهُ مِنْ أَنْ یُنْظَرَ إِلَیْهِ وَ قَالَ وَ قُلْ لِلْمُؤْمِناتِ یَغْضُضْنَ مِنْ أَبْصارِهِنَّ وَ یَحْفَظْنَ فُرُوجَهُنَ مِنْ أَنْ یَنْظُرَ إِحْدَاهُنَّ إِلَی فَرْجِ أُخْتِهَا وَ تَحْفَظَ فَرْجَهَا مِنْ أَنْ یُنْظَرَ إِلَیْهَا وَ قَالَ کُلُّ شَیْ‌ءٍ فِی الْقُرْآنِ مِنْ حِفْظِ الْفَرْجِ فَهُوَ مِنَ الزِّنَا إِلَّا هَذِهِ الْآیَةَ فَإِنَّهَا مِنَ النَّظَرِ</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اللَّهُ الَّذِی جَعَلَ لَکُمُ اللَّیْلَ لِتَسْکُنُوا فِیهِ وَ النَّهارَ 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جَعَلَ لَکُمُ اللَّیْلَ لِتَسْکُنُوا فِیهِ وَ النَّهارَ 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تقدیر الآیتین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 لکم اللیل مظلما لتسکنوا فیه و النهار مبصرا لتبتغوا فیه من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هنا تقدیر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للمؤمنین یغضوا أبصارهم من فروج المؤمنین و یحفظوا فروجهم من أبصار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نَظَمَ مَا فَرَضَ عَلَی الْقَلْبِ وَ اللِّسَانِ وَ السَّمْعِ وَ الْبَصَرِ فِی آیَةٍ أُخْرَی فَقَالَ وَ ما کُنْتُمْ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تَسْتَتِرُونَ أَنْ یَشْهَدَ عَلَیْکُمْ سَمْعُکُمْ وَ لا أَبْصارُکُمْ وَ لا جُلُودُکُمْ‌</w:t>
      </w:r>
      <w:r>
        <w:rPr>
          <w:rStyle w:val="FootnoteAnchor"/>
          <w:rtl w:val="true"/>
        </w:rPr>
        <w:footnoteReference w:id="65"/>
      </w:r>
      <w:r>
        <w:rPr>
          <w:rFonts w:ascii="Amiri" w:hAnsi="Amiri" w:eastAsia="Amiri" w:cs="Amiri"/>
          <w:color w:val="111111"/>
          <w:sz w:val="28"/>
          <w:sz w:val="28"/>
          <w:szCs w:val="28"/>
          <w:rtl w:val="true"/>
          <w:lang w:bidi="ar-SA"/>
        </w:rPr>
        <w:t>یَعْنِی بِالْجُلُودِ الْفُرُوجَ وَ الْأَفْخَاذَ وَ قَالَ وَ لا تَقْفُ ما لَیْسَ لَکَ بِهِ عِلْمٌ إِنَّ السَّمْعَ وَ الْبَصَرَ وَ الْفُؤادَ کُلُّ أُولئِکَ کانَ عَنْهُ مَسْؤُلًا</w:t>
      </w:r>
      <w:r>
        <w:rPr>
          <w:rStyle w:val="FootnoteAnchor"/>
          <w:rtl w:val="true"/>
        </w:rPr>
        <w:footnoteReference w:id="66"/>
      </w:r>
      <w:r>
        <w:rPr>
          <w:rFonts w:ascii="Amiri" w:hAnsi="Amiri" w:eastAsia="Amiri" w:cs="Amiri"/>
          <w:color w:val="111111"/>
          <w:sz w:val="28"/>
          <w:sz w:val="28"/>
          <w:szCs w:val="28"/>
          <w:rtl w:val="true"/>
          <w:lang w:bidi="ar-SA"/>
        </w:rPr>
        <w:t>فَهَذَا مَا فَرَضَ اللَّهُ عَلَی الْعَیْنَیْنِ مِنْ غَضِّ الْبَصَرِ عَمَّا حَرَّمَ اللَّهُ وَ هُوَ عَمَلُهُمَا وَ هُوَ مِنَ الْإِیمَانِ وَ فَرَضَ اللَّهُ عَلَی الْیَدَیْنِ أَنْ لَا یُبْطَشَ بِهِمَا إِلَی مَا حَرَّمَ اللَّهُ وَ أَنْ یُبْطَشَ بِهِمَا إِلَی مَا أَمَرَ اللَّهُ عَزَّ وَ جَلَّ وَ فَرَضَ عَلَیْهِمَا مِنَ الصَّدَقَةِ وَ صِلَةِ الرَّحِمِ وَ الْجِهَادِ فِی سَبِیلِ اللَّهِ وَ الطَّهُورِ لِلصَّلَوَاتِ فَقَالَ یا أَیُّهَا الَّذِینَ آمَنُوا إِذا قُمْتُمْ إِلَی الصَّلاةِ فَاغْسِلُوا وُجُوهَکُمْ وَ أَیْدِیَکُمْ إِلَی الْمَرافِقِ وَ امْسَحُوا بِرُؤُسِکُمْ وَ أَرْجُلَکُمْ إِلَی الْکَعْبَیْنِ‌</w:t>
      </w:r>
      <w:r>
        <w:rPr>
          <w:rStyle w:val="FootnoteAnchor"/>
          <w:rtl w:val="true"/>
        </w:rPr>
        <w:footnoteReference w:id="67"/>
      </w:r>
      <w:r>
        <w:rPr>
          <w:rFonts w:ascii="Amiri" w:hAnsi="Amiri" w:eastAsia="Amiri" w:cs="Amiri"/>
          <w:color w:val="111111"/>
          <w:sz w:val="28"/>
          <w:sz w:val="28"/>
          <w:szCs w:val="28"/>
          <w:rtl w:val="true"/>
          <w:lang w:bidi="ar-SA"/>
        </w:rPr>
        <w:t>وَ قَالَ فَإِذا لَقِیتُمُ الَّذِینَ کَفَرُوا فَضَرْبَ الرِّقابِ حَتَّی إِذا أَثْخَنْتُمُوهُمْ فَشُدُّوا الْوَثاقَ فَإِمَّا مَنًّا بَعْدُ وَ إِمَّا فِداءً حَتَّی تَضَعَ الْحَرْبُ أَوْزارَها</w:t>
      </w:r>
      <w:r>
        <w:rPr>
          <w:rStyle w:val="FootnoteAnchor"/>
          <w:rtl w:val="true"/>
        </w:rPr>
        <w:footnoteReference w:id="68"/>
      </w:r>
      <w:r>
        <w:rPr>
          <w:rFonts w:ascii="Amiri" w:hAnsi="Amiri" w:eastAsia="Amiri" w:cs="Amiri"/>
          <w:color w:val="111111"/>
          <w:sz w:val="28"/>
          <w:sz w:val="28"/>
          <w:szCs w:val="28"/>
          <w:rtl w:val="true"/>
          <w:lang w:bidi="ar-SA"/>
        </w:rPr>
        <w:t xml:space="preserve">فَهَذَا مَا فَرَضَ اللَّهُ عَلَی الْیَدَیْنِ </w:t>
      </w:r>
    </w:p>
    <w:p>
      <w:pPr>
        <w:pStyle w:val="BookText"/>
        <w:rPr/>
      </w:pPr>
      <w:r>
        <w:rPr>
          <w:rFonts w:ascii="Amiri" w:hAnsi="Amiri" w:eastAsia="Amiri" w:cs="Amiri"/>
          <w:color w:val="111111"/>
          <w:sz w:val="28"/>
          <w:sz w:val="28"/>
          <w:szCs w:val="28"/>
          <w:rtl w:val="true"/>
          <w:lang w:bidi="ar-SA"/>
        </w:rPr>
        <w:t>لِأَنَّ الضَّرْبَ مِنْ عِلَاجِهِمَا وَ فَرَضَ عَلَی الرِّجْلَیْنِ أَنْ لَا یَمْشِیَ بِهِمَا إِلَی شَیْ‌ءٍ مِنْ مَعَاصِی اللَّهِ وَ فَرَضَ عَلَیْهِمَا الْمَشْیَ إِلَی مَا یَرْضَی اللَّهُ عَزَّ وَ جَلَّ فَقَالَ وَ لا تَمْشِ فِی الْأَرْضِ مَرَحاً إِنَّکَ لَنْ تَخْرِقَ الْأَرْضَ وَ لَنْ تَبْلُغَ الْجِبالَ طُولًا وَ قَالَ وَ اقْصِدْ فِی مَشْیِکَ وَ اغْضُضْ مِنْ صَوْتِکَ إِنَّ أَنْکَرَ الْأَصْواتِ لَصَوْتُ الْحَمِیرِ</w:t>
      </w:r>
      <w:r>
        <w:rPr>
          <w:rStyle w:val="FootnoteAnchor"/>
          <w:rtl w:val="true"/>
        </w:rPr>
        <w:footnoteReference w:id="69"/>
      </w:r>
      <w:r>
        <w:rPr>
          <w:rFonts w:ascii="Amiri" w:hAnsi="Amiri" w:eastAsia="Amiri" w:cs="Amiri"/>
          <w:color w:val="111111"/>
          <w:sz w:val="28"/>
          <w:sz w:val="28"/>
          <w:szCs w:val="28"/>
          <w:rtl w:val="true"/>
          <w:lang w:bidi="ar-SA"/>
        </w:rPr>
        <w:t>وَ قَالَ فِیمَا شَهِدَتِ الْأَیْدِی وَ الْأَرْجُلُ عَلَی أَنْفُسِهِمَا وَ عَلَی أَرْبَابِهِمَا مِنْ تَضْیِیعِهِمَا لِمَا أَمَرَ اللَّهُ عَزَّ وَ جَلَّ بِهِ وَ فَرَضَهُ عَلَیْهِمَا الْیَوْمَ نَخْتِمُ عَلی أَفْواهِهِمْ وَ تُکَلِّمُنا أَیْدِیهِمْ وَ تَشْهَدُ أَرْجُلُهُمْ بِما کانُوا یَکْسِبُونَ‌</w:t>
      </w:r>
      <w:r>
        <w:rPr>
          <w:rStyle w:val="FootnoteAnchor"/>
          <w:rtl w:val="true"/>
        </w:rPr>
        <w:footnoteReference w:id="70"/>
      </w:r>
      <w:r>
        <w:rPr>
          <w:rFonts w:ascii="Amiri" w:hAnsi="Amiri" w:eastAsia="Amiri" w:cs="Amiri"/>
          <w:color w:val="111111"/>
          <w:sz w:val="28"/>
          <w:sz w:val="28"/>
          <w:szCs w:val="28"/>
          <w:rtl w:val="true"/>
          <w:lang w:bidi="ar-SA"/>
        </w:rPr>
        <w:t>فَهَذَا أَیْضاً مِمَّا فَرَضَ اللَّهُ عَلَی الْیَدَیْنِ وَ عَلَی الرِّجْلَیْنِ وَ هُوَ عَمَلُهُمَا وَ هُوَ مِنَ الْإِیمَانِ وَ فَرَضَ عَلَی الْوَجْهِ السُّجُودَ لَهُ بِاللَّیْلِ وَ النَّهَارِ فِی مَوَاقِیتِ الصَّلَاةِ فَقَالَ یا أَیُّهَا الَّذِینَ آمَنُوا ارْکَعُوا وَ اسْجُدُوا وَ اعْبُدُوا رَبَّکُمْ وَ افْعَلُوا الْخَیْرَ لَعَلَّکُمْ تُفْلِحُونَ‌</w:t>
      </w:r>
      <w:r>
        <w:rPr>
          <w:rStyle w:val="FootnoteAnchor"/>
          <w:rtl w:val="true"/>
        </w:rPr>
        <w:footnoteReference w:id="71"/>
      </w:r>
      <w:r>
        <w:rPr>
          <w:rFonts w:ascii="Amiri" w:hAnsi="Amiri" w:eastAsia="Amiri" w:cs="Amiri"/>
          <w:color w:val="111111"/>
          <w:sz w:val="28"/>
          <w:sz w:val="28"/>
          <w:szCs w:val="28"/>
          <w:rtl w:val="true"/>
          <w:lang w:bidi="ar-SA"/>
        </w:rPr>
        <w:t>فَهَذِهِ فَرِیضَةٌ جَامِعَةٌ عَلَی الْوَجْهِ وَ الْیَدَیْنِ وَ الرِّجْلَیْنِ وَ قَالَ فِی مَوْضِعٍ آخَرَ وَ أَنَّ الْمَساجِدَ لِلَّهِ فَلا تَدْعُوا مَعَ اللَّهِ أَحَداً</w:t>
      </w:r>
      <w:r>
        <w:rPr>
          <w:rStyle w:val="FootnoteAnchor"/>
          <w:rtl w:val="true"/>
        </w:rPr>
        <w:footnoteReference w:id="7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فِیمَا فَرَضَ عَلَی الْجَوَارِحِ مِنَ الطَّهُورِ وَ الصَّلَاةِ بِهَا وَ ذَلِکَ أَنَّ اللَّهَ عَزَّ وَ جَلَّ لَمَّا صَرَفَ نَبِیَّهُ صلی الله علیه و آله إِلَی الْکَعْبَةِ عَنِ الْبَیْتِ الْمُقَدَّسِ فَأَنْزَلَ اللَّهُ عَزَّ وَ جَلَ وَ ما کانَ اللَّهُ لِیُضِیعَ إِیمانَکُمْ إِنَّ اللَّهَ بِالنَّاسِ لَرَؤُفٌ رَحِیمٌ‌</w:t>
      </w:r>
      <w:r>
        <w:rPr>
          <w:rStyle w:val="FootnoteAnchor"/>
          <w:rtl w:val="true"/>
        </w:rPr>
        <w:footnoteReference w:id="73"/>
      </w:r>
      <w:r>
        <w:rPr>
          <w:rFonts w:ascii="Amiri" w:hAnsi="Amiri" w:eastAsia="Amiri" w:cs="Amiri"/>
          <w:color w:val="111111"/>
          <w:sz w:val="28"/>
          <w:sz w:val="28"/>
          <w:szCs w:val="28"/>
          <w:rtl w:val="true"/>
          <w:lang w:bidi="ar-SA"/>
        </w:rPr>
        <w:t xml:space="preserve">فَسَمَّی الصَّلَاةَ إِیمَاناً فَمَنْ لَقِیَ اللَّهَ عَزَّ وَ جَلَّ حَافِظاً لِجَوَارِحِهِ مُوفِیاً کُلَّ جَارِحَةٍ مِنْ جَوَارِحِهِ مَا فَرَضَ اللَّهُ عَزَّ وَ جَلَّ عَلَیْهَا لَقِیَ اللَّهَ تَعَالَی مُسْتَکْمِلًا لِإِیمَانِهِ وَ هُوَ مِنْ أَهْلِ الْجَنَّةِ وَ مَنْ خَانَ فِی شَیْ‌ءٍ مِنْهَا أَوْ تَعَدَّی مَا أَمَرَ اللَّهُ عَزَّ وَ جَلَّ فِیهَا لَقِیَ اللَّهَ عَزَّ وَ جَلَّ نَاقِصَ الْإِیمَانِ قُلْتُ قَدْ فَهِمْتُ نُقْصَانَ الْإِیمَانِ وَ تَمَامَهُ فَمِنْ أَیْنَ جَاءَتْ زِیَادَتُهُ فَقَالَ قَوْلُ اللَّهِ عَزَّ وَ جَلَ وَ إِذا ما أُنْزِلَتْ سُورَةٌ فَمِنْهُمْ مَنْ یَقُولُ أَیُّکُمْ زادَتْهُ هذِهِ إِیماناً فَأَمَّا الَّذِینَ آمَنُوا فَزادَتْهُمْ إِیماناً وَ هُمْ یَسْتَبْشِرُونَ وَ أَمَّا الَّذِینَ فِی قُلُوبِهِمْ مَرَضٌ فَزادَتْهُمْ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رِجْساً إِلَی رِجْسِهِمْ‌</w:t>
      </w:r>
      <w:r>
        <w:rPr>
          <w:rStyle w:val="FootnoteAnchor"/>
          <w:rtl w:val="true"/>
        </w:rPr>
        <w:footnoteReference w:id="74"/>
      </w:r>
      <w:r>
        <w:rPr>
          <w:rFonts w:ascii="Amiri" w:hAnsi="Amiri" w:eastAsia="Amiri" w:cs="Amiri"/>
          <w:color w:val="111111"/>
          <w:sz w:val="28"/>
          <w:sz w:val="28"/>
          <w:szCs w:val="28"/>
          <w:rtl w:val="true"/>
          <w:lang w:bidi="ar-SA"/>
        </w:rPr>
        <w:t>وَ قَالَ نَحْنُ نَقُصُّ عَلَیْکَ نَبَأَهُمْ بِالْحَقِّ إِنَّهُمْ فِتْیَةٌ آمَنُوا بِرَبِّهِمْ وَ زِدْناهُمْ هُدیً‌</w:t>
      </w:r>
      <w:r>
        <w:rPr>
          <w:rStyle w:val="FootnoteAnchor"/>
          <w:rtl w:val="true"/>
        </w:rPr>
        <w:footnoteReference w:id="75"/>
      </w:r>
      <w:r>
        <w:rPr>
          <w:rFonts w:ascii="Amiri" w:hAnsi="Amiri" w:eastAsia="Amiri" w:cs="Amiri"/>
          <w:color w:val="111111"/>
          <w:sz w:val="28"/>
          <w:sz w:val="28"/>
          <w:szCs w:val="28"/>
          <w:rtl w:val="true"/>
          <w:lang w:bidi="ar-SA"/>
        </w:rPr>
        <w:t>وَ لَوْ کَانَ کُلُّهُ وَاحِداً لَا زِیَادَةَ فِیهِ وَ لَا نُقْصَانَ لَمْ یَکُنْ لِأَحَدٍ مِنْهُمْ فَضْلٌ عَلَی الْآخَرِ وَ لَاسْتَوَتِ النِّعَمُ فِیهِ وَ لَاسْتَوَی النَّاسُ وَ بَطَلَ التَّفْضِیلُ وَ لَکِنْ بِتَمَامِ الْإِیمَانِ دَخَلَ الْمُؤْمِنُونَ الْجَنَّةَ وَ بِالزِّیَادَةِ فِی الْإِیمَانِ تَفَاضَلَ الْمُؤْمِنُونَ بِالدَّرَجَاتِ عِنْدَ اللَّهِ وَ بِالنُّقْصَانِ دَخَلَ الْمُفَرِّطُونَ النَّارَ</w:t>
      </w:r>
      <w:r>
        <w:rPr>
          <w:rStyle w:val="FootnoteAnchor"/>
          <w:rtl w:val="true"/>
        </w:rPr>
        <w:footnoteReference w:id="76"/>
      </w:r>
      <w:r>
        <w:rPr>
          <w:rFonts w:ascii="Amiri" w:hAnsi="Amiri" w:eastAsia="Amiri" w:cs="Amiri"/>
          <w:color w:val="111111"/>
          <w:sz w:val="28"/>
          <w:sz w:val="28"/>
          <w:szCs w:val="28"/>
          <w:rtl w:val="true"/>
          <w:lang w:bidi="ar-SA"/>
        </w:rPr>
        <w:t>قَالَ قُلْتُ لَهُ إِنَّ لِلْإِیمَانِ دَرَجَاتٍ وَ مَنَازِلَ وَ یَتَفَاضَلُ الْمُؤْمِنُونَ فِیهَا عِنْدَ اللَّهِ قَالَ نَعَمْ قُلْتُ صِفْهُ لِی رَحِمَکَ اللَّهُ حَتَّی أَفْهَمَهُ قَالَ إِنَّ اللَّهَ سَبَّقَ بَیْنَ الْمُؤْمِنِینَ کَمَا یُسَبَّقُ بَیْنَ الْخَیْلِ یَوْمَ الرِّهَانِ ثُمَّ فَضَّلَهُمْ عَلَی دَرَجَاتِهِمْ فِی السَّبْقِ إِلَیْهِ فَجَعَلَ کُلَّ امْرِئٍ مِنْهُمْ عَلَی دَرَجَةِ سَبْقِهِ لَا یَنْقُصُهُ فِیهَا مِنْ حَقِّهِ وَ لَا یَتَقَدَّمُ مَسْبُوقٌ سَابِقاً وَ لَا مَفْضُولٌ فَاضِلًا تَفَاضَلَ بِذَلِکَ أَوَائِلُ هَذِهِ الْأُمَّةِ وَ أَوَاخِرُهَا وَ لَوْ لَمْ یَکُنْ لِلسَّابِقِ إِلَی الْإِیمَانِ فَضْلٌ عَلَی الْمَسْبُوقِ إِذَنْ لَلَحِقَ آخِرُ هَذِهِ الْأُمَّةِ أَوَّلَهَا نَعَمْ وَ لَتَقَدَّمُوهُمْ إِذَا لَمْ یَکُنْ لِمَنْ سَبَقَ إِلَی الْإِیمَانِ الْفَضْلُ عَلَی مَنْ أَبْطَأَ عَنْهُ وَ لَکِنْ بِدَرَجَاتِ الْإِیمَانِ قَدَّمَ اللَّهُ السَّابِقِینَ وَ بِالْإِبْطَاءِ عَنِ الْإِیمَانِ أَخَّرَ اللَّهُ الْمُقَصِّرِینَ لِأَنَّا نَجِدُ مِنَ الْمُؤْمِنِینَ مِنَ الْآخِرِینَ مَنْ هُوَ أَکْثَرُ عَمَلًا مِنَ الْأَوَّلِینَ وَ أَکْثَرُهُمْ صَلَاةً وَ صَوْماً وَ حَجّاً وَ زَکَاةً وَ جِهَاداً وَ إِنْفَاقاً وَ لَوْ لَمْ یَکُنْ سَوَابِقُ یَفْضُلُ بِهَا الْمُؤْمِنُونَ بَعْضُهُمْ بَعْضاً عِنْدَ اللَّهِ لَکَانَ الْآخِرُونَ بِکَثْرَةِ الْعَمَلِ مُقَدَّمِینَ عَلَی الْأَوَّلِینَ وَ لَکِنْ أَبَی اللَّهُ عَزَّ وَ جَلَّ أَنْ یُدْرِکَ آخِرَ دَرَجَاتِ الْإِیمَانِ أَوَّلُهَا وَ یُقَدَّمَ فِیهَا مَنْ أَخَّرَ اللَّهُ أَوْ یُؤَخَّرَ فِیهَا مَنْ قَدَّمَ اللَّهُ قُلْتُ أَخْبِرْنِی عَمَّا نَدَبَ اللَّهُ عَزَّ وَ جَلَّ الْمُؤْمِنِینَ إِلَیْهِ إِلَی الِاسْتِبَاقِ فَقَالَ قَوْلُ اللَّهِ عَزَّ وَ جَلَ سابِقُوا إِلی مَغْفِرَةٍ مِنْ رَبِّکُمْ وَ جَنَّةٍ عَرْضُها کَعَرْضِ السَّماءِ وَ الْأَرْضِ أُعِدَّتْ لِلَّذِینَ آمَنُوا بِاللَّهِ وَ رُسُلِهِ‌</w:t>
      </w:r>
      <w:r>
        <w:rPr>
          <w:rStyle w:val="FootnoteAnchor"/>
          <w:rtl w:val="true"/>
        </w:rPr>
        <w:footnoteReference w:id="77"/>
      </w:r>
      <w:r>
        <w:rPr>
          <w:rFonts w:ascii="Amiri" w:hAnsi="Amiri" w:eastAsia="Amiri" w:cs="Amiri"/>
          <w:color w:val="111111"/>
          <w:sz w:val="28"/>
          <w:sz w:val="28"/>
          <w:szCs w:val="28"/>
          <w:rtl w:val="true"/>
          <w:lang w:bidi="ar-SA"/>
        </w:rPr>
        <w:t>وَ قَالَ السَّابِقُونَ السَّابِقُونَ أُولئِکَ الْمُقَرَّبُونَ‌</w:t>
      </w:r>
      <w:r>
        <w:rPr>
          <w:rStyle w:val="FootnoteAnchor"/>
          <w:rtl w:val="true"/>
        </w:rPr>
        <w:footnoteReference w:id="78"/>
      </w:r>
      <w:r>
        <w:rPr>
          <w:rFonts w:ascii="Amiri" w:hAnsi="Amiri" w:eastAsia="Amiri" w:cs="Amiri"/>
          <w:color w:val="111111"/>
          <w:sz w:val="28"/>
          <w:sz w:val="28"/>
          <w:szCs w:val="28"/>
          <w:rtl w:val="true"/>
          <w:lang w:bidi="ar-SA"/>
        </w:rPr>
        <w:t xml:space="preserve">وَ قَالَ وَ السَّابِقُونَ الْأَوَّلُونَ مِنَ الْمُهاجِرِینَ وَ الْأَنْصارِ وَ الَّذِینَ اتَّبَعُوهُمْ بِإِحْسانٍ رَضِیَ </w:t>
      </w:r>
      <w:bookmarkStart w:id="130" w:name="pg13959_137590"/>
    </w:p>
    <w:p>
      <w:pPr>
        <w:pStyle w:val="BookText"/>
        <w:rPr/>
      </w:pPr>
      <w:bookmarkEnd w:id="130"/>
      <w:r>
        <w:rPr>
          <w:rFonts w:ascii="Amiri" w:hAnsi="Amiri" w:eastAsia="Amiri" w:cs="Amiri"/>
          <w:color w:val="111111"/>
          <w:sz w:val="28"/>
          <w:sz w:val="28"/>
          <w:szCs w:val="28"/>
          <w:rtl w:val="true"/>
          <w:lang w:bidi="ar-SA"/>
        </w:rPr>
        <w:t>اللَّهُ عَنْهُمْ وَ رَضُوا عَنْهُ‌</w:t>
      </w:r>
      <w:r>
        <w:rPr>
          <w:rStyle w:val="FootnoteAnchor"/>
          <w:rtl w:val="true"/>
        </w:rPr>
        <w:footnoteReference w:id="79"/>
      </w:r>
      <w:r>
        <w:rPr>
          <w:rFonts w:ascii="Amiri" w:hAnsi="Amiri" w:eastAsia="Amiri" w:cs="Amiri"/>
          <w:color w:val="111111"/>
          <w:sz w:val="28"/>
          <w:sz w:val="28"/>
          <w:szCs w:val="28"/>
          <w:rtl w:val="true"/>
          <w:lang w:bidi="ar-SA"/>
        </w:rPr>
        <w:t>فَبَدَأَ بِالْمُهَاجِرِینَ الْأَوَّلِینَ عَلَی دَرَجَةِ سَبْقِهِمْ ثُمَّ ثَنَّی بِالْأَنْصَارِ ثُمَّ ثَلَّثَ بِالتَّابِعِینَ لَهُمْ بِإِحْسَانٍ فَوَضَعَ کُلَّ قَوْمٍ عَلَی قَدْرِ دَرَجَاتِهِمْ وَ مَنَازِلِهِمْ عِنْدَهُ ثُمَّ ذَکَرَ مَا فَضَّلَ اللَّهُ عَزَّ وَ جَلَّ بِهِ أَوْلِیَاءَهُ بَعْضَهُمْ عَلَی بَعْضٍ فَقَالَ عَزَّ وَ جَلَ تِلْکَ الرُّسُلُ فَضَّلْنا</w:t>
      </w:r>
    </w:p>
    <w:p>
      <w:pPr>
        <w:pStyle w:val="BookText"/>
        <w:rPr/>
      </w:pPr>
      <w:r>
        <w:rPr>
          <w:rFonts w:ascii="Amiri" w:hAnsi="Amiri" w:eastAsia="Amiri" w:cs="Amiri"/>
          <w:color w:val="111111"/>
          <w:sz w:val="28"/>
          <w:sz w:val="28"/>
          <w:szCs w:val="28"/>
          <w:rtl w:val="true"/>
          <w:lang w:bidi="ar-SA"/>
        </w:rPr>
        <w:t>بَعْضَهُمْ عَلی بَعْضٍ مِنْهُمْ مَنْ کَلَّمَ اللَّهُ وَ رَفَعَ بَعْضَهُمْ دَرَجاتٍ‌</w:t>
      </w:r>
      <w:r>
        <w:rPr>
          <w:rStyle w:val="FootnoteAnchor"/>
          <w:rtl w:val="true"/>
        </w:rPr>
        <w:footnoteReference w:id="80"/>
      </w:r>
      <w:r>
        <w:rPr>
          <w:rFonts w:ascii="Amiri" w:hAnsi="Amiri" w:eastAsia="Amiri" w:cs="Amiri"/>
          <w:color w:val="111111"/>
          <w:sz w:val="28"/>
          <w:sz w:val="28"/>
          <w:szCs w:val="28"/>
          <w:rtl w:val="true"/>
          <w:lang w:bidi="ar-SA"/>
        </w:rPr>
        <w:t>إِلَی آخِرِ الْآیَةِ وَ قَالَ وَ لَقَدْ فَضَّلْنا بَعْضَ النَّبِیِّینَ عَلی بَعْضٍ‌</w:t>
      </w:r>
      <w:r>
        <w:rPr>
          <w:rStyle w:val="FootnoteAnchor"/>
          <w:rtl w:val="true"/>
        </w:rPr>
        <w:footnoteReference w:id="81"/>
      </w:r>
      <w:r>
        <w:rPr>
          <w:rFonts w:ascii="Amiri" w:hAnsi="Amiri" w:eastAsia="Amiri" w:cs="Amiri"/>
          <w:color w:val="111111"/>
          <w:sz w:val="28"/>
          <w:sz w:val="28"/>
          <w:szCs w:val="28"/>
          <w:rtl w:val="true"/>
          <w:lang w:bidi="ar-SA"/>
        </w:rPr>
        <w:t>وَ قَالَ انْظُرْ کَیْفَ فَضَّلْنا بَعْضَهُمْ عَلی بَعْضٍ وَ لَلْآخِرَةُ أَکْبَرُ دَرَجاتٍ وَ أَکْبَرُ تَفْضِیلًا</w:t>
      </w:r>
      <w:r>
        <w:rPr>
          <w:rStyle w:val="FootnoteAnchor"/>
          <w:rtl w:val="true"/>
        </w:rPr>
        <w:footnoteReference w:id="82"/>
      </w:r>
      <w:r>
        <w:rPr>
          <w:rFonts w:ascii="Amiri" w:hAnsi="Amiri" w:eastAsia="Amiri" w:cs="Amiri"/>
          <w:color w:val="111111"/>
          <w:sz w:val="28"/>
          <w:sz w:val="28"/>
          <w:szCs w:val="28"/>
          <w:rtl w:val="true"/>
          <w:lang w:bidi="ar-SA"/>
        </w:rPr>
        <w:t>وَ قَالَ هُمْ دَرَجاتٌ عِنْدَ اللَّهِ‌</w:t>
      </w:r>
      <w:r>
        <w:rPr>
          <w:rStyle w:val="FootnoteAnchor"/>
          <w:rtl w:val="true"/>
        </w:rPr>
        <w:footnoteReference w:id="83"/>
      </w:r>
      <w:r>
        <w:rPr>
          <w:rFonts w:ascii="Amiri" w:hAnsi="Amiri" w:eastAsia="Amiri" w:cs="Amiri"/>
          <w:color w:val="111111"/>
          <w:sz w:val="28"/>
          <w:sz w:val="28"/>
          <w:szCs w:val="28"/>
          <w:rtl w:val="true"/>
          <w:lang w:bidi="ar-SA"/>
        </w:rPr>
        <w:t>وَ قَالَ وَ یُؤْتِ کُلَّ ذِی فَضْلٍ فَضْلَهُ‌</w:t>
      </w:r>
      <w:r>
        <w:rPr>
          <w:rStyle w:val="FootnoteAnchor"/>
          <w:rtl w:val="true"/>
        </w:rPr>
        <w:footnoteReference w:id="84"/>
      </w:r>
      <w:r>
        <w:rPr>
          <w:rFonts w:ascii="Amiri" w:hAnsi="Amiri" w:eastAsia="Amiri" w:cs="Amiri"/>
          <w:color w:val="111111"/>
          <w:sz w:val="28"/>
          <w:sz w:val="28"/>
          <w:szCs w:val="28"/>
          <w:rtl w:val="true"/>
          <w:lang w:bidi="ar-SA"/>
        </w:rPr>
        <w:t>وَ قَالَ الَّذِینَ آمَنُوا وَ هاجَرُوا وَ جاهَدُوا فِی سَبِیلِ اللَّهِ بِأَمْوالِهِمْ وَ أَنْفُسِهِمْ أَعْظَمُ دَرَجَةً عِنْدَ اللَّهِ‌</w:t>
      </w:r>
      <w:r>
        <w:rPr>
          <w:rStyle w:val="FootnoteAnchor"/>
          <w:rtl w:val="true"/>
        </w:rPr>
        <w:footnoteReference w:id="85"/>
      </w:r>
      <w:r>
        <w:rPr>
          <w:rFonts w:ascii="Amiri" w:hAnsi="Amiri" w:eastAsia="Amiri" w:cs="Amiri"/>
          <w:color w:val="111111"/>
          <w:sz w:val="28"/>
          <w:sz w:val="28"/>
          <w:szCs w:val="28"/>
          <w:rtl w:val="true"/>
          <w:lang w:bidi="ar-SA"/>
        </w:rPr>
        <w:t>وَ قَالَ وَ فَضَّلَ اللَّهُ الْمُجاهِدِینَ عَلَی الْقاعِدِینَ أَجْراً عَظِیماً دَرَجاتٍ مِنْهُ وَ مَغْفِرَةً وَ رَحْمَةً</w:t>
      </w:r>
      <w:r>
        <w:rPr>
          <w:rStyle w:val="FootnoteAnchor"/>
          <w:rtl w:val="true"/>
        </w:rPr>
        <w:footnoteReference w:id="86"/>
      </w:r>
      <w:r>
        <w:rPr>
          <w:rFonts w:ascii="Amiri" w:hAnsi="Amiri" w:eastAsia="Amiri" w:cs="Amiri"/>
          <w:color w:val="111111"/>
          <w:sz w:val="28"/>
          <w:sz w:val="28"/>
          <w:szCs w:val="28"/>
          <w:rtl w:val="true"/>
          <w:lang w:bidi="ar-SA"/>
        </w:rPr>
        <w:t>وَ قَالَ لا یَسْتَوِی مِنْکُمْ مَنْ أَنْفَقَ مِنْ قَبْلِ الْفَتْحِ وَ قاتَلَ أُولئِکَ أَعْظَمُ دَرَجَةً مِنَ الَّذِینَ أَنْفَقُوا مِنْ بَعْدُ وَ قاتَلُوا</w:t>
      </w:r>
      <w:r>
        <w:rPr>
          <w:rStyle w:val="FootnoteAnchor"/>
          <w:rtl w:val="true"/>
        </w:rPr>
        <w:footnoteReference w:id="87"/>
      </w:r>
      <w:r>
        <w:rPr>
          <w:rFonts w:ascii="Amiri" w:hAnsi="Amiri" w:eastAsia="Amiri" w:cs="Amiri"/>
          <w:color w:val="111111"/>
          <w:sz w:val="28"/>
          <w:sz w:val="28"/>
          <w:szCs w:val="28"/>
          <w:rtl w:val="true"/>
          <w:lang w:bidi="ar-SA"/>
        </w:rPr>
        <w:t>وَ قَالَ یَرْفَعِ اللَّهُ الَّذِینَ آمَنُوا مِنْکُمْ وَ الَّذِینَ أُوتُوا الْعِلْمَ دَرَجاتٍ‌</w:t>
      </w:r>
      <w:r>
        <w:rPr>
          <w:rStyle w:val="FootnoteAnchor"/>
          <w:rtl w:val="true"/>
        </w:rPr>
        <w:footnoteReference w:id="88"/>
      </w:r>
      <w:r>
        <w:rPr>
          <w:rFonts w:ascii="Amiri" w:hAnsi="Amiri" w:eastAsia="Amiri" w:cs="Amiri"/>
          <w:color w:val="111111"/>
          <w:sz w:val="28"/>
          <w:sz w:val="28"/>
          <w:szCs w:val="28"/>
          <w:rtl w:val="true"/>
          <w:lang w:bidi="ar-SA"/>
        </w:rPr>
        <w:t>وَ قَالَ ذلِکَ بِأَنَّهُمْ لا یُصِیبُهُمْ ظَمَأٌ وَ لا نَصَبٌ وَ لا مَخْمَصَةٌ فِی سَبِیلِ اللَّهِ وَ لا یَطَؤُنَ مَوْطِئاً یَغِیظُ الْکُفَّارَ وَ لا یَنالُونَ مِنْ عَدُوٍّ نَیْلًا إِلَّا کُتِبَ لَهُمْ بِهِ عَمَلٌ صالِحٌ‌</w:t>
      </w:r>
      <w:r>
        <w:rPr>
          <w:rStyle w:val="FootnoteAnchor"/>
          <w:rtl w:val="true"/>
        </w:rPr>
        <w:footnoteReference w:id="89"/>
      </w:r>
      <w:r>
        <w:rPr>
          <w:rFonts w:ascii="Amiri" w:hAnsi="Amiri" w:eastAsia="Amiri" w:cs="Amiri"/>
          <w:color w:val="111111"/>
          <w:sz w:val="28"/>
          <w:sz w:val="28"/>
          <w:szCs w:val="28"/>
          <w:rtl w:val="true"/>
          <w:lang w:bidi="ar-SA"/>
        </w:rPr>
        <w:t>وَ قَالَ وَ ما تُقَدِّمُوا لِأَنْفُسِکُمْ مِنْ خَیْرٍ تَجِدُوهُ عِنْدَ اللَّهِ‌</w:t>
      </w:r>
      <w:r>
        <w:rPr>
          <w:rStyle w:val="FootnoteAnchor"/>
          <w:rtl w:val="true"/>
        </w:rPr>
        <w:footnoteReference w:id="90"/>
      </w:r>
      <w:r>
        <w:rPr>
          <w:rFonts w:ascii="Amiri" w:hAnsi="Amiri" w:eastAsia="Amiri" w:cs="Amiri"/>
          <w:color w:val="111111"/>
          <w:sz w:val="28"/>
          <w:sz w:val="28"/>
          <w:szCs w:val="28"/>
          <w:rtl w:val="true"/>
          <w:lang w:bidi="ar-SA"/>
        </w:rPr>
        <w:t>وَ قَالَ فَمَنْ یَعْمَلْ مِثْقالَ ذَرَّةٍ خَیْراً یَرَهُ وَ مَنْ یَعْمَلْ مِثْقالَ ذَرَّةٍ شَرًّا یَرَهُ‌</w:t>
      </w:r>
      <w:r>
        <w:rPr>
          <w:rStyle w:val="FootnoteAnchor"/>
          <w:rtl w:val="true"/>
        </w:rPr>
        <w:footnoteReference w:id="91"/>
      </w:r>
      <w:r>
        <w:rPr>
          <w:rFonts w:ascii="Amiri" w:hAnsi="Amiri" w:eastAsia="Amiri" w:cs="Amiri"/>
          <w:color w:val="111111"/>
          <w:sz w:val="28"/>
          <w:sz w:val="28"/>
          <w:szCs w:val="28"/>
          <w:rtl w:val="true"/>
          <w:lang w:bidi="ar-SA"/>
        </w:rPr>
        <w:t>فَهَذَا ذِکْرُ دَرَجَاتِ الْإِیمَانِ وَ مَنَازِلِهِ عِنْدَ اللَّهِ عَزَّ وَ جَلَ‌</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زبیری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عالم، به من بفرمایید که کدام عمل در نزد خداوند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که خداوند چیزی را بدون آن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خدای یگانه والاترین اعمال از لحاظ درجه و منزلت و والاترین آن‌ها از لحاظ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ایمان به من خبر نمی‌دهی که آیا گفتار است و یا عمل و یا گفتار بدون عمل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ایمان عمل است و گفتار جزئی از آن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واجب ساخته و در کتابش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 آشکار و حجتش ثابت است و کتاب بدان گواهی داده و به آن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آن را برایم توضیح دهید تا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درجات و طبقات و مراتبی دارد که برخی کامل است و به کمال رسیده است و برخی ناقص است که نقصان آن مشخص است و برخی هم برتر است و برتری آن هم افزونی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کامل می‌شود و کاستی می‌پذیرد و زیاد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ایمان را بر اعضای انسان تقسیم و بر آن‌ها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عضوی نیست مگر اینکه در مورد ایمان وظیفه‌ای دارد که غیر از وظیفه سایر اعضای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اعضاء قلب اوست که به واسطه آن می‌اندیشد و درک می‌کند و می‌فهمد و آن امیر بدنش است که اعضاء تنها با رأی و دستور او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اعضاء، چشمانش است که به واسطه آن‌ها می‌بیند و دیگر گوش‌هایش است که به واسطه آن‌ها می‌شنود و هر دو دستش است که به واسطه آن‌ها از زور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پاهایش است که به واسطه آن‌ها راه می‌رود و شرمگاهش است که شهوتش از آنجاست و زبانش که با آن سخن می‌گوید و سرش که صورتش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میان این اعضاء هیچ عضوی نیست مگر اینکه در مورد ایمان وظیفه‌ای دارد که غیر از وظیفه عضو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تبارک و تعالی واجب گشته و کتاب درباره آن سخن گفته و بدان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قلب چیزی را واجب ساخته است که با آنچه که بر گوش واجب ساخته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گوش چیزی را واجب ساخته که با آنچه که بر چشمان واجب ساخته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چشمان چیزی را واجب ساخته که با آنچه بر زبان واجب ساخته متفاوت است و بر زبان چیزی را واجب ساخته که با آنچه که بر دست‌ها واجب ساخته متفاوت است و بر دستان چیزی را واجب ساخته که با آنچه که بر پاها واجب نموده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پاها چیزی را واجب ساخته که با آنچه که بر شرمگاه واجب نموده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شرمگاه چیزی را واجب نموده که با آنچه که بر صورت واجب نموده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از ایمان بر قلب واجب ساخته، اقرار و شناخت و تصمیم و رضایت و تسلیم به این است که خدایی جز خداوند یگانه نیست و شریکی ندارد و خداوند یگانه است و زن و فرزندی اختیار نکرده است و محمد صلی الله علیه و آله بنده و فرستاده اوست و اقرار به پیامبر و یا کتابی است که از جانب خداوند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اقرار و شناختی که خداوند بر قلب واجب ساخته است، عمل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کس که مجبور شده ولی قلبش به ایمان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سینه‌اش به کفر گشاده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با یاد خدا دل‌ها آرامش می‌یابد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با زبان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دل‌هایشان ایمان نیاورده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آنچه در دل‌های خود دارید، آشکار یا پنهان کنید، خداوند شما را به آن محاسبه می‌کند؛ آنگاه هر که را بخواهد می‌بخشد، و هر که را بخواهد عذاب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همان اقرار و شناخت است که خداوند عزوجل بر قلب واجب ساخته است و این اقرار عمل آنست و به منزله سر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بر زبان گفتار و بیان آنچه که قلب بدان استوار گشته و اقرار نموده است، را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به زبانِ خوش سخن بگویید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به سوی ما نازل شده و آنچه به سوی شما نازل گردیده، ایمان آوردیم؛ و خدای ما و خدای شما یکی است و ما تسلیم او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چیزی است که خداوند بر زبان واجب ساخته که عمل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گوش واجب ساخته که از گوش دادن به آنچه که خداوند حرام ساخته، دوری جوید و از آنچه که برایش حلال نیست و خداوند عزوجل از آن نهی نموده و گوش دادن به آنچه که موجب خشم خداوند عزوجل است،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کتاب بر شما نازل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شنیدید آیات خدا مورد انکار و ریشخند قرار می‌گیرد، با آنان منشینید تا به سخنی غیر از آن درآیند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خداوند مورد فراموشی را استثنا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شیطان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فراموشی انداخت، پس از یاد آوری، با قوم ستمکار ننشین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بندگانم بشارت بده همان کسانی که به سخن گوش فرامی‌دهند و از بهترین آن پیروی می‌کنند؛ اینان کسانی هستند که خداوند هدایتشان نموده و اینان همان خردمندان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مؤمنان رستگار شدند، همان کسانی که در نمازشان فروتنند، و آنان که از بیهوده رویگردانند، و آنان که زکات می‌پردازند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سخن بیهوده‌ای بشنوند، از آن روی برتابند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برای خود ما و اعمال شما برای خود شماست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بر بیهودگی می‌گذرند، بزرگوارانه می‌گذرند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ایمانی است که خداوند بر گوش واجب ساخته است که به آنچه که برایش حلال نیست نسپارد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گوش است که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چشم واجب ساخته که به آنچه که خداوند بر او حرام نموده ننگرد و از آنچه که برایش حلال نیست و خداوند از آن نهی نموده دوری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چشم است و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مردان با ایمان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 فرو نهند و پاکدامنی ورزند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آنان را از نگاه کردن به شرمگاشان و از اینکه مردی به شرمگاه برادرش نگاه کند، نهی نموده است تا هر کس شرمگاه خود را از نگاه دیگران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زنان با ایمان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دیدگان خود را فرو بندند و پاکدامنی ورزند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یکی از آنان به شرمگاه برادر خود نگاه نکند و شرمگاه خود را از نگاه دیگران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در قرآن در مورد حفظ شرمگاه است، در مورد زنا است مگر این آیه که در مورد نگاه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آنچه را که بر قلب و زبان و گوش و چشم واجب نموده در آیه دیگر آورده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می‌نمودید، نه به خاطر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پوستتان بر علیه شما گواهی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مقصود از پوست، شرمگاه‌ها و ران‌ها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چیزی را که بدان علم نداری دنبال نکن، زیرا گوش و چشم و قلب، همه مورد پرسش واقع خواهند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چیزی است که خداوند بر چشم واجب نموده که همان فروبستن چشم از آن چیزی است که خداوند عز و جل حرام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چشم است که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خداوند بر دستان این است که آن‌ها را برای آنچه که خداوند حرام نموده به کار نگیرد و برای آنچه که خداوند عزوجل امر نموده و واجب ساخته مانند صدقه و صله رحم و جهاد در راه خدا و طهارت برای نمازها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چون به نماز برخاستید، صورت و دست‌هایتان را تا آرنج بشویید؛ و سر و پاهای خودتان را تا برآمدگی مسح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با کافران رو به رو شدید، گردن‌هایشان را بزنید تا چون آنان را از پای درآوردید، اسیران را در بند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 منت گذارید و یا اینکه فدیه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جنگ اسلحه‌ها بر زمین گذاشته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آنچه که خداوند بر دست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زدن از جمله کارهای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پاها واجب نموده انسان با آن‌ها به سوی چیزی از نافرمانی خداوند گام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گام برداشتن به سوی آنچه که مورد رضای خداوند است را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با تکبر راه نرو زیرا که هرگز نمی‌توانی زمین را بشکافی و در بلندی به کوه‌ها نمی‌رسی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راه‌رفتنِ خود میانه‌رو باش، و صدایت را آهسته ساز، که بدترین آوازها بانگ خران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گواهی دستان و پاها بر ضد خود و صاحبان خود نسبت به تباه ساختن امر و واجب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دهان‌های آنان مُهر می‌نهیم، و دست‌هایشان با ما سخن می‌گویند، و پاهایشان بدانچه فراهم می‌ساختند گواهی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نیز از جمله اموری است که خداوند بر پاها و دست‌ها واجب ساخته و این عمل آن‌ها است و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صورت واجب نمود که در شب و روز در اوقات نماز برای او سجده نماید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رکوع و سجود کنید و پروردگارتان را بپرستید و کار خوب انجام دهید، باشد که رستگار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این وظیفه‌ای است که هم بر صورت و هم بر دست‌ها و هم بر پاها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مساجد مخصوص خداست، پس هیچ کس را با خدا نخوانید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زمان که خداوند پیامبر خود صلی الله علیه و آله را از بیت المقدس به سوی کعبه بازگرداند، درباره طهارت و نمازی که بر اعضاء واجب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ایمان شما را ضایع نمی گرداند، زیرا خدا نسبت به مردم دلسوز و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خداوند نماز را ایمان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خداوند عزّ و جلّ را ملاقات نماید در حالی که اعضای بدن خود را حفظ نموده و هر عضوی از اعضایش آنچه که خداوند بر آن واجب ساخته، انجام داده‌است، با ایمان کامل خداوند را ملاقات می نماید و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در چیزی از آن‌ها خیانت روا دارد و یا از امر خداوند پافراتر بگذارد، در حالی خداوند عزّ و جلّ را ملاقات می‌کند که ایمانش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نقصان و کمال ایمان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زیادی آن از کجا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سوره‌ای نازل شود، از میان آنان کسی هست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ایمان کدام یک از شما را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ایمان آورده‌اند بر ایمانشان می‌افزاید و آنان شادمانی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در دلشان بیماری دارند، بر پلیدی‌شان پلیدی افزوده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خبرشان را بر تو درست حکایت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جوانانی بودند که به پروردگارشان ایمان آورده بودند و بر هدایتشان افزودیم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همه ایمان‌ها یکی بود و زیادی و نقصانی در آن نبود، هیچ یک از آنان بر دیگری برتری نداشتند و نعمت‌ها برابر بود و مردم هم یکسان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بیهوده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وسیله کمال ایمان است که مؤمنین وارد بهشت می‌شوند و به واسطه زیادی ایمان است که در نزد خداوند چندین درجه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می‌یابند و به واسطه نقصان ایمان است که کم‌کاران وارد دورخ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درجات و مراتبی دارد که مؤمنان به واسطه آن‌ها در نزد خداوند برتری می‌یابند؟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آن را برایم توضیح دهید تا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مؤمنان مسابقه گذاشته است همچنان که در روز مسابقه اسبان میان اسب‌ها مسابقه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بر اساس مراتبی که آنان در پیشی گرفتن به سوی او به دست آورده‌اند،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هرکسی را در مرتبه‌ای که در مسابقه کسب نموده،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حق کسی در این مسابقه نکاست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عقب افتاده‌ای از پیشی گیرنده و هیچ کم فضیلتی از صاحب فضیلت جلو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پیشی گیرندگان و عقب افتادگان این امت بر همدیگر برتری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پیشی گیرندگان بر عقب افتادگان برتری نداشتند، آنگاه آخرین فرد این امت با اولین آن برابر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برای کسی که به سوی ایمان پیشی گرفته است، بر کسی که عقب افتاده‌است برتری نبود، آن که عقب افتاده از کسی که جلو افتاده پیش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براساس درجات ایمان پیشی گیرندگان را مقدم داشته و براساس تأخیر در ایمان عقب افتادگان را عقب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از مؤمنانی که عقب افتاده‌اند، کسانی را می‌بینیم که از پیشی گیرندگان، اعمال بیشتری انجام داده و بیشتر نماز خوانده و روزه گرفته و حج نموده و زکات داده و جهاد کرده و انفاق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سوابقی نبود که برخی مؤمنان به واسطه آن بر برخی دیگر در نزد خداوند برتری می‌یابند، آنگاه عقب افتادگان به واسطه بسیاری اعمالشان بر پیشی گیرندگان مقدم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عز و جل نخواسته است که آخرین درجات ایمان با اولین درجات آن برابر گردد و کسی که خداوند او را عقب انداخته جلو افتد و یا اینکه کسی که خداوند او را جلو انداخته عقب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که خداوند مؤمنین را در پیشی گرفتن به ایمان به سوی خود فراخوانده است، به من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عز و 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آمرزشی از پروردگارتان و بهشتی که پهنایش چون پهنای آسمان و زمین است و برای کسانی آماده شده که به خدا و پیامبرانش ایمان آورده‌اند، بر یکدیگر سبقت جویید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سبقت‌گیرندگان 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همان مقرّبان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پیشگامانِ نخستین از مهاجران و انصار، و کسانی که با نیکوکاری از آنان پیروی کردند، خدا از ایشان خشنود و آنان از او خشنودند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با مهاجرین پیشگام براساس درجه پیش افتادنشان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مرتبه دوم انصار را ذکر نمود و کسانی را که به نیکی از ایشان پیروی کرده اند را در مرتبه سوم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قومی را بر اساس در درجه و مراتبی که در نزدش دارند،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چیزی را که خداوند به واسطه آن برخی اولیای خود را بر برخی دیگر برتری می‌بخشد ذکر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آن پیامبران را بر برخی دیگر برتری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کسی بود که خدا با او سخن گفت و درجات بعضی از آنان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برخی پیامبران را بر برخی دیگر برتری بخشیدیم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چگونه برخی از آنان را بر برخی دیگر برتری داده‌ایم، و قطعاً درجات آخرت و برتری آن بزرگ‌تر و بیشتر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نزد خداوند درجاتی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مجاهدان را بر خانه‌نشینان به پاداشی بزرگ، برتری بخشیده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بزرگی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درجات و آمرزش و رحمتی از جانب او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از شما که پیش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و جهاد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آنان از کسانی‌اند که بعداً به انفاق و جهاد پرداخته‌اند بالاتراست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رتبه کسانی از شما را که ایمان آورده و کسانی را که دانشمند گشته‌اند بالا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هیچ تشنگی و رنج و گرسنگی در راه خدا به آنان نمی‌رسد؛ و در هیچ مکانی که کافران را به خشم می‌آورد قدم نمی‌گذارند و از دشمنی غنیمتی به دست نمی‌آورند مگر اینکه به سبب آن، عمل صالحی برای آنان نوشته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خیری که از پیش برای خود بفرستید، آن را نزد خدا باز خواهید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هموزن ذرّه‌ای نیکی کند 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هموزن ذرّه‌ای بدی کند آن را خواهد 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زلزال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بود بیان درجات ایمان و مراتب آن در نزد خداوند عز و جل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 w:name="__RefHeading___Toc877347_3381743652"/>
      <w:bookmarkStart w:id="132" w:name="_Toc55"/>
      <w:bookmarkEnd w:id="131"/>
      <w:r>
        <w:rPr>
          <w:rtl w:val="true"/>
        </w:rPr>
        <w:t>تبیین</w:t>
      </w:r>
      <w:bookmarkEnd w:id="13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العیاشی ذکر فی التفسیر أکثر أجزاء هذا الخبر متفرقا </w:t>
      </w:r>
    </w:p>
    <w:p>
      <w:pPr>
        <w:pStyle w:val="BookText"/>
        <w:rPr/>
      </w:pPr>
      <w:r>
        <w:rPr>
          <w:rFonts w:ascii="IRNazanin" w:hAnsi="IRNazanin" w:eastAsia="IRNazanin"/>
          <w:color w:val="111111"/>
          <w:sz w:val="28"/>
          <w:sz w:val="28"/>
          <w:szCs w:val="28"/>
          <w:rtl w:val="true"/>
          <w:lang w:bidi="fa-IR"/>
        </w:rPr>
        <w:t>و لما کان ما فی الکافی أجمع و أصح اکتفینا به و فی الکافی أیضا کان فرقه علی بابین‌</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فجمعتهما لاتصالهما معنی و اتصال سندهما و رواه الشیخ الجلیل جعفر بن محمد بن قولویه عن سعد بن عبد الله بإسناده عن الصادق علیه السلام عن أمیر المؤمنین صلوات الله علیه  فیما ذکر من أنواع آیات القرآن بأدنی تفاوت و سیأتی مثله بروایة النعمانی أیضا عن أمیر المؤمنین علیه السلام فهذا المضمون مستفیض مؤید بأخبار أخر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الإیمان بالله هو مبتدأ و أعلی خبره و یحتمل أن یکون المراد به جمیع العقائد الإیمانیة اکتفی بذکر أشرفها و أعظمها للزومها لسائرها مع أن کون التوحید أشرف لا ینافی وجوب البقیة و اشتراطه بها و السنا الضوء و بالمد الرفعة و الحظ النصیب و</w:t>
      </w:r>
    </w:p>
    <w:p>
      <w:pPr>
        <w:pStyle w:val="BookText"/>
        <w:rPr/>
      </w:pPr>
      <w:r>
        <w:rPr>
          <w:rFonts w:ascii="IRNazanin" w:hAnsi="IRNazanin" w:eastAsia="IRNazanin"/>
          <w:color w:val="111111"/>
          <w:sz w:val="28"/>
          <w:sz w:val="28"/>
          <w:szCs w:val="28"/>
          <w:rtl w:val="true"/>
          <w:lang w:bidi="fa-IR"/>
        </w:rPr>
        <w:t>المراد بالقول التصدیق القلبی أو هو مع الإقرار اللسانی بالعقائد الإیمانیة و قیل هو الذی یعبر عنه بالکلام النفسی و قد یستدل بقوله عمل کله علی أن التصدیق المکلف به لیس محض العلم إذ هو من قبیل الانفعال بل هو فعل قلبی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شارح المقاصد و المذهب أنه غیر العلم و المعرفة لأن من الکفار من کان یعرف الحق و لا یصدق به عنادا و استکبارا قال الله تعالی الَّذِینَ آتَیْناهُمُ الْکِتابَ یَعْرِفُونَهُ کَما یَعْرِفُونَ أَبْناءَهُمْ وَ إِنَّ فَرِیقاً مِنْهُمْ لَیَکْتُمُونَ الْحَقَّ وَ هُمْ یَعْلَمُونَ‌</w:t>
      </w:r>
      <w:r>
        <w:rPr>
          <w:rStyle w:val="FootnoteAnchor"/>
          <w:rtl w:val="true"/>
        </w:rPr>
        <w:footnoteReference w:id="94"/>
      </w:r>
      <w:r>
        <w:rPr>
          <w:rFonts w:ascii="Amiri" w:hAnsi="Amiri" w:eastAsia="Amiri" w:cs="Amiri"/>
          <w:color w:val="111111"/>
          <w:sz w:val="28"/>
          <w:sz w:val="28"/>
          <w:szCs w:val="28"/>
          <w:rtl w:val="true"/>
          <w:lang w:bidi="ar-SA"/>
        </w:rPr>
        <w:t>و قال وَ إِنَّ الَّذِینَ أُوتُوا الْکِتابَ لَیَعْلَمُونَ أَنَّهُ الْحَقُّ مِنْ رَبِّهِمْ وَ مَا اللَّهُ بِغافِلٍ عَمَّا یَعْمَلُونَ‌</w:t>
      </w:r>
      <w:r>
        <w:rPr>
          <w:rStyle w:val="FootnoteAnchor"/>
          <w:rtl w:val="true"/>
        </w:rPr>
        <w:footnoteReference w:id="95"/>
      </w:r>
      <w:r>
        <w:rPr>
          <w:rFonts w:ascii="Amiri" w:hAnsi="Amiri" w:eastAsia="Amiri" w:cs="Amiri"/>
          <w:color w:val="111111"/>
          <w:sz w:val="28"/>
          <w:sz w:val="28"/>
          <w:szCs w:val="28"/>
          <w:rtl w:val="true"/>
          <w:lang w:bidi="ar-SA"/>
        </w:rPr>
        <w:t>و قال تعالی حکایة عن موسی علیه السلام لفرعون لَقَدْ عَلِمْتَ ما أَنْزَلَ هؤُلاءِ إِلَّا رَبُّ السَّماواتِ وَ الْأَرْضِ‌</w:t>
      </w:r>
      <w:r>
        <w:rPr>
          <w:rStyle w:val="FootnoteAnchor"/>
          <w:rtl w:val="true"/>
        </w:rPr>
        <w:footnoteReference w:id="96"/>
      </w:r>
      <w:r>
        <w:rPr>
          <w:rFonts w:ascii="IRNazanin" w:hAnsi="IRNazanin" w:eastAsia="IRNazanin"/>
          <w:color w:val="111111"/>
          <w:sz w:val="28"/>
          <w:sz w:val="28"/>
          <w:szCs w:val="28"/>
          <w:rtl w:val="true"/>
          <w:lang w:bidi="fa-IR"/>
        </w:rPr>
        <w:t xml:space="preserve">فاحتیج إلی الفرق بین العلم بما جاء به النبی صلی الله علیه و آله و هو معرفته و بین التصدیق لیصح کون الأول حاصلا للمعاندین دون الثانی و کون الثانی إیمانا دون الأول فاقتصر بعضهم علی أن ضد التصدیق هو الإنکار و التکذیب و ضد المعرفة النکارة و الجهالة و إلیه أشار الغزالی حیث فسر التصدیق بالتسلیم فإنه لا یکون مع الإنکار و الاستکبار بخلاف </w:t>
      </w:r>
    </w:p>
    <w:p>
      <w:pPr>
        <w:pStyle w:val="BookText"/>
        <w:rPr/>
      </w:pPr>
      <w:r>
        <w:rPr>
          <w:rFonts w:ascii="Amiri" w:hAnsi="Amiri" w:eastAsia="Amiri" w:cs="Amiri"/>
          <w:color w:val="111111"/>
          <w:sz w:val="28"/>
          <w:sz w:val="28"/>
          <w:szCs w:val="28"/>
          <w:rtl w:val="true"/>
          <w:lang w:bidi="ar-SA"/>
        </w:rPr>
        <w:t>العلم و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فصل بعضهم زیادة التفصیل و قال التصدیق عبارة عن ربط القلب بما علم من إخبار المخبر و هو أمر کسبی یثبت باختیار المصدق و لهذا یؤجر و یثاب علیه بل یجعل رأس العبادات بخلاف المعرفة فإنها ربما تحصل بلا کسب کمن وقع بصره علی جسم فحصل له معرفة أنه جدار أو حجر و حققه بعض المتأخرین زیادة تحقیق فقال المعتبر فی الإیمان هو التصدیق الاختیاری و معناه نسبة التصدیق إلی المتکلم اختیارا و بهذا القید یمتاز عن التصدیق المنطقی المقابل للتصور فإنه قد یخلو عن الاختیار کما إذا ادعی النبی النبوة و أظهر المعجزة فوقع فی القلب صدقه ضرورة من غیر أن ینسب إلیه اختیارا فإنه لا یقال فی اللغة إنه صدقه فلا یکون إیمانا شرعیا کیف و التصدیق مأمور به فیکون فعلا اختیاریا زائدا علی العلم لکونه کیفیة نفسانیة أو انفعالا و هو حصول المعنی فی القلب و الفعل القلبی لیس کذلک بل هو إیقاع النسبة اختیارا الذی هو کلام النفس و یسمی عقد القلب فالسوفسطائی عالم بوجود النهار و کذا بعض الکفار بنبوة النبی صلی الله علیه و آله لکنهم لیسوا بمصدقین لأنهم لا یحکمون اختیارا بل ینکرون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هذا القائل متردد یمیل تارة إلی أن التصدیق المعتبر فی الإیمان نوع من التصدیق المنطقی لکونه مقیدا بالاختیار و کون التصدیق العلمی أعم لا فرق بینهما إلا بلزوم الاختیار و عدمه و تارة إلی أنه لیس من جنس العلم أصلا لکونه فعلا اختیاریا و کون العلم کیفیة أو انفعالا و علی هذا الأخیر أصر بعض المعتنین بتحقیق الإیمان و جزم بأن التسلیم الذی فسر به الغزالی التصدیق لیس من جنس العلم بل أمر وراءه معناه گردن دادن و گرویدن و حق دانستن مر آنرا که حق دانسته باشی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یؤیده ما ذکره إمام الحرمین أن التصدیق علی التحقیق کلام النفس لکن لا یثبت کلام النفس إلا مع العلم و نحن نقول لا شک أن التصدیق المعتبر فی الإیمان هو ما یعبر عنه فی الفارسیة بگرویدن و باور کردن و راست گوی دانستن إذا </w:t>
      </w:r>
      <w:bookmarkStart w:id="133" w:name="pg13959_137593"/>
    </w:p>
    <w:p>
      <w:pPr>
        <w:pStyle w:val="BookText"/>
        <w:rPr/>
      </w:pPr>
      <w:bookmarkEnd w:id="133"/>
      <w:r>
        <w:rPr>
          <w:rFonts w:ascii="IRNazanin" w:hAnsi="IRNazanin" w:eastAsia="IRNazanin"/>
          <w:color w:val="111111"/>
          <w:sz w:val="28"/>
          <w:sz w:val="28"/>
          <w:szCs w:val="28"/>
          <w:rtl w:val="true"/>
          <w:lang w:bidi="fa-IR"/>
        </w:rPr>
        <w:t>أضیف إلی الحاکم و راست دانستن و حق دانستن إذا أضیف إلی الحکم و لا یکفی مجرد العلم و المعرفة الخالی عن هذا المعنی ثم أطال الکلام فی ذلک و آل تحقیقه إلی أنه لیس شی‌ء وراء العلم و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الدوانی فی شرح العقائد اعلم أنه لو فسر التصدیق المعتبر فی الإیمان بما هو أحد قسمی العلم فلا بد من اعتبار قید آخر لیخرج الکفر العنادی و قد عبر عنه بعض المتأخرین بالتسلیم و الانقیاد و جعله رکنا من الإیمان و الأقرب أن یفسر التصدیق بالتسلیم الباطنی و الانقیاد القلبی و یقرب منه ما قیل إن التصدیق أن تنسب باختیارک الصدق إلی أحد و هو یحوم حول ذلک و إن لم یصب المنحر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عیاشی در تفسیر خود بیشتر قسمت‌های این حدیث را به صورت پراکنده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آنچه در الکافی آمده کامل‌تر و درست‌تر بود به آن بسنده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الکافی نیز تفاوت آن در دو باب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باب این که ایمان در تمامی اعضای بدن جاری است، و باب پیشتازی در ایمان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این اساس آن را برای به هم پیوستگی معنی و سندهای آن‌ها جمع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بزرگوار جعفر بن محمد بن قولویه از سعد بن عبد الله با اسناد خود از امام صادق علیه السلام از امیر مؤمنان علیه السلام در آنچه از انواع آیه‌های قرآن آورده، با اندکی تفاوت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نیز به روایت نعمانی از امیر مؤمنان علیه السلام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مضمون آشکار است و با احادیث دیگر نیز تأیید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آن همه عقاید ایمانی باشد که به دلیل دربرداشتن بقیه، به ذکر والاترین آن‌ها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که والاتر بودن توحید واجب بودن سایرین و مشروط به توحید بودن آن‌ها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 و با مد به معنای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سهم، و منظور از گفتار، تصدیق قلبی یا تصدیق قلبی همراه با اقرار به زبان به عقاید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آن چیزی است که از آن تعبیر به حدیث نفس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کلام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شده است که تصدیقی که به آن دستور داده شده با دانستن تنها محقق نمی‌شود، چرا که علم از قبیل انفعال است و آن تصدیق فعل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مقاصد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صحیح مذهب ما چنین است که ایمان چیزی جز دانش و معرفت است؛ چرا که در میان کفار نیز کسانی بوده‌اند که حق را می‌شناختند و از روی دشمنی و تکبر آن را تصدیق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ایشان کتاب بخشیدیم و آن را مانند فرزندان خود می‌شناختند و همانا گروهی از آن‌ها حق را پنهان می‌کنند در حال که می‌دانند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کسانی که به آن‌ها کتاب داده شد می‌دانند که گفتار حقی از جانب پروردگارشان است، و خداوند از کرده‌های آنان غافل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متعال از زبان موسی علیه السلام به فرعون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می‌دانی تنها خداوند آسمان‌ها و زمین آن‌ها را فرو فرستاده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نیاز به وجود تفاوت میان آگاهی از آنچه پیامبر صلی الله علیه و آله آورده، یعنی شناخت آن، و میان تصدیق به وجود می‌آید، تا آنکه امر اول بدون تحقق دومی برای اهل عناد به دست آید و دومی نیز در نبود امر اول ایمان را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آنان بر این اکتفا نموده‌اند که انکار و تکذیب ضد تصدیق هستند و ناآگاهی و نادانی ضد معرفت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غزالی که تصدیق را به معنای تسلیم دانسته به همین امر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تسلیم برخلاف آگاهی و شناخت، با انکار و برتری جویی همراه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آنان نیز توضیح فراوانی بیان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عبارت است از ارتباط قلب با خبرهایی که از خبردهنده دانسته می‌شود و این امر به دست آوردنی است که با اختیار تصدیق کننده به وجود می‌آید و از همین روست که در مقابل آن پاداش و ثواب داده می‌شود، بلکه رأس عبادات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شناخت، چرا که بسیار ممکن است که آن بدون اکتساب پدید آید؛ مانند کسی که چشمش بر چیزی می‌افتد و شناخت پیدا خواهد کرد که آن چیز دیوار است یا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متأخرین نیز در این باره تحقیق بیشتری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ایمان معتبر است، تصدیق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نسبت تصدیق به سخنگو از روی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قید از تصدیق منطقی که در مقابل تصور است، متمایز می‌شود؛ چرا که در تصدیق منطقی گاهی اختیار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زمانی که پیامبر ادعای پیامبری می‌کند و معجزه‌ای را آشکار می‌سازد، پس در قلب بدون اختیار و از روی ضرورت باور آن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لغت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تصدیق کرده ولی این ایمان شرعی نمی‌باشد،؛ چگونه می‌توان چنین گفت در حالی که تصدیق به آن دستور داده شده است، پس باید فعلی از روی اختیار باشد که مازاد بر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وجود آن کیفیتی نفسانی یا انفعال است، و آن پدید آمدن معنا در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قلبی چنین نیست، بلکه فعل قلبی به وجود آمدن نسبت از روی اختیار است که همان حدیث نفس است و عقد قلب نیز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سوفسطائی از وجود روز آگاه است، و نیز برخی از کافران نیز از پیامبری حضرت محمد صلی الله علیه و آله آگاهند، اما آنان تصدیق نمی‌کنند چرا که از روی اختیار حکم نداده و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این گوینده دو پهلو است؛ گاه به این سو تمایل دارد که تصدیق مورد اعتبار در ایمان نوعی از تصدیق منطقی است، به دلیل وجود شرط اختیار در آن، و تصدیق علمی شامل بر هر دو نوع است، و در شرط اختیار یا نبود آن تفاوتی میان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سخن را به این سمت میل پیدا می‌کند که تصدیق معتبر در ایمان اساساً از جنس آگاهی نیست، چرا که فعلی اختیاری است و علم یک کیفیت یا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اصرارکنندگان در تحقیق حقیقت ایمان بر این نظر پافشاری کرده‌اند و یقین کرده اند که تسلیمی که غزالی تصدیق را به آن تفسیر نموده از جنس علم نیست، بلکه چیزی فراتر از آن است که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دادن و گرویدن و حق دانستن مر آن را که حق دانسته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آن اینکه امام الحرمین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تصدیق حدیث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نفس نیز تنها با علم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تصدیق مورد اعتبار در ایمان چیزی نیست جز آنچه در فارسی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گرویدن و باور کردن و راست گوی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حاکم کننده نسبت داده شود از آن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دانستن و حق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حکم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داشتن آگاهی و شناخت، بدون وجود این امر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را به درازا کشیده و تحقیق او به این مطلب بازمی‌گردد که چیزی ورای آگاهی و شناخت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دوانی در شرح عقائد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تصدیق مورد اعتبار در ایمان را به عنوان یکی از دو قسم علم معنا کنیم، باید قید دیگری را نیز معتبر بدانیم تا کفر از سر دشمنی را از آن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متأخرین از آن تعبیر به تسلیم شدن و گردن نهادن کرده‌اند و آن را از ارکان ایمان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نزدیک‌تر به واقع این است که تصدیق را به تسلیم باطنی و پذیرش قلبی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گفته می‌شود که تصدیق چنین است که با اختیار خود درستی را به چیزی نسبت دهی، به آن نزدیک است و چنین مطلبی پیرامون آن می‌گردد؛ هرچند هم که به اصل مطلب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 w:name="__RefHeading___Toc877349_3381743652"/>
      <w:bookmarkStart w:id="135" w:name="_Toc56"/>
      <w:bookmarkEnd w:id="134"/>
      <w:r>
        <w:rPr>
          <w:rtl w:val="true"/>
        </w:rPr>
        <w:t>و أقول</w:t>
      </w:r>
      <w:bookmarkEnd w:id="135"/>
    </w:p>
    <w:p>
      <w:pPr>
        <w:pStyle w:val="BookText"/>
        <w:rPr/>
      </w:pPr>
      <w:r>
        <w:rPr>
          <w:rFonts w:ascii="IRNazanin" w:hAnsi="IRNazanin" w:eastAsia="IRNazanin"/>
          <w:color w:val="111111"/>
          <w:sz w:val="28"/>
          <w:sz w:val="28"/>
          <w:szCs w:val="28"/>
          <w:rtl w:val="true"/>
          <w:lang w:bidi="fa-IR"/>
        </w:rPr>
        <w:t>الحق أن إثبات معنی آخر غیر العلم و المعرفة مشکل و کون بعض أفراده حاصلا بغیر اختیار لا ینافی التکلیف به لمن لم یحصل له ذلک و ترتب الثواب علی ما حصل بغیر الاختیار إما تفضل أو هو علی الثبات علیه و إظهاره و العمل بمقتضاه و الکلام النفسی الذی ذکروه لیس وراء التصور و التصدیق شیئا نعم المعنی الذی نفهمه هاهنا زائدا علی العلم هو العزم علی إظهار ما اعتقده أو علی عدم إنکاره ظاهرا بغیر ضرورة تدعو إلیه و یمکن عده من لوازم الإیمان أو شرائطه کما یومئ إلیه بعض الآیات و الأخبار و العلم لو سلم أنه من قبیل الانفعال فعده عملا علی سبیل التوسع باعتبار أسبابه و مبادیه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بفرض الباء للسببیة و ضمیرا نوره و حجته راجعان إلی الفرض و کذا ضمیرا به و إلیه راجعان إلیه و ضمیر له إلی العامل و قیل إلی کونه عملا و قیل إلی الله و الأول أظهر و من أرجع ضمیر به إلی الفرض و ضمیر له إلی کونه عملا لو عکس کان أنسب و ضمیر یدعوه المستتر راجع إلی الکتاب و البارز إلی العامل و قیل الظاهر أن یشهد و یدعوه حال عن فرض و أن ضمیر له و إلیه راجع إلی الله و ضمیر به و البارز فی یدعوه للفرض و المراد بدعاء الکتاب ذلک الفرض إلیه سبحانه نسبته إلیه و بیانه أنه منه و یحتمل أن یکون </w:t>
      </w:r>
    </w:p>
    <w:p>
      <w:pPr>
        <w:pStyle w:val="BookText"/>
        <w:rPr/>
      </w:pPr>
      <w:r>
        <w:rPr>
          <w:rFonts w:ascii="IRNazanin" w:hAnsi="IRNazanin" w:eastAsia="IRNazanin"/>
          <w:color w:val="111111"/>
          <w:sz w:val="28"/>
          <w:sz w:val="28"/>
          <w:szCs w:val="28"/>
          <w:rtl w:val="true"/>
          <w:lang w:bidi="fa-IR"/>
        </w:rPr>
        <w:t>حالا عن الإیمان و أن یکون ضمیر له و یدعوه راجعا إلیه و ضمیر به و إلیه للعمل أی یشهد الکتاب للإیمان بأنه عمل و یدعو الکتاب الإیمان إلی أنه عمل انتهی و لا یخفی بعدهما و فی تفسیر العیاشی یشهد له بها الکتاب و یدعو إلیه فضمیر بها راجع إلی الحجة</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قوله واضح و ثابتة نعتان للفرض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للإیمان حالات کأنه إشارة إلی الحالات الثلاث الآتیة أی التام و الناقص و الراجح و الدرجات مراتب الرجحان فإنها کثیرة بحسب الکمیة و الکیفیة و الطبقات مراتب النقصان و المنازل ما یلزم تلک الدرجات و الطبقات من القرب إلیه سبحانه و البعد عنه و المثوبات و العقوبات المترتبة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إشارة إلی أن للإیمان مراتب متکثرة و هی حالات الإنسان باعتبار قیامها به و درجات باعتبار ترقیه من بعضها إلی بعض و طبقات باعتبار تفاوت مراتبها فی نفسها و کون بعضها فوق بعض و منازل باعتبار أن الإنسان ینزل فیها و یأوی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 التام و هو إیمان الأنبیاء و الأوصیاء علیهم السلام لاشتماله علی جمیع أجزاء الإیمان من فعل الفرائض و ترک الکبائر و إن تفاوتت بانضمام سائر المکملات من المستحبات و ترک المکروهات زیادة و نقصانا أو المراد بالتام المنتهی تمامه درجة النبی صلی الله علیه و آله و أوصیائه علیهم السلام و منه الناقص البین نقصانه و هو أقل مراتب الإیمان الذی بعده الکفر و منه الراجح و فیه أفراد غیر متناهیة باعتبار التفاوت فی الکمیة و الکیفیة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یحتمل الکلام وجهین أحدهما أن یکون الإیمان المشتمل علی فعل الفرائض و ترک الکبائر حاصلا فی الجمیع لعدم صدق الإیمان بدون ذلک و یکون الدرجات و المنازل باعتبار تلک الأعمال و نقصها و انضمام فعل سائر الواجبات و ترک سائر المحرمات و فعل المندوبات و ترک المکروهات بل المباحات و الاتصاف بالأخلاق السنیة و الملکات العلیة و ثانیهما أن یکون القدر المشترک حصول </w:t>
      </w:r>
    </w:p>
    <w:p>
      <w:pPr>
        <w:pStyle w:val="BookText"/>
        <w:rPr/>
      </w:pPr>
      <w:r>
        <w:rPr>
          <w:rFonts w:ascii="IRNazanin" w:hAnsi="IRNazanin" w:eastAsia="IRNazanin"/>
          <w:color w:val="111111"/>
          <w:sz w:val="28"/>
          <w:sz w:val="28"/>
          <w:szCs w:val="28"/>
          <w:rtl w:val="true"/>
          <w:lang w:bidi="fa-IR"/>
        </w:rPr>
        <w:t>الإیمان فی الجملة و الکامل ما یکون مشتملا علی جمیع الأجزاء و هو الإیمان حقیقة و الناقص التام ما لم یکن فیه سوی العقائد الحقة و الدرجات المتوسطة تختلف باعتبار کثرة أجزاء الإیمان و قلتها فالمؤمن حقیقة هو الفرد الأول و إطلاقه علی البواقی علی التوسع لانتفاء الکل بانتفاء أحد الأجزاء و لکل منهما شواهد لفظا و معنی فتأمل فلما عسر فهمه علی السائل لألفته بمصطلحات المتکلمین أعاد السؤال لمزید 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به یعقل و یفقه و یفهم قیل العقل العلم بالقضایا الضروریة و الفقه ترتیبها لإنتاج القضایا النظریة و الفهم العلم بالنتیجة أقول و یحتمل أن یکون العقل معرفة الأصول العقلیة و الفقه العلم بالأحکام الشرعیة و الفهم معرفة سائر الأمور المتعلقة بالمعاش و غیره و المراد بالقلب النفس الناطقة سمیت به لتعلقها أولا بالروح الحیوانی المنبعث منه أو القلب الصنوبری من حیث تعلق النفس به و قیل محل الإدراک هذا الشکل الصنوبری عملا بظواهر الآیات و الأخبار و سیأتی تحقیقه فی محله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الراغب فی المفردات قال بعض الحکماء حیث ما ذکر الله القلب فإشارة إلی العقل و العلم نحو إِنَّ فِی ذلِکَ لَذِکْری لِمَنْ کانَ لَهُ قَلْبٌ‌</w:t>
      </w:r>
      <w:r>
        <w:rPr>
          <w:rStyle w:val="FootnoteAnchor"/>
          <w:rtl w:val="true"/>
        </w:rPr>
        <w:footnoteReference w:id="98"/>
      </w:r>
      <w:r>
        <w:rPr>
          <w:rFonts w:ascii="IRNazanin" w:hAnsi="IRNazanin" w:eastAsia="IRNazanin"/>
          <w:color w:val="111111"/>
          <w:sz w:val="28"/>
          <w:sz w:val="28"/>
          <w:szCs w:val="28"/>
          <w:rtl w:val="true"/>
          <w:lang w:bidi="fa-IR"/>
        </w:rPr>
        <w:t>و حیث ما ذکر الصدر فإشارة إلی ذلک و إلی سائر القوی من الشهوة و الهوی و الغضب و نحوها و قوله رَبِّ اشْرَحْ لِی</w:t>
      </w:r>
    </w:p>
    <w:p>
      <w:pPr>
        <w:pStyle w:val="BookText"/>
        <w:rPr/>
      </w:pPr>
      <w:r>
        <w:rPr>
          <w:rFonts w:ascii="Amiri" w:hAnsi="Amiri" w:eastAsia="Amiri" w:cs="Amiri"/>
          <w:color w:val="111111"/>
          <w:sz w:val="28"/>
          <w:sz w:val="28"/>
          <w:szCs w:val="28"/>
          <w:rtl w:val="true"/>
          <w:lang w:bidi="ar-SA"/>
        </w:rPr>
        <w:t>صَدْرِی‌</w:t>
      </w:r>
      <w:r>
        <w:rPr>
          <w:rStyle w:val="FootnoteAnchor"/>
          <w:rtl w:val="true"/>
        </w:rPr>
        <w:footnoteReference w:id="99"/>
      </w:r>
      <w:r>
        <w:rPr>
          <w:rFonts w:ascii="Amiri" w:hAnsi="Amiri" w:eastAsia="Amiri" w:cs="Amiri"/>
          <w:color w:val="111111"/>
          <w:sz w:val="28"/>
          <w:sz w:val="28"/>
          <w:szCs w:val="28"/>
          <w:rtl w:val="true"/>
          <w:lang w:bidi="ar-SA"/>
        </w:rPr>
        <w:t>فسؤال لإصلاح قواه و کذا قوله وَ یَشْفِ صُدُورَ قَوْمٍ مُؤْمِنِینَ‌</w:t>
      </w:r>
      <w:r>
        <w:rPr>
          <w:rStyle w:val="FootnoteAnchor"/>
          <w:rtl w:val="true"/>
        </w:rPr>
        <w:footnoteReference w:id="100"/>
      </w:r>
      <w:r>
        <w:rPr>
          <w:rFonts w:ascii="Amiri" w:hAnsi="Amiri" w:eastAsia="Amiri" w:cs="Amiri"/>
          <w:color w:val="111111"/>
          <w:sz w:val="28"/>
          <w:sz w:val="28"/>
          <w:szCs w:val="28"/>
          <w:rtl w:val="true"/>
          <w:lang w:bidi="ar-SA"/>
        </w:rPr>
        <w:t>إشارة إلی إشفائهم و قوله وَ لکِنْ تَعْمَی الْقُلُوبُ الَّتِی فِی الصُّدُورِ</w:t>
      </w:r>
      <w:r>
        <w:rPr>
          <w:rStyle w:val="FootnoteAnchor"/>
          <w:rtl w:val="true"/>
        </w:rPr>
        <w:footnoteReference w:id="101"/>
      </w:r>
      <w:r>
        <w:rPr>
          <w:rFonts w:ascii="IRNazanin" w:hAnsi="IRNazanin" w:eastAsia="IRNazanin"/>
          <w:color w:val="111111"/>
          <w:sz w:val="28"/>
          <w:sz w:val="28"/>
          <w:szCs w:val="28"/>
          <w:rtl w:val="true"/>
          <w:lang w:bidi="fa-IR"/>
        </w:rPr>
        <w:t>أی العقول التی هی مندرجة بین سائر القوی و لیست بمهتدیه و الله أعلم بذلک‌</w:t>
      </w:r>
      <w:r>
        <w:rPr>
          <w:rStyle w:val="FootnoteAnchor"/>
          <w:rtl w:val="true"/>
        </w:rPr>
        <w:footnoteReference w:id="10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قلب الإنسان قیل سمی به لکثرة تقلبه و یعبر بالقلب عن المعانی التی تختص به من الروح و العلم و الشجاعة و سائر ذلک فقوله </w:t>
      </w:r>
    </w:p>
    <w:p>
      <w:pPr>
        <w:pStyle w:val="BookText"/>
        <w:rPr/>
      </w:pPr>
      <w:r>
        <w:rPr>
          <w:rFonts w:ascii="Amiri" w:hAnsi="Amiri" w:eastAsia="Amiri" w:cs="Amiri"/>
          <w:color w:val="111111"/>
          <w:sz w:val="28"/>
          <w:sz w:val="28"/>
          <w:szCs w:val="28"/>
          <w:rtl w:val="true"/>
          <w:lang w:bidi="ar-SA"/>
        </w:rPr>
        <w:t>وَ بَلَغَتِ الْقُلُوبُ الْحَناجِرَ</w:t>
      </w:r>
      <w:r>
        <w:rPr>
          <w:rStyle w:val="FootnoteAnchor"/>
          <w:rtl w:val="true"/>
        </w:rPr>
        <w:footnoteReference w:id="103"/>
      </w:r>
      <w:r>
        <w:rPr>
          <w:rFonts w:ascii="Amiri" w:hAnsi="Amiri" w:eastAsia="Amiri" w:cs="Amiri"/>
          <w:color w:val="111111"/>
          <w:sz w:val="28"/>
          <w:sz w:val="28"/>
          <w:szCs w:val="28"/>
          <w:rtl w:val="true"/>
          <w:lang w:bidi="ar-SA"/>
        </w:rPr>
        <w:t>أی الأرواح إِنَّ فِی ذلِکَ لَذِکْری لِمَنْ کانَ لَهُ قَلْبٌ أی علم و فهم و کذلک وَ جَعَلْنا عَلی قُلُوبِهِمْ أَکِنَّةً أَنْ یَفْقَهُوهُ‌</w:t>
      </w:r>
      <w:r>
        <w:rPr>
          <w:rStyle w:val="FootnoteAnchor"/>
          <w:rtl w:val="true"/>
        </w:rPr>
        <w:footnoteReference w:id="104"/>
      </w:r>
      <w:r>
        <w:rPr>
          <w:rFonts w:ascii="Amiri" w:hAnsi="Amiri" w:eastAsia="Amiri" w:cs="Amiri"/>
          <w:color w:val="111111"/>
          <w:sz w:val="28"/>
          <w:sz w:val="28"/>
          <w:szCs w:val="28"/>
          <w:rtl w:val="true"/>
          <w:lang w:bidi="ar-SA"/>
        </w:rPr>
        <w:t>و قوله وَ طُبِعَ عَلی قُلُوبِهِمْ فَهُمْ لا یَفْقَهُونَ‌</w:t>
      </w:r>
      <w:r>
        <w:rPr>
          <w:rStyle w:val="FootnoteAnchor"/>
          <w:rtl w:val="true"/>
        </w:rPr>
        <w:footnoteReference w:id="105"/>
      </w:r>
      <w:r>
        <w:rPr>
          <w:rFonts w:ascii="Amiri" w:hAnsi="Amiri" w:eastAsia="Amiri" w:cs="Amiri"/>
          <w:color w:val="111111"/>
          <w:sz w:val="28"/>
          <w:sz w:val="28"/>
          <w:szCs w:val="28"/>
          <w:rtl w:val="true"/>
          <w:lang w:bidi="ar-SA"/>
        </w:rPr>
        <w:t>و قوله وَ لِتَطْمَئِنَّ بِهِ قُلُوبُکُمْ‌</w:t>
      </w:r>
      <w:r>
        <w:rPr>
          <w:rStyle w:val="FootnoteAnchor"/>
          <w:rtl w:val="true"/>
        </w:rPr>
        <w:footnoteReference w:id="106"/>
      </w:r>
      <w:r>
        <w:rPr>
          <w:rFonts w:ascii="Amiri" w:hAnsi="Amiri" w:eastAsia="Amiri" w:cs="Amiri"/>
          <w:color w:val="111111"/>
          <w:sz w:val="28"/>
          <w:sz w:val="28"/>
          <w:szCs w:val="28"/>
          <w:rtl w:val="true"/>
          <w:lang w:bidi="ar-SA"/>
        </w:rPr>
        <w:t>أی تثبت به شجاعتکم و یزول خوفکم و علی عکسه وَ قَذَفَ فِی قُلُوبِهِمُ الرُّعْبَ‌</w:t>
      </w:r>
      <w:r>
        <w:rPr>
          <w:rStyle w:val="FootnoteAnchor"/>
          <w:rtl w:val="true"/>
        </w:rPr>
        <w:footnoteReference w:id="107"/>
      </w:r>
      <w:r>
        <w:rPr>
          <w:rFonts w:ascii="Amiri" w:hAnsi="Amiri" w:eastAsia="Amiri" w:cs="Amiri"/>
          <w:color w:val="111111"/>
          <w:sz w:val="28"/>
          <w:sz w:val="28"/>
          <w:szCs w:val="28"/>
          <w:rtl w:val="true"/>
          <w:lang w:bidi="ar-SA"/>
        </w:rPr>
        <w:t>و قوله هُوَ الَّذِی أَنْزَلَ السَّکِینَةَ فِی قُلُوبِ الْمُؤْمِنِینَ‌</w:t>
      </w:r>
      <w:r>
        <w:rPr>
          <w:rStyle w:val="FootnoteAnchor"/>
          <w:rtl w:val="true"/>
        </w:rPr>
        <w:footnoteReference w:id="108"/>
      </w:r>
      <w:r>
        <w:rPr>
          <w:rFonts w:ascii="Amiri" w:hAnsi="Amiri" w:eastAsia="Amiri" w:cs="Amiri"/>
          <w:color w:val="111111"/>
          <w:sz w:val="28"/>
          <w:sz w:val="28"/>
          <w:szCs w:val="28"/>
          <w:rtl w:val="true"/>
          <w:lang w:bidi="ar-SA"/>
        </w:rPr>
        <w:t>و قوله وَ قُلُوبُهُمْ شَتَّی‌</w:t>
      </w:r>
      <w:r>
        <w:rPr>
          <w:rStyle w:val="FootnoteAnchor"/>
          <w:rtl w:val="true"/>
        </w:rPr>
        <w:footnoteReference w:id="109"/>
      </w:r>
      <w:r>
        <w:rPr>
          <w:rFonts w:ascii="Amiri" w:hAnsi="Amiri" w:eastAsia="Amiri" w:cs="Amiri"/>
          <w:color w:val="111111"/>
          <w:sz w:val="28"/>
          <w:sz w:val="28"/>
          <w:szCs w:val="28"/>
          <w:rtl w:val="true"/>
          <w:lang w:bidi="ar-SA"/>
        </w:rPr>
        <w:t>أی متفرقة و قوله وَ لکِنْ تَعْمَی الْقُلُوبُ الَّتِی فِی الصُّدُورِ قیل العقل و قیل الروح فأما العقل فلا یصح علیه ذلک و مجازه مجاز قوله تَجْرِی مِنْ تَحْتِهَا الْأَنْهارُ و الأنهار لا تجری و إنما یجری الماء الذی فیه انتهی‌</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الورود حضور الماء للشرب و الصدر و الصدور الانصراف عنه و هذا مثل فی أنها لا تفعل شیئا إلا بأمره کما یقال فی الفارسیة لا یشرب الماء إلا بأمره و إذنه و البطش تناول الشی‌ء بصولة و قوة و الباه فی بعض النسخ بدون الهمزة و فی بعضها بها قال الجوهری الباه مثل الجاه لغة فی الباءة و هو الجماع‌</w:t>
      </w:r>
      <w:r>
        <w:rPr>
          <w:rStyle w:val="FootnoteAnchor"/>
          <w:rtl w:val="true"/>
        </w:rPr>
        <w:footnoteReference w:id="111"/>
      </w:r>
      <w:r>
        <w:rPr>
          <w:rFonts w:ascii="IRNazanin" w:hAnsi="IRNazanin" w:eastAsia="IRNazanin"/>
          <w:color w:val="111111"/>
          <w:sz w:val="28"/>
          <w:sz w:val="28"/>
          <w:szCs w:val="28"/>
          <w:rtl w:val="true"/>
          <w:lang w:bidi="fa-IR"/>
        </w:rPr>
        <w:t>ینطق به الجملة نعت للفرض و ضمیر به فی الموضعین للفرض و ضمیرا لها و علیها للجارحة و اللام للانتفاع و علی للإضرار و إرجاع ضمیر به إلی الإیمان کما قیل یقتضی خلو الجملة عن العائد و إرجاع ضمیر لها هنا إلی الجارحة یؤید إرجاع ضمیر له سابقا إلی العامل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فالإقرار أی الإقرار القلبی لأن الکلام فی فعل القلب و إن احتمل أن یکون المراد الإقرار اللسانی لأنه إخبار عن القلب لکن ذکره بعد ذلک فی عمل اللسان ربما یأبی عن ذلک و إن احتمل توجیهه و المعطوفات علیه علی </w:t>
      </w:r>
    </w:p>
    <w:p>
      <w:pPr>
        <w:pStyle w:val="BookText"/>
        <w:rPr/>
      </w:pPr>
      <w:r>
        <w:rPr>
          <w:rFonts w:ascii="Amiri" w:hAnsi="Amiri" w:eastAsia="Amiri" w:cs="Amiri"/>
          <w:color w:val="111111"/>
          <w:sz w:val="28"/>
          <w:sz w:val="28"/>
          <w:szCs w:val="28"/>
          <w:rtl w:val="true"/>
          <w:lang w:bidi="ar-SA"/>
        </w:rPr>
        <w:t>الأول عطف تفسیر له و کأنها إشارة إلی مراتب الیقین و الإیمان القلبی فإن أقل مراتبه الإذعان القلبی و لو عن تقلید أو دلیل خطابی و المعرفة ما کان عن برهان قطعی و العقد هو العزم علی الإقرار اللسانی و ما یتبعه و یلزمه عن العمل بالأرکان و الرضا هو عدم إنکار قضاء الله و أوامره و نواهیه و أن لا یثقل علیه شی‌ء من ذلک لمخالفته لهوی نفسه و التسلیم هو الانقیاد التام للرسول فیما یأتی به لا سیما ما ذکر فی أمر أوصیائه و ما یحکم به بینهم کما قال تعالی فَلا وَ رَبِّکَ لا یُؤْمِنُونَ حَتَّی یُحَکِّمُوکَ فِیما شَجَرَ بَیْنَهُمْ ثُمَّ لا یَجِدُوا فِی أَنْفُسِهِمْ حَرَجاً مِمَّا قَضَیْتَ وَ یُسَلِّمُوا تَسْلِیماً</w:t>
      </w:r>
      <w:r>
        <w:rPr>
          <w:rStyle w:val="FootnoteAnchor"/>
          <w:rtl w:val="true"/>
        </w:rPr>
        <w:footnoteReference w:id="112"/>
      </w:r>
      <w:r>
        <w:rPr>
          <w:rFonts w:ascii="IRNazanin" w:hAnsi="IRNazanin" w:eastAsia="IRNazanin"/>
          <w:color w:val="111111"/>
          <w:sz w:val="28"/>
          <w:sz w:val="28"/>
          <w:szCs w:val="28"/>
          <w:rtl w:val="true"/>
          <w:lang w:bidi="fa-IR"/>
        </w:rPr>
        <w:t>فظهر أن الإقرار بالولایة أیضا داخل فی ذلک بل جمیع ما جاء به النبی و قوله بأن لا إله متعلق بالإقرار لأن ما ذکر بعده تفسیر و مکمل له و الصاحبة الزوجة و الإقرار عطف علی الإقرار و المراد الإقرار بسائر أنبیاء الله و کتبه و المستتر فی جاء راجع إلی الموصول و ما قیل إن قوله بأن لا إله إلا الله إلخ متعلق بالإقرار و المعرفة و العقد و قوله و الإقرار بما جاء من عند الله معطوف علی أن لا إله فیکون الأولان بیانا للأخیرین و الأخیر بیانا للأول فلا یخفی ما فیه من أنواع الفساد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المحدث الأسترآبادی ره المعرفة جاء فی کلامهم لمعان أحدها التصور مطلقا و هو المراد من قولهم علی الله التعریف و البیان أی ذکر المدعی و التنبیه علیها إذ لا یجب خلق الإذعان کما یفهم من باب الشک و غیر ذلک من الأبواب و ثانیها الإذعان القلبی و هو المراد من قولهم أقروا بالشهادتین و لم یدخل معرفة أن محمدا رسول الله صلی الله علیه و آله فی قلوبهم و ثالثها عقد القضیة الإجمالیة مثل نعم و بلی و هذا العقد لیس من باب التصور و لا من باب التصدیق و رابعها العلم الشامل للتصور و التصدیق و هو المراد من قولهم العلم و الجهل من صنع الله فی القلوب انتهی و فیه ما فیه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الآیة الأولی من سورة النحل مَنْ کَفَرَ بِاللَّهِ مِنْ بَعْدِ إِیمانِهِ‌</w:t>
      </w:r>
      <w:r>
        <w:rPr>
          <w:rStyle w:val="FootnoteAnchor"/>
          <w:rtl w:val="true"/>
        </w:rPr>
        <w:footnoteReference w:id="113"/>
      </w:r>
      <w:r>
        <w:rPr>
          <w:rFonts w:ascii="Amiri" w:hAnsi="Amiri" w:eastAsia="Amiri" w:cs="Amiri"/>
          <w:color w:val="111111"/>
          <w:sz w:val="28"/>
          <w:sz w:val="28"/>
          <w:szCs w:val="28"/>
          <w:rtl w:val="true"/>
          <w:lang w:bidi="ar-SA"/>
        </w:rPr>
        <w:t>قیل بدل من الَّذِینَ لا یُؤْمِنُونَ و ما بینهما اعتراض أو من أولئک أو من الکاذبون أو مبتدأ خبره محذوف دل علیه قوله فَعَلَیْهِمْ غَضَبٌ و یجوز أن ینتصب بالذم و أن تکون من شرطیة محذوفة الجواب إِلَّا مَنْ أُکْرِهَ علی الافتراء أو کلمة الکفر استثناء متصل لأن الکفر لغة یعم القول و العقد کالإیمان کذا ذکره البیضاوی‌</w:t>
      </w:r>
      <w:r>
        <w:rPr>
          <w:rStyle w:val="FootnoteAnchor"/>
          <w:rtl w:val="true"/>
        </w:rPr>
        <w:footnoteReference w:id="114"/>
      </w:r>
      <w:r>
        <w:rPr>
          <w:rFonts w:ascii="IRNazanin" w:hAnsi="IRNazanin" w:eastAsia="IRNazanin"/>
          <w:color w:val="111111"/>
          <w:sz w:val="28"/>
          <w:sz w:val="28"/>
          <w:szCs w:val="28"/>
          <w:rtl w:val="true"/>
          <w:lang w:bidi="fa-IR"/>
        </w:rPr>
        <w:t>و الظاهر أنه منقطع وَ قَلْبُهُ مُطْمَئِنٌّ بِالْإِیمانِ لم یتغیر عقیدته وَ لکِنْ مَنْ شَرَحَ بِالْکُفْرِ صَدْراً أی اعتقده و طاب به نفسا فَعَلَیْهِمْ غَضَبٌ مِنَ اللَّهِ وَ لَهُمْ عَذابٌ عَظِیمٌ و قد ورد فی أخبار کثیرة من طرق الخاصة و العامة أنها نزلت فی عمار بن یاسر حیث أکرهه و أبویه یاسرا و سمیة کفار مکة علی الارتداد فأبی أبواه فقتلوهما و هما أول قتیلین فی الإسلام و أعطاهم عمار بلسانه ما أرادوا مکرها فقیل یا رسول الله إن عمارا کفر فقال کلا إن عمارا ملئ إیمانا من قرنه إلی قدمه و اختلط الإیمان بلحمه و دمه فأتی عمار رسول الله صلی الله علیه و آله و هو یبکی فجعل النبی صلی الله علیه و آله یمسح عینیه و قال ما لک إن عادوا لک فعد لهم بما قلت و عن الصادق علیه السلام فأنزل الله فیه إِلَّا مَنْ أُکْرِهَ الآیة فقال له النبی صلی الله علیه و آله عندها یا عمار إن عادوا فعد فقد أنزل الله عذرک و أمرک أن تعود إن عادوا و بالجملة الآیة تدل علی أن بعض أجزاء الإیمان متعلق بالقلب و إن استدل القوم بها علی أن الإیمان لیس إلا التصدیق القلبی و الآیة الثانیة الَّذِینَ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آمَنُوا وَ تَطْمَئِنُّ قُلُوبُهُمْ بِذِکْرِ اللَّهِ‌</w:t>
      </w:r>
      <w:r>
        <w:rPr>
          <w:rStyle w:val="FootnoteAnchor"/>
          <w:rtl w:val="true"/>
        </w:rPr>
        <w:footnoteReference w:id="115"/>
      </w:r>
      <w:r>
        <w:rPr>
          <w:rFonts w:ascii="IRNazanin" w:hAnsi="IRNazanin" w:eastAsia="IRNazanin"/>
          <w:color w:val="111111"/>
          <w:sz w:val="28"/>
          <w:sz w:val="28"/>
          <w:szCs w:val="28"/>
          <w:rtl w:val="true"/>
          <w:lang w:bidi="fa-IR"/>
        </w:rPr>
        <w:t xml:space="preserve">قیل أی أنسا به و اعتمادا علیه و رجاء منه أو بذکر رحمته بعد القلق من خشیته أو بذکر دلائله الدالة علی وجوده و وحدانیته أو بکلامه یعنی القرآن الذی هو أقوی المعجزات أَلا بِذِکْرِ اللَّهِ تَطْمَئِنُّ الْقُلُوبُ أی تسکن إلیه و قال فی المجمع معناه الذین اعترفوا بتوحید الله علی جمیع صفاته و بنبوة نبیه و قبول ما جاء به من عند الله و تسکن قلوبهم بذکر الله و تأنس إلیه و الذکر حضور المعنی للنفس و قد یسمی العلم ذکرا و القول الذی فیه المعنی الحاضر للنفس أیضا </w:t>
      </w:r>
    </w:p>
    <w:p>
      <w:pPr>
        <w:pStyle w:val="BookText"/>
        <w:rPr/>
      </w:pPr>
      <w:r>
        <w:rPr>
          <w:rFonts w:ascii="IRNazanin" w:hAnsi="IRNazanin" w:eastAsia="IRNazanin"/>
          <w:color w:val="111111"/>
          <w:sz w:val="28"/>
          <w:sz w:val="28"/>
          <w:szCs w:val="28"/>
          <w:rtl w:val="true"/>
          <w:lang w:bidi="fa-IR"/>
        </w:rPr>
        <w:t>یسمی ذکرا أَلا بِذِکْرِ اللَّهِ إلخ هذا حث للعباد علی تسکین القلب إلی ما وعد الله به من النعیم و الثواب انتهی‌</w:t>
      </w:r>
      <w:r>
        <w:rPr>
          <w:rStyle w:val="FootnoteAnchor"/>
          <w:rtl w:val="true"/>
        </w:rPr>
        <w:footnoteReference w:id="116"/>
      </w:r>
      <w:r>
        <w:rPr>
          <w:rFonts w:ascii="Amiri" w:hAnsi="Amiri" w:eastAsia="Amiri" w:cs="Amiri"/>
          <w:color w:val="111111"/>
          <w:sz w:val="28"/>
          <w:sz w:val="28"/>
          <w:szCs w:val="28"/>
          <w:rtl w:val="true"/>
          <w:lang w:bidi="ar-SA"/>
        </w:rPr>
        <w:t>و کان استدلاله علیه السلام بالآیة مبنی علی أن المراد بذکر الله العقائد الإیمانیة و الدلائل المفضیة إلیها إذ بها تطمئن القلب من الشک و الاضطراب و یؤیده قوله فی الآیة السابقة وَ قَلْبُهُ مُطْمَئِنٌّ بِالْإِیمانِ قوله الذین آمنوا بأفواههم کأنه نقل لمضمون الآیة إن لم یکن من النساخ أو الرواة و فی المائدة هکذا یا أَیُّهَا الرَّسُولُ لا یَحْزُنْکَ الَّذِینَ یُسارِعُونَ فِی الْکُفْرِ مِنَ الَّذِینَ قالُوا آمَنَّا بِأَفْواهِهِمْ وَ لَمْ تُؤْمِنْ قُلُوبُهُمْ و فی روایة النعمانی الَّذِینَ قالُوا آمَنَّا بِأَفْواهِهِمْ‌</w:t>
      </w:r>
      <w:r>
        <w:rPr>
          <w:rStyle w:val="FootnoteAnchor"/>
          <w:rtl w:val="true"/>
        </w:rPr>
        <w:footnoteReference w:id="117"/>
      </w:r>
      <w:r>
        <w:rPr>
          <w:rFonts w:ascii="IRNazanin" w:hAnsi="IRNazanin" w:eastAsia="IRNazanin"/>
          <w:color w:val="111111"/>
          <w:sz w:val="28"/>
          <w:sz w:val="28"/>
          <w:szCs w:val="28"/>
          <w:rtl w:val="true"/>
          <w:lang w:bidi="fa-IR"/>
        </w:rPr>
        <w:t>و هو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سبحانه إِنْ تُبْدُوا ما فِی أَنْفُسِکُمْ‌</w:t>
      </w:r>
      <w:r>
        <w:rPr>
          <w:rStyle w:val="FootnoteAnchor"/>
          <w:rtl w:val="true"/>
        </w:rPr>
        <w:footnoteReference w:id="118"/>
      </w:r>
      <w:r>
        <w:rPr>
          <w:rFonts w:ascii="IRNazanin" w:hAnsi="IRNazanin" w:eastAsia="IRNazanin"/>
          <w:color w:val="111111"/>
          <w:sz w:val="28"/>
          <w:sz w:val="28"/>
          <w:szCs w:val="28"/>
          <w:rtl w:val="true"/>
          <w:lang w:bidi="fa-IR"/>
        </w:rPr>
        <w:t>قال الطبرسی رحمه الله أی تظهروها و تعلنوها من الطاعة و المعصیة أو العقائد أَوْ تُخْفُوهُ أی تکتموه یُحاسِبْکُمْ بِهِ اللَّهُ أی یعلم الله ذلک فیجازیکم علیه و قیل معناه أن تظهروا الشهادة أو تکتموها و إن الله یعلم ذلک و یجازیکم به عن ابن عباس و جماعة و قیل إنها عامة فی الأحکام التی تقدم ذکرها فی السورة خوفهم الله تعالی من العمل بخلافها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قوم إن هذه الآیة منسوخة بقوله لا یُکَلِّفُ اللَّهُ نَفْساً إِلَّا وُسْعَها</w:t>
      </w:r>
      <w:r>
        <w:rPr>
          <w:rStyle w:val="FootnoteAnchor"/>
          <w:rtl w:val="true"/>
        </w:rPr>
        <w:footnoteReference w:id="119"/>
      </w:r>
      <w:r>
        <w:rPr>
          <w:rFonts w:ascii="IRNazanin" w:hAnsi="IRNazanin" w:eastAsia="IRNazanin"/>
          <w:color w:val="111111"/>
          <w:sz w:val="28"/>
          <w:sz w:val="28"/>
          <w:szCs w:val="28"/>
          <w:rtl w:val="true"/>
          <w:lang w:bidi="fa-IR"/>
        </w:rPr>
        <w:t xml:space="preserve">و رووا فی ذلک خبرا ضعیفا و هذا لا یصح لأن تکلیف ما لیس فی الوسع غیر جائز فکیف ینسخ و إنما المراد بالآیة ما یتناوله الأمر و النهی من الاعتقادات و الإرادات و غیر ذلک مما هو مستور عنا و أما ما لا یدخل فی التکلیف من الوساوس و الهواجس مما لا یمکن التحفظ عنه من الخواطر فخارج عنه لدلالة العقل و لقوله علیه السلام یعفی لهذه الأمة عن نسیانها و ما حدثت به أنفسها و علی هذا یجوز أن تکون الآیة الثانیة بینت الأولی و أزالت توهم من صرف ذلک إلی غیر وجه المراد و ظن أن ما یخطر بالبال أو تتحدث به النفس مما لا یتعلق بالتکلیف فإن الله یؤاخذ به و الأمر بخلاف ذلک فَیَغْفِرُ لِمَنْ یَشاءُ منهم رحمة و تفضلا وَ یُعَذِّبُ مَنْ </w:t>
      </w:r>
    </w:p>
    <w:p>
      <w:pPr>
        <w:pStyle w:val="BookText"/>
        <w:rPr/>
      </w:pPr>
      <w:r>
        <w:rPr>
          <w:rFonts w:ascii="Amiri" w:hAnsi="Amiri" w:eastAsia="Amiri" w:cs="Amiri"/>
          <w:color w:val="111111"/>
          <w:sz w:val="28"/>
          <w:sz w:val="28"/>
          <w:szCs w:val="28"/>
          <w:rtl w:val="true"/>
          <w:lang w:bidi="ar-SA"/>
        </w:rPr>
        <w:t>یَشاءُ منهم ممن استحق العقاب عدلا وَ اللَّهُ عَلی کُلِّ شَیْ‌ءٍ قَدِیرٌ من المغفرة و العذاب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لفظ الآیة عام فی جمیع الأشیاء و القول فیما یخطر بالبال من المعاصی إن الله سبحانه لا یؤاخذ به و إنما یؤاخذ بما یعزم الإنسان و یعقد قلبه علیه مع إمکان التحفظ عنه فیصیر من أفعال القلب فیجازیه به کما یجازیه علی أفعال الجوارح و إنما یجازیه جزاء العزم لا جزاء عین تلک المعصیة لأنه لم یباشرها و هذا بخلاف العزم علی الطاعة فإن العازم علی فعل الطاعة یجازی علی عزمه ذلک جزاء تلک الطاعة کما جاء فی الأخبار أن المنتظر للصلاة فی الصلاة ما دام ینتظرها و هذا من لطائف نعم الله علی عباده انتهی‌</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 الأخبار الکثیرة التی یأتی بعضها فی هذا الکتاب عدم مؤاخذة هذه الأمة علی الخواطر و العزم علی المعاصی فیمکن تخصیص هذه الآیة بالعقائد کما هو ظاهر هذه الروایة و إن أمکن أن تکون نیة المعصیة و العزم علیها معصیة یغفرها الله للمؤمنین فالمراد بقوله لِمَنْ یَشاءُ المؤمنون و یؤیده ما ذکره المحقق الطوسی و غیره أن إرادة القبیح قبیحة فتأمل و یظهر من بعض الأخبار أن هذه الآیة منسوخة و قد خففها الله عن هذه الأمة کَمَا رَوَی الدَّیْلَمِیُّ فِی إِرْشَادِ الْقُلُوبِ بِإِسْنَادِهِ عَنْ مُوسَی بْنِ جَعْفَرٍ عَنْ آبَائِهِ علیهم السلام فِی خَبَرٍ طَوِیلٍ فِی مِعْرَاجِ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عُرِجَ بِهِ حَتَّی انْتَهَی إِلَی سَاقِ الْعَرْشِ وَ نَاجَاهُ بِمَا ذَکَرَهُ اللَّهُ عَزَّ وَ جَلَّ فِی کِتَابِهِ قَالَ تَعَالَی لِلَّهِ ما فِی السَّماواتِ وَ ما فِی الْأَرْضِ وَ إِنْ تُبْدُوا ما فِی أَنْفُسِکُمْ أَوْ تُخْفُوهُ یُحاسِبْکُمْ بِهِ اللَّهُ فَیَغْفِرُ لِمَنْ یَشاءُ وَ یُعَذِّبُ مَنْ یَشاءُ وَ کَانَتْ هَذِهِ الْآیَةُ قَدْ عُرِضَتْ عَلَی سَائِرِ الْأُمَمِ مِنْ لَدُنْ آدَمَ إِلَی بَعْثِ مُحَمَّدٍ صلی الله علیه و آله فَأَبَوْا جَمِیعاً أَنْ یَقْبَلُوهَا مِنْ ثِقَلِهَا وَ قَبِلَهَا مُحَمَّدٌ صلی الله علیه و آله فَلَمَّا رَأَی اللَّهُ عَزَّ وَ جَلَّ مِنْهُ وَ مِنْ أُمَّتِهِ الْقَبُولَ خَفَّفَ عَنْهُ ثِقَلَهَا فَقَالَ اللَّهُ عَزَّ وَ جَلَ آمَنَ الرَّسُولُ بِما أُنْزِلَ إِلَیْهِ مِنْ رَبِّهِ ثُمَّ إِنَّ اللَّهَ عَزَّ وَ جَلَّ تَکَرَّمَ عَلَی مُحَمَّدٍ وَ أَشْفَقَ عَلَی أُمَّتِهِ مِنْ تَشْدِیدِ الْآیَةِ الَّتِی قَبِلَهَا هُوَ وَ أُمَّتُهُ فَأَجَابَ عَنْ نَفْسِهِ وَ أُمَّتِهِ </w:t>
      </w:r>
    </w:p>
    <w:p>
      <w:pPr>
        <w:pStyle w:val="BookText"/>
        <w:rPr/>
      </w:pPr>
      <w:r>
        <w:rPr>
          <w:rFonts w:ascii="Amiri" w:hAnsi="Amiri" w:eastAsia="Amiri" w:cs="Amiri"/>
          <w:color w:val="111111"/>
          <w:sz w:val="28"/>
          <w:sz w:val="28"/>
          <w:szCs w:val="28"/>
          <w:rtl w:val="true"/>
          <w:lang w:bidi="ar-SA"/>
        </w:rPr>
        <w:t>فَقَالَ وَ الْمُؤْمِنُونَ کُلٌّ آمَنَ بِاللَّهِ وَ مَلائِکَتِهِ وَ کُتُبِهِ وَ رُسُلِهِ لا نُفَرِّقُ بَیْنَ أَحَدٍ مِنْ رُسُلِهِ فَقَالَ اللَّهُ عَزَّ وَ جَلَّ لَهُمُ الْمَغْفِرَةُ وَ الْجَنَّةُ إِذَا فَعَلُوا ذَلِکَ فَقَالَ النَّبِیُ سَمِعْنا وَ أَطَعْنا غُفْرانَکَ رَبَّنا وَ إِلَیْکَ الْمَصِیرُ یَعْنِی الْمَرْجِعَ فِی الْآخِرَةِ فَأَجَابَهُ قَدْ فَعَلْتُ ذَلِکَ بِتَائِبِی أُمَّتِکَ قَدْ أَوْجَبْتُ لَهُمُ الْمَغْفِرَةَ ثُمَّ قَالَ اللَّهُ تَعَالَی أَمَّا إِذَا قَبِلْتَهَا أَنْتَ وَ أُمَّتُکَ وَ قَدْ کَانَتْ عُرِضَتْ مِنْ قَبْلُ عَلَی الْأَنْبِیَاءِ وَ الْأُمَمِ فَلَمْ یَقْبَلُوهَا فَحَقٌّ عَلَیَّ أَنْ أَرْفَعَهَا عَنْ أُمَّتِکَ فَقَالَ اللَّهُ تَعَالَی لا یُکَلِّفُ اللَّهُ نَفْساً إِلَّا وُسْعَها لَها ما کَسَبَتْ مِنْ خَیْرٍ وَ عَلَیْها مَا اکْتَسَبَتْ مِنْ شَرٍّ أَلْهَمَ اللَّهُ عَزَّ وَ جَلَّ نَبِیَّهُ أَنْ قَالَ رَبَّنا لا تُؤاخِذْنا إِنْ نَسِینا أَوْ أَخْطَأْنا فَقَالَ اللَّهُ سُبْحَانَهُ أَعْطَیْتُکَ لِکَرَامَتِکَ إِلَی آخِرِ الْخَبَرِ</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المخالفون فهم اختلفوا فی ذلک قال الرازی فی تفسیر هذه الآیة یروی عن ابن عباس أنه قال لما نزلت هذه الآیة جاء أبو بکر و عمر و عبد الرحمن بن عوف و معاذ و ناس إلی النبی صلی الله علیه و آله فقالوا یا رسول الله کلفنا من العمل ما لا نطیق إن أحدنا لیحدث نفسه بما لا یحب أن یثبت فی قلبه و إنه لذنب فقال النبی صلی الله علیه و آله فلعلکم تقولون کما قال بنو إسرائیل سمعنا و عصینا فقولوا سمعنا</w:t>
      </w:r>
    </w:p>
    <w:p>
      <w:pPr>
        <w:pStyle w:val="BookText"/>
        <w:rPr/>
      </w:pPr>
      <w:r>
        <w:rPr>
          <w:rFonts w:ascii="IRNazanin" w:hAnsi="IRNazanin" w:eastAsia="IRNazanin"/>
          <w:color w:val="111111"/>
          <w:sz w:val="28"/>
          <w:sz w:val="28"/>
          <w:szCs w:val="28"/>
          <w:rtl w:val="true"/>
          <w:lang w:bidi="fa-IR"/>
        </w:rPr>
        <w:t>و أطعنا فقالوا سمعنا و أطعنا و اشتد ذلک علیهم فمکثوا فی ذلک حولا فأنزل الله تعالی لا یُکَلِّفُ اللَّهُ نَفْساً إِلَّا وُسْعَها فنسخت هذه الآیة فقال النبی صلی الله علیه و آله إن الله تجاوز عن أمتی ما حدثوا به أنفسهم ما لم یعملوا أو تکلموا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محل البحث فی هذه الآیة أن قوله إِنْ تُبْدُوا إلخ یتناول حدیث النفس و الخواطر الفاسدة التی ترد علی القلب و لا یتمکن من دفعها فالمؤاخذة بها تجری مجری تکلیف ما لا یطاق و العلماء أجابوا عنه من وجوه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 الخواطر الحاصلة فی القلب علی قسمین فمنها ما یوطن الإنسان نفسه علیه و العزم علی إدخاله فی الوجود و منها ما لا یکون کذلک بل یکون أمورا خاطرة بالبال مع أن الإنسان یکرهها و لکنه لا یمکنه دفعها عن نفسه فالقسم الأول یکون مؤاخذا به و الثانی لا یکون مؤاخذا به أ لا تری إلی قوله تعالی </w:t>
      </w:r>
    </w:p>
    <w:p>
      <w:pPr>
        <w:pStyle w:val="BookText"/>
        <w:rPr/>
      </w:pPr>
      <w:r>
        <w:rPr>
          <w:rFonts w:ascii="Amiri" w:hAnsi="Amiri" w:eastAsia="Amiri" w:cs="Amiri"/>
          <w:color w:val="111111"/>
          <w:sz w:val="28"/>
          <w:sz w:val="28"/>
          <w:szCs w:val="28"/>
          <w:rtl w:val="true"/>
          <w:lang w:bidi="ar-SA"/>
        </w:rPr>
        <w:t>لا یُؤاخِذُکُمُ اللَّهُ بِاللَّغْوِ فِی أَیْمانِکُمْ وَ لکِنْ یُؤاخِذُکُمْ بِما کَسَبَتْ قُلُوبُکُمْ‌</w:t>
      </w:r>
      <w:r>
        <w:rPr>
          <w:rStyle w:val="FootnoteAnchor"/>
          <w:rtl w:val="true"/>
        </w:rPr>
        <w:footnoteReference w:id="122"/>
      </w:r>
      <w:r>
        <w:rPr>
          <w:rFonts w:ascii="Amiri" w:hAnsi="Amiri" w:eastAsia="Amiri" w:cs="Amiri"/>
          <w:color w:val="111111"/>
          <w:sz w:val="28"/>
          <w:sz w:val="28"/>
          <w:szCs w:val="28"/>
          <w:rtl w:val="true"/>
          <w:lang w:bidi="ar-SA"/>
        </w:rPr>
        <w:t>و قال فی آخر هذه السورة لَها ما کَسَبَتْ وَ عَلَیْها مَا اکْتَسَبَتْ‌</w:t>
      </w:r>
      <w:r>
        <w:rPr>
          <w:rStyle w:val="FootnoteAnchor"/>
          <w:rtl w:val="true"/>
        </w:rPr>
        <w:footnoteReference w:id="123"/>
      </w:r>
      <w:r>
        <w:rPr>
          <w:rFonts w:ascii="Amiri" w:hAnsi="Amiri" w:eastAsia="Amiri" w:cs="Amiri"/>
          <w:color w:val="111111"/>
          <w:sz w:val="28"/>
          <w:sz w:val="28"/>
          <w:szCs w:val="28"/>
          <w:rtl w:val="true"/>
          <w:lang w:bidi="ar-SA"/>
        </w:rPr>
        <w:t>و قال إِنَّ الَّذِینَ یُحِبُّونَ أَنْ تَشِیعَ الْفاحِشَةُ</w:t>
      </w:r>
      <w:r>
        <w:rPr>
          <w:rStyle w:val="FootnoteAnchor"/>
          <w:rtl w:val="true"/>
        </w:rPr>
        <w:footnoteReference w:id="124"/>
      </w:r>
      <w:r>
        <w:rPr>
          <w:rFonts w:ascii="IRNazanin" w:hAnsi="IRNazanin" w:eastAsia="IRNazanin"/>
          <w:color w:val="111111"/>
          <w:sz w:val="28"/>
          <w:sz w:val="28"/>
          <w:szCs w:val="28"/>
          <w:rtl w:val="true"/>
          <w:lang w:bidi="fa-IR"/>
        </w:rPr>
        <w:t>هذا و هو الجواب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أن کل ما کان فی القلب مما لا یدخل فی العمل فإنه فی محل العفو و قوله وَ إِنْ تُبْدُوا إلی آخرها فالمراد منه أن یدخل ذلک العمل فی الوجود إما ظاهرا أو علی سبیل الخفیة و أما ما یوجد فی القلب من العزائم و الإرادات و لم یتصل بالعمل فکل ذلک فی محل العفو و هذا الجواب ضعیف لأن أکثر المؤاخذات إنما یکون بأفعال القلوب أ لا تری أن اعتقاد الکفر و البدع لیس إلا من أعمال القلوب و أعظم أنواع العقاب مرتب علیه أیضا و أفعال الجوارح إذا خلت من أعمال القلوب لا یترتب علیها عقاب کأفعال النائم و الساهی فثبت ضعف 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الثالث أنه تعالی یؤاخذ بها و مؤاخذتها من الغموم فی الدنیا و روی فی ذلک خبرا عن عائشة عن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 أنه تعالی قال یُحاسِبْکُمْ بِهِ اللَّهُ و لم یقل یؤاخذکم به الله و قد ذکرنا فی معنی کونه حسیبا و محاسبا وجوها منها کونه عالما بها فرجع المعنی إلی کونه تعالی عالما بالضمائر و السرائر و روی عن ابن عباس أنه تعالی إذا جمع الخلائق یخبرهم بما کان فی نفوسهم فالمؤمن یخبره و یعفو عنه و أهل الذنوب یخبرهم بما أخفوا من التکذیب و الذنب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الخامس أنه تعالی ذکر بعد هذه الآیة فَیَغْفِرُ لِمَنْ یَشاءُ وَ یُعَذِّبُ مَنْ یَشاءُ فیکون الغفران نصیبا لمن کان کارها لورود تلک الخواطر و العذاب لمن کان مصرا علیها مستحسنا لها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السادس قال بعضهم المراد بهذه الآیة کتمان الشهادة و هو ضعیف و إن کان واردا عقیبه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الوجه السابع ما مر أنها منسوخة بقوله لا یُکَلِّفُ اللَّهُ نَفْساً إِلَّا وُسْعَها و هذا أیضا ضعیف لوجوه أحدها أن هذا النسخ إنما یصح لو قلنا إنهم کانوا قبل هذا النسخ مأمورین بالاحتراز عن تلک الخواطر التی کانوا عاجزین عن دفعها و ذلک باطل لأن التکلیف قط ما ورد إلا بما فی القدرة و لذلک قال صلی الله علیه و آله بعثت بالحنیفیة السمحة السهلة و الثانی أن النسخ إنما یحتاج إلیه لو دلت الآیة علی حصول العقاب علی تلک الخواطر و قد بینا أنها لا تدل علی ذلک الثالث أن نسخ الخبر لا یجوز و إنما یجوز نسخ الأوامر و النواهی و اختلفوا فی أن الخبر هل ینسخ أم لا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المعین النسفی قال أهل السنة و الجماعة العبد مؤاخذ بما عقد بقلبه نحو الزنا و اللواطة و غیر ذلک أما إذا خطر بباله و لم یقصد فلا یؤاخذ به و قال بعضهم لا یؤاخذ فی الصورتین جمیعا</w:t>
      </w:r>
    </w:p>
    <w:p>
      <w:pPr>
        <w:pStyle w:val="BookText"/>
        <w:rPr/>
      </w:pPr>
      <w:r>
        <w:rPr>
          <w:rFonts w:ascii="Amiri" w:hAnsi="Amiri" w:eastAsia="Amiri" w:cs="Amiri"/>
          <w:color w:val="111111"/>
          <w:sz w:val="28"/>
          <w:sz w:val="28"/>
          <w:szCs w:val="28"/>
          <w:rtl w:val="true"/>
          <w:lang w:bidi="ar-SA"/>
        </w:rPr>
        <w:t>وَ حُجَّتُهُمْ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عُفِیَ عَنْ أُمَّتِی مَا خَطَرَ بِبَالِهِمْ مَا لَمْ یَتَکَلَّمُوا وَ یَفْعَلُوا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حجتنا قوله تعالی وَ إِنْ تُبْدُوا ما فِی أَنْفُسِکُمْ الآیة فثبت أنه مؤاخذ بقصده و ما ذکرتم من الحدیث فمحمول علی ما خطر بباله و لم یقصد أما إذا قصد فلا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رأس الإیمان کان التشبیه بالرأس باعتبار أن بانتفائه ینتفی الإیمان رأسا کما أن بانتفاء الرأس لا تبقی الحیاة و یفسد جمیع البدن قوله علیه السلام القول أی ما یجب التکلم به من الأقوال کإظهار الحق و الأمر بالمعروف و النهی عن المنکر و القراءة و الأذکار فی الصلاة و أمثالها فیکون قوله و التعبیر تخصیصا بعد التعمیم لمزید الاهتمام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قُولُوا لِلنَّاسِ حُسْناً</w:t>
      </w:r>
      <w:r>
        <w:rPr>
          <w:rStyle w:val="FootnoteAnchor"/>
          <w:rtl w:val="true"/>
        </w:rPr>
        <w:footnoteReference w:id="125"/>
      </w:r>
      <w:r>
        <w:rPr>
          <w:rFonts w:ascii="IRNazanin" w:hAnsi="IRNazanin" w:eastAsia="IRNazanin"/>
          <w:color w:val="111111"/>
          <w:sz w:val="28"/>
          <w:sz w:val="28"/>
          <w:szCs w:val="28"/>
          <w:rtl w:val="true"/>
          <w:lang w:bidi="fa-IR"/>
        </w:rPr>
        <w:t>قال البیضاوی أی قولا حسنا و سماه حسنا للمبالغة و قرأ حمزة و یعقوب و الکسائی حسنا بفتحتین انتهی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فِی بَعْضِ الْأَخْبَارِ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قُولُوا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 عَنْهُ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نَزَلَتْ فِی الْیَهُودِ ثُمَّ نُسِخَتْ بِقَوْلِهِ قاتِلُوا الَّذِینَ لا یُؤْمِنُونَ بِاللَّهِ‌</w:t>
      </w:r>
      <w:r>
        <w:rPr>
          <w:rStyle w:val="FootnoteAnchor"/>
          <w:rtl w:val="true"/>
        </w:rPr>
        <w:footnoteReference w:id="126"/>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بعض الروایات أنه حسن المعاشرة و القول الجمیل و فی بعضها أنه الأمر بالمعروف و النهی عن المنکر و کان التعمیم أولی فیناسب التعمیم فی القول أولا و یؤیده ما سیأتی نقلا من تفسیر النعمانی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الآیة الثانیة لیست فی المصاحف هکذا ففی سورة البقرة قُولُوا آمَنَّا بِاللَّهِ وَ ما أُنْزِلَ إِلَیْنا وَ ما أُنْزِلَ إِلی إِبْراهِیمَ وَ إِسْماعِیلَ وَ إِسْحاقَ وَ یَعْقُوبَ وَ الْأَسْباطِ و فی سورة العنکبوت وَ قُولُوا آمَنَّا بِالَّذِی أُنْزِلَ إِلَیْنا وَ أُنْزِلَ إِلَیْکُمْ وَ إِلهُنا وَ إِلهُکُمْ واحِدٌ وَ نَحْنُ لَهُ مُسْلِمُونَ فالظاهر أن التغییر من النساخ أو نقل الآیتین بالمعنی و فی النعمانی موافق للأولی و لعله کان فی الخبر الآیتان فأسقطوا عجز الأولی و صدر الثانیة و التنزه الاجتناب و أن یعرض عطف علی أن یتنزه و الإصغاء عطف علی الموصول فی قوله عما لا یحل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نَزَّلَ عَلَیْکُمْ فِی الْکِتابِ‌</w:t>
      </w:r>
      <w:r>
        <w:rPr>
          <w:rStyle w:val="FootnoteAnchor"/>
          <w:rtl w:val="true"/>
        </w:rPr>
        <w:footnoteReference w:id="127"/>
      </w:r>
      <w:r>
        <w:rPr>
          <w:rFonts w:ascii="IRNazanin" w:hAnsi="IRNazanin" w:eastAsia="IRNazanin"/>
          <w:color w:val="111111"/>
          <w:sz w:val="28"/>
          <w:sz w:val="28"/>
          <w:szCs w:val="28"/>
          <w:rtl w:val="true"/>
          <w:lang w:bidi="fa-IR"/>
        </w:rPr>
        <w:t>هذه الآیة فی سورة النساء و فی تفسیر علی بن إبراهیم‌</w:t>
      </w:r>
      <w:r>
        <w:rPr>
          <w:rStyle w:val="FootnoteAnchor"/>
          <w:rtl w:val="true"/>
        </w:rPr>
        <w:footnoteReference w:id="128"/>
      </w:r>
      <w:r>
        <w:rPr>
          <w:rFonts w:ascii="IRNazanin" w:hAnsi="IRNazanin" w:eastAsia="IRNazanin"/>
          <w:color w:val="111111"/>
          <w:sz w:val="28"/>
          <w:sz w:val="28"/>
          <w:szCs w:val="28"/>
          <w:rtl w:val="true"/>
          <w:lang w:bidi="fa-IR"/>
        </w:rPr>
        <w:t>أن آیات الله هم الأئمة علیهم السلام و روی العیاشی‌</w:t>
      </w:r>
      <w:r>
        <w:rPr>
          <w:rStyle w:val="FootnoteAnchor"/>
          <w:rtl w:val="true"/>
        </w:rPr>
        <w:footnoteReference w:id="129"/>
      </w:r>
      <w:r>
        <w:rPr>
          <w:rFonts w:ascii="Amiri" w:hAnsi="Amiri" w:eastAsia="Amiri" w:cs="Amiri"/>
          <w:color w:val="111111"/>
          <w:sz w:val="28"/>
          <w:sz w:val="28"/>
          <w:szCs w:val="28"/>
          <w:rtl w:val="true"/>
          <w:lang w:bidi="ar-SA"/>
        </w:rPr>
        <w:t>فی تفسیرها إذا سمعت الرجل یجحد الحق و یکذب به و یقع فی أهله فقم من عنده و لا تقاعده قال الراغب و الخوض الشروع فی الماء و المرور فیه و یستعار فی الأمور و أکثر ما ورد فی القرآن ورد فیما یذم الشروع فیه و تتمة الآیة إِنَّکُمْ إِذاً مِثْلُهُمْ إِنَّ اللَّهَ جامِعُ الْمُنافِقِینَ وَ الْکافِرِینَ فِی جَهَنَّمَ جَمِیعاً و الاستثناء فی سورة الأنعام حیث قال وَ إِذا رَأَیْتَ الَّذِینَ یَخُوضُونَ فِی آیاتِنا فَأَعْرِضْ عَنْهُمْ حَتَّی یَخُوضُوا فِی حَدِیثٍ غَیْرِهِ وَ إِمَّا یُنْسِیَنَّکَ الشَّیْطانُ‌</w:t>
      </w:r>
      <w:r>
        <w:rPr>
          <w:rStyle w:val="FootnoteAnchor"/>
          <w:rtl w:val="true"/>
        </w:rPr>
        <w:footnoteReference w:id="130"/>
      </w:r>
      <w:r>
        <w:rPr>
          <w:rFonts w:ascii="Amiri" w:hAnsi="Amiri" w:eastAsia="Amiri" w:cs="Amiri"/>
          <w:color w:val="111111"/>
          <w:sz w:val="28"/>
          <w:sz w:val="28"/>
          <w:szCs w:val="28"/>
          <w:rtl w:val="true"/>
          <w:lang w:bidi="ar-SA"/>
        </w:rPr>
        <w:t xml:space="preserve">الآیة و یحتمل أن یکون قوله تعالی وَ قَدْ نَزَّلَ عَلَیْکُمْ فِی </w:t>
      </w:r>
    </w:p>
    <w:p>
      <w:pPr>
        <w:pStyle w:val="BookText"/>
        <w:rPr/>
      </w:pPr>
      <w:r>
        <w:rPr>
          <w:rFonts w:ascii="IRNazanin" w:hAnsi="IRNazanin" w:eastAsia="IRNazanin"/>
          <w:color w:val="111111"/>
          <w:sz w:val="28"/>
          <w:sz w:val="28"/>
          <w:szCs w:val="28"/>
          <w:rtl w:val="true"/>
          <w:lang w:bidi="fa-IR"/>
        </w:rPr>
        <w:t>الْکِتابِ إشارة إلی ما نزل فی سورة الأنعام فهذه الآیة کالتفسیر لتلک الآیة فذکره علیه السلام آیة النساء لبیان أن الخوض فی الآیات المذکور فی الأنعام هو الکفر و الاستهزاء بها و إلا کان المناسب ذکر الآیة المتصلة بالاستثناء فتفطن و روی العیاشی عن الباقر علیه السلام فی هذه الآیة</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قال الکلام فی الله و الجدال فی القرآن و قال منه القصاص وَ إِمَّا یُنْسِیَنَّکَ الشَّیْطانُ أی النهی فَلا تَقْعُدْ بَعْدَ الذِّکْری أی بعد أن تذکره مَعَ الْقَوْمِ الظَّالِمِینَ أی معهم فوضع الظاهر موضعه تنبیها علی أنهم ظلموا بوضع التکذیب و الاستهزاء موضع التصدیق و الاستعظام و فی الحدیث عن النبی صلی الله علیه و آله من کان یؤمن بالله و الیوم الآخر فلا یجلس فی مجلس یسب فیه إمام أو یغتاب فیه مسلم إن الله تعالی یقول فی کتابه وَ إِذا رَأَیْتَ الآیة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الخطاب فی الآیة إما خطاب عام أو الخطاب ظاهرا للرسول و المراد به الأمة لأن النسیان لا یجوز علیه صلی الله علیه و آله لا سیما إذا کان من الشیطان فإن من جوز السهو و النسیان علیه صلی الله علیه و آله کالصدوق إنما جوز الإسهاء من الله تعالی للمصلحة لا من الشیطان فبشر عبادی الإضافة للتشریف و أحسن القول ما فیه رضا الله أو أشد رضاه و ما هو أشق علی النفس و هذه کلمة جامعة یندرج فیها القول فی أصول الدین و فروعه و الإصلاح بین الناس و التمییز بین الحق و الباطل و إیثار الأفضل فالأفضل و فی روایة هو الرجل یسمع الحدیث فیحدث به کما سمع لا یزید فیه و لا ینقص منه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أُولئِکَ الَّذِینَ هَداهُمُ اللَّهُ لدینه وَ أُولئِکَ هُمْ أُولُوا الْأَلْبابِ‌</w:t>
      </w:r>
      <w:r>
        <w:rPr>
          <w:rStyle w:val="FootnoteAnchor"/>
          <w:rtl w:val="true"/>
        </w:rPr>
        <w:footnoteReference w:id="133"/>
      </w:r>
      <w:r>
        <w:rPr>
          <w:rFonts w:ascii="IRNazanin" w:hAnsi="IRNazanin" w:eastAsia="IRNazanin"/>
          <w:color w:val="111111"/>
          <w:sz w:val="28"/>
          <w:sz w:val="28"/>
          <w:szCs w:val="28"/>
          <w:rtl w:val="true"/>
          <w:lang w:bidi="fa-IR"/>
        </w:rPr>
        <w:t xml:space="preserve">أی العقول السلیمة عن منازعة الهوی و الوهم و العادات و عبادی فی النسخ بإثبات الیاء موافقا لروایة أبی عمرو بروایة موسی حیث قرأ فی الوصل بفتح الیاء و فی </w:t>
      </w:r>
    </w:p>
    <w:p>
      <w:pPr>
        <w:pStyle w:val="BookText"/>
        <w:rPr/>
      </w:pPr>
      <w:r>
        <w:rPr>
          <w:rFonts w:ascii="IRNazanin" w:hAnsi="IRNazanin" w:eastAsia="IRNazanin"/>
          <w:color w:val="111111"/>
          <w:sz w:val="28"/>
          <w:sz w:val="28"/>
          <w:szCs w:val="28"/>
          <w:rtl w:val="true"/>
          <w:lang w:bidi="fa-IR"/>
        </w:rPr>
        <w:t>الوقف بإسکانها و قرأ الباقون بإسقاط الیاء و الاکتفاء بالکسرة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هُمْ فِی صَلاتِهِمْ خاشِعُونَ قیل أی خائفون من الله متذللون له یلزمون أبصارهم مساجدهم و فی تفسیر علی بن إبراهیم‌</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غضک بصرک فی صلاتک و إقبالک علینا و سیأتی تفسیره فی کتاب الصلاة إن شاء الله وَ الَّذِینَ هُمْ عَنِ اللَّغْوِ مُعْرِضُونَ قیل اللغو ما لا یعنیهم من قول أو فعل و فی تفسیر علی بن إبراهیم یعنی عن الغناء و الملاهی وَ فِی إِرْشَادِ الْمُفِیدِ عَنْ أَمِیرِ الْمُؤْمِنِینَ علیه السلام 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قَوْلٍ لَیْسَ فِیهِ ذِکْرٌ فَهُوَ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یَتَقَوَّلَ الرَّجُلُ عَلَیْکَ بِالْبَاطِلِ أَوْ یَأْتِیَکَ بِمَا لَیْسَ فِیکَ فَتُعْرِضُ عَنْهُ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الْغِنَاءُ وَ الْمَلَاهِی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الْإِعْتِقَادَاتِ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الْقُصَّاصِ أَ یَحِلُّ الِاسْتِمَاعُ لَهُمْ فَقَالَ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 أن اللغو کل ما لا خیر فیه من الکلام و الأصوات و یکفی فی الاستشهاد کون بعض أفراده حراما مثل الغناء و الدف و الصنج و الطنبور و الأکاذیب و غیرها و قال فی سورة القصص وَ إِذا سَمِعُوا اللَّغْوَ أَعْرَضُوا عَنْهُ قال علی بن إبراهیم‌</w:t>
      </w:r>
      <w:r>
        <w:rPr>
          <w:rStyle w:val="FootnoteAnchor"/>
          <w:rtl w:val="true"/>
        </w:rPr>
        <w:footnoteReference w:id="135"/>
      </w:r>
      <w:r>
        <w:rPr>
          <w:rFonts w:ascii="Amiri" w:hAnsi="Amiri" w:eastAsia="Amiri" w:cs="Amiri"/>
          <w:color w:val="111111"/>
          <w:sz w:val="28"/>
          <w:sz w:val="28"/>
          <w:szCs w:val="28"/>
          <w:rtl w:val="true"/>
          <w:lang w:bidi="ar-SA"/>
        </w:rPr>
        <w:t>اللغو الکذب و اللهو و الغناء و قال فی الفرقان وَ إِذا مَرُّوا بِاللَّغْوِ مَرُّوا کِراماً</w:t>
      </w:r>
      <w:r>
        <w:rPr>
          <w:rStyle w:val="FootnoteAnchor"/>
          <w:rtl w:val="true"/>
        </w:rPr>
        <w:footnoteReference w:id="136"/>
      </w:r>
      <w:r>
        <w:rPr>
          <w:rFonts w:ascii="IRNazanin" w:hAnsi="IRNazanin" w:eastAsia="IRNazanin"/>
          <w:color w:val="111111"/>
          <w:sz w:val="28"/>
          <w:sz w:val="28"/>
          <w:szCs w:val="28"/>
          <w:rtl w:val="true"/>
          <w:lang w:bidi="fa-IR"/>
        </w:rPr>
        <w:t>أی معرضین عنه مکرمین أنفسهم عن الوقوف علیه و الخوض فیه و فی أخبار کثیرة تفسیر اللغو فی هذه الآیة بالغناء و الملاهی قوله من الإیمان من تبعیضیة و أن لا یصغی عطف بیان لهذا و قیل من الإیمان مبتدأ و أن لا یصغی خبره‌</w:t>
      </w:r>
      <w:r>
        <w:rPr>
          <w:rStyle w:val="FootnoteAnchor"/>
          <w:rtl w:val="true"/>
        </w:rPr>
        <w:footnoteReference w:id="137"/>
      </w:r>
      <w:r>
        <w:rPr>
          <w:rFonts w:ascii="IRNazanin" w:hAnsi="IRNazanin" w:eastAsia="IRNazanin"/>
          <w:color w:val="111111"/>
          <w:sz w:val="28"/>
          <w:sz w:val="28"/>
          <w:szCs w:val="28"/>
          <w:rtl w:val="true"/>
          <w:lang w:bidi="fa-IR"/>
        </w:rPr>
        <w:t>و فیه ما فیه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لِلْمُؤْمِنِینَ یَغُضُّوا</w:t>
      </w:r>
      <w:r>
        <w:rPr>
          <w:rStyle w:val="FootnoteAnchor"/>
          <w:rtl w:val="true"/>
        </w:rPr>
        <w:footnoteReference w:id="138"/>
      </w:r>
      <w:r>
        <w:rPr>
          <w:rFonts w:ascii="IRNazanin" w:hAnsi="IRNazanin" w:eastAsia="IRNazanin"/>
          <w:color w:val="111111"/>
          <w:sz w:val="28"/>
          <w:sz w:val="28"/>
          <w:szCs w:val="28"/>
          <w:rtl w:val="true"/>
          <w:lang w:bidi="fa-IR"/>
        </w:rPr>
        <w:t xml:space="preserve">الخطاب للرسول صلی الله علیه و آله و یغضوا مجزوم بتقدیر اللام أی لیغضوا فالمقصود تبلیغهم أمر ربهم أو حکایة لمضمون أمره علیه السلام أو منصوب بتقدیر أن أی مرهم أن یغضوا فإن قل لهم فی معنی مرهم و قیل إنه جواب الأمر أی قل لهم غضوا یغضوا و اعترض بأنه حینئذ ینبغی الفاء أی فیغضوا </w:t>
      </w:r>
    </w:p>
    <w:p>
      <w:pPr>
        <w:pStyle w:val="BookText"/>
        <w:rPr/>
      </w:pPr>
      <w:r>
        <w:rPr>
          <w:rFonts w:ascii="IRNazanin" w:hAnsi="IRNazanin" w:eastAsia="IRNazanin"/>
          <w:color w:val="111111"/>
          <w:sz w:val="28"/>
          <w:sz w:val="28"/>
          <w:szCs w:val="28"/>
          <w:rtl w:val="true"/>
          <w:lang w:bidi="fa-IR"/>
        </w:rPr>
        <w:t>و فیه أنه سهل لیکن محذوفا و أبعد منه ما یقال إن التقدیر قل لهم غضوا فإنک إن تقل لهم یغضوا و أصل الغض النقصان و الخفض کما فی قوله وَ اغْضُضْ مِنْ صَوْتِکَ‌</w:t>
      </w:r>
      <w:r>
        <w:rPr>
          <w:rStyle w:val="FootnoteAnchor"/>
          <w:rtl w:val="true"/>
        </w:rPr>
        <w:footnoteReference w:id="139"/>
      </w:r>
      <w:r>
        <w:rPr>
          <w:rFonts w:ascii="IRNazanin" w:hAnsi="IRNazanin" w:eastAsia="IRNazanin"/>
          <w:color w:val="111111"/>
          <w:sz w:val="28"/>
          <w:sz w:val="28"/>
          <w:szCs w:val="28"/>
          <w:rtl w:val="true"/>
          <w:lang w:bidi="fa-IR"/>
        </w:rPr>
        <w:t>و أجاز الأخفش أن تکون من زائدة و أباه سیبویه و قال إنه للتبعیض و لعله الوجه و لیس المراد نقص المبصرات و تبعیضها و لا الأبصار بل النظر بها و هو المراد مما قیل المراد غض البصر و خفضه عما یحرم النظر إلیه و الاقتصار به علی ما یحل و کذا قوله وَ یَحْفَظُوا فُرُوجَهُمْ أی إلا علی أزواجهم أو ما ملکت أیمانهم فلما کان المستثنی هنا کالشاذ النادر مع کونه معروفا معلوما بخلافه فی غض الأبصار أطلق الحفظ هنا و قید الغض بحرف التبعیض و فی الکشاف و یجوز أن یراد مع حفظها عن الإفضاء إلی ما لا یحل حفظها عن الإبداء و هذه الروایة و غیرها تدل علی أن المراد بحفظ الفرج هنا ستره عن أن ینظر إلیه أحد و کذا ظاهر الروایة تخصیص غض البصر بترک النظر إلی العورة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 ثم نظم أقول فی تفسیر النعمانی ثم نظم تعالی ما فرض علی السمع و البصر و الفرج فی آیة واحدة فقال وَ ما کُنْتُمْ و هو أظهر و ما هنا یحتاج إلی تکلف فی إدخال اللسان و القلب فقیل المراد بالاستتار ترک ذکر الأعمال القبیحة فی المجالس و أَنْ یَشْهَدَ بتقدیر من أن یشهد متعلقا بالاستتار بتضمین معنی الخوف فقوله تَسْتَتِرُونَ إشارة إلی فرض القلب و اللسان معا و یحتمل أن یکون المراد بالآیة الأخری الجنس أی الآیتین و الفؤاد داخل فی الآیة الثانیة و کذا اللسان لأن قوله لا تَقْفُ عبارة عن عدم متابعة غیر المعلوم بعدم التصدیق به بالقلب و عدم إظهار العلم به باللسان وَ ما کُنْتُمْ تَسْتَتِرُونَ قبل هذه الآیة فی حم تنزیل وَ یَوْمَ یُحْشَرُ أَعْداءُ اللَّهِ إِلَی النَّارِ فَهُمْ یُوزَعُونَ حَتَّی إِذا ما جاؤُها شَهِدَ عَلَیْهِمْ سَمْعُهُمْ وَ أَبْصارُهُمْ وَ جُلُودُهُمْ بِما کانُوا یَعْمَلُونَ وَ قالُوا لِجُلُودِهِمْ لِمَ شَهِدْتُمْ عَلَیْنا قالُوا أَنْطَقَنَا اللَّهُ الَّذِی أَنْطَقَ کُلَّ شَیْ‌ءٍ وَ هُوَ خَلَقَکُمْ أَوَّلَ مَرَّةٍ وَ إِلَیْهِ تُرْجَعُونَ‌</w:t>
      </w:r>
      <w:r>
        <w:rPr>
          <w:rStyle w:val="FootnoteAnchor"/>
          <w:rtl w:val="true"/>
        </w:rPr>
        <w:footnoteReference w:id="140"/>
      </w:r>
      <w:r>
        <w:rPr>
          <w:rFonts w:ascii="IRNazanin" w:hAnsi="IRNazanin" w:eastAsia="IRNazanin"/>
          <w:color w:val="111111"/>
          <w:sz w:val="28"/>
          <w:sz w:val="28"/>
          <w:szCs w:val="28"/>
          <w:rtl w:val="true"/>
          <w:lang w:bidi="fa-IR"/>
        </w:rPr>
        <w:t xml:space="preserve">قال الطبرسی قدس سره أی شهد علیهم سمعهم بما قرعه من الدعاء </w:t>
      </w:r>
    </w:p>
    <w:p>
      <w:pPr>
        <w:pStyle w:val="BookText"/>
        <w:rPr/>
      </w:pPr>
      <w:r>
        <w:rPr>
          <w:rFonts w:ascii="IRNazanin" w:hAnsi="IRNazanin" w:eastAsia="IRNazanin"/>
          <w:color w:val="111111"/>
          <w:sz w:val="28"/>
          <w:sz w:val="28"/>
          <w:szCs w:val="28"/>
          <w:rtl w:val="true"/>
          <w:lang w:bidi="fa-IR"/>
        </w:rPr>
        <w:t>إلی الحق فأعرضوا عنه و لم یقبلوه و أبصارهم بما رأوا من الآیات الدالة علی وحدانیة الله فلم یؤمنوا و سائر جلودهم بما باشروه من المعاصی و الأعمال القبیحة و قیل فی شهادة الجوارح قولان أحدهما أن الله تعالی یبنیها بنیة الحی‌</w:t>
      </w:r>
      <w:r>
        <w:rPr>
          <w:rStyle w:val="FootnoteAnchor"/>
          <w:rtl w:val="true"/>
        </w:rPr>
        <w:footnoteReference w:id="14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یلجئها إلی الاعتراف و الشهادة بما فعله أصحابها و الآخر أن الله تعالی تفعل الشهادة فیها و إنما أضاف الشهادة إلیها مجازا و قیل فی ذلک أیضا وجه ثالث و هو أنه یظهر فیه أماراته الدالة علی کون أصحابها مستحقین للنار فسمی ذلک شهادة مجازا کما یقال عیناک تشهدان بسهرک و قیل إن المراد بالجلود هنا الفروج علی طریق الکنایة عن ابن عباس و المفسرین‌</w:t>
      </w:r>
      <w:r>
        <w:rPr>
          <w:rStyle w:val="FootnoteAnchor"/>
          <w:rtl w:val="true"/>
        </w:rPr>
        <w:footnoteReference w:id="142"/>
      </w:r>
      <w:r>
        <w:rPr>
          <w:rFonts w:ascii="Amiri" w:hAnsi="Amiri" w:eastAsia="Amiri" w:cs="Amiri"/>
          <w:color w:val="111111"/>
          <w:sz w:val="28"/>
          <w:sz w:val="28"/>
          <w:szCs w:val="28"/>
          <w:rtl w:val="true"/>
          <w:lang w:bidi="ar-SA"/>
        </w:rPr>
        <w:t xml:space="preserve">ثم قال وَ ما کُنْتُمْ تَسْتَتِرُونَ أَنْ یَشْهَدَ أی من أن یشهد عَلَیْکُمْ سَمْعُکُمْ معناه و ما کنتم تستخفون أی لم یکن مهیئا لکم أن تستتروا أعمالکم عن هذه الأعضاء لأنکم کنتم بها تعملون فجعلها الله شاهدة علیکم فی القیامة و قیل معناه و ما کنتم تترکون المعاصی حذرا أن تشهد علیکم جوارحکم بها لأنکم ما کنتم تظنون ذلک وَ لکِنْ ظَنَنْتُمْ أَنَّ اللَّهَ لا یَعْلَمُ کَثِیراً مِمَّا کنتم تَعْمَلُونَ لجهلکم بالله تعالی فهان علیکم ارتکاب المعاصی لذلک و روی عن ابن مسعود أنها نزلت فی ثلاثة نفر تساروا فقالوا أ تری أن الله تعالی یسمع تسارنا و یجوز أن یکون المعنی أنکم عملتم عمل من ظن أن عمله یخفی علی الله کما یقال أهلکت نفسی أی عملت عمل من أهلک النفس و قیل إن الکفار کانوا یقولون إن الله لا یعلم ما فی أنفسنا لکنه یعلم ما نظر عن ابن عباس وَ ذلِکُمْ ظَنُّکُمُ الَّذِی ظَنَنْتُمْ بِرَبِّکُمْ أَرْداکُمْ ذلِکُمْ مبتدأ و ظَنُّکُمُ خبره و أَرْداکُمْ خبر ثان و یجوز أن یکون ظَنُّکُمُ بدلا من ذلِکُمْ و یکون المعنی و ظنکم الذی ظننتم بربکم أنه لا یعلم کثیرا مما تعملون أهلککم إذ هون علیکم أمر المعاصی و أدی بکم إلی الکفر فَأَصْبَحْتُمْ مِنَ الْخاسِرِینَ أی فظللتم من جملة من </w:t>
      </w:r>
    </w:p>
    <w:p>
      <w:pPr>
        <w:pStyle w:val="BookText"/>
        <w:rPr/>
      </w:pPr>
      <w:r>
        <w:rPr>
          <w:rFonts w:ascii="IRNazanin" w:hAnsi="IRNazanin" w:eastAsia="IRNazanin"/>
          <w:color w:val="111111"/>
          <w:sz w:val="28"/>
          <w:sz w:val="28"/>
          <w:szCs w:val="28"/>
          <w:rtl w:val="true"/>
          <w:lang w:bidi="fa-IR"/>
        </w:rPr>
        <w:t>خسرت تجارته لأنکم خسرتم الجنة و خضتم فی النار انتهی‌</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قیل هذه الآیات فی السور المکیة و کذا قوله وَ لا تَقْفُ إلخ کما یدل علیه خبر محمد بن سالم أیضا فکیف صارت أعمال الجوارح فیها أجزاء من الإیمان و کیف توعد علیها قلت لعل الوعید فیها باعتبار کفرهم و شرکهم لا أنها تدل علی أنهم إنما فعلوا ذلک کفرا بالله و استهانة بأمره و ظنهم أنه سبحانه لا یعلم کثیرا مما یعملون فالوعید علی شرکهم و إتیانهم بتلک الأعمال من جهة الاستخفاف و الاستحلال و قفو ما لیس لهم به علم کان فی أصول الدین مع أنه قد مر أنه لیس فیها وعید بالنار و کون جمیع آیات حم مکیة لم یثبت لعدم الاعتماد علی قول المفسرین من العامة و یحتمل أن یکون الغرض هنا محض کون الأعمال متعلقة بالجوارح و أن لها مدخلا فی الإیمان و إن کان مدخلیتها فی کماله و المقصود فی هذا الخبر أمر آخر و کذا الکلام فی قوله وَ لا تَمْشِ فِی الْأَرْضِ مَرَحاً فإنها أیضا 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إلی ما حرم الله مثل القتل و الضرب و النهب و السرقة و کتابة الجور و الکذب و الظلم و مس الأجانب و نحوها و فرض علیهما من الصدقة و صلة الرحم إذ إیصال الصدقة إلی الفقراء و الخیر إلی الأقرباء و الضرب و البطش و القتل فی الجهاد و الطهور للصلاة من فروض الید و قیل یفهم منه وجوب استعمال الید فی غسل الوجه و هو إما لأنه الفرد الغالب أو لأنه فرد الواجب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یکون غسل الوجه داخلا فیما سیأتی من قوله و قال فیما فرض الله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فَضَرْبَ الرِّقابِ‌</w:t>
      </w:r>
      <w:r>
        <w:rPr>
          <w:rStyle w:val="FootnoteAnchor"/>
          <w:rtl w:val="true"/>
        </w:rPr>
        <w:footnoteReference w:id="144"/>
      </w:r>
      <w:r>
        <w:rPr>
          <w:rFonts w:ascii="IRNazanin" w:hAnsi="IRNazanin" w:eastAsia="IRNazanin"/>
          <w:color w:val="111111"/>
          <w:sz w:val="28"/>
          <w:sz w:val="28"/>
          <w:szCs w:val="28"/>
          <w:rtl w:val="true"/>
          <w:lang w:bidi="fa-IR"/>
        </w:rPr>
        <w:t xml:space="preserve">ضرب الرقاب عبارة عن القتل بضرب العنق و أصله فاضربوا الرقاب ضربا حذف الفعل و أقیم المصدر مقامه و أضیف إلی المفعول و الإثخان إکثار القتل أو الجراح بحیث لا یقدر علی النهوض و الوثاق بالفتح و الکسر ما یوثق به و شده کنایة عن الأسر و مَنًّا و فِداءً مفعول مطلق لفعل محذوف أی فإما </w:t>
      </w:r>
    </w:p>
    <w:p>
      <w:pPr>
        <w:pStyle w:val="BookText"/>
        <w:rPr/>
      </w:pPr>
      <w:r>
        <w:rPr>
          <w:rFonts w:ascii="IRNazanin" w:hAnsi="IRNazanin" w:eastAsia="IRNazanin"/>
          <w:color w:val="111111"/>
          <w:sz w:val="28"/>
          <w:sz w:val="28"/>
          <w:szCs w:val="28"/>
          <w:rtl w:val="true"/>
          <w:lang w:bidi="fa-IR"/>
        </w:rPr>
        <w:t>تمنون منا و إما تفدون فداء و أوزار الحرب أثقالها و آلاتها کالسیف و السنان و غیرهما و هو کنایة عن انقضاء أمرها و المروی و مذهب الأصحاب أن الأسیر إن أخذ و الحرب قائمة تعین قتله إما بضرب عنقه أو بقطع یده و رجله من خلاف و ترکه حتی ینزف و یموت و إن أخذ بعد انقضاء الحرب تخیر الإمام بین المن و الفداء و الاسترقاق و لا یجوز القتل و الاسترقاق علم من السنة و العلاج المزاولة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لا یمشی بصیغة المجهول و الباء فی بهما للآلة و الظرف نائب الفاعل و قوله علیه السلام فقال لعله لیس لتفسیر ما تقدم و الاستدلال علیه بل لبیان نوع آخر من تکلیف الرجلین و هو نوع المشی و ما ذکر سابقا کان غایة المشی و سیأتی ما هو أوفق بالمراد فی روایة النعمانی و قال البیضاوی وَ اقْصِدْ فِی مَشْیِکَ‌</w:t>
      </w:r>
      <w:r>
        <w:rPr>
          <w:rStyle w:val="FootnoteAnchor"/>
          <w:rtl w:val="true"/>
        </w:rPr>
        <w:footnoteReference w:id="145"/>
      </w:r>
      <w:r>
        <w:rPr>
          <w:rFonts w:ascii="IRNazanin" w:hAnsi="IRNazanin" w:eastAsia="IRNazanin"/>
          <w:color w:val="111111"/>
          <w:sz w:val="28"/>
          <w:sz w:val="28"/>
          <w:szCs w:val="28"/>
          <w:rtl w:val="true"/>
          <w:lang w:bidi="fa-IR"/>
        </w:rPr>
        <w:t>توسط فیه بین الدبیب و الإسراع و عنه صلی الله علیه و آله سرعة المشی تذهب بهاء المؤمن وَ اغْضُضْ مِنْ صَوْتِکَ و انقص منه و أقصر إِنَّ أَنْکَرَ الْأَصْواتِ أوحشها لَصَوْتُ الْحَمِیرِ و الحمار مثل فی الذم سیما نهاقه و لذلک یکنی عنه فیقال طویل الأذنین و فی تمثیل الصوت المرتفع بصوته ثم إخراجه مخرج الاستعارة مبالغة شدیدة و توحید الصوت لأن المراد تفضیل الجنس فی النکیر دون الآحاد أو لأنه مصدر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قوله سبحانه الْیَوْمَ نَخْتِمُ عَلی أَفْواهِهِمْ‌</w:t>
      </w:r>
      <w:r>
        <w:rPr>
          <w:rStyle w:val="FootnoteAnchor"/>
          <w:rtl w:val="true"/>
        </w:rPr>
        <w:footnoteReference w:id="146"/>
      </w:r>
      <w:r>
        <w:rPr>
          <w:rFonts w:ascii="Amiri" w:hAnsi="Amiri" w:eastAsia="Amiri" w:cs="Amiri"/>
          <w:color w:val="111111"/>
          <w:sz w:val="28"/>
          <w:sz w:val="28"/>
          <w:szCs w:val="28"/>
          <w:rtl w:val="true"/>
          <w:lang w:bidi="ar-SA"/>
        </w:rPr>
        <w:t>بأن نمنعها عن کلامهم وَ تُکَلِّمُنا أَیْدِیهِمْ إلخ بظهور آثار المعاصی علیها و دلالتها علی أفعالها أو بإنطاق الله إیاها و فی الحدیث أنهم یجحدون و یخاصمون فیختم علی أفواههم و تکلمهم أیدیهم و أرجلهم انتهی و قیل هذا لا ینافی ما روی أن الناس فی هذا الیوم یحتجون لأنفسهم و یسعی کل منهم فی فکاک رقبته کما قال سبحانه یَوْمَ تَأْتِی کُلُّ نَفْسٍ تُجادِلُ عَنْ نَفْسِها</w:t>
      </w:r>
      <w:r>
        <w:rPr>
          <w:rStyle w:val="FootnoteAnchor"/>
          <w:rtl w:val="true"/>
        </w:rPr>
        <w:footnoteReference w:id="147"/>
      </w:r>
      <w:r>
        <w:rPr>
          <w:rFonts w:ascii="IRNazanin" w:hAnsi="IRNazanin" w:eastAsia="IRNazanin"/>
          <w:color w:val="111111"/>
          <w:sz w:val="28"/>
          <w:sz w:val="28"/>
          <w:szCs w:val="28"/>
          <w:rtl w:val="true"/>
          <w:lang w:bidi="fa-IR"/>
        </w:rPr>
        <w:t xml:space="preserve">و الله یلقن من یشاء حجته کما فی دعاء الوضوء اللهم لقنی حجتی یوم ألقاک لأن الختم مخصوص بالکفار کما قاله بعض المفسرین أو أن الختم </w:t>
      </w:r>
    </w:p>
    <w:p>
      <w:pPr>
        <w:pStyle w:val="BookText"/>
        <w:rPr/>
      </w:pPr>
      <w:r>
        <w:rPr>
          <w:rFonts w:ascii="IRNazanin" w:hAnsi="IRNazanin" w:eastAsia="IRNazanin"/>
          <w:color w:val="111111"/>
          <w:sz w:val="28"/>
          <w:sz w:val="28"/>
          <w:szCs w:val="28"/>
          <w:rtl w:val="true"/>
          <w:lang w:bidi="fa-IR"/>
        </w:rPr>
        <w:t>یکون بعد الاحتجاج و المجادلة کما فی الروایة السابقة و بالجملة الختم یقع فی مقام و المجادلة فی مقام آخر قوله فهذا أیضا کأنه إشارة إلی ما تشهد به الجوارح فمن فی قوله مما تبعیضیة أو إلی التکلیم و الشهادة فمن تعلیلیة و یحتمل أن یکون إشارة إلی جمیع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البیضاوی فی قوله تعالی ارْکَعُوا وَ اسْجُدُوا</w:t>
      </w:r>
      <w:r>
        <w:rPr>
          <w:rStyle w:val="FootnoteAnchor"/>
          <w:rtl w:val="true"/>
        </w:rPr>
        <w:footnoteReference w:id="148"/>
      </w:r>
      <w:r>
        <w:rPr>
          <w:rFonts w:ascii="IRNazanin" w:hAnsi="IRNazanin" w:eastAsia="IRNazanin"/>
          <w:color w:val="111111"/>
          <w:sz w:val="28"/>
          <w:sz w:val="28"/>
          <w:szCs w:val="28"/>
          <w:rtl w:val="true"/>
          <w:lang w:bidi="fa-IR"/>
        </w:rPr>
        <w:t>أی فی صلاتکم أمرهم بهما لأنهم ما کانوا یفعلونهما أول الإسلام أو صلوا و عبر عن الصلاة بهما لأنهما أعظم أرکانهما أو اخضعوا لله و خروا له سجدا وَ اعْبُدُوا رَبَّکُمْ بسائر ما تعبدکم به وَ افْعَلُوا الْخَیْرَ و تحروا ما هو خیر و أصلح فیما تأتون و تذرون کنوافل الطاعات و صلة الأرحام و مکارم الأخلاق لَعَلَّکُمْ تُفْلِحُونَ أی افعلوا هذه کلها و أنتم راجون الفلاح غیر متیقنین له واثقین علی أعمالکم و أقول لعل من الله موجبة و هذه فریضة جامعة أی ما ذکر فی هذه الآیة من الرکوع و السجود و العبادة و فعل الخیر و مدخلیة الأعضاء المذکورة فی تلک الأعمال فی الجملة ظاهرة وَ أَنَّ الْمَساجِدَ لِلَّهِ‌</w:t>
      </w:r>
      <w:r>
        <w:rPr>
          <w:rStyle w:val="FootnoteAnchor"/>
          <w:rtl w:val="true"/>
        </w:rPr>
        <w:footnoteReference w:id="149"/>
      </w:r>
      <w:r>
        <w:rPr>
          <w:rFonts w:ascii="IRNazanin" w:hAnsi="IRNazanin" w:eastAsia="IRNazanin"/>
          <w:color w:val="111111"/>
          <w:sz w:val="28"/>
          <w:sz w:val="28"/>
          <w:szCs w:val="28"/>
          <w:rtl w:val="true"/>
          <w:lang w:bidi="fa-IR"/>
        </w:rPr>
        <w:t>ظاهره أنه علیه السلام فسر المساجد بالأعضاء السبعة التی یسجد علیها أی خلقت لأن یعبد الله بها فلا تشرکوا معه غیره فی سجودکم علیها و هذا التفسیر هو المشهور بین المفسرین و المذکور فی صحیحة حماد</w:t>
      </w:r>
      <w:r>
        <w:rPr>
          <w:rStyle w:val="FootnoteAnchor"/>
          <w:rtl w:val="true"/>
        </w:rPr>
        <w:footnoteReference w:id="150"/>
      </w:r>
      <w:r>
        <w:rPr>
          <w:rFonts w:ascii="IRNazanin" w:hAnsi="IRNazanin" w:eastAsia="IRNazanin"/>
          <w:color w:val="111111"/>
          <w:sz w:val="28"/>
          <w:sz w:val="28"/>
          <w:szCs w:val="28"/>
          <w:rtl w:val="true"/>
          <w:lang w:bidi="fa-IR"/>
        </w:rPr>
        <w:t>و المروی عن أبی جعفر الثانی علیه السلام حین سأله المعتصم عنها و به قال ابن جبیر و الزجاج و الفراء</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فلا عبرة بقول من قال إن المراد بها المساجد المعروفة و لا بقول من قال هی بقاع الأرض کلها و لا بقول من قال هی المسجد الحرام و الجمع باعتبار أنه قبلة لجمیع المساجد و لا بقول من قال هی السجدات جمع مسجد بالفتح مصدرا أی السجودات لله فلا تفعل لغیره</w:t>
      </w:r>
    </w:p>
    <w:p>
      <w:pPr>
        <w:pStyle w:val="BookText"/>
        <w:rPr/>
      </w:pPr>
      <w:r>
        <w:rPr>
          <w:rFonts w:ascii="Amiri" w:hAnsi="Amiri" w:eastAsia="Amiri" w:cs="Amiri"/>
          <w:color w:val="111111"/>
          <w:sz w:val="28"/>
          <w:sz w:val="28"/>
          <w:szCs w:val="28"/>
          <w:rtl w:val="true"/>
          <w:lang w:bidi="ar-SA"/>
        </w:rPr>
        <w:t>وَ قَالَ فِی الْفَقِیهِ‌</w:t>
      </w:r>
      <w:r>
        <w:rPr>
          <w:rStyle w:val="FootnoteAnchor"/>
          <w:rtl w:val="true"/>
        </w:rPr>
        <w:footnoteReference w:id="15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أَمِیرُ الْمُؤْمِنِینَ علیه السلام </w:t>
      </w:r>
    </w:p>
    <w:p>
      <w:pPr>
        <w:pStyle w:val="BookText"/>
        <w:rPr/>
      </w:pPr>
      <w:r>
        <w:rPr>
          <w:rFonts w:ascii="Amiri" w:hAnsi="Amiri" w:eastAsia="Amiri" w:cs="Amiri"/>
          <w:color w:val="111111"/>
          <w:sz w:val="28"/>
          <w:sz w:val="28"/>
          <w:szCs w:val="28"/>
          <w:rtl w:val="true"/>
          <w:lang w:bidi="ar-SA"/>
        </w:rPr>
        <w:t>فِی وَصِیَّتِهِ لِابْنِهِ مُحَمَّدِ 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لَا تَقُلْ مَا لَا تَعْلَمُ بَلْ لَا تَقُلْ کُلَّ مَا تَعْلَمُ فَإِنَّ اللَّهَ تَبَارَکَ وَ تَعَالَی قَدْ فَرَضَ عَلَی جَوَارِحِکَ کُلِّهَا فَرَائِضَ یَحْتَجُّ بِهَا عَلَیْکَ یَوْمَ الْقِیَامَةِ وَ یَسْأَلُکَ عَنْهَا وَ سَاقَ الْحَدِیثَ إِلَی أَنْ قَالَ ثُمَّ اسْتَعْبَدَهَا بِطَاعَتِهِ فَقَالَ عَزَّ وَ جَلَ یا أَیُّهَا الَّذِینَ آمَنُوا ارْکَعُوا إِلَی قَوْلِهِ لَعَلَّکُمْ تُفْلِحُونَ فَهَذِهِ فَرِیضَةٌ جَامِعَةٌ وَاجِبَةٌ عَلَی الْجَوَارِحِ وَ قَالَ عَزَّ وَ جَلَ وَ أَنَّ الْمَساجِدَ إلخ یَعْنِی بِالْمَسَاجِدِ الْوَجْهَ وَ الْیَدَیْنِ وَ الرُّکْبَتَیْنِ وَ الْإِبْهَامَیْنِ الْحَدِیثَ بِطُولِهِ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و قال فیما فرض علی الجوارح من الطهور و الصلاة بها أی بالجوارح و کأن مفعول القول محذوف أی ما قال أو من الطهور مفعوله بزیادة من أو بتقدیر شیئا أو کثیرا أو المراد قال ذلک أی آیة المساجد فیما فرض الله علی هذه الجوارح من الطهور و الصلاة لأن الطهور أیضا یتعلق بالمساجد و علی التقادیر قوله و ذلک إشارة إلی کون الآیات السابقة دلیلا علی کون الإیمان مبثوثا علی الجوارح لأنها إنما دلت علی أن الله تعالی فرض أعمالا متعلقة بتلک الجوارح و لم تدل علی أنها إیمان فاستدل علی ذلک بأن الله تعالی سمی الصلاة المتعلقة بجمیع الجوارح إیمانا فتم به الاستدلال بالآیات المذکورة علی المطلوب و الظاهر أن فی العبارة سقطا أو تحریفا أو اختصارا مخلا من الرواة أو من المصنف کما یدل علیه ما سیأتی نقلا من النعمانی</w:t>
      </w:r>
    </w:p>
    <w:p>
      <w:pPr>
        <w:pStyle w:val="BookText"/>
        <w:rPr/>
      </w:pPr>
      <w:r>
        <w:rPr>
          <w:rFonts w:ascii="Amiri" w:hAnsi="Amiri" w:eastAsia="Amiri" w:cs="Amiri"/>
          <w:color w:val="111111"/>
          <w:sz w:val="28"/>
          <w:sz w:val="28"/>
          <w:szCs w:val="28"/>
          <w:rtl w:val="true"/>
          <w:lang w:bidi="ar-SA"/>
        </w:rPr>
        <w:t>وَ فِی رِوَایَةِ ابْنِ قُولَوَیْهِ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مَوْضِعٍ آخَرَ وَ أَنَّ الْمَساجِدَ الْآیَةَ فَرَوَی أَصْحَابُنَا فِی غَیْرِ هَذَا الْحَدِیثِ أَنَّهُ عَنَی عَزَّ وَ جَلَّ بِذَلِکَ هَذِهِ الْجَوَارِحَ الْخَمْسَ وَ قَالَ فِی مَوْضِعٍ آخَرَ فِیمَا فَرَضَ عَلَی هَذِهِ الْجَوَارِحِ مِنَ الطَّهُورِ وَ الصَّلَاةِ وَ ذَلِکَ أَنَّ اللَّهَ تَبَارَکَ وَ تَعَالَی لَمَّا صَرَفَ نَبِیَّهُ صلی الله علیه و آله إِلَی الْکَعْبَةِ عَنْ بَیْتِ الْمَقْدِسِ قَالَ الْمُسْلِمُونَ لِلنَّبِیِّ صلی الله علیه و آله یَا رَسُولَ اللَّهِ أَ رَأَیْتَ صَلَاتَنَا الَّتِی کُنَّا نُصَلِّی إِلَی بَیْتِ الْمَقْدِسِ مَا حَالُهَا وَ حَالُنَا فِیهَا وَ حَالُ مَنْ مَضَی مِنْ أَمْوَاتِنَا وَ هُمْ یُصَلُّونَ إِلَی بَیْتِ الْمَقْدِسِ فَأَنْزَلَ اللَّهُ عَزَّ وَ جَلَ وَ ما کانَ اللَّهُ الْآیَةَ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یکون مفعول القول وَ ما کانَ اللَّهُ لِیُضِیعَ إِیمانَکُمْ أو مبهما یفسره ذلک حذف لدلالة التعلیل علیه و قوله و ذلک تعلیل للقول أی النزول و قوله فأنزل الله </w:t>
      </w:r>
    </w:p>
    <w:p>
      <w:pPr>
        <w:pStyle w:val="BookText"/>
        <w:rPr/>
      </w:pPr>
      <w:r>
        <w:rPr>
          <w:rFonts w:ascii="IRNazanin" w:hAnsi="IRNazanin" w:eastAsia="IRNazanin"/>
          <w:color w:val="111111"/>
          <w:sz w:val="28"/>
          <w:sz w:val="28"/>
          <w:szCs w:val="28"/>
          <w:rtl w:val="true"/>
          <w:lang w:bidi="fa-IR"/>
        </w:rPr>
        <w:t>لیس جواب لما لعدم جواز دخول الفاء علیه بل الجواب محذوف بتقدیر أنزل وجه الحکمة فی الصرف فأنزل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فمن لقی الله عند الموت أو فی القیامة أو الأعم حافظا لجوارحه عن المحرمات موفیا کل جارحة التوفیة إعطاء الحق وافیا تاما و یمکن أن یقرأ کل بالرفع و بالنصب مستکملا لإیمانه أی مکملا له فی القاموس أکمله و استکمله و کمله أتمه و جملة</w:t>
      </w:r>
      <w:r>
        <w:rPr>
          <w:rStyle w:val="FootnoteAnchor"/>
          <w:rtl w:val="true"/>
        </w:rPr>
        <w:footnoteReference w:id="153"/>
      </w:r>
      <w:r>
        <w:rPr>
          <w:rFonts w:ascii="IRNazanin" w:hAnsi="IRNazanin" w:eastAsia="IRNazanin"/>
          <w:color w:val="111111"/>
          <w:sz w:val="28"/>
          <w:sz w:val="28"/>
          <w:szCs w:val="28"/>
          <w:rtl w:val="true"/>
          <w:lang w:bidi="fa-IR"/>
        </w:rPr>
        <w:t>و من خان فی شی‌ء منها أی من الجوارح بفعل المنهیات أو تعدی ما أمر الله عز و جل فی الجوارح و یحتمل أن تکون الخیانة أعم من ترک المأمورات و فعل المنهیات و التعدی بإیقاع الفرائض علی وجه البدعة و مخالفا لما أمر الله و أقول حکم علیه السلام فی الأول بدخول الجنة أی من غیر عقاب و فی الثانی لم یحکم بدخول النار و لا بعدم دخول الجنة لأنه یدخل الجنة و لو بعد حین و لیس دخوله النار مجزوما به لاحتمال عفو الله تعالی و غفرانه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فمن أین جاءت زیادته یفهم منه أن السائل فهم من الزیادة کون ما یشترط فی الإیمان متحققا و زائدا علیه لا أنه یکون الزائد بالنسبة إلی الناقص و إلا فلم یحتج إلی السؤال لأن کل نقص إذا سلب کان زائدا بالنسبة إلیه فالأفراد ثلاثة تام الإیمان و هو الذی اعتقد العقائد الحقة کلها و عمل بالفرائض و اجتنب الکبائر و إن أتی بشی‌ء منها تاب بعده و لم یصر علی الصغائر و ناقص الإیمان و هو الذی أتی مع العقائد الحقة بشی‌ء من الکبائر و لم یتب منها أو ترک شیئا من الفرائض و لم یتدارکها أو أصر</w:t>
      </w:r>
    </w:p>
    <w:p>
      <w:pPr>
        <w:pStyle w:val="BookText"/>
        <w:rPr/>
      </w:pPr>
      <w:r>
        <w:rPr>
          <w:rFonts w:ascii="IRNazanin" w:hAnsi="IRNazanin" w:eastAsia="IRNazanin"/>
          <w:color w:val="111111"/>
          <w:sz w:val="28"/>
          <w:sz w:val="28"/>
          <w:szCs w:val="28"/>
          <w:rtl w:val="true"/>
          <w:lang w:bidi="fa-IR"/>
        </w:rPr>
        <w:t>علی الصغائر و زائد الإیمان و هو الذی زاد فی العقائد علی ما یجب کما و کیفا کما سیأتی و فی الأعمال بإتیانه بسائر الواجبات و المستحبات و ترک الصغائر و المکروهات و کلما زادت العقائد و الأعمال کما و کیفا زاد الإیمان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عرفت هذا فلم تحتج إلی ما تکلفه بعضهم أنه لما ذکر علیه السلام أن الإیمان مفروض علی الجوارح و أنه یزید و ینقص و علم السائل الأول صریحا من </w:t>
      </w:r>
    </w:p>
    <w:p>
      <w:pPr>
        <w:pStyle w:val="BookText"/>
        <w:rPr/>
      </w:pPr>
      <w:r>
        <w:rPr>
          <w:rFonts w:ascii="IRNazanin" w:hAnsi="IRNazanin" w:eastAsia="IRNazanin"/>
          <w:color w:val="111111"/>
          <w:sz w:val="28"/>
          <w:sz w:val="28"/>
          <w:szCs w:val="28"/>
          <w:rtl w:val="true"/>
          <w:lang w:bidi="fa-IR"/>
        </w:rPr>
        <w:t>الآیات المذکورة و الثانی ضمنا أو التزاما منها للعلم الضروری بأن العلم یزید و ینقص سأل عن الآیات الدالة علی الثانی صریحا أو قصده من السؤال أنی قد فهمت مما ذکر من نقصان الإیمان العملی و تمامه باعتبار أن العمل یزید و ینقص فمن أین جاءت زیادة الإیمان التصدیقی و أیة آیة تدل علیها و فیه حینئذ استخدام إذ أراد بلفظ الإیمان الإیمان العملی و بضمیره الإیمان التصدیقی و علی التقدیرین لا یرد أنه إذا علم نقصان الإیمان و تمامه فقد علم زیادته لأن فی التام زیادة لیست فی الناقص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w:t>
      </w:r>
      <w:r>
        <w:rPr>
          <w:rStyle w:val="FootnoteAnchor"/>
          <w:rtl w:val="true"/>
        </w:rPr>
        <w:footnoteReference w:id="154"/>
      </w:r>
      <w:r>
        <w:rPr>
          <w:rFonts w:ascii="Amiri" w:hAnsi="Amiri" w:eastAsia="Amiri" w:cs="Amiri"/>
          <w:color w:val="111111"/>
          <w:sz w:val="28"/>
          <w:sz w:val="28"/>
          <w:szCs w:val="28"/>
          <w:rtl w:val="true"/>
          <w:lang w:bidi="ar-SA"/>
        </w:rPr>
        <w:t>قال البیضاوی فمن المنافقین مَنْ یَقُولُ إنکارا و استهزاء أَیُّکُمْ زادَتْهُ هذِهِ السورة إِیماناً و قرئ أیکم بالنصب علی إضمار فعل یفسره زادته فَأَمَّا الَّذِینَ آمَنُوا فَزادَتْهُمْ إِیماناً بزیادة العلم الحاصل من تدبر السورة و انضمام الإیمان بها و بما فیها إلی إیمانهم وَ هُمْ یَسْتَبْشِرُونَ بنزولها لأنها سبب لزیادة کمالهم و ارتفاع درجاتهم وَ أَمَّا الَّذِینَ فِی قُلُوبِهِمْ مَرَضٌ کفر فَزادَتْهُمْ رِجْساً إِلَی رِجْسِهِمْ کفرا بها مضموما إلی الکفر بغیرها وَ ماتُوا وَ هُمْ کافِرُونَ و استحکم ذلک فیهم حتی ماتوا علیه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زِدْناهُمْ هُدیً‌</w:t>
      </w:r>
      <w:r>
        <w:rPr>
          <w:rStyle w:val="FootnoteAnchor"/>
          <w:rtl w:val="true"/>
        </w:rPr>
        <w:footnoteReference w:id="155"/>
      </w:r>
      <w:r>
        <w:rPr>
          <w:rFonts w:ascii="IRNazanin" w:hAnsi="IRNazanin" w:eastAsia="IRNazanin"/>
          <w:color w:val="111111"/>
          <w:sz w:val="28"/>
          <w:sz w:val="28"/>
          <w:szCs w:val="28"/>
          <w:rtl w:val="true"/>
          <w:lang w:bidi="fa-IR"/>
        </w:rPr>
        <w:t xml:space="preserve">أی هدایة إلی الإیمان أو زدناهم بسبب الإیمان ثباتا و شدة یقین و صبر علی المکاره فی الدین کما قال وَ رَبَطْنا عَلی قُلُوبِهِمْ فهذه الهدایة الخاصة الربانیة زیادة علی الإیمان الذی کانوا به متصفین حیث قال تعالی أولا إِنَّهُمْ فِتْیَةٌ آمَنُوا بِرَبِّهِمْ و لو کان کله واحدا أی کل الإیمان واحدا لا زیادة فیه و لا نقصان لم یکن لأحد من المؤمنین فضل علی الآخر لأن الفضل إنما هو بالإیمان فلا فضل مع مساواتهم فیه و لا استوت النعم أی نعم الله بالهدایات الخاصة فی الإیمان و لاستوی الناس فی دخول الجنة أو فی الخیر و الشر و بطل تفضیل بعضهم علی بعض بالدرجات و الکمالات و اللوازم کلها باطلة بالکتاب و </w:t>
      </w:r>
    </w:p>
    <w:p>
      <w:pPr>
        <w:pStyle w:val="BookText"/>
        <w:rPr/>
      </w:pPr>
      <w:r>
        <w:rPr>
          <w:rFonts w:ascii="IRNazanin" w:hAnsi="IRNazanin" w:eastAsia="IRNazanin"/>
          <w:color w:val="111111"/>
          <w:sz w:val="28"/>
          <w:sz w:val="28"/>
          <w:szCs w:val="28"/>
          <w:rtl w:val="true"/>
          <w:lang w:bidi="fa-IR"/>
        </w:rPr>
        <w:t>السنة و لکن بتمام الإیمان باعتبار أصل التصدیق و العمل بالفرائض أو بالواجبات و ترک الکبائر أو المنهیات دخل المؤمنون المتصفون به الجنة و بالزیادة فی الإیمان بضم سائر الواجبات مع المندوبات أو المندوبات و ترک الصغائر مع المکروهات أو المکروهات و تحصیل الآداب المرغوبة و الأخلاق المطلوبة تفاضل المؤمنون المتصفون بها بدرجات الجنة العالیة و المنازل الرفیعة فی قربه تعالی و بالنقصان فی التصدیق أو التقصیر فی الأعمال الواجبة و ارتکاب المحرمات دخل المفرطون فی النار إن لم ینجو بفضله و عفوه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درجات أی ذو درجات أو نفسه باعتبار إضافة درجات‌</w:t>
      </w:r>
      <w:r>
        <w:rPr>
          <w:rStyle w:val="FootnoteAnchor"/>
          <w:rtl w:val="true"/>
        </w:rPr>
        <w:footnoteReference w:id="156"/>
      </w:r>
      <w:r>
        <w:rPr>
          <w:rFonts w:ascii="IRNazanin" w:hAnsi="IRNazanin" w:eastAsia="IRNazanin"/>
          <w:color w:val="111111"/>
          <w:sz w:val="28"/>
          <w:sz w:val="28"/>
          <w:szCs w:val="28"/>
          <w:rtl w:val="true"/>
          <w:lang w:bidi="fa-IR"/>
        </w:rPr>
        <w:t>و قیل الدرجات مراتب الترقیات و المنازل مراتب التنزلات و یحتمل أن یکون المقصود منهما واحدا أطلق علیهما اللفظان باعتبارین إن الله سبق علی بناء التفعیل المعلوم و یسبق علی بناء التفعیل المجهول أی قرر السبق و قدره بینهم فی الإیمان و ندبهم إلیه کما یسابق بین الخیل یوم الرهان و الخیل جماعة الأفراس لا واحد له و قیل واحده خائل لأنه یختال و جمعه أخیال و خیول و یطلق الخیل علی الفرسان أیضا و المراهنة و الرهان بالکسر المسابقة علی الخیل و کأنه علیه السلام شبه مدة الحیاة بالمضمار و الأرواح بالفرسان و الأبدان بالخیول و العلم الذی یسبق إلیه منتهی مراتب الإیمان و السبق الذی یراهن علیه الجنة فمنهم من سبق الکل و بلغ الغایة و هو رسول الله صلی الله علیه و آله و منهم من تأخر عن الکل و منهم من بقی فی وسط المیدان و منازلهم بحسب العقائد و الأعمال کما و کیفا لا یتناهی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فجعل کل امرئ منهم أی أعطاه ما یستحقه من الکرامة و الأجر و الذکر الجمیل قیل فی الاقتصار بنفی النقص دون الزیادة إیماء إلی جوازها من باب التفضل و إن لم یستحق و لا یتقدم أی فی الفضل و الثواب مسبوق فی الإیمان سابقا فیه و لا مفضول فی الکمالات و الأعمال الصالحة فاضلا فیها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تفاضل استئناف بیانی بذلک أی بالسبق أوائل هذه الأمة أی من تقدم </w:t>
      </w:r>
    </w:p>
    <w:p>
      <w:pPr>
        <w:pStyle w:val="BookText"/>
        <w:rPr/>
      </w:pPr>
      <w:r>
        <w:rPr>
          <w:rFonts w:ascii="IRNazanin" w:hAnsi="IRNazanin" w:eastAsia="IRNazanin"/>
          <w:color w:val="111111"/>
          <w:sz w:val="28"/>
          <w:sz w:val="28"/>
          <w:szCs w:val="28"/>
          <w:rtl w:val="true"/>
          <w:lang w:bidi="fa-IR"/>
        </w:rPr>
        <w:t>إیمانه من الصحابة أواخرها منهم أو الأعم من الصحابة و غیرهم أو الصحابة علی التابعین و التابعین علی غیرهم و ظاهره السبق الزمانی إشعارا بأن الغاصبین للخلافة و إن فرض منهم تحقق إسلام و عمل صالح فلا یجوز تقدیمهم علی أمیر المؤمنین علیه السلام و قد کان أولهم إیمانا و أسبقهم مع قطع النظر من سائر الکمالات و الفضائل التی استحق بها التقدیم و یحتمل أن یکون المراد أعم من السبق الزمانی و السبق بحسب الرتبة و کمال الیقین فالأکثریة بحسب الأعمال المذکورة بعد ذلک الأکثریة بحسب الکمیة لا الکیفیة فإنها تابعة للکمالات النفسانیة و الحقائق الإیمانیة التی هی من الأعمال القلبیة لکنه بعید عن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نعم تأکید لقوله للحق و قوله و لتقدموهم عطف علی قوله نعم أو علی قوله للحق و قوله إذا لم یکن إعادة للشرط السابق تأکیدا أو المعنی أنه لو لم یکن للسبق الزمانی مدخل فی الفضل للزم أن یجوز لحوق المتأخرین السابقین أو تقدمهم علیهم مع عدم تحقق فضل فی أصل الإیمان و شرائطه و مکملاته للسابقین علی اللاحقین فاللحوق فی صورة المساواة و التقدم فی صورة زیادة إیمان اللاحقین علی إیمان السابقین و الحال أنه لیس کذلک فإن لهم بالتقدم الزمانی فضلا علیهم فالمراد بالفضل ما هو غیر السبق الزمانی و قوله و لکن إضراب عن قوله نعم و لتقدموهم إلخ و المراد بالدرجات ما هو باعتبار السبق الزمانی من الأولین أی من بعضهم مقدمین علی الأولین أی مطلقا و لکن لیس کذلک بل ربما کان بعض الأولین باعتبار السبق أفضل من کثیر من الآخرین و إن کانوا أقل منهم عملا باعتبار تقدمهم و سبقهم و صعوبة الإیمان فی ذلک الزمان و بسبب أن لهم مدخلا عظیما فی إیمان الآخرین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المسابقة تکون بحسب الرتبة و الزمان فمن اجتمعا فیه کأمیر المؤمنین صلوات الله علیه فهو الکامل حق الکمال و السابق علی کل حال و من انتفی عنه الأمران فهو الناقص المستحق للخذلان و الوبال و أما إذا تعارض الأمران فظاهر الخبر أن السابق زمانا أفضل و أعلی درجة من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بعض المحققین الغرض من هذا الحدیث أن یبین أن تفاضل درجات الإیمان بقدر السبق و المبادرة إلی إجابة الدعوة إلی الإیمان و هذا یحتمل عدة معان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 أن یکون المراد بالسبق السبق فی الذر و عند المیثاق کَمَا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رَسُولُ اللَّهِ صلی الله علیه و آله بِأَیِّ شَیْ‌ءٍ سَبَقْتَ وُلْدَ آدَمَ قَالَ إِنَّنِی أَوَّلُ مَنْ أَقَرَّ بِرَبِّی إِنَّ اللَّهَ أَخَذَ مِیثَاقَ النَّبِیِّینَ وَ أَشْهَدَهُمْ عَلی أَنْفُسِهِمْ أَ لَسْتُ بِرَبِّکُمْ قالُوا بَلی فَکُنْتُ أَوَّلَ مَنْ أَجَابَ‌</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یکون المراد بأوائل هذه الأمة و أواخرها أوائلها و أواخرها فی الإقرار و الإجابة هناک فالفضل للمتقدم فی قوله بلی و المبادر إلی ذلک ثم المتقدم و المبادر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الثانی أن یکون المراد بالسبق السبق فی الشرف و الرتبة و العلم و الحکمة و زیادة العقل و البصیرة فی الدین و وفور سهام الإیمان الآتی ذکرها</w:t>
      </w:r>
      <w:r>
        <w:rPr>
          <w:rStyle w:val="FootnoteAnchor"/>
          <w:rtl w:val="true"/>
        </w:rPr>
        <w:footnoteReference w:id="158"/>
      </w:r>
      <w:r>
        <w:rPr>
          <w:rFonts w:ascii="IRNazanin" w:hAnsi="IRNazanin" w:eastAsia="IRNazanin"/>
          <w:color w:val="111111"/>
          <w:sz w:val="28"/>
          <w:sz w:val="28"/>
          <w:szCs w:val="28"/>
          <w:rtl w:val="true"/>
          <w:lang w:bidi="fa-IR"/>
        </w:rPr>
        <w:t>و لا سیما الیقین کما یستفاد من الأخبار الآتیة و علی هذا یکون المراد بأوائل هذه الأمة و أواخر أوائلها و أواخرها فی مراتب الشرف و العقل و العلم فالفضل للأعقل و الأعلم و الأجمع للکمالات و هذا المعنی یرجع إلی المعنی الأول لتلازمهما و وحدة ما لهما و اتحاد محصلهما و الوجه فی أن الفضل للسابق علی هذین المعنیین ظاهر لا مریة فیه و مما یدل علی إرادة هذین المعنیین اللذین مرجعهما إلی واحد قوله علیه السلام و لو لم یکن سوابق یفضل بها المؤمنون إلی قوله من قدم الله و لا سیما قوله أبی الله أن یدرک آخر درجات الإیمان أولها و من تأمل فی تتمة الحدیث أیضا حق التأمل یظهر له أنه المراد إن شاء الله تعالی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المعنی الثالث أن یکون المراد بالسبق السبق الزمانی فی الدنیا عند دعوة </w:t>
      </w:r>
    </w:p>
    <w:p>
      <w:pPr>
        <w:pStyle w:val="BookText"/>
        <w:rPr/>
      </w:pPr>
      <w:r>
        <w:rPr>
          <w:rFonts w:ascii="IRNazanin" w:hAnsi="IRNazanin" w:eastAsia="IRNazanin"/>
          <w:color w:val="111111"/>
          <w:sz w:val="28"/>
          <w:sz w:val="28"/>
          <w:szCs w:val="28"/>
          <w:rtl w:val="true"/>
          <w:lang w:bidi="fa-IR"/>
        </w:rPr>
        <w:t>النبی صلی الله علیه و آله إیاهم إلی الإیمان و علی هذا یکون المراد بأوائل هذه الأمة و أواخرها أوائلها و أواخرها فی الإجابة للنبی صلی الله علیه و آله و قبول الإسلام و التسلیم بالقلب و الانقیاد للتکالیف الشرعیة طوعا و یعرف الحکم فی سائر الأزمنة بالمقایسة و سبب فضل السابق علی هذا المعنی أن السبق فی الإجابة للحق دلیل علی زیادة البصیرة و العقل و الشرف التی هی الفضیلة و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الرابع أن یراد بالسبق السبق الزمانی عند بلوغ الدعوة فیعم الأزمنة المتأخرة عن زمن النبی صلی الله علیه و آله و هذا المعنی یحتمل وجهین أحدهما أن یکون المراد بالأوائل و الأواخر ما ذکرناه أخیرا و کذا السبب فی الفضل و الآخر أن یکون المراد بالأوائل من کان زمن النبی صلی الله علیه و آله و بالأواخر من کان بعد ذلک و یکون سبب فضل الأوائل صعوبة قبول الإسلام و ترک ما نشئوا علیه فی تلک الزمن و سهولته فیما بعد استقرار الأمر و ظهور الإسلام و انتشاره فی البلاد مع أن الأوائل سبب لاهتداء الأواخر إذ بهم و بنصرتهم استقر ما استقر و قوی ما قوی و بان من استبان و الله المستعان انتهی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أخبرنی عما ندب الله لما دل کلامه علیه السلام سابقا علی أنه تعالی طلب منهم الاستباق إلی الإیمان سأله الراوی عن الآیات الدالة علیه سابِقُوا إِلی مَغْفِرَةٍ کذا فی سورة الحدید و فی سورة آل عمران وَ سارِعُوا إِلی مَغْفِرَةٍ مِنْ رَبِّکُمْ‌</w:t>
      </w:r>
      <w:r>
        <w:rPr>
          <w:rStyle w:val="FootnoteAnchor"/>
          <w:rtl w:val="true"/>
        </w:rPr>
        <w:footnoteReference w:id="159"/>
      </w:r>
      <w:r>
        <w:rPr>
          <w:rFonts w:ascii="Amiri" w:hAnsi="Amiri" w:eastAsia="Amiri" w:cs="Amiri"/>
          <w:color w:val="111111"/>
          <w:sz w:val="28"/>
          <w:sz w:val="28"/>
          <w:szCs w:val="28"/>
          <w:rtl w:val="true"/>
          <w:lang w:bidi="ar-SA"/>
        </w:rPr>
        <w:t>و کان مقتضی الجمع بین الآیتین أن المراد بالمسارعة المسابقة أی سارعوا مسابقین إلی سبب مغفرة من ربکم من الإیمان و الأعمال الصالحة وَ جَنَّةٍ أی إلی جنة عَرْضُها کَعَرْضِ السَّماءِ وَ الْأَرْضِ و فی آل عمران عَرْضُهَا السَّماواتُ وَ الْأَرْضُ أُعِدَّتْ لِلْمُتَّقِینَ قال المحقق الأردبیلی قدس سره کنی بالعرض عن مطلق المقدار و هو متعارف و نقل علی ذلک الأشعار فی مجمع البیان أو أنه لما علم عرضه الذی هو أقل من الطول عرفا فی غیر المساوی علم أن طوله أیضا یکون أما أکثر أو مثله‌</w:t>
      </w:r>
      <w:r>
        <w:rPr>
          <w:rStyle w:val="FootnoteAnchor"/>
          <w:rtl w:val="true"/>
        </w:rPr>
        <w:footnoteReference w:id="160"/>
      </w:r>
      <w:r>
        <w:rPr>
          <w:rFonts w:ascii="IRNazanin" w:hAnsi="IRNazanin" w:eastAsia="IRNazanin"/>
          <w:color w:val="111111"/>
          <w:sz w:val="28"/>
          <w:sz w:val="28"/>
          <w:szCs w:val="28"/>
          <w:rtl w:val="true"/>
          <w:lang w:bidi="fa-IR"/>
        </w:rPr>
        <w:t xml:space="preserve">و قال القاضی ذکر العرض للمبالغة فی وصفها بالسعة علی طریق التمثیل لأنه دون الطول و عن ابن عباس کسبع سماوات و سبع أرضین </w:t>
      </w:r>
    </w:p>
    <w:p>
      <w:pPr>
        <w:pStyle w:val="BookText"/>
        <w:rPr/>
      </w:pPr>
      <w:r>
        <w:rPr>
          <w:rFonts w:ascii="IRNazanin" w:hAnsi="IRNazanin" w:eastAsia="IRNazanin"/>
          <w:color w:val="111111"/>
          <w:sz w:val="28"/>
          <w:sz w:val="28"/>
          <w:szCs w:val="28"/>
          <w:rtl w:val="true"/>
          <w:lang w:bidi="fa-IR"/>
        </w:rPr>
        <w:t>لو وصل بعضها ببعض‌</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ظاهر الآیة وجوب المسارعة أو رجحانها إلی الطاعة الموجبة للدخول إلی الجنة و أعظمها الإیمان بالله و کتبه و رسله و الیوم الآخر و الترقی إلی مقاماتها العالیة أُعِدَّتْ لِلَّذِینَ آمَنُوا بِاللَّهِ وَ رُسُلِهِ ظاهر هذه الآیة و غیرها من الآیات و الروایات أن الجنة مخلوقة الآن و کذا النار و قال به الأصحاب و صرح به الشیخ المفید فی بعض رسائله و قال إن الجنة مخلوقة الآن مسکونة سکنتها الملائکة و ظاهر الآیة أنها فی السماء و الظاهر أن المراد أنه یکون بعضها فی السماء و یکون البعض الآخر فوقها أو یکون أبوابها فیها أو فوق الکل و ما ذکره الحکماء غیر مسموع شرعا و هو ظاهر کما قیل إن النار تحت الأرض فتکون الآیة دلیلا علی بطلان 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البیضاوی فیه دلالة علی أن الجنة مخلوقة و أنها خارجة عن هذا العالم‌</w:t>
      </w:r>
      <w:r>
        <w:rPr>
          <w:rStyle w:val="FootnoteAnchor"/>
          <w:rtl w:val="true"/>
        </w:rPr>
        <w:footnoteReference w:id="162"/>
      </w:r>
      <w:r>
        <w:rPr>
          <w:rFonts w:ascii="Amiri" w:hAnsi="Amiri" w:eastAsia="Amiri" w:cs="Amiri"/>
          <w:color w:val="111111"/>
          <w:sz w:val="28"/>
          <w:sz w:val="28"/>
          <w:szCs w:val="28"/>
          <w:rtl w:val="true"/>
          <w:lang w:bidi="ar-SA"/>
        </w:rPr>
        <w:t>و ذهب جماعة من المعتزلة إلی أنهما غیر مخلوقتین و أنهما تخلقان یوم القیامة و قال البیضاوی فی الواقعة وَ السَّابِقُونَ السَّابِقُونَ‌</w:t>
      </w:r>
      <w:r>
        <w:rPr>
          <w:rStyle w:val="FootnoteAnchor"/>
          <w:rtl w:val="true"/>
        </w:rPr>
        <w:footnoteReference w:id="163"/>
      </w:r>
      <w:r>
        <w:rPr>
          <w:rFonts w:ascii="IRNazanin" w:hAnsi="IRNazanin" w:eastAsia="IRNazanin"/>
          <w:color w:val="111111"/>
          <w:sz w:val="28"/>
          <w:sz w:val="28"/>
          <w:szCs w:val="28"/>
          <w:rtl w:val="true"/>
          <w:lang w:bidi="fa-IR"/>
        </w:rPr>
        <w:t>قال أی الذین سبقوا إلی الإیمان و الطاعة بعد ظهور الحق من غیر تلعثم و توان أو سبقوا إلی حیازة الفضائل و الکمالات أو الأنبیاء فإنهم مقدمو أهل الأدیان هم</w:t>
      </w:r>
    </w:p>
    <w:p>
      <w:pPr>
        <w:pStyle w:val="BookText"/>
        <w:rPr/>
      </w:pPr>
      <w:r>
        <w:rPr>
          <w:rFonts w:ascii="Amiri" w:hAnsi="Amiri" w:eastAsia="Amiri" w:cs="Amiri"/>
          <w:color w:val="111111"/>
          <w:sz w:val="28"/>
          <w:sz w:val="28"/>
          <w:szCs w:val="28"/>
          <w:rtl w:val="true"/>
          <w:lang w:bidi="ar-SA"/>
        </w:rPr>
        <w:t>الذین عرفت حالهم و عرفت مآلهم کقول أبی النجم أنا أبو النجم و شعری شعری أو الذین سبقوا إلی الجنة أُولئِکَ الْمُقَرَّبُونَ فِی جَنَّاتِ النَّعِیمِ أی الذین قربت درجاتهم فی الجنة و أعلیت مراتبهم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أی فی التوبة وَ السَّابِقُونَ الْأَوَّلُونَ‌</w:t>
      </w:r>
      <w:r>
        <w:rPr>
          <w:rStyle w:val="FootnoteAnchor"/>
          <w:rtl w:val="true"/>
        </w:rPr>
        <w:footnoteReference w:id="164"/>
      </w:r>
      <w:r>
        <w:rPr>
          <w:rFonts w:ascii="IRNazanin" w:hAnsi="IRNazanin" w:eastAsia="IRNazanin"/>
          <w:color w:val="111111"/>
          <w:sz w:val="28"/>
          <w:sz w:val="28"/>
          <w:szCs w:val="28"/>
          <w:rtl w:val="true"/>
          <w:lang w:bidi="fa-IR"/>
        </w:rPr>
        <w:t xml:space="preserve">و قد مر الکلام فی ذلک مستوفی فی کتاب المعاد فی المجمع أی السابقون إلی الإیمان أو إلی الطاعات و إنما مدحهم بالسبق لأن السابق إلی الشی‌ء یتبعه غیره فیکون متبوعا و غیره تابع له فهو إمام فیه و داع له إلی الخیر بسبقه إلیه و کذلک من سبق إلی الشر یکون أسوأ حالا </w:t>
      </w:r>
    </w:p>
    <w:p>
      <w:pPr>
        <w:pStyle w:val="BookText"/>
        <w:rPr/>
      </w:pPr>
      <w:r>
        <w:rPr>
          <w:rFonts w:ascii="Amiri" w:hAnsi="Amiri" w:eastAsia="Amiri" w:cs="Amiri"/>
          <w:color w:val="111111"/>
          <w:sz w:val="28"/>
          <w:sz w:val="28"/>
          <w:szCs w:val="28"/>
          <w:rtl w:val="true"/>
          <w:lang w:bidi="ar-SA"/>
        </w:rPr>
        <w:t>لهذه العلة مِنَ الْمُهاجِرِینَ الذین هاجروا من مکة إلی المدینة و إلی الحبشة وَ الْأَنْصارِ أی و من الأنصار الذین سبقوا نظراءهم من أهل المدینة إلی الإسلام و قرأ یعقوب و الأنصار بالرفع فلم یجعلهم من السابقین و جعل السبق للمهاجرین خاصة وَ الَّذِینَ اتَّبَعُوهُمْ بِإِحْسانٍ أی بأفعال الخیر و الدخول فی الإسلام بعدهم و سلوک منهاجهم و یدخل فی ذلک من بعدهم إلی یوم القیامة رَضِیَ اللَّهُ عَنْهُمْ وَ رَضُوا عَنْهُ وَ أَعَدَّ لَهُمْ جَنَّاتٍ تَجْرِی تَحْتَهَا الْأَنْهارُ خالِدِینَ فِیها أَبَداً ذلِکَ الْفَوْزُ الْعَظِیمُ قال و فی هذه الآیة دلالة علی فضل السابقین و مزیتهم علی غیرهم لما لحقهم من أنواع المشقة فی نصرة الدین فمنها مفارقة العشائر و الأقربین و منها مباینة المألوف من الدین و منها نصرة الإسلام مع قلة العدد و کثرة العدو و منها السبق إلی الإیمان و الدعاء إلیه انتهی‌</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بعضهم السَّابِقُونَ الْأَوَّلُونَ مِنَ الْمُهاجِرِینَ هم الذین صلوا إلی القبلتین و شهدوا بدرا و أسلموا قبل الهجرة و من الأنصار أهل بیعة العقبة الأولی و کانوا سبعة نفر و أهل بیعة العقبة الثانیة و کانوا سبعون و قال بعض المخالفین کلمة من للتبیین فیتناول المدح جمیع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 ثم ذکر کلمة ثم للتراخی بحسب المرتبة إذ سورة البقرة نزلت قبل سورتی التوبة و الحدید فقال الله عز و جل أی فی سورة البقرة تِلْکَ الرُّسُلُ قیل إشارة إلی الجماعة المذکورة قصصها فی السورة أو المعلومة للرسول أو جماعة الرسل و اللام للاستغراق فَضَّلْنا بَعْضَهُمْ عَلی بَعْضٍ بأن خصصناه بمنقبة لیست لغیره مِنْهُمْ مَنْ کَلَّمَ اللَّهُ تفصیل له و هو موسی و قیل موسی و محمد صلی الله علیه و آله کلم موسی لیلة الحیرة و فی الطور و محمدا لیلة المعراج حین فَکانَ قابَ قَوْسَیْنِ أَوْ أَدْنی و بینهما بون بعید و فی المصاحف وَ رَفَعَ بَعْضَهُمْ دَرَجاتٍ و لیس فیها فوق بعض‌</w:t>
      </w:r>
      <w:r>
        <w:rPr>
          <w:rStyle w:val="FootnoteAnchor"/>
          <w:rtl w:val="true"/>
        </w:rPr>
        <w:footnoteReference w:id="16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فالزیادة إما من الرواة أو النساخ و یؤیده عدمها فی روایة النعمانی </w:t>
      </w:r>
    </w:p>
    <w:p>
      <w:pPr>
        <w:pStyle w:val="BookText"/>
        <w:rPr/>
      </w:pPr>
      <w:r>
        <w:rPr>
          <w:rFonts w:ascii="Amiri" w:hAnsi="Amiri" w:eastAsia="Amiri" w:cs="Amiri"/>
          <w:color w:val="111111"/>
          <w:sz w:val="28"/>
          <w:sz w:val="28"/>
          <w:szCs w:val="28"/>
          <w:rtl w:val="true"/>
          <w:lang w:bidi="ar-SA"/>
        </w:rPr>
        <w:t>أو منه علیه السلام زاده للبیان و التفسیر و هذه الزیادة مذکورة فی سورة الزخرف حیث قال نَحْنُ قَسَمْنا بَیْنَهُمْ مَعِیشَتَهُمْ فِی الْحَیاةِ الدُّنْیا وَ رَفَعْنا بَعْضَهُمْ فَوْقَ بَعْضٍ دَرَجاتٍ‌</w:t>
      </w:r>
      <w:r>
        <w:rPr>
          <w:rStyle w:val="FootnoteAnchor"/>
          <w:rtl w:val="true"/>
        </w:rPr>
        <w:footnoteReference w:id="167"/>
      </w:r>
      <w:r>
        <w:rPr>
          <w:rFonts w:ascii="IRNazanin" w:hAnsi="IRNazanin" w:eastAsia="IRNazanin"/>
          <w:color w:val="111111"/>
          <w:sz w:val="28"/>
          <w:sz w:val="28"/>
          <w:szCs w:val="28"/>
          <w:rtl w:val="true"/>
          <w:lang w:bidi="fa-IR"/>
        </w:rPr>
        <w:t>فیحتمل أن تکون الزیادة للإشارة إلی الآیتین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و رفع بعضهم درجات بأن فضله علی غیره من وجوه متعددة و بمراتب متباعدة و هو محمد صلی الله علیه و آله فإنه خص بالدعوة العامة و الحجج المتکاثرة و المعجزات المستمرة و الآیات المترتبة المتعاقبة بتعاقب الدهر و الفضائل العلمیة و العملیة الفائتة للحصر و الإبهام لتفخیم شأنه کأنه العلم المتعین لهذا الوصف المستغنی عن التعیین و قیل إبراهیم خصصه بالخلة التی هی أعلی المراتب و قیل إدریس لقوله تعالی وَ رَفَعْناهُ مَکاناً عَلِیًّا</w:t>
      </w:r>
      <w:r>
        <w:rPr>
          <w:rStyle w:val="FootnoteAnchor"/>
          <w:rtl w:val="true"/>
        </w:rPr>
        <w:footnoteReference w:id="168"/>
      </w:r>
      <w:r>
        <w:rPr>
          <w:rFonts w:ascii="Amiri" w:hAnsi="Amiri" w:eastAsia="Amiri" w:cs="Amiri"/>
          <w:color w:val="111111"/>
          <w:sz w:val="28"/>
          <w:sz w:val="28"/>
          <w:szCs w:val="28"/>
          <w:rtl w:val="true"/>
          <w:lang w:bidi="ar-SA"/>
        </w:rPr>
        <w:t>و قیل أولو العزم من الرسل و بعد ذلک وَ آتَیْنا عِیسَی ابْنَ مَرْیَمَ الْبَیِّناتِ وَ أَیَّدْناهُ بِرُوحِ الْقُدُسِ وَ لَوْ شاءَ اللَّهُ مَا اقْتَتَلَ الَّذِینَ مِنْ بَعْدِهِمْ مِنْ بَعْدِ ما جاءَتْهُمُ الْبَیِّناتُ وَ لکِنِ اخْتَلَفُوا فَمِنْهُمْ مَنْ آمَنَ وَ مِنْهُمْ مَنْ کَفَرَ وَ لَوْ شاءَ اللَّهُ مَا اقْتَتَلُوا وَ لکِنَّ اللَّهَ یَفْعَلُ ما یُرِیدُ و قال أی فی سورة أسری وَ لَقَدْ فَضَّلْنا إلخ‌</w:t>
      </w:r>
      <w:r>
        <w:rPr>
          <w:rStyle w:val="FootnoteAnchor"/>
          <w:rtl w:val="true"/>
        </w:rPr>
        <w:footnoteReference w:id="169"/>
      </w:r>
      <w:r>
        <w:rPr>
          <w:rFonts w:ascii="IRNazanin" w:hAnsi="IRNazanin" w:eastAsia="IRNazanin"/>
          <w:color w:val="111111"/>
          <w:sz w:val="28"/>
          <w:sz w:val="28"/>
          <w:szCs w:val="28"/>
          <w:rtl w:val="true"/>
          <w:lang w:bidi="fa-IR"/>
        </w:rPr>
        <w:t>قال البیضاوی أی بالفضائل النفسانیة و التبری عن العلائق الجسمانیة لا بکثرة الأموال و الأتباع حتی داود فإن شرفه بما أوحی إلیه من الکتاب لا بما أوتی من الملک و قیل هو إشارة إلی تفضیل رسول الله صلی الله علیه و آله و قوله وَ آتَیْنا داوُدَ زَبُوراً تنبیه علی وجه تفضیله و هو أنه خاتم الأنبیاء و أمته خیر الأمم المدلول علیه بما کتب فی الزبور من أَنَّ الْأَرْضَ یَرِثُها عِبادِیَ الصَّالِحُونَ‌</w:t>
      </w:r>
      <w:r>
        <w:rPr>
          <w:rStyle w:val="FootnoteAnchor"/>
          <w:rtl w:val="true"/>
        </w:rPr>
        <w:footnoteReference w:id="170"/>
      </w:r>
      <w:r>
        <w:rPr>
          <w:rFonts w:ascii="IRNazanin" w:hAnsi="IRNazanin" w:eastAsia="IRNazanin"/>
          <w:color w:val="111111"/>
          <w:sz w:val="28"/>
          <w:sz w:val="28"/>
          <w:szCs w:val="28"/>
          <w:rtl w:val="true"/>
          <w:lang w:bidi="fa-IR"/>
        </w:rPr>
        <w:t xml:space="preserve">و قال أی فی سورة أسری أیضا قیل هو عطف علی ثم ذکر لا علی قوله فقال لعدم اختصاص ما یذکر بعده بالأولیاء بل هو فی مطلق المؤمنین کَیْفَ فَضَّلْنا قیل أی فی الرزق و فی المجمع بأن جعلنا بعضهم أغنیاء و بعضهم فقراء و بعضهم موالی و بعضهم عبیدا و بعضهم أصحاء و بعضهم مرضی علی حسب </w:t>
      </w:r>
    </w:p>
    <w:p>
      <w:pPr>
        <w:pStyle w:val="BookText"/>
        <w:rPr/>
      </w:pPr>
      <w:r>
        <w:rPr>
          <w:rFonts w:ascii="Amiri" w:hAnsi="Amiri" w:eastAsia="Amiri" w:cs="Amiri"/>
          <w:color w:val="111111"/>
          <w:sz w:val="28"/>
          <w:sz w:val="28"/>
          <w:szCs w:val="28"/>
          <w:rtl w:val="true"/>
          <w:lang w:bidi="ar-SA"/>
        </w:rPr>
        <w:t>ما علمناه من المصالح وَ لَلْآخِرَةُ أَکْبَرُ دَرَجاتٍ أی درجاتها و مراتبها أعلی و أفضل فینبغی أن تکون رغبتهم فیها و سعیهم لها أکثر</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أی فی آل عمران هُمْ دَرَجاتٌ عِنْدَ اللَّهِ قیل شبهوا بالدرجات لما بینهم من التفاوت فی الثواب و العقاب أو هم ذو درجات فقال وَ اللَّهُ بَصِیرٌ بِما یَعْمَلُونَ‌</w:t>
      </w:r>
      <w:r>
        <w:rPr>
          <w:rStyle w:val="FootnoteAnchor"/>
          <w:rtl w:val="true"/>
        </w:rPr>
        <w:footnoteReference w:id="172"/>
      </w:r>
      <w:r>
        <w:rPr>
          <w:rFonts w:ascii="Amiri" w:hAnsi="Amiri" w:eastAsia="Amiri" w:cs="Amiri"/>
          <w:color w:val="111111"/>
          <w:sz w:val="28"/>
          <w:sz w:val="28"/>
          <w:szCs w:val="28"/>
          <w:rtl w:val="true"/>
          <w:lang w:bidi="ar-SA"/>
        </w:rPr>
        <w:t>و قال أی فی هود وَ یُؤْتِ کُلَّ ذِی فَضْلٍ أی فی دینه فَضْلَهُ‌</w:t>
      </w:r>
      <w:r>
        <w:rPr>
          <w:rStyle w:val="FootnoteAnchor"/>
          <w:rtl w:val="true"/>
        </w:rPr>
        <w:footnoteReference w:id="173"/>
      </w:r>
      <w:r>
        <w:rPr>
          <w:rFonts w:ascii="Amiri" w:hAnsi="Amiri" w:eastAsia="Amiri" w:cs="Amiri"/>
          <w:color w:val="111111"/>
          <w:sz w:val="28"/>
          <w:sz w:val="28"/>
          <w:szCs w:val="28"/>
          <w:rtl w:val="true"/>
          <w:lang w:bidi="ar-SA"/>
        </w:rPr>
        <w:t>أی جزاء فضله فی الدنیا و الآخرة و یدل علی عدم تفضیل المفضول و قال أی فی التوبة وَ هاجَرُوا أی إلی الرسول صلی الله علیه و آله و فارقوا الأوطان و ترکوا الأقارب و الجیران و طلبوا مرضاة الرحمن وَ جاهَدُوا فِی سَبِیلِ اللَّهِ بِأَمْوالِهِمْ بصرفها وَ أَنْفُسِهِمْ ببذلها أَعْظَمُ دَرَجَةً عِنْدَ اللَّهِ أی أعلی رتبة و أکثر کرامة ممن لم یستجمع هذه الصفات أو من أهل السقایة و العمارة عندکم إذ قبلها أَ جَعَلْتُمْ سِقایَةَ الْحاجِّ وَ عِمارَةَ الْمَسْجِدِ الْحَرامِ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کَمَنْ آمَنَ بِاللَّهِ وَ الْیَوْمِ الْآخِرِ وَ جاهَدَ فِی سَبِیلِ اللَّهِ لا یَسْتَوُونَ عِنْدَ اللَّهِ وَ اللَّهُ لا یَهْدِی الْقَوْمَ الظَّالِمِینَ‌</w:t>
      </w:r>
      <w:r>
        <w:rPr>
          <w:rStyle w:val="FootnoteAnchor"/>
          <w:rtl w:val="true"/>
        </w:rPr>
        <w:footnoteReference w:id="174"/>
      </w:r>
      <w:r>
        <w:rPr>
          <w:rFonts w:ascii="Amiri" w:hAnsi="Amiri" w:eastAsia="Amiri" w:cs="Amiri"/>
          <w:color w:val="111111"/>
          <w:sz w:val="28"/>
          <w:sz w:val="28"/>
          <w:szCs w:val="28"/>
          <w:rtl w:val="true"/>
          <w:lang w:bidi="ar-SA"/>
        </w:rPr>
        <w:t>و قال أی فی سورة النساء و قبل الآیة 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w:t>
      </w:r>
      <w:r>
        <w:rPr>
          <w:rStyle w:val="FootnoteAnchor"/>
          <w:rtl w:val="true"/>
        </w:rPr>
        <w:footnoteReference w:id="175"/>
      </w:r>
      <w:r>
        <w:rPr>
          <w:rFonts w:ascii="IRNazanin" w:hAnsi="IRNazanin" w:eastAsia="IRNazanin"/>
          <w:color w:val="111111"/>
          <w:sz w:val="28"/>
          <w:sz w:val="28"/>
          <w:szCs w:val="28"/>
          <w:rtl w:val="true"/>
          <w:lang w:bidi="fa-IR"/>
        </w:rPr>
        <w:t xml:space="preserve">قال البیضاوی نصب علی المصدر لأن فضل بمعنی آجر أو المفعول الثانی له لتضمنه معنی الإعطاء کأنه قال و أعطاهم زیادة علی القاعدین أجرا عظیما دَرَجاتٍ مِنْهُ وَ مَغْفِرَةً وَ رَحْمَةً کل واحد منها بدل من أجرا و یجوز أن ینتصب درجات علی المصدر کقولک ضربته أسواطا و أجرا علی الحال عنها تقدمت علیها لأنها نکرة و مغفرة و رحمة علی المصدر بإضمار </w:t>
      </w:r>
    </w:p>
    <w:p>
      <w:pPr>
        <w:pStyle w:val="BookText"/>
        <w:rPr/>
      </w:pPr>
      <w:r>
        <w:rPr>
          <w:rFonts w:ascii="IRNazanin" w:hAnsi="IRNazanin" w:eastAsia="IRNazanin"/>
          <w:color w:val="111111"/>
          <w:sz w:val="28"/>
          <w:sz w:val="28"/>
          <w:szCs w:val="28"/>
          <w:rtl w:val="true"/>
          <w:lang w:bidi="fa-IR"/>
        </w:rPr>
        <w:t>فعلهما</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 تتمة الآیة وَ کانَ اللَّهُ غَفُوراً رَحِیماً و قال أی فی سورة الحدید لا یَسْتَوِی مِنْکُمْ قال البیضاوی بیان لتفاوت المنفقین باختلاف أحوالهم من السبق و قوة الیقین و تحری الحاجات حثا علی تحری الأفضل منها بعد الحث علی الإنفاق و ذکر القتال للاستطراد و قسیم من أنفق محذوف لوضوحه و دلالة ما بعده علیه و الفتح فتح مکة إذ عز الإسلام به و کثر أهله و قلت الحاجة إلی المقاتلة و الإنفاق مِنَ الَّذِینَ أَنْفَقُوا مِنْ بَعْدُ وَ قاتَلُوا أی من بعد الفتح‌</w:t>
      </w:r>
      <w:r>
        <w:rPr>
          <w:rStyle w:val="FootnoteAnchor"/>
          <w:rtl w:val="true"/>
        </w:rPr>
        <w:footnoteReference w:id="177"/>
      </w:r>
      <w:r>
        <w:rPr>
          <w:rFonts w:ascii="Amiri" w:hAnsi="Amiri" w:eastAsia="Amiri" w:cs="Amiri"/>
          <w:color w:val="111111"/>
          <w:sz w:val="28"/>
          <w:sz w:val="28"/>
          <w:szCs w:val="28"/>
          <w:rtl w:val="true"/>
          <w:lang w:bidi="ar-SA"/>
        </w:rPr>
        <w:t>و التتمة وَ کُلًّا وَعَدَ اللَّهُ الْحُسْنی وَ اللَّهُ بِما تَعْمَلُونَ خَبِیرٌ و قال أی فی سورة المجادلة و الآیة هکذا یا أَیُّهَا الَّذِینَ آمَنُوا إِذا قِیلَ لَکُمْ تَفَسَّحُوا فِی الْمَجالِسِ فَافْسَحُوا یَفْسَحِ اللَّهُ لَکُمْ وَ إِذا قِیلَ انْشُزُوا فَانْشُزُوا یَرْفَعِ اللَّهُ و التفسح التوسع وَ إِذا قِیلَ انْشُزُوا أی انهضوا للتوسعة أو لما أمرتم به کصلاة أو جهاد أو ارتفعوا فی المجلس یَرْفَعِ اللَّهُ الَّذِینَ آمَنُوا مِنْکُمْ بالنصر و حسن الذکر فی الدنیا و إیوائهم غرف الجنان فی الآخرة وَ الَّذِینَ أُوتُوا الْعِلْمَ و یرفع العلماء منهم خاصة دَرَجاتٍ بما جمعوا من العلم و العمل و قد مر تفسیرهم بالأئمة علیهم السلام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أی فی سورة التوبة حیث قال ما کانَ لِأَهْلِ الْمَدِینَةِ وَ مَنْ حَوْلَهُمْ مِنَ الْأَعْرابِ أَنْ یَتَخَلَّفُوا عَنْ رَسُولِ اللَّهِ وَ لا یَرْغَبُوا بِأَنْفُسِهِمْ عَنْ نَفْسِهِ ذلِکَ قیل إشارة إلی ما دل علیه قوله ما کانَ من النهی عن التخلف أو وجوب المتابعة بِأَنَّهُمْ بسبب أنهم لا یُصِیبُهُمْ ظَمَأٌ أی شی‌ء من العطش وَ لا نَصَبٌ أی تعب وَ لا مَخْمَصَةٌ أی مجاعة فِی سَبِیلِ اللَّهِ وَ لا یَطَؤُنَ أی لا یدوسون مَوْطِئاً أی مکانا یَغِیظُ الْکُفَّارَ أی یغضبهم وطؤه وَ لا یَنالُونَ مِنْ عَدُوٍّ نَیْلًا کالقتل و الأسر و النهب إِلَّا کُتِبَ لَهُمْ بِهِ عَمَلٌ صالِحٌ أی إلا استوجبوا الثواب و ذلک مما یوجب المسابقة إِنَّ اللَّهَ لا یُضِیعُ أَجْرَ الْمُحْسِنِینَ‌</w:t>
      </w:r>
      <w:r>
        <w:rPr>
          <w:rStyle w:val="FootnoteAnchor"/>
          <w:rtl w:val="true"/>
        </w:rPr>
        <w:footnoteReference w:id="178"/>
      </w:r>
      <w:bookmarkStart w:id="136" w:name="pg13959_137624"/>
    </w:p>
    <w:p>
      <w:pPr>
        <w:pStyle w:val="BookText"/>
        <w:rPr/>
      </w:pPr>
      <w:bookmarkEnd w:id="136"/>
      <w:r>
        <w:rPr>
          <w:rFonts w:ascii="Amiri" w:hAnsi="Amiri" w:eastAsia="Amiri" w:cs="Amiri"/>
          <w:color w:val="111111"/>
          <w:sz w:val="28"/>
          <w:sz w:val="28"/>
          <w:szCs w:val="28"/>
          <w:rtl w:val="true"/>
          <w:lang w:bidi="ar-SA"/>
        </w:rPr>
        <w:t>و قال أی فی المزمل وَ ما تُقَدِّمُوا لِأَنْفُسِکُمْ مِنْ خَیْرٍ تَجِدُوهُ عِنْدَ اللَّهِ یمکن أن یکون عدم ذکر تتمة الکلام للاختصار فإن التتمة هُوَ خَیْراً وَ أَعْظَمَ أَجْراً أی من الذی تؤخرونه إلی الوصیة عند الموت و خیرا ثانی مفعولی تجدوه و هو تأکید أو فصل أو هو مبنی</w:t>
      </w:r>
    </w:p>
    <w:p>
      <w:pPr>
        <w:pStyle w:val="BookText"/>
        <w:rPr/>
      </w:pPr>
      <w:r>
        <w:rPr>
          <w:rFonts w:ascii="Amiri" w:hAnsi="Amiri" w:eastAsia="Amiri" w:cs="Amiri"/>
          <w:color w:val="111111"/>
          <w:sz w:val="28"/>
          <w:sz w:val="28"/>
          <w:szCs w:val="28"/>
          <w:rtl w:val="true"/>
          <w:lang w:bidi="ar-SA"/>
        </w:rPr>
        <w:t>علی قراءة هو خیر بالرفع کما قرئ فی الشواذ فالکلام إلی قوله عِنْدَ اللَّهِ تمام و قوله هو مبتدأ و خیر خبره و هی جملة أخری مؤکدة للأولی وَ مَنْ یَعْمَلْ مِثْقالَ ذَرَّةٍ الذرة هی النملة الصغیرة أو الهباء المنبث فی الجو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هذه الآیات کلها تدل علی اختلاف مراتب المؤمنین فی الثواب و الدرجات عند الله تعالی و المنازل فی الجنة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 اثبات معنای دیگری به جز آگاهی و شناخت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شدن برخی از افراد آن بدون اختیار، با تکلیف کردن به کسی که برایش حاصل نشده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مترتب شدن پاداش برای آنچه بدون اختیار پدید آمده است یا از روی تفضل خداست و یا برای پایدار ماندن بر آن و آشکار کردنش و عمل به مقتضای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درونی نفس که از آن نام برده‌اند، چیزی بیش از تصور و تصدیق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اینجا معنایی که اضافه بر آگاهی می‌فهمیم، عزم در بیان چیزی است که به آن اعتقاد دارد، و یا عدم انکار آن در ظاهر بدون وجود ضرورتی است که به سوی آن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آن را از جمله شرایط و لازمه‌های ایمان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برخی از آیات و احادیث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بپذیریم که علم از قبیل انفعال است پس برشمردن آن از قبیل عمل، بر مبنای مجازگویی بر اساس اسباب و مبادی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برای سببیت و دو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 و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بازمی‌گردند، و همچنین دو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عامل و گفته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عاملا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خداوند بازمی‌گردد، و اولی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له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اگر برعکس در نظر بگیرد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و ضمیر آشکار آن به عامل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به نظر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 و یدعوه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فرض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بارز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دعوت کتاب از واجبات به سوی خداوند، نسبت دادن آن به خداوند سبحان است و توضیحی برای بیان این مطلب است که همه این‌ها از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حال برای ایمان باشد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ایمان بازگردد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برگشت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گواهی می‌دهد که ایمان عبارت است از عمل، و کتاب ایمان را می‌خواند که آن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این دو احتمال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عیاشی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یشهد له بها الکتاب و یدعو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حجت بازمی‌گردد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چاپ کمپانی این دو جمله جابجا آورده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کلام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و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برای فرض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للإیمان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اشاره‌ای است به حالت‌های سه‌گانه‌ای که در ادامه می آید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 و الناقص و الراجح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برتری است، که برحسب کمیت و کیفیت فراوان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نقصان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برای آن درجات و طبقات لازم است، از قبیل نزدیکی و دوری نسبت به خداوند سبحان، و پاداش‌ها و مجازات‌هایی که بر آن مترتب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اشاره‌ای است به اینکه ایمان مراتب بسیار دارد، که همان حالات انسان برحسب اقدام او برای آن است، و درجاتی دارد برحسب بالا رفتن آن از برخی به برخی دیگر، و طبقاتی دارد بر اساس تفاوت مراتب آن در روح او و باارزش بودن برخی نسبت به برخی دیگر و منازلی دارد به این اعتبار که انسان در آن‌ها فرود می‌آید و در آن پناه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ایمان پیامبران و جانشینان آن‌هاست، به دلیل اشتمال آن بر تمامی اجزای ایمان از قبیل انجام واجبات و ترک گناهان بزرگ است، اگرچه با پیوستن مکمل‌های دیگر، مانند انجام کارهای مستحب و ترک کارهای مکروه در کم و زیاد آن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 از تام، منتهای درجه کمال یعنی پیامبر صلی الله علیه و آله و پیشوایان پس از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 الناقص البین نقصانه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کمترین مراتب ایمان است که پس از آن کفر قرار دارد، و از جمله آن‌ها راجح است، و افراد بی‌شماری بر اساس کمیت و کیفیت در آن میان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اینکه این سخن دو وجه را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ایمانی که دربردارنده انجام واجبات و ترک گناهان بزرگ است برای همه پدید آید، چرا که بدون آن ایمان صدق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درجات و منازل براساس آن کارها و کمبود آن‌ها و پیوستن انجام دیگر واجبات و ترک گناهان دیگر و انجام مستحبات و ترک کارهای مکروه و حتی مباح، و متصف شدن به خلق و خوهای نیکو و ویژگی‌های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قدر مشترک، حصول ایمان به نحو اجمالی است، و حد کامل آن چیزی است که همه اجزا را در بر داشته باشد و آن ایمان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ناقص تام، چیزی است که تنها عقاید درست را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درجات میانی بر اساس کم و زیادی اجزای ایمان،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 راستین اولین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آن بر سایرین، به دلیل از میان رفتن کل ایمان با از بین رفتن یکی از اجزا، از باب مجازگویی است، و هر یک از آن‌ها از لحاظ لفظ و معنا شواهدی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درنگ و اندیشه کن و چون به دلیل الفت ذهن سائل در روایت به اصطلاحات متکلمین، فهم آن برای سائل دشوار شد، برای توضیح بیشتر سؤال را تکرار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یعقل و یفقه و 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عقل عبارت است آگاهی از مسائل ضروری، و فقه یعنی مرتب نمودن آن برای نتیجه گرفتن مسائل نظری، و فهم عبارت است از دانستن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عقل شناخت اصول عقلی، و فقه دانستن احکام شرعی، و فهم آگاهی از مسائل دیگر زندگی و غیر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قلب، روح ناطق است که به این نام خوانده شده، اولا به دلیل ارتباط آن با روح حیوانی که از آن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قلب صنوبری شکل، به دلیل ارتباط روح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آیات و احادیث چنین برمی‌آید که جایگاه درک همین قلب صنوبری شکل است، و بررسی آن إن شاء الله در محل خود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حکماء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خداوند از قلب نام برده، اشاره به عقل و علم است، مانند آنکه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تذکری است برای کسی که قلب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هرجا که از صدر نام برده است نیز اشاره به آن و نیروهای دیگر از جمله شهوت و میل و خشم و مانند آن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سینه‌ام را برایم گشاده 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درخواست برای بهبود گرداندن نیروهای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دل‌های گروه با ایمان را شفا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براءة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به شفا دادن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قلب‌هایی که در سینه‌ها هستند نابینا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عقل‌هایی که در میان نیروهای دیگر قرار گرفته و هدایت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آن آگاه‌تر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مفردات غریب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قلب انسان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به دلیل دگرگونی بسیار آن و تعبیر قلب برای معانی بسیاری که به آن اختصاص یافته، از قبیل روح و علم و شجاعت و سایر آن‌ها به کار می‌رود؛ و فرموده‌ی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قلب‌ها به حنجره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روح‌ها،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درآن تذکری است برای کسی که قلب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علم و فهم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قلب‌هایشان پرده‌هایی افکندیم تا آن را نفهمند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دل‌هایشان مهر زده شد و به همین دلیل نمی‌فهمند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قلب‌هایتان از آن آرامش 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یعنی شجاعتتان استوار گردد و ترستان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قلب‌هایشان ترس افکنده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کسی که آرامش را در قلب‌های مؤمنان فرو می‌فرستد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قلب‌هایشان پراکنده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از یکدیگر جداست،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قلب‌هایی که در سینه‌ها جای گرفته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عقل است، و گفته شده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نمی‌تواند باشد؛ و مجاز به کار رفته در آن مانند مجاز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زیر آن رودها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رودها جاری نیستند، بلکه آبی که در آن است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مفردات غریب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آب برای نوشیدن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 و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ضرب المثلی است که هنگامی به کار می‌رود که هیچ کاری را بدون دستور او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فارسی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او آب هم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هر چیزی با قدرت و نیرو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نسخه‌ها بدون همزه و در برخی دیگر با هاء است، 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 مثل جاه و کلمه‌ای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جماع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eastAsia="IRNazanin" w:cs="IRNazanin"/>
          <w:color w:val="111111"/>
          <w:sz w:val="28"/>
          <w:szCs w:val="28"/>
          <w:lang w:bidi="fa-IR"/>
        </w:rPr>
        <w:t>2228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ینطق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صفت برای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جا به فرض بر می‌گردد، و دو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و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جارحه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 برای انتفاع و علی برای اضرار است، و ارجاع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چنان‌چه گفته شده، موجب خالی بودن جمله از ضمیر عائد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ارجاع ضمیر لها در اینجا به جارحه، تأییدی است برای ارجاع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عامل که در گذشته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اقرار قلبی، زیرا سخن درباره فعل قلب است، اگرچه محتمل است منظور اقرار به زبان نیز باشد، چرا که آن هم خبر دادن از چیزی است که درون قلب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آن به عنوان عمل زبانی، ممکن است قابل پذیرش نباشد، هرچند که توجیه آن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نظر اول، معطوف‌های به کار رفته عطف تفسیر آن است، و گویا اشاره‌ای به مراتب یقین و ایمان قلبی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کمترین مراتب آن اعتراف قلبی است، حتی اگر از روی تقلید یا دلیل خطابی باشد، و معرفت چیزی است که از روی برهان قطعی بوده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عزم برای اقرار به زبان و هر کار جوارحی دیگری که در پی آن آید و پس از آن لازم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پذیرفتن حکم و اوامر و نواهی خداوند، و اینکه چیزی در مخالفت با میل نفسانی از آن‌ها برای او سخت و سنگین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پذیرش کامل هر دستوری که از جانب پیامبر باشد، مخصوصاً آنچه درمورد جانشینان خود به آن امر فرموده است و بدان در میان آنان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پروردگارت سوگند آنان ایمان نمی‌آورند مگر اینکه تو را در آنچه میانشان رخ داده قاضی قرار دهند، سپس در نزد خود هیچ مانعی برای اجرای حکم تو نبینند و تسلیم کامل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به نظر می‌رسد اقرار به ولایت نیز از جمله آن باشد و بلکه هر آنچه پیامبر به آن دستور داده است داخل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لا إله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اقرار است، چرا که پس از آن تفسیر و مکملی برای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اقرار است، و منظور از آن اقرار به پیامبری دیگر پیامبران و کتاب‌های آسمانی است، و ضمیر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موصول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گفته شده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و المعرفة و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الإقرار بما جاء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دو کلمه اول بیان برای دو کلمه بعد می‌باشند و آخری نیز بیان برای اولی است، اشکالات متعددی که در آن است،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محدث استرآبادی 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ائمه علیهم السلام، معرفت به معانی متعددی آمده که یکی از آن‌ها تصور مطلق است، و منظور از فرموده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شناساندن و بیان بر عهده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یادآوری مدعا و توجه دادن به آن؛ چرا که آن‌گونه که از باب شک و دیگر باب‌ها دریافت می‌شود، آفریدن اعتراف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دومین آن‌ها، اعتراف قلبی است، که همان منظور از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شهادتین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معرفت به پیامبری حضرت محمد صلی الله علیه وآله در قلب‌هایشان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عبارت است از عقد قضیه اجمالی، مانند بله و آری، و این بسته شدن از باب تصور و تصدیق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علمی است که دربردارنده تصور و تصدیق است، که همان منظور آنان از علم و جهل از آفریدگان خداوند در قلب‌ها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و این جملات نیز اشکالاتی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اول از 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پس از ایمان خود کافر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گفته شده بدل است برای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آنچه میان آن دو است جملات معترضه‌ای است که یا از آن‌ها و یا از دروغگویان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مبتدایی است که خبر آن حذف شده است، و این آیه بر خبر آن دلالت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خشم خداوند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می‌توان آن را بر ذم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باشد که جواب آن حذف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افتراء یا سخن کفر اکراه شده است؛ استثناء در آیه از نوع متصل است از آن‌جا که کفر نیز مانند ایمان، کلمه‌ای است که سخن و تصمیم را در بر می‌گیرد و بیضاوی این گونه بیان کرده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أنوار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ظاهر این است که استثناء منقطع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قلبه مطمئن بالایمان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عقیده‌اش تغییر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من شرح بالکفر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اعتقاد دارد و آن را پسندیده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فعلیهم غضب من الله و لهم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احادیث شیعه و سنی آمده است که درباره عمار بن یاسر نازل شده است، هنگامی که کفار مکه او و پدر ومادرش را مجبور به ارتداد نمودند، پس پدر و مادرش خودداری کرده و کشته شدند، و آن‌ها اولین کشته‌ها در اسلام بودند و عمار در حالت اکراه با زبان خود آنچه را خواسته بودند برایشان انجام داد، پس به پیامبر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عمار کافر شده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عمار از فرق سر تا پایش از ایمان لبریز شده و گوشت و خونش با آن آمیخته شده است، پس عمار در حالی که می‌گریست نزد پیامبر خدا صلی الله علیه و آله آمد، ایشان اشک چشمان او را پاک کرده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اگر باز هم با تو چنین کردند، همان را که گفتی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او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کسی که مجبور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پیامبر صلی الله علیه وآله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اگر باز هم چنین کردند، همان کاری را که کردی تکرار کن، چرا که خداوند عذر تو را نازل کرده و به تو فرمان داده است تا اگر باز هم چنین کردند تو همان کار را تکرار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درنهایت آیه دلالت بر این دارد که برخی از اجزای ایمان به قلب مربوط است، هرچند کسانی با این آیه استدلال می‌کنند که ایمان چیزی جز تصدیق قلبی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آورده و قلب‌هایشان با یاد خداوند آرام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انس و اعتماد و امید به او، یا با یاد رحمت خداوند پس از نگرانی و ترس از او، یا با به یاد آوردن دلائل وجود و یگانگی او یا با سخن او که قرآن است و قوی‌ترین معجزات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قلب‌ها با یاد خداوند آرامش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آن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یگانگی خداوند با تمام صفات او، و به پیامبری پیامبرش و پذیرش هر آنچه از جانب خداوند آورده اعتراف نمودند و دل‌هایشان با یاد خداوند به آرامش رسید و با آن انس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حضور مطلبی برای روح، و علم را نیز ذکر می‌نامند و سخنی را که معنای حاضری برای روح دارد را نیز ذکر می‌نامند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 تشویق بندگان برای آرامش قلب با وعده پاداش و بهشت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استدلال امام علیه السلام با این آیه بر این اساس است که منظور از یاد خداوند، عقاید ایمانی و دلایلی است که به سوی او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وسیله آن قلب از شک و اضطراب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پیشین در آیه قبلی آن را تأیید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قلب او با ایمان آرام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با زبان‌هایشان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می‌رسد نقل به مضمون آیه است، اگر از جانب نسخه‌برداران یا راویان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مائده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کسانی که در کفر شتاب می‌کنند و کسانی که به زبان‌هایشان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دل‌هایشان ایمان نیاورده است، تو را اندوهگین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نعمانی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گفتند به زبان‌هایشان ایمان آورد‌ه‌اند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 که در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را در درون شماست آشکار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عزم درونی خود را بر طاعت و معصیت یا عقاید، آشکار کنید و اعلام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پنهان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کتمان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بدان محاسبه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آن را می‌داند و در آن شما را جزا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چنین است که اگر گواهی خود را پنهان کنید یا آشکار نمایید خداوند آن را می‌داند و جزای آن را به شما می‌دهد که از ابن عباس و گروهی دیگر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در احکامی که پیش‌تر در سوره بیان شد عمومیت داشته و خداوند آن‌ها را از انجام خلاف آن ترسانیده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وسیله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الا وسعها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منسوخ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ضعیفی را در این باره روایت کرده‌اند و این ادعا صحیح نیست، چرا که تکلیف نمودن کاری که خارج از توانایی است جایز نیست، پس چگونه می‌تواند منسوخ شود؟ پس منظور آیه اعتقادات و اراده‌هایی است که به آن امر و نهی می‌شود، و چیزهای دیگری که بر ما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چیزهای دیگری که از جمله تکالیف شمرده نمی‌شوند، مانند وسوسه‌ها و خطورات قلبی و چیزهایی که ذهن از به خاطر سپردن آن ناتوان است، به دلیل راهنمایی عقل از آن جمله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دلیل فرموده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امت بخشیده می‌شود هر آنچه به فراموشی سپرده و هرچه در درون با خود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می‌توان نتیجه گرفت که آیه دوم روشنگر معنای آیه اول است و توهم کسی را که آیه را به غیر وجهی که مراد است منصرف نموده، از بین می‌برد که توهم کرده آنچه به ذهن می‌رسد یا نفس در درون خود سخن می‌گوید از تکلیف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خداوند از آن بازخواست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امر بر خلاف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فیغفر 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رحمت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یعذب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آنان را که از روی عدالت شایسته عذاب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آمرزش و عذاب این را ابن عباس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چیز عمومیت دارد، و سخن درباره گناهانی است که به ذهن می‌رسد و خداوند از آن بازخواست نمی‌کند، و تنها از چیزهایی بازخواست می‌کند که انسان با اراده خود آن را انجام داده باشد و با وجود امکان خودداری، قلبش تصمیم به انجام آن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اعمال قلب به شمار می‌رود که به آن جزا داده می‌شود، همچنان که به اعمال اعضا و جوارح دیگر جزا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مجازات تصمیم و اراده به آن تعلق می‌گیرد، نه مجازات عین گناه، چرا که آن را به انجام نرسانده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خلاف اراده انجام طاعت است؛ چرا که کسی که تصمیم به انجام طاعت گرفته به خاطر این تصمیم، پاداش انجام آن طاعت را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احادیث آمده است که کسی که منتظر نماز است، تا زمانی که در این انتظار باشد مانند کسی است که در نماز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الطاف و نعمت‌های خداوند بر بندگانش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ظاهر احادیث فراوانی که برخی از آن‌ها در این کتاب خواهد آمد، چنین نتیجه‌گیری می‌شود که به خاطر اندیشه و تصمیم بر گناه مؤاخذه‌ای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این آیه را مخصوص عقائد دانست، همچنان که از ظاهر حدیث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نیت گناه و تصمیم بر انجام آن نیز گناه باشد، خداوند آن را برای مؤمنان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کس که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محقق طوسی و دیگران بیان کرده‌اند آن را تأیید می‌کند که اراده انجام کار ناپسند،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درنگ و اندیشه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روایات چنین برمی‌آید که این آیه منسوخ است، و خداوند آن را به این امت تخفیف داده است، چنان که دیلمی در ارشاد القلوب با اسناد خود از موسی بن جعفر از پدرانش علیهم السلام در حدیثی طولانی درباره معراج پیامبر 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آسمان بالا برد تا اینکه به ساق عرش رسید و با آنچه خداوند عزّ و جلّ در کتاب خود آورده است با او مناجات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در آسمان‌ها و زمین است برای خداوند است، و اگر چیزی را پنهان دارید یا آشکار کنید، خداوند آن را از شما بازخواست می‌کند، پس هر که را بخواهد می‌آمرزد و هر که را بخواهد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بر امت‌های دیگر هم، از زمان آدم تا برانگیخته شدن حضرت محمد صلی الله علیه وآله عرضه شده بود، پس همگی به خاطر سنگینی از پذیرش آن سرباز زدند، و محمد صلی الله علیه و آله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پذیرش آن را از پیامبر و امتش دید، سنگینی آن را از آنان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آنچه از جانب خداوند بر او نازل شده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 محمد و امتش بزرگواری نمود و به خاطر سختی آیه‌ای که او و امتش آن را پذیرفتند، بر آنان مهر ورزید و پاسخ آنان را چنین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مؤمنان، همگی به خداوند و فرشتگان و کتاب‌ها و پیامبران او ایمان آوردند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هیچ یک از پیامبران او تفاوتی قائل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کردند، آمرزش و بهشت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نمودیم، آمرزشت را می‌طلبیم ای پروردگار ما، و بازگشت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بازگشت در آخرت، سپس خداوند پاسخ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توبه کنندگان از امتت چنین نمودم، همانا آمرزش را برای آنان واجب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تو و امتت آن را پذیرفتید در حالی‌که پیش از آن بر پیامبران و امت‌های دیگر عرضه شده بود و آنان نپذیرفته بودند، پس سزاوار است که آن را از امت تو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همه را تنها به اندازه توانایی‌شان مکلف می‌گرداند، هر چه از نیکی دریافت کرده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از بدی و شرّ به دست آورده نیز علیه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پیامبرش الهام کرد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اگر فراموش کردیم یا خطایی نمودیم ما را بازخواست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منزلت تو، آن را برایت می‌بخشم، تا پایان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القلوب جلد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مخالفان، آنان در این باره اختلاف نموده‌اند، رازی در تفسیر این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روایت شده که هنگامی که این آیه نازل شد، ابوبکر و عمر و عبدالرحمن بن عوف و معاذ و گروهی از مردم نزد پیامبر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کاری که بر انجام آن توانایی نداریم بر دوش ما قرار گرفته است، همانا برخی از ما چیزهایی را که دوست نداریم در قلبمان جای گیرد با خود حدیث نفس می‌کنیم، آیا این گناه است؟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نیز همچون بنی‌اسرائیل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نافرمانی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برایشان ناگوار بود و یک سال در‌آن‌حال درنگ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آیه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هرکس را تنها به میزان توانایی‌اش مکلف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باطل شد 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آنچه را امت من با خویش حدیث نفس کنند، تا جایی که عمل نکرده باشند و آن را به زبان نیاورده باشند، از ایشان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محل بحث در این آیه این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 مربوط است به حدیث نفس و خاطرات ناپسندی که بر قلب می‌گذرد و نمی‌توان آن را برطرف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بازخواست از آن، مانند بازخواست از تکلیفی است که خارج از حد توانایی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به چند گونه پاسخ آن را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اندیشه‌هایی که در قلب می‌گذرند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از آن‌ها چیزهایی است که انسان نفس خود را برای ورود آن آماده می‌کند و تصمیم بر داخل کردن آن‌ها در وجود دارد؛ و نوع دوم اندیشه‌های دیگری که چنین نیستند، بلکه چیزهایی هستند که در ذهن می‌گذرند در حالی که انسان آن را ناپسند می‌داند ولی نمی‌تواند از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 اول مورد بازخواست قرار می‌گیرند و از گروه دوم بازخواست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شما را به سوگندهای لغوتان مؤاخذه نمی‌کند، ولی شما را بدانچه دل‌هایتان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است، مؤاخذه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پایان همین سوره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دریافت کرده برای اوست و آنچه به دست آورده علیه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دوست می‌دارند زشتی‌ها گسترش 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همان پاسخ مورد اعتماد ماست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اینکه هر آنچه در قلب است و در اعمال داخل نمی‌شود، در جایگاه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آشکار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 این است که یا آشکارا و یا در نهان آن کار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تصمیم‌ها و اراده‌ها که در قلب پدید آید و به انجام نرسد، همه آن‌ها مورد بخشش هستند، و این پاسخ ضعیف است، چرا که بیشتر بازخواست‌ها تنها به دلیل کارهای قلبی است، همچنان که اعتقاد به کفر و بدعت، چیزی جز کار قلب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و بزرگ‌ترین عذاب‌ها نیز مربوط به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اعضای بدن اگر بدون عمل قلب باشد، مجازاتی برای آن قرار نمی‌گیرد؛ مانند کارهای انسان خواب یا فراموش‌کار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ضعف این پاسخ روشن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اینکه خداوند متعال از آن بازخواست کرده و بازخواست آن نیز به وسیله اندوه‌های دنیاست، و در این مورد حدیثی را عایشه از پیامبر صلی الله علیه وآله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اینکه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حساب آن را از شما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از شما بازخواست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حسابگر و محاسبه‌کننده بودن او وجوهی را بیان کردیم که از جمله آن‌ها آگاه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به این مطلب بازگشت که او بر ضمیرها و نهان 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ابن‌عباس روایت شده که هنگامی که خداوند متعال آفریدگان را گرد هم آورد، آنان را از آنچه در روح‌هایشان دارند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را آگاه کرده و او را می‌بخشد، و برای گناهکاران نیز تکذیب و گناهانی را که پنهان داشته بودند آشکار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 اینکه خداوند متعال پس از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را بخواهد می‌آمرزد و هر که را بخواهد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آمرزش نصیب کسی می‌شود که این اندیشه‌ها را ناپسند دانسته و عذاب نیز از آن کسی است که آن را تکرار می‌کرده و برایش خوشایند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پنهان داشتن شهادت است، که با وجود واقع شدن آیه در ادامه بحث شهادت، ضعیف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 چیزی که در مورد منسوخ بودن این آیه گذشت، که با فرموده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کس را تنها به اندازه توانایی‌اش مکلف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منسوخ شده و این نیز به دلایلی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این نسخ تنها در صورتی می‌تواند وجود داشته باشد که بگوییم پیش از آن، آن‌ها مأمور بوده‌اند به خودداری از چنین اندیشه‌هایی که از برطرف نمودن آن‌ها نیز ناتوان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باطل است، زیرا پیش از آن نیز تکلیف وارد نبوده مگر در جایی که توانایی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دین حنفیت سهل و آسان مبعوث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نسخ تنها زمانی مورد نیاز است که آیه بر وجود عذاب برای چنین اندیشه‌هایی دلالت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بیان کردیم که چنین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نسخ اخبار جایز نیست، بلکه تنها نسخ اوامر و نواهی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اینکه آیا خبر نیز نسخ می‌شود یا خیر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ابومعین نسفی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جماعت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خاطر چیزی که تصمیم قلبی بر آن گرفته باشد، مانند زنا و لواط و مانند آن بازخواست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در ذهنش گذشته و قصد انجام آن را ندارد مورد مؤاخذه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دو صورت مورد بازخواست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آن‌ها سخن پیامبر صلی الله علیه و آله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ذهن امت من بگذرد، تا زمانی که سخن نگویند و انجامش ندهند، بخشیده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ما سخن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آنچه را درون خود دارید آشکار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 پس ثابت می‌شود که به دلیل تصمیم مؤاخذه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که شما بیان کردید حمل بر چیزی است که در ذهنش گذشته و قصد آن را ندارد، اما اگر قصد آن را کند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رأس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به سر به این دلیل است که با از بین رفتن آن، ایمان نیز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 نابود شدن سر، زندگی از بین رفته و همه بدن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سخن‌هایی که باید گفته شوند، مانند بیان حقیقت و امر به معروف و نهی از منکر و قرائت و ذکرهای نماز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به خاطر اهمیت بیشتر، تخصیص پس از تعمیم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رجوع شود به تفسیر بیضاوی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سخن نیک، و آن را برای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و یعقوب و کسائی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فتحه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بگویید محمد صلی الله علیه و آله فرستاده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نیز از ایشان آمده که این آیه درباره یهود نازل شد، سپس با این آیه باطل شد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کسانی که به خداوند ایمان ندارند بجنگید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روایات نیز آمده که یعنی حسن معاشرت و سخن زیبا، و در برخی دیگر آمده که منظور از آن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تعمیم شایسته‌تر است، بنابراین تعمیم در قول در درجه اول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تفسیر نعمانی بیان خواهیم کرد آن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اینکه آیه دوم در مصحف‌های قرآنی چنین نیست که نقل شده؛ بلکه در سوره بقره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ایمان آوردیم به خداوند و آنچه بر ما نازل شده و آنچه بر ابراهیم و اسماعیل و اسحاق و یعقوب و اسباط فروفرستاده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عنکبوت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بگویید ایمان آوردیم به آنچه بر ما نازل شده و آنچه بر شما نازل شده، و پروردگار ما و شما یکی است و ما همه تسلیم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می‌رسد تغییر از نسّاخ بوده یا اینکه مضمون آیه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نعمانی با نظر اول موافقت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حدیث هر دو آیه بوده که ذیل آیه را از اولی و صدر آیه را از دومی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دوری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موصول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نزّل علیکم فی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این آیه در سوره نساء است، و در تفسیر علی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که آیات خداوند همان امامان 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تفسیر آن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شنیدی کسی با حق مخالفت نموده و آن را دروغ می‌شمارد و به اهل خود دروغ می‌گوید، از نزد او برخیز و با او همنشینی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جریان آب و گذشتن آن است، و استعاره از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مواردی که در قرآن بیان شده درباره چیزهایی است که انجام آن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شما نیز هم‌چون آن‌ها هستید، به راستی که خداوند منافقان و کافران را همگی در جهنم گرد 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استثنای آن در سوره انعام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کسانی را دیدی که در نشانه‌های ما سخن بیهوده می‌گویند، از آنان رویگردان شو تا آنکه سخن دیگری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شیطان آن را از یاد تو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فرموده‌ی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این کتاب بر شما نازل کرد، اشاره‌ای به آنچه در سوره‌ی انعام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مانند تفسیری برای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آیه سوره نساء را یادآوری نموده تا بیان کند که خوض در آیات مذکور در سوره انعام به معنای کفر و به استهزاء گرفتن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مناسب بود آیه متصل به استثناء را بیان می‌فرمود؛ پس هشیار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عیاشی درباره این آیه از امام باقر علیه السلام روایت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خدا و جدال بر سر قرآن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افسانه‌سراها از جمله آن‌ها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ینسینک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تقعد بعد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آنکه به خاطر آوردی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با آنان، پس در اینجا ظاهر در جایگاه خودش قرار داده شده تا این نکته را بیان فرماید که آنان با انجام تکذیب و استهزاء به جای تصدیق و بزرگ دانستن، ظلم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از پیامبر صلی الله علیه وآله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و روز قیامت ایمان دارد نباید در مجلسی بنشیند که در آن بدگویی پیشوا یا غیبت مسلمانی می‌شود، به درستی که خداوند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خطاب در این آیه یا خطابی عام است و یا ظاهر آن مخصوص پیامبر صلی الله علیه وآله می‌باشد و منظور آن همه امت است؛ چرا که فراموشی برای پیامبر صلی الله علیه وآله جایز نیست، مخصوصاً اگر از جانب شیطان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سهو و فراموشی را برای حضرت رسول صلی الله علیه وآله جایز دانسته، مانند صدوق، فقط فراموشی دادن از جانب خداوند را که برای مصلحتی بوده جایز می‌داند، نه از جانب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عباد به یاء نسبت برای تشریف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خشنودی خداوند در آن است، یا خشنودی او را بیشتر می‌کند، و هر آنچه برای نفس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جامعی است که اصول و فروع دین و اصلاح میان مردم و تمیز حق از باطل و مقدم داشتن برترین‌ها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که منظور کسی است که سخنان را همان‌گونه که شنیده بازگو می‌کند و آن را کم و زیاد نمی‌نماید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هداهم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دین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أولئک هم أولوا الألباب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خردهای پاک از نزاع با هوای نفس و توهمات و عادت‌ها،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نسخه‌ها به همراه یاء آمده است، مانند روایت ابی‌عمرو از روایت موسی، که به هنگام وصل یاء را با فتحه و هنگام وقف آن را با سکون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قرّاء با انداختن یاء و اکتفاء به کسره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نماز خود فروتن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کسانی که از خدا می‌ترسند و برای او اظهار خاکساری می‌کنند، دیده‌های خود را به محل سجده می‌دوزند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علی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بر زمین دوختن در نماز، و پیش آمدن به سوی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آن ان شاء الله در کتاب نماز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از سخن لغو روی‌گردانند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لغو چیزی از سخن و رفتار است که بی ربط باشد، و در تفسیر علی بن ابراهیم آمده یعنی غناء و آلات 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ارشاد مفید از امیرمؤمنان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سخنی که در آن ذکر نباشد لغو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از امام صادق علیه السلام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کسی سخن باطلی را بر تو ببندد یا چیزی را که در تو نیست درباره‌ات بگوید، پس روی خود را از او به سوی خداوند بگردانی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غناء و آلات لهو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اعتقادات از ایشان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افسانه سرایان از ایشان پرسیده شد که آیا می‌توان به آن گوش داد یا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این است که لغو عبارت است از سخنان و صداهایی که خیری درآن نیست، و برای استشهاد کردن همین کافی است که برخی اجزای آن حرام است، مانند غناء و دف و صنج و طنبور و افسانه‌ها و مانند آن، و در سوره قصص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سخن بیهوده را می‌شنوند از آن رویگردان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سوره قصص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لغو یعنی دروغ و لهو و غناء، و در سوره فرقان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به بیهوده می‌رسند، با بزرگواری از آن می‌گذرند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از آن رویگردان می‌شوند و خویشتن را از ایستادن نزد آن و مشغول شدن به آن گرامی‌تر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احادیث بسیاری تفسیر این آیه را به غناء و آلات لهو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یصغی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یصغی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بلکه برعکس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ترکیب اشکالاتی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مؤمنان بگو چشمان خود را فروافکنند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 به پیامبر صلی الله علیه وآله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مجزوم به تقدیر لام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منظور رساندن دستور خداوند یا بیانی از محتوای دستور امام علیه السلام است، و یا منصوب با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به آنان دستور بده تا فروافکنند،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فرمان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آن جواب امر است، یعنی به آنان فرمان بده فروافکنند، تا آنکه فروافکنند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نظر اعتراض شده از این جهت که بر این اساس باید فاء داشته باشد، یعنی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پاسخ آن چنین است که برای سهولت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گفته می‌شود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یغضّوا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بعیدتر از ترکیب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آهسته کردن و پایین آوردن است، 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صدایت را پایین آور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اخفش زائده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مُجاز دانسته و سیبویه آن را نپذیرفته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 و شاید سخن سیبویه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کم کردن دیدنی‌ها و فاصله انداختن میان آن‌ها نیست، بلکه منظور نگاه کردن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منظور از این است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افکندن نگاه از چیزی است که نگریستن به آن حرام است، و اکتفا کردن در نگاه به چیزی است که نگاه به آن حلال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چنین است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فرج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جز بر همسران یا کنیزانی که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که مستثنی در اینجا با وجود معلوم بودن و شناخته شدگی مانند موارد کمیاب است، برخلاف آنچه در غض بصر دیدیم، حفظ کردن را به شکل مطلق به کار برده و غمض بصر را با حرف تبعیض مقید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کشاف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نگهداری آن از منجر شدن به آنچه که حفظ آن از آشکار شدن روا نیست باشد، و این روایت و مانند آن دلیل بر این است که منظور از حفظ فرج در این‌جا، پوشاندن آن از نگاه‌های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ظاهر روایت نشان می‌دهد فرو انداختن نگاه، مختص ترک نگاه به عورت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نعمانی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آنچه را بر گوش و چشم و فرج واجب کرده بود، در یک آیه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واضح‌تر است، و آنچه اینجا بیان شده به تکلف انسان برای وارد کردن زبان و قلب نیاز دارد، پس گفته شده منظور از پوشاندن، ترک یادآوری این کارهای ناپسند در مجالس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تقدیر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یشهد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ظرف متعلق به استتار است و معنای ترس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است به لزوم همراهی قلب و زبان، و ممکن است منظور از آیه دیگر، جنس باشد، یعنی هر دو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فؤاد در آیه دوم وارد است، همچنین زبان، چرا که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عدم تصدیق چیزی که معلوم نیست و آشکار نکردن آن با 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کنتم تستترون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پیش از این در سوره حم تنزیل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روزی که دشمنان خدا به سوی آتش برده می‌شوند و صفوف پیشین را نگه دارند، تا آنکه به آن‌ها رسند و گوش و چشم و پوست‌هایشان در آنچه انجام می‌دادند بر ضد آن‌ها گواهی می‌دهد، و به پوست‌هایشان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ضد ما گواهی دادید؟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که همه چیز را به سخن آورده ما را به سخن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آغازین مرتبه شما را آفرید و شما به سوی او بازمی‌گردید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قدس 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گوش‌هایشان به دعوت به حقی که شنید‌ند و از آن روی گرداندند و آن را نپذیرفتند گواهی می‌دهد، و چشم‌هایشان به نشانه‌هایی که بر یگانگی خداوند مشاهده نموده و به آن‌ها ایمان نیاوردند گواهی می‌دهند، و پوست‌های دیگرشان بر گناهان و کرده‌های ناپسند دیگری که انجام داده‌اند گواه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در شهادت اعضای بدن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خداوند متعال آن‌ها را زنده خواهد کرد و آنان را وادار به اعتراف و گواهی دادن بر آنچه صاحبانش انجام داده‌اند،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دیگر این است که خداوند متعال گواهی را به وسیله آن‌ها انجام می‌دهد و فقط مجازاً گواهی را به آن‌ها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صورت سومی نیز وجود دارد و آن اینکه خداوند نشانه‌هایی را که دلیل بر سزاوار بودن صاحبان این اعضا برای آتش می‌باشد در این اعضا آشکار می‌کند، بنابراین مجازاً آن را گواهی دادن نامیده است، مانند زمانی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تو گواهی به شب‌زنده‌داری‌ات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از پوست‌ها در اینجا کنایه از فرج‌هاست، از ابن‌عباس و مفسرین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کنتم تستترون أن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اینکه گواهی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سمعکم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پنهان نمی‌شوید، یعنی قادر نخواهید بود کارهای خود را از این اعضا پنهان نمایید، چرا که به وسیله آن‌ها انجام داده‌اید و خداوند آن‌ها را در روز قیامت بر ضد خودتان گواه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از بیم اینکه اعضای بدنتان گواهی دهند، گناهان را ترک نکردید، چرا که گمان نمی‌بردید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گمان می‌کردید خداوند بسیاری از آنچه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می‌دادید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جهل شما نسبت به خداوند متعال، به همین دلیل انجام گناهان برایتان آسان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ابن‌مسعود روایت شده که این آیه درباره سه تن نازل شد که با هم راز می‌گفتند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می‌کنید خداوند از این کار ما آگاه است؟ و نیز می‌تواند به این معنی باشد که اعمال شما مانند کسی بود که گمان می‌کند کرده‌اش از خداوند پنهان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نابود کردم، یعنی کار کسی را انجام دادم که خویشتن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کافران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درون ماست را نمی‌داند اما آنچه را ببیند می‌داند، از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گمانی بود که درباره پروردگارتان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دوم است، و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شما به پروردگارتان که او بسیاری از کرده‌های شما را نمی‌داند، شما را به نابودی کشاند؛ چرا که انجام گناهان را برایتان آسان نمود و شما را به کفر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زیان‌کاران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جمله کسانی قرار گرفتید که در تجارت خود زیان دیده‌اند، چرا که بهشت را از دست دادید و به آتش دوزخ درافتادید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در سوره‌های مکی است 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 نیز مکی است، آنچنان که حدیث محمد بن سالم نیز بر آن دلالت دارد، پس چگونه اعمال اعضای بدن در این آیات از اجزای ایمان شمرده شده و چگونه وعده‌ی پاداش و عذاب به آن داده شده است؟ در جواب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وعده جزا بر اساس کفر و شرک آنان باشد، نه اینکه دلالت بر این داشته باشد که این کارها را فقط از روی کفر به خداوند و سبک شمردن دستور او و گمان اینکه خداوند بسیاری از کارهای آنان را نمی‌بیند،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وعده جزا به دلیل شرک ورزیدن آن‌ها و انجام این کارها از روی سبک شمردن و حلال نمودن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اصول دینی که نسبت به آنان آگاهی نداشتند پیروی نمودند، با اینکه در گذشته نیز اشاره شد که در آن وعده‌ای برای آتش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مکی بودن همه آیات سوره فصلت به دلیل عدم اعتماد به گفته‌های مفسران عامه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در اینجا منظور فقط مرتبط بودن اعمال به اعضای بدن باشد، و اینکه میان این اعمال و ایمان ارتباطی وجود دارد، هرچند این ارتباط در کمال ایمان است، و منظور این حدیث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زمین با خودبینی گام برندار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 چنین است، زیرا آن هم آیه‌ای مکی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قتل و ضرب و غارت و دزدی و از روی ستم چیزی نوشتن و دروغ و ظلم و ارتباط با بیگانگان و مانند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دو دست صدقه و صله رحم را واجب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رسیدن صدقه به دست نیازمندان و نیکی به نزدیکان و گرفتن و زدن و کشتن در راه خدا و پاکیزگی برای نماز، همگی از واجبات دست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واجب بودن به کارگیری دست در شستن صورت در وضو برداشت می‌شود، و این یا به دلیل غالب بودن استعمال دست در شستن صورت است می‌باشد و یا به دلیل اینکه فردی از واجب تخییری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شستن صورت از جمله آنچه در کلام ایشان 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الرقاب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قتال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ضرب الرقاب عبارتی است برای کشتن به وسیله گردن زدن، و ریشه آن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فاضربوا الرقاب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حذف شده و مصدر به جای آن نشانده شده و به مفعول اضافه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کشتار و زخم‌هاست، به گونه‌ای که توانایی در برخاستن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کسره چیزی است که با آن بسته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اسارت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و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برای فعلی است که حذف شده، یعنی یا از روی منت با شما رفتار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فدیه می‌پردازید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و ابزار آن است، مانند شمشیر و نیزه و مانند آن‌ها، و کنایه از پایان یافتن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روایت شده و اصحاب اعتقاد دارند این است که اگر در هنگام جریان داشتن جنگ اسیری گرفته شود، حکم کشتن او یا به وسیله زدن گردنش و یا با قطع دست و پایش در جهت‌های مخالف و رها کردن او در همان حال خواهد بود تا از شدت خونریزی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پایان جنگ اسیر گرفته شود، حاکم می‌تواند یا از روی منت و یا در ازای گرفتن فدیه او را آزاد کند و یا او را به بردگی بگیرد، و نمی‌تواند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بردگی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قرآن ذکر نشده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علاج یعنی درمان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مجهول است، و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به معنای آلت است و ظرف نائب فاعل است، و سخن امام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تفسیر آنچه گذشت و استدلال بر آن نباشد، بلکه بیان نوع دیگری از وظایف قدم‌ها باشد، که همان شیوه راه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پیش‌تر بیان شد، غایت راه 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بیانی از روایت نعمانی که به منظور نزدیک‌تر است،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اقصد فی مشیک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تفسیر بیضاوی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 میانه‌ای بین آرام راه رفتن و سرعت داشتن است، و از پیامبر صلی الله علیه و آله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سریع، هیبت مؤمن را از بین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اغضض من صوتک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اندک گردان و کوتاه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أنکر 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لصوت 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حمار ضرب‌المثلی برای سرزنش است، به خصوص بانگ و صدای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از آن کنیه‌ای نیز ساخته شده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گوش، و برای مثل زدن از صدای بلند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استعاره آن برای مبالغه فراوان و مفرد آوردن صوت، به منظور برتری دادن جنس صدا در زشتی است، نه تک تک اصوات و یا به این دلیل که صوت، مصدر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فرموده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نختم علی أفواههم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آنان را از سخنشان بازداریم،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تکلمنا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با آشکار کردن آثار گناهان و دلالت آن بر کردارشان، یا به سخن درآوردن آن‌ها توسط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که آنان انکار و دشمنی می‌کنند و خداوند بر دهان‌هایشان مهر می‌زند و دست‌ها و پاهایشان را به سخن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منافی با روایتی نیست که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مردم برای خویشتن دلیل می‌آورند و هرکس تلاش می‌کند خود را از بند برهاند، همچنان که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هر کس به دفاع از خود برمی‌خیزد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خداوند حجت خود را به هر کس که بخواهد تلقین می‌کند، چنان که در دعای وضو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آن روز که به دیدار تو می‌آیم حجتت را به من تلقین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مهر بر دهان زدن مخصوص کافران است، آن‌گونه که برخی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که مهر بر دهان زدن پس از اقامه دلیل و مجادله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روایت پیشین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مهر زدن در یک جایگاه اتفاق می‌افتد و دفاع و جدال در جایگاه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اشاره به چیزی است که اعضا بر آن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است، یا برای سخن گفتن و گواهی دادن بوده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اشاره به همه آنچه بیان کردیم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بیضاوی درباره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ارکعوا و اسجدوا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تفسیر بیضاوی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نمازتان آنان را دستور به آن داده است، زیرا در آغاز اسلام آن را انجام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نماز خواندند و از آن تعبیر به نماز کرده، چرا که آن‌ها بزرگ‌ترین ارکان نماز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یعنی برای خداوند فروتن شوید و برای او به سجده افتید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 اعمالی که خداوند شما را بدان متعبد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افعلوا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کارهایی که انجام داده یا ترک می‌کنید، آنچه را بهتر و شایسته‌تر است بجویید و انجام دهید، مانند نافله‌های مستحبی و پیوند با خویشان و خلق و خوی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این کارها را انجام دهید، و امید به رستگاری داشته باشید، در حالی که به آن یقین ندارید و به کرده‌های خود تکیه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موجبه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فریضة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که در این آیه بیان شد، از رکوع و سجده و عبادت و انجام نیکی، و دخالت اعضای یاد شده در این کارها إجمالاً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المساجد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می‌رسد امام علیه السلام مساجد را تفسیر به اعضای هفت‌گانه‌ای کرده که به هنگام سجده باید بر زمین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برای این آفریده شده‌اند که خداوند با آن اعضا پرستیده شود؛ پس با سجودتان بر این اعضا غیر خدا را با او شریک مسازید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تفسیر مشهور میان مفسران است که در صحیح حماد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آمده است که از امام جواد علیه السلام نیز روایت شده، هنگامی که معتصم درباره این آیه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ابن‌جبیر و زجاج و فراء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همین نظر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نظر که منظور همان مساجد شناخته شده می‌باشد، اعتباری ندارد، و نیز سخن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همه بقعه‌های زمین یا مسجدالحرام است و جمع آمدن مساجد براساس این است که مسجد الحرام قبله همه مساجد است، بی‌اعتبار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سخنی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جمع مسجد که با فتحه است و مصدر می‌باشد، یعنی سجده‌ها برای خداست و آن را برای دیگری انجام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امیرمؤمنان علیه السلام در وصیت ایشان به فرزندش محمد بن حنفیة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آنچه را نمی‌دانی بازگو نکن، بلکه همه آنچه را که می‌دانی نیز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که خداوند تبارک و تعالی برای تمام اعضای بدنت واجباتی قرار داده که در روز قیامت با آن‌ها بر تو احتجاج می‌کند و از تو درباره آن‌ها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به اینجا رسانده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اعضای خود را به طاعت خدا متعبد نما که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رکوع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این‌جای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واجبی فراگیر و برای همه اعضای بدن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منظور از مساجد، صورت و دست‌ها و زانوها و انگشتان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که طویل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فیما فرض علی الجوارح من الطهور و الصلاة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اعضا و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مفعول قول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است و یا با تقدیر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منظور این است که آن را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نشانه بودن مساجد در آنچه خدا بر این اعضا واجب فرموده از قبیل طهارت 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طهارت نیز به مساجد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همه این برآوردها،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آیات گذشته دلیل بر جریان داشتن ایمان در اعضای بدن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آیه دلالت دارد بر اینکه خدای متعال اعمالی را که متعلق به آن جوارح است واجب نموده و آیه دلالت ندارد که آن اعمال، ایمان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با آن استدلال نموده که نمازی که به همه اعضای بدن وابسته است، ایمان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 استدلال را با آیات یاد شده کامل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می‌رسد در عبارت افتادگی یا تحریف و یا اختصار مخلّی از سوی راویان یا مصنف به وجود آمده که مضمون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آنچه از نعمانی نقل خواهیم کرد، دلالت بر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ابن قولویه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 اصحاب ما در جایی غیر از این حدیث روایت کرده‌اند که منظورخداوند عز و جل، اعضای پنج‌گانه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درباره چیزهایی که بر این اعضا واجب شده، از طهارت و نماز،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به پیامبر خود دستور داد از بیت المقدس به سوی کعبه روی آورد،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نماز ما که به سوی بیت المقدس می‌گزاردیم و نماز کسانی از ما که به سوی آن خوانده‌اند و از دنیا رفته‌اند چگونه خواهد بود؟ پس خداوند عز وجل آیه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لیضیع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امر مبهمی مفعول باشد که تفسیرش توسط آن بیان شده، و چون تعلیل دلالت بر آن دارد،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سخن است، یعنی نازل شدن،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فاء نمی‌تواند بر سر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جواب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وجه الحکمة فی الصرف فأنزل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حکمت در منصرف ساختن رسول خود از بیت المقدس به کعبه را نازل فرموده و چنین نازل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لقی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مرگ، یا در قیامت، یا هردو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 لجوارحه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موفّیا کل جارحة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التوفیة یعنی دادن حق به صورت تمام و کمال، و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رفع و نصب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مستکملاً لإیمانه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کامل کننده آن،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أکمله و استکمله و 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کامل کرد و جمع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خان فی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یکی از جوارح با انجام کارهای مورد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تعدی ما امر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اعضا، و ممکن است خیانت اعم از ترک اوامر یا انجام منهیّات باشد، و تعدی، به آوردن فرائض به صورت بدعت و مخالف دستور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مورد اول حکم به وارد شدن در بهشت بدون مجازات فرموده و برای دومی حکم به وارد شدن در آتش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هر چند پس از گذشت مدتی وارد بهشت خواهد شد و به دلیل احتمال بخشش و آمرزش خداوند، داخل شدن او در جهنم قطعی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أین جاءت زیادته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سائل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که در ایمان اموری شرط است که آن را تحقق می‌بخشد و آن را زیاد می‌کند؛ نه اینکه ایمان زائد نسبت به ایمان ناقص سنجیده شود؛ در غیر این صورت نیاز نداشت که سؤال کند زیرا هرگاه نقصی گرفته شود، نسبت به آن زیادی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 سه گروه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ایمان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به واجبات عمل نموده و از گناهان بزرگ دوری کرده و اگر چیزی از آن‌ها را انجام داده پس از آن توبه نموده است و گناهان کوچک را تکرار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است که ایمانش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با وجود داشتن عقیده صحیح، برخی گناهان بزرگ را انجام می‌دهد و از آن توبه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برخی از واجبات را ترک نموده و برای انجام آن کاری نمی‌کند، یا گناهان کوچک را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در کم و کیف عقاید خود، بر آنچه داشته و بیان آن خواهد آمد، افزوده است و بر اعمال خود نیز با انجام واجبات و مستحبات دیگر و ترک گناهان کوچک و کارهای مکروه اضافه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عقاید و اعمالش افزون شود، بر ایمانش نیز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این را دانستی، نیازمند تکلفاتی که برخی خود را با آن به دشواری افکنده‌اند نخواهی بود، از جمله این تکلفات اینکه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 اعضای بدن نیز واجب است، و قابل کم و زیاد شدن می‌باشد، و پرسش‌کننده مطلب اول را از آیات یاد شده فهمید و مطلب دوم را نیز به صورت ضمنی التزامی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علم ضروری به این داشت که علم، کم و زیاد می‌شود؛ و از آیاتی که صراحتاً دلالت بر دومی داشته باشد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قصد او از پرسش این است که من از آنچه بیان شد، کمبود ایمان عملی و کامل شدن آن را بر این اساس که عمل کم و زیاد می‌شود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افزونی ایمان تصدیقی از چه چیز ناشی می‌شود و کدام آیه بر آن دلالت دارد؟ و بنابراین در اینجا صنعت ادبی استخدام نیز وجود دارد؛ زیرا مراد از لفظ ایمان، ایمان عملی است، و هر جا ضمیر آن بیاید، منظور ایمان تصدیقی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دو اساس، این این اشکال وارد نیست که چون کمبود و کمال ایمان را دانست، زیادت آن را نیز دانسته است؛ چرا که در کامل اضافه‌ای وجود دارد که در ناقص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تفسیر بیضاوی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انکار و استهزاء،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زادته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نصب نیز خوانده می‌شود، با اضمار فعلی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تفسیر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الذین آمنوا فزادتهم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افزون شدن علم به وجود آمده از تدبر در سوره و ضمیمه شدن ایمان و آنچه در آن سوره بوده بر ایمان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یستبشرون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نازل شدن آن، زیرا دلیل افزونی کمال آنان و بالا رفتن درجه‌شان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یعنی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فزادتهم رجسا إلی رجسهم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این سوره کفری بیشتر از کفر به غیر این سوره افزوده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ماتوا و هم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 مرگ در آنان پایدار می‌ماند تا بر آن جان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زدناهم هدی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هدایتی علاوه بر ایمانشان، یا به دلیل ایمان بر پایداری و یقین و شکیبایی‌شان در سختی‌های دینی می‌افزاییم، همان‌گونه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دل‌هایشان را محکم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هدایت خاصّ ربانی است که افزون بر ایمانی می‌باشد که به آن متصف شده بودند، آنجا که در ابتدا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جوان‌هایی بودند که به پروردگارشان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کلّه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همه ایمان یکی بود و امکان کم و زیاد شدن در آن نبود، هیچک از مؤمنان بر دیگری برتری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برتری تنها با ایمان پدید می‌آید؛ پس با یکسان بودن آنان هیچ برتری وجود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استوت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نعمت‌های خداوند با هدایت‌های ویژه در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لاستوی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وارد شدن به بهشت یا در خوبی و بدی، و برتری یافتن برخی بر برخی دیگر در درجات و کمالات باطل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لوازم آن همگی در کتاب و سنت باطل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بتمام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اساس اصل تصدیق و عمل به واجبات یا عمل به واجبات وترک گناهان کبیره و منهیّات،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مؤمنانی که با آن وصف شده‌اند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بالزیادة فی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ضمیمه کردن واجبات دیگر با مستحبات یا انجام مستحبات و ترک گناهان کوچک و کارهای مکروه، یا ترک مکروه و به دست آوردن آداب نیک و اخلاق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تفاضل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با آن‌ها وصف شده‌اند به درجات والای بهشت و جایگاه‌های بلند آن در قرب خدای متعال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کوتاهی در تصدیق یا اعمال واجب و انجام کارهای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المفرّطون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با فضل و بخشش خود نجاتشان ندهد، بدکاران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درجات، یا بر اساس اضافه شدن درجات، خود آن می‌باشد؛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توجیه نیازی نیست، چرا که لفظ حدیث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للایمان درجات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گفته شده درجات یعنی مراتب بالا رفتن، و منازل به معنای مراتب پایین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آن دو یکی باشد که دو لفظ برای آن‌ها به دو اعتبار به کار 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معلوم در باب تفعیل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مجهول از باب تفعیل است، یعنی سبقت را قرار داد و آن را برای ایمان، میانشان مقدر نمود و آنان را به سوی آن فرا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یسابق بین الخیل یوم الرهان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از اسبان، که این لفظ، مفرد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آن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أخیال و خیول است، و خیل به اسب‌سواران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الرهان و المراهنه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مسابقه اسب‌دوانی، گویا امام علیه السلام دوران زندگی را به جولان‌گاه اسب‌ها و روح انسان‌ها را به اسب‌سواران و بدن‌های آنان را به اسب تشبیه نموده و علمی که به سوی آن پیشی گرفته می‌شود، نهایت مراتب ایمان است و جایزه‌ای که برای آن رقابت می‌کنند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آنان کسی هست که بر همه پیشی می‌گیرد و به پایان راه می‌رسد، و او پیامبر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نیز هستند که از همه بازمی‌مانند و کسانی هم در میانه راه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جایگاه‌های آن‌ها براساس عقاید و اعمال می‌باشد که از نظر کمیت و کیفیت بی‌پایان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کل امرئ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بزرگی و پاداش و یاد نیکویی را که سزاوار آن بود،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اکتفا کردن به نفی نقص، بدون زیاد نمودن، اشاره‌ای به جواز آن از باب تفضل است، هرچند مستحق آن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بخشش 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کمالات و اعمال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استیناف بیانی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سبقت،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از صحابه که در ایمان پیشی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یا اعم از صحابه و دیگران، و یا سبقت صحابه بر تابعین و تابعین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نشان‌دهنده سبقت زمانی است، تا اشاره فرماید به اینکه غاصبان خلافت اگر اسلام آوردن و اعمال شایسته‌شان، مفروض گرفته شود، مقدم داشتن آنان بر امیرمؤمنان علیه السلام جایز نیست؛ چرا که امام بدون در نظر گرفتن برتری‌ها و کمالات دیگر که سزاوار مقدم داشتن می‌باشد، اولین ایشان در ایمان و باسابقه‌ترین آن‌ها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اعم از سابقه زمانی و سابقه به حسب مرتبه و کمال یقین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اکثریت بر اساس اعمال یاد شده پس از آن اکثریت، براساس کمیت است نه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اکثریت کیفی تابع کمالات نفسانی و حقایق ایمانی است که از جمله اعمال قلب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از سیاق سخن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برای سخن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لتقدموهم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شرط پیشین و برای تأکید است، یا معنای آن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سبقت زمانی در برتری دخالتی نداشته باشد، بایستی پیوستن متأخران به پیشتازان و یا حتی تقدم بر آنان ممکن باشد، با وجود اینکه هیچ برتری در اصل ایمان و شرایط و مکملات آن برای پیشتازان در مقابل کسانی که بعداً پیوسته‌اند،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پیوستن در صورت برابری و تقدم در صورت زیادت ایمان لاحقان بر ایمان سابقان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حال‌که چنین نیست، همانا آنان به دلیل سبقت زمانی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برتری چیزی غیر از سبقت در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فراتر نهادن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لتقدموهم، تا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درجات چیزی است که بر اساس پیشینه زمانی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مقدمین علی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 مطلق، ولی چنین نیست، بلکه ممکن است برخی از اولین براساس پیشینه، برتر از بسیاری از آخرین باشند، اگر چه به دلیل پیش‌تر بودن و دشواری ایمان در آن زمان، و نیز به دلیل حقی که آنان در ایمان دیگران دارند، نسبت به آنان از نظر عمل کمتر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چنین است که این مسابقه بر اساس درجه و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هر دو را یک‌جا داشته باشد، مانند امیرمؤمنان علیه السلام، او حق کمال را دارا بوده و درمقابل همه نیز پیشرو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هیچک از دو شرط را نداشته باشد، انسان ناقصی است که سزاوار خواری و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دو شرط در تعارض قرار گیرند، از ظاهر حدیث به نظر می‌رسد آن‌کس که پیشینه زمانی دارد برتر از دیگری است و درجه والاتری نسبت به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محققان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حدیث روشن نمودن این مطلب است که تفاوت درجات ایمان به میزان پیشینه و تلاش برای پاسخگویی به دعوت به سوی ایمان است، و این خود چند معنی دربردارد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منظور از سبقت، سبقت در عالم ذر و میثاق است، چنان که روایت شده که از پیامبر خدا صلی الله علیه و آله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دلیل بر فرزندان آدم برتری یافتید؟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بودم که به پروردگارم اقرار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پیامبران میثاق گرفت و آنان را بر خودشان گواه گرفت که آیا من پروردگارتان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اولین کسی بودم که پاسخ دادم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 این اساس، منظور از اولین و آخرین‌ها در این امت، اولین و آخرین افراد در اقرار و پاسخ دادن در آنجا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برتری برای کسانی است که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گرفته‌اند و به انجام آن مبادرت نموده‌اند، سپس کسانی که پس از او بوده و پاسخ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دوم اینکه منظور از پیشینه، سابقه در شرف و مرتبه و علم و حکمت و فراوانی عقل و بصیرت در دین و بسیاری سهم از ایمان و به ویژه یقین است که در ادامه خواهد آمد، چنان که از احادیث آینده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منظور از اولین‌های این امت و اواخر، اوائل آن و اواخر آن، در مراتب شرف و عقل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برتری، با عاقل‌ترین و دانشمندترین و کسی است که همه کمالات را یکجا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به دلیل تلازم و یکسان بودن هدف و یکسانی حاصل کننده آن به معنای اول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اینکه برتری از آنِ سابقان است بنابراین دو معنا آشکار است و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دلایلی که برای این دو معنا آورده می‌شود که هر دو به یک معنا بازمی‌گردند، سخن امام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لم یکن سوابق یفضل بها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 این کلام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الله أن یدرک آخر درجات الإیمان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تتمه این حدیث چنان که سزاوار است تأمل کند، اگر خداوند متعال بخواهد درمی‌یابد که منظور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سوم اینکه منظور از پیشینه، سابقه زمانی در دنیا به هنگام دعوت پیامبر صلی الله علیه و آله به سوی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براین اساس، منظور از اوائل و اواخر این امت، اولین و آخرین افراد در پاسخ به پیامبر و پذیرش اسلام و تسلیم قلبی و گردن نهادن به تکالیف شرعی با میل و رغبت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دوران‌های دیگر با مقایسه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برتری پیش‌گامان طبق این معنا این است که پیشرو بودن در پاسخگویی به حق دلیل بر بیشتر بودن بصیرت و عقل و شرف است، که همان برتری و کمال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چهارم اینکه منظور از پیشینه، سابقه زمانی در هنگام رسیدن دعوت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دوران‌های پس از پیامبر صلی الله علیه و آله را نیز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دو وجه را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منظور از اولین‌ها و آخرین‌ها همان چیزی است که در مورد اخیر بیان کردیم، و دلیل برتری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منظور از اولین‌ها، کسانی باشد که در دوران پیامبر صلی الله علیه و آله بوده‌اند و منظور از اواخر نیز کسانی هستند که پس از ایشان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برتری اولین ها، دشواری پذیرش اسلام و ترک عاداتی است که در زمان‌های پیشین بر آن رشد کردند، و سهولت ایمان پس از استقرار و آشکار شدن اسلام و گسترش آن در سرزمین‌های گوناگون است، مضافا بر اینکه پیشروان، وسیله هدایت یافتن آیندگان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وجود و یاری آنان اسلام به استقرار امروز خود رسید و قدرت یافت و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عما ندب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دلالت کلام پیشین امام درباره اینکه خداوند از آنان خواست به سوی ایمان پیشی بگیرند، راوی درباره آیاتی پرسید که بر این مطلب دلالت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سابقوا الی 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حدید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آل‌عمران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سارعوا الی مغفرة من ربکم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مقتضای جمع میان دو آیه این است که منظور از شتاب گرفتن، مسابقه و پیشی جستن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حالی‌که از یکدیگر سبقت می‌گیرید به اسباب آمرزش خداوند، از جمله ایمان و کارهای شایسته، شتاب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سوی بهشتی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عرضها کعرض السماء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آل عمران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عرضها السموات و الارض اعدت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قدس 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کنایه از مطلق مقدار است و این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اشعاری از مجمع البیان نیز برای تأیید آن بیان کرده است، یا اینکه اگر عرض آنکه همواره کمتر یا مساوی طول است، معلوم باشد، طول آن نیز با آن برابر یا بیشتر از آن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زبدة البیان فی أحکام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عرض برای مبالغه و تمثیل در توصیف گستره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عرض از طول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ابن‌عباس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هفت آسمان و هفت زمین که برخی را به برخی دیگر وصل کرده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أنوار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ظاهر آیه بیانگر وجوب شتاب‌گیری یا رجحان آن به سوی طاعتی است که ورود به بهشت را به همراه دارد، و بزرگ‌ترین آن طاعات ایمان به خدا و کتاب‌ها و پیامبران او و روز قیامت و رسیدن به مقامات والای آن‌جاست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اعدّت للذین آمنوا بالله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آیه و آیات و روایات مشابه دیگر، این است که بهشت هم‌اکنون آفریده شده است و دوزخ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نیز همین نظر را دارند و شیخ مفید نیز در برخی نوشته‌های خود به آن تصریح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بهشت هم‌اکنون آفریده شده و مسکون است و ساکنان آن فرشتگان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ظاهر آیه چنین برمی‌آید که در آسمان است، و نیز به نظر می‌رسد منظور این است بخشی از بهشت در آسمان و بخشی دیگر در بالای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درهای آن درون آسمان و یا در بالای همه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حکما بیان کرده‌اند شرعاً صحیح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نیز همین است، چنان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زیر زمین است، بنابراین آیه دلیلی بر باطل بودن سخن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دلالتی است بر اینکه بهشت آفریده شده و بیرون از این جهان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أنوار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گروهی از معتزله این نظر را دارند که بهشت و جهنم هنوز آفریده نشده‌اند و در روز قیامت آفریده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بیضاوی درباره آیات سوره‌ی واقعه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تفسیر بیضاوی</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پس از آشکار شدن حق، در ایمان آوردن و اطاعت پیشی گرفتند، بدون کندی و تأخیر، یا اینکه به سوی سرچشمه کمالات و فضیلت‌ها و یا به سوی پیامبران پیشی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که آنان همان پیش‌تازان از پیروان دین‌ها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سرگذشت و هدف آن‌ها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ابونجم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ابو نجم هستم و شعرم شعر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کسانی هستند که به سوی بهشت شتابان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المقربون فی جنات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درجات بهشتی آن‌ها نزدیک شد و مراتب والایی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الاولون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کتاب معاد سخن به میزان کافی در این‌باره گذشت، در مجمع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پیشروان و سبقت‌گیرندگان در ایمان یا در انجام طاعات، و ستایش آنان در سبقت گرفتن، تنها به این دلیل است که کسی که در امری پیشی بگیرد، غیر او تابعش می‌شود و او متبوع و غیر تابع او می‌گردد، پس او امام است و به سبب سبقتی که گرفته، دعوت‌کننده به سوی نیکی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کسی که در بدی‌ها نیز سبقت داشته باشد نیز به همین دلیل سرنوشت بدتری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از مکه به سوی مدبینه و حبشه هجرت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از انصار که از همتایان خود از مردم مدینه در اسلام پیشی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یعقوب انصار را با رفع خوانده و آنان را از پیشتازان قرار نداده است و سبقت را تنها مخصوص مهاجرین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اتبعوهم باحسان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انجام کارهای نیک و پذیرفتن اسلام پس از ایشان و عمل به روش آن‌ها، و پس از ایشان تا روز قیامت داخل در آن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آنان راضی شده و آن‌ها نیز از او خشنود می‌شوند و برای ایشان باغ‌هایی آماده کرده که از پایین آن چشمه‌ها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در آن جاویدان خواهند ماند، و آن رستگاری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دلالت بر برتری سابقه‌داران و امتیاز آنان بر دیگران است، که به واسطه دشواری‌های فراوان در یاری دین به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دوری از خاندان و نزدیکان، و ترک آیین گذشته، و یاری اسلام با وجود اندک بودن تعداد و فراوانی دشمنان و نیز سبقت در ایمان و دعوت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الأولون من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سوی دو قبله نماز گزارده و در جنگ بدر شرکت کرده‌اند و پیش از هجرت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انصار نیز کسانی که در پیمان اول عقبه شرکت کردند که هفت نفر بودند، و کسانی که در دومین پیمان عقبه شرکت کردند که هفتاد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مخالفان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است، بنابراین ستایش، همه اصحاب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نشان‌دهنده درنگ براساس رتبه است، چرا که سوره بقره پیش از سوره‌های توبه و حدید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اشاره به گروهی است که داستان آن‌ها در سوره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برای پیامبر یا گروهی از پیامبران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 برای استغراق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فضلنا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آنان را با خصوصیتی که دیگران ندارند، ویژه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من کلم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آن است که برای موسی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محمد صلی الله علیه و آله هستند که با موسی در لیلة الحیرة و در طور سخن گفت و در شب معراج نیز با محمد صلی الله علیه و آله سخن گفت، در آن هنگام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موسی علیه السلام و پیامبر ما صلی الله علیه و آله فاصله‌ای طولانی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مصحف‌ها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 بعضهم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افزودن آن یا از راویان و یا از جانب نسخه‌برداران است، و مؤید این امر عدم این تعبیر در روایت نعمانی است و یا این زیادی از جانب امام علیه السلام است که برای بیان و تفسیر آن را اضافه فرموده و این زیادی در سوره زخرف آمده است، در آیه‌ای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قسمنا بینهم معیشتهم فی الحیاة الدنیا و رفعنا بعضهم فوق بعض درجات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ممکن است زیاده آن اشاره‌ای به این دو آیه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 بعضهم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برتری دادن بر دیگران از جهات متعدد و رتبه‌های به دور از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صلی الله علیه و آله است و مخصوص ایشان است که با دعوت همگانی و حجت‌های فراوان و معجزات پی‌درپی و نشانه‌هایی که پشت سر هم در گذر زمان آشکار می‌شوند و فضیلت‌های علمی و عملی که حصر و ابهامی ندارد، برای بزرگداشت مقام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او یگانه شخصی است که این وصف از آن اوست و نیازی به مشخص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است که با دوستی خداوند خاص گردید، که از والاترین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است که خداوند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به جایگاه والایی رساندیم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پیامبران اولو العزم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عیسی پسر مریم نشانه‌های آشکار دادیم و او را با روح‌القدس مورد تأیید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می‌خواست کسانی که پس از آنان بودند، با دیدن معجزات آشکار نمی‌جنگیدند، اما آن‌ها دچار اختلاف شدند؛ پس کسانی از آن‌ها ایمان آوردند و کسانی هم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می‌خواست آنان جنگ نمی‌کردند اما خداوند هر چه را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سوره إسراء،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فضلنا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برتری‌های روحی و دوری از وابستگی‌های جسمی، نه با فراوانی مال و 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داود علیه السلام، چرا که برتری او به دلیل کتابی بود که خداوند بر او وحی نمود، نه به خاطر پادشاهی که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اشاره‌ای است به برتری پیامبر خدا صلی الله علیه و آله،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 داود زبورا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دلیل برتری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پایان‌بخش پیامبران و امت ایشان نیز برترین امت‌ها هستند، که دلیل آن در سخنی که در زبور آمده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الأرض یرثها عبادی الصالحون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 هم در سوره 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دلیل که آنچه پس از آن بیان شده مخصوص اولیاء نیست، بلکه برای همه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در روزی، و در مجمع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وسیله که برخی را ثروتمند و برخی را فقیر قرار دادیم، و برخی را مولا و برخی دیگر را برده نمودیم، و برخی را تندرست و برخی دیگر را بیمار قرار دادیم، براساس مصلحت‌هایی که بر آن آگاهی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للآخرة أکبر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درجات و مراتب آن والاتر و برتر است، بنابراین شایسته است رغبت و تلاششان برای آن بیشتر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و آیه در سوره 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درجات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تفاوتی که در پاداش و مجازات میان آن‌ها بود، درجات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که آنان صاحب درجات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بر کرده‌های آنان بیناست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سوره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یؤت کل ذی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پاداش خوبی‌اش را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برتر ندانستن مفضول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سوی پیامبر صلی‌الله علیه و آله، هجرت کردند و ترک سرزمین و خویشان و همسایگان گفتند و به دنبال خشنودی خداوند مهربان 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فی سبیل الله بأموالهم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مصرف کردن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بخشیدن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درجة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برترین مرتبه و بزرگوارترین مقام، از کسانی که این ویژگی‌ها را ندارند، یا کسانی که آبرسانی و ساخت و ساز را در میان شما بر عهده دارند؛ چرا که پیش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آبرسانی به حاجیان و ساختن مسجد الحرام را برابر با کسی می‌دانید که به خدا و روز قیامت ایمان آورده و در راه خدا جنگیده است؟ آنان نزد خداوند یکسان نیستند و خداوند گروه ستم‌کاران را هدایت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سوره نساء، و پیش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از مؤمنان که نشسته و آسیبی ندیده‌اند، با کسانی که در راه خدا با جان و مال خود می‌جنگند برابر نیستند، خداوند کسانی را که با جان و مال خود در راه خدا می‌جنگند را بر نشسته‌ها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هر یک وعده‌ای نیکو داده است، و خداوند جهادگران را بر نشستگان با پاداشی بزرگ برتری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مصدر است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مفعول دوم است، زیرا معنای بخشیدن را نیز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بیش از پاداش نشستگان، پاداش بزرگی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درجات منه و مغفرة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آن‌ها بدلی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منصوب به دلیل مفعول مطلق دانست، مانند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ضربته أسواطا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که پیش‌تر از مصدر آمده، چون نکره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مغفرة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هستند که فعل آن‌ها پنهان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ادامه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سوره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برای تفاوت منافقین و تفاوت پیشینه آن‌ها و نیروی یقین است، و طلب نیازها، از باب تشویق به طلب برترین آن‌ها پس از تشویق به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قتال از باب استطراد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روشنی آن و دلالت ما بعد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پیروزی، فتح مکه است؛ چرا که عزت اسلام به وسیله آن محقق گشت و مسلمانان فراوان شدند و نیازی به جنگ و انفاق کم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الذین أنفقوا من بعد و 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فتح مکه،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و آیه در 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ادامه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 وعد الله الحسنی و الله بما تعملون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سوره مجادله، و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 هرگاه به شما گفته شود در مجالس جا را باز کنید، جای باز کنید تا خداوند برایتان گشایش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شود برخیزید، بلند شوید تا خداوند شما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باز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انشزوا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باز کردن جا برخیزید، یا برای چیزی که شما را به آن دستور داده‌اند، مانند نماز یا جهاد، یا در مجلس بالا 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الذین آمنوا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یاری و یاد نیکو در دنیا، و دادن جایگاه‌هایی در خانه‌های بهشت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علماء آنان را به واسطه علم و عملی که دارند، به صورت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مدارجی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آنان به ائمه علیهم السلام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سوره توبه،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مدینه و پیرامون آن حق ندارند از پیامبر خدا صلی الله علیه وآله سرپیچی کنند، و برای حفظ جان خویش از جان او چشم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اشاره‌ای است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دارد، از نهی از سرپیچی و واجب بودن 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یصیبهم 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از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مخمصة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قحطی،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 و لا یطؤن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گام نمی‌نهند،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یغیظ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رفتن آنان، مشرکان را به خشم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ینالون من عدو نیلا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قتل و اسارت و غارت،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کتب لهم به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مگر اینکه سزاوار پاداش شوند، و آن از جمله چیزهایی است که باید برای آن پیشی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یضیع أجر المحسنین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سوره مزمل،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نیکی‌ها که پیش بفرستید، آن را نزد خداوند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بیان نکردن ادامه سخن برای اختصار باشد، پس ادامه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بهتر و دارای پاداش آن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را تا وصیت هنگام مرگ به تأخیر می‌اندازی، و خیراً دومین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تأکید یا فصل است و 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رفع خوانده می‌شود، همچنان که به ندرت این‌گونه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 تا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 و آن جمله دیگری برای تأکید اولی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یعمل 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ذرة همان مورچه کوچک است، یا غباری که در هوا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مجموع همه این آیات دلالت بر تفاوت مراتب مؤمنان در پاداش و درجات نزد خداوند متعال و جایگاه‌های بهشتی دارد، چنان که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 w:name="__RefHeading___Toc877351_3381743652"/>
      <w:bookmarkStart w:id="138" w:name="_Toc57"/>
      <w:bookmarkEnd w:id="137"/>
      <w:r>
        <w:rPr>
          <w:rtl w:val="true"/>
        </w:rPr>
        <w:t>«</w:t>
      </w:r>
      <w:r>
        <w:rPr/>
        <w:t>7</w:t>
      </w:r>
      <w:r>
        <w:rPr>
          <w:rtl w:val="true"/>
        </w:rPr>
        <w:t>»</w:t>
      </w:r>
      <w:bookmarkEnd w:id="13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الْکَبَائِرُ تُخْرِجُ مِنَ الْإِیمَانِ فَقَالَ نَعَمْ وَ مَا دُونَ الْکَبَائِرِ قَالَ رَسُولُ اللَّهِ صلی الله علیه و آله لَا یَزْنِی الزَّانِی وَ هُوَ مُؤْمِنٌ وَ لَا یَسْرِقُ السَّارِقُ وَ هُوَ مُؤْمِنٌ‌</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گناهان کبیره انسان را از ایمان خارج می‌سازد؟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غیر از گناهان کبیره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کار در حال ایمان زنا نمی‌کند و دزد در حال ایمان دزدی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 w:name="__RefHeading___Toc877353_3381743652"/>
      <w:bookmarkStart w:id="140" w:name="_Toc58"/>
      <w:bookmarkEnd w:id="139"/>
      <w:r>
        <w:rPr>
          <w:rtl w:val="true"/>
        </w:rPr>
        <w:t>«</w:t>
      </w:r>
      <w:r>
        <w:rPr/>
        <w:t>8</w:t>
      </w:r>
      <w:r>
        <w:rPr>
          <w:rtl w:val="true"/>
        </w:rPr>
        <w:t>»</w:t>
      </w:r>
      <w:bookmarkEnd w:id="14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أَبِی عُمَیْرٍ عَنْ عَلِیٍّ الزَّیَّاتِ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قَیْسٍ الْمَاصِرُ وَ عُمَرُ بْنُ ذَرٍّ وَ أَظُنُّ مَعَهُمَا أَبُو حَنِیفَةَ عَلَی أَبِی جَعْفَرٍ علیه السلام فَتَکَلَّمَ ابْنُ قَیْسٍ الْمَاصِرُ فَقَالَ إِنَّا لَا نُخْرِجُ أَهْلَ دَعْوَتِنَا وَ أَهْلَ مِلَّتِنَا مِنَ الْإِیمَانِ فِی الْمَعَاصِی وَ الذُّنُوبِ قَالَ فَقَالَ لَهُ أَبُو جَعْفَرٍ یَا ابْنَ قَیْسٍ أَمَّا رَسُولُ اللَّهِ صلی الله علیه و آله فَقَدْ قَالَ لَا یَزْنِی الزَّانِی وَ هُوَ مُؤْمِنٌ وَ لَا یَسْرِقُ السَّارِقُ وَ هُوَ مُؤْمِنٌ فَاذْهَبْ أَنْتَ وَ أَصْحَابُکَ حَیْثُ شِئْتَ‌</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قیس ماصر و عمرو بن ذر و به گمانم ابوحنیفه هم بود نزد امام باقر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قیس سخن آغاز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کیشان خود را با ارتکاب گناهان از ایمان بیرون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قیس، ولی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 در حال ایمان زنا نمی‌کند و دزد در حال ایمان دزدی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و اصحابت به هر سو که خواستید بروید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 w:name="__RefHeading___Toc877355_3381743652"/>
      <w:bookmarkStart w:id="142" w:name="_Toc59"/>
      <w:bookmarkEnd w:id="141"/>
      <w:r>
        <w:rPr>
          <w:rtl w:val="true"/>
        </w:rPr>
        <w:t>«</w:t>
      </w:r>
      <w:r>
        <w:rPr/>
        <w:t>9</w:t>
      </w:r>
      <w:r>
        <w:rPr>
          <w:rtl w:val="true"/>
        </w:rPr>
        <w:t>»</w:t>
      </w:r>
      <w:bookmarkEnd w:id="14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حَمْزَةَ الْعَلَوِیِّ عَنْ عَلِیِّ بْنِ مُحَمَّدٍ الْبَزَّازِ عَنْ دَاوُدَ بْنِ سُلَیْمَانَ الْفَرَّاءِ قَالَ حَدَّثَنِی عَلِیُّ بْنُ مُوسَی الرِّضَا علیه السلام عَنْ أَبِیهِ مُوسَی بْنِ جَعْفَرٍ عَنْ أَبِیهِ جَعْفَرِ بْنِ مُحَمَّدٍ عَنْ أَبِیهِ مُحَمَّدِ بْنِ عَلِیٍّ عَنْ أَبِیهِ عَلِیِّ بْنِ الْحُسَیْنِ عَنْ </w:t>
      </w:r>
      <w:bookmarkStart w:id="143" w:name="pg13959_137625"/>
    </w:p>
    <w:p>
      <w:pPr>
        <w:pStyle w:val="BookText"/>
        <w:rPr/>
      </w:pPr>
      <w:bookmarkEnd w:id="143"/>
      <w:r>
        <w:rPr>
          <w:rFonts w:ascii="Amiri" w:hAnsi="Amiri" w:eastAsia="Amiri" w:cs="Amiri"/>
          <w:color w:val="111111"/>
          <w:sz w:val="28"/>
          <w:sz w:val="28"/>
          <w:szCs w:val="28"/>
          <w:rtl w:val="true"/>
          <w:lang w:bidi="ar-SA"/>
        </w:rPr>
        <w:t>أَبِیهِ الْحُسَیْنِ بْنِ عَلِیٍّ عَنْ أَبِیهِ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إِقْرَارٌ بِاللِّسَانِ وَ مَعْرِفَةٌ بِالْقَلْبِ وَ عَمَلٌ بِالْأَرْکَانِ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حمزة بن محمد و سمعت عبد الرحمن بن أبی حاتم یقول سمعت أبی یقول و قد روی هذا الحدیث عن أبی الصلت الهروی عبد السلام بن صالح عن علی بن موسی الرضا علیه السلام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قال أبو حاتم لو قرئ هذا الإسناد علی مجنون لبرأ</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و عیون اخبار الرضا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از رسول خدا صلی الله علیه و آله و سلم روایت نموده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است از اقرار به زبان و شناخت با قلب، و نیز عمل به ارکان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این حدیث با سند دیگری از امام رضا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این حدیث بر مجنونی خوانده شود، آن مجنون شفا می‌یابد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 w:name="__RefHeading___Toc877357_3381743652"/>
      <w:bookmarkStart w:id="145" w:name="_Toc60"/>
      <w:bookmarkEnd w:id="144"/>
      <w:r>
        <w:rPr>
          <w:rtl w:val="true"/>
        </w:rPr>
        <w:t>«</w:t>
      </w:r>
      <w:r>
        <w:rPr/>
        <w:t>10</w:t>
      </w:r>
      <w:r>
        <w:rPr>
          <w:rtl w:val="true"/>
        </w:rPr>
        <w:t>»</w:t>
      </w:r>
      <w:bookmarkEnd w:id="14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یَصْعَدُ الْکَلِمُ الطَّیِّبُ وَ الْعَمَلُ الصَّالِحُ یَرْفَعُهُ قَالَ کَلِمَةُ الْإِخْلَاصِ وَ الْإِقْرَارُ بِمَا جَاءَ بِهِ مِنْ عِنْدِ اللَّهِ مِنَ الْفَرَائِضِ وَ الْوَلَایَةُ یَرْفَعُ الْعَمَلَ الصَّالِحَ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الْکَلِمُ الطَّیِّبُ قَوْلُ الْمُؤْمِنِ لَا إِلَهَ إِلَّا اللَّهُ مُحَمَّدٌ رَسُولُ اللَّهِ عَلِیٌّ وَلِیُّ اللَّهِ وَ خَلِیفَةُ رَسُولِ اللَّهِ وَ قَالَ وَ الْعَمَلُ الصَّالِحُ الِاعْتِقَادُ بِالْقَلْبِ إِنَّ هَذَا هُوَ الْحَقُّ مِنْ عِنْدِ اللَّهِ لَا شَکَّ فِیهِ مِنْ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الْجَارُودِ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قَوْلٍ مِصْدَاقاً مِنْ عَمَلٍ یُصَدِّقُهُ أَوْ یُکَذِّبُهُ فَإِذَا قَالَ ابْنُ آدَمَ وَ صَدَّقَ قَوْلَهُ بِعَمَلِهِ رَفَعَ قَوْلَهُ بِعَمَلِهِ إِلَی اللَّهِ وَ إِذَا قَالَ وَ خَالَفَ عَمَلُهُ قَوْلَهُ رَدَّ قَوْلَهُ عَلَی عَمَلِهِ الْخَبِیثِ وَ هَوِیَ بِهِ إِلَی النَّارِ</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کلمه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به همه دستوراتی که پیامبر صلی الله علیه و آله و سلم از جانب خداوند آورده است به عنوان فرائض و ولایت، موجب می‌شود که اعمال صالح بندگان به سوی خداوند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الکلم الطیب، این است که انسان مؤمنی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ولی الله و 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 که از دل معتقد باشد که آنچه را که می‌گوید، حق و از جانب خداوند پروردگار جهانیان است و هیچ شکی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رسول خدا صلی الله علیه و آله و سلم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گفتاری، باید یک مصداق عملی داشته باشد که آن را تأیید نموده یا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انسانی، با زبان خود سخنی بگوید و به آن سخن خود جامه عمل بپوشاند، سخن او به واسطه عملی که انجام داده، به سوی خداوند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سخنی بگوید به آن جامه عمل نپوشاند، سخنش نیز به عملش بازگردانده می‌شود و او را به آتش می‌کشاند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در تفسیر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فاطر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 w:name="__RefHeading___Toc877359_3381743652"/>
      <w:bookmarkStart w:id="147" w:name="_Toc61"/>
      <w:bookmarkEnd w:id="146"/>
      <w:r>
        <w:rPr>
          <w:rtl w:val="true"/>
        </w:rPr>
        <w:t>«</w:t>
      </w:r>
      <w:r>
        <w:rPr/>
        <w:t>11</w:t>
      </w:r>
      <w:r>
        <w:rPr>
          <w:rtl w:val="true"/>
        </w:rPr>
        <w:t>»</w:t>
      </w:r>
      <w:bookmarkEnd w:id="14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عَبْدِ الرَّحْمَنِ الْقُرَشِیِّ عَنْ مُحَمَّدِ بْنِ خَالِدِ بْنِ الْحَسَنِ عَنْ أَبِی بَکْرِ بْنِ أَبِی دَاوُدَ عَنْ عَلِیِّ بْنِ حَرْبٍ عَنْ أَبِی الصَّلْتِ الْهَرَوِیِّ عَنِ الرِّضَا عَنْ آبَائِهِ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مَعْرِفَةٌ بِالْقَلْبِ وَ إِقْرَارٌ بِاللِّسَانِ وَ عَمَلٌ بِالْأَرْکَانِ‌</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أحمد بن أیوب اللخمی عن علی بن عبد العزیز و معاذ بن المثنی عن الهروی 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4"/>
      </w:r>
      <w:bookmarkStart w:id="148" w:name="pg13959_137626"/>
    </w:p>
    <w:p>
      <w:pPr>
        <w:pStyle w:val="BookText"/>
        <w:rPr/>
      </w:pPr>
      <w:bookmarkEnd w:id="148"/>
      <w:r>
        <w:rPr>
          <w:rFonts w:ascii="IRNazanin" w:hAnsi="IRNazanin" w:eastAsia="IRNazanin"/>
          <w:color w:val="111111"/>
          <w:sz w:val="28"/>
          <w:sz w:val="28"/>
          <w:szCs w:val="28"/>
          <w:rtl w:val="true"/>
          <w:lang w:bidi="fa-IR"/>
        </w:rPr>
        <w:t xml:space="preserve">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بندار عن محمد بن محمد بن جمهور عن محمد بن عمر بن منصور عن أحمد بن محمد بن یزید الجمحی عن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روایت نموده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است از شناخت قلبی، و اقرار به زبان و عمل به جوارح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 کتاب خصال و عیون اخبار الرضا همانند این حدیث با سندی متفاوت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نهج البلاغه از امیرالمؤمنین همانند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خصال و عیون الاخبار نیز همین حدیث با سندی متفاوت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 w:name="__RefHeading___Toc877361_3381743652"/>
      <w:bookmarkStart w:id="150" w:name="_Toc62"/>
      <w:bookmarkEnd w:id="149"/>
      <w:r>
        <w:rPr>
          <w:rtl w:val="true"/>
        </w:rPr>
        <w:t>«</w:t>
      </w:r>
      <w:r>
        <w:rPr/>
        <w:t>12</w:t>
      </w:r>
      <w:r>
        <w:rPr>
          <w:rtl w:val="true"/>
        </w:rPr>
        <w:t>»</w:t>
      </w:r>
      <w:bookmarkEnd w:id="15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بْنِ مَعْقِلٍ الْقِرْمِیسِینِیِّ عَنْ مُحَمَّدِ بْنِ عَبْدِ اللَّهِ بْنِ طَاهِرٍ قَالَ کُنْتُ وَاقِفاً عَلَی أَبِی وَ عِنْدَهُ أَبُو الصَّلْتِ الْهَرَوِیُّ وَ إِسْحَاقُ بْنُ رَاهَوَیْهِ وَ أَحْمَدُ بْنُ مُحَمَّدِ بْنِ حَنْبَلٍ فَقَالَ أَبِی لِیُحَدِّثْنِی کُلُّ رَجُلٍ مِنْکُمْ بِحَدِیثٍ فَقَالَ أَبُو الصَّلْتِ الْهَرَوِیُّ حَدَّثَنِی عَلِیُّ بْنُ مُوسَی الرِّضَا علیه السلام وَ کَانَ وَ اللَّهِ رِضًا کَمَا سُمِّیَ عَنْ أَبِیهِ مُوسَی بْنِ جَعْفَرٍ عَنْ أَبِیهِ جَعْفَرِ بْنِ مُحَمَّدٍ عَنْ أَبِیهِ مُحَمَّدِ بْنِ عَلِیٍّ عَنْ أَبِیهِ عَلِیِّ بْنِ الْحُسَیْنِ عَنْ أَبِیهِ الْحُسَیْنِ عَنْ أَبِیهِ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قَوْلٌ وَ عَمَلٌ فَلَمَّا خَرَجْنَا قَالَ أَحْمَدُ بْنُ حَنْبَلٍ مَا هَذَا الْإِسْنَادُ فَقَالَ لَهُ أَبِی هَذَا سَعُوطُ الْمَجَانِینِ إِذَا سُعِطَ بِهِ الْمَجْنُونُ أَفَاقَ‌</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طاهر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پدرم ایستاده بودم و افرادی چون ابو الصلت هروی و اسحاق بن راهویه و احمد بن محمد بن حنبل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خطاب به افراد حاضر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باید حدیثی برایم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الصلت 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که به خدا قسم مانند نام خود، مورد رضایت خدا و خلق بود، از پدران بزرگوارش علیهم السلام روایت نمود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است از اقرار به زبان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از آنجا بیرون شدیم، احمد بن حنبل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امامانی که این حدیث را از پیامبر نقل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پدرم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دارویی است که برای مجنون حکم انفیه را دارد که هرگاه مجنونی، این دارو را استفاده کند، هوشیار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877363_3381743652"/>
      <w:bookmarkStart w:id="152" w:name="_Toc63"/>
      <w:bookmarkEnd w:id="151"/>
      <w:r>
        <w:rPr>
          <w:rtl w:val="true"/>
        </w:rPr>
        <w:t>بیان</w:t>
      </w:r>
      <w:bookmarkEnd w:id="152"/>
    </w:p>
    <w:p>
      <w:pPr>
        <w:pStyle w:val="BookText"/>
        <w:rPr/>
      </w:pPr>
      <w:r>
        <w:rPr>
          <w:rFonts w:ascii="IRNazanin" w:hAnsi="IRNazanin" w:eastAsia="IRNazanin"/>
          <w:color w:val="111111"/>
          <w:sz w:val="28"/>
          <w:sz w:val="28"/>
          <w:szCs w:val="28"/>
          <w:rtl w:val="true"/>
          <w:lang w:bidi="fa-IR"/>
        </w:rPr>
        <w:t>کان و الله رضا أی مرضیا عند الله و عند الخلق سعوط المجانین أی هذا السند لاشتماله علی الأسماء الشریفة المکرمة کأنه دعاء ینبغی أن یستشفی به للمجنون حتی یفیق أو کنایة عن قوته و وثاقته بحیث إذا سمع مجنون یذعن بحقیته فکیف العاقل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 الله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امام رضا علیه السلام مورد رضای پروردگار و بندگان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سعوط 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این سند به جهت اینکه اسامی شریف را در خود دارد همچون دعایی است که شایسته است مجنون برای درمان خود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به کار بردن کلمه کنایه از قوت و مورد اعتماد بودن این سند باشد که هرگاه مجنونی آن را بشنود، باور کند تا چه رسد به افراد هوشیار و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اول،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877365_3381743652"/>
      <w:bookmarkStart w:id="154" w:name="_Toc64"/>
      <w:bookmarkEnd w:id="153"/>
      <w:r>
        <w:rPr>
          <w:rtl w:val="true"/>
        </w:rPr>
        <w:t>«</w:t>
      </w:r>
      <w:r>
        <w:rPr/>
        <w:t>13</w:t>
      </w:r>
      <w:r>
        <w:rPr>
          <w:rtl w:val="true"/>
        </w:rPr>
        <w:t>»</w:t>
      </w:r>
      <w:bookmarkEnd w:id="15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ابْنِ عِیسَی عَنْ بَکْرِ بْنِ صَالِحٍ الرَّازِیِّ عَنْ أَبِی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الْإِیمَانِ فَقَالَ الْإِیمَانُ عَقْدٌ بِالْقَلْبِ وَ لَفْظٌ بِاللِّسَانِ وَ عَمَلٌ بِالْجَوَارِحِ لَا یَکُونُ الْإِیمَانُ إِلَّا هَکَذَا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155" w:name="pg13959_137627"/>
    </w:p>
    <w:p>
      <w:pPr>
        <w:pStyle w:val="BookText"/>
        <w:rPr/>
      </w:pPr>
      <w:bookmarkEnd w:id="155"/>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عن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ایمان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است از اعتقاد قلبی و اقرار زبانی و عمل با جوارح و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معنایی جز این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معانی الاخبار همانند این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 w:name="__RefHeading___Toc877367_3381743652"/>
      <w:bookmarkStart w:id="157" w:name="_Toc65"/>
      <w:bookmarkEnd w:id="156"/>
      <w:r>
        <w:rPr>
          <w:rtl w:val="true"/>
        </w:rPr>
        <w:t>«</w:t>
      </w:r>
      <w:r>
        <w:rPr/>
        <w:t>14</w:t>
      </w:r>
      <w:r>
        <w:rPr>
          <w:rtl w:val="true"/>
        </w:rPr>
        <w:t>»</w:t>
      </w:r>
      <w:bookmarkEnd w:id="15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عِیسَی عَنِ الْقَدَّاحِ عَنْ جَعْفَرٍ عَنْ أَبِیهِ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قَوْلٌ وَ عَمَلٌ أَخَوَانِ شَرِیکَانِ‌</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علی عن أبیه عن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پدر بزرگوارش روایت نموده که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است از گفتار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معانی الاخبار همانند این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877369_3381743652"/>
      <w:bookmarkStart w:id="159" w:name="_Toc66"/>
      <w:bookmarkEnd w:id="158"/>
      <w:r>
        <w:rPr>
          <w:rtl w:val="true"/>
        </w:rPr>
        <w:t>«</w:t>
      </w:r>
      <w:r>
        <w:rPr/>
        <w:t>15</w:t>
      </w:r>
      <w:r>
        <w:rPr>
          <w:rtl w:val="true"/>
        </w:rPr>
        <w:t>»</w:t>
      </w:r>
      <w:bookmarkEnd w:id="15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عَنِ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وَ سُئِلَ مَا بَالُ الزَّانِی لَا تُسَمِّیهِ کَافِراً وَ تَارِکُ الصَّلَاةِ قَدْ تُسَمِّیهِ کَافِراً وَ مَا الْحُجَّةُ فِی ذَلِکَ قَالَ لِأَنَّ الزَّانِیَ وَ مَا أَشْبَهَهُ إِنَّمَا یَفْعَلُ ذَلِکَ لِمَکَانِ الشَّهْوَةِ وَ إِنَّهَا تَغْلِبُهُ وَ تَارِکُ الصَّلَاةِ لَا یَتْرُکُهَا إِلَّا اسْتِخْفَافاً بِهَا وَ ذَلِکَ أَنَّکَ لَا تَجِدُ الزَّانِیَ یَأْتِی الْمَرْأَةَ إِلَّا وَ هُوَ مُسْتَلِذٌّ لِإِتْیَانِهِ إِیَّاهَا قَاصِداً إِلَیْهَا وَ کُلُّ مَنْ تَرَکَ الصَّلَاةَ قَاصِداً إِلَیْهَا فَلَیْسَ یَکُونُ قَصْدُهُ لِتَرْکِهَا اللَّذَّةَ فَإِذَا انْتَفَتِ اللَّذَّةُ وَقَعَ الِاسْتِخْفَافُ وَ إِذَا وَقَعَ الِاسْتِخْفَافُ وَقَعَ الْکُفْرُ</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زنا کار را کافر نمی‌دانید در حالی که تارک نماز را کافر می‌دانید؟ دلیل شما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زناکار و افرادی که به قصد لذت جویی گناه می‌کنند، به خاطر اینکه شهوت بر او غلبه یافته مرتکب گناه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نماز را ترک می‌کند، و قصد ترک آن را دارد از روی خوار شمردن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می‌دانی که هرکس با زنی همبستر شود، فقط برای لذت جویی است اما هر کس که قصد ترک نماز کند، این ترک نماز کردنش برای لذت جویی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لذت جویی در کار نباشد، خوار شمردن نماز در کار است وقتی که خوار شمردن نماز در کار باشد، کفر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877371_3381743652"/>
      <w:bookmarkStart w:id="161" w:name="_Toc67"/>
      <w:bookmarkEnd w:id="160"/>
      <w:r>
        <w:rPr>
          <w:rtl w:val="true"/>
        </w:rPr>
        <w:t>«</w:t>
      </w:r>
      <w:r>
        <w:rPr/>
        <w:t>16</w:t>
      </w:r>
      <w:r>
        <w:rPr>
          <w:rtl w:val="true"/>
        </w:rPr>
        <w:t>»</w:t>
      </w:r>
      <w:bookmarkEnd w:id="16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عَنِ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لِأَبِی عَبْدِ اللَّهِ علیه السلام مَا فَرْقٌ بَیْنَ مَنْ نَظَرَ إِلَی امْرَأَةٍ فَزَنَی بِهَا أَوْ خمرا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فَشَرِبَهَا وَ بَیْنَ مَنْ تَرَکَ الصَّلَاةَ حَیْثُ لَا یَکُونُ الزَّانِی وَ شَارِبُ الْخَمْرِ مُسْتَخِفّاً کَمَا اسْتَخَفَّ تَارِکُ الصَّلَاةِ وَ مَا الْحُجَّةُ فِی ذَلِکَ وَ مَا الْعِلَّةُ الَّتِی تَفْرُقُ بَیْنَهُمَا قَالَ علیه السلام الْحُجَّةُ أَنَّ کُلَّ مَا أَدْخَلْتَ نَفْسَکَ فِیهِ لَمْ یَدْعُکَ إِلَیْهِ دَاعٍ وَ لَمْ یَغْلِبْکَ عَلَیْهِ غَالِبُ شَهْوَةٍ مِثْلُ الزِّنَا وَ شُرْبِ الْخَمْرِ فَأَنْتَ دَعَوْتَ نَفْسَکَ إِلَی تَرْکِ الصَّلَاةِ وَ لَیْسَ ثَمَّ شَهْوَةٌ فَهُوَ الِاسْتِخْفَافُ بِعَیْنِهِ وَ هَذَا فَرْقُ مَا بَیْنَهُمَا</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است میان کسی که به زنی نگاه کند و بعد با او زنا کند و همچنین کسی که به خمر نگریسته و آن را بنوشد با کسی که ترک نماز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داشتن اینکه زناکار و شارب خمر، از روی خوار شمردن چیزی مرتکب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میان این دو تفاوت قائل می‌شوی و دلیل و حجت شما در این امر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است که هر امری که تو نفس خود را به آن فراخوانی در حالی که هیچ انگیزه لذت جویی و شهوتی در کار نباشد، یعنی مانند زنا و شرب خمر نباشد که در آن لذت است، در این صورت تو خود را به ترک نماز فراخوانده‌ای در حالی که هیچ انگیزه‌ای در ترک نماز نیست بلکه تنها به خاطر خوار شمردن نماز است و این است تفاوت میان زنا کار و شارب الخمر و تارک نماز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 w:name="__RefHeading___Toc877373_3381743652"/>
      <w:bookmarkStart w:id="163" w:name="_Toc68"/>
      <w:bookmarkEnd w:id="162"/>
      <w:r>
        <w:rPr>
          <w:rtl w:val="true"/>
        </w:rPr>
        <w:t>بیان</w:t>
      </w:r>
      <w:bookmarkEnd w:id="16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أن کل ما أدخلت کأن خبر أن محذوف أی هو </w:t>
      </w:r>
      <w:bookmarkStart w:id="164" w:name="pg13959_137628"/>
    </w:p>
    <w:p>
      <w:pPr>
        <w:pStyle w:val="BookText"/>
        <w:rPr/>
      </w:pPr>
      <w:bookmarkEnd w:id="164"/>
      <w:r>
        <w:rPr>
          <w:rFonts w:ascii="IRNazanin" w:hAnsi="IRNazanin" w:eastAsia="IRNazanin"/>
          <w:color w:val="111111"/>
          <w:sz w:val="28"/>
          <w:sz w:val="28"/>
          <w:szCs w:val="28"/>
          <w:rtl w:val="true"/>
          <w:lang w:bidi="fa-IR"/>
        </w:rPr>
        <w:t>الاستخفاف بقرینة قوله فأنت دعوت و یحتمل أن یکون الخبر لم یدعک و قیل المراد بالحجة المعیار لا الدلیل و المراد بالداعی الباعث القوی و إلا فلا یکون فعل اختیاری بغیر داع و قوله مثل الزنا تشبیه للمنفی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ما أدخلت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الاستخفاف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احتمال دارد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حجت، دلیل نیست بلکه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انگیزه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هیچ فعل اختیاری بدون انگیزه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تشبیهی است برای آنچه که نفی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 w:name="__RefHeading___Toc877375_3381743652"/>
      <w:bookmarkStart w:id="166" w:name="_Toc69"/>
      <w:bookmarkEnd w:id="165"/>
      <w:r>
        <w:rPr>
          <w:rtl w:val="true"/>
        </w:rPr>
        <w:t>«</w:t>
      </w:r>
      <w:r>
        <w:rPr/>
        <w:t>17</w:t>
      </w:r>
      <w:r>
        <w:rPr>
          <w:rtl w:val="true"/>
        </w:rPr>
        <w:t>»</w:t>
      </w:r>
      <w:bookmarkEnd w:id="16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أَخِیهِ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یَزْنِی الزَّانِی وَ هُوَ مُؤْمِنٌ وَ لَا یَسْرِقُ السَّارِقُ وَ هُوَ مُؤْمِنٌ‌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کار، در آن حال که زنا می‌کند، ایمان ندارد و دزد هم در همان حالی که دست به دزدی می‌زند، ایمان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 w:name="__RefHeading___Toc877377_3381743652"/>
      <w:bookmarkStart w:id="168" w:name="_Toc70"/>
      <w:bookmarkEnd w:id="167"/>
      <w:r>
        <w:rPr>
          <w:rtl w:val="true"/>
        </w:rPr>
        <w:t>«</w:t>
      </w:r>
      <w:r>
        <w:rPr/>
        <w:t>18</w:t>
      </w:r>
      <w:r>
        <w:rPr>
          <w:rtl w:val="true"/>
        </w:rPr>
        <w:t>»</w:t>
      </w:r>
      <w:bookmarkEnd w:id="16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النَّهْدِیِّ عَنِ ابْنِ مَحْبُوبٍ عَنِ ابْنِ رِئَابٍ عَنِ الْحَلَبِیِّ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لَا یَکُونُ سَجِیَّتُهُ الْکَذِبَ وَ لَا الْبُخْلَ وَ لَا الْفُجُورَ وَ لَکِنْ رُبَّمَا أَلَمَّ بِشَیْ‌ءٍ مِنْ هَذَا لَا یَدُومُ عَلَیْهِ فَقِیلَ لَهُ أَ فَیَزْنِی قَالَ نَعَمْ هُوَ مُفَتَّنٌ تَوَّابٌ وَ لَکِنْ لَا یُولَدُ لَهُ مِنْ تِلْکَ النُّطْفَةِ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و روش مؤمن، دروغگویی و بخل و هرزه گری، جای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که گاهی به این گناهان آلوده شود ولی به زودی خود را از این گناهان کنار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ممکن است مؤمن زنا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مؤمن هم امتحان می‌شود ولی به زودی توبه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نطفه او فرزندی به دنیا نمی‌آید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 w:name="__RefHeading___Toc877379_3381743652"/>
      <w:bookmarkStart w:id="170" w:name="_Toc71"/>
      <w:bookmarkEnd w:id="169"/>
      <w:r>
        <w:rPr>
          <w:rtl w:val="true"/>
        </w:rPr>
        <w:t>بیان</w:t>
      </w:r>
      <w:bookmarkEnd w:id="170"/>
    </w:p>
    <w:p>
      <w:pPr>
        <w:pStyle w:val="BookText"/>
        <w:rPr/>
      </w:pPr>
      <w:r>
        <w:rPr>
          <w:rFonts w:ascii="IRNazanin" w:hAnsi="IRNazanin" w:eastAsia="IRNazanin"/>
          <w:color w:val="111111"/>
          <w:sz w:val="28"/>
          <w:sz w:val="28"/>
          <w:szCs w:val="28"/>
          <w:rtl w:val="true"/>
          <w:lang w:bidi="fa-IR"/>
        </w:rPr>
        <w:t>ربما ألم أی نزل أو قارب فی النهایة و إن کنت ألممت بذنب فاستغفری الله أی قاربت و قیل اللمم مقاربة المعصیة من غیر إیقاع فعل و قیل هو من اللمم صغار الذنوب و قال الفتنة الامتحان و الاختبار و منه الحدیث المؤمن خلق مفتنا أی ممتحنا یمتحنه الله بالذنب ثم یتوب ثم یعود ثم یتوب یقال فتنته أفتنه فتنا و فتونا إذا امتحنته و یقال فیها افتتنه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فرود می‌آید و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 ألممت بذنب فاستغفری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گناهی نزدیک شدی، از خداوند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نزدیک شدن به گناه است بدون اینکه عملا مرتکب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اللمم، به معنای گناهان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به معنای امتحان است که این حدیث به همین معنا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خلق مفتنا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 آفریده شده است تا مورد امتحان قرار گیرد یعنی خداوند او را با گناه مورد آزمایش قرار می‌دهد و او هرگاه مرتکب گناهی گردد، فورا توبه می‌کند و باز وقتی گناهی مرتکب شد، باز هم توبه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فتنته أفتنه فتنا و فتونا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مورد آزمایش و امتحان قرار دادام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افتتنه نیز به همین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877381_3381743652"/>
      <w:bookmarkStart w:id="172" w:name="_Toc72"/>
      <w:bookmarkEnd w:id="171"/>
      <w:r>
        <w:rPr>
          <w:rtl w:val="true"/>
        </w:rPr>
        <w:t>«</w:t>
      </w:r>
      <w:r>
        <w:rPr/>
        <w:t>19</w:t>
      </w:r>
      <w:r>
        <w:rPr>
          <w:rtl w:val="true"/>
        </w:rPr>
        <w:t>»</w:t>
      </w:r>
      <w:bookmarkEnd w:id="17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إِقْرَارٌ بِاللِّسَانِ وَ مَعْرِفَةٌ بِالْقَلْبِ وَ عَمَلٌ بِالْأَرْکَانِ‌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علیهم السلام مثله‌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روایت نموده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است از اقرار با زبان، شناخت قلبی، و عمل جوارح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صحیفة الرضا نیز همین حدیث از امام رضا علیه السلام با همین سند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 w:name="__RefHeading___Toc877383_3381743652"/>
      <w:bookmarkStart w:id="174" w:name="_Toc73"/>
      <w:bookmarkEnd w:id="173"/>
      <w:r>
        <w:rPr>
          <w:rtl w:val="true"/>
        </w:rPr>
        <w:t>«</w:t>
      </w:r>
      <w:r>
        <w:rPr/>
        <w:t>20</w:t>
      </w:r>
      <w:r>
        <w:rPr>
          <w:rtl w:val="true"/>
        </w:rPr>
        <w:t>»</w:t>
      </w:r>
      <w:bookmarkEnd w:id="17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الْمُفِیدِ عَنِ الْجِعَابِیِّ عَنِ الْحُسَیْنِ بْنِ عَلِیٍّ الْمَالِکِیِّ عَنْ أَبِی الصَّلْتِ الْهَرَوِیِّ عَنِ الرِّضَا عَلِیِّ بْنِ مُوسَی عَنْ أَبِیهِ مُوسَی بْنِ جَعْفَرٍ عَنْ أَبِیهِ جَعْفَرِ بْنِ مُحَمَّدٍ عَنْ أَبِیهِ مُحَمَّدِ بْنِ عَلِیٍّ عَنْ أَبِیهِ عَلِیِّ بْنِ الْحُسَیْنِ عَنْ أَبِیهِ الْحُسَیْنِ بْنِ عَلِیٍّ عَنْ أَبِیهِ أَمِیرِ الْمُؤْمِنِینَ صَلَوَاتُ اللَّهِ عَلَیْهِمْ قَالَ قَالَ رَسُولُ اللَّهِ صلی الله علیه و آله</w:t>
      </w:r>
      <w:r>
        <w:rPr>
          <w:rFonts w:eastAsia="Amiri" w:cs="Amiri" w:ascii="Amiri" w:hAnsi="Amiri"/>
          <w:color w:val="111111"/>
          <w:sz w:val="28"/>
          <w:szCs w:val="28"/>
          <w:rtl w:val="true"/>
          <w:lang w:bidi="ar-SA"/>
        </w:rPr>
        <w:t xml:space="preserve">: </w:t>
      </w:r>
      <w:bookmarkStart w:id="175" w:name="pg13959_137629"/>
    </w:p>
    <w:p>
      <w:pPr>
        <w:pStyle w:val="BookText"/>
        <w:rPr/>
      </w:pPr>
      <w:bookmarkEnd w:id="175"/>
      <w:r>
        <w:rPr>
          <w:rFonts w:ascii="Amiri" w:hAnsi="Amiri" w:eastAsia="Amiri" w:cs="Amiri"/>
          <w:color w:val="111111"/>
          <w:sz w:val="28"/>
          <w:sz w:val="28"/>
          <w:szCs w:val="28"/>
          <w:rtl w:val="true"/>
          <w:lang w:bidi="ar-SA"/>
        </w:rPr>
        <w:t>الْإِیمَانُ قَوْلٌ مَقُولٌ وَ عَمَلٌ مَعْمُولٌ وَ عِرْفَانُ الْعُقُولِ قَالَ أَبُو الصَّلْتِ فَحَدَّثْتُ بِهَذَا الْحَدِیثِ فِی مَجْلِسِ أَحْمَدَ بْنِ حَنْبَلٍ فَقَالَ لِی أَحْمَدُ یَا أَبَا الصَّلْتِ لَوْ قُرِئَ بِهَذَا الْإِسْنَادِ عَلَی الْمَجَانِینِ لَأَفَاقُوا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 مفید و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روایت نموده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است از اینکه شهادتین به زبان رانده شود و به واجبات دینی عمل شود و با عقل هم درک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در مجلس احمد بن حنبل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صلت اگر این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روایان این حدیث که امام رضا علیه السلام و پدران بزرگوارشان تا پیامبر صلی الله علیه و آله و 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دیوانه‌ای خوانده شود، او هوشیار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أمالی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 w:name="__RefHeading___Toc877385_3381743652"/>
      <w:bookmarkStart w:id="177" w:name="_Toc74"/>
      <w:bookmarkEnd w:id="176"/>
      <w:r>
        <w:rPr>
          <w:rtl w:val="true"/>
        </w:rPr>
        <w:t>«</w:t>
      </w:r>
      <w:r>
        <w:rPr/>
        <w:t>21</w:t>
      </w:r>
      <w:r>
        <w:rPr>
          <w:rtl w:val="true"/>
        </w:rPr>
        <w:t>»</w:t>
      </w:r>
      <w:bookmarkEnd w:id="17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الْفَحَّامِ عَنِ الْمَنْصُورِیِّ عَنْ عَمِّ أَبِیهِ عَنْ أَبِی الْحَسَنِ الثَّالِثِ عَنْ آبَائِهِ علیهم السلام قَالَ قَالَ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النَّبِیَّ صلی الله علیه و آله عَنِ الْإِیمَانِ فَقَالَ تَصْدِیقٌ بِالْقَلْبِ وَ إِقْرَارٌ بِاللِّسَانِ وَ عَمَلٌ بِالْأَرْکَانِ‌</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از پدران بزرگوارش روایت نموده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درباره ایمان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است از تصدیق قلبی، و اقرار زبانی و عمل به جوارح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 w:name="__RefHeading___Toc877387_3381743652"/>
      <w:bookmarkStart w:id="179" w:name="_Toc75"/>
      <w:bookmarkEnd w:id="178"/>
      <w:r>
        <w:rPr>
          <w:rtl w:val="true"/>
        </w:rPr>
        <w:t>«</w:t>
      </w:r>
      <w:r>
        <w:rPr/>
        <w:t>22</w:t>
      </w:r>
      <w:r>
        <w:rPr>
          <w:rtl w:val="true"/>
        </w:rPr>
        <w:t>»</w:t>
      </w:r>
      <w:bookmarkEnd w:id="17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أَخِی دِعْبِلٍ عَنِ الرِّضَا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إِقْرَارٌ بِاللِّسَانِ وَ مَعْرِفَةٌ بِالْقَلْبِ وَ عَمَلٌ بِالْجَوَارِحِ‌</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روایت نموده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است از اقرار با زبان، و شناخت قلبی، و عمل بدنی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877389_3381743652"/>
      <w:bookmarkStart w:id="181" w:name="_Toc76"/>
      <w:bookmarkEnd w:id="180"/>
      <w:r>
        <w:rPr>
          <w:rtl w:val="true"/>
        </w:rPr>
        <w:t>«</w:t>
      </w:r>
      <w:r>
        <w:rPr/>
        <w:t>23</w:t>
      </w:r>
      <w:r>
        <w:rPr>
          <w:rtl w:val="true"/>
        </w:rPr>
        <w:t>»</w:t>
      </w:r>
      <w:bookmarkEnd w:id="18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 أَبِی الْمُفَضَّلِ عَنْ عَلِیِّ بْنِ مُحَمَّدِ بْنِ مَهْرَوَیْهِ وَ جَعْفَرِ بْنِ إِدْرِیسَ الْقَزْوِینِیَّیْنِ عَنْ دَاوُدَ بْنِ سُلَیْمَانَ الْغَازِی عَنِ الرِّضَا وَ حَدَّثَنَا عَبْدُ اللَّهِ بْنُ أَحْمَدَ بْنِ عَامِرٍ قَالَ حَدَّثَنَا أَبِی وَ جَدِّی أَحْمَدُ بْنُ عَلِیِّ بْنِ مَهْدِیِّ بْنِ صَدَقَةَ بْنِ هِشَامِ بْنِ غَالِبٍ عَنْ أَبِیهِ قَالُوا حَدَّثَنَا عَلِیُّ بْنُ مُوسَی الرِّضَا عَنْ آبَائِهِ صلوات الله علیهم عَنْ أَمِیرِ الْمُؤْمِنِینَ علیه السلام قَالَ سَمِعْتُ النَّبِیَّ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إِقْرَارٌ بِاللِّسَانِ وَ مَعْرِفَةٌ بِالْقَلْبِ وَ عَمَلٌ بِالْأَرْکَانِ وَ لَفْظُ الْحَدِیثِ لِدَاوُدَ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الْمُفَضَّلِ وَ حَدَّثَنَا إِسْحَاقُ بْنُ إِبْرَاهِیمَ الطَّبَرِیُّ عَنْ عَمَّارِ بْنِ رَجَاءٍ الْأَسْتَرْآبَادِیِّ وَ مُحَمَّدِ بْنِ عَطِیَّةَ الرَّازِیِّ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مُحَمَّدِ بْنِ إِدْرِیسَ الْحَنْظَلِیِّ وَ غَیْرِهِمْ جَمِیعاً عَنْ أَبِی الصَّلْتِ الْهَرَوِیِّ قَالَ حَدَّثَنَا عَلِیُّ بْنُ مُوسَی الرِّضَا عَنْ أَبِیهِ عَنْ جَعْفَرِ بْنِ مُحَمَّدٍ عَنْ أَبِیهِ عَنْ عَلِیِّ بْنِ الْحُسَیْنِ عَنْ أَبِیهِ عَنْ عَلِیِّ بْنِ أَبِی طَالِبٍ علیهم السلام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قَوْلٌ بِاللِّسَانِ وَ مَعْرِفَةٌ بِالْقَلْبِ وَ عَمَلٌ بِالْأَرْکَانِ</w:t>
      </w:r>
      <w:r>
        <w:rPr>
          <w:rFonts w:eastAsia="Amiri" w:cs="Amiri" w:ascii="Amiri" w:hAnsi="Amiri"/>
          <w:color w:val="111111"/>
          <w:sz w:val="28"/>
          <w:szCs w:val="28"/>
          <w:rtl w:val="true"/>
          <w:lang w:bidi="ar-SA"/>
        </w:rPr>
        <w:t xml:space="preserve">. </w:t>
      </w:r>
      <w:bookmarkStart w:id="182" w:name="pg13959_137630"/>
    </w:p>
    <w:p>
      <w:pPr>
        <w:pStyle w:val="BookText"/>
        <w:rPr/>
      </w:pPr>
      <w:bookmarkEnd w:id="182"/>
      <w:r>
        <w:rPr>
          <w:rFonts w:ascii="Amiri" w:hAnsi="Amiri" w:eastAsia="Amiri" w:cs="Amiri"/>
          <w:color w:val="111111"/>
          <w:sz w:val="28"/>
          <w:sz w:val="28"/>
          <w:szCs w:val="28"/>
          <w:rtl w:val="true"/>
          <w:lang w:bidi="ar-SA"/>
        </w:rPr>
        <w:t>قَالَ أَبُو حَاتِمٍ قَالَ أَبُو الصَّلْتِ لَوْ قُرِئَ هَذَا الْإِسْنَادُ عَلَی مَجْنُونٍ لَبَرَأَ بِإِذْنِ اللَّهِ تَعَالَی قَالَ أَبُو الْمُفَضَّلِ وَ هَذَا حَدِیثٌ لَمْ یُحَدِّثْهُ عَنِ النَّبِیِّ صلی الله علیه و آله إِلَّا أَمِیرُ الْمُؤْمِنِینَ علِیُّ بْنُ أَبِی طَالِبٍ علیه السلام مِنْ رِوَایَةِ الرِّضَا عَنْ آبَائِهِ علیهم السلام أَجْمَعَ عَلَی هَذَا الْقَوْلِ أَئِمَّةُ أَصْحَابِ الْحَدِیثِ وَ احْتَجُّوا بِهَذَا الْحَدِیثِ عَلَی الْمُرْجِئَةِ وَ لَمْ یُحَدِّثْ بِهِ فِیمَا أَعْلَمُ إِلَّا مُوسَی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صَلَوَاتُ اللَّهِ عَلَیْهِمَا وَ کُنْتُ لَا أَعْلَمُ أَنَّ أَحَداً رَوَاهُ عَنْ مُوسَی بْنِ جَعْفَرٍ إِلَّا ابْنَهُ الرِّضَا حَتَّی حَدَّثَنَاهُ مُحَمَّدُ بْنُ عَلِیِّ بْنِ مَعْمَرٍ الْکُوفِیُّ وَ مَا کَتَبْتُهُ إِلَّا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حدثنا عبد الله بن سعید البصری العابد بسورا قال حدثنا محمد بن صدقة و محمد بن تمیم قالا حدثنا موسی بن جعفر عن أبیه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سواء</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روایت نموده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است از اقرار زبانی، شناخت قلبی، و عمل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این حدیث از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راویان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روایت نموده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است از گفتار با زبان و شناخت با قلب، و عمل با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اسناد، بر دیوانه‌ای خوانده شود، به اذن خداوند شفا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است که کسی جز امیرالمؤمین علیه السلام از پیامبر صلی الله علیه و آله و سلم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از طریق امام رضا علیه السلام به نقل از پدران بزرگوارش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علم حدیث همگی به اتفاق صحت این حدیث را تأیید کرده‌اند و این حدیث را دلیل بر بطلان عقیده مرجئه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می‌دانم فقط امام موسی علیه السلام از پدر بزرگوارش این حدیث را نقل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نمی‌دانستم که کسی غیر از امام رضا علیه السلام این حدیث را از امام موسی علیه السلام روایت کرده باشد تا اینکه محمد بن علی بن معمر الکوفی این حدیث را برایمان نقل کرد و من فقط از او این حدیث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اسنادی یکسان از امام کاظم علیه السلام روایت را نقل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877391_3381743652"/>
      <w:bookmarkStart w:id="184" w:name="_Toc77"/>
      <w:bookmarkEnd w:id="183"/>
      <w:r>
        <w:rPr>
          <w:rtl w:val="true"/>
        </w:rPr>
        <w:t>«</w:t>
      </w:r>
      <w:r>
        <w:rPr/>
        <w:t>24</w:t>
      </w:r>
      <w:r>
        <w:rPr>
          <w:rtl w:val="true"/>
        </w:rPr>
        <w:t>»</w:t>
      </w:r>
      <w:bookmarkEnd w:id="18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قَالُوا أَخْبَرَنَا أَبُو الْمُفَضَّلِ قَالَ حَدَّثَنَا أَبُو عَلِیٍّ مُحَمَّدُ بْنُ هَمَّامٍ قَالَ حَدَّثَنَا عَبْدُ اللَّهِ بْنُ عَبْدِ اللَّهِ بْنِ طَاهِرِ بْنِ أَحْمَدَ الْمُصْعَبِیُّ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مَجْلِسِ أَخِی طَاهِرِ بْنِ عَبْدِ اللَّهِ بْنِ طَاهِرٍ بِخُرَاسَانَ وَ فِی الْمَجْلِسِ یَوْمَئِذٍ إِسْحَاقُ بْنُ رَاهَوَیْهِ الْحَنْظَلِیُّ وَ أَبُو الصَّلْتِ عَبْدُ السَّلَامِ بْنُ صَالِحٍ الْهَرَوِیُّ وَ جَمَاعَةٌ مِنَ الْفُقَهَاءِ وَ أَصْحَابِ الْحَدِیثِ فَتَذَاکَرُوا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الْإِیمَانَ فَابْتَدَأَ إِسْحَاقُ بْنُ رَاهَوَیْهِ فَتَحَدَّثَ فِیهِ بِعِدَّةِ أَحَادِیثَ وَ خَاضَ الْفُقَهَاءُ وَ أَصْحَابُ الْحَدِیثِ فِی ذَلِکَ وَ أَبُو الصَّلْتِ سَاکِتٌ فَقِیلَ لَهُ یَا بَا الصَّلْتِ أَ لَا تُحَدِّثُنَا فَقَالَ حَدَّثَنِی الرِّضَا عَلِیُّ بْنُ مُوسَی بْنِ جَعْفَرِ بْنِ مُحَمَّدِ بْنِ عَلِیِّ بْنِ الْحُسَیْنِ بْنِ عَلِیِّ بْنِ أَبِی طَالِبٍ صلوات الله علیهم وَ کَانَ وَ اللَّهِ رِضًی کَمَا وُسِمَ بِالرِّضَا قَالَ حَدَّثَنَا الْکَاظِمُ مُوسَی بْنُ جَعْفَرٍ قَالَ حَدَّثَنِی أَبِی الصَّادِقُ جَعْفَرُ بْنُ مُحَمَّدٍ قَالَ حَدَّثَنِی أَبِی الْبَاقِرُ مُحَمَّدُ بْنُ عَلِیٍّ قَالَ حَدَّثَنِی أَبِی السَّجَّادُ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حَدَّثَنِی أَبِی الْحُسَیْنُ سِبْطُ رَسُولِ اللَّهِ صَلَّی اللَّهُ عَلَیْهِمْ أَجْمَعِینَ وَ سَیِّدُ الشُّهَدَاءِ قَالَ حَدَّثَنِی أَبِی الْوَصِیُّ عَلِیُّ بْنُ أَبِی طَالِبٍ صلوات الله علیه قَالَ قَالَ رَسُولُ اللَّهِ صلی الله علیه و آله الْإِیمَانُ عَقْدٌ بِالْقَلْبِ وَ نُطْقٌ بِاللِّسَانِ وَ عَمَلٌ بِالْأَرْکَانِ قَالَ فَخَرِسَ أَهْلُ الْمَجْلِسِ کُلُّهُمْ وَ نَهَضَ أَبُو الصَّلْتِ فَنَهَضَ مَعَهُ إِسْحَاقَ بْنُ رَاهَوَیْهِ وَ الْفُقَهَاءُ فَأَقْبَلَ إِسْحَاقُ بْنُ رَاهَوَیْهِ عَلَی أَبِی الصَّلْتِ فَقَالَ لَهُ وَ نَحْنُ نَسْمَعُ یَا بَا الصَّلْتِ أَیُّ إِسْنَادٍ هَذَا فَقَالَ یَا ابْنَ رَاهَوَیْهِ </w:t>
      </w:r>
      <w:bookmarkStart w:id="185" w:name="pg13959_137631"/>
    </w:p>
    <w:p>
      <w:pPr>
        <w:pStyle w:val="BookText"/>
        <w:rPr/>
      </w:pPr>
      <w:bookmarkEnd w:id="185"/>
      <w:r>
        <w:rPr>
          <w:rFonts w:ascii="Amiri" w:hAnsi="Amiri" w:eastAsia="Amiri" w:cs="Amiri"/>
          <w:color w:val="111111"/>
          <w:sz w:val="28"/>
          <w:sz w:val="28"/>
          <w:szCs w:val="28"/>
          <w:rtl w:val="true"/>
          <w:lang w:bidi="ar-SA"/>
        </w:rPr>
        <w:t>هَذَا سَعُوطُ الْمَجَانِینِ هَذَا عِطْرُ الرِّجَالِ ذَوِی الْأَلْبَابِ‌</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مصعبی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برادرم طاهر بن عبدالله بن طاهر در خراسان بودم و در آن روز، اسحاق بن راهویه حنظلی و ابو الصلت و عبدالسلام بن صالح هروی و عده‌ای از فقهاء و محدثین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 از ایمان به میان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بن راهویه چندین حدیث را نقل نمود و فقهاء و محدثین درباره آن احادیث به بحث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الصلت ساکت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صلت، چرا برایمان حدیث نقل نمی‌کنی؟ ابو الصلت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 بن موسی بن جعفر بن محمد بن علی بن حسین بن علی بن ابی طالب صلوات الله علیهم، که مثل نام خود، مورد رضای خداوند و بندگان خداوند بود، برایم حدیث نقل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الکاظم از امام صادق از امام باقر از امام سجاد از امام حسین از امام علی علیهم السلام روایت نموده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است از اعتقاد قلبی، و اقرار زبانی و عمل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مجلس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الصلت برخاست و اسحاق بن راهویه و بقیه فقهاء نیز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راهویه خطاب به ابو الصلت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بگو که این اسناد چیست؟ ابو الصلت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داروی درمان دیوانگان است و این عطر و شمیم عاقلان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 w:name="__RefHeading___Toc877393_3381743652"/>
      <w:bookmarkStart w:id="187" w:name="_Toc78"/>
      <w:bookmarkEnd w:id="186"/>
      <w:r>
        <w:rPr>
          <w:rtl w:val="true"/>
        </w:rPr>
        <w:t>«</w:t>
      </w:r>
      <w:r>
        <w:rPr/>
        <w:t>25</w:t>
      </w:r>
      <w:r>
        <w:rPr>
          <w:rtl w:val="true"/>
        </w:rPr>
        <w:t>»</w:t>
      </w:r>
      <w:bookmarkEnd w:id="18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قَالُوا أَخْبَرَنَا أَبُو الْمُفَضَّلِ قَالَ حَدَّثَنَا أَبُو عَبْدِ اللَّهِ مُحَمَّدُ بْنُ عَبْدِ اللَّهِ بْنِ رَاشِدٍ الطَّاهِرِیُّ الْکَاتِبُ فِی دَارِ عَبْدِ الرَّحْمَنِ بْنِ عِیسَی بْنِ دَاوُدَ بْنِ الْجَرَّاحِ وَ بِحَضْرَتِهِ إِمْلَاءً یَوْمَ الثَّلَاثَاءِ لِتِسْعٍ خَلَوْنَ مِنْ جُمَادَی الْأُولَی سَنَةَ أَرْبَعٍ وَ عِشْرِینَ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حَمَلَنِی عَلِیُّ بْنُ مُحَمَّدِ بْنِ الْفُرَاتِ فِی وَقْتٍ مِنَ الْأَوْقَاتِ بِرّاً وَاسِعاً إِلَی أَبِی أَحْمَدَ عُبَیْدِ اللَّهِ بْنِ عَبْدِ اللَّهِ بْنِ طَاهِرٍ فَأَوْصَلْتُهُ وَ وَجَدْتُهُ عَلَی إِضَاقَةٍ شَدِیدَةٍ فَقَبِلَهُ وَ کَتَبَ فِی الْوَقْتِ بَدِیهَةً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أَیَادِیکَ عِنْدِی مُعْظَمَاتٌ جَلَائِلُ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طِوَالُ الْمَدَی شُکْرِی لَهُنَّ قَصِیرٌ</w:t>
      </w:r>
    </w:p>
    <w:p>
      <w:pPr>
        <w:pStyle w:val="BookText"/>
        <w:rPr/>
      </w:pPr>
      <w:r>
        <w:rPr>
          <w:rFonts w:ascii="Amiri" w:hAnsi="Amiri" w:eastAsia="Amiri" w:cs="Amiri"/>
          <w:color w:val="111111"/>
          <w:sz w:val="28"/>
          <w:sz w:val="28"/>
          <w:szCs w:val="28"/>
          <w:rtl w:val="true"/>
          <w:lang w:bidi="ar-SA"/>
        </w:rPr>
        <w:t>فَإِنْ کُنْتَ عَنْ شُکْرِی غَنِیّاً فَإِنَّنِی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شُکْرِ مَا أَوْلَیْتَنِی لَفَقِیرٌ</w:t>
      </w:r>
    </w:p>
    <w:p>
      <w:pPr>
        <w:pStyle w:val="BookText"/>
        <w:rPr/>
      </w:pPr>
      <w:r>
        <w:rPr>
          <w:rFonts w:ascii="Amiri" w:hAnsi="Amiri" w:eastAsia="Amiri" w:cs="Amiri"/>
          <w:color w:val="111111"/>
          <w:sz w:val="28"/>
          <w:sz w:val="28"/>
          <w:szCs w:val="28"/>
          <w:rtl w:val="true"/>
          <w:lang w:bidi="ar-SA"/>
        </w:rPr>
        <w:t>قَالَ فَقُلْتُ أَعَزَّ اللَّهُ الْأَمِیرَ هَذَا حَسَنٌ قَالَ أَحْسَنُ مِنْهُ مَا سَرِقْتُهُ مِنْهُ فَقُلْتُ وَ مَا هُوَ قَالَ حَدِیثَانِ حَدَّثَنِی بِهِمَا أَبُو الصَّلْتِ عَبْدُ السَّلَامِ بْنُ صَالِحٍ الْهَرَوِیُّ قَالَ حَدَّثَنِی أَبُو الْحَسَنِ عَلِیُّ بْنُ مُوسَی الرِّضَا قَالَ حَدَّثَنِی أَبِی عَنْ جَدِّی جَعْفَرِ بْنِ مُحَمَّدٍ عَنْ أَبِیهِ عَنْ جَدِّهِ عَلِیِّ بْنِ الْحُسَیْنِ عَنْ أَبِیهِ عَنْ جَدِّهِ أَمِیرِ الْمُؤْمِنِینَ صَلَوَاتُ اللَّهِ عَلَیْهِمْ أَجْمَعِینَ قَالَ قَالَ النَّبِیُّ صلی الله علیه و آله أَسْرَعُ الذُّنُوبِ عُقُوبَةً کُفْرَانُ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حَدَّثَنِی أَبُو الصَّلْتِ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بِعَبْدٍ یَوْمَ الْقِیَامَةِ فَیُوقَفُ بَیْنَ یَدَیِ اللَّهِ عَزَّ وَ جَلَّ فَیَأْمُرُ بِهِ إِلَی النَّارِ فَیَقُولُ أَیْ رَبِّ أَمَرْتَ بِی إِلَی النَّارِ وَ قَدْ قَرَأْتُ الْقُرْآنَ فَیَقُولُ اللَّهُ أَیْ عَبْدِی إِنِّی أَنْعَمْتُ عَلَیْکَ وَ لَمْ تَشْکُرْ نِعْمَتِی فَیَقُولُ أَیْ رَبِّ أَنْعَمْتَ عَلَیَّ بِکَذَا فَشَکَرْتُکَ بِکَذَا وَ أَنْعَمْتَ عَلَیَّ بِکَذَا فَشَکَرْتُکَ بِکَذَا فَلَا یَزَالُ یُحْصِی النِّعَمَ وَ یُعَدِّدُ الشُّکْرَ فَیَقُولُ اللَّهُ تَعَالَی صَدَقْتَ عَبْدِی إِلَّا أَنَّکَ لَمْ تَشْکُرْ مَنْ أَجْرَیْتُ لَکَ نِعْمَتِی عَلَی یَدَیْهِ وَ إِنِّی قَدْ آلَیْتُ عَلَی نَفْسِی أَنْ لَا أَقْبَلَ شُکْرَ عَبْدٍ لِنِعْمَةٍ أَنْعَمْتُهَا عَلَیْهِ حَتَّی یَشْکُرَ مَنْ سَاقَهَا مِنْ خَلْقِی إِلَیْهِ قَالَ فَانْصَرَفْتُ بِالْخَبَرِ إِلَی عَلِیِّ بْنِ الْفُرَاتِ وَ هُوَ فِی مَجْلِسِ أَبِی الْعَبَّاسِ أَحْمَدَ بْنِ مُحَمَّدِ بْنِ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الْفُرَاتِ وَ ذَکَرْتُ مَا جَرَی فَاسْتَحْسَنَ الْخَبَرَ وَ انْتَسَخَهُ وَ رَدَّنِی فِی الْوَقْتِ إِلَی أَبِی أَحْمَدَ عُبَیْدِ اللَّهِ بْنِ عَبْدِ اللَّهِ بِبِرٍّ وَاسِعٍ مِنْ بِرِّ أَخِیهِ فَأَوْصَلْتُهُ إِلَیْهِ فَقَبِلَهُ وَ سُرَّ بِهِ فَکَتَبَ إِلَیْهِ</w:t>
      </w:r>
      <w:r>
        <w:rPr>
          <w:rFonts w:eastAsia="Amiri" w:cs="Amiri" w:ascii="Amiri" w:hAnsi="Amiri"/>
          <w:color w:val="111111"/>
          <w:sz w:val="28"/>
          <w:szCs w:val="28"/>
          <w:rtl w:val="true"/>
          <w:lang w:bidi="ar-SA"/>
        </w:rPr>
        <w:t xml:space="preserve">: </w:t>
      </w:r>
      <w:bookmarkStart w:id="188" w:name="pg13959_137632"/>
    </w:p>
    <w:p>
      <w:pPr>
        <w:pStyle w:val="BookText"/>
        <w:rPr/>
      </w:pPr>
      <w:bookmarkEnd w:id="188"/>
      <w:r>
        <w:rPr>
          <w:rFonts w:ascii="Amiri" w:hAnsi="Amiri" w:eastAsia="Amiri" w:cs="Amiri"/>
          <w:color w:val="111111"/>
          <w:sz w:val="28"/>
          <w:sz w:val="28"/>
          <w:szCs w:val="28"/>
          <w:rtl w:val="true"/>
          <w:lang w:bidi="ar-SA"/>
        </w:rPr>
        <w:t>شُکْرَاکَ مَعْقُودٌ بِإِیمَانِی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 فِی سِرِّی وَ إِعْلَانیِ</w:t>
      </w:r>
    </w:p>
    <w:p>
      <w:pPr>
        <w:pStyle w:val="BookText"/>
        <w:rPr/>
      </w:pPr>
      <w:r>
        <w:rPr>
          <w:rFonts w:ascii="Amiri" w:hAnsi="Amiri" w:eastAsia="Amiri" w:cs="Amiri"/>
          <w:color w:val="111111"/>
          <w:sz w:val="28"/>
          <w:sz w:val="28"/>
          <w:szCs w:val="28"/>
          <w:rtl w:val="true"/>
          <w:lang w:bidi="ar-SA"/>
        </w:rPr>
        <w:t>عَقْدُ ضَمِیرٍ وَ فَمُّ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 أَعْضَاءٍ وَ أَرْکَان</w:t>
      </w:r>
    </w:p>
    <w:p>
      <w:pPr>
        <w:pStyle w:val="BookText"/>
        <w:rPr/>
      </w:pPr>
      <w:r>
        <w:rPr>
          <w:rFonts w:ascii="Amiri" w:hAnsi="Amiri" w:eastAsia="Amiri" w:cs="Amiri"/>
          <w:color w:val="111111"/>
          <w:sz w:val="28"/>
          <w:sz w:val="28"/>
          <w:szCs w:val="28"/>
          <w:rtl w:val="true"/>
          <w:lang w:bidi="ar-SA"/>
        </w:rPr>
        <w:t>فَقُلْتُ هَذَا أَعَزَّ اللَّهُ الْأَمِیرَ أَحْسَنُ مِنَ الْأَوَّلِ فَقَالَ أَحْسَنُ مِنْهُ مَا سَرِقْتُهُ مِنْهُ قُلْتُ وَ مَا هُوَ قَالَ حَدَّثَنَا أَبُو الصَّلْتِ عَبْدُ السَّلَامِ بْنُ صَالِحٍ بِنَیْسَابُورَ قَالَ حَدَّثَنِی أَبُو الْحَسَنِ عَلِیُّ بْنُ مُوسَی الرِّضَا علیه السلام قَالَ حَدَّثَنِی أَبِی مُوسَی الْکَاظِمُ قَالَ حَدَّثَنِی أَبِی جَعْفَرٌ الصَّادِقُ قَالَ حَدَّثَنِی أَبِی مُحَمَّدُ بْنُ عَلِیٍّ الْبَاقِرُ قَالَ حَدَّثَنِی أَبِی عَلِیٌّ السَّجَّادُ قَالَ حَدَّثَنِی أَبِی الْحُسَیْنُ السِّبْطُ قَالَ حَدَّثَنِی أَبِی أَمِیرُ الْمُؤْمِنِینَ علِیُّ بْنُ أَبِی طَالِبٍ علیه السلام قَالَ قَالَ النَّبِیُّ صلی الله علیه و آله الْإِیمَانُ عَقْدٌ بِالْقَلْبِ وَ نُطْقٌ بِاللِّسَانِ وَ عَمَلٌ بِالْأَرْکَانِ قَالَ فَعُدْتُ إِلَی أَبِی الْعَبَّاسِ بْنِ الْفُرَاتِ فَحَدَّثْتُهُ الْحَدِیثَ فَانْتَسَخَهُ قَالَ أَبُو أَحْمَدَ فَکَانَ أَبُو الصَّلْتِ فِی مَجْلِسِ أَخِی بِنَیْشَابُورَ وَ حَضَرَ مَجْلِسَهُ مُتَفَقِّهَةُ نَیْشَابُورَ وَ أَصْحَابُ الْحَدِیثِ مِنْهُمْ وَ فِیهِمْ إِسْحَاقُ بْنُ رَاهَوَیْهِ فَأَقْبَلَ إِسْحَاقُ عَلَی أَبِی الصَّلْتِ فَقَالَ یَا أَبَا الصَّلْتِ أَیُّ إِسْنَادٍ هَذَا مَا أَغْرَبَهُ وَ أَعْجَبَهُ قَالَ هَذَا سَعُوطُ الْمَجَانِینِ الَّذِی إِذَا سُعِطَ بِهِ الْمَجْنُونُ بَرَأَ بِإِذْنِ اللَّهِ تَعَالَی قَالَ أَبُو الْمُفَضَّلِ حَدَّثْتُ عَلَی أَبِی عَلِیِّ بْنِ هَمَّامٍ عَمَّا تَقَدَّمَهُ مِنْ حَدِیثِهِ عَنْ أَبِی أَحْمَدَ وَ سَأَلَنِی فِی الْحَدِیثِ الثَّانِی أَنْ أُمْلِیَهُ عَلَیْهِ مِنْ أَجْلِ الزِّیَادَةِ فِیهِ وَ الشِّعْرِ فَأَمْلَیْتُهُ عَلَیْهِ‌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ابومفضل از ابوعبدالله محمدبن عبدالله کاتب روایت می‌کند که روز سه شنبه نهم جمادی الاولی سال سیصد و بیست و چهار علی بن محمد بن فرات هدایای بسیاری توسط من به ابو احمد عبیدالله بن عبدالله بن طاهر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رسانیدم و او را در فقر شدیدی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هدایا را پذیرفت و این‌گونه فی البداهة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تو همواره در حق من بسیار بوده است و من همواره در سپاسگزاری آن‌ها کوتاهی کرده‌ام</w:t>
      </w:r>
    </w:p>
    <w:p>
      <w:pPr>
        <w:pStyle w:val="BookText"/>
        <w:rPr/>
      </w:pPr>
      <w:r>
        <w:rPr>
          <w:rFonts w:ascii="IRNazanin" w:hAnsi="IRNazanin" w:eastAsia="IRNazanin"/>
          <w:color w:val="111111"/>
          <w:sz w:val="28"/>
          <w:sz w:val="28"/>
          <w:szCs w:val="28"/>
          <w:rtl w:val="true"/>
          <w:lang w:bidi="fa-IR"/>
        </w:rPr>
        <w:t>اگر چه تو از تشکر من بی نیازی، اما من به تشکر از نعمت‌هایت بسیار نیازمندم</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امیر را عزیز گرداند، این چیزی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از آن، چیزی است که من از او به سرقت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حدیثی است که ابا صلت از امام رضا از پدرانش از جدش امیرالمؤمنین علیهم السلام از رسول خدا صلوات الله علیه وآله روایت فرمودند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در میان گناهان سریع‌ترین عقوبت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اباصلت به این اسناد روایت کرد که رسول خدا صلوات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روز قیامت به پیشگاه خداوند آورده می‌شود 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ورود در آتش امر کرده‌ای در حالی که من قرآن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نعمت ارزانی کردم و تو شکر نعمتم را به جا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نعمت را به من دادی و من فلان جور شکر تو را به جا آوردم، و فلان نعمت را بر من ارزانی داشتی و من به فلان شیوه شکرت را به جا آوردم؛ و همچنان نعمت‌های خداوند و شکرگزاری خود را می‌شمارد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اما تو شکر کسی را که من نعمتم را به دست او به تو رساندم، به جا نیاوردی و من به خودم قسم یاد کردم که شکر هیچ بنده‌ای را که بر او نعمتی ارزانی کرده‌ام نپذیرم، مادامی که سپاس بنده‌ای را که نعمت را به او رسانده، بجا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 به علی بن فرات که در مجلس ابوالعباس احمد بن محمد بن فرات بود رساندم و ماجرا را برایش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خبر را پسندید و از آن نسخه برداری کرد و همان لحظه مرا با هدایایی بیشتر از هدایای برادرش، نزد ابواحمد عبیدالله بن عبدالله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هدایا را به او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آن‌ها را پذیرفت و از آن خوشحال شد و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من از تو به ایمانم گره خورده و بر نهان و آشکارم حاکم است، که پیمانی در درونم است و دهانم را به شکرت گویا کرده و اعضا و ارکانم را به انجام شکر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امیر را عزیز گرداند که این از اولی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از آن، آن چیزی است که من از او به سرقت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در نیشابور از حضرت رضا از پدرش حدیث نقل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کاظم برایم حدیث گفته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جعفر صادق برایم حدیث گفته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محمد باقر برایم حدیث گفته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سجاد برایم حدیث گفته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حسین سبط برایم حدیث گفته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امیرالمؤمنین علیهم السلام روایت کرد که پیامبر صلوات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پیمان به قلب است و بیان به زبان و عمل به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نزد ابوعباس بن فرات برگشتم و حدیث را برایش خواندم و او نیز از آن نسخه 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در مجلس برادرم در نیشابور بود که جمعی از فقهای نیشابور و اهل حدیث این شهر از جمله اسحاق بن راهویه وارد مجلس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رو به اباصلت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 این چه اسناد عجیب و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انفیه و داروی دیوانگان است که هرگاه بر دماغ ایشان کشیده شود، آن‌ها را به اذن خداوند شفا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ابوعلی بن همام درباره روایتش از ابواحمد صحبت کردم و در روایت دوم از من خواست تا به خاطر زیادت موجود و اشعار آن، بر او املا کنم و من این چنین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877395_3381743652"/>
      <w:bookmarkStart w:id="190" w:name="_Toc79"/>
      <w:bookmarkEnd w:id="189"/>
      <w:r>
        <w:rPr>
          <w:rtl w:val="true"/>
        </w:rPr>
        <w:t>بیان</w:t>
      </w:r>
      <w:bookmarkEnd w:id="190"/>
    </w:p>
    <w:p>
      <w:pPr>
        <w:pStyle w:val="BookText"/>
        <w:rPr/>
      </w:pPr>
      <w:r>
        <w:rPr>
          <w:rFonts w:ascii="IRNazanin" w:hAnsi="IRNazanin" w:eastAsia="IRNazanin"/>
          <w:color w:val="111111"/>
          <w:sz w:val="28"/>
          <w:sz w:val="28"/>
          <w:szCs w:val="28"/>
          <w:rtl w:val="true"/>
          <w:lang w:bidi="fa-IR"/>
        </w:rPr>
        <w:t>قوله برا یمکن أن یقرأ بضم الباء و کسرها علی إضافة أی ضیافة و المعنی کان عنده أضیاف کثیرون‌</w:t>
      </w:r>
      <w:r>
        <w:rPr>
          <w:rStyle w:val="FootnoteAnchor"/>
          <w:rtl w:val="true"/>
        </w:rPr>
        <w:footnoteReference w:id="20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ما سرقته منه کأن المعنی ما أخفیته منه و لم أذکره له و الآن أذکره و کأنه سماه سرقة إشارة إلی أنه لما کان قابلا لسماع هذا الحدیث و لم أذکره له فکأنی سرقته منه و یمکن أن </w:t>
      </w:r>
      <w:bookmarkStart w:id="191" w:name="pg13959_137633"/>
    </w:p>
    <w:p>
      <w:pPr>
        <w:pStyle w:val="BookText"/>
        <w:rPr/>
      </w:pPr>
      <w:bookmarkEnd w:id="191"/>
      <w:r>
        <w:rPr>
          <w:rFonts w:ascii="IRNazanin" w:hAnsi="IRNazanin" w:eastAsia="IRNazanin"/>
          <w:color w:val="111111"/>
          <w:sz w:val="28"/>
          <w:sz w:val="28"/>
          <w:szCs w:val="28"/>
          <w:rtl w:val="true"/>
          <w:lang w:bidi="fa-IR"/>
        </w:rPr>
        <w:t>یقرأ ما سر علی بناء المفعول من السرور قنه بکسر القاف و تشدید النون أی عبده و الضمیر لابن الفرات منه أی من استماعه و یمکن أن یقرأ سر علی بناء الفاعل أیضا أی یسر القن المرسل إلیه بسببه و الأصوب أنه من السرقة</w:t>
      </w:r>
      <w:r>
        <w:rPr>
          <w:rStyle w:val="FootnoteAnchor"/>
          <w:rtl w:val="true"/>
        </w:rPr>
        <w:footnoteReference w:id="205"/>
      </w:r>
      <w:r>
        <w:rPr>
          <w:rFonts w:ascii="IRNazanin" w:hAnsi="IRNazanin" w:eastAsia="IRNazanin"/>
          <w:color w:val="111111"/>
          <w:sz w:val="28"/>
          <w:sz w:val="28"/>
          <w:szCs w:val="28"/>
          <w:rtl w:val="true"/>
          <w:lang w:bidi="fa-IR"/>
        </w:rPr>
        <w:t>و المعنی ما سرقت هذا الشعر منه لأن الشعر تضمن افتقاره إلی الشکر و الحدیث 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شکراک کأن التثنیة باعتبار النعمتین و إفراد الخبر باعتبار کل واحد أو الشکری مصدر کذکری و إن لم یرد فی کتب اللغة و علی الأول یحتمل أن یکون المراد مطلق التکریر کلبیک و فی بعض النسخ شکریک بالیاء أی شکری لک معقود بأیمانی أی ألزمته علی نفسی بالأیمان کقوله تعالی بِما عَقَّدْتُمُ الْأَیْمانَ هذا علی فتح همزة الأیمان و کأن کسرها أنسب بالحدیث الذی سرقه منه حکم بالتحریک أی حاکم أو محکم و یحتمل الضم و الفم هنا بالتشدید فی القاموس الفم مثلثة أصله فوه و قد تشدد المیم مثلثة و قوله حدثت إلخ إشارة إلی الحدیث المروی عنه قبل هذا الخبر و کأن الأظهر ما تقدمه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ضم یا کسر خوانده شود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مهمانی و معنای آن این باشد که مهمانان بسیاری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او به سرقت بردم نیز گویی به معنای از او پنهان داشتم و برایش بیان نکردم و الان بیان می‌کنم است، و شاید آن را به این دلیل سرقت نامیده که او می‌توانست این حدیث را بشنود و من برایش بیان نکردم گویی که از او به سرقت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صیغه مفعول از ریشه سرور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 قاف و تشدید نون، یعنی بنده او، و ضمیر به ابن فرات بازمی‌گردد،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شنیدن آن،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صیغه فاعل نیز خوانده شود، یعنی غلامی را که به سوی او فرستاده شده بود، به وسیله آن شادمان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درست‌تر این است که از ریشه سرقت است و معنی این باشد که آنچه دزدیدم، این شعر از آن است، چرا که شعر حاوی فقر اوست و حدیث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مثنی آمدن کلمه شکراک یا به اعتبار دو نعمت است که مفرد آمدن خبر نیز به اعتبار هر کدام از دو نعمت است و یا مقصود از آن مصدر شکری است مانند ذکری، هر چند در کتب لغوی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احتمال اول، مقصود صرفاً تکرار است مانند کلمه لبیک، و در برخی نسخ نیز به صورت شکریک با یاء به معنای شکر تو را با قسم بر خود واجب ساختم آمده است، همان 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عقّدتم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فتحه همزه به معنای سوگندهاست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کسره آن برای سخنی که از او دزدیده بود مناسب‌تر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حرکت متوالی، یعنی فرمانروا، یا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با ضمه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تشدید است،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حرکت است،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میم در آن تشدید گرفته است و سه حرکت را می‌گیرد، و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حدیثی است که پیش از این حدیث از ایشان روایت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آشکارتر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877397_3381743652"/>
      <w:bookmarkStart w:id="193" w:name="_Toc80"/>
      <w:bookmarkEnd w:id="192"/>
      <w:r>
        <w:rPr>
          <w:rtl w:val="true"/>
        </w:rPr>
        <w:t>«</w:t>
      </w:r>
      <w:r>
        <w:rPr/>
        <w:t>26</w:t>
      </w:r>
      <w:r>
        <w:rPr>
          <w:rtl w:val="true"/>
        </w:rPr>
        <w:t>»</w:t>
      </w:r>
      <w:bookmarkEnd w:id="19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یَزِیدَ عَنِ ابْنِ أَبِی عُمَیْرٍ عَنِ ابْنِ الْبَخْتَرِیِّ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الْإِیمَانُ بِالتَّحَلِّی وَ لَا بِالتَّمَنِّی وَ لَکِنَّ الْإِیمَانَ مَا خَلَصَ فِی الْقَلْبِ وَ صَدَّقَهُ الْأَعْمَالُ‌</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رسول خدا صلوات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زینت بستن و آرزو کردن نیست، بلکه ایمان آن چیزی است که در قلب صاف گردد و کردار شخص، آن را تصدیق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 w:name="__RefHeading___Toc877399_3381743652"/>
      <w:bookmarkStart w:id="195" w:name="_Toc81"/>
      <w:bookmarkEnd w:id="194"/>
      <w:r>
        <w:rPr>
          <w:rtl w:val="true"/>
        </w:rPr>
        <w:t>بیان</w:t>
      </w:r>
      <w:bookmarkEnd w:id="195"/>
    </w:p>
    <w:p>
      <w:pPr>
        <w:pStyle w:val="BookText"/>
        <w:rPr/>
      </w:pPr>
      <w:r>
        <w:rPr>
          <w:rFonts w:ascii="IRNazanin" w:hAnsi="IRNazanin" w:eastAsia="IRNazanin"/>
          <w:color w:val="111111"/>
          <w:sz w:val="28"/>
          <w:sz w:val="28"/>
          <w:szCs w:val="28"/>
          <w:rtl w:val="true"/>
          <w:lang w:bidi="fa-IR"/>
        </w:rPr>
        <w:t>بالتحلی أی بأن یتزین به ظاهرا من غیر یقین بالقلب و لا بالتمنی بأن یتمنی النجاة بمحض العقائد من غیر 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زینت ظاهری بدون یقین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بدین معنی است که انسان به صرف عقاید و بدون عمل، آرزوی نجات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 w:name="__RefHeading___Toc877401_3381743652"/>
      <w:bookmarkStart w:id="197" w:name="_Toc82"/>
      <w:bookmarkEnd w:id="196"/>
      <w:r>
        <w:rPr>
          <w:rtl w:val="true"/>
        </w:rPr>
        <w:t>«</w:t>
      </w:r>
      <w:r>
        <w:rPr/>
        <w:t>27</w:t>
      </w:r>
      <w:r>
        <w:rPr>
          <w:rtl w:val="true"/>
        </w:rPr>
        <w:t>»</w:t>
      </w:r>
      <w:bookmarkEnd w:id="19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الْعَطَّارِ عَنْ سَهْلٍ عَنِ ابْنِ مَحْبُوبٍ عَنِ ابْنِ رِئَابٍ عَنِ الْحَسَنِ بْنِ زِیَادٍ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إِنَّهُمْ یَقُولُونَ لَنَا أَ مُؤْمِنُونَ أَنْتُمْ فَنَقُولُ نَعَمْ‌</w:t>
      </w:r>
      <w:r>
        <w:rPr>
          <w:rStyle w:val="FootnoteAnchor"/>
          <w:rtl w:val="true"/>
        </w:rPr>
        <w:footnoteReference w:id="207"/>
      </w:r>
      <w:r>
        <w:rPr>
          <w:rFonts w:ascii="Amiri" w:hAnsi="Amiri" w:eastAsia="Amiri" w:cs="Amiri"/>
          <w:color w:val="111111"/>
          <w:sz w:val="28"/>
          <w:sz w:val="28"/>
          <w:szCs w:val="28"/>
          <w:rtl w:val="true"/>
          <w:lang w:bidi="ar-SA"/>
        </w:rPr>
        <w:t xml:space="preserve">فَیَقُولُونَ أَ لَیْسَ الْمُؤْمِنُونَ فِی الْجَنَّةِ فَنَقُولُ بَلَی فَیَقُولُونَ أَ فَأَنْتُمْ فِی الْجَنَّةِ فَإِذَا نَظَرْنَا إِلَی أَنْفُسِنَا ضَعُفْنَا وَ انْکَسَرْنَا عَنِ الْجَوَابِ قَالَ </w:t>
      </w:r>
      <w:bookmarkStart w:id="198" w:name="pg13959_137634"/>
    </w:p>
    <w:p>
      <w:pPr>
        <w:pStyle w:val="BookText"/>
        <w:rPr/>
      </w:pPr>
      <w:bookmarkEnd w:id="198"/>
      <w:r>
        <w:rPr>
          <w:rFonts w:ascii="Amiri" w:hAnsi="Amiri" w:eastAsia="Amiri" w:cs="Amiri"/>
          <w:color w:val="111111"/>
          <w:sz w:val="28"/>
          <w:sz w:val="28"/>
          <w:szCs w:val="28"/>
          <w:rtl w:val="true"/>
          <w:lang w:bidi="ar-SA"/>
        </w:rPr>
        <w:t>فَقَالَ علیه السلام إِذَا قَالُوا لَکُمْ أَ مُؤْمِنُونَ أَنْتُمْ فَقُولُوا نَعَمْ إِنْ شَاءَ اللَّهُ قَالَ قُلْتُ فَإِنَّهُمْ یَقُولُونَ إِنَّمَا اسْتَثْنَیْتُمْ لِأَنَّکُمْ شُکَّاکٌ قَالَ فَقُولُوا لَهُمْ وَ اللَّهِ مَا نَحْنُ بِشُکَّاکٍ وَ لَکِنِ اسْتَثْنَیْنَا کَمَا قَالَ اللَّهُ عَزَّ وَ جَلَ لَتَدْخُلُنَّ الْمَسْجِدَ الْحَرامَ إِنْ شاءَ اللَّهُ آمِنِینَ‌</w:t>
      </w:r>
      <w:r>
        <w:rPr>
          <w:rStyle w:val="FootnoteAnchor"/>
          <w:rtl w:val="true"/>
        </w:rPr>
        <w:footnoteReference w:id="208"/>
      </w:r>
      <w:r>
        <w:rPr>
          <w:rFonts w:ascii="Amiri" w:hAnsi="Amiri" w:eastAsia="Amiri" w:cs="Amiri"/>
          <w:color w:val="111111"/>
          <w:sz w:val="28"/>
          <w:sz w:val="28"/>
          <w:szCs w:val="28"/>
          <w:rtl w:val="true"/>
          <w:lang w:bidi="ar-SA"/>
        </w:rPr>
        <w:t>وَ هُوَ یَعْلَمُ أَنَّهُمْ یَدْخُلُونَهُ أَوَّلًا وَ قَدْ سَمَّی اللَّهُ عَزَّ وَ جَلَّ الْمُؤْمِنِینَ بِالْعَمَلِ الصَّالِحِ مُؤْمِنِینَ وَ لَمْ یُسَمِّ مَنْ رَکِبَ الْکَبَائِرَ وَ مَا وَعَدَ اللَّهُ عَزَّ وَ جَلَّ عَلَیْهِ النَّارَ فِی قُرْآنٍ وَ لَا أَثَرٍ وَ لَا نُسَمِّیهِمْ بِالْإِیمَانِ بَعْدَ ذَلِکَ الْفِعْلِ‌</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زیاد عطار روایت است که 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مؤمنید و ما پاسخ می‌دهیم بلی، سپس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مؤمنان در بهشت نیستند؟ و ما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الان در بهشتید؟ و ما وقتی به خودمان نگاهی می‌اندازیم از پاسخ ناتوان و درمانده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پرسیدند آیا شما مؤمنید به آن‌ها بگویید بلی إن شاءالله؛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شما استثناء کردید چون در شک و تردیدید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دچار شک نیستیم بلکه استثنا کردن ما مانند فرمایش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امنیت وارد مسجد الحرام می‌شوید إن شاءالله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می‌داند که آن‌ها نخست وارد مسجد الحرام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مؤمنین را به خاطر عمل صالح مؤمن نامیده است و بر اهل گناهان کبیره و چیزهایی که خداوند در کتب آسمانی و اخبار وعده آتش داده است، نام مؤمن اطلاق نفرموده است و ما نیز اهل این گناهان را بعد از ارتکاب آن مؤمن نمی‌شماریم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 w:name="__RefHeading___Toc877403_3381743652"/>
      <w:bookmarkStart w:id="200" w:name="_Toc83"/>
      <w:bookmarkEnd w:id="199"/>
      <w:r>
        <w:rPr>
          <w:rtl w:val="true"/>
        </w:rPr>
        <w:t>بیان</w:t>
      </w:r>
      <w:bookmarkEnd w:id="200"/>
    </w:p>
    <w:p>
      <w:pPr>
        <w:pStyle w:val="BookText"/>
        <w:rPr/>
      </w:pPr>
      <w:r>
        <w:rPr>
          <w:rFonts w:ascii="IRNazanin" w:hAnsi="IRNazanin" w:eastAsia="IRNazanin"/>
          <w:color w:val="111111"/>
          <w:sz w:val="28"/>
          <w:sz w:val="28"/>
          <w:szCs w:val="28"/>
          <w:rtl w:val="true"/>
          <w:lang w:bidi="fa-IR"/>
        </w:rPr>
        <w:t>قوله بالإیمان متعلق بقوله لم یسم و لا نسمیهم معا علی التنازع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تنازع، متعلق است هم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نسمّیهم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 w:name="__RefHeading___Toc877405_3381743652"/>
      <w:bookmarkStart w:id="202" w:name="_Toc84"/>
      <w:bookmarkEnd w:id="201"/>
      <w:r>
        <w:rPr>
          <w:rtl w:val="true"/>
        </w:rPr>
        <w:t>«</w:t>
      </w:r>
      <w:r>
        <w:rPr/>
        <w:t>28</w:t>
      </w:r>
      <w:r>
        <w:rPr>
          <w:rtl w:val="true"/>
        </w:rPr>
        <w:t>»</w:t>
      </w:r>
      <w:bookmarkEnd w:id="202"/>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ابْنِ مَعْرُوفٍ عَنِ ابْنِ أَبِی نَجْرَانَ عَنْ حَمَّادِ بْنِ عُثْمَانَ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عَلَی یَدَیْ عَبْدِ الْمَلِکِ بْنِ أَعْیَنَ إِلَی أَبِی عَبْدِ اللَّهِ علیه السلام أَسْأَلُهُ عَنِ الْإِیمَانِ مَا هُوَ فَکَتَبَ الْإِیمَانُ هُوَ إِقْرَارٌ بِاللِّسَانِ وَ عَقْدٌ بِالْقَلْبِ وَ عَمَلٌ بِالْأَرْکَانِ فَالْإِیمَانُ بَعْضُهُ مِنْ بَعْضٍ وَ قَدْ یَکُونُ الْعَبْدُ مُسْلِماً قَبْلَ أَنْ یَکُونَ مُؤْمِناً وَ لَا یَکُونُ مُؤْمِناً حَتَّی یَکُونَ مُسْلِماً فَالْإِسْلَامُ قَبْلَ الْإِیمَانِ وَ هُوَ یُشَارِکُ الْإِیمَانَ فَإِذَا أَتَی الْعَبْدُ بِکَبِیرَةٍ مِنْ کَبَائِرِ الْمَعَاصِی أَوْ صَغِیرَةٍ مِنْ صَغَائِرِ الْمَعَاصِی الَّتِی نَهَی اللَّهُ</w:t>
      </w:r>
    </w:p>
    <w:p>
      <w:pPr>
        <w:pStyle w:val="BookText"/>
        <w:rPr/>
      </w:pPr>
      <w:r>
        <w:rPr>
          <w:rFonts w:ascii="Amiri" w:hAnsi="Amiri" w:eastAsia="Amiri" w:cs="Amiri"/>
          <w:color w:val="111111"/>
          <w:sz w:val="28"/>
          <w:sz w:val="28"/>
          <w:szCs w:val="28"/>
          <w:rtl w:val="true"/>
          <w:lang w:bidi="ar-SA"/>
        </w:rPr>
        <w:t>عَزَّ وَ جَلَّ عَنْهَا کَانَ خَارِجاً مِنَ الْإِیمَانِ وَ سَاقِطاً عَنْهُ اسْمُ الْإِیمَانِ وَ ثَابِتاً عَلَیْهِ اسْمُ الْإِسْلَامِ فَإِنْ تَابَ وَ اسْتَغْفَرَ عَادَ إِلَی الْإِیمَانِ وَ لَمْ یُخْرِجْهُ إِلَی الْکُفْرِ إِلَّا الْجُحُودُ وَ الِاسْتِحْلَالُ إِذَا قَالَ لِلْحَلَالِ هَذَا حَرَامٌ وَ لِلْحَرَامِ هَذَا حَلَالٌ وَ دَانَ بِذَلِکَ فَعِنْدَهَا یَکُونُ خَارِجاً مِنَ الْإِیمَانِ وَ الْإِسْلَامِ إِلَی الْکُفْرِ وَ کَانَ بِمَنْزِلَةِ رَجُلٍ دَخَلَ الْحَرَمَ ثُمَّ دَخَلَ الْکَعْبَةَ فَأَحْدَثَ فِی الْکَعْبَةِ حَدَثاً فَأُخْرِجَ عَنِ الْکَعْبَةِ وَ عَنِ الْحَرَمِ فَضُرِبَتْ عُنُقُهُ وَ صَارَ إِلَی النَّارِ الْخَبَرَ</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عبدالرحیم قصیر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عبدالملک بن اعین به امام صادق علیه السلام نامه‌ای نوشتم و از ایشان درباره ایمان پرسیدم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اقرار به زبان است و پیمان به قلب و عمل به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ایمان از یکدیگر پدید می‌آیند و گاهی بنده قبل از اینکه مؤمن باشد مسلمان است و تا مسلمان نباشد مؤمن نمی‌شود، چرا که اسلام قبل از ایمان است و با ایمان مشارکت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بنده مرتکب یکی از گناهان کبیره یا صغیره نهی شده از سوی خداوند گردید، از ایمان خارج و نام ایمان از او ساقط می‌شود و اسم اسلام بر او باقی می‌ماند، پس اگر توبه و طلب مغفرت کرد به ایمان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را تنها انکار و استحلال کافر می‌کند یعنی وقتی به حلالی حرام گوید و به حرامی حلال اطلاق کند و آن‌ها را آیین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از ایمان و اسلام به کفر وارد می‌شود و به منزله کسی است که داخل حرم شود سپس وارد کعبه شود و در آن حدثی از خود سر دهد که در این صورت از کعبه و حرم بیرون برده می‌شود و گردنش زده می‌شود و وارد آتش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 w:name="__RefHeading___Toc877407_3381743652"/>
      <w:bookmarkStart w:id="204" w:name="_Toc85"/>
      <w:bookmarkEnd w:id="203"/>
      <w:r>
        <w:rPr>
          <w:rtl w:val="true"/>
        </w:rPr>
        <w:t>«</w:t>
      </w:r>
      <w:r>
        <w:rPr/>
        <w:t>29</w:t>
      </w:r>
      <w:r>
        <w:rPr>
          <w:rtl w:val="true"/>
        </w:rPr>
        <w:t>»</w:t>
      </w:r>
      <w:bookmarkEnd w:id="20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النُّعْمَانِیِّ، بِالْإِسْنَادِ الْآتِی فِی کِتَابِ الْقُرْآنِ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الْإِیمَانُ وَ الْکُفْرُ وَ الشِّرْکُ وَ زِیَادَتُهُ وَ نُقْصَانُهُ فَالْإِیمَانُ بِاللَّهِ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تَعَالَی هُوَ أَعْلَی الْأَعْمَالِ دَرَجَةً وَ أَشْرَفُهَا مَنْزِلَةً وَ أَسْنَاهَا حَظّاً فَقِیلَ لَهُ الْإِیمَانُ قَوْلٌ وَ عَمَلٌ أَمْ قَوْلٌ بِلَا عَمَلٍ فَقَالَ الْإِیمَانُ تَصْدِیقٌ بِالْجَنَانِ وَ إِقْرَارٌ بِاللِّسَانِ وَ عَمَلٌ بِالْأَرْکَانِ وَ هُوَ عَمَلٌ کُلُّهُ وَ مِنْهُ التَّامُّ وَ مِنْهُ الْکَامِلُ تَمَامُهُ وَ مِنْهُ النَّاقِصُ الْبَیِّنُ نُقْصَانُهُ وَ مِنْهُ الزَّائِدُ الْبَیِّنُ زِیَادَتُهُ إِنَّ اللَّهَ تَعَالَی مَا فَرَضَ الْإِیمَانَ عَلَی جَارِحَةٍ مِنْ جَوَارِحِ الْإِنْسَانِ إِلَّا وَ قَدْ وُکِلَتْ بِغَیْرِ مَا وُکِلَتْ بِهِ الْأُخْرَی فَمِنْهَا قَلْبُهُ الَّذِی یَعْقِلُ بِهِ وَ یَفْقَهُ وَ یَفْهَمُ وَ یَحِلُّ وَ یَعْقِدُ وَ یُرِیدُ وَ هُوَ أَمِیرُ الْبَدَنِ وَ إِمَامُ الْجَسَدِ الَّذِی لَا تُورَدُ الْجَوَارِحُ وَ لَا تَصْدُرُ إِلَّا عَنْ رَأْیِهِ وَ أَمْرِهِ وَ نَهْیِهِ وَ مِنْهَا لِسَانُهُ الَّذِی یَنْطِقُ بِهِ وَ مِنْهَا أُذُنَاهُ اللَّتَانِ یَسْمَعُ بِهِمَا وَ مِنْهَا عَیْنَاهُ اللَّتَانِ یُبْصِرُ بِهِمَا وَ مِنْهَا یَدَاهُ اللَّتَانِ یَبْطِشُ بِهِمَا وَ مِنْهَا رِجْلَاهُ اللَّتَانِ یَسْعَی بِهِمَا وَ مِنْهَا فَرْجُهُ الَّذِی الْبَاهُ مِنْ قِبَلِهِ وَ مِنْهَا رَأْسُهُ الَّذِی فِیهِ وَجْهُهُ وَ لَیْسَ جَارِحَةٌ مِنْ جَوَارِحِهِ إِلَّا وَ هِیَ مَخْصُوصَةٌ بِفَرْضِهِ وَ فَرَضَ عَلَی الْقَلْبِ غَیْرَ مَا فَرَضَ عَلَی السَّمْعِ وَ فَرَضَ عَلَی السَّمْعِ غَیْرَ مَا فَرَضَ عَلَی الْبَصَرِ وَ فَرَضَ عَلَی الْبَصَرِ غَیْرَ مَا فَرَضَ عَلَی الْیَدَیْنِ وَ فَرَضَ عَلَی الْیَدَیْنِ غَیْرَ مَا فَرَضَ عَلَی الرِّجْلَیْنِ وَ فَرَضَ عَلَی الرِّجْلَیْنِ غَیْرَ مَا فَرَضَ عَلَی الْفَرْجِ وَ فَرَضَ عَلَی الْفَرْجِ غَیْرَ مَا فَرَضَ عَلَی الْوَجْهِ وَ فَرَضَ عَلَی الْوَجْهِ غَیْرَ مَا فَرَضَ عَلَی اللِّسَانِ فَأَمَّا مَا فَرَضَ عَلَی الْقَلْبِ مِنَ الْإِیمَانِ فَالْإِقْرَارُ وَ الْمَعْرِفَةُ وَ الْعَقْدُ عَلَیْهِ وَ الرِّضَا بِمَا فَرَضَهُ عَلَیْهِ وَ التَّسْلِیمُ لِأَمْرِهِ وَ الذِّکْرُ وَ التَّفَکُّرُ وَ الِانْقِیَادُ إِلَی کُلِّ مَا جَاءَ عَنِ اللَّهِ عَزَّ وَ جَلَّ فِی کِتَابِهِ مَعَ حُصُولِ الْمُعْجِزِ فَیَجِبُ عَلَیْهِ اعْتِقَادُهُ وَ أَنْ یُظْهِرَ مِثْلَ مَا أَبْطَنَ إِلَّا لِلضَّرُورَةِ کَقَوْلِهِ سُبْحَانَهُ إِلَّا مَنْ أُکْرِهَ وَ قَلْبُهُ مُطْمَئِنٌّ بِالْإِیمانِ‌</w:t>
      </w:r>
      <w:r>
        <w:rPr>
          <w:rStyle w:val="FootnoteAnchor"/>
          <w:rtl w:val="true"/>
        </w:rPr>
        <w:footnoteReference w:id="211"/>
      </w:r>
      <w:r>
        <w:rPr>
          <w:rFonts w:ascii="Amiri" w:hAnsi="Amiri" w:eastAsia="Amiri" w:cs="Amiri"/>
          <w:color w:val="111111"/>
          <w:sz w:val="28"/>
          <w:sz w:val="28"/>
          <w:szCs w:val="28"/>
          <w:rtl w:val="true"/>
          <w:lang w:bidi="ar-SA"/>
        </w:rPr>
        <w:t>وَ قَوْلِهِ تَعَالَی لا یُؤاخِذُکُمُ اللَّهُ بِاللَّغْوِ فِی أَیْمانِکُمْ وَ لکِنْ یُؤاخِذُکُمْ بِما کَسَبَتْ قُلُوبُکُمْ‌</w:t>
      </w:r>
      <w:r>
        <w:rPr>
          <w:rStyle w:val="FootnoteAnchor"/>
          <w:rtl w:val="true"/>
        </w:rPr>
        <w:footnoteReference w:id="212"/>
      </w:r>
      <w:r>
        <w:rPr>
          <w:rFonts w:ascii="Amiri" w:hAnsi="Amiri" w:eastAsia="Amiri" w:cs="Amiri"/>
          <w:color w:val="111111"/>
          <w:sz w:val="28"/>
          <w:sz w:val="28"/>
          <w:szCs w:val="28"/>
          <w:rtl w:val="true"/>
          <w:lang w:bidi="ar-SA"/>
        </w:rPr>
        <w:t>وَ قَالَ سُبْحَانَهُ الَّذِینَ قالُوا آمَنَّا بِأَفْواهِهِمْ وَ لَمْ تُؤْمِنْ قُلُوبُهُمْ‌</w:t>
      </w:r>
      <w:r>
        <w:rPr>
          <w:rStyle w:val="FootnoteAnchor"/>
          <w:rtl w:val="true"/>
        </w:rPr>
        <w:footnoteReference w:id="213"/>
      </w:r>
      <w:r>
        <w:rPr>
          <w:rFonts w:ascii="Amiri" w:hAnsi="Amiri" w:eastAsia="Amiri" w:cs="Amiri"/>
          <w:color w:val="111111"/>
          <w:sz w:val="28"/>
          <w:sz w:val="28"/>
          <w:szCs w:val="28"/>
          <w:rtl w:val="true"/>
          <w:lang w:bidi="ar-SA"/>
        </w:rPr>
        <w:t xml:space="preserve">وَ قَوْلِهِ تَعَالَی أَلا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بِذِکْرِ اللَّهِ تَطْمَئِنُّ الْقُلُوبُ‌</w:t>
      </w:r>
      <w:r>
        <w:rPr>
          <w:rStyle w:val="FootnoteAnchor"/>
          <w:rtl w:val="true"/>
        </w:rPr>
        <w:footnoteReference w:id="214"/>
      </w:r>
      <w:r>
        <w:rPr>
          <w:rFonts w:ascii="Amiri" w:hAnsi="Amiri" w:eastAsia="Amiri" w:cs="Amiri"/>
          <w:color w:val="111111"/>
          <w:sz w:val="28"/>
          <w:sz w:val="28"/>
          <w:szCs w:val="28"/>
          <w:rtl w:val="true"/>
          <w:lang w:bidi="ar-SA"/>
        </w:rPr>
        <w:t>وَ قَوْلِهِ سُبْحَانَهُ وَ یَتَفَکَّرُونَ فِی خَلْقِ السَّماواتِ وَ الْأَرْضِ رَبَّنا ما خَلَقْتَ هذا باطِلًا</w:t>
      </w:r>
      <w:r>
        <w:rPr>
          <w:rStyle w:val="FootnoteAnchor"/>
          <w:rtl w:val="true"/>
        </w:rPr>
        <w:footnoteReference w:id="215"/>
      </w:r>
      <w:r>
        <w:rPr>
          <w:rFonts w:ascii="Amiri" w:hAnsi="Amiri" w:eastAsia="Amiri" w:cs="Amiri"/>
          <w:color w:val="111111"/>
          <w:sz w:val="28"/>
          <w:sz w:val="28"/>
          <w:szCs w:val="28"/>
          <w:rtl w:val="true"/>
          <w:lang w:bidi="ar-SA"/>
        </w:rPr>
        <w:t>وَ قَوْلِهِ تَعَالَی أَ فَلا یَتَدَبَّرُونَ الْقُرْآنَ أَمْ عَلی قُلُوبٍ أَقْفالُها</w:t>
      </w:r>
      <w:r>
        <w:rPr>
          <w:rStyle w:val="FootnoteAnchor"/>
          <w:rtl w:val="true"/>
        </w:rPr>
        <w:footnoteReference w:id="216"/>
      </w:r>
      <w:r>
        <w:rPr>
          <w:rFonts w:ascii="Amiri" w:hAnsi="Amiri" w:eastAsia="Amiri" w:cs="Amiri"/>
          <w:color w:val="111111"/>
          <w:sz w:val="28"/>
          <w:sz w:val="28"/>
          <w:szCs w:val="28"/>
          <w:rtl w:val="true"/>
          <w:lang w:bidi="ar-SA"/>
        </w:rPr>
        <w:t>وَ قَالَ عَزَّ وَ جَلَ فَإِنَّها لا تَعْمَی الْأَبْصارُ وَ لکِنْ تَعْمَی الْقُلُوبُ الَّتِی فِی الصُّدُورِ</w:t>
      </w:r>
      <w:r>
        <w:rPr>
          <w:rStyle w:val="FootnoteAnchor"/>
          <w:rtl w:val="true"/>
        </w:rPr>
        <w:footnoteReference w:id="217"/>
      </w:r>
      <w:r>
        <w:rPr>
          <w:rFonts w:ascii="Amiri" w:hAnsi="Amiri" w:eastAsia="Amiri" w:cs="Amiri"/>
          <w:color w:val="111111"/>
          <w:sz w:val="28"/>
          <w:sz w:val="28"/>
          <w:szCs w:val="28"/>
          <w:rtl w:val="true"/>
          <w:lang w:bidi="ar-SA"/>
        </w:rPr>
        <w:t>وَ مِثْلُ هَذَا کَثِیرٌ فِی کِتَابِ اللَّهِ تَعَالَی وَ هُوَ رَأْسُ الْإِیمَانِ وَ أَمَّا مَا فَرَضَهُ عَلَی اللِّسَانِ فِی مَعْنَی التَّعْبِیرِ لِمَا عُقِدَ بِهِ الْقَلْبُ وَ أَقَرَّ بِهِ فَقَوْلُهُ تَعَالَی قُولُوا آمَنَّا بِاللَّهِ وَ ما أُنْزِلَ إِلَیْنا وَ ما أُنْزِلَ إِلی إِبْراهِیمَ وَ إِسْماعِیلَ وَ إِسْحاقَ وَ یَعْقُوبَ الْآیَةَ</w:t>
      </w:r>
      <w:r>
        <w:rPr>
          <w:rStyle w:val="FootnoteAnchor"/>
          <w:rtl w:val="true"/>
        </w:rPr>
        <w:footnoteReference w:id="218"/>
      </w:r>
      <w:r>
        <w:rPr>
          <w:rFonts w:ascii="Amiri" w:hAnsi="Amiri" w:eastAsia="Amiri" w:cs="Amiri"/>
          <w:color w:val="111111"/>
          <w:sz w:val="28"/>
          <w:sz w:val="28"/>
          <w:szCs w:val="28"/>
          <w:rtl w:val="true"/>
          <w:lang w:bidi="ar-SA"/>
        </w:rPr>
        <w:t>وَ قَوْلُهُ سُبْحَانَهُ قُولُوا لِلنَّاسِ حُسْناً وَ أَقِیمُوا الصَّلاةَ وَ آتُوا الزَّکاةَ</w:t>
      </w:r>
      <w:r>
        <w:rPr>
          <w:rStyle w:val="FootnoteAnchor"/>
          <w:rtl w:val="true"/>
        </w:rPr>
        <w:footnoteReference w:id="219"/>
      </w:r>
      <w:r>
        <w:rPr>
          <w:rFonts w:ascii="Amiri" w:hAnsi="Amiri" w:eastAsia="Amiri" w:cs="Amiri"/>
          <w:color w:val="111111"/>
          <w:sz w:val="28"/>
          <w:sz w:val="28"/>
          <w:szCs w:val="28"/>
          <w:rtl w:val="true"/>
          <w:lang w:bidi="ar-SA"/>
        </w:rPr>
        <w:t>وَ قَوْلُهُ سُبْحَانَهُ وَ لا تَقُولُوا ثَلاثَةٌ انْتَهُوا خَیْراً لَکُمْ إِنَّمَا اللَّهُ إِلهٌ واحِدٌ</w:t>
      </w:r>
      <w:r>
        <w:rPr>
          <w:rStyle w:val="FootnoteAnchor"/>
          <w:rtl w:val="true"/>
        </w:rPr>
        <w:footnoteReference w:id="220"/>
      </w:r>
      <w:r>
        <w:rPr>
          <w:rFonts w:ascii="Amiri" w:hAnsi="Amiri" w:eastAsia="Amiri" w:cs="Amiri"/>
          <w:color w:val="111111"/>
          <w:sz w:val="28"/>
          <w:sz w:val="28"/>
          <w:szCs w:val="28"/>
          <w:rtl w:val="true"/>
          <w:lang w:bidi="ar-SA"/>
        </w:rPr>
        <w:t>فَأَمَرَ سُبْحَانَهُ بِقَوْلِ الْحَقِّ وَ نَهَی عَنْ قَوْلِ الْبَاطِلِ وَ أَمَّا مَا فَرَضَهُ عَلَی الْأُذُنَیْنِ فَالاسْتِمَاعُ لِذِکْرِ اللَّهِ وَ الْإِنْصَاتُ إِلَی مَا یُتْلَی مِنْ کِتَابِهِ وَ تَرْکُ الْإِصْغَاءِ إِلَی مَا یُسْخِطُهُ فَقَالَ سُبْحَانَهُ وَ إِذا قُرِئَ الْقُرْآنُ فَاسْتَمِعُوا لَهُ وَ أَنْصِتُوا لَعَلَّکُمْ تُرْحَمُونَ‌</w:t>
      </w:r>
      <w:r>
        <w:rPr>
          <w:rStyle w:val="FootnoteAnchor"/>
          <w:rtl w:val="true"/>
        </w:rPr>
        <w:footnoteReference w:id="221"/>
      </w:r>
      <w:r>
        <w:rPr>
          <w:rFonts w:ascii="Amiri" w:hAnsi="Amiri" w:eastAsia="Amiri" w:cs="Amiri"/>
          <w:color w:val="111111"/>
          <w:sz w:val="28"/>
          <w:sz w:val="28"/>
          <w:szCs w:val="28"/>
          <w:rtl w:val="true"/>
          <w:lang w:bidi="ar-SA"/>
        </w:rPr>
        <w:t>وَ قَالَ تَعَالَی وَ قَدْ نَزَّلَ عَلَیْکُمْ فِی الْکِتابِ أَنْ إِذا سَمِعْتُمْ آیاتِ اللَّهِ یُکْفَرُ بِها وَ یُسْتَهْزَأُ بِها فَلا تَقْعُدُوا مَعَهُمْ حَتَّی یَخُوضُوا فِی حَدِیثٍ غَیْرِهِ‌</w:t>
      </w:r>
      <w:r>
        <w:rPr>
          <w:rStyle w:val="FootnoteAnchor"/>
          <w:rtl w:val="true"/>
        </w:rPr>
        <w:footnoteReference w:id="222"/>
      </w:r>
      <w:r>
        <w:rPr>
          <w:rFonts w:ascii="Amiri" w:hAnsi="Amiri" w:eastAsia="Amiri" w:cs="Amiri"/>
          <w:color w:val="111111"/>
          <w:sz w:val="28"/>
          <w:sz w:val="28"/>
          <w:szCs w:val="28"/>
          <w:rtl w:val="true"/>
          <w:lang w:bidi="ar-SA"/>
        </w:rPr>
        <w:t>الْآیَةَ ثُمَّ اسْتَثْنَی بِرَحْمَتِهِ لِمَوْضِعِ النِّسْیَانِ فَقَالَ وَ إِمَّا یُنْسِیَنَّکَ الشَّیْطانُ فَلا تَقْعُدْ بَعْدَ الذِّکْری مَعَ الْقَوْمِ الظَّالِمِینَ‌</w:t>
      </w:r>
      <w:r>
        <w:rPr>
          <w:rStyle w:val="FootnoteAnchor"/>
          <w:rtl w:val="true"/>
        </w:rPr>
        <w:footnoteReference w:id="223"/>
      </w:r>
      <w:r>
        <w:rPr>
          <w:rFonts w:ascii="Amiri" w:hAnsi="Amiri" w:eastAsia="Amiri" w:cs="Amiri"/>
          <w:color w:val="111111"/>
          <w:sz w:val="28"/>
          <w:sz w:val="28"/>
          <w:szCs w:val="28"/>
          <w:rtl w:val="true"/>
          <w:lang w:bidi="ar-SA"/>
        </w:rPr>
        <w:t>وَ قَالَ عَزَّ وَ جَلَ فَبَشِّرْ عِبادِ الَّذِینَ یَسْتَمِعُونَ الْقَوْلَ فَیَتَّبِعُونَ أَحْسَنَهُ أُولئِکَ الَّذِینَ هَداهُمُ اللَّهُ وَ أُولئِکَ هُمْ أُولُوا الْأَلْبابِ‌</w:t>
      </w:r>
      <w:r>
        <w:rPr>
          <w:rStyle w:val="FootnoteAnchor"/>
          <w:rtl w:val="true"/>
        </w:rPr>
        <w:footnoteReference w:id="224"/>
      </w:r>
      <w:r>
        <w:rPr>
          <w:rFonts w:ascii="Amiri" w:hAnsi="Amiri" w:eastAsia="Amiri" w:cs="Amiri"/>
          <w:color w:val="111111"/>
          <w:sz w:val="28"/>
          <w:sz w:val="28"/>
          <w:szCs w:val="28"/>
          <w:rtl w:val="true"/>
          <w:lang w:bidi="ar-SA"/>
        </w:rPr>
        <w:t>وَ قَالَ تَعَالَی وَ إِذا سَمِعُوا اللَّغْوَ أَعْرَضُوا عَنْهُ وَ قالُوا لَنا أَعْمالُنا وَ لَکُمْ أَعْمالُکُمْ سَلامٌ عَلَیْکُمْ لا نَبْتَغِی الْجاهِلِینَ‌</w:t>
      </w:r>
      <w:r>
        <w:rPr>
          <w:rStyle w:val="FootnoteAnchor"/>
          <w:rtl w:val="true"/>
        </w:rPr>
        <w:footnoteReference w:id="225"/>
      </w:r>
      <w:r>
        <w:rPr>
          <w:rFonts w:ascii="Amiri" w:hAnsi="Amiri" w:eastAsia="Amiri" w:cs="Amiri"/>
          <w:color w:val="111111"/>
          <w:sz w:val="28"/>
          <w:sz w:val="28"/>
          <w:szCs w:val="28"/>
          <w:rtl w:val="true"/>
          <w:lang w:bidi="ar-SA"/>
        </w:rPr>
        <w:t xml:space="preserve">وَ فِی کِتَابِ اللَّهِ تَعَالَی مَا مَعْنَاهُ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مَا فَرَضَ اللَّهُ سُبْحَانَهُ عَلَی السَّمْعِ وَ هُوَ الْإِیمَانُ وَ أَمَّا مَا فَرَضَهُ عَلَی الْعَیْنَیْنِ فَمِنْهُ النَّظَرُ إِلَی آیَاتِ اللَّهِ تَعَالَی وَ غَضُّ الْبَصَرِ عَنْ مَحَارِمِ اللَّهِ قَالَ اللَّهُ تَعَالَی أَ فَلا یَنْظُرُونَ إِلَی الْإِبِلِ کَیْفَ خُلِقَتْ وَ إِلَی السَّماءِ کَیْفَ رُفِعَتْ وَ إِلَی الْجِبالِ کَیْفَ نُصِبَتْ وَ إِلَی الْأَرْضِ کَیْفَ سُطِحَتْ‌</w:t>
      </w:r>
      <w:r>
        <w:rPr>
          <w:rStyle w:val="FootnoteAnchor"/>
          <w:rtl w:val="true"/>
        </w:rPr>
        <w:footnoteReference w:id="226"/>
      </w:r>
      <w:r>
        <w:rPr>
          <w:rFonts w:ascii="Amiri" w:hAnsi="Amiri" w:eastAsia="Amiri" w:cs="Amiri"/>
          <w:color w:val="111111"/>
          <w:sz w:val="28"/>
          <w:sz w:val="28"/>
          <w:szCs w:val="28"/>
          <w:rtl w:val="true"/>
          <w:lang w:bidi="ar-SA"/>
        </w:rPr>
        <w:t>وَ قَالَ تَعَالَی أَ وَ لَمْ یَنْظُرُوا فِی مَلَکُوتِ السَّماواتِ وَ الْأَرْضِ وَ ما خَلَقَ اللَّهُ مِنْ شَیْ‌ءٍ</w:t>
      </w:r>
      <w:r>
        <w:rPr>
          <w:rStyle w:val="FootnoteAnchor"/>
          <w:rtl w:val="true"/>
        </w:rPr>
        <w:footnoteReference w:id="227"/>
      </w:r>
      <w:r>
        <w:rPr>
          <w:rFonts w:ascii="Amiri" w:hAnsi="Amiri" w:eastAsia="Amiri" w:cs="Amiri"/>
          <w:color w:val="111111"/>
          <w:sz w:val="28"/>
          <w:sz w:val="28"/>
          <w:szCs w:val="28"/>
          <w:rtl w:val="true"/>
          <w:lang w:bidi="ar-SA"/>
        </w:rPr>
        <w:t>وَ قَالَ سُبْحَانَهُ انْظُرُوا إِلی ثَمَرِهِ إِذا أَثْمَرَ وَ یَنْعِهِ‌</w:t>
      </w:r>
      <w:r>
        <w:rPr>
          <w:rStyle w:val="FootnoteAnchor"/>
          <w:rtl w:val="true"/>
        </w:rPr>
        <w:footnoteReference w:id="228"/>
      </w:r>
      <w:r>
        <w:rPr>
          <w:rFonts w:ascii="Amiri" w:hAnsi="Amiri" w:eastAsia="Amiri" w:cs="Amiri"/>
          <w:color w:val="111111"/>
          <w:sz w:val="28"/>
          <w:sz w:val="28"/>
          <w:szCs w:val="28"/>
          <w:rtl w:val="true"/>
          <w:lang w:bidi="ar-SA"/>
        </w:rPr>
        <w:t>وَ قَالَ فَمَنْ أَبْصَرَ فَلِنَفْسِهِ وَ مَنْ عَمِیَ فَعَلَیْها</w:t>
      </w:r>
      <w:r>
        <w:rPr>
          <w:rStyle w:val="FootnoteAnchor"/>
          <w:rtl w:val="true"/>
        </w:rPr>
        <w:footnoteReference w:id="229"/>
      </w:r>
      <w:r>
        <w:rPr>
          <w:rFonts w:ascii="Amiri" w:hAnsi="Amiri" w:eastAsia="Amiri" w:cs="Amiri"/>
          <w:color w:val="111111"/>
          <w:sz w:val="28"/>
          <w:sz w:val="28"/>
          <w:szCs w:val="28"/>
          <w:rtl w:val="true"/>
          <w:lang w:bidi="ar-SA"/>
        </w:rPr>
        <w:t>وَ هَذِهِ الْآیَةُ جَامِعَةٌ لِأَبْصَارِ الْعُیُونِ وَ أَبْصَارِ الْقُلُوبِ قَالَ اللَّهُ تَعَالَی فَإِنَّها لا تَعْمَی الْأَبْصارُ وَ لکِنْ تَعْمَی الْقُلُوبُ الَّتِی فِی الصُّدُورِ</w:t>
      </w:r>
      <w:r>
        <w:rPr>
          <w:rStyle w:val="FootnoteAnchor"/>
          <w:rtl w:val="true"/>
        </w:rPr>
        <w:footnoteReference w:id="230"/>
      </w:r>
      <w:r>
        <w:rPr>
          <w:rFonts w:ascii="Amiri" w:hAnsi="Amiri" w:eastAsia="Amiri" w:cs="Amiri"/>
          <w:color w:val="111111"/>
          <w:sz w:val="28"/>
          <w:sz w:val="28"/>
          <w:szCs w:val="28"/>
          <w:rtl w:val="true"/>
          <w:lang w:bidi="ar-SA"/>
        </w:rPr>
        <w:t>وَ مِنْهُ قَوْلُهُ تَعَالَی قُلْ لِلْمُؤْمِنِینَ یَغُضُّوا مِنْ أَبْصارِهِمْ وَ یَحْفَظُوا فُرُوجَهُمْ ذلِکَ أَزْکی لَهُمْ‌</w:t>
      </w:r>
      <w:r>
        <w:rPr>
          <w:rStyle w:val="FootnoteAnchor"/>
          <w:rtl w:val="true"/>
        </w:rPr>
        <w:footnoteReference w:id="231"/>
      </w:r>
      <w:r>
        <w:rPr>
          <w:rFonts w:ascii="Amiri" w:hAnsi="Amiri" w:eastAsia="Amiri" w:cs="Amiri"/>
          <w:color w:val="111111"/>
          <w:sz w:val="28"/>
          <w:sz w:val="28"/>
          <w:szCs w:val="28"/>
          <w:rtl w:val="true"/>
          <w:lang w:bidi="ar-SA"/>
        </w:rPr>
        <w:t>مَعْنَاهُ لَا یَنْظُرُ أَحَدُکُمْ إِلَی فَرْجِ أَخِیهِ الْمُؤْمِنِ أَوْ یُمَکِّنُهُ مِنَ النَّظَرِ إِلَی فَرْجِهِ ثُمَّ قَالَ سُبْحَانَهُ وَ قُلْ لِلْمُؤْمِناتِ یَغْضُضْنَ مِنْ أَبْصارِهِنَّ وَ یَحْفَظْنَ فُرُوجَهُنَ أَیْ مِمَّنْ یُلْحِقُهُنَّ النَّظَرَ کَمَا جَاءَ فِی حِفْظِ الْفَرْجِ وَ النَّظَرُ سَبَبُ إِیقَاعِ الْفِعْلِ مِنَ الزِّنَا وَ غَیْرِهِ ثُمَّ نَظَمَ تَعَالَی مَا فَرَضَ عَلَی السَّمْعِ وَ الْبَصَرِ وَ الْفَرْجِ فِی آیَةٍ وَاحِدَةٍ فَقَالَ وَ ما کُنْتُمْ تَسْتَتِرُونَ أَنْ یَشْهَدَ عَلَیْکُمْ سَمْعُکُمْ وَ لا أَبْصارُکُمْ وَ لا جُلُودُکُمْ وَ لکِنْ ظَنَنْتُمْ أَنَّ اللَّهَ لا یَعْلَمُ کَثِیراً مِمَّا تَعْمَلُونَ‌</w:t>
      </w:r>
      <w:r>
        <w:rPr>
          <w:rStyle w:val="FootnoteAnchor"/>
          <w:rtl w:val="true"/>
        </w:rPr>
        <w:footnoteReference w:id="232"/>
      </w:r>
      <w:r>
        <w:rPr>
          <w:rFonts w:ascii="Amiri" w:hAnsi="Amiri" w:eastAsia="Amiri" w:cs="Amiri"/>
          <w:color w:val="111111"/>
          <w:sz w:val="28"/>
          <w:sz w:val="28"/>
          <w:szCs w:val="28"/>
          <w:rtl w:val="true"/>
          <w:lang w:bidi="ar-SA"/>
        </w:rPr>
        <w:t>یَعْنِی بِالْجُلُودِ هُنَا الْفُرُوجَ وَ الْأَفْخَاذَ وَ قَالَ تَعَالَی وَ لا تَقْفُ ما لَیْسَ لَکَ بِهِ عِلْمٌ إِنَّ السَّمْعَ وَ الْبَصَرَ وَ الْفُؤادَ کُلُّ أُولئِکَ کانَ عَنْهُ مَسْؤُلًا</w:t>
      </w:r>
      <w:r>
        <w:rPr>
          <w:rStyle w:val="FootnoteAnchor"/>
          <w:rtl w:val="true"/>
        </w:rPr>
        <w:footnoteReference w:id="233"/>
      </w:r>
      <w:r>
        <w:rPr>
          <w:rFonts w:ascii="Amiri" w:hAnsi="Amiri" w:eastAsia="Amiri" w:cs="Amiri"/>
          <w:color w:val="111111"/>
          <w:sz w:val="28"/>
          <w:sz w:val="28"/>
          <w:szCs w:val="28"/>
          <w:rtl w:val="true"/>
          <w:lang w:bidi="ar-SA"/>
        </w:rPr>
        <w:t xml:space="preserve">فَهَذَا مَا فَرَضَ اللَّهُ تَعَالَی عَلَی الْعَیْنَیْنِ مِنْ تَأَمُّلِ الْآیَاتِ وَ الْغَضِّ عَنْ تَأَمُّلِ الْمُنْکَرَاتِ وَ هُوَ مِنَ الْإِیمَانِ وَ أَمَّا مَا فَرَضَهُ سُبْحَانَهُ عَلَی الْیَدَیْنِ فَالطَّهُورُ وَ هُوَ قَوْلُهُ یا أَیُّهَا الَّذِینَ آمَنُوا إِذا قُمْتُمْ إِلَی الصَّلاةِ فَاغْسِلُوا وُجُوهَکُمْ وَ أَیْدِیَکُمْ إِلَی الْمَرافِقِ وَ امْسَحُوا </w:t>
      </w:r>
    </w:p>
    <w:p>
      <w:pPr>
        <w:pStyle w:val="BookText"/>
        <w:rPr/>
      </w:pPr>
      <w:r>
        <w:rPr>
          <w:rFonts w:ascii="Amiri" w:hAnsi="Amiri" w:eastAsia="Amiri" w:cs="Amiri"/>
          <w:color w:val="111111"/>
          <w:sz w:val="28"/>
          <w:sz w:val="28"/>
          <w:szCs w:val="28"/>
          <w:rtl w:val="true"/>
          <w:lang w:bidi="ar-SA"/>
        </w:rPr>
        <w:t>بِرُؤُسِکُمْ وَ أَرْجُلَکُمْ إِلَی الْکَعْبَیْنِ‌</w:t>
      </w:r>
      <w:r>
        <w:rPr>
          <w:rStyle w:val="FootnoteAnchor"/>
          <w:rtl w:val="true"/>
        </w:rPr>
        <w:footnoteReference w:id="234"/>
      </w:r>
      <w:r>
        <w:rPr>
          <w:rFonts w:ascii="Amiri" w:hAnsi="Amiri" w:eastAsia="Amiri" w:cs="Amiri"/>
          <w:color w:val="111111"/>
          <w:sz w:val="28"/>
          <w:sz w:val="28"/>
          <w:szCs w:val="28"/>
          <w:rtl w:val="true"/>
          <w:lang w:bidi="ar-SA"/>
        </w:rPr>
        <w:t>وَ فَرَضَ عَلَی الْیَدَیْنِ الْإِنْفَاقَ فِی سَبِیلِ اللَّهِ فَقَالَ أَنْفِقُوا مِنْ طَیِّباتِ ما کَسَبْتُمْ وَ مِمَّا أَخْرَجْنا لَکُمْ مِنَ الْأَرْضِ‌</w:t>
      </w:r>
      <w:r>
        <w:rPr>
          <w:rStyle w:val="FootnoteAnchor"/>
          <w:rtl w:val="true"/>
        </w:rPr>
        <w:footnoteReference w:id="235"/>
      </w:r>
      <w:r>
        <w:rPr>
          <w:rFonts w:ascii="Amiri" w:hAnsi="Amiri" w:eastAsia="Amiri" w:cs="Amiri"/>
          <w:color w:val="111111"/>
          <w:sz w:val="28"/>
          <w:sz w:val="28"/>
          <w:szCs w:val="28"/>
          <w:rtl w:val="true"/>
          <w:lang w:bidi="ar-SA"/>
        </w:rPr>
        <w:t>وَ فَرَضَ تَعَالَی عَلَی الْیَدَیْنِ الْجِهَادَ لِأَنَّهُ مِنْ عَمَلِهِمَا وَ عِلَاجِهِمَا فَقَالَ فَإِذا لَقِیتُمُ الَّذِینَ کَفَرُوا فَضَرْبَ الرِّقابِ حَتَّی إِذا أَثْخَنْتُمُوهُمْ فَشُدُّوا الْوَثاقَ‌</w:t>
      </w:r>
      <w:r>
        <w:rPr>
          <w:rStyle w:val="FootnoteAnchor"/>
          <w:rtl w:val="true"/>
        </w:rPr>
        <w:footnoteReference w:id="236"/>
      </w:r>
      <w:r>
        <w:rPr>
          <w:rFonts w:ascii="Amiri" w:hAnsi="Amiri" w:eastAsia="Amiri" w:cs="Amiri"/>
          <w:color w:val="111111"/>
          <w:sz w:val="28"/>
          <w:sz w:val="28"/>
          <w:szCs w:val="28"/>
          <w:rtl w:val="true"/>
          <w:lang w:bidi="ar-SA"/>
        </w:rPr>
        <w:t>وَ ذَلِکَ کُلُّهُ مِنَ الْإِیمَانِ وَ أَمَّا مَا فَرَضَهُ اللَّهُ عَلَی الرِّجْلَیْنِ فَالسَّعْیُ بِهِمَا فِیمَا یُرْضِیهِ وَ اجْتِنَابُ السَّعْیِ فِیمَا یُسْخِطُهُ وَ ذَلِکَ قَوْلُهُ سُبْحَانَهُ فَاسْعَوْا إِلی ذِکْرِ اللَّهِ وَ ذَرُوا الْبَیْعَ‌</w:t>
      </w:r>
      <w:r>
        <w:rPr>
          <w:rStyle w:val="FootnoteAnchor"/>
          <w:rtl w:val="true"/>
        </w:rPr>
        <w:footnoteReference w:id="237"/>
      </w:r>
      <w:r>
        <w:rPr>
          <w:rFonts w:ascii="Amiri" w:hAnsi="Amiri" w:eastAsia="Amiri" w:cs="Amiri"/>
          <w:color w:val="111111"/>
          <w:sz w:val="28"/>
          <w:sz w:val="28"/>
          <w:szCs w:val="28"/>
          <w:rtl w:val="true"/>
          <w:lang w:bidi="ar-SA"/>
        </w:rPr>
        <w:t>وَ قَوْلُهُ سُبْحَانَهُ وَ لا تَمْشِ فِی الْأَرْضِ مَرَحاً</w:t>
      </w:r>
      <w:r>
        <w:rPr>
          <w:rStyle w:val="FootnoteAnchor"/>
          <w:rtl w:val="true"/>
        </w:rPr>
        <w:footnoteReference w:id="238"/>
      </w:r>
      <w:r>
        <w:rPr>
          <w:rFonts w:ascii="Amiri" w:hAnsi="Amiri" w:eastAsia="Amiri" w:cs="Amiri"/>
          <w:color w:val="111111"/>
          <w:sz w:val="28"/>
          <w:sz w:val="28"/>
          <w:szCs w:val="28"/>
          <w:rtl w:val="true"/>
          <w:lang w:bidi="ar-SA"/>
        </w:rPr>
        <w:t>وَ قَوْلُهُ وَ اقْصِدْ فِی مَشْیِکَ وَ اغْضُضْ مِنْ صَوْتِکَ‌</w:t>
      </w:r>
      <w:r>
        <w:rPr>
          <w:rStyle w:val="FootnoteAnchor"/>
          <w:rtl w:val="true"/>
        </w:rPr>
        <w:footnoteReference w:id="239"/>
      </w:r>
      <w:r>
        <w:rPr>
          <w:rFonts w:ascii="Amiri" w:hAnsi="Amiri" w:eastAsia="Amiri" w:cs="Amiri"/>
          <w:color w:val="111111"/>
          <w:sz w:val="28"/>
          <w:sz w:val="28"/>
          <w:szCs w:val="28"/>
          <w:rtl w:val="true"/>
          <w:lang w:bidi="ar-SA"/>
        </w:rPr>
        <w:t>وَ فَرَضَ اللَّهُ عَلَیْهِمَا الْقِیَامَ فِی الصَّلَاةِ فَقَالَ وَ قُومُوا لِلَّهِ قانِتِینَ‌</w:t>
      </w:r>
      <w:r>
        <w:rPr>
          <w:rStyle w:val="FootnoteAnchor"/>
          <w:rtl w:val="true"/>
        </w:rPr>
        <w:footnoteReference w:id="240"/>
      </w:r>
      <w:r>
        <w:rPr>
          <w:rFonts w:ascii="Amiri" w:hAnsi="Amiri" w:eastAsia="Amiri" w:cs="Amiri"/>
          <w:color w:val="111111"/>
          <w:sz w:val="28"/>
          <w:sz w:val="28"/>
          <w:szCs w:val="28"/>
          <w:rtl w:val="true"/>
          <w:lang w:bidi="ar-SA"/>
        </w:rPr>
        <w:t>ثُمَّ أَخْبَرَ أَنَّ الرِّجْلَیْنِ مِنَ الْجَوَارِحِ الَّتِی تَشْهَدُ یَوْمَ الْقِیَامَةِ حِینَ تُسْتَنْطَقُ بِقَوْلِهِ سُبْحَانَهُ الْیَوْمَ نَخْتِمُ عَلی أَفْواهِهِمْ وَ تُکَلِّمُنا أَیْدِیهِمْ وَ تَشْهَدُ أَرْجُلُهُمْ بِما کانُوا یَکْسِبُونَ‌</w:t>
      </w:r>
      <w:r>
        <w:rPr>
          <w:rStyle w:val="FootnoteAnchor"/>
          <w:rtl w:val="true"/>
        </w:rPr>
        <w:footnoteReference w:id="241"/>
      </w:r>
      <w:r>
        <w:rPr>
          <w:rFonts w:ascii="Amiri" w:hAnsi="Amiri" w:eastAsia="Amiri" w:cs="Amiri"/>
          <w:color w:val="111111"/>
          <w:sz w:val="28"/>
          <w:sz w:val="28"/>
          <w:szCs w:val="28"/>
          <w:rtl w:val="true"/>
          <w:lang w:bidi="ar-SA"/>
        </w:rPr>
        <w:t>وَ هَذَا مِمَّا فَرَضَهُ اللَّهُ تَعَالَی عَلَی الرِّجْلَیْنِ فِی کِتَابِهِ وَ هُوَ مِنَ الْإِیمَانِ وَ أَمَّا مَا افْتَرَضَهُ عَلَی الرَّأْسِ فَهُوَ أَنْ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یُمْسَحَ مِنْ مُقَدَّمِهِ بِالْمَاءِ فِی وَقْتِ الطَّهُورِ لِلصَّلَاةِ بِقَوْلِهِ وَ امْسَحُوا بِرُؤُسِکُمْ‌</w:t>
      </w:r>
      <w:r>
        <w:rPr>
          <w:rStyle w:val="FootnoteAnchor"/>
          <w:rtl w:val="true"/>
        </w:rPr>
        <w:footnoteReference w:id="242"/>
      </w:r>
      <w:r>
        <w:rPr>
          <w:rFonts w:ascii="Amiri" w:hAnsi="Amiri" w:eastAsia="Amiri" w:cs="Amiri"/>
          <w:color w:val="111111"/>
          <w:sz w:val="28"/>
          <w:sz w:val="28"/>
          <w:szCs w:val="28"/>
          <w:rtl w:val="true"/>
          <w:lang w:bidi="ar-SA"/>
        </w:rPr>
        <w:t>وَ هُوَ مِنَ الْإِیمَانِ وَ فَرَضَ عَلَی الْوَجْهِ الْغَسْلَ بِالْمَاءِ عِنْدَ الطَّهُورِ وَ قَالَ یا أَیُّهَا الَّذِینَ آمَنُوا إِذا قُمْتُمْ إِلَی الصَّلاةِ فَاغْسِلُوا وُجُوهَکُمْ‌</w:t>
      </w:r>
      <w:r>
        <w:rPr>
          <w:rStyle w:val="FootnoteAnchor"/>
          <w:rtl w:val="true"/>
        </w:rPr>
        <w:footnoteReference w:id="243"/>
      </w:r>
      <w:r>
        <w:rPr>
          <w:rFonts w:ascii="Amiri" w:hAnsi="Amiri" w:eastAsia="Amiri" w:cs="Amiri"/>
          <w:color w:val="111111"/>
          <w:sz w:val="28"/>
          <w:sz w:val="28"/>
          <w:szCs w:val="28"/>
          <w:rtl w:val="true"/>
          <w:lang w:bidi="ar-SA"/>
        </w:rPr>
        <w:t xml:space="preserve">وَ فَرَضَ عَلَیْهِ السُّجُودَ وَ عَلَی الْیَدَیْنِ وَ الرُّکْبَتَیْنِ وَ الرِّجْلَیْنِ الرُّکُوعَ وَ هُوَ مِنَ الْإِیمَانِ وَ قَالَ فِیمَا فَرَضَ عَلَی هَذِهِ الْجَوَارِحِ مِنَ الطَّهُورِ وَ الصَّلَاةِ وَ سَمَّاهُ فِی کِتَابِهِ إِیمَاناً حِینَ تَحْوِیلِ الْقِبْلَةِ مِنْ بَیْتِ الْمَقْدِسِ إِلَی الْکَعْبَةِ فَقَالَ الْمُسْلِمُونَ یَا رَسُولَ اللَّهِ ذَهَبَتْ صَلَاتُنَا إِلَی بَیْتِ الْمَقْدِسِ وَ طَهُورُنَا ضَیَاعاً فَأَنْزَلَ اللَّهُ تَعَالَی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w:t>
      </w:r>
    </w:p>
    <w:p>
      <w:pPr>
        <w:pStyle w:val="BookText"/>
        <w:rPr/>
      </w:pPr>
      <w:r>
        <w:rPr>
          <w:rFonts w:ascii="Amiri" w:hAnsi="Amiri" w:eastAsia="Amiri" w:cs="Amiri"/>
          <w:color w:val="111111"/>
          <w:sz w:val="28"/>
          <w:sz w:val="28"/>
          <w:szCs w:val="28"/>
          <w:rtl w:val="true"/>
          <w:lang w:bidi="ar-SA"/>
        </w:rPr>
        <w:t>رَحِیمٌ‌</w:t>
      </w:r>
      <w:r>
        <w:rPr>
          <w:rStyle w:val="FootnoteAnchor"/>
          <w:rtl w:val="true"/>
        </w:rPr>
        <w:footnoteReference w:id="244"/>
      </w:r>
      <w:r>
        <w:rPr>
          <w:rFonts w:ascii="Amiri" w:hAnsi="Amiri" w:eastAsia="Amiri" w:cs="Amiri"/>
          <w:color w:val="111111"/>
          <w:sz w:val="28"/>
          <w:sz w:val="28"/>
          <w:szCs w:val="28"/>
          <w:rtl w:val="true"/>
          <w:lang w:bidi="ar-SA"/>
        </w:rPr>
        <w:t>فَسَمَّی الصَّلَاةَ وَ الطَّهُورَ إِیمَاناً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 مَنْ لَقِیَ اللَّهَ کَامِلَ الْإِیمَانِ فَهُوَ مِنْ أَهْلِ الْجَنَّةِ وَ مَنْ کَانَ مُضَیِّعاً لِشَیْ‌ءٍ مِمَّا فَرَضَهُ اللَّهُ تَعَالَی فِی هَذِهِ الْجَوَارِحِ وَ تَعَدَّی مَا أَمَرَ اللَّهُ بِهِ وَ ارْتَکَبَ مَا نَهَاهُ عَنْهُ لَقِیَ اللَّهَ تَعَالَی نَاقِصَ الْإِیمَانِ قَالَ اللَّهُ عَزَّ وَ جَلَ وَ إِذا ما أُنْزِلَتْ سُورَةٌ فَمِنْهُمْ مَنْ یَقُولُ أَیُّکُمْ زادَتْهُ هذِهِ إِیماناً فَأَمَّا الَّذِینَ آمَنُوا فَزادَتْهُمْ إِیماناً وَ هُمْ یَسْتَبْشِرُونَ‌</w:t>
      </w:r>
      <w:r>
        <w:rPr>
          <w:rStyle w:val="FootnoteAnchor"/>
          <w:rtl w:val="true"/>
        </w:rPr>
        <w:footnoteReference w:id="245"/>
      </w:r>
      <w:r>
        <w:rPr>
          <w:rFonts w:ascii="Amiri" w:hAnsi="Amiri" w:eastAsia="Amiri" w:cs="Amiri"/>
          <w:color w:val="111111"/>
          <w:sz w:val="28"/>
          <w:sz w:val="28"/>
          <w:szCs w:val="28"/>
          <w:rtl w:val="true"/>
          <w:lang w:bidi="ar-SA"/>
        </w:rPr>
        <w:t>وَ قَالَ إِنَّمَا الْمُؤْمِنُونَ الَّذِینَ إِذا ذُکِرَ اللَّهُ وَجِلَتْ قُلُوبُهُمْ وَ إِذا تُلِیَتْ عَلَیْهِمْ آیاتُهُ زادَتْهُمْ إِیماناً وَ عَلی رَبِّهِمْ یَتَوَکَّلُونَ‌</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قَالَ سُبْحَانَهُ إِنَّهُمْ فِتْیَةٌ آمَنُوا بِرَبِّهِمْ وَ زِدْناهُمْ هُدیً‌</w:t>
      </w:r>
      <w:r>
        <w:rPr>
          <w:rStyle w:val="FootnoteAnchor"/>
          <w:rtl w:val="true"/>
        </w:rPr>
        <w:footnoteReference w:id="247"/>
      </w:r>
      <w:r>
        <w:rPr>
          <w:rFonts w:ascii="Amiri" w:hAnsi="Amiri" w:eastAsia="Amiri" w:cs="Amiri"/>
          <w:color w:val="111111"/>
          <w:sz w:val="28"/>
          <w:sz w:val="28"/>
          <w:szCs w:val="28"/>
          <w:rtl w:val="true"/>
          <w:lang w:bidi="ar-SA"/>
        </w:rPr>
        <w:t>وَ قَالَ وَ الَّذِینَ اهْتَدَوْا زادَهُمْ هُدیً وَ آتاهُمْ تَقْواهُمْ‌</w:t>
      </w:r>
      <w:r>
        <w:rPr>
          <w:rStyle w:val="FootnoteAnchor"/>
          <w:rtl w:val="true"/>
        </w:rPr>
        <w:footnoteReference w:id="248"/>
      </w:r>
      <w:r>
        <w:rPr>
          <w:rFonts w:ascii="Amiri" w:hAnsi="Amiri" w:eastAsia="Amiri" w:cs="Amiri"/>
          <w:color w:val="111111"/>
          <w:sz w:val="28"/>
          <w:sz w:val="28"/>
          <w:szCs w:val="28"/>
          <w:rtl w:val="true"/>
          <w:lang w:bidi="ar-SA"/>
        </w:rPr>
        <w:t>وَ قَالَ هُوَ الَّذِی أَنْزَلَ السَّکِینَةَ فِی قُلُوبِ الْمُؤْمِنِینَ لِیَزْدادُوا إِیماناً مَعَ إِیمانِهِمْ الْآیَةَ</w:t>
      </w:r>
      <w:r>
        <w:rPr>
          <w:rStyle w:val="FootnoteAnchor"/>
          <w:rtl w:val="true"/>
        </w:rPr>
        <w:footnoteReference w:id="249"/>
      </w:r>
      <w:r>
        <w:rPr>
          <w:rFonts w:ascii="Amiri" w:hAnsi="Amiri" w:eastAsia="Amiri" w:cs="Amiri"/>
          <w:color w:val="111111"/>
          <w:sz w:val="28"/>
          <w:sz w:val="28"/>
          <w:szCs w:val="28"/>
          <w:rtl w:val="true"/>
          <w:lang w:bidi="ar-SA"/>
        </w:rPr>
        <w:t>فَلَوْ کَانَ الْإِیمَانُ کُلُّهُ وَاحِداً لَا زِیَادَةَ فِیهِ وَ لَا نُقْصَانَ لَمْ یَکُنْ لِأَحَدٍ فَضْلٌ عَلَی أَحَدٍ وَ لَتَسَاوَی النَّاسُ فَبِتَمَامِ الْإِیمَانِ وَ کَمَالِهِ دَخَلَ الْمُؤْمِنُونَ الْجَنَّةَ وَ نَالُوا الدَّرَجَاتِ فِیهَا وَ بِذَهَابِهِ وَ نُقْصَانِهِ دَخَلَ الْآخَرُونَ النَّارَ وَ کَذَلِکَ السَّبْقُ إِلَی الْإِیمَانِ قَالَ اللَّهُ تَعَالَی وَ السَّابِقُونَ السَّابِقُونَ أُولئِکَ الْمُقَرَّبُونَ‌</w:t>
      </w:r>
      <w:r>
        <w:rPr>
          <w:rStyle w:val="FootnoteAnchor"/>
          <w:rtl w:val="true"/>
        </w:rPr>
        <w:footnoteReference w:id="250"/>
      </w:r>
      <w:r>
        <w:rPr>
          <w:rFonts w:ascii="Amiri" w:hAnsi="Amiri" w:eastAsia="Amiri" w:cs="Amiri"/>
          <w:color w:val="111111"/>
          <w:sz w:val="28"/>
          <w:sz w:val="28"/>
          <w:szCs w:val="28"/>
          <w:rtl w:val="true"/>
          <w:lang w:bidi="ar-SA"/>
        </w:rPr>
        <w:t>وَ قَالَ سُبْحَانَهُ وَ السَّابِقُونَ الْأَوَّلُونَ مِنَ الْمُهاجِرِینَ وَ الْأَنْصارِ</w:t>
      </w:r>
      <w:r>
        <w:rPr>
          <w:rStyle w:val="FootnoteAnchor"/>
          <w:rtl w:val="true"/>
        </w:rPr>
        <w:footnoteReference w:id="251"/>
      </w:r>
      <w:r>
        <w:rPr>
          <w:rFonts w:ascii="Amiri" w:hAnsi="Amiri" w:eastAsia="Amiri" w:cs="Amiri"/>
          <w:color w:val="111111"/>
          <w:sz w:val="28"/>
          <w:sz w:val="28"/>
          <w:szCs w:val="28"/>
          <w:rtl w:val="true"/>
          <w:lang w:bidi="ar-SA"/>
        </w:rPr>
        <w:t>وَ ثُلُثٌ بِالتَّابِعِینَ وَ قَالَ عَزَّ وَ جَلَ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تِلْکَ الرُّسُلُ فَضَّلْنا بَعْضَهُمْ عَلی بَعْضٍ مِنْهُمْ مَنْ کَلَّمَ اللَّهُ وَ رَفَعَ بَعْضَهُمْ دَرَجاتٍ وَ آتَیْنا عِیسَی ابْنَ مَرْیَمَ الْبَیِّناتِ وَ أَیَّدْناهُ بِرُوحِ الْقُدُسِ‌</w:t>
      </w:r>
      <w:r>
        <w:rPr>
          <w:rStyle w:val="FootnoteAnchor"/>
          <w:rtl w:val="true"/>
        </w:rPr>
        <w:footnoteReference w:id="252"/>
      </w:r>
      <w:r>
        <w:rPr>
          <w:rFonts w:ascii="Amiri" w:hAnsi="Amiri" w:eastAsia="Amiri" w:cs="Amiri"/>
          <w:color w:val="111111"/>
          <w:sz w:val="28"/>
          <w:sz w:val="28"/>
          <w:szCs w:val="28"/>
          <w:rtl w:val="true"/>
          <w:lang w:bidi="ar-SA"/>
        </w:rPr>
        <w:t>وَ قَالَ وَ لَقَدْ فَضَّلْنا بَعْضَ النَّبِیِّینَ عَلی بَعْضٍ وَ آتَیْنا داوُدَ زَبُوراً</w:t>
      </w:r>
      <w:r>
        <w:rPr>
          <w:rStyle w:val="FootnoteAnchor"/>
          <w:rtl w:val="true"/>
        </w:rPr>
        <w:footnoteReference w:id="253"/>
      </w:r>
      <w:r>
        <w:rPr>
          <w:rFonts w:ascii="Amiri" w:hAnsi="Amiri" w:eastAsia="Amiri" w:cs="Amiri"/>
          <w:color w:val="111111"/>
          <w:sz w:val="28"/>
          <w:sz w:val="28"/>
          <w:szCs w:val="28"/>
          <w:rtl w:val="true"/>
          <w:lang w:bidi="ar-SA"/>
        </w:rPr>
        <w:t xml:space="preserve">وَ قَالَ انْظُرْ کَیْفَ فَضَّلْنا بَعْضَهُمْ عَلی بَعْضٍ وَ لَلْآخِرَةُ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أَکْبَرُ دَرَجاتٍ وَ أَکْبَرُ تَفْضِیلًا</w:t>
      </w:r>
      <w:r>
        <w:rPr>
          <w:rStyle w:val="FootnoteAnchor"/>
          <w:rtl w:val="true"/>
        </w:rPr>
        <w:footnoteReference w:id="254"/>
      </w:r>
      <w:r>
        <w:rPr>
          <w:rFonts w:ascii="Amiri" w:hAnsi="Amiri" w:eastAsia="Amiri" w:cs="Amiri"/>
          <w:color w:val="111111"/>
          <w:sz w:val="28"/>
          <w:sz w:val="28"/>
          <w:szCs w:val="28"/>
          <w:rtl w:val="true"/>
          <w:lang w:bidi="ar-SA"/>
        </w:rPr>
        <w:t>وَ قَالَ هُمْ دَرَجاتٌ عِنْدَ اللَّهِ وَ اللَّهُ بَصِیرٌ بِما یَعْمَلُونَ‌</w:t>
      </w:r>
      <w:r>
        <w:rPr>
          <w:rStyle w:val="FootnoteAnchor"/>
          <w:rtl w:val="true"/>
        </w:rPr>
        <w:footnoteReference w:id="255"/>
      </w:r>
      <w:r>
        <w:rPr>
          <w:rFonts w:ascii="Amiri" w:hAnsi="Amiri" w:eastAsia="Amiri" w:cs="Amiri"/>
          <w:color w:val="111111"/>
          <w:sz w:val="28"/>
          <w:sz w:val="28"/>
          <w:szCs w:val="28"/>
          <w:rtl w:val="true"/>
          <w:lang w:bidi="ar-SA"/>
        </w:rPr>
        <w:t>وَ قَالَ سُبْحَانَهُ وَ یُؤْتِ کُلَّ ذِی فَضْلٍ فَضْلَهُ‌</w:t>
      </w:r>
      <w:r>
        <w:rPr>
          <w:rStyle w:val="FootnoteAnchor"/>
          <w:rtl w:val="true"/>
        </w:rPr>
        <w:footnoteReference w:id="256"/>
      </w:r>
      <w:r>
        <w:rPr>
          <w:rFonts w:ascii="Amiri" w:hAnsi="Amiri" w:eastAsia="Amiri" w:cs="Amiri"/>
          <w:color w:val="111111"/>
          <w:sz w:val="28"/>
          <w:sz w:val="28"/>
          <w:szCs w:val="28"/>
          <w:rtl w:val="true"/>
          <w:lang w:bidi="ar-SA"/>
        </w:rPr>
        <w:t>وَ قَالَ الَّذِینَ آمَنُوا وَ هاجَرُوا وَ جاهَدُوا فِی سَبِیلِ اللَّهِ بِأَمْوالِهِمْ وَ أَنْفُسِهِمْ أَعْظَمُ دَرَجَةً عِنْدَ اللَّهِ‌</w:t>
      </w:r>
      <w:r>
        <w:rPr>
          <w:rStyle w:val="FootnoteAnchor"/>
          <w:rtl w:val="true"/>
        </w:rPr>
        <w:footnoteReference w:id="257"/>
      </w:r>
      <w:r>
        <w:rPr>
          <w:rFonts w:ascii="Amiri" w:hAnsi="Amiri" w:eastAsia="Amiri" w:cs="Amiri"/>
          <w:color w:val="111111"/>
          <w:sz w:val="28"/>
          <w:sz w:val="28"/>
          <w:szCs w:val="28"/>
          <w:rtl w:val="true"/>
          <w:lang w:bidi="ar-SA"/>
        </w:rPr>
        <w:t>وَ قَالَ تَعَالَی لا یَسْتَوِی مِنْکُمْ مَنْ أَنْفَقَ مِنْ قَبْلِ الْفَتْحِ وَ قاتَلَ أُولئِکَ أَعْظَمُ دَرَجَةً مِنَ الَّذِینَ أَنْفَقُوا مِنْ بَعْدُ وَ قاتَلُوا وَ کُلًّا وَعَدَ اللَّهُ الْحُسْنی‌</w:t>
      </w:r>
      <w:r>
        <w:rPr>
          <w:rStyle w:val="FootnoteAnchor"/>
          <w:rtl w:val="true"/>
        </w:rPr>
        <w:footnoteReference w:id="258"/>
      </w:r>
      <w:r>
        <w:rPr>
          <w:rFonts w:ascii="Amiri" w:hAnsi="Amiri" w:eastAsia="Amiri" w:cs="Amiri"/>
          <w:color w:val="111111"/>
          <w:sz w:val="28"/>
          <w:sz w:val="28"/>
          <w:szCs w:val="28"/>
          <w:rtl w:val="true"/>
          <w:lang w:bidi="ar-SA"/>
        </w:rPr>
        <w:t>وَ قَالَ تَعَالَی وَ فَضَّلَ اللَّهُ الْمُجاهِدِینَ عَلَی الْقاعِدِینَ أَجْراً عَظِیماً دَرَجاتٍ مِنْهُ وَ مَغْفِرَةً وَ رَحْمَةً</w:t>
      </w:r>
      <w:r>
        <w:rPr>
          <w:rStyle w:val="FootnoteAnchor"/>
          <w:rtl w:val="true"/>
        </w:rPr>
        <w:footnoteReference w:id="259"/>
      </w:r>
      <w:r>
        <w:rPr>
          <w:rFonts w:ascii="Amiri" w:hAnsi="Amiri" w:eastAsia="Amiri" w:cs="Amiri"/>
          <w:color w:val="111111"/>
          <w:sz w:val="28"/>
          <w:sz w:val="28"/>
          <w:szCs w:val="28"/>
          <w:rtl w:val="true"/>
          <w:lang w:bidi="ar-SA"/>
        </w:rPr>
        <w:t>وَ قَالَ ذلِکَ بِأَنَّهُمْ لا یُصِیبُهُمْ ظَمَأٌ وَ لا نَصَبٌ وَ لا مَخْمَصَةٌ فِی سَبِیلِ اللَّهِ وَ لا یَطَؤُنَ مَوْطِئاً یَغِیظُ الْکُفَّارَ وَ لا یَنالُونَ مِنْ عَدُوٍّ نَیْلًا إِلَّا کُتِبَ لَهُمْ بِهِ عَمَلٌ صالِحٌ‌</w:t>
      </w:r>
      <w:r>
        <w:rPr>
          <w:rStyle w:val="FootnoteAnchor"/>
          <w:rtl w:val="true"/>
        </w:rPr>
        <w:footnoteReference w:id="260"/>
      </w:r>
      <w:r>
        <w:rPr>
          <w:rFonts w:ascii="Amiri" w:hAnsi="Amiri" w:eastAsia="Amiri" w:cs="Amiri"/>
          <w:color w:val="111111"/>
          <w:sz w:val="28"/>
          <w:sz w:val="28"/>
          <w:szCs w:val="28"/>
          <w:rtl w:val="true"/>
          <w:lang w:bidi="ar-SA"/>
        </w:rPr>
        <w:t>فَهَذِهِ دَرَجَاتُ الْإِیمَانِ وَ مَنَازِلُهَا عِنْدَ اللَّهِ سُبْحَانَهُ وَ لَنْ یُؤْمِنَ بِاللَّهِ إِلَّا مَنْ آمَنَ بِرَسُولِهِ وَ حُجَجِهِ فِی أَرْضِهِ قَالَ اللَّهُ تَعَالَی مَنْ یُطِعِ الرَّسُولَ فَقَدْ أَطاعَ اللَّهَ‌</w:t>
      </w:r>
      <w:r>
        <w:rPr>
          <w:rStyle w:val="FootnoteAnchor"/>
          <w:rtl w:val="true"/>
        </w:rPr>
        <w:footnoteReference w:id="261"/>
      </w:r>
      <w:r>
        <w:rPr>
          <w:rFonts w:ascii="Amiri" w:hAnsi="Amiri" w:eastAsia="Amiri" w:cs="Amiri"/>
          <w:color w:val="111111"/>
          <w:sz w:val="28"/>
          <w:sz w:val="28"/>
          <w:szCs w:val="28"/>
          <w:rtl w:val="true"/>
          <w:lang w:bidi="ar-SA"/>
        </w:rPr>
        <w:t>وَ مَا کَانَ اللَّهُ عَزَّ وَ جَلَّ لِیَجْعَلَ لِجَوَارِحِ الْإِنْسَانِ إِمَاماً فِی جَسَدِهِ یَنْفِی عَنْهَا الشُّکُوکَ وَ یُثْبِتُ لَهَا الْیَقِینَ وَ هُوَ الْقَلْبُ وَ یُهْمِلُ ذَلِکَ فِی الْحُجَجِ وَ هُوَ قَوْلُهُ تَعَالَی فَلِلَّهِ الْحُجَّةُ الْبالِغَةُ فَلَوْ شاءَ لَهَداکُمْ أَجْمَعِینَ‌</w:t>
      </w:r>
      <w:r>
        <w:rPr>
          <w:rStyle w:val="FootnoteAnchor"/>
          <w:rtl w:val="true"/>
        </w:rPr>
        <w:footnoteReference w:id="262"/>
      </w:r>
      <w:r>
        <w:rPr>
          <w:rFonts w:ascii="Amiri" w:hAnsi="Amiri" w:eastAsia="Amiri" w:cs="Amiri"/>
          <w:color w:val="111111"/>
          <w:sz w:val="28"/>
          <w:sz w:val="28"/>
          <w:szCs w:val="28"/>
          <w:rtl w:val="true"/>
          <w:lang w:bidi="ar-SA"/>
        </w:rPr>
        <w:t>وَ قَالَ لِئَلَّا یَکُونَ لِلنَّاسِ عَلَی اللَّهِ حُجَّةٌ بَعْدَ الرُّسُلِ‌</w:t>
      </w:r>
      <w:r>
        <w:rPr>
          <w:rStyle w:val="FootnoteAnchor"/>
          <w:rtl w:val="true"/>
        </w:rPr>
        <w:footnoteReference w:id="263"/>
      </w:r>
      <w:r>
        <w:rPr>
          <w:rFonts w:ascii="Amiri" w:hAnsi="Amiri" w:eastAsia="Amiri" w:cs="Amiri"/>
          <w:color w:val="111111"/>
          <w:sz w:val="28"/>
          <w:sz w:val="28"/>
          <w:szCs w:val="28"/>
          <w:rtl w:val="true"/>
          <w:lang w:bidi="ar-SA"/>
        </w:rPr>
        <w:t>وَ قَالَ تَعَالَی أَنْ تَقُولُوا ما جاءَنا مِنْ بَشِیرٍ وَ لا نَذِیرٍ</w:t>
      </w:r>
      <w:r>
        <w:rPr>
          <w:rStyle w:val="FootnoteAnchor"/>
          <w:rtl w:val="true"/>
        </w:rPr>
        <w:footnoteReference w:id="264"/>
      </w:r>
      <w:r>
        <w:rPr>
          <w:rFonts w:ascii="Amiri" w:hAnsi="Amiri" w:eastAsia="Amiri" w:cs="Amiri"/>
          <w:color w:val="111111"/>
          <w:sz w:val="28"/>
          <w:sz w:val="28"/>
          <w:szCs w:val="28"/>
          <w:rtl w:val="true"/>
          <w:lang w:bidi="ar-SA"/>
        </w:rPr>
        <w:t>وَ قَالَ سُبْحَانَهُ وَ جَعَلْنا مِنْهُمْ أَئِمَّةً یَهْدُونَ بِأَمْرِنا لَمَّا صَبَرُوا</w:t>
      </w:r>
      <w:r>
        <w:rPr>
          <w:rStyle w:val="FootnoteAnchor"/>
          <w:rtl w:val="true"/>
        </w:rPr>
        <w:footnoteReference w:id="265"/>
      </w:r>
      <w:r>
        <w:rPr>
          <w:rFonts w:ascii="Amiri" w:hAnsi="Amiri" w:eastAsia="Amiri" w:cs="Amiri"/>
          <w:color w:val="111111"/>
          <w:sz w:val="28"/>
          <w:sz w:val="28"/>
          <w:szCs w:val="28"/>
          <w:rtl w:val="true"/>
          <w:lang w:bidi="ar-SA"/>
        </w:rPr>
        <w:t>الْآیَةَ ثُمَّ فَرَضَ عَلَی الْأُمَّةِ طَاعَةَ وُلَاةِ أَمْرِهِ الْقُوَّامِ بِدِینِهِ کَمَا فَرَضَ عَلَیْهِمْ طَاعَةَ رَسُولِ اللَّهِ صلی الله علیه و آله فَقَالَ أَطِیعُوا اللَّهَ وَ أَطِیعُوا الرَّسُولَ وَ أُولِی الْأَمْرِ مِنْکُمْ‌</w:t>
      </w:r>
      <w:r>
        <w:rPr>
          <w:rStyle w:val="FootnoteAnchor"/>
          <w:rtl w:val="true"/>
        </w:rPr>
        <w:footnoteReference w:id="26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بَیَّنَ مَحَلَّ وُلَاةِ أَمْرِهِ مِنْ أَهْلِ الْعِلْمِ بِتَأْوِیلِ کِتَابِهِ فَقَالَ عَزَّ وَ جَلَ وَ لَوْ رَدُّوهُ إِلَی الرَّسُولِ وَ إِلی أُولِی الْأَمْرِ مِنْهُمْ لَعَلِمَهُ الَّذِینَ یَسْتَنْبِطُونَهُ مِنْهُمْ‌</w:t>
      </w:r>
      <w:r>
        <w:rPr>
          <w:rStyle w:val="FootnoteAnchor"/>
          <w:rtl w:val="true"/>
        </w:rPr>
        <w:footnoteReference w:id="267"/>
      </w:r>
      <w:r>
        <w:rPr>
          <w:rFonts w:ascii="Amiri" w:hAnsi="Amiri" w:eastAsia="Amiri" w:cs="Amiri"/>
          <w:color w:val="111111"/>
          <w:sz w:val="28"/>
          <w:sz w:val="28"/>
          <w:szCs w:val="28"/>
          <w:rtl w:val="true"/>
          <w:lang w:bidi="ar-SA"/>
        </w:rPr>
        <w:t>وَ عَجَزَ کُلُّ أَحَدٍ مِنَ النَّاسِ عَنْ مَعْرِفَةِ تَأْوِیلِ کِتَابِهِ غَیْرَهُمْ لِأَنَّهُمْ هُمُ الرَّاسِخُونَ فِی الْعِلْمِ الْمَأْمُونُونَ عَلَی تَأْوِیلِ التَّنْزِیلِ قَالَ اللَّهُ تَعَالَی وَ ما یَعْلَمُ تَأْوِیلَهُ إِلَّا اللَّهُ وَ الرَّاسِخُونَ فِی الْعِلْمِ‌</w:t>
      </w:r>
      <w:r>
        <w:rPr>
          <w:rStyle w:val="FootnoteAnchor"/>
          <w:rtl w:val="true"/>
        </w:rPr>
        <w:footnoteReference w:id="268"/>
      </w:r>
      <w:r>
        <w:rPr>
          <w:rFonts w:ascii="Amiri" w:hAnsi="Amiri" w:eastAsia="Amiri" w:cs="Amiri"/>
          <w:color w:val="111111"/>
          <w:sz w:val="28"/>
          <w:sz w:val="28"/>
          <w:szCs w:val="28"/>
          <w:rtl w:val="true"/>
          <w:lang w:bidi="ar-SA"/>
        </w:rPr>
        <w:t>إِلَی آخِرِ الْآیَةِ وَ قَالَ سُبْحَانَهُ بَلْ هُوَ آیاتٌ بَیِّناتٌ فِی صُدُورِ الَّذِینَ أُوتُوا الْعِلْمَ‌</w:t>
      </w:r>
      <w:r>
        <w:rPr>
          <w:rStyle w:val="FootnoteAnchor"/>
          <w:rtl w:val="true"/>
        </w:rPr>
        <w:footnoteReference w:id="269"/>
      </w:r>
      <w:r>
        <w:rPr>
          <w:rFonts w:ascii="Amiri" w:hAnsi="Amiri" w:eastAsia="Amiri" w:cs="Amiri"/>
          <w:color w:val="111111"/>
          <w:sz w:val="28"/>
          <w:sz w:val="28"/>
          <w:szCs w:val="28"/>
          <w:rtl w:val="true"/>
          <w:lang w:bidi="ar-SA"/>
        </w:rPr>
        <w:t>وَ طَلَبُ الْعِلْمِ أَفْضَلُ مِنَ الْعِبَادَةِ قَالَ اللَّهُ عَزَّ وَ جَلَ إِنَّما یَخْشَی اللَّهَ مِنْ عِبادِهِ الْعُلَماءُ</w:t>
      </w:r>
      <w:r>
        <w:rPr>
          <w:rStyle w:val="FootnoteAnchor"/>
          <w:rtl w:val="true"/>
        </w:rPr>
        <w:footnoteReference w:id="270"/>
      </w:r>
      <w:r>
        <w:rPr>
          <w:rFonts w:ascii="Amiri" w:hAnsi="Amiri" w:eastAsia="Amiri" w:cs="Amiri"/>
          <w:color w:val="111111"/>
          <w:sz w:val="28"/>
          <w:sz w:val="28"/>
          <w:szCs w:val="28"/>
          <w:rtl w:val="true"/>
          <w:lang w:bidi="ar-SA"/>
        </w:rPr>
        <w:t>وَ بِالْعِلْمِ اسْتَحَقُّوا عِنْدَ اللَّهِ اسْمَ الصِّدْقِ وَ سَمَّاهُمْ بِهِ صَادِقِینَ وَ فَرَضَ طَاعَتَهُمْ عَلَی جَمِیعِ الْعِبَادِ بِقَوْلِهِ یا أَیُّهَا الَّذِینَ آمَنُوا اتَّقُوا اللَّهَ وَ کُونُوا مَعَ الصَّادِقِینَ‌</w:t>
      </w:r>
      <w:r>
        <w:rPr>
          <w:rStyle w:val="FootnoteAnchor"/>
          <w:rtl w:val="true"/>
        </w:rPr>
        <w:footnoteReference w:id="271"/>
      </w:r>
      <w:r>
        <w:rPr>
          <w:rFonts w:ascii="Amiri" w:hAnsi="Amiri" w:eastAsia="Amiri" w:cs="Amiri"/>
          <w:color w:val="111111"/>
          <w:sz w:val="28"/>
          <w:sz w:val="28"/>
          <w:szCs w:val="28"/>
          <w:rtl w:val="true"/>
          <w:lang w:bidi="ar-SA"/>
        </w:rPr>
        <w:t>فَجَعَلَهُمْ أَوْلِیَاءَهُ وَ جَعَلَ وَلَایَتَهُمْ وَلَایَتَهُ وَ حِزْبَهُمْ حِزْبَهُ فَقَالَ وَ مَنْ یَتَوَلَّ اللَّهَ وَ رَسُولَهُ وَ الَّذِینَ آمَنُوا فَإِنَّ حِزْبَ اللَّهِ هُمُ الْغالِبُونَ‌</w:t>
      </w:r>
      <w:r>
        <w:rPr>
          <w:rStyle w:val="FootnoteAnchor"/>
          <w:rtl w:val="true"/>
        </w:rPr>
        <w:footnoteReference w:id="272"/>
      </w:r>
      <w:r>
        <w:rPr>
          <w:rFonts w:ascii="Amiri" w:hAnsi="Amiri" w:eastAsia="Amiri" w:cs="Amiri"/>
          <w:color w:val="111111"/>
          <w:sz w:val="28"/>
          <w:sz w:val="28"/>
          <w:szCs w:val="28"/>
          <w:rtl w:val="true"/>
          <w:lang w:bidi="ar-SA"/>
        </w:rPr>
        <w:t>وَ قَالَ إِنَّما وَلِیُّکُمُ اللَّهُ وَ رَسُولُهُ وَ الَّذِینَ آمَنُوا الَّذِینَ یُقِیمُونَ الصَّلاةَ وَ یُؤْتُونَ الزَّکاةَ وَ هُمْ راکِعُونَ‌</w:t>
      </w:r>
      <w:r>
        <w:rPr>
          <w:rStyle w:val="FootnoteAnchor"/>
          <w:rtl w:val="true"/>
        </w:rPr>
        <w:footnoteReference w:id="273"/>
      </w:r>
      <w:r>
        <w:rPr>
          <w:rFonts w:ascii="Amiri" w:hAnsi="Amiri" w:eastAsia="Amiri" w:cs="Amiri"/>
          <w:color w:val="111111"/>
          <w:sz w:val="28"/>
          <w:sz w:val="28"/>
          <w:szCs w:val="28"/>
          <w:rtl w:val="true"/>
          <w:lang w:bidi="ar-SA"/>
        </w:rPr>
        <w:t>وَ اعْلَمُوا رَحِمَکُمُ اللَّهُ إِنَّمَا هَلَکَتْ هَذِهِ الْأُمَّةُ وَ ارْتَدَّتْ عَلَی أَعْقَابِهَا بَعْدَ نَبِیِّهَا صلی الله علیه و آله بِرُکُوبِهَا طَرِیقَ مَنْ خَلَا مِنَ الْأُمَمِ الْمَاضِیَةِ وَ الْقُرُونِ السَّالِفَةِ الَّذِینَ آثَرُوا عِبَادَةَ الْأَوْثَانِ عَلَی طَاعَةِ أَوْلِیَاءِ اللَّهِ عَزَّ وَ جَلَّ وَ تَقْدِیمِهِمْ مَنْ یَجْهَلُ عَلَی مَنْ یَعْلَمُ فَعَقَّبَهَا اللَّهُ تَعَالَی بِقَوْلِهِ هَلْ یَسْتَوِی الَّذِینَ یَعْلَمُونَ وَ الَّذِینَ لا یَعْلَمُونَ إِنَّما یَتَذَکَّرُ أُولُوا الْأَلْبابِ‌</w:t>
      </w:r>
      <w:r>
        <w:rPr>
          <w:rStyle w:val="FootnoteAnchor"/>
          <w:rtl w:val="true"/>
        </w:rPr>
        <w:footnoteReference w:id="274"/>
      </w:r>
      <w:r>
        <w:rPr>
          <w:rFonts w:ascii="Amiri" w:hAnsi="Amiri" w:eastAsia="Amiri" w:cs="Amiri"/>
          <w:color w:val="111111"/>
          <w:sz w:val="28"/>
          <w:sz w:val="28"/>
          <w:szCs w:val="28"/>
          <w:rtl w:val="true"/>
          <w:lang w:bidi="ar-SA"/>
        </w:rPr>
        <w:t xml:space="preserve">وَ قَالَ فِی الَّذِینَ اسْتَوْلَوْا عَلَی تُرَاثِ رَسُولِ اللَّهِ بِغَیْرِ حَقٍّ مِنْ بَعْدِ وَفَاتِهِ أَ فَمَنْ یَهْدِی إِلَی الْحَقِّ أَحَقُّ أَنْ یُتَّبَعَ أَمَّنْ لا یَهِدِّی إِلَّا أَنْ </w:t>
      </w:r>
    </w:p>
    <w:p>
      <w:pPr>
        <w:pStyle w:val="BookText"/>
        <w:rPr/>
      </w:pPr>
      <w:r>
        <w:rPr>
          <w:rFonts w:ascii="Amiri" w:hAnsi="Amiri" w:eastAsia="Amiri" w:cs="Amiri"/>
          <w:color w:val="111111"/>
          <w:sz w:val="28"/>
          <w:sz w:val="28"/>
          <w:szCs w:val="28"/>
          <w:rtl w:val="true"/>
          <w:lang w:bidi="ar-SA"/>
        </w:rPr>
        <w:t>یُهْدی فَما لَکُمْ کَیْفَ تَحْکُمُونَ‌</w:t>
      </w:r>
      <w:r>
        <w:rPr>
          <w:rStyle w:val="FootnoteAnchor"/>
          <w:rtl w:val="true"/>
        </w:rPr>
        <w:footnoteReference w:id="275"/>
      </w:r>
      <w:r>
        <w:rPr>
          <w:rFonts w:ascii="Amiri" w:hAnsi="Amiri" w:eastAsia="Amiri" w:cs="Amiri"/>
          <w:color w:val="111111"/>
          <w:sz w:val="28"/>
          <w:sz w:val="28"/>
          <w:szCs w:val="28"/>
          <w:rtl w:val="true"/>
          <w:lang w:bidi="ar-SA"/>
        </w:rPr>
        <w:t>فَلَوْ جَازَ لِلْأُمَّةِ الِایتِمَامُ بِمَنْ لَا یَعْلَمُ أَوْ بِمَنْ یَجْهَلُ لَمْ یَقُلْ إِبْرَاهِیمُ علیه السلام لِأَبِیهِ لِمَ تَعْبُدُ ما لا یَسْمَعُ وَ لا یُبْصِرُ وَ لا یُغْنِی عَنْکَ شَیْئاً</w:t>
      </w:r>
      <w:r>
        <w:rPr>
          <w:rStyle w:val="FootnoteAnchor"/>
          <w:rtl w:val="true"/>
        </w:rPr>
        <w:footnoteReference w:id="276"/>
      </w:r>
      <w:r>
        <w:rPr>
          <w:rFonts w:ascii="Amiri" w:hAnsi="Amiri" w:eastAsia="Amiri" w:cs="Amiri"/>
          <w:color w:val="111111"/>
          <w:sz w:val="28"/>
          <w:sz w:val="28"/>
          <w:szCs w:val="28"/>
          <w:rtl w:val="true"/>
          <w:lang w:bidi="ar-SA"/>
        </w:rPr>
        <w:t>فَالنَّاسُ أَتْبَاعُ مَنِ اتَّبَعُوهُ مِنْ أَئِمَّةِ الْحَقِّ وَ أَئِمَّةِ الْبَاطِلِ قَالَ اللَّهُ عَزَّ وَ جَلَ یَوْمَ نَدْعُوا کُلَّ أُناسٍ بِإِمامِهِمْ فَمَنْ أُوتِیَ کِتابَهُ بِیَمِینِهِ فَأُولئِکَ یَقْرَؤُنَ کِتابَهُمْ وَ لا یُظْلَمُونَ فَتِیلًا</w:t>
      </w:r>
      <w:r>
        <w:rPr>
          <w:rStyle w:val="FootnoteAnchor"/>
          <w:rtl w:val="true"/>
        </w:rPr>
        <w:footnoteReference w:id="277"/>
      </w:r>
      <w:r>
        <w:rPr>
          <w:rFonts w:ascii="Amiri" w:hAnsi="Amiri" w:eastAsia="Amiri" w:cs="Amiri"/>
          <w:color w:val="111111"/>
          <w:sz w:val="28"/>
          <w:sz w:val="28"/>
          <w:szCs w:val="28"/>
          <w:rtl w:val="true"/>
          <w:lang w:bidi="ar-SA"/>
        </w:rPr>
        <w:t>فَمَنِ ائْتَمَّ بِالصَّادِقِینَ حُشِرَ مَعَهُمْ وَ مَنِ ائْتَمَّ بِالْمُنَافِقِینَ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حُشِرَ مَعَهُمْ قَالَ رَسُولُ اللَّهِ صلی الله علیه و آله یُحْشَرُ الْمَرْءُ مَعَ مَنْ أَحَبَّ قَالَ إِبْرَاهِیمُ علیه السلام فَمَنْ تَبِعَنِی فَإِنَّهُ مِنِّی‌</w:t>
      </w:r>
      <w:r>
        <w:rPr>
          <w:rStyle w:val="FootnoteAnchor"/>
          <w:rtl w:val="true"/>
        </w:rPr>
        <w:footnoteReference w:id="278"/>
      </w:r>
      <w:r>
        <w:rPr>
          <w:rFonts w:ascii="Amiri" w:hAnsi="Amiri" w:eastAsia="Amiri" w:cs="Amiri"/>
          <w:color w:val="111111"/>
          <w:sz w:val="28"/>
          <w:sz w:val="28"/>
          <w:szCs w:val="28"/>
          <w:rtl w:val="true"/>
          <w:lang w:bidi="ar-SA"/>
        </w:rPr>
        <w:t>وَ أَصْلُ الْإِیمَانِ الْعِلْمُ وَ قَدْ جَعَلَ اللَّهُ تَعَالَی لَهُ أَهْلًا نَدَبَ إِلَی طَاعَتِهِمْ وَ مَسْأَلَتِهِمْ فَقَالَ فَسْئَلُوا أَهْلَ الذِّکْرِ إِنْ کُنْتُمْ لا تَعْلَمُونَ‌</w:t>
      </w:r>
      <w:r>
        <w:rPr>
          <w:rStyle w:val="FootnoteAnchor"/>
          <w:rtl w:val="true"/>
        </w:rPr>
        <w:footnoteReference w:id="279"/>
      </w:r>
      <w:r>
        <w:rPr>
          <w:rFonts w:ascii="Amiri" w:hAnsi="Amiri" w:eastAsia="Amiri" w:cs="Amiri"/>
          <w:color w:val="111111"/>
          <w:sz w:val="28"/>
          <w:sz w:val="28"/>
          <w:szCs w:val="28"/>
          <w:rtl w:val="true"/>
          <w:lang w:bidi="ar-SA"/>
        </w:rPr>
        <w:t>وَ قَالَ جَلَّتْ عَظَمَتُهُ وَ أْتُوا الْبُیُوتَ مِنْ أَبْوابِها</w:t>
      </w:r>
      <w:r>
        <w:rPr>
          <w:rStyle w:val="FootnoteAnchor"/>
          <w:rtl w:val="true"/>
        </w:rPr>
        <w:footnoteReference w:id="280"/>
      </w:r>
      <w:r>
        <w:rPr>
          <w:rFonts w:ascii="Amiri" w:hAnsi="Amiri" w:eastAsia="Amiri" w:cs="Amiri"/>
          <w:color w:val="111111"/>
          <w:sz w:val="28"/>
          <w:sz w:val="28"/>
          <w:szCs w:val="28"/>
          <w:rtl w:val="true"/>
          <w:lang w:bidi="ar-SA"/>
        </w:rPr>
        <w:t>وَ الْبُیُوتُ فِی هَذَا الْمَوْضِعِ اللَّاتِی عَظَّمَ اللَّهُ بِنَاءَهَا بِقَوْلِهِ فِی بُیُوتٍ أَذِنَ اللَّهُ أَنْ تُرْفَعَ وَ یُذْکَرَ فِیهَا اسْمُهُ‌</w:t>
      </w:r>
      <w:r>
        <w:rPr>
          <w:rStyle w:val="FootnoteAnchor"/>
          <w:rtl w:val="true"/>
        </w:rPr>
        <w:footnoteReference w:id="281"/>
      </w:r>
      <w:r>
        <w:rPr>
          <w:rFonts w:ascii="Amiri" w:hAnsi="Amiri" w:eastAsia="Amiri" w:cs="Amiri"/>
          <w:color w:val="111111"/>
          <w:sz w:val="28"/>
          <w:sz w:val="28"/>
          <w:szCs w:val="28"/>
          <w:rtl w:val="true"/>
          <w:lang w:bidi="ar-SA"/>
        </w:rPr>
        <w:t>ثُمَّ بَیَّنَ مَعْنَاهَا لِکَیْلَا یَظُنَّ أَهْلُ الْجَاهِلِیَّةِ أَنَّهَا بُیُوتٌ مَبْنِیَّةٌ فَقَالَ تَعَالَی رِجالٌ لا تُلْهِیهِمْ تِجارَةٌ وَ لا بَیْعٌ عَنْ ذِکْرِ اللَّهِ فَمَنْ طَلَبَ الْعِلْمَ فِی هَذِهِ الْجِهَةِ أَدْرَکَهُ قَالَ رَسُولُ اللَّهِ صلی الله علیه و آله أَنَا مَدِینَةُ الْعِلْمِ وَ فِی مَوْضِعٍ آخَرَ أَنَا مَدِینَةُ الْحِکْمَةِ وَ عَلِیٌّ بَابُهَا فَمَنْ أَرَادَ الْحِکْمَةَ فَلْیَأْتِهَا مِنْ بَابِهَا وَ کُلُّ هَذَا مَنْصُوصٌ فِی کِتَابِهِ تَعَالَی إِلَّا أَنَّ لَهُ أَهْلًا یَعْلَمُونَ تَأْوِیلَهُ فَمَنْ عَدَلَ مِنْهُمْ إِلَی الَّذِینَ یَنْتَحِلُونَ مَا لَیْسَ لَهُمْ وَ فَیَتَّبِعُونَ ما تَشابَهَ مِنْهُ ابْتِغاءَ الْفِتْنَةِ وَ ابْتِغاءَ تَأْوِیلِهِ وَ هُوَ تَأْوِیلُهُ بِلَا بُرْهَانٍ وَ لَا دَلِیلٍ وَ لَا هُدًی هَلَکَ وَ أَهْلَکَ وَ خَسِرَتْ صَفْقَتُهُ وَ ضَلَّ سَعْیُهُ یَوْمَ تَبَرَّأَ الَّذِینَ اتُّبِعُوا مِنَ الَّذِینَ اتَّبَعُوا وَ رَأَوُا الْعَذابَ وَ تَقَطَّعَتْ بِهِمُ الْأَسْبابُ‌</w:t>
      </w:r>
      <w:r>
        <w:rPr>
          <w:rStyle w:val="FootnoteAnchor"/>
          <w:rtl w:val="true"/>
        </w:rPr>
        <w:footnoteReference w:id="282"/>
      </w:r>
      <w:r>
        <w:rPr>
          <w:rFonts w:ascii="Amiri" w:hAnsi="Amiri" w:eastAsia="Amiri" w:cs="Amiri"/>
          <w:color w:val="111111"/>
          <w:sz w:val="28"/>
          <w:sz w:val="28"/>
          <w:szCs w:val="28"/>
          <w:rtl w:val="true"/>
          <w:lang w:bidi="ar-SA"/>
        </w:rPr>
        <w:t xml:space="preserve">وَ إِنَّمَا هُوَ حَقٌّ وَ بَاطِلٌ وَ إِیمَانٌ وَ کُفْرٌ وَ عِلْمٌ وَ جَهْلٌ وَ سَعَادَةٌ </w:t>
      </w:r>
    </w:p>
    <w:p>
      <w:pPr>
        <w:pStyle w:val="BookText"/>
        <w:rPr/>
      </w:pPr>
      <w:r>
        <w:rPr>
          <w:rFonts w:ascii="Amiri" w:hAnsi="Amiri" w:eastAsia="Amiri" w:cs="Amiri"/>
          <w:color w:val="111111"/>
          <w:sz w:val="28"/>
          <w:sz w:val="28"/>
          <w:szCs w:val="28"/>
          <w:rtl w:val="true"/>
          <w:lang w:bidi="ar-SA"/>
        </w:rPr>
        <w:t>وَ شِقْوَةٌ وَ جَنَّةٌ وَ نَارٌ لَنْ یَجْتَمِعَ الْحَقُّ وَ الْبَاطِلُ فِی قَلْبِ امْرِئٍ قَالَ اللَّهُ تَعَالَی ما جَعَلَ اللَّهُ لِرَجُلٍ مِنْ قَلْبَیْنِ فِی جَوْفِهِ‌</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 إِنَّمَا هَلَکَ النَّاسُ حِینَ سَاوَوْا بَیْنَ أَئِمَّةِ الْهُدَی وَ بَیْنَ أَئِمَّةِ الْکُفْرِ وَ قَالُوا إِنَّ الطَّاعَةَ مَفْرُوضَةٌ لِکُلِّ مَنْ قَامَ مَقَامَ النَّبِیِّ صلی الله علیه و آله بَرّاً کَانَ أَوْ فَاجِراً فَأْتُوا مِنْ قِبَلِ ذَلِکَ‌</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قَالَ اللَّهُ سُبْحَانَهُ أَ فَنَجْعَلُ الْمُسْلِمِینَ کَالْمُجْرِمِینَ ما لَکُمْ کَیْفَ تَحْکُمُونَ‌</w:t>
      </w:r>
      <w:r>
        <w:rPr>
          <w:rStyle w:val="FootnoteAnchor"/>
          <w:rtl w:val="true"/>
        </w:rPr>
        <w:footnoteReference w:id="285"/>
      </w:r>
      <w:r>
        <w:rPr>
          <w:rFonts w:ascii="Amiri" w:hAnsi="Amiri" w:eastAsia="Amiri" w:cs="Amiri"/>
          <w:color w:val="111111"/>
          <w:sz w:val="28"/>
          <w:sz w:val="28"/>
          <w:szCs w:val="28"/>
          <w:rtl w:val="true"/>
          <w:lang w:bidi="ar-SA"/>
        </w:rPr>
        <w:t>وَ قَالَ اللَّهُ تَعَالَی هَلْ یَسْتَوِی الْأَعْمی وَ الْبَصِیرُ أَمْ هَلْ تَسْتَوِی الظُّلُماتُ وَ النُّورُ</w:t>
      </w:r>
      <w:r>
        <w:rPr>
          <w:rStyle w:val="FootnoteAnchor"/>
          <w:rtl w:val="true"/>
        </w:rPr>
        <w:footnoteReference w:id="286"/>
      </w:r>
      <w:r>
        <w:rPr>
          <w:rFonts w:ascii="Amiri" w:hAnsi="Amiri" w:eastAsia="Amiri" w:cs="Amiri"/>
          <w:color w:val="111111"/>
          <w:sz w:val="28"/>
          <w:sz w:val="28"/>
          <w:szCs w:val="28"/>
          <w:rtl w:val="true"/>
          <w:lang w:bidi="ar-SA"/>
        </w:rPr>
        <w:t>فَقَالَ فِیمَنْ سَمَّوْهُمْ مِنْ أَئِمَّةِ الْکُفْرِ بِأَسْمَاءِ أَئِمَّةِ الْهُدَی مِمَّنْ غَصَبَ أَهْلَ الْحَقِّ مَا جَعَلَهُ اللَّهُ لَهُمْ وَ فِیمَنْ أَعَانَ أَئِمَّةَ الضَّلَالِ عَلَی ظُلْمِهِمْ إِنْ هِیَ إِلَّا أَسْماءٌ سَمَّیْتُمُوها أَنْتُمْ وَ آباؤُکُمْ ما أَنْزَلَ اللَّهُ بِها مِنْ سُلْطانٍ‌</w:t>
      </w:r>
      <w:r>
        <w:rPr>
          <w:rStyle w:val="FootnoteAnchor"/>
          <w:rtl w:val="true"/>
        </w:rPr>
        <w:footnoteReference w:id="287"/>
      </w:r>
      <w:r>
        <w:rPr>
          <w:rFonts w:ascii="Amiri" w:hAnsi="Amiri" w:eastAsia="Amiri" w:cs="Amiri"/>
          <w:color w:val="111111"/>
          <w:sz w:val="28"/>
          <w:sz w:val="28"/>
          <w:szCs w:val="28"/>
          <w:rtl w:val="true"/>
          <w:lang w:bidi="ar-SA"/>
        </w:rPr>
        <w:t>فَأَخْبَرَهُمُ اللَّهُ سُبْحَانَهُ بِعَظِیمِ افْتِرَائِهِمْ عَلَی جُمْلَةِ أَهْلِ الْإِیمَانِ بِقَوْلِهِ تَعَالَی إِنَّما یَفْتَرِی الْکَذِبَ الَّذِینَ لا یُؤْمِنُونَ بِآیاتِ اللَّهِ‌</w:t>
      </w:r>
      <w:r>
        <w:rPr>
          <w:rStyle w:val="FootnoteAnchor"/>
          <w:rtl w:val="true"/>
        </w:rPr>
        <w:footnoteReference w:id="288"/>
      </w:r>
      <w:r>
        <w:rPr>
          <w:rFonts w:ascii="Amiri" w:hAnsi="Amiri" w:eastAsia="Amiri" w:cs="Amiri"/>
          <w:color w:val="111111"/>
          <w:sz w:val="28"/>
          <w:sz w:val="28"/>
          <w:szCs w:val="28"/>
          <w:rtl w:val="true"/>
          <w:lang w:bidi="ar-SA"/>
        </w:rPr>
        <w:t>وَ قَوْلِهِ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تَعَالَی وَ مَنْ أَضَلُّ مِمَّنِ اتَّبَعَ هَواهُ بِغَیْرِ هُدیً مِنَ اللَّهِ‌</w:t>
      </w:r>
      <w:r>
        <w:rPr>
          <w:rStyle w:val="FootnoteAnchor"/>
          <w:rtl w:val="true"/>
        </w:rPr>
        <w:footnoteReference w:id="289"/>
      </w:r>
      <w:r>
        <w:rPr>
          <w:rFonts w:ascii="Amiri" w:hAnsi="Amiri" w:eastAsia="Amiri" w:cs="Amiri"/>
          <w:color w:val="111111"/>
          <w:sz w:val="28"/>
          <w:sz w:val="28"/>
          <w:szCs w:val="28"/>
          <w:rtl w:val="true"/>
          <w:lang w:bidi="ar-SA"/>
        </w:rPr>
        <w:t>وَ بِقَوْلِهِ سُبْحَانَهُ أَ فَمَنْ کانَ مُؤْمِناً کَمَنْ کانَ فاسِقاً لا یَسْتَوُونَ‌</w:t>
      </w:r>
      <w:r>
        <w:rPr>
          <w:rStyle w:val="FootnoteAnchor"/>
          <w:rtl w:val="true"/>
        </w:rPr>
        <w:footnoteReference w:id="290"/>
      </w:r>
      <w:r>
        <w:rPr>
          <w:rFonts w:ascii="Amiri" w:hAnsi="Amiri" w:eastAsia="Amiri" w:cs="Amiri"/>
          <w:color w:val="111111"/>
          <w:sz w:val="28"/>
          <w:sz w:val="28"/>
          <w:szCs w:val="28"/>
          <w:rtl w:val="true"/>
          <w:lang w:bidi="ar-SA"/>
        </w:rPr>
        <w:t>وَ بِقَوْلِهِ تَعَالَی أَ فَمَنْ کانَ عَلی بَیِّنَةٍ مِنْ رَبِّهِ کَمَنْ هُوَ أَعْمی‌</w:t>
      </w:r>
      <w:r>
        <w:rPr>
          <w:rStyle w:val="FootnoteAnchor"/>
          <w:rtl w:val="true"/>
        </w:rPr>
        <w:footnoteReference w:id="291"/>
      </w:r>
      <w:r>
        <w:rPr>
          <w:rFonts w:ascii="Amiri" w:hAnsi="Amiri" w:eastAsia="Amiri" w:cs="Amiri"/>
          <w:color w:val="111111"/>
          <w:sz w:val="28"/>
          <w:sz w:val="28"/>
          <w:szCs w:val="28"/>
          <w:rtl w:val="true"/>
          <w:lang w:bidi="ar-SA"/>
        </w:rPr>
        <w:t xml:space="preserve">فَبَیَّنَ اللَّهُ عَزَّ وَ جَلَّ بَیْنَ الْحَقِّ وَ الْبَاطِلِ فِی کَثِیرٍ مِنْ آیَاتِ الْقُرْآنِ وَ لَمْ یَجْعَلْ لِلْعِبَادِ عُذْراً فِی مُخَالَفَةِ أَمْرِهِ بَعْدَ الْبَیَانِ وَ الْبُرْهَانِ وَ لَمْ یَتْرُکْهُمْ فِی لَبْسٍ مِنْ أَمْرِهِمْ وَ لَقَدْ رَکِبَ الْقَوْمُ الظُّلْمَ وَ الْکُفْرَ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اخْتِلَافِهِمْ بَعْدَ نَبِیِّهِمْ وَ تَفْرِیقِهِمُ الْأُمَّةَ وَ تَشْتِیتِ أَمْرِ الْمُسْلِمِینَ وَ اعْتِدَائِهِمْ عَلَی أَوْصِیَاءِ رَسُولِ اللَّهِ صلی الله علیه و آله بَعْدَ أَنْ بَیَّنَ لَهُمْ مِنَ الثَّوَابِ عَلَی الطَّاعَةِ وَ الْعِقَابِ عَلَی الْمَعْصِیَةِ بِالْمُخَالَفَةِ فَاتَّبِعُوا أَهْوَاءَهُمْ وَ تَرَکُوا مَا أَمَرَهُمُ اللَّهُ بِهِ وَ رَسُولُهُ قَالَ تَعَالَی وَ ما تَفَرَّقَ الَّذِینَ أُوتُوا الْکِتابَ إِلَّا مِنْ بَعْدِ ما جاءَتْهُمُ الْبَیِّنَةُ</w:t>
      </w:r>
      <w:r>
        <w:rPr>
          <w:rStyle w:val="FootnoteAnchor"/>
          <w:rtl w:val="true"/>
        </w:rPr>
        <w:footnoteReference w:id="292"/>
      </w:r>
      <w:r>
        <w:rPr>
          <w:rFonts w:ascii="Amiri" w:hAnsi="Amiri" w:eastAsia="Amiri" w:cs="Amiri"/>
          <w:color w:val="111111"/>
          <w:sz w:val="28"/>
          <w:sz w:val="28"/>
          <w:szCs w:val="28"/>
          <w:rtl w:val="true"/>
          <w:lang w:bidi="ar-SA"/>
        </w:rPr>
        <w:t>ثُمَّ أَبَانَ فَضْلَ الْمُؤْمِنِینَ فَقَالَ سُبْحَانَهُ إِنَّ الَّذِینَ آمَنُوا وَ عَمِلُوا الصَّالِحاتِ أُولئِکَ هُمْ خَیْرُ الْبَرِیَّةِ</w:t>
      </w:r>
      <w:r>
        <w:rPr>
          <w:rStyle w:val="FootnoteAnchor"/>
          <w:rtl w:val="true"/>
        </w:rPr>
        <w:footnoteReference w:id="293"/>
      </w:r>
      <w:r>
        <w:rPr>
          <w:rFonts w:ascii="Amiri" w:hAnsi="Amiri" w:eastAsia="Amiri" w:cs="Amiri"/>
          <w:color w:val="111111"/>
          <w:sz w:val="28"/>
          <w:sz w:val="28"/>
          <w:szCs w:val="28"/>
          <w:rtl w:val="true"/>
          <w:lang w:bidi="ar-SA"/>
        </w:rPr>
        <w:t>ثُمَّ وَصَفَ مَا أَعَدَّهُ مِنْ کَرَامَتِهِ تَعَالَی لَهُمْ وَ مَا أَعَدَّهُ لِمَنْ أَشْرَکَ بِهِ وَ خَالَفَ أَمْرَهُ وَ عَصَی وَلِیَّهُ مِنَ النَّقِمَةِ وَ الْعَذَابِ فَفَرَّقَ بَیْنَ صِفَاتِ الْمُهْتَدِینَ وَ صِفَاتِ الْمُعْتَدِینَ فَجَعَلَ ذَلِکَ مَسْطُوراً فِی کَثِیرٍ مِنْ آیَاتِ کِتَابِهِ وَ لِهَذِهِ الْعِلَّةِ قَالَ اللَّهُ تَعَالَی أَ فَلا یَتَدَبَّرُونَ الْقُرْآنَ أَمْ عَلی قُلُوبٍ أَقْفالُها</w:t>
      </w:r>
      <w:r>
        <w:rPr>
          <w:rStyle w:val="FootnoteAnchor"/>
          <w:rtl w:val="true"/>
        </w:rPr>
        <w:footnoteReference w:id="294"/>
      </w:r>
      <w:r>
        <w:rPr>
          <w:rFonts w:ascii="Amiri" w:hAnsi="Amiri" w:eastAsia="Amiri" w:cs="Amiri"/>
          <w:color w:val="111111"/>
          <w:sz w:val="28"/>
          <w:sz w:val="28"/>
          <w:szCs w:val="28"/>
          <w:rtl w:val="true"/>
          <w:lang w:bidi="ar-SA"/>
        </w:rPr>
        <w:t>فَتَرَی مَنْ هُوَ الْإِمَامُ الَّذِی یَسْتَحِقُّ هَذِهِ الصِّفَةَ مِنَ اللَّهِ عَزَّ وَ جَلَّ الْمَفْرُوضُ عَلَی الْأُمَّةِ طَاعَتُهُ مَنْ لَمْ یُشْرِکْ بِاللَّهِ تَعَالَی طَرْفَةَ عَیْنٍ وَ لَمْ یَعْصِهِ فِی دَقِیقَةٍ وَ لَا جَلِیلَةٍ قَطُّ أَمْ مَنْ أَنْفَدَ عُمُرَهُ وَ أَکْثَرَ أَیَّامِهِ فِی عِبَادَةِ الْأَوْثَانِ ثُمَّ أَظْهَرَ الْإِیمَانَ وَ أَبْطَنَ النِّفَاقَ وَ هَلْ مِنْ صِفَةِ الْحَکِیمِ أَنْ یُطَهِّرَ الْخَبِیثَ بِالْخَبِیثِ وَ یُقِیمَ الْحُدُودَ عَلَی الْأُمَّةِ مَنْ فِی جَنْبِهِ الْحُدُودُ الْکَثِیرَةُ وَ هُوَ سُبْحَانَهُ یَقُولُ أَ تَأْمُرُونَ النَّاسَ بِالْبِرِّ وَ تَنْسَوْنَ أَنْفُسَکُمْ وَ أَنْتُمْ تَتْلُونَ الْکِتابَ أَ فَلا تَعْقِلُونَ‌</w:t>
      </w:r>
      <w:r>
        <w:rPr>
          <w:rStyle w:val="FootnoteAnchor"/>
          <w:rtl w:val="true"/>
        </w:rPr>
        <w:footnoteReference w:id="295"/>
      </w:r>
      <w:r>
        <w:rPr>
          <w:rFonts w:ascii="Amiri" w:hAnsi="Amiri" w:eastAsia="Amiri" w:cs="Amiri"/>
          <w:color w:val="111111"/>
          <w:sz w:val="28"/>
          <w:sz w:val="28"/>
          <w:szCs w:val="28"/>
          <w:rtl w:val="true"/>
          <w:lang w:bidi="ar-SA"/>
        </w:rPr>
        <w:t>أَ وَ لَمْ یَأْمُرِ اللَّهُ عَزَّ وَ جَلَّ نَبِیَّهُ صلی الله علیه و آله بِتَبْلِیغِ مَا عَهِدَهُ إِلَیْهِ فِی وَصِیِّهِ وَ إِظْهَارِ إِمَامَتِهِ وَ وَلَایَتِهِ بِقَوْلِهِ یا أَیُّهَا الرَّسُولُ بَلِّغْ ما أُنْزِلَ إِلَیْکَ مِنْ رَبِّکَ وَ إِنْ لَمْ تَفْعَلْ فَما بَلَّغْتَ رِسالَتَهُ وَ اللَّهُ یَعْصِمُکَ مِنَ النَّاسِ‌</w:t>
      </w:r>
      <w:r>
        <w:rPr>
          <w:rStyle w:val="FootnoteAnchor"/>
          <w:rtl w:val="true"/>
        </w:rPr>
        <w:footnoteReference w:id="296"/>
      </w:r>
      <w:r>
        <w:rPr>
          <w:rFonts w:ascii="Amiri" w:hAnsi="Amiri" w:eastAsia="Amiri" w:cs="Amiri"/>
          <w:color w:val="111111"/>
          <w:sz w:val="28"/>
          <w:sz w:val="28"/>
          <w:szCs w:val="28"/>
          <w:rtl w:val="true"/>
          <w:lang w:bidi="ar-SA"/>
        </w:rPr>
        <w:t>فَبَلَّغَ رَسُولُ اللَّهِ صلی الله علیه و آله مَا قَدْ سَمِعَ وَ عَلِمَ أَنَّ الشَّیَاطِینَ اجْتَمَعُوا إِلَی إِبْلِیسَ فَقَالُوا لَهُ أَ لَمْ تَکُنْ أَخْبَرْتَنَا أَنَّ مُحَمَّداً إِذَا مَضَی نَکَثَتْ أُمَّتُهُ عَهْدَهُ وَ نَقَضَتْ سُنَّتَهُ وَ أَنَّ الْکِتَابَ الَّذِی جَاءَ بِهِ یَشْهَدُ بِذَلِکَ وَ هُوَ قَوْلُهُ وَ ما مُحَمَّدٌ إِلَّا رَسُولٌ قَدْ خَلَتْ مِنْ قَبْلِهِ الرُّسُلُ أَ فَإِنْ ماتَ أَوْ قُتِلَ انْقَلَبْتُمْ عَلی أَعْقابِکُمْ‌</w:t>
      </w:r>
      <w:r>
        <w:rPr>
          <w:rStyle w:val="FootnoteAnchor"/>
          <w:rtl w:val="true"/>
        </w:rPr>
        <w:footnoteReference w:id="297"/>
      </w:r>
      <w:r>
        <w:rPr>
          <w:rFonts w:ascii="Amiri" w:hAnsi="Amiri" w:eastAsia="Amiri" w:cs="Amiri"/>
          <w:color w:val="111111"/>
          <w:sz w:val="28"/>
          <w:sz w:val="28"/>
          <w:szCs w:val="28"/>
          <w:rtl w:val="true"/>
          <w:lang w:bidi="ar-SA"/>
        </w:rPr>
        <w:t xml:space="preserve">فَکَیْفَ </w:t>
      </w:r>
      <w:bookmarkStart w:id="205" w:name="pg13959_137645"/>
    </w:p>
    <w:p>
      <w:pPr>
        <w:pStyle w:val="BookText"/>
        <w:rPr/>
      </w:pPr>
      <w:bookmarkEnd w:id="205"/>
      <w:r>
        <w:rPr>
          <w:rFonts w:ascii="Amiri" w:hAnsi="Amiri" w:eastAsia="Amiri" w:cs="Amiri"/>
          <w:color w:val="111111"/>
          <w:sz w:val="28"/>
          <w:sz w:val="28"/>
          <w:szCs w:val="28"/>
          <w:rtl w:val="true"/>
          <w:lang w:bidi="ar-SA"/>
        </w:rPr>
        <w:t>یَتِمُّ هَذَا وَ قَدْ نَصَبَ لِأُمَّتِهِ عَلَماً وَ أَقَامَ لَهُمْ إِمَاماً فَقَالَ لَهُمْ إِبْلِیسُ لَا تَجْزَعُوا مِنْ هَذَا فَإِنَّ أُمَّتَهُ یَنْقُضُونَ عَهْدَهُ وَ یَغْدِرُونَ بِوَصِیِّهِ مِنْ بَعْدِهِ وَ یَظْلِمُونَ أَهْلَ بَیْتِهِ وَ یُهْمِلُونَ ذَلِکَ لِغَلَبَةِ حُبِّ الدُّنْیَا عَلَی قُلُوبِهِمْ وَ تَمَکُّنِ الْحَمِیَّةِ وَ الضَّغَائِنِ فِی نُفُوسِهِمْ وَ اسْتِکْبَارِهِمْ وَ عِزِّهِمْ فَأَنْزَلَ اللَّهُ تَعَالَی وَ لَقَدْ صَدَّقَ عَلَیْهِمْ إِبْلِیسُ ظَنَّهُ فَاتَّبَعُوهُ إِلَّا فَرِیقاً مِنَ الْمُؤْمِنِینَ‌</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ایمان و کفر و شرک و زیادت و نقصان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متعال در میان اعمال بالاترین درجه و شریف‌ترین منزلت‌ها و بهترین بهره‌ها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در کردار و گفتار است یا تنها در گفتار است و نه در کردار؟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تصدیق به دل است و اقرار به زبان و عمل به اعضاء که سراسر ایمان عمل است و تمام و کمال ایمان به عمل است و زیادت و نقصان ایمان که نقصان آن واضح است، وابسته به عمل است و نیز زیادت ایمان که واضح است نیز از عمل است خداوند متعال ایمان را بر هیچ یک از اعضای انسان واجب نفرمود مگر اینکه آن عضو به امری غیر از امور اعضای دیگر موکل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اعضا قلب است که با ایمان تعقل و تفقّه می‌کند و امور را بررسی می‌کند و آن‌ها را اراده می‌کند و قلب امیر بدن و امام جسم است که ورود و خروج تمامی جوارح تنها به نظر و امر و نهی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اعضا زبان انسان است که با آن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گوش اوست که با آن می‌شنود و دو چشم است که با آن‌ها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دستانی است که با آن اشیاء را به شدت می‌گیرد و از جمله آن‌ها دو پایش است که با آن‌ها راه می‌رود و عورتی است که لذت نکاح با آن است و سری که صورتش در آن است و هیچ عضوی از اعضا نیست مگر اینکه وظیفه مخصوص خود را دارد، و وظیفه‌ای غیر از وظیفه گوش را بر قلب معین فرمود و وظیفه‌ای بر گوش معین فرمود که غیر از وظیفه چشم است و وظیفه چشم نیز غیر از وظیفه دو دست است، وظیفه ای را نیز بر دو دست فرض فرمود که غیر از وظیفه‌ای است که بر دو پا فرض فرموده است، و بر پاها وظیفه‌ای مشخص فرمود که غیر از وظیفه‌ای است که بر عورت معین فرموده است، و وظیفه‌ای برای عورت مقدر فرموده که غیر از وظیفه‌ای است که بر صورت مشخص کرده است، و بر صورت چیزی را فرض فرموده که غیر از چیزی است که برای زبان مشخص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ایمان بر قلب فرض فرموده است عبارت است از اقرار و معرفت و پیمان بر سر آن، و رضایت بر چیزی که خداوند بر آن فرض فرموده است، و تسلیم به امر خداوند و ذکر و تفکر و فرمانبری از همه آنچه از سوی خداوند عز و جل در کتابش آمده همراه با حصول اعجاز آن، که اعتقاد به آن واجب است و هر آنچه را که در دل دارد ظاهر سازد مگر اینکه اخفای آن ضرورت داشته باشد همان‌گونه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کس که مجبور شده ولی قلبش به ایمان اطمینان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شما را به سوگندهای لغوتان مؤاخذه نمی‌کند، ولی شما را بدانچه دل‌هایتان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است، مؤاخذه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با زبان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حال آنکه دل‌هایشان ایمان نیاورده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با یاد خدا دل‌ها آرامش می‌یابد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آفرینش آسمان‌ها و زمین می‌اندیشند که پروردگارا، این‌ها را بیهوده نیافریده‌ای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آیات قرآن نمی‌اندیشند یا مگر بر دل‌هایشان قفل‌هایی نهاده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چشم‌ها کور نیست لیکن دل‌هایی که در سینه‌هاست کور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تعابیر مشابه این‌ها که در کتاب خداوند متعال فراوان است و آن رأس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وظیفه‌ای که خداوند بر زبان فرض فرموده است، بیان آن چیزی است که قلب بر آن محکم شده و بدان اقرار نموده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ما به خدا، و به آنچه بر ما نازل شده، و به آنچه بر ابراهیم و اسحاق و یعقوب نازل آمده، ایمان آوردیم</w:t>
      </w:r>
      <w:r>
        <w:rPr>
          <w:rFonts w:eastAsia="IRNazanin" w:cs="IRNazanin"/>
          <w:color w:val="111111"/>
          <w:sz w:val="28"/>
          <w:szCs w:val="28"/>
          <w:rtl w:val="true"/>
          <w:lang w:bidi="fa-IR"/>
        </w:rPr>
        <w:t>}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به زبانِ خوش سخن بگویید، و نماز را به پا دارید، و زکات را بدهید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نگویید خدا سه‌گانه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ایستید که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معبودی یگانه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سبحان به بیان سخن حق امر فرموده و از کلام باطل برحذر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بر گوش‌ها فرض فرموده است عبارت است از گوش فرا دادن به ذکر خدا و خاموش ماندن به هنگام تلاوت آیاتش و ترک استماع چیزهایی که او را به خشم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قرآن خوانده می‌شود به آن گوش سپارید و خاموش باشید، باشد که بر شما رحمت 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کتاب بر شما چنین فرستاده شد که هنگامی که شنیدید که به آیات خدا کفر می‌ورزند و آن را به سخره می‌گیرند، پس با آنان ننشینید تا آنکه مشغول سخن دیگری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با رحمت خود جایگاه فراموشی را جدا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شیطان آن را از یادت برد، پس از آنکه یادآور شدی دیگر همراه گروه ستمکار ننشین</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بندگان مرا که سخن را می‌شنوند و از بهترین آن پیروی می‌کنند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کسانی هستند که خداوند راهنمایی‌شان فرمود و آن‌ها همان صاحبان خرد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سخن بیهوده را می‌شنوند از آن رویگردان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برعهده ما و اعمال شما بر عهده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تمایلی به مردم نادان نداریم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معنای آنچه در کتاب خداوند متعال آمده است، معنای چیزی است که خداوند برای گوش واجب گردانده که همان ایمان است، اما چیزی که برای چشم واجب قرار داده است نگاه کردن به نشانه‌های خداوند متعال و چشم پوشاندن از حرام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به شتر نمی‌نگرند که چگونه آفریده شده است؟ و به آسمان که چگونه برافراشته شده است؟ و به کوه‌ها که چگونه برپاداشته شده و به زمین که چگونه گسترانده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غاشیة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آیا در ملکوت آسمان‌ها و زمین و به آفریده‌های خداوند نگاه نکردند؟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میوه آن هنگامی که رسیده و پربار شد بنگرید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هرکس بینا شد به سود خود اوست و هرکه نابینا گشت به زیان خود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آیه دربرگیرنده بینایی قلب و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دیده‌ها نابینا نیست؛ بلکه دل‌هایی که درون سینه هستند نابینا شده‌اند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مشابه آن فرموده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مردان مؤمن بگو دیدگان خود را فرواندازند و پاکدامنی پیشه کنند که این برایشان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هیچ یک از شما به فرج برادر مؤمن خود نگاه نکند، یا اینکه چشمش را از نگاه کردن به آن اطاعت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زنان مؤمن بگو دیدگان خود را فروهشته دارند و پاکدامن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فروج خود را از کسانی که دیده ایشان بر آن می‌افتد، باز دارند، مانند آنچه درباره نگاه داشتن فرج و نگاه کردن آمد، و نگاه کردن باعث ایجاد کار حرامی مانند زنا و غیر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چیزهایی را که برای گوش بر گوش و چشم و فرج واجب است در یک آیه گرد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نمی‌توانید پنهان شوید از اینکه گوش‌ها و چشم‌ها و پوستتان علیه شما گواهی دهند، اما گمان کردید خداوند از بسیاری از کارهای شما آگاه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پوست در اینجا، فرج و 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آنچه به آن آگاه نیستی پیروی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گوش و چشم و قلب همگی مورد پرسش قرار می‌گیرند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أسری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چیزی است که خداوند برای چشم واجب قرار داده ، یعنی نگریستن به نشانه‌ها و چشم پوشیدن از نگاه همراه با درنگ به زشتی‌ها که این همان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خدای سبحان برای دست‌ها واجب گردانده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هنگامی که برای نماز برمی‌خیزید صورت و دست‌های خود را تا آرنج بشویید و سر و قدم‌های خود را تا بلندی آن‌ها مسح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انفاق در راه خدا را برای دست‌ها واجب گردانید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چیزهای پاکیزه‌ای که به دست می‌آورید و آنچه از زمین برایتان بیرون آوردیم انفاق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دست‌ها جهاد را نیز واجب قرار داد، چرا که جهاد از کارها و تدبیرات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هنگامی که با کافران رو به رو شدید گردن‌هایشان را بزنید تا آنکه آنان را از پای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بند کشید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همه این‌ها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برای گام‌ها واجب گردانده این است که برای رسیدن به خشنودی خداوند تلاش کنند و از گام برداشتن در مسیری که خداوند را ناخشنود سازد دوری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فرموده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یاد خداوند شتاب کنید و خرید و فروش را رها نمایید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فرموده خداوند متعال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با تکبر و غرور گام برندار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این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رفتن خود میانه‌رو باش و صدایت را پایین بیاور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برای آن دو، ایستادن در نماز را واجب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خداوند خاضعانه به پا خیزید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آگاهی داد که پاها از اعضایی هستند که در روز قیامت آن‌گاه که از آن‌ها پرسش می‌شود گواهی می‌دهند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دهان‌هایشان مهر می‌زنیم و دست‌هایشان را به سخن درمی‌آوریم و قدم‌هایشان بر آنچه به دست آوردند گواهی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از جمله چیزهایی است که خداوند در کتاب خود برای پاها واجب فرمود و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برای سر واجب کرده است این است که هنگام طهارت برای نماز، پیشاپیش آن را با آب مسح 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سرهایتان را مسح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نیز از ایمان است، و برای صورت نیز شسته شدن با آب برای وضو را واجب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هنگامی که برای نماز برمی‌خیزید صورت‌هایتان را بشویید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سجده کردن را برای آن واجب قرار داد و برای دو کف دست و زانوها و پاها رکوع را واجب کرد که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برای این اعضا از پاکیزگی و نماز واجب نموده فرمود، و آن را در کتاب خود به هنگام تغییر قبله از بیت المقدس به کعبه، ایمان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نماز و طهارت ما به سوی بیت المقدس از بین رفت و ضایع گشت؟ پس خداوند متعال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قبله‌ای را که تو رو به سوی آن بودی تنها به این دلیل تغییر دادیم که کسانی را که از پیامبر پیروی می‌کنند از کسانی که پشت کرده و رویگردان می‌شوند،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نمی‌خواهد ایمان شما را از بین ببرد، و به راستی خداوند نسبت به مردم مهربان و دلسوز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نماز و پاکی را ایمان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دیدار خداوند برود در حالی‌که ایمانش کامل است، او از اهل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چیزی از واجباتی را که برای اعضای بدن قرار داده شده نادیده بگیرد و از حدود دستورات خداوند تجاوز کند و آنچه را نهی نموده انجام دهد، با ایمان ناقص به دیدار خدا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سوره‌ای نازل می‌شود، گروهی از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کدامک از شما ایمانش افزون شد؟ پس کسانی که ایمان آورده‌اند بر ایمانشان افزوده می‌شود و آن‌ها شادمانی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مؤمنان تنها کسانی هستند که چون نام خداوند برده می‌شود دل‌هایشان جلا یافته و اگر آیات او برایشان تلاوت شود بر ایمانشان افزوده می‌شود و بر پروردگارشان توکل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آن‌ها جوانانی بودند که به پروردگارشان ایمان آوردند و ما بر هدایتشان افزودیم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از هدایت پیروی نمودند، بر هدایتشان افزوده و به آن‌ها پرهیزکاری عطا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کسی که آرامش را در قلب‌های مؤمنان می‌افکند تا ایمانی بر ایمانشان افزون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ایمان تنها یک جزء بود که مورد کم و زیاد قرار نمی‌گرفت، هیچ کس بردیگری برتری نداشت و همه مردم با یکدیگر برابر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کامل شدن ایمان است که مؤمنان وارد بهشت می‌شوند و به درجات آن دست میابند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از بین رفتن و کاسته شدن آن، دیگران وارد جهنم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پیشتازی در ایمان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پیشتازان سبقت‌گیرنده که آن‌ها همان مقربان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پیشتازان آغازگر از مهاجرین و انصار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پیروان را نیز در مرتبه سوم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آن فرستادگان را بر بعضی دیگر برتری دادیم، و به عیس‌بن مریم نشانه‌های آشکار دادیم و او را با روح القدس نیرومند ساختیم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از پیامبران را بر برخی دیگر برتری دادیم و به داوود زبور را عطا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که چگونه برخی را بر برخی دیگر برتری بخشیدیم، و همانا درجات آخرت بزرگ‌تر و برتر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درجاتی نزد خداوند هستند، و خداوند بر اعمال آن‌ها بیناست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برتری هر صاحب برتری را به او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آورده و هجرت کردند و با اموال و جان‌های خود در راه خدا جنگیدند، درجه بزرگ‌تری نزد خداوند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از شما که پیش از فتح مکه انفاق نموده و جنگیده‌اند برابر نیستند، درجه آنان برتر از کسانی است که پس از فتح انفاق نموده و جهاد کردند، و خداوند به هر یک از آن‌ها وعده پاداش نیکو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جهاد‌گران را با پاداشی بزرگ بر کسانی که نشسته‌اند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و آمرزش و رحمتی از سوی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به این دلیل است که هیچ تشنگی و رنج و سختی در راه خدا به آن‌ها نمی‌رسد و هیچ قدمی برنمی‌دارند که کفار را خشمگین سازد و هیچ آسیبی از دشمنان به آن‌ها نمی‌رسد مگر اینکه خداوند به واسطه آن برایشان نیکی می‌نویسد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این درجات و جایگاه‌های ایمان نزد خداود سبحان است، و فقط کسانی به خداوند ایمان می‌آورند که به پیامبران و حجت‌های او در زمین نیز ایمان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پیامبر اطاعت کند همانا از خداوند اطاعت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چنین نیست که خداوند عز و جل برای اعضای بدن انسان پیشوایی قرار دهد تا شک را برای آن‌ها برطرف سازد و یقین را استوار گرداند، که این پیشوا همان قلب است، اما درباره حجت‌های خود چنین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سخن خداوند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حجت رسا و فراگیر از آن خداوند است، و اگر بخواهد همه شما را هدایت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پس از آمدن پیامبران حجتی برای مردم وجود نداشته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بگویید هیچ بشارت‌دهنده و بیم دهنده‌ای برای ما نیامد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برخی از آنان را پیشوایانی قرار دادیم که به فرمان ما هدایتگری می‌کنند، زمانی که شکیبایی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پیروی از سرپرستان امر را که نگهبانان دین او هستند، برای امت واجب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پیروی از پیامبرش را برای آنان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اطاعت کنید و از پیامبرش و سرپرستان امر در میان شما اطاعت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نسبت سرپرستان از اهل علم را به تأویل کتاب بیان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اگرآن را به نزد پیامبر و پیشوایان از آنان، بازگردانند، قطعا کسانی هستند که می‌توانند درست و نادرست آن را دریابند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کسی جز آن‌ها از شناخت تأویل کتاب خداوند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راسخان در علم و امانت‌داران در تأویل کتاب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تأویل آن را جز خداوند و کسانی که در علم راسخ هستند نمی‌داند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پایان آیه، 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آن نشانه‌های آشکاری است که در سینه های کسانی است که به آنان دانش عطا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طلب علم از عبادت برتر است،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بندگان دانشمند خداوند از او خشیت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وسیله علم از جانب خداوند سزاوار عنوان صدق گشتند و آنان را به وسیله آنان راستین نامید و پیروی از آنان را بر همه بندگان واجب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از خداوند پروا داشته باشید و با راستگویان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آنان را دوستان خود قرار داد و دوستی آنان را دوستی خود قرار داد و حزب آنان را حزب خود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خدا و پیامبرش را و کسانی را که ایمان آورده‌اند به دوستی بگیرد، پس همانا حزب خداوند پیروز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سرپرست شما خداوند و پیامبرش و کسانی هستند که ایمان آوردند، کسانی که نماز را بر پامی‌دارند و در حال رکوع زکات را می‌پردازند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شما را رحمت کند، بدانید این امت نابود شد و پس از پیامبرش به گمراهی گذشته خود بازگشت، تنها به سبب پیمودن راهی که امت های گذشته و روزگاران پیشین طی کردند، کسانی که پرستش بت‌ها را بر پیروی از دوستان خداوند عزوجل و نادانان را به جای کسانی که می‌دانند، ترجیح دادند پس خداوند متعال با این جمله در پی عمل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می‌دانند با کسانی که نمی‌دانند برابرند؟ به راستی فقط صاحبان خرد پند می‌گیرند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درباره کسانی که به ناحق میراث پیامبر خدا صلی الله علیه و آله را پس از ایشان در اختیار گرفتند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به سوی راستی راهنمایی می‌کند شایسته است که مورد پیروی قرار گیرد یا آن کس که نمی‌تواند هدایتگر باشد مگر اینکه کسی او را راهنمایی کند؟ پس شما را چه می‌شود و چگونه داوری می‌کنید؟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برای امت جایز می‌بود که کسی را که نمی‌داند یا نادان است به عنوان پیشوا بپذیرد، إبراهیم علیه السلام به پدرش نمی‌گفت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چیزی را که توانایی شنیدن و دیدن ندارد و تو را از چیزی بی‌نیاز نمی‌کند می‌پرستی؟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مردم پیرو پیشوایان راستین و باطلی هستند که از آنان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هرگروه از مردم را با پیشوایشان فرامی‌خوانیم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نامه‌اش را به دست راست بگیرد آن را می‌خوانند و به اندازه رشته هسته خرما به کسی ستم روا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کسی که راستگویان را پیشوای خود بگیرد با آنان برانگیخته می‌شود و کسی که منافقان را به عنوان پیشوای خود برگزیند با آنان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کسی که او را دوست می‌دارد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از من پیروی کند او از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ریشه ایمان، دانش است و خداوند متعال گروهی را اهل آن قرار داده است و آنان را مأمور به اطاعت و درخواست از آن‌ها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اهل ذکر بپرسید، اگر نمی‌دانید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جلّت عظمته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درگاه‌ها وارد خانه‌ها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منظور از خانه‌ها در اینجا، آن‌هایی است که خداوند بنای آن را بزرگ داشته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خانه‌هایی که خداوند اجازه فرموده آن‌ها را بلند سازند و نامش در آن‌ها برده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معنای آن را روشن فرمود تا گمراهان نپندارند منظور خانه‌های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که داد و ستد و خرید و فروش آن‌ها را از یاد خدا بازنمی‌دارد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علم را در این جهت جستجو کند، به آن دست می‌یابد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در جای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حکمت هستم و علی در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جویای حکمت است باید از در آن وارد شود، و همه این‌ها در کتاب الهی نیز آمده است، جز اینکه این امور اهلی دارد که تأویل آن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از آن‌ها منحرف شده و به سوی کسانی رود که چیزی را که از آنان نیست به خود نسبت داده‌اند، و آنچه را برایشان متشابه است دنبال می‌کنند تا فتنه‌انگیزی کنند، و تأویل آن را جویا می‌شوند و آن تأویل بدون برهان و دلیل و راهنمایی است، نابود شده و نابود می‌گرداند و در کالای خود زیان کرده و تلاشش به گمراهی کشانده شد، در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از پیروان خود بیزاری جویند و عذاب را مشاهده می‌کنند و دستشان از همه جا کوتاه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تنها حق و باطل، إیمان و کفر، علم و جهل، سعادت و شقاوت، بهشت و جهنم است، و حق و باطل در قلب یک نفر جمع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سینه یک انسان دو قلب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تنها زمانی نابود می‌شوند که پیشوایان هدایت و پیشوایان کفر را مساوی قرار داده‌اند،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فرمان‌برداری از هر کس که در جایگاه پیامبر صلی الله علیه و آله قرار گرفته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نیکوکار باشد یا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نابودی‌شان پیش از آن فرارسید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مسلمانان را مانند مجرمان قرار می‌دهیم؟ شما را چه می‌شود و چگونه داوری می‌کنید؟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نابینا با بینا برابر است یا تاریکی و نور برابر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درباره کسانی از پیشوایان کفر که آن‌ها را به نام پیشوایان هدایت نامیده‌اند و چیزی را که خداوند به اهل حق بخشیده به زور گرفته‌اند، و اهل گمراهی را در ستمشان یاری نموده‌اند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تنها نام‌هایی است که شما و پدرانتان نام‌گذاری کرده‌اید، خداوند نیرویی برای آن قرار نداده است</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خداوند سبحان آن‌ها را از افتراء بزرگی که به همه اهل ایمان بستند آگاه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تنها کسانی نسبت دروغ می‌بندند که به نشانه‌های خدا ایمان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سخن خداوند متعال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گمراه‌تر است از آن کس که بدون هدایتی از جانب خداوند از میل درونی خود پیروی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یا این سخن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مؤمن است با آن کس که فاسق است برابر است؟ آن‌ها برابر نیستند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یا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از سوی پروردگارش دلیل روشنی دارد با آن کس که نابیناست برابرند؟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صدر آیه در سوره محمد صلی الله علیه و آله است به این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عَلی بَیِّنَةٍ مِنْ رَبِّهِ کَمَنْ زُیِّنَ لَهُ سُوءُ عَمَلِهِ وَ اتَّبَعُوا أَهْواءَهُمْ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آن در سوره رعد است به این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یَعْلَمُ أَنَّما أُنْزِلَ إِلَیْکَ مِنْ رَبِّکَ الْحَقُّ کَمَنْ هُوَ أَعْمی إِنَّما یَتَذَکَّرُ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بین این دو آیه سقطی از جانب نسّاخ روی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خداوند متعال تفاوت میان حق و باطل را در بسیاری از آیات قرآن آشکار فرموده و پس از بیان و برهان، بهانه‌ای برای بندگان در مخالفت فرمان او باقی نمی‌ماند و آن‌ها را در اشتباه و گمراهی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مردم پس از پیامبرشان در اختلاف و دوگانگی و پراکندگی کار مسلمانان و دشمنی با جانشینان پیامبر شتاب کردند، پس از آنکه پاداش اطاعت و مجازات نافرمانی برایشان آشکار شده بود و از هوس‌های خود پیروی نمودند و آنچه را خداوند و پیامبرش دستور داده بودند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پیروان کتاب تنها پس از آنکه دلیل آشکار برایشان آمد، پراکنده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برتری مؤمنان را آشکار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ایمان آورده و کارهای شایسته انجام دادند آن‌ها همان برترین مردم هستند</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کرامتی را که برای آنان آماده کرده بود و آنچه را برای مشرکان و نافرمانان آمده کرده بود و عذاب و مجازاتی را که برای سرکشان از دوستان او مهیا نموده بود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ویژگی‌های هدایت یافتگان را از ویژگی‌های سرکشان جدا کرد و آن را در میان بسیاری از آیات کتابش مسطور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در قرآن تدبر نمی‌کنند یا بر دل‌هایشان قفل خورده است؟</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روشن است که پیشوا کسی است که این ویژگی را از جانب خداوند عز و جل داشته باشد و اطاعت او برای امت واجب است، کسی که به اندازه چشم بر هم زدنی به خداوند شرک نورزیده باشد و هیچ نافرمانی کوچک و بزرگی از او سر نزده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کسانی نباشد که بیشتر عمر و روزهای زندگانی خود را با پرستش بت‌ها سپری کرده‌اند، و سپس ایمان را آشکار داشته و نفاق خود را پنهان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موجود حکیم می‌تواند به وسیله ناپاک، پلیدی را بزداید؟ و کسی که خود حدود بسیاری را بر گردن دارد حدود را بر امت جاری سازد؟ و 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را به نیکی امر می‌کنید و خویشتن را فراموش می‌کنید در حالی که شما کتاب را تلاوت می‌کنید؟ پس آیا نمی‌اندیشید؟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خداوند عز و جل با این آیه به پیامبرش دستور نمی‌دهد که پیمانی را که درباره جانشینش با او بسته و آشکار ساختن امامت و ولایت او به مردن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آنچه را از جانب پروردگارت بر تو فرو فرستاده شده به مردم برسان، و اگر چنین نکنی پیامبری خود را به انجام نرسانده‌ای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تو را از مردم نگاه 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پیامبر خدا صلی الله علیه و آله آنچه را شنیده بود به مردم رساند و دانست که شیاطین به سوی ابلیس جمع شده‌اند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ما نگفتی هنگامی که محمد از دنیا برود امتش پراکنده شده و سنتش از بین می‌رود و کتابی که او آورده به این مطلب گواهی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محمد تنها پیامبر است که پیش از او نیز پیامبرانی آمده‌اند، پس اگر او بمیرد یا از دنیا برود شما به گذشته خود بازمی‌گردید؟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این چگونه خواهد بود در حالی که او برای امتش راهنما و نشانه‌ای قرار داده و پیشوایی برایشان تعیین نموده است؟ پس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 چرا که امتش پیمان او را می‌شکنند و پس از او به جانشینش خیانت می‌کنند و به اهل بیتش ستم روا می‌دارندو به خاطر غلبه دوستی دنیا در دل‌هایشان و از روی استکبار و غرور و جای گیری تعصب و کینه‌ها در سینه‌هایشان در این کار سستی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آیه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ابلیس گمان خود را به باور آنان رساند، پس همه به جز گروه اندکی از مؤمنان از او پیروی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 w:name="__RefHeading___Toc877409_3381743652"/>
      <w:bookmarkStart w:id="207" w:name="_Toc86"/>
      <w:bookmarkEnd w:id="206"/>
      <w:r>
        <w:rPr>
          <w:rtl w:val="true"/>
        </w:rPr>
        <w:t>بیان</w:t>
      </w:r>
      <w:bookmarkEnd w:id="207"/>
    </w:p>
    <w:p>
      <w:pPr>
        <w:pStyle w:val="BookText"/>
        <w:rPr/>
      </w:pPr>
      <w:r>
        <w:rPr>
          <w:rFonts w:ascii="IRNazanin" w:hAnsi="IRNazanin" w:eastAsia="IRNazanin"/>
          <w:color w:val="111111"/>
          <w:sz w:val="28"/>
          <w:sz w:val="28"/>
          <w:szCs w:val="28"/>
          <w:rtl w:val="true"/>
          <w:lang w:bidi="fa-IR"/>
        </w:rPr>
        <w:t>بِاللَّغْوِ فِی أَیْمانِکُمْ قال فی المجمع هو ما یجری علی عادة الناس من قول لا و الله و بلی و الله من غیر عقد علی یمین یقتطع بها مال أو یظلم بها أحد و هو المروی عن أبی جعفر و أبی عبد الله علیهما السلام و قیل هو أن یحلف و هو یری أنه صادق ثم تبین أنه کاذب فلا إثم علیه و لا کفارة و قیل هو یمین الغضب لا یؤاخذ بالحنث فیها و قال مسروق کل یمین لیس له الوفاء بها فهی لغو و لا تجب فیها کفارة بِما کَسَبَتْ قُلُوبُکُمْ أی بما عزمتم و قصدتم لأن کسب القلب العقد و النیة و فیه حذف أی من أیمانکم و قیل بأن تحلفوا کاذبین أو علی باطل انتهی‌</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الاستدلال بآیة التفکر لأنه من فعل القلب و کذا التدبر فإن قوله تعالی أَ فَلا یَتَدَبَّرُونَ الْقُرْآنَ أی أ فلا یتصفحونه و ما فیه من المواعظ و الزواجر حتی لا یجسروا علی المعاصی و ما فیه من الدلائل و البراهین علی جمیع أصول الدین فیرتدعوا عن الکفر بها أَمْ عَلی قُلُوبٍ أَقْفالُها لا یصل إلیها ذکر و لا ینکشف لها أمر و قیل أم منقطعة و معنی الهمزة فیه التقریر و تنکیر القلوب لأن المراد قلوب بعض منهم أو للإشعار بأنها لإبهام أمرها فی القساوة أو لفرط جهالتها و نکرها کأنها مبهمة منکورة و إضافة الأقفال إلیها للدلالة علی أقفال مناسبة لها مختصة بها لا تجانس الأقفال المعهودة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تَعْمَی الْقُلُوبُ أی عن الاعتبار و المعنی لیس الخلل فی مشاعرهم </w:t>
      </w:r>
      <w:bookmarkStart w:id="208" w:name="pg13959_137646"/>
    </w:p>
    <w:p>
      <w:pPr>
        <w:pStyle w:val="BookText"/>
        <w:rPr/>
      </w:pPr>
      <w:bookmarkEnd w:id="208"/>
      <w:r>
        <w:rPr>
          <w:rFonts w:ascii="IRNazanin" w:hAnsi="IRNazanin" w:eastAsia="IRNazanin"/>
          <w:color w:val="111111"/>
          <w:sz w:val="28"/>
          <w:sz w:val="28"/>
          <w:szCs w:val="28"/>
          <w:rtl w:val="true"/>
          <w:lang w:bidi="fa-IR"/>
        </w:rPr>
        <w:t>و إنما إیفت عقولهم‌</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باتباع الهوی و الانهماک فی التقلید و ذکر الصدور للتأکید سَلامٌ عَلَیْکُمْ قیل متارکة لهم و تودیع و دعاء لهم بالسلامة عما هم فیه لا نَبْتَغِی الْجاهِلِینَ أی لا نطلب صحبتهم و لا نریدها قوله وَ یَنْعِهِ أی نضجه یقال ینع الثمر کمنع و ضرب ینعا و ینعا و ینوعا حان قطافه قوله علیه السلام قال الله تعالی فَإِنَّها لا تَعْمَی ذکر الآیة هنا بعد ذکرها سابقا للاستشهاد بأن الإبصار و العمی یطلقان فی أبصار الرءوس و أبصار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من تأمل الآیات أی آیات القرآن أو آیاته فی الآفاق و الأنفس زادَهُمْ هُدیً قیل أی زادهم الله بالتوفیق و الإلهام أو قول الرسول وَ آتاهُمْ تَقْواهُمْ أی بین لهم ما یتقون أو أعانهم علی تقواهم أو أعطاهم جزاءها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باللغو فی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بر حسب عادت بر زبان مردم می‌آید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و بله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اینکه قصد سوگند داشته باشند تا مالی را از کسی بگیرند یا به کسی ستم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أبوجعفر و أبوعبد الله علیهما السلام روایت شده است، و گفته شده به این معناست که سوگند خورد و گمان کند راست می‌گوید، سپس مشخص شود که او دروغ می‌گفته است، پس گناهی بر او نیست و کفاره‌ای بر عهده‌اش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سوگند در حال خشم است، برای شکستن این سوگند مؤاخذه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مسروق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سوگندی که به آن پایبند نباشد لغو است و کفاره برای آن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کسبت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آنچه تصمیم به انجام آن گرفته‌اید، چرا که تصمیم و نیت از دریافت‌های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حذف وجود دارد، یعنی از سوگندهایتان، و گفته شده به اینکه سوگند به دروغ یا باطلی خورده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استدلال به آیه تفکر به این دلیل است که آن از کارهای قلب است، و تدبر نیز چنین است، پس فرموده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در قرآن نمی‌اندیشند یعنی آیا در آن و اندرزها و انذارهای آن تورق نمی‌کنند، تا جرأت نافرمانی پیدا نکنند، و دلیل‌ها وبرهان‌های آن را درباره همه اصول دین جویا نمی‌شوند تا از کفر به آن‌ها دور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بر دل‌هایشان قفل خورده است که هیچ یادی به آن نمی‌رسد و هیچ مطلبی برایش روشن نمی‌شود؟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منقطعه است، و معنای همزه در آن برای تثبیت و انکار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منظور دل‌های برخی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اشاره به روشن نبودن کار آن در سخت‌دلی، یا نادانی و ناپسندی بی‌اندازه آن، گویا اینچنین است که ناشناخته 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برای راهنمایی به قفل‌های مناسب و مخصوص آن‌هاست که نسبتی با قفل‌های معمول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تعمی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عبرت گرفتن، و معنا این می‌شود که اشکال در اعضای حسی آن‌ها نیست، بلکه عقل‌هایشان با پیروی از هوس و غوطه‌ور شدن در تقلید آفت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صدور برای تأکید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برای دور کردن و وداع است، و دعا برای سلامتی یافتن از چیزی است که مبتلای 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نبتغی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همنشینی آن‌ها را نمی‌خواهیم و به دنبال آن نیستیم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رسیدن و پربار شدن آن،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ینع الثمر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و ضرب، ینعا و ینعا و ینوعا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برداشت آن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نابینا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پس از آنکه پیش‌تر آورده بود، در اینجا بیان کرده است تا به وسیله آن گواهی بگیرد که بینا بودن و نابینایی برای دیده سر و دیده دل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تأمل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آیات قرآن، یا نشانه‌های او در آفاق و جان‌ها،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یعنی خداوند توفیق و الهام خود یا سخن پیامبر را بر آنان افزون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آتاهم تقواهم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از آن پروا دارند برایشان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آنان را در پرهیزکاری یاری کند، یا پاداش آن را به ایشان عطا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 w:name="__RefHeading___Toc877411_3381743652"/>
      <w:bookmarkStart w:id="210" w:name="_Toc87"/>
      <w:bookmarkEnd w:id="209"/>
      <w:r>
        <w:rPr>
          <w:rtl w:val="true"/>
        </w:rPr>
        <w:t>«</w:t>
      </w:r>
      <w:r>
        <w:rPr/>
        <w:t>30</w:t>
      </w:r>
      <w:r>
        <w:rPr>
          <w:rtl w:val="true"/>
        </w:rPr>
        <w:t>»</w:t>
      </w:r>
      <w:bookmarkEnd w:id="21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مُحَمَّدٍ عَنْ بَعْضِ أَصْحَابِهِ عَنْ آدَمَ بْنِ إِسْحَاقَ عَنْ عَبْدِ الرَّزَّاقِ بْنِ مِهْرَانَ عَنِ الْحُسَیْنِ بْنِ مَیْمُونٍ عَنْ مُحَمَّدِ بْنِ سَالِمٍ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تَکَلَّمُوا فِی هَذَا الْقُرْآنِ بِغَیْرِ عِلْمٍ وَ ذَلِکَ أَنَّ اللَّهَ تَبَارَکَ وَ تَعَالَی یَقُولُ 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w:t>
      </w:r>
      <w:r>
        <w:rPr>
          <w:rStyle w:val="FootnoteAnchor"/>
          <w:rtl w:val="true"/>
        </w:rPr>
        <w:footnoteReference w:id="301"/>
      </w:r>
      <w:r>
        <w:rPr>
          <w:rFonts w:ascii="Amiri" w:hAnsi="Amiri" w:eastAsia="Amiri" w:cs="Amiri"/>
          <w:color w:val="111111"/>
          <w:sz w:val="28"/>
          <w:sz w:val="28"/>
          <w:szCs w:val="28"/>
          <w:rtl w:val="true"/>
          <w:lang w:bidi="ar-SA"/>
        </w:rPr>
        <w:t>الْآیَةَ فَالْمَنْسُوخَاتُ مِنَ الْمُتَشَابِهَاتِ وَ الْمُحْکَمَاتُ مِنَ النَّاسِخَاتِ إِنَّ اللَّهَ عَزَّ وَ جَلَّ بَعَثَ نُوحاً إِلَی قَوْمِهِ أَنِ اعْبُدُوا اللَّهَ وَ اتَّقُوهُ وَ أَطِیعُونِ‌</w:t>
      </w:r>
      <w:r>
        <w:rPr>
          <w:rStyle w:val="FootnoteAnchor"/>
          <w:rtl w:val="true"/>
        </w:rPr>
        <w:footnoteReference w:id="302"/>
      </w:r>
      <w:r>
        <w:rPr>
          <w:rFonts w:ascii="Amiri" w:hAnsi="Amiri" w:eastAsia="Amiri" w:cs="Amiri"/>
          <w:color w:val="111111"/>
          <w:sz w:val="28"/>
          <w:sz w:val="28"/>
          <w:szCs w:val="28"/>
          <w:rtl w:val="true"/>
          <w:lang w:bidi="ar-SA"/>
        </w:rPr>
        <w:t xml:space="preserve">ثُمَّ دَعَاهُمْ إِلَی اللَّهِ عَزَّ وَ جَلَّ وَحْدَهُ وَ أَنْ یَعْبُدُوهُ وَ لَا یُشْرِکُوا بِهِ شَیْئاً ثُمَّ بَعَثَ الْأَنْبِیَاءَ صَلَوَاتُ اللَّهِ عَلَیْهِمْ عَلَی ذَلِکَ إِلَی أَنْ بَلَغُوا مُحَمَّداً صلی الله علیه و آله فَدَعَاهُمْ إِلَی أَنْ یَعْبُدُوا اللَّهَ وَ لَا یُشْرِکُوا بِهِ شَیْئاً وَ قَالَ 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إِلَیْهِ مَنْ یُنِیبُ‌</w:t>
      </w:r>
      <w:r>
        <w:rPr>
          <w:rStyle w:val="FootnoteAnchor"/>
          <w:rtl w:val="true"/>
        </w:rPr>
        <w:footnoteReference w:id="303"/>
      </w:r>
      <w:r>
        <w:rPr>
          <w:rFonts w:ascii="Amiri" w:hAnsi="Amiri" w:eastAsia="Amiri" w:cs="Amiri"/>
          <w:color w:val="111111"/>
          <w:sz w:val="28"/>
          <w:sz w:val="28"/>
          <w:szCs w:val="28"/>
          <w:rtl w:val="true"/>
          <w:lang w:bidi="ar-SA"/>
        </w:rPr>
        <w:t>فَبَعَثَ الْأَنْبِیَاءَ إِلَی قَوْمِهِمْ بِشَهَادَةِ أَنْ لَا إِلَهَ إِلَّا اللَّهُ وَ الْإِقْرَارِ بِمَا جَاءَ بِهِ مِنْ عِنْدِ اللَّهِ فَمَنْ آمَنَ مُخْلِصاً وَ مَاتَ عَلَی ذَلِکَ أَدْخَلَهُ اللَّهُ الْجَنَّةَ بِذَلِکَ وَ ذَلِکَ أَنَّ اللَّهَ لَیْسَ بِظَلَّامٍ لِلْعَبِیدِ وَ ذَلِکَ أَنَّ اللَّهَ لَمْ یَکُنْ یُعَذِّبُ عَبْداً حَتَّی یُغَلِّظَ عَلَیْهِ فِی الْقَتْلِ وَ الْمَعَاصِی الَّتِی أَوْجَبَ اللَّهُ عَلَیْهِ بِهَا النَّارَ لِمَنْ عَمِلَ بِهَا فَلَمَّا اسْتَجَابَ لِکُلِّ نَبِیٍّ مَنِ اسْتَجَابَ لَهُ مِنْ قَوْمِهِ مِنَ الْمُؤْمِنِینَ جَعَلَ لِکُلِّ نَبِیٍّ مِنْهُمْ شِرْعَةً وَ مِنْهَاجاً وَ الشِّرْعَةُ وَ الْمِنْهَاجُ سَبِیلٌ وَ سُنَّةٌ وَ قَالَ اللَّهُ لِمُحَمَّدٍ صلی الله علیه و آله إِنَّا أَوْحَیْنا إِلَیْکَ کَما أَوْحَیْنا إِلی نُوحٍ وَ النَّبِیِّینَ مِنْ بَعْدِهِ‌</w:t>
      </w:r>
      <w:r>
        <w:rPr>
          <w:rStyle w:val="FootnoteAnchor"/>
          <w:rtl w:val="true"/>
        </w:rPr>
        <w:footnoteReference w:id="304"/>
      </w:r>
      <w:r>
        <w:rPr>
          <w:rFonts w:ascii="Amiri" w:hAnsi="Amiri" w:eastAsia="Amiri" w:cs="Amiri"/>
          <w:color w:val="111111"/>
          <w:sz w:val="28"/>
          <w:sz w:val="28"/>
          <w:szCs w:val="28"/>
          <w:rtl w:val="true"/>
          <w:lang w:bidi="ar-SA"/>
        </w:rPr>
        <w:t>وَ أَمَرَ کُلَّ نَبِیٍّ بِالْأَخْذِ بِالسَّبِیلِ وَ السُّنَّةِ وَ کَانَ مِنَ السَّبِیلِ وَ السُّنَّةِ الَّتِی أَمَرَ اللَّهُ عَزَّ وَ جَلَّ بِهَا مُوسَی علیه السلام أَنْ جَعَلَ عَلَیْهِمُ السَّبْتَ وَ کَانَ مِنْ أَعْظَمِ السَّبْتِ وَ لَمْ یَسْتَحِلَّ أَنْ یَفْعَلَ ذَلِکَ مِنْ خَشْیَةِ اللَّهِ أَدْخَلَهُ اللَّهُ الْجَنَّةَ وَ مَنِ اسْتَخَفَّ بِحَقِّهِ وَ اسْتَحَلَّ مَا حَرَّمَ اللَّهُ عَلَیْهِ مِنَ الْعَمَلِ الَّذِی نَهَاهُ اللَّهُ عَنْهُ فِیهِ أَدْخَلَهُ اللَّهُ عَزَّ وَ جَلَّ النَّارَ وَ ذَلِکَ حَیْثُ اسْتَحَلُّوا الْحِیتَانَ وَ احْتَبَسُوهَا وَ أَکَلُوهَا یَوْمَ السَّبْتِ غَضِبَ اللَّهُ عَلَیْهِمْ مِنْ غَیْرِ أَنْ یَکُونُوا أَشْرَکُوا بِالرَّحْمَنِ وَ لَا شَکُّوا فِی شَیْ‌ءٍ مِمَّا جَاءَ بِهِ مُوسَی علیه السلام قَالَ اللَّهُ عَزَّ وَ جَلَ وَ لَقَدْ عَلِمْتُمُ الَّذِینَ اعْتَدَوْا مِنْکُمْ فِی السَّبْتِ فَقُلْنا لَهُمْ کُونُوا قِرَدَةً خاسِئِینَ‌</w:t>
      </w:r>
      <w:r>
        <w:rPr>
          <w:rStyle w:val="FootnoteAnchor"/>
          <w:rtl w:val="true"/>
        </w:rPr>
        <w:footnoteReference w:id="305"/>
      </w:r>
      <w:r>
        <w:rPr>
          <w:rFonts w:ascii="Amiri" w:hAnsi="Amiri" w:eastAsia="Amiri" w:cs="Amiri"/>
          <w:color w:val="111111"/>
          <w:sz w:val="28"/>
          <w:sz w:val="28"/>
          <w:szCs w:val="28"/>
          <w:rtl w:val="true"/>
          <w:lang w:bidi="ar-SA"/>
        </w:rPr>
        <w:t xml:space="preserve">ثُمَّ بَعَثَ اللَّهُ عِیسَی علیه السلام بِشَهَادَةِ أَنْ لَا إِلَهَ إِلَّا اللَّهُ وَ الْإِقْرَارِ بِمَا جَاءَ بِهِ مِنْ عِنْدِ اللَّهِ وَ جَعَلَ لَهُمْ شِرْعَةً وَ مِنْهَاجاً فَهَدَمَتِ السَّبْتَ الَّذِی أُمِرُوا بِهِ أَنْ یُعَظِّمُوهُ قَبْلَ ذَلِکَ وَ عَامَّةَ مَا کَانُوا عَلَیْهِ مِنَ السَّبِیلِ وَ السُّنَّةِ الَّتِی جَاءَ بِهَا مُوسَی فَمَنْ لَمْ یَتَّبِعْ سَبِیلَ عِیسَی أَدْخَلَهُ اللَّهُ النَّارَ وَ إِنْ کَانَ الَّذِی جَاءَ بِهِ النَّبِیُّونَ جَمِیعاً أَنْ لَا یُشْرِکُوا بِاللَّهِ شَیْئاً ثُمَّ بَعَثَ اللَّهُ عَزَّ وَ جَلَّ مُحَمَّداً صلی الله علیه و آله وَ هُوَ بِمَکَّةَ عَشْرَ سِنِینَ فَلَمْ یَمُتْ بِمَکَّةَ فِی تِلْکَ الْعَشْرِ سِنِینَ أَحَدٌ یَشْهَدُ أَنْ لَا إِلَهَ إِلَّا اللَّهُ وَ أَنَّ مُحَمَّداً رَسُولُ اللَّهِ إِلَّا أَدْخَلَهُ اللَّهُ الْجَنَّةَ بِإِقْرَارِهِ وَ هُوَ إِیمَانُ التَّصْدِیقِ وَ لَمْ یُعَذِّبِ اللَّهُ أَحَداً مِمَّنْ مَاتَ وَ هُوَ </w:t>
      </w:r>
    </w:p>
    <w:p>
      <w:pPr>
        <w:pStyle w:val="BookText"/>
        <w:rPr/>
      </w:pPr>
      <w:r>
        <w:rPr>
          <w:rFonts w:ascii="Amiri" w:hAnsi="Amiri" w:eastAsia="Amiri" w:cs="Amiri"/>
          <w:color w:val="111111"/>
          <w:sz w:val="28"/>
          <w:sz w:val="28"/>
          <w:szCs w:val="28"/>
          <w:rtl w:val="true"/>
          <w:lang w:bidi="ar-SA"/>
        </w:rPr>
        <w:t>مُتَّبِعٌ لِمُحَمَّدٍ صلی الله علیه و آله عَلَی ذَلِکَ إِلَّا مَنْ أَشْرَکَ بِالرَّحْمَنِ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تَصْدِیقُ ذَلِکَ أَنَّ اللَّهَ عَزَّ وَ جَلَّ أَنْزَلَ عَلَیْهِ فِی سُورَةِ بَنِی إِسْرَائِیلَ بِمَکَّةَ وَ قَضی رَبُّکَ أَلَّا تَعْبُدُوا إِلَّا إِیَّاهُ وَ بِالْوالِدَیْنِ إِحْساناً إِلَی قَوْلِهِ تَعَالَی إِنَّهُ کانَ بِعِبادِهِ خَبِیراً بَصِیراً</w:t>
      </w:r>
      <w:r>
        <w:rPr>
          <w:rStyle w:val="FootnoteAnchor"/>
          <w:rtl w:val="true"/>
        </w:rPr>
        <w:footnoteReference w:id="306"/>
      </w:r>
      <w:r>
        <w:rPr>
          <w:rFonts w:ascii="Amiri" w:hAnsi="Amiri" w:eastAsia="Amiri" w:cs="Amiri"/>
          <w:color w:val="111111"/>
          <w:sz w:val="28"/>
          <w:sz w:val="28"/>
          <w:szCs w:val="28"/>
          <w:rtl w:val="true"/>
          <w:lang w:bidi="ar-SA"/>
        </w:rPr>
        <w:t>أَدَبٌ وَ عِظَةٌ وَ تَعْلِیمٌ وَ نَهْیٌ خَفِیفٌ وَ لَمْ یَعِدْ عَلَیْهِ وَ لَمْ یَتَوَاعَدْ عَلَی اجْتِرَاحِ شَیْ‌ءٍ مِمَّا نَهَی عَنْهُ وَ أَنْزَلَ نَهْیاً عَنْ أَشْیَاءَ حَذَّرَ عَلَیْهَا وَ لَمْ یُغَلِّظْ فِیهَا وَ لَمْ یَتَوَاعَدْ عَلَیْهَا وَ قَالَ وَ لا تَقْتُلُوا أَوْلادَکُمْ خَشْیَةَ إِمْلاقٍ نَحْنُ نَرْزُقُهُمْ وَ إِیَّاکُمْ إِنَّ قَتْلَهُمْ کانَ خِطْأً کَبِیراً وَ لا تَقْرَبُوا الزِّنی إِنَّهُ کانَ فاحِشَةً وَ ساءَ سَبِیلًا وَ لا تَقْتُلُوا النَّفْسَ الَّتِی حَرَّمَ اللَّهُ إِلَّا بِالْحَقِّ وَ مَنْ قُتِلَ مَظْلُوماً فَقَدْ جَعَلْنا لِوَلِیِّهِ سُلْطاناً فَلا یُسْرِفْ فِی الْقَتْلِ إِنَّهُ کانَ مَنْصُوراً وَ لا تَقْرَبُوا مالَ الْیَتِیمِ إِلَّا بِالَّتِی هِیَ أَحْسَنُ حَتَّی یَبْلُغَ أَشُدَّهُ وَ أَوْفُوا بِالْعَهْدِ إِنَّ الْعَهْدَ کانَ مَسْؤُلًا وَ أَوْفُوا الْکَیْلَ إِذا کِلْتُمْ وَ زِنُوا بِالْقِسْطاسِ الْمُسْتَقِیمِ ذلِکَ خَیْرٌ وَ أَحْسَنُ تَأْوِیلًا وَ لا تَقْفُ ما لَیْسَ لَکَ بِهِ عِلْمٌ إِنَّ السَّمْعَ وَ الْبَصَرَ وَ الْفُؤادَ کُلُّ أُولئِکَ کانَ عَنْهُ مَسْؤُلًا وَ لا تَمْشِ فِی الْأَرْضِ مَرَحاً إِنَّکَ لَنْ تَخْرِقَ الْأَرْضَ وَ لَنْ تَبْلُغَ الْجِبالَ طُولًا کُلُّ ذلِکَ کانَ سَیِّئُهُ عِنْدَ رَبِّکَ مَکْرُوهاً ذلِکَ مِمَّا أَوْحی إِلَیْکَ رَبُّکَ مِنَ الْحِکْمَةِ وَ لا تَجْعَلْ مَعَ اللَّهِ إِلهاً آخَرَ فَتُلْقی فِی جَهَنَّمَ مَلُوماً مَدْحُوراً</w:t>
      </w:r>
      <w:r>
        <w:rPr>
          <w:rStyle w:val="FootnoteAnchor"/>
          <w:rtl w:val="true"/>
        </w:rPr>
        <w:footnoteReference w:id="307"/>
      </w:r>
      <w:r>
        <w:rPr>
          <w:rFonts w:ascii="Amiri" w:hAnsi="Amiri" w:eastAsia="Amiri" w:cs="Amiri"/>
          <w:color w:val="111111"/>
          <w:sz w:val="28"/>
          <w:sz w:val="28"/>
          <w:szCs w:val="28"/>
          <w:rtl w:val="true"/>
          <w:lang w:bidi="ar-SA"/>
        </w:rPr>
        <w:t>وَ أَنْزَلَ فِی وَ اللَّیْلِ إِذَا یَغْشَی فَأَنْذَرْتُکُمْ ناراً تَلَظَّی لا یَصْلاها إِلَّا الْأَشْقَی الَّذِی کَذَّبَ وَ تَوَلَّی‌</w:t>
      </w:r>
      <w:r>
        <w:rPr>
          <w:rStyle w:val="FootnoteAnchor"/>
          <w:rtl w:val="true"/>
        </w:rPr>
        <w:footnoteReference w:id="308"/>
      </w:r>
      <w:r>
        <w:rPr>
          <w:rFonts w:ascii="Amiri" w:hAnsi="Amiri" w:eastAsia="Amiri" w:cs="Amiri"/>
          <w:color w:val="111111"/>
          <w:sz w:val="28"/>
          <w:sz w:val="28"/>
          <w:szCs w:val="28"/>
          <w:rtl w:val="true"/>
          <w:lang w:bidi="ar-SA"/>
        </w:rPr>
        <w:t>فَهَذَا مُشْرِکٌ وَ أَنْزَلَ فِی إِذَا السَّمَاءُ انْشَقَّتْ وَ أَمَّا مَنْ أُوتِیَ کِتابَهُ وَراءَ ظَهْرِهِ فَسَوْفَ یَدْعُوا ثُبُوراً وَ یَصْلی سَعِیراً إِنَّهُ کانَ فِی أَهْلِهِ مَسْرُوراً إِنَّهُ ظَنَّ أَنْ لَنْ یَحُورَ بَلی‌</w:t>
      </w:r>
      <w:r>
        <w:rPr>
          <w:rStyle w:val="FootnoteAnchor"/>
          <w:rtl w:val="true"/>
        </w:rPr>
        <w:footnoteReference w:id="309"/>
      </w:r>
      <w:r>
        <w:rPr>
          <w:rFonts w:ascii="Amiri" w:hAnsi="Amiri" w:eastAsia="Amiri" w:cs="Amiri"/>
          <w:color w:val="111111"/>
          <w:sz w:val="28"/>
          <w:sz w:val="28"/>
          <w:szCs w:val="28"/>
          <w:rtl w:val="true"/>
          <w:lang w:bidi="ar-SA"/>
        </w:rPr>
        <w:t>فَهَذَا مُشْرِکٌ وَ أَنْزَلَ فِی تَبَارَکَ کُلَّما أُلْقِیَ فِیها فَوْجٌ سَأَلَهُمْ خَزَنَتُها أَ لَمْ یَأْتِکُمْ نَذِیرٌ قالُوا بَلی قَدْ جاءَنا نَذِیرٌ فَکَذَّبْنا وَ قُلْنا ما نَزَّلَ اللَّهُ مِنْ شَیْ‌ءٍ</w:t>
      </w:r>
      <w:r>
        <w:rPr>
          <w:rStyle w:val="FootnoteAnchor"/>
          <w:rtl w:val="true"/>
        </w:rPr>
        <w:footnoteReference w:id="310"/>
      </w:r>
      <w:r>
        <w:rPr>
          <w:rFonts w:ascii="Amiri" w:hAnsi="Amiri" w:eastAsia="Amiri" w:cs="Amiri"/>
          <w:color w:val="111111"/>
          <w:sz w:val="28"/>
          <w:sz w:val="28"/>
          <w:szCs w:val="28"/>
          <w:rtl w:val="true"/>
          <w:lang w:bidi="ar-SA"/>
        </w:rPr>
        <w:t xml:space="preserve">فَهَؤُلَاءِ مُشْرِکُونَ وَ أَنْزَلَ فِی الْوَاقِعَةِ وَ أَمَّا إِنْ کانَ مِنَ الْمُکَذِّبِینَ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الضَّالِّینَ فَنُزُلٌ مِنْ حَمِیمٍ وَ تَصْلِیَةُ جَحِیمٍ‌</w:t>
      </w:r>
      <w:r>
        <w:rPr>
          <w:rStyle w:val="FootnoteAnchor"/>
          <w:rtl w:val="true"/>
        </w:rPr>
        <w:footnoteReference w:id="311"/>
      </w:r>
      <w:r>
        <w:rPr>
          <w:rFonts w:ascii="Amiri" w:hAnsi="Amiri" w:eastAsia="Amiri" w:cs="Amiri"/>
          <w:color w:val="111111"/>
          <w:sz w:val="28"/>
          <w:sz w:val="28"/>
          <w:szCs w:val="28"/>
          <w:rtl w:val="true"/>
          <w:lang w:bidi="ar-SA"/>
        </w:rPr>
        <w:t>فَهَؤُلَاءِ مُشْرِکُونَ وَ أَنْزَلَ فِی الْحَاقَّةِ وَ أَمَّا مَنْ أُوتِیَ کِتابَهُ بِشِمالِهِ فَیَقُولُ یا لَیْتَنِی لَمْ أُوتَ کِتابِیَهْ وَ لَمْ أَدْرِ ما حِسابِیَهْ یا لَیْتَها کانَتِ الْقاضِیَةَ ما أَغْنی عَنِّی مالِیَهْ إِلَی قَوْلِهِ إِنَّهُ کانَ لا یُؤْمِنُ بِاللَّهِ الْعَظِیمِ‌</w:t>
      </w:r>
      <w:r>
        <w:rPr>
          <w:rStyle w:val="FootnoteAnchor"/>
          <w:rtl w:val="true"/>
        </w:rPr>
        <w:footnoteReference w:id="312"/>
      </w:r>
      <w:r>
        <w:rPr>
          <w:rFonts w:ascii="Amiri" w:hAnsi="Amiri" w:eastAsia="Amiri" w:cs="Amiri"/>
          <w:color w:val="111111"/>
          <w:sz w:val="28"/>
          <w:sz w:val="28"/>
          <w:szCs w:val="28"/>
          <w:rtl w:val="true"/>
          <w:lang w:bidi="ar-SA"/>
        </w:rPr>
        <w:t>فَهَذَا مُشْرِکٌ وَ أَنْزَلَ فِی طسم وَ بُرِّزَتِ الْجَحِیمُ لِلْغاوِینَ وَ قِیلَ لَهُمْ أَیْنَ ما کُنْتُمْ تَعْبُدُونَ مِنْ دُونِ اللَّهِ هَلْ یَنْصُرُونَکُمْ أَوْ یَنْتَصِرُونَ فَکُبْکِبُوا فِیها هُمْ وَ الْغاوُونَ وَ جُنُودُ إِبْلِیسَ أَجْمَعُونَ‌</w:t>
      </w:r>
      <w:r>
        <w:rPr>
          <w:rStyle w:val="FootnoteAnchor"/>
          <w:rtl w:val="true"/>
        </w:rPr>
        <w:footnoteReference w:id="313"/>
      </w:r>
      <w:r>
        <w:rPr>
          <w:rFonts w:ascii="Amiri" w:hAnsi="Amiri" w:eastAsia="Amiri" w:cs="Amiri"/>
          <w:color w:val="111111"/>
          <w:sz w:val="28"/>
          <w:sz w:val="28"/>
          <w:szCs w:val="28"/>
          <w:rtl w:val="true"/>
          <w:lang w:bidi="ar-SA"/>
        </w:rPr>
        <w:t>جُنُودُ إِبْلِیسَ ذُرِّیَّتُهُ مِنَ الشَّیَاطِینِ وَ قَوْلُهُ وَ ما أَضَلَّنا إِلَّا الْمُجْرِمُونَ‌</w:t>
      </w:r>
      <w:r>
        <w:rPr>
          <w:rStyle w:val="FootnoteAnchor"/>
          <w:rtl w:val="true"/>
        </w:rPr>
        <w:footnoteReference w:id="314"/>
      </w:r>
      <w:r>
        <w:rPr>
          <w:rFonts w:ascii="Amiri" w:hAnsi="Amiri" w:eastAsia="Amiri" w:cs="Amiri"/>
          <w:color w:val="111111"/>
          <w:sz w:val="28"/>
          <w:sz w:val="28"/>
          <w:szCs w:val="28"/>
          <w:rtl w:val="true"/>
          <w:lang w:bidi="ar-SA"/>
        </w:rPr>
        <w:t>یَعْنِی الْمُشْرِکِینَ الَّذِینَ اقْتَدَوْا بِهِمْ هَؤُلَاءِ فَاتَّبَعُوهُمْ عَلَی شِرْکِهِمْ وَ هُمْ قَوْمُ مُحَمَّدٍ صلی الله علیه و آله لَیْسَ فِیهِمْ مِنَ الْیَهُودِ وَ النَّصَارَی أَحَدٌ وَ تَصْدِیقُ ذَلِکَ قَوْلُ اللَّهِ عَزَّ وَ جَلَ کَذَّبَتْ قَبْلَهُمْ قَوْمُ نُوحٍ‌</w:t>
      </w:r>
      <w:r>
        <w:rPr>
          <w:rStyle w:val="FootnoteAnchor"/>
          <w:rtl w:val="true"/>
        </w:rPr>
        <w:footnoteReference w:id="315"/>
      </w:r>
      <w:r>
        <w:rPr>
          <w:rFonts w:ascii="Amiri" w:hAnsi="Amiri" w:eastAsia="Amiri" w:cs="Amiri"/>
          <w:color w:val="111111"/>
          <w:sz w:val="28"/>
          <w:sz w:val="28"/>
          <w:szCs w:val="28"/>
          <w:rtl w:val="true"/>
          <w:lang w:bidi="ar-SA"/>
        </w:rPr>
        <w:t>کَذَّبَ أَصْحابُ الْأَیْکَةِ</w:t>
      </w:r>
      <w:r>
        <w:rPr>
          <w:rStyle w:val="FootnoteAnchor"/>
          <w:rtl w:val="true"/>
        </w:rPr>
        <w:footnoteReference w:id="316"/>
      </w:r>
      <w:r>
        <w:rPr>
          <w:rFonts w:ascii="Amiri" w:hAnsi="Amiri" w:eastAsia="Amiri" w:cs="Amiri"/>
          <w:color w:val="111111"/>
          <w:sz w:val="28"/>
          <w:sz w:val="28"/>
          <w:szCs w:val="28"/>
          <w:rtl w:val="true"/>
          <w:lang w:bidi="ar-SA"/>
        </w:rPr>
        <w:t>کَذَّبَتْ قَوْمُ لُوطٍ</w:t>
      </w:r>
      <w:r>
        <w:rPr>
          <w:rStyle w:val="FootnoteAnchor"/>
          <w:rtl w:val="true"/>
        </w:rPr>
        <w:footnoteReference w:id="317"/>
      </w:r>
      <w:r>
        <w:rPr>
          <w:rFonts w:ascii="Amiri" w:hAnsi="Amiri" w:eastAsia="Amiri" w:cs="Amiri"/>
          <w:color w:val="111111"/>
          <w:sz w:val="28"/>
          <w:sz w:val="28"/>
          <w:szCs w:val="28"/>
          <w:rtl w:val="true"/>
          <w:lang w:bidi="ar-SA"/>
        </w:rPr>
        <w:t>لَیْسَ هُمُ الْیَهُودُ الَّذِینَ قَالُوا عُزَیْرٌ ابْنُ اللَّهِ وَ لَا النَّصَارَی الَّذِینَ قَالُوا الْمَسِیحُ ابْنُ اللَّهِ سَیُدْخِلُ اللَّهُ الْیَهُودَ وَ النَّصَارَی النَّارَ وَ یُدْخِلُ کُلَّ قَوْمٍ بِأَعْمَالِهِمْ وَ قَوْلُهُمْ وَ ما أَضَلَّنا إِلَّا الْمُجْرِمُونَ إِذْ دَعَوْنَا إِلَی سَبِیلِهِمْ ذَلِکَ قَوْلُ اللَّهِ عَزَّ وَ جَلَّ فِیهِمْ حِینَ جَمَعَهُمْ إِلَی النَّارِ قالَتْ أُولَاهُمْ لِأُخْرَاهُمْ رَبَّنا هؤُلاءِ أَضَلُّونا فَآتِهِمْ عَذاباً ضِعْفاً مِنَ النَّارِ وَ قَوْلُهُ کُلَّما دَخَلَتْ أُمَّةٌ لَعَنَتْ أُخْتَها حَتَّی إِذَا ادَّارَکُوا فِیها جَمِیعاً</w:t>
      </w:r>
      <w:r>
        <w:rPr>
          <w:rStyle w:val="FootnoteAnchor"/>
          <w:rtl w:val="true"/>
        </w:rPr>
        <w:footnoteReference w:id="318"/>
      </w:r>
      <w:r>
        <w:rPr>
          <w:rFonts w:ascii="Amiri" w:hAnsi="Amiri" w:eastAsia="Amiri" w:cs="Amiri"/>
          <w:color w:val="111111"/>
          <w:sz w:val="28"/>
          <w:sz w:val="28"/>
          <w:szCs w:val="28"/>
          <w:rtl w:val="true"/>
          <w:lang w:bidi="ar-SA"/>
        </w:rPr>
        <w:t xml:space="preserve">بَرِئَ بَعْضُهُمْ مِنْ بَعْضٍ وَ لَعَنَ بَعْضُهُمْ بَعْضاً یُرِیدُ بَعْضُهُمْ أَنْ یُحَجِّجَ بَعْضاً رَجَاءَ الْفَلْجِ فَیُفْلِتُوا مِنْ عَظِیمِ مَا نَزَلَ بِهِمْ وَ لَیْسَ بِأَوَانِ بَلْوَی وَ لَا اخْتِبَارٍ وَ لَا قَبُولِ مَعْذِرَةٍ وَ لَا حِینَ نَجَاةٍ وَ الْآیَاتُ وَ أَشْبَاهُهُنَّ مِمَّا نَزَلَ بِهِ بِمَکَّةَ وَ لَا یُدْخِلُ اللَّهُ النَّارَ إِلَّا مُشْرِکاً </w:t>
      </w:r>
    </w:p>
    <w:p>
      <w:pPr>
        <w:pStyle w:val="BookText"/>
        <w:rPr/>
      </w:pPr>
      <w:r>
        <w:rPr>
          <w:rFonts w:ascii="Amiri" w:hAnsi="Amiri" w:eastAsia="Amiri" w:cs="Amiri"/>
          <w:color w:val="111111"/>
          <w:sz w:val="28"/>
          <w:sz w:val="28"/>
          <w:szCs w:val="28"/>
          <w:rtl w:val="true"/>
          <w:lang w:bidi="ar-SA"/>
        </w:rPr>
        <w:t>فَلَمَّا أَذِنَ اللَّهُ لِمُحَمَّدٍ صلی الله علیه و آله فِی الْخُرُوجِ مِنْ مَکَّةَ إِلَی الْمَدِینَةِ بَنَی الْإِسْلَامَ عَلَی خَمْسٍ شَهَادَةِ أَنْ لَا إِلَهَ إِلَّا اللَّهُ وَ أَنَّ مُحَمَّداً عَبْدُهُ وَ رَسُولُهُ وَ إِقَامِ الصَّلَاةِ وَ إِیتَاءِ الزَّکَاةِ وَ حِجِّ الْبَیْتِ وَ صِیَامِ شَهْرِ رَمَضَانَ وَ أَنْزَلَ عَلَیْهِ الْحُدُودَ وَ قِسْمَةَ الْفَرَائِضِ وَ أَخْبَرَهُ بِالْمَعَاصِی الَّتِی أَوْجَبَ اللَّهُ عَلَیْهَا وَ بِهَا النَّارُ لِمَنْ عَمِلَ بِهَا وَ أَنْزَلَ فِی بَیَانِ الْقَاتِلِ وَ مَنْ یَقْتُلْ مُؤْمِناً مُتَعَمِّداً فَجَزاؤُهُ جَهَنَّمُ خالِداً فِیها وَ غَضِبَ اللَّهُ عَلَیْهِ وَ لَعَنَهُ وَ أَعَدَّ لَهُ عَذاباً عَظِیماً</w:t>
      </w:r>
      <w:r>
        <w:rPr>
          <w:rStyle w:val="FootnoteAnchor"/>
          <w:rtl w:val="true"/>
        </w:rPr>
        <w:footnoteReference w:id="319"/>
      </w:r>
      <w:r>
        <w:rPr>
          <w:rFonts w:ascii="Amiri" w:hAnsi="Amiri" w:eastAsia="Amiri" w:cs="Amiri"/>
          <w:color w:val="111111"/>
          <w:sz w:val="28"/>
          <w:sz w:val="28"/>
          <w:szCs w:val="28"/>
          <w:rtl w:val="true"/>
          <w:lang w:bidi="ar-SA"/>
        </w:rPr>
        <w:t>وَ لَا یَلْعَنُ اللَّهُ مُؤْمِناً قَالَ اللَّهُ عَزَّ وَ جَلَ إِنَّ اللَّهَ لَعَنَ الْکافِرِینَ وَ أَعَدَّ لَهُمْ سَعِیراً خالِدِینَ فِیها أَبَداً لا یَجِدُونَ وَلِیًّا وَ لا نَصِیراً</w:t>
      </w:r>
      <w:r>
        <w:rPr>
          <w:rStyle w:val="FootnoteAnchor"/>
          <w:rtl w:val="true"/>
        </w:rPr>
        <w:footnoteReference w:id="320"/>
      </w:r>
      <w:r>
        <w:rPr>
          <w:rFonts w:ascii="Amiri" w:hAnsi="Amiri" w:eastAsia="Amiri" w:cs="Amiri"/>
          <w:color w:val="111111"/>
          <w:sz w:val="28"/>
          <w:sz w:val="28"/>
          <w:szCs w:val="28"/>
          <w:rtl w:val="true"/>
          <w:lang w:bidi="ar-SA"/>
        </w:rPr>
        <w:t>وَ کَیْفَ یَکُونُ فِی الْمَشِیَّةِ وَ قَدْ أَلْحَقَ بِهِ حِینَ جَزَاهُ جَهَنَّمَ الْغَضَبَ وَ اللَّعْنَةَ وَ قَدْ بَیَّنَ ذَلِکَ مَنِ الْمَلْعُونُونَ فِی کِتَابِهِ وَ أَنْزَلَ فِی مَالِ الْیَتِیمِ مَنْ أَکَلَهُ ظُلْماً إِنَّ الَّذِینَ یَأْکُلُونَ أَمْوالَ الْیَتامی ظُلْماً إِنَّما یَأْکُلُونَ فِی بُطُونِهِمْ ناراً وَ سَیَصْلَوْنَ سَعِیراً</w:t>
      </w:r>
      <w:r>
        <w:rPr>
          <w:rStyle w:val="FootnoteAnchor"/>
          <w:rtl w:val="true"/>
        </w:rPr>
        <w:footnoteReference w:id="321"/>
      </w:r>
      <w:r>
        <w:rPr>
          <w:rFonts w:ascii="Amiri" w:hAnsi="Amiri" w:eastAsia="Amiri" w:cs="Amiri"/>
          <w:color w:val="111111"/>
          <w:sz w:val="28"/>
          <w:sz w:val="28"/>
          <w:szCs w:val="28"/>
          <w:rtl w:val="true"/>
          <w:lang w:bidi="ar-SA"/>
        </w:rPr>
        <w:t>وَ ذَلِکَ أَنَّ آکِلَ مَالِ الْیَتِیمِ یَجِی‌ءُ یَوْمَ الْقِیَامَةِ وَ النَّارُ تَلْتَهِبُ فِی بَطْنِهِ حَتَّی یَخْرُجَ لَهَبُ النَّارِ مِنْ فِیهِ یَعْرِفُ أَهْلُ الْجَمْعِ أَنَّهُ آکِلُ مَالِ الْیَتِیمِ وَ أَنْزَلَ فِی الْکَیْلِ وَیْلٌ لِلْمُطَفِّفِینَ وَ لَمْ یَجْعَلِ الْوَیْلَ لِأَحَدٍ حَتَّی یُسَمِّیَهُ کَافِراً قَالَ اللَّهُ تَعَالَی فَوَیْلٌ لِلَّذِینَ کَفَرُوا مِنْ مَشْهَدِ یَوْمٍ عَظِیمٍ‌</w:t>
      </w:r>
      <w:r>
        <w:rPr>
          <w:rStyle w:val="FootnoteAnchor"/>
          <w:rtl w:val="true"/>
        </w:rPr>
        <w:footnoteReference w:id="322"/>
      </w:r>
      <w:r>
        <w:rPr>
          <w:rFonts w:ascii="Amiri" w:hAnsi="Amiri" w:eastAsia="Amiri" w:cs="Amiri"/>
          <w:color w:val="111111"/>
          <w:sz w:val="28"/>
          <w:sz w:val="28"/>
          <w:szCs w:val="28"/>
          <w:rtl w:val="true"/>
          <w:lang w:bidi="ar-SA"/>
        </w:rPr>
        <w:t>وَ أَنْزَلَ فِی الْعَهْدِ إِنَّ الَّذِینَ یَشْتَرُونَ بِعَهْدِ اللَّهِ وَ أَیْمانِهِمْ ثَمَناً قَلِیلًا أُولئِکَ لا خَلاقَ لَهُمْ فِی الْآخِرَةِ وَ لا یُکَلِّمُهُمُ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 لا یَنْظُرُ إِلَیْهِمْ یَوْمَ الْقِیامَةِ وَ لا یُزَکِّیهِمْ وَ لَهُمْ عَذابٌ أَلِیمٌ‌</w:t>
      </w:r>
      <w:r>
        <w:rPr>
          <w:rStyle w:val="FootnoteAnchor"/>
          <w:rtl w:val="true"/>
        </w:rPr>
        <w:footnoteReference w:id="323"/>
      </w:r>
      <w:r>
        <w:rPr>
          <w:rFonts w:ascii="Amiri" w:hAnsi="Amiri" w:eastAsia="Amiri" w:cs="Amiri"/>
          <w:color w:val="111111"/>
          <w:sz w:val="28"/>
          <w:sz w:val="28"/>
          <w:szCs w:val="28"/>
          <w:rtl w:val="true"/>
          <w:lang w:bidi="ar-SA"/>
        </w:rPr>
        <w:t>وَ الْخَلَاقُ النَّصِیبُ فَمَنْ لَمْ یَکُنْ لَهُ نَصِیبٌ فِی الْآخِرَةِ فَبِأَیِّ شَیْ‌ءٍ یَدْخُلُ الْجَنَّةَ وَ أَنْزَلَ بِالْمَدِینَةِ الزَّانِی لا یَنْکِحُ إِلَّا زانِیَةً أَوْ مُشْرِکَةً وَ الزَّانِیَةُ لا یَنْکِحُها إِلَّا زانٍ أَوْ مُشْرِکٌ وَ حُرِّمَ ذلِکَ عَلَی الْمُؤْمِنِینَ‌</w:t>
      </w:r>
      <w:r>
        <w:rPr>
          <w:rStyle w:val="FootnoteAnchor"/>
          <w:rtl w:val="true"/>
        </w:rPr>
        <w:footnoteReference w:id="324"/>
      </w:r>
      <w:r>
        <w:rPr>
          <w:rFonts w:ascii="Amiri" w:hAnsi="Amiri" w:eastAsia="Amiri" w:cs="Amiri"/>
          <w:color w:val="111111"/>
          <w:sz w:val="28"/>
          <w:sz w:val="28"/>
          <w:szCs w:val="28"/>
          <w:rtl w:val="true"/>
          <w:lang w:bidi="ar-SA"/>
        </w:rPr>
        <w:t xml:space="preserve">فَلَمْ یُسَمِّ اللَّهُ الزَّانِیَ مُؤْمِناً وَ لَا الزَّانِیَةَ مُؤْمِنَةً وَ قَالَ رَسُولُ اللَّهِ صلی الله علیه و آله لَیْسَ یَمْتَرِی فِیهِ أَهْلُ الْعِلْمِ أَنَّهُ قَالَ لَا یَزْنِی الزَّانِی حِینَ یَزْنِی وَ هُوَ مُؤْمِنٌ وَ لَا یَسْرِقُ السَّارِقُ حِینَ یَسْرِقُ وَ هُوَ مُؤْمِنٌ فَإِنَّهُ إِذَا فَعَلَ ذَلِکَ خُلِعَ عَنْهُ الْإِیمَانُ </w:t>
      </w:r>
    </w:p>
    <w:p>
      <w:pPr>
        <w:pStyle w:val="BookText"/>
        <w:rPr/>
      </w:pPr>
      <w:r>
        <w:rPr>
          <w:rFonts w:ascii="Amiri" w:hAnsi="Amiri" w:eastAsia="Amiri" w:cs="Amiri"/>
          <w:color w:val="111111"/>
          <w:sz w:val="28"/>
          <w:sz w:val="28"/>
          <w:szCs w:val="28"/>
          <w:rtl w:val="true"/>
          <w:lang w:bidi="ar-SA"/>
        </w:rPr>
        <w:t>کَخَلْعِ الْقَمِیصِ</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أَنْزَلَ بِالْمَدِینَةِ وَ الَّذِینَ یَرْمُونَ الْمُحْصَناتِ ثُمَّ لَمْ یَأْتُوا بِأَرْبَعَةِ شُهَداءَ فَاجْلِدُوهُمْ ثَمانِینَ جَلْدَةً وَ لا تَقْبَلُوا لَهُمْ شَهادَةً أَبَداً وَ أُولئِکَ هُمُ الْفاسِقُونَ إِلَّا الَّذِینَ تابُوا مِنْ بَعْدِ ذلِکَ وَ أَصْلَحُوا فَإِنَّ اللَّهَ غَفُورٌ رَحِیمٌ‌</w:t>
      </w:r>
      <w:r>
        <w:rPr>
          <w:rStyle w:val="FootnoteAnchor"/>
          <w:rtl w:val="true"/>
        </w:rPr>
        <w:footnoteReference w:id="325"/>
      </w:r>
      <w:r>
        <w:rPr>
          <w:rFonts w:ascii="Amiri" w:hAnsi="Amiri" w:eastAsia="Amiri" w:cs="Amiri"/>
          <w:color w:val="111111"/>
          <w:sz w:val="28"/>
          <w:sz w:val="28"/>
          <w:szCs w:val="28"/>
          <w:rtl w:val="true"/>
          <w:lang w:bidi="ar-SA"/>
        </w:rPr>
        <w:t>فَبَرَأَ اللَّهُ مَا کَانَ مُقِیماً عَلَی الْفِرْیَةِ مِنْ أَنْ یُسَمَّی بِالْإِیمَانِ قَالَ اللَّهُ عَزَّ وَ جَلَ أَ فَمَنْ کانَ مُؤْمِناً کَمَنْ کانَ فاسِقاً لا یَسْتَوُونَ‌</w:t>
      </w:r>
      <w:r>
        <w:rPr>
          <w:rStyle w:val="FootnoteAnchor"/>
          <w:rtl w:val="true"/>
        </w:rPr>
        <w:footnoteReference w:id="326"/>
      </w:r>
      <w:r>
        <w:rPr>
          <w:rFonts w:ascii="Amiri" w:hAnsi="Amiri" w:eastAsia="Amiri" w:cs="Amiri"/>
          <w:color w:val="111111"/>
          <w:sz w:val="28"/>
          <w:sz w:val="28"/>
          <w:szCs w:val="28"/>
          <w:rtl w:val="true"/>
          <w:lang w:bidi="ar-SA"/>
        </w:rPr>
        <w:t>وَ جَعَلَهُ اللَّهُ مُنَافِقاً قَالَ اللَّهُ عَزَّ وَ جَلَ إِنَّ الْمُنافِقِینَ هُمُ الْفاسِقُونَ‌</w:t>
      </w:r>
      <w:r>
        <w:rPr>
          <w:rStyle w:val="FootnoteAnchor"/>
          <w:rtl w:val="true"/>
        </w:rPr>
        <w:footnoteReference w:id="327"/>
      </w:r>
      <w:r>
        <w:rPr>
          <w:rFonts w:ascii="Amiri" w:hAnsi="Amiri" w:eastAsia="Amiri" w:cs="Amiri"/>
          <w:color w:val="111111"/>
          <w:sz w:val="28"/>
          <w:sz w:val="28"/>
          <w:szCs w:val="28"/>
          <w:rtl w:val="true"/>
          <w:lang w:bidi="ar-SA"/>
        </w:rPr>
        <w:t>وَ جَعَلَهُ اللَّهُ عَزَّ وَ جَلَّ مِنْ أَوْلِیَاءِ إِبْلِیسَ قَالَ إِلَّا إِبْلِیسَ کانَ مِنَ الْجِنِّ فَفَسَقَ عَنْ أَمْرِ رَبِّهِ‌</w:t>
      </w:r>
      <w:r>
        <w:rPr>
          <w:rStyle w:val="FootnoteAnchor"/>
          <w:rtl w:val="true"/>
        </w:rPr>
        <w:footnoteReference w:id="328"/>
      </w:r>
      <w:r>
        <w:rPr>
          <w:rFonts w:ascii="Amiri" w:hAnsi="Amiri" w:eastAsia="Amiri" w:cs="Amiri"/>
          <w:color w:val="111111"/>
          <w:sz w:val="28"/>
          <w:sz w:val="28"/>
          <w:szCs w:val="28"/>
          <w:rtl w:val="true"/>
          <w:lang w:bidi="ar-SA"/>
        </w:rPr>
        <w:t>وَ جَعَلَهُ اللَّهُ مَلْعُوناً فَقَالَ إِنَّ الَّذِینَ یَرْمُونَ الْمُحْصَناتِ الْغافِلاتِ الْمُؤْمِناتِ لُعِنُوا فِی الدُّنْیا وَ الْآخِرَةِ وَ لَهُمْ عَذابٌ عَظِیمٌ یَوْمَ تَشْهَدُ عَلَیْهِمْ أَلْسِنَتُهُمْ وَ أَیْدِیهِمْ وَ أَرْجُلُهُمْ بِما کانُوا یَعْمَلُونَ‌</w:t>
      </w:r>
      <w:r>
        <w:rPr>
          <w:rStyle w:val="FootnoteAnchor"/>
          <w:rtl w:val="true"/>
        </w:rPr>
        <w:footnoteReference w:id="329"/>
      </w:r>
      <w:r>
        <w:rPr>
          <w:rFonts w:ascii="Amiri" w:hAnsi="Amiri" w:eastAsia="Amiri" w:cs="Amiri"/>
          <w:color w:val="111111"/>
          <w:sz w:val="28"/>
          <w:sz w:val="28"/>
          <w:szCs w:val="28"/>
          <w:rtl w:val="true"/>
          <w:lang w:bidi="ar-SA"/>
        </w:rPr>
        <w:t>وَ لَیْسَتْ تَشْهَدُ الْجَوَارِحُ عَلَی مُؤْمِنٍ إِنَّمَا تَشْهَدُ عَلَی مَنْ حَقَّتْ عَلَیْهِ کَلِمَةُ الْعَذَابِ فَأَمَّا الْمُؤْمِنُ فَیُعْطَی کِتَابَهُ بِیَمِینِهِ قَالَ اللَّهُ عَزَّ وَ جَلَ فَمَنْ أُوتِیَ کِتابَهُ بِیَمِینِهِ فَأُولئِکَ یَقْرَؤُنَ کِتابَهُمْ وَ لا یُظْلَمُونَ فَتِیلًا</w:t>
      </w:r>
      <w:r>
        <w:rPr>
          <w:rStyle w:val="FootnoteAnchor"/>
          <w:rtl w:val="true"/>
        </w:rPr>
        <w:footnoteReference w:id="330"/>
      </w:r>
      <w:r>
        <w:rPr>
          <w:rFonts w:ascii="Amiri" w:hAnsi="Amiri" w:eastAsia="Amiri" w:cs="Amiri"/>
          <w:color w:val="111111"/>
          <w:sz w:val="28"/>
          <w:sz w:val="28"/>
          <w:szCs w:val="28"/>
          <w:rtl w:val="true"/>
          <w:lang w:bidi="ar-SA"/>
        </w:rPr>
        <w:t>وَ سُورَةُ النُّورِ أُنْزِلَتْ بَعْدَ سُورَةِ النِّسَاءِ وَ تَصْدِیقُ ذَلِکَ أَنَّ اللَّهَ عَزَّ وَ جَلَّ أَنْزَلَ عَلَیْهِ فِی سُورَةِ النِّسَاءِ وَ اللَّاتِی یَأْتِینَ الْفاحِشَةَ مِنْ نِسائِکُمْ فَاسْتَشْهِدُوا عَلَیْهِنَّ أَرْبَعَةً مِنْکُمْ فَإِنْ شَهِدُوا فَأَمْسِکُوهُنَّ فِی الْبُیُوتِ حَتَّی یَتَوَفَّاهُنَّ الْمَوْتُ أَوْ یَجْعَلَ اللَّهُ لَهُنَّ سَبِیلًا</w:t>
      </w:r>
      <w:r>
        <w:rPr>
          <w:rStyle w:val="FootnoteAnchor"/>
          <w:rtl w:val="true"/>
        </w:rPr>
        <w:footnoteReference w:id="331"/>
      </w:r>
      <w:r>
        <w:rPr>
          <w:rFonts w:ascii="Amiri" w:hAnsi="Amiri" w:eastAsia="Amiri" w:cs="Amiri"/>
          <w:color w:val="111111"/>
          <w:sz w:val="28"/>
          <w:sz w:val="28"/>
          <w:szCs w:val="28"/>
          <w:rtl w:val="true"/>
          <w:lang w:bidi="ar-SA"/>
        </w:rPr>
        <w:t>وَ السَّبِیلُ الَّذِی قَالَ اللَّهُ عَزَّ وَ جَلَ‌</w:t>
      </w:r>
      <w:r>
        <w:rPr>
          <w:rStyle w:val="FootnoteAnchor"/>
          <w:rtl w:val="true"/>
        </w:rPr>
        <w:footnoteReference w:id="332"/>
      </w:r>
      <w:r>
        <w:rPr>
          <w:rFonts w:ascii="Amiri" w:hAnsi="Amiri" w:eastAsia="Amiri" w:cs="Amiri"/>
          <w:color w:val="111111"/>
          <w:sz w:val="28"/>
          <w:sz w:val="28"/>
          <w:szCs w:val="28"/>
          <w:rtl w:val="true"/>
          <w:lang w:bidi="ar-SA"/>
        </w:rPr>
        <w:t xml:space="preserve">سُورَةٌ أَنْزَلْناها وَ فَرَضْناها وَ أَنْزَلْنا فِیها آیاتٍ بَیِّناتٍ لَعَلَّکُمْ تَذَکَّرُونَ الزَّانِیَةُ وَ الزَّانِی فَاجْلِدُوا کُلَّ واحِدٍ مِنْهُما مِائَةَ جَلْدَةٍ وَ لا تَأْخُذْکُمْ بِهِما رَأْفَةٌ فِی دِینِ اللَّهِ إِنْ کُنْتُمْ تُؤْمِنُونَ بِاللَّهِ وَ الْیَوْمِ الْآخِرِ </w:t>
      </w:r>
      <w:bookmarkStart w:id="211" w:name="pg13959_137652"/>
    </w:p>
    <w:p>
      <w:pPr>
        <w:pStyle w:val="BookText"/>
        <w:rPr/>
      </w:pPr>
      <w:bookmarkEnd w:id="211"/>
      <w:r>
        <w:rPr>
          <w:rFonts w:ascii="Amiri" w:hAnsi="Amiri" w:eastAsia="Amiri" w:cs="Amiri"/>
          <w:color w:val="111111"/>
          <w:sz w:val="28"/>
          <w:sz w:val="28"/>
          <w:szCs w:val="28"/>
          <w:rtl w:val="true"/>
          <w:lang w:bidi="ar-SA"/>
        </w:rPr>
        <w:t>وَ لْیَشْهَدْ عَذابَهُما طائِفَةٌ مِنَ الْمُؤْمِنِینَ‌</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ندانسته درباره این قرآن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کسی که این کتاب را بر تو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آن، آیات محکم است که اساس کتابند؛ و پاره‌ای دیگر متشابهاتند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در دل‌هایشان انحراف است برای فتنه‌جویی و طلب تأویل آن از متشابه آن پیروی می‌کنند، با آنکه تأویلش را جز خدا نمی‌داند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آیات نسخ شده از آیات متشابهات است و آیات محکم از آیات نسخ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نوح را به سوی قومش برانگیخت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پرستش کنید و از او پروا نمایید و از من اطاعت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آنان را به خداوند یکتا فراخواند که او را بپرستید و هیچ چیزی را شریک او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انبیاء علیه السلام را بر همین روش برانگیخت تا اینکه محمد صلی الله علیه و آله و سلم رسید و آن حضرت مردم را دعوت نمود که خدا را پرستش کنند و هیچ چیزی را شریک او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آیینی مقرر نمود که نوح را بدان سفارش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ما به تو وحی نمودیم و آنچه را که ابراهیم و موسی و عیسی سفارش کردیم که دین را برپا دارید و در آن تفرقه اندازی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مشرکان گران می‌آید آنچه که تو آنان را بدان فرا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این کار هر کسی را که بخواهد بر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به سوی او بازگردد، هدایت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خداوند پیامبران را به سوی قومشان فرستاد تا مردم گواهی دهند که خدایی جز خداوند یگانه نیست و به آنچه که آنان از جانب خداوند آورده اند، اقرار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خالصانه ایمان آورد و بر ایمان خود از دنیا رفت، خداوند به واسطه آن او را وارد بهشت می‌کند زیرا که خداوند به بندگان ستم روا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بنده‌ای را عذاب نمی‌کند مگر اینکه در مورد قتل و گناهانی که خداوند بر مرتکبین آن‌ها جهنم را واجب ساخته است، بر او سخت 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مؤمنان از هر قومی دعوت پیامبر خود را پذیرفتند، خداوند برای هر پیامبری آیین و روشی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 و روش همان راه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به تو وحی نمودیم، همان‌گونه که به نوح و پیامبران بعد از او وحی نمودیم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خداوند به هر پیامبری دستور داد که به راه و روش و سنت چنگ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روشی که موسی را به تمسک بدان امر نمود این بود که بزرگداشت روز شنبه را برای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روز شنبه را بزرگ می‌داشت و از ترس خداوند به خود جرأت نمی‌داد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نمودن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خداوند او را وارد بهشت نماید و هر کس حق آن روز را نادیده گیرد و کاری را که خداوند در آن روز نهی نموده و حرام کرده است حلال شمرد، خداوند عز و جل او را وارد آتش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زمانی بود که آنان در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را حلال شمردند و آن‌ها را حبس نموده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آنان خشم گرفت بدون اینکه آنان چیزی را برای خداوند شریک گرفته و در چیزی که موسی از جانب خداوند آورده بود، تردید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از شما را که در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کردند نیک شناختید، پس ایشان را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بوزینگانی طردشده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خداوند عیسی را فرستاد تا مردم گواهی دهند که خدایی جز خداوند یگانه نیست و به آنچه که او از جانب خداوند آورده بود، اقرار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برای آنان آیین وروشی قرار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روز شنبه که پیش از این بدان امر شده بود و تمامی روش‌ها و سنتی که موسی آورده بود، را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از روش عیسی پیروی نکند، خداوند او را وارد آتش می‌کند اگرچه آنچه که تمامی پیامبران آورده‌اند این است که برای خداوند چیزی را شریک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محمد صلی الله علیه و آله و سلم را برانگیخت و او ده سال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این ده سال در مکه از دنیا رفت در حالی که گواهی داده بود که خدایی جز خدای یگانه نیست و محمد صلی الله علیه و آله و سلم فرستاده خداوند است، خداوند او را با آن اقرارش که همان ایمان باور و تصدیق بود، به بهشت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هیچ یک از مردگان که از محمد صلی الله علیه و آله و سلم پیروی نموده بودند را کیفر نکرد مگر کسی که به خداوند رحمان شرک ورزیده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آن هم آیه‌ای است که خداوند در مکه در سوره بنی اسرائیل بر وی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پروردگار تو مقرر کرد که جز او را مپرستید و به پدر و مادر خود نیکی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به بندگانش آگاه و بینا است</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فرمایش خداوند ادب و اندرز و آموزش و نهی سبک است و در مقابل آن وعده‌ای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ارتکاب چیزی از آنچه که نهی نموده بود، تهدیدی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چیزهایی که از آن پروا داده بود، نهی نمود و در مورد آن‌ها سخت گیری ننمود و تهدیدی هم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بیم تنگدستی فرزندان خود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به آن‌ها و شما روزی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کشتن آنان خطایی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 نزدیک نگردید، زیرا که آن زشت و شیوه‌ای ناپسند است و نفسی را که خداوند حرام کرده است جز به حق نکشید، و هر کس از روی ستم کشته شود، به سرپرست وی قدرتی داده‌ایم، پس نباید در قتل زیاده‌روی کند، زیرا او 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مال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بهترین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نشوید تا به رشد برسد، و به پیمان خود وفا کنید، زیرا که از پیمان پرسش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پیمانه می‌کنید، پیمانه را تمام دهید، و با ترازوی درست بسنجید که این بهتر و نیک فرجام‌تر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را که بدان علم نداری دنبال نکن، زیرا ازگوش و چشم و قلب بازخواست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با تکبر راه نرو زیرا که هرگز نمی‌توانی زمین را بشکافی و در بلندی به کوه‌ها نمی‌توانی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بدش نزد پروردگار تو ناپسندیده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حکمت‌هایی است که پروردگارت به تو وحی کرده است، و با خدای یگانه معبودی دیگر قرار نده، و گرنه حسرت‌زده و رانده شده در جهنم افکنده خواهی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را از آتشی که زبانه می‌کشد بیم دادم که جز نگون‌بخت‌ترین مردم در آن وارد نشود همان کس که تکذیب کرد و روی برتافت</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چنین شخصی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انشقاق چنین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کسی که کارنامه‌اش از پشت سرش به او داده شود، مرگ خود را می‌طلبد، و در آتشِ افروخته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خانواده خود شادمان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می‌پنداشت که هرگز برنخواهد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چنین شخصی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تبارک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بار که گروهی در آن افکنده شوند، نگهبانان آن از آنان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بیم دهنده‌ای برای شما نیامد؟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بیم‌دهنده‌ای به سوی ما آمد ولی ما تکذیب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نازل نکرده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اینان مشرک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واقعه چنین 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اگر از تکذیب کنندگان گمراه باشد، پس با آبی جوشان پذیرایی خواهد شد و در جهنم خواهد افتاد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اینان مشرک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حاقه چنین 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کسی که کارنامه‌اش به دست چپش داده شود،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کتابم را دریافت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حساب خود خبردار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مرگ پایان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برایم سودی نبخشید،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به خدای بزرگ ایمان نمی‌آورد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الحاقه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سوره شعراء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جهنّم برای گمراهان نمودار شده و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جز خدا می‌پرستیدید کجایند؟ آیا شمارا یاری می‌کنند یا خودشان یاری می‌شوند؟ پس آن‌ها و همه گمراهان و همه سپاهیان ابلیس در آن آتش افکنده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سپاهیان ابلیس نسل او از شیطان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را جز مجرمان گمراه نساختند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مشرکین هستند که آنان به ایشان اقتدا نمودند و از آنان در شرکشان پیروی کردند و آنان قوم محمد صلی الله علیه و آله و سلم هستند که هیچ کسی از یهود و نصاری در میان آن‌ها نیست و شاهد آن هم این سخن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 از آنان قوم نوح تکذیب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اَیکه تکذیب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تکذیب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یهودیانی نبودند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فرزند خداوند است، بود و نصارایی نبودند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فرزند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یهود و نصاری را وارد آتش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قومی را به سبب کردارشان وارد آتش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آنان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مجرمین ما را گمراه نکرد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هنگامی که ما را به آیین خود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درباره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که آنان را در آتش گرد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پیروانشان درباره پیشوایانشان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اینان ما را گمراه کردند، پس عذابی دو چندان از آتش به آنان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امّتی در آتش درآید، هم کیشان خود را لعنت کند، تا وقتی که همگی در آن به هم بپیوندند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با تقدیم و تأخیر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برخی دیگر بیزاری جسته و برخی نیز برخی دیگر را لعنت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می‌خواهند به امید مغلوب ساختن دیگری مجادله کنند تا از گرفتاری بزرگی که بدان دچار گشته‌اند،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وقت، وقت آزمایش و امتحان و پذیرش عذر و هنگام نجات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 آیات مشابه آن در مکه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جز مشرک را وارد جهنم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که خداوند به محمد صلی الله علیه و آله و سلم اذن داد که از مکه به مدینه رود، اسلام را بر پنج چیز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اینکه خدایی جز خدای یگانه نیست و محمد صلی الله علیه و آله و سلم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 داشتن نماز و ادای زکات و حج خانه خدا و روزه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تقسیم ارث را بر او نازل نمود و او را از گناهانی که خداوند به موجب آن‌ها آتش را بر مرتکبین آن‌ها واجب ساخته است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قاتل چنین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از روی عمد مؤمنی را بکشد، کیفرش دوزخ است که در آن ماندگار خواهد بود؛ و خدا بر او خشم می‌گیرد و لعنتش می‌کند و عذابی بزرگ برایش آماده ساخته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خداوند مؤمنی را مورد لعنت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کافران را لعنت کرده و برای آن‌ها آتش فروزانی آماده کرده است که در آن ماندگار هستند و دوست و یاوری نمی‌یابند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چگونه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قاتل موکول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مشیت خداوند باشد در حالی که خداوند جهنم را جزای او قرار داده و او را مورد غضب و لعن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بیان نموده که چه کسانی در کتابش مورد لعن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کسی که از روی ستم مال یتیم بخورد چنین نازل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اموال یتیمان را به ستم می‌خورند، جز این نیست که آتشی در شکم خود فرو می‌برند، و به زودی در آتشی افروخته وارد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کسی مال یتیم خورد، در روز قیامت در حالی می‌آید که آتش در شکمش شعله ور است و زبانه آتش از دهانش خارج می‌شود تا اینکه تمام حاضران او را می‌شناسند که او مال یتیم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به پیمانه چنین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کم فروشان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برای کسانی که از آنان به عنوان کافر نام برده،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وای بر کسانی که کافر شدند از مشاهده روز بزرگ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پیمان چنین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پیمان خدا و سوگندهای خود را به بهای ناچیزی می‌فروشند، آنان را در آخرت بهره‌ای نیست و خدا روز قیامت با آنان سخن نمی‌گوید و به ایشان نمی‌نگرد، و پاکشان نمی‌گرداند و عذابی دردناک خواهند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آخرت بهره‌ای نداشته باشد، چگونه وارد بهشت می شود؟ و خداوند در مدینه چنین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زناکار، جز زن زناکار یا مشرک را به همسری نگیرد، و زن زناکار را، جز مرد زناکار یا مشرک به زنی نگیرد، و بر مؤمنان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گردیده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از مرد زناکار و زن زناکار به عنوان مؤمن یاد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که هیچ یک از اهل علم تردیدی ندارد که آن حضرت چنین فرموده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مرد زناکار زنا می‌کند، مؤمن نیست و آن هنگام که دزد دست به دزدی می‌زند،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وقتی او این گناه را مرتکب می‌شود، ایمان از او خلع می‌گردد همچون کنده شدن لباس از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مدینه چنین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نسبت زنا به زنان شوهردار می‌دهند، سپس چهار گواه نمی‌آورند، هشتاد تازیانه به آنان بزنید، و هیچگاه شهادتی از آن‌ها نپذیرید، و آنان فاسق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کرده و اصلاح شوند که خداوند آمرزنده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تا زمانی که او بر تهمت خود باقی است، خداوند او را از نسبت دادن به ایمان به دور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مؤمن است، همانند کسی است که فاسق است؟ یکسان نیستند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خداوند او را منافق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منافقان فاسق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خداوند عز و جل او را از پیروان ابلیس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ابلیس که از جن بود و از فرمان پروردگارش سرپیچید،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خداوند او را مورد لعن خود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زنان پاکدامنِ بی‌خبر و با ایمان نسبت زنا می‌دهند، در دنیا و آخرت لعنت شده‌اند، و برای آن‌ها عذابی سخت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زبان و دست‌ها و پاهایشان، بر ضد آنان برای آنچه انجام می‌دادند، شهادت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اندام‌ها بر ضد مؤمن شهادت نمی‌دهد و تنها بر ضد کسی گواهی می‌دهد که حکم عذاب برایش مقرر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 نامه‌اش به دست راستش داده می‌شود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کارنامه‌اش را به دست راستش دهند، آنان کارنامه خود را می‌خوانند و به اندازه نخ هسته خرما به آن‌ها ستم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سوره نور بعد از سوره نساء نازل شده است و شاهد آن هم این است که خداوند عز و جل در سوره نساء بر پیامبر صلی الله علیه و آله و سلم چنین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زنان شما، کسانی که مرتکب زنا می‌شوند، چهار تن از میان خود بر آنان گواه گیرید؛ پس اگر شهادت دادند، آن زنان را در خانه‌ها نگه دارید تا مرگشان فرا رسد یا خدا راهی برای آنان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راهی که خداوند عز و جل از آن سخن گفته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سوره‌ای است که آن را نازل نموده و آن را واجب ساختیم و در آن آیاتی روشن نازل کردیم، باشد که شما پند 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زن زناکار و مرد زناکاری صد تازیانه بزنید، و اگر به خدا و روز بازپسین ایمان دارید، در دین خدا، نسبت به آنان دلسوزی نکنید، و باید گروهی از مؤمنان شاهد کیفر آن‌ها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 w:name="__RefHeading___Toc877413_3381743652"/>
      <w:bookmarkStart w:id="213" w:name="_Toc88"/>
      <w:bookmarkEnd w:id="212"/>
      <w:r>
        <w:rPr>
          <w:rtl w:val="true"/>
        </w:rPr>
        <w:t>تبیین و تحقیق</w:t>
      </w:r>
      <w:bookmarkEnd w:id="213"/>
    </w:p>
    <w:p>
      <w:pPr>
        <w:pStyle w:val="BookText"/>
        <w:rPr/>
      </w:pPr>
      <w:r>
        <w:rPr>
          <w:rFonts w:ascii="IRNazanin" w:hAnsi="IRNazanin" w:eastAsia="IRNazanin"/>
          <w:color w:val="111111"/>
          <w:sz w:val="28"/>
          <w:sz w:val="28"/>
          <w:szCs w:val="28"/>
          <w:rtl w:val="true"/>
          <w:lang w:bidi="fa-IR"/>
        </w:rPr>
        <w:t>قوله و ذلک أن تعلیل لتکلمهم فیه بغیر علم لأنهم تکلموا فی متشابهه أیضا مع أنه لا یعلم تأویله إلا الله و الراسخون فی العلم و المحکم فی اللغة المتقن و فی العرف یطلق علی ما له معنی لا یحتمل غیره و علی ما اتضحت دلالته و علی ما کان محفوظا من النسخ أو التخصیص أو منهما جمیعا و علی ما لا یحتمل من التأویل إلا وجها واحدا و المتشابه یقابله بکل من هذه المعانی و قال الراغب المحکم ما لا یعرض فیه شبهة من حیث اللفظ و لا من حیث المعنی و المتشابه من القرآن ما أشکل تفسیره لمشابهة غیره إما من حیث اللفظ أو من حیث المعنی و قال الفقهاء المتشابه ما لا ینبئ ظاهره عن مراده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حقیقة ذلک أن الآیات عند اعتبار بعضها ببعض ثلاثة أضرب محکم علی الإطلاق و متشابه علی الإطلاق و محکم من وجه متشابه من وجه فالمتشابه فی الجملة ثلاثة أضرب متشابه من جهة اللفظ فقط و متشابه من جهة المعنی فقط و متشابه من جهتهما فالمتشابه من جهة اللفظ ضربان أحدهما یرجع إلی الألفاظ المفردة و ذلک إما من جهة غرابته نحو الأب و یزفون و إما من جهة مشارکة فی اللفظ کالید و العین و الثانی یرجع إلی جملة الکلام المرکب و ذلک ثلاثة أضرب ضرب لاختصار الکلام نحو وَ إِنْ خِفْتُمْ أَلَّا تُقْسِطُوا فِی الْیَتامی فَانْکِحُوا ما طابَ لَکُمْ‌</w:t>
      </w:r>
      <w:r>
        <w:rPr>
          <w:rStyle w:val="FootnoteAnchor"/>
          <w:rtl w:val="true"/>
        </w:rPr>
        <w:footnoteReference w:id="334"/>
      </w:r>
      <w:r>
        <w:rPr>
          <w:rFonts w:ascii="Amiri" w:hAnsi="Amiri" w:eastAsia="Amiri" w:cs="Amiri"/>
          <w:color w:val="111111"/>
          <w:sz w:val="28"/>
          <w:sz w:val="28"/>
          <w:szCs w:val="28"/>
          <w:rtl w:val="true"/>
          <w:lang w:bidi="ar-SA"/>
        </w:rPr>
        <w:t>و ضرب لبسط الکلام نحو لَیْسَ کَمِثْلِهِ شَیْ‌ءٌ</w:t>
      </w:r>
      <w:r>
        <w:rPr>
          <w:rStyle w:val="FootnoteAnchor"/>
          <w:rtl w:val="true"/>
        </w:rPr>
        <w:footnoteReference w:id="335"/>
      </w:r>
      <w:r>
        <w:rPr>
          <w:rFonts w:ascii="Amiri" w:hAnsi="Amiri" w:eastAsia="Amiri" w:cs="Amiri"/>
          <w:color w:val="111111"/>
          <w:sz w:val="28"/>
          <w:sz w:val="28"/>
          <w:szCs w:val="28"/>
          <w:rtl w:val="true"/>
          <w:lang w:bidi="ar-SA"/>
        </w:rPr>
        <w:t>لأنه لو قیل لیس مثله شی‌ء کان أظهر للسامع و ضرب لنظم الکلام نحو أَنْزَلَ عَلی عَبْدِهِ الْکِتابَ وَ لَمْ یَجْعَلْ لَهُ عِوَجاً قَیِّماً</w:t>
      </w:r>
      <w:r>
        <w:rPr>
          <w:rStyle w:val="FootnoteAnchor"/>
          <w:rtl w:val="true"/>
        </w:rPr>
        <w:footnoteReference w:id="336"/>
      </w:r>
      <w:r>
        <w:rPr>
          <w:rFonts w:ascii="IRNazanin" w:hAnsi="IRNazanin" w:eastAsia="IRNazanin"/>
          <w:color w:val="111111"/>
          <w:sz w:val="28"/>
          <w:sz w:val="28"/>
          <w:szCs w:val="28"/>
          <w:rtl w:val="true"/>
          <w:lang w:bidi="fa-IR"/>
        </w:rPr>
        <w:t>تقدیره الکتاب قیما و لم یجعل له عوجا و المتشابه من جهة المعنی أوصاف الله تعالی و أوصاف القیامة فإن تلک الصفات لا تتصور لنا إذ کان لا تحصل فی نفوسنا صورة ما لم نحسه أو لم یکن من جنس ما نحسه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المتشابه من جهة المعنی و اللفظ جمیعا خمسة أضرب الأول من جهة الکمیة کالعموم و الخصوص نحو فَاقْتُلُوا الْمُشْرِکِینَ‌</w:t>
      </w:r>
      <w:r>
        <w:rPr>
          <w:rStyle w:val="FootnoteAnchor"/>
          <w:rtl w:val="true"/>
        </w:rPr>
        <w:footnoteReference w:id="337"/>
      </w:r>
      <w:r>
        <w:rPr>
          <w:rFonts w:ascii="Amiri" w:hAnsi="Amiri" w:eastAsia="Amiri" w:cs="Amiri"/>
          <w:color w:val="111111"/>
          <w:sz w:val="28"/>
          <w:sz w:val="28"/>
          <w:szCs w:val="28"/>
          <w:rtl w:val="true"/>
          <w:lang w:bidi="ar-SA"/>
        </w:rPr>
        <w:t>و الثانی من جهة الکیفیة کالوجوب و الندب نحو فَانْکِحُوا ما طابَ لَکُمْ مِنَ النِّساءِ و الثالث من جهة الزمان کالناسخ و المنسوخ نحو اتَّقُوا اللَّهَ حَقَّ تُقاتِهِ‌</w:t>
      </w:r>
      <w:r>
        <w:rPr>
          <w:rStyle w:val="FootnoteAnchor"/>
          <w:rtl w:val="true"/>
        </w:rPr>
        <w:footnoteReference w:id="338"/>
      </w:r>
      <w:r>
        <w:rPr>
          <w:rFonts w:ascii="Amiri" w:hAnsi="Amiri" w:eastAsia="Amiri" w:cs="Amiri"/>
          <w:color w:val="111111"/>
          <w:sz w:val="28"/>
          <w:sz w:val="28"/>
          <w:szCs w:val="28"/>
          <w:rtl w:val="true"/>
          <w:lang w:bidi="ar-SA"/>
        </w:rPr>
        <w:t>و الرابع من جهة المکان و الأمور التی نزلت فیها نحو لَیْسَ الْبِرُّ بِأَنْ تَأْتُوا الْبُیُوتَ مِنْ ظُهُورِها</w:t>
      </w:r>
      <w:r>
        <w:rPr>
          <w:rStyle w:val="FootnoteAnchor"/>
          <w:rtl w:val="true"/>
        </w:rPr>
        <w:footnoteReference w:id="339"/>
      </w:r>
      <w:r>
        <w:rPr>
          <w:rFonts w:ascii="IRNazanin" w:hAnsi="IRNazanin" w:eastAsia="IRNazanin"/>
          <w:color w:val="111111"/>
          <w:sz w:val="28"/>
          <w:sz w:val="28"/>
          <w:szCs w:val="28"/>
          <w:rtl w:val="true"/>
          <w:lang w:bidi="fa-IR"/>
        </w:rPr>
        <w:t>و قوله عز</w:t>
      </w:r>
    </w:p>
    <w:p>
      <w:pPr>
        <w:pStyle w:val="BookText"/>
        <w:rPr/>
      </w:pPr>
      <w:r>
        <w:rPr>
          <w:rFonts w:ascii="Amiri" w:hAnsi="Amiri" w:eastAsia="Amiri" w:cs="Amiri"/>
          <w:color w:val="111111"/>
          <w:sz w:val="28"/>
          <w:sz w:val="28"/>
          <w:szCs w:val="28"/>
          <w:rtl w:val="true"/>
          <w:lang w:bidi="ar-SA"/>
        </w:rPr>
        <w:t>و جل إِنَّمَا النَّسِی‌ءُ زِیادَةٌ فِی الْکُفْرِ</w:t>
      </w:r>
      <w:r>
        <w:rPr>
          <w:rStyle w:val="FootnoteAnchor"/>
          <w:rtl w:val="true"/>
        </w:rPr>
        <w:footnoteReference w:id="340"/>
      </w:r>
      <w:r>
        <w:rPr>
          <w:rFonts w:ascii="IRNazanin" w:hAnsi="IRNazanin" w:eastAsia="IRNazanin"/>
          <w:color w:val="111111"/>
          <w:sz w:val="28"/>
          <w:sz w:val="28"/>
          <w:szCs w:val="28"/>
          <w:rtl w:val="true"/>
          <w:lang w:bidi="fa-IR"/>
        </w:rPr>
        <w:t>فإن من لا یعرف عادتهم فی الجاهلیة یتعذر علیه معرفة تفسیر هذه الآیة و الخامس من جهة الشروط التی بها یصح الفعل أو یفسد کشروط الصلاة و النکاح و هذه الجملة إذا تصورت علم أن کل ما ذکره المفسرون فی تفسیر المتشابه لا یخرج عن هذه التقاسیم نحو قول من قال المتشابه الم و قول قتادة المحکم الناسخ و المتشابه المنسوخ و قول الأصم المحکم ما أجمع علی تأویله و المتشابه ما اختلف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جمیع المتشابه علی ثلاثة أضرب ضرب لا سبیل للوقوف علیه کوقت الساعة و خروج دابة الأرض و کیفیة الدابة و نحو ذلک و ضرب للإنسان سبیل إلی معرفته کالألفاظ الغریبة و الأحکام المغلقة و ضرب متردد بین الأمرین یجوز أن یختص بمعرفة حقیقته بعض الراسخین فی العلم و یخفی علی من دونهم و هو الضرب المشار إلیه بقوله صلی الله علیه و آله فی علی علیه السلام اللهم فقهه فی الدین و علمه التأویل و إذا عرفت هذه الجملة علم أن الوقوف علی قوله إلا الله و وصله بقوله و الراسخون فی العلم جائزان و أن لکل واحد منهما وجها حسب ما یدل علیه التفصیل المتقدم انتهی‌</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مِنْهُ آیاتٌ مُحْکَماتٌ قیل أی أحکمت عباراتها بأن حفظت عن الإجمال هُنَّ أُمُّ الْکِتابِ أی أصله یرد إلیها غیرها وَ أُخَرُ مُتَشابِهاتٌ </w:t>
      </w:r>
      <w:bookmarkStart w:id="214" w:name="pg13959_137654"/>
    </w:p>
    <w:p>
      <w:pPr>
        <w:pStyle w:val="BookText"/>
        <w:rPr/>
      </w:pPr>
      <w:bookmarkEnd w:id="214"/>
      <w:r>
        <w:rPr>
          <w:rFonts w:ascii="IRNazanin" w:hAnsi="IRNazanin" w:eastAsia="IRNazanin"/>
          <w:color w:val="111111"/>
          <w:sz w:val="28"/>
          <w:sz w:val="28"/>
          <w:szCs w:val="28"/>
          <w:rtl w:val="true"/>
          <w:lang w:bidi="fa-IR"/>
        </w:rPr>
        <w:t>قیل أی محتملات لا یتضح مقصودها إلا بالفحص و النظر لیظهر فیها فضل العلماء الربانیین فی استنباط معانیها و ردها إلی المحکمات و لیتوصلوا بها إلی معرفة الله و توحیده و أقول بل لیعلموا عدم استقلالهم فی علم القرآن و احتیاجهم فی تفسیره إلی الإمام المنصوب من قبل الله و هم الراسخون فی العلم</w:t>
      </w:r>
    </w:p>
    <w:p>
      <w:pPr>
        <w:pStyle w:val="BookText"/>
        <w:rPr/>
      </w:pPr>
      <w:r>
        <w:rPr>
          <w:rFonts w:ascii="Amiri" w:hAnsi="Amiri" w:eastAsia="Amiri" w:cs="Amiri"/>
          <w:color w:val="111111"/>
          <w:sz w:val="28"/>
          <w:sz w:val="28"/>
          <w:szCs w:val="28"/>
          <w:rtl w:val="true"/>
          <w:lang w:bidi="ar-SA"/>
        </w:rPr>
        <w:t>وَ رَوَی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الْمُحْکَمِ وَ الْمُتَشَابِهِ فَقَالَ الْمُحْکَمُ مَا یُعْمَلُ بِهِ وَ الْمُتَشَابِهُ مَا اشْتَبَهَ عَلَی جَاهِلِهِ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الْمُتَشَابِهُ الَّذِی یُشْبِهُ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الْمُحْکَمُ فَتُؤْمِنُ بِهِ وَ تَعْمَلُ بِهِ وَ تَدِینُ بِهِ وَ أَمَّا الْمُتَشَابِهُ فَتُؤْمِنُ بِهِ وَ لَا تَعْمَلُ بِهِ‌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الَّذِینَ فِی قُلُوبِهِمْ زَیْغٌ أی میل عن الحق کالمبتدعة فَیَتَّبِعُونَ ما تَشابَهَ مِنْهُ فیتعلقون بظاهره أو بتأویل باطل ابْتِغاءَ الْفِتْنَةِ أی طلب أن یفتنوا الناس عن دینهم بالتشکیک و التلبیس و مناقضة المحکم بالمتشابه</w:t>
      </w:r>
    </w:p>
    <w:p>
      <w:pPr>
        <w:pStyle w:val="BookText"/>
        <w:rPr/>
      </w:pPr>
      <w:r>
        <w:rPr>
          <w:rFonts w:ascii="Amiri" w:hAnsi="Amiri" w:eastAsia="Amiri" w:cs="Amiri"/>
          <w:color w:val="111111"/>
          <w:sz w:val="28"/>
          <w:sz w:val="28"/>
          <w:szCs w:val="28"/>
          <w:rtl w:val="true"/>
          <w:lang w:bidi="ar-SA"/>
        </w:rPr>
        <w:t>وَ فِی مَجْمَعِ الْبَیَانِ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الْفِتْنَةَ هُنَا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ابْتِغاءَ تَأْوِیلِهِ أی و طلب أن یأولوه علی ما یشتهونه وَ ما یَعْلَمُ تَأْوِیلَهُ الذی یجب أن یحمل علیه إِلَّا اللَّهُ وَ الرَّاسِخُونَ فِی الْعِلْمِ الذین تثبتوا و تمکثوا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است بر اینکه آن‌ها در این مورد بدون علم سخن گفته‌اند؛ زیرا آنان در مورد آیات متشابه سخن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اینکه تاویل آن را کسی جز خداوند و راسخان در علم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در لغت به معنای متقن است و در عرف بر سخنی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جز یک معنای واحد، احتمال هیچ معنای دیگری در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بر سخنی اطلاق می‌شود که دلالت آن واضح باشد و نیز بر سخنی که از نسخ یا تخصیص، و یا از هر دو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فقط یک تاویل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متشابه دقیقا مقابل آن است و به گفته راغب، محکم آن سخنی است که هیچ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چه از لحاظ لفظ و چه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فقیهان، متشابه سخنی است که از ظاهر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پی به مقصود اصلی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این است که آیات وقتی با هم مقایسه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سه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متشابه، محکم از جهتی و متشابه از جهت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در جمله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فقط از لحاظ لفظ، متشابه فقط از لحاظ معنا و متشابه هم از لحاظ لفظ و هم از لحاظ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از لحاظ لفظ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مربوط به کلمات مفرد است، که یا از جهت غرابت آن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جهت مشارکت در لفظ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مربوط به جمله است، یعنی کلام مرکب که خود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برای اختصار کلام مثل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خفتم ألا تقسطوا فی الیتامی فانکحوا ما طاب 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نوع دیگر برای بسط سخن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اگر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مثله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شنونده واضح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بود و نوع دیگر برای نظم بخشیدن به کلام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علی عبده الکتاب و لم یجعل له عوجا قیما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آن این است که کتاب را راست و استوار گردانید و هیچ انحرافی در آن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متشابه از جهت معنا، اوصاف خداوند متعال و اوصاف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صفات برای ما قابل تصور نیست زیرا آن را تجربه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یا از جنس چیزهایی که ما تجربه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متشابه هم از جهت معنا و لفظ، پنج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از جهت کمیت است مثل عموم و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المشرکین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نوع دوم از جهت کیفیت است مثل وجوب و ندب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فانکحوا ما طاب لکم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سوم از جهت زمان است مثل ناسخ 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نوع چهارم از جهت مکان است و شرایطی که آیه در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 بأن تأتوا البیوت من ظهورها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النسی‌ء زیادة فی الکفر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کس که آداب و رسوم اعراب جاهلی را نداند، درک تفسیر این آیه برای او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 از جهت شروطی است که درستی و نادرستی عمل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شروط نماز و ازدواج و با در نظر گرفتن این تقسیمات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هر آنچه را که مفسرین در تفسیر متشابه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این تقسیمات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سخن کسی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قتاده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همان ناسخ، و متشابه همان منسوخ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سخنی است که همه بر تاویلش اجماع دارند و متشابه عکس آن است، یعنی سخنی که در تاویلش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همه متشابهات به سه نوع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که هیچ راهی در توضیح و تفسیر آن وجود ندارد، مثل زمان رسیدن قیامت و خروج جانور از زمین و وضعیت این جانور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دیگر که برای انسان قابل فهم است، مثل کلمات عجیب و غریب و احکام سخت و دشوار و نوع دیگر، چیزی بین این دو است که ممکن است فقط برخی از علمای بزرگ از عهده فهم آن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بر پایین دستان آنان مخفی خواهد بود و آن همان نوعی است که پیامبر صلی الله علیه و آله و سلم در سخن خود راجع به علی علیه السلام فرمود که خداوندا، او را در امر دین فقیه گردان و به او علم تاویل را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معنای این جمله را بفهمی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وقف بر قرائت اینکه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نیز وصل آن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راسخان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دو صورت، بر حسب توضیحی که گذشت، موجه و صحیح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مفردات غریب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خداوند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آیات محکمات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بدین معناست که به عبارات آن استحکام بخشیده تا از گزند اجمال در امان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آیات، اصل کتاب خداوند، قرآن هستند و مرجع همه آیات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آیاتی که در معنای آن‌ها احتمال وجود دارد و منظور و مراد آن تنها با تحقیق و بحث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تا در آن فضیلت عالمان ربانی که معانی آن را استنباط کنند و آن را به آیات محکمات ارجاع دهند و از طریق آن به معرفت خداوند و توحید او برسند،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این است که بدانند آن‌ها به تنهایی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قرآن را بدانند و باید در تفسیر آن از امامی که خداوند او را به امامت برگزیده است کمک بگیرند و آن‌ها همان راسخان در علم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عیاشی از امام صادق علیه السلام نقل است که از او پیرامون محکم و متشابه سوال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آن چیز است که بدان عمل می‌شود و متشابه آن چیزی است که معنایش بر جاهلان مشتبه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 که متشابه آیاتی است که بخشی از آن به بخشی دیگر به یکدیگر شبیه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 که محکمات، آیاتی هستند که به آن ایمان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بدان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بدان متدین می‌شوند، اما متشابهات آیاتی است که به آن ایمان آورده می‌شود اما عمل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الذین فی قلوبهم 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انحراف از حق، مانند بدعت گذاران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فیتبعون ما تشابه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ظاهر آیات و یا به تاویل باطل آن اکتفا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پی این هستند که با تردید انداختن در دل مردم و نقض کردن محکمات با متشابهات، آن‌ها را از دین خود خارج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از امام صادق علیه السلام نقل است که منظور از فتنه در اینجا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آن را طبق میل خود تاویل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معنای درست و قطعی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 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علمای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در این آیات تامل و تفکر بسیار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 w:name="__RefHeading___Toc877415_3381743652"/>
      <w:bookmarkStart w:id="216" w:name="_Toc89"/>
      <w:bookmarkEnd w:id="215"/>
      <w:r>
        <w:rPr>
          <w:rtl w:val="true"/>
        </w:rPr>
        <w:t>و أقول</w:t>
      </w:r>
      <w:bookmarkEnd w:id="216"/>
    </w:p>
    <w:p>
      <w:pPr>
        <w:pStyle w:val="BookText"/>
        <w:rPr/>
      </w:pPr>
      <w:r>
        <w:rPr>
          <w:rFonts w:ascii="IRNazanin" w:hAnsi="IRNazanin" w:eastAsia="IRNazanin"/>
          <w:color w:val="111111"/>
          <w:sz w:val="28"/>
          <w:sz w:val="28"/>
          <w:szCs w:val="28"/>
          <w:rtl w:val="true"/>
          <w:lang w:bidi="fa-IR"/>
        </w:rPr>
        <w:t>قد مر الکلام منا فی تأویل هذه الآیة فی کتاب الإمامة فی باب أن الراسخین فی العلم هم الأئمة علیهم السلام‌</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فالمنسوخات من المتشابهات کأن هذا الکلام تمهید لما سیأتی من اختلاف الإیمان المأمور به فی مکة قبل الهجرة و فی المدینة بعدها و اختلاف التکالیف فیهما کما و کیفا ردا علی من استدل ببعض الآیات علی أن الإیمان نفس الاعتقاد بالتوحید و النبوة فقط بلا مدخلیة للأعمال أو الولایة فیه بأن تلک الآیات أکثرها نزلت فی مکة و کان الإیمان فیها نفس الاعتقاد بالشهادتین أو التکلم بهما ثم نسخ ذلک فی المدینة بعد وجوب الواجبات و تحریم المحرمات </w:t>
      </w:r>
    </w:p>
    <w:p>
      <w:pPr>
        <w:pStyle w:val="BookText"/>
        <w:rPr/>
      </w:pPr>
      <w:r>
        <w:rPr>
          <w:rFonts w:ascii="IRNazanin" w:hAnsi="IRNazanin" w:eastAsia="IRNazanin"/>
          <w:color w:val="111111"/>
          <w:sz w:val="28"/>
          <w:sz w:val="28"/>
          <w:szCs w:val="28"/>
          <w:rtl w:val="true"/>
          <w:lang w:bidi="fa-IR"/>
        </w:rPr>
        <w:t>و نصب الوالی و الأمر بولایته و یحتمل أن لا یکون ذلک من قبیل النسخ و یکون ذکر النسخ لبیان عجزهم عن فهم معانی الآیات و خطائهم فی الاستدلال بها کما أنهم لا یعرفون الناسخ من المنسوخ و یستدلون بالآیات المنسوخة علی الأحکام مع عدم علمهم بنسخها و عد المنسوخات التی لا یعلم نسخها من المتشابهات فالمنسوخة أخص مطلقا من المتشابهة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المحکم غیر المتشابه و الناسخ غیر المنسوخ و نقیض الأخص أعم من نقیض الأعم غیر الأسلوب فی الفقرة الثانیة فقال و المحکمات من الناسخات للإشارة إلی ذلک و تسمیة غیر المنسوخ مطلقا ناسخا إما علی التوسع و إطلاق لفظ الجزء علی الکل أو لکونها ناسخة للشرائع السالفة أو للإباحة الأصلیة التی کانوا متمسکین بها قبلها و یمکن حمل الناسخ علی معناه و حمل الکلام علی القلب بأن یکون الناسخ أیضا أخص من المحکم و لا فساد فیه لعدم انحصار الآیات حینئذ فی الناسخة و المنسوخة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لما کان بعض المحکمات مقصور الحکم علی الأزمنة السابقة منسوخا بآیات أخر و نسخها خافیا علی أکثر الناس فیزعمون بقاء حکمها صارت متشابهة من هذه الجهة و لهذا قال علیه السلام فالمنسوخات من المتشابهات و فی بعض النسخ من المشتبهات و إنما غیر الأسلوب فی أختها لأن المحکم أخص من الناسخ من وجه بخلاف المتشابه فإنه أعم من المنسوخ مطلقا انتهی و فیه أن کون المتشابه أعم من مطلق المنسوخ مطلقا لا وجه له إلا أن یخص بمنسوخ لم یعلم نسخه کما أومأنا إلیه و قیل الظاهر أن الفاء للتفسیر لزیادة تفظیع حالهم بأنهم یتبعون المنسوخات و المتشابهات دون المحکمات و الناسخات لأن المنسوخات من باب المتشابهات فی التشابه إذ یشتبه علیهم ثباتها و بقاؤها و المحکمات من قبیل الناسخات فی الثبات و البقاء فإذا اتبعوا المتشابهات اتبعوا المنسوخات لأنهما من باب واحد و إذا اتبعوا المنسوخات لم یتبعوا الناسخات و إذا لم یتبعوا الناسخات لم یتبعوا المحکمات لأنهما أیضا من باب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علیه السلام إن الله عز و جل بعث نوحا هذا شروع فی المقصود و حاصله أن الإیمان فی بدایة بعثة کل رسول کان مجرد التصدیق بالتوحید و الرسالة و من مات علیه حینئذ کان مؤمنا و وجبت له الجنة فلما استجابوا لهم ذلک و کثرت أتباعهم وضعوا أعمالا و شرائع و أوجبوها علیهم و أوعدوا علی ترکها النار فصارت تلک الأعمال أجزاء للإیمان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 أولی العزم من الأنبیاء کان نوحا علیه السلام فحین بعثه أمرهم أولا بالتوحید و الإقرار بنبوته فقط و کان ذلک الإیمان حیث قال فی سورة نوح إِنَّا أَرْسَلْنا نُوحاً إِلی قَوْمِهِ أَنْ أَنْذِرْ قَوْمَکَ مِنْ قَبْلِ أَنْ یَأْتِیَهُمْ عَذابٌ أَلِیمٌ قالَ یا قَوْمِ إِنِّی لَکُمْ نَذِیرٌ مُبِینٌ أَنِ اعْبُدُوا اللَّهَ‌</w:t>
      </w:r>
      <w:r>
        <w:rPr>
          <w:rStyle w:val="FootnoteAnchor"/>
          <w:rtl w:val="true"/>
        </w:rPr>
        <w:footnoteReference w:id="344"/>
      </w:r>
      <w:r>
        <w:rPr>
          <w:rFonts w:ascii="IRNazanin" w:hAnsi="IRNazanin" w:eastAsia="IRNazanin"/>
          <w:color w:val="111111"/>
          <w:sz w:val="28"/>
          <w:sz w:val="28"/>
          <w:szCs w:val="28"/>
          <w:rtl w:val="true"/>
          <w:lang w:bidi="fa-IR"/>
        </w:rPr>
        <w:t>أی مخلصا من غیر شرک وَ اتَّقُوهُ أی اتقوا عذابه الذی قرره علی الشرک وَ أَطِیعُونِ فیما آمرکم به و أذعنوا لنبوتی فلم یذکر فیما أنذرهم به إلا هذین الأمرین ثم دعاهم أی ثم بعد ذلک استمر علی هذه الدعوة زمانا طویلا فکانت دعوته منحصرة فی التوحید و نفی الشریک و کان قبولهم ذلک منه مستلزما للإذعان بنبوته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 الأنبیاء أی ثم بعث سائر أولی العزم فی أول بعثتهم علی هذا الأمر فقط إلی أن انتهت سلسلة أولی العزم و سائر الأنبیاء إلی محمد صلی الله علیه و آله فکان صلی الله علیه و آله فی أول بعثته بمکة یدعوهم إلی التوحید و ما یتبعه من الإقرار بالنبوة بل المعاد أیضا فإنه أیضا من الأمور التی نزلت الآیات المشتملة علی التهدیدات العظیمة فیها قبل الهجرة فالمراد جمیع أصول الدین سوی الإمامة و ذکر التوحید علی المثال أو علی أن الإقرار به مستلزم للإقرار بسائر الأصول و یؤیده قوله علیه السلام بعد ذلک الإقرار بما جاء به من عند الله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 و قال أی فی سورة الشوری و هی مکیة علی ما ذکره المفسرون إلا قوله وَ الَّذِینَ اسْتَجابُوا وَ الَّذِینَ إِذا أَصابَهُمُ إلی قوله لا یُحِبُّ الظَّالِمِینَ‌</w:t>
      </w:r>
      <w:r>
        <w:rPr>
          <w:rStyle w:val="FootnoteAnchor"/>
          <w:rtl w:val="true"/>
        </w:rPr>
        <w:footnoteReference w:id="345"/>
      </w:r>
      <w:r>
        <w:rPr>
          <w:rFonts w:ascii="IRNazanin" w:hAnsi="IRNazanin" w:eastAsia="IRNazanin"/>
          <w:color w:val="111111"/>
          <w:sz w:val="28"/>
          <w:sz w:val="28"/>
          <w:szCs w:val="28"/>
          <w:rtl w:val="true"/>
          <w:lang w:bidi="fa-IR"/>
        </w:rPr>
        <w:t xml:space="preserve">عن الحسن و علی قول ابن عباس و قتادة إلا أربع آیات منها نزلت </w:t>
      </w:r>
    </w:p>
    <w:p>
      <w:pPr>
        <w:pStyle w:val="BookText"/>
        <w:rPr/>
      </w:pPr>
      <w:r>
        <w:rPr>
          <w:rFonts w:ascii="Amiri" w:hAnsi="Amiri" w:eastAsia="Amiri" w:cs="Amiri"/>
          <w:color w:val="111111"/>
          <w:sz w:val="28"/>
          <w:sz w:val="28"/>
          <w:szCs w:val="28"/>
          <w:rtl w:val="true"/>
          <w:lang w:bidi="ar-SA"/>
        </w:rPr>
        <w:t>بالمدینة قُلْ لا أَسْئَلُکُمْ عَلَیْهِ أَجْراً إلی قوله لَهُمْ عَذابٌ شَدِیدٌ</w:t>
      </w:r>
      <w:r>
        <w:rPr>
          <w:rStyle w:val="FootnoteAnchor"/>
          <w:rtl w:val="true"/>
        </w:rPr>
        <w:footnoteReference w:id="346"/>
      </w:r>
      <w:r>
        <w:rPr>
          <w:rFonts w:ascii="IRNazanin" w:hAnsi="IRNazanin" w:eastAsia="IRNazanin"/>
          <w:color w:val="111111"/>
          <w:sz w:val="28"/>
          <w:sz w:val="28"/>
          <w:szCs w:val="28"/>
          <w:rtl w:val="true"/>
          <w:lang w:bidi="fa-IR"/>
        </w:rPr>
        <w:t>و علی التقادیر الآیات المذکورة</w:t>
      </w:r>
      <w:r>
        <w:rPr>
          <w:rStyle w:val="FootnoteAnchor"/>
          <w:rtl w:val="true"/>
        </w:rPr>
        <w:footnoteReference w:id="347"/>
      </w:r>
      <w:r>
        <w:rPr>
          <w:rFonts w:ascii="Amiri" w:hAnsi="Amiri" w:eastAsia="Amiri" w:cs="Amiri"/>
          <w:color w:val="111111"/>
          <w:sz w:val="28"/>
          <w:sz w:val="28"/>
          <w:szCs w:val="28"/>
          <w:rtl w:val="true"/>
          <w:lang w:bidi="ar-SA"/>
        </w:rPr>
        <w:t>مکیة و الاستشهاد بالآیة لأن الدین المشترک بین جمیع الأنبیاء هی الأصول الدینیة التی لا تختلف باختلاف الشرائع مع أن قوله سبحانه کَبُرَ عَلَی الْمُشْرِکِینَ ما تَدْعُوهُمْ إِلَیْهِ یشعر بأن الدین فی ذلک الوقت کانت التوحید و نفی الشرک مع الإقرار بالنبوة لقوله تعالی اللَّهُ یَجْتَبِی قال الطبرسی رحمه الله شَرَعَ لَکُمْ مِنَ الدِّینِ ما وَصَّی بِهِ نُوحاً أی بین لکم و نهج و أوضح من الدین و التوحید و البراءة من الشرک ما وصی به نوحا وَ الَّذِی أَوْحَیْنا إِلَیْکَ أی و هو الذی أوحینا إلیک یا محمد وَ هو ما وَصَّیْنا بِهِ إِبْراهِیمَ وَ مُوسی وَ عِیسی ثم بین ذلک بقوله أَنْ أَقِیمُوا الدِّینَ و إقامة الدین التمسک به و العمل بموجبه و الدوام علیه و الدعاء إلیه وَ لا تَتَفَرَّقُوا أی لا تختلفوا فِیهِ و ائتلفوا فیه و اتفقوا و کونوا عباد الله إخوانا کَبُرَ عَلَی الْمُشْرِکِینَ ما تَدْعُوهُمْ إِلَیْهِ من توحید الله و الإخلاص له و رفض الأوثان و ترک دین الآباء لأنهم قالوا أَ جَعَلَ الْآلِهَةَ إِلهاً واحِداً و قیل معناه ثقل علیهم و عظم اختیارنا لک بما تدعوهم إلیه و تخصیصک بالوحی</w:t>
      </w:r>
    </w:p>
    <w:p>
      <w:pPr>
        <w:pStyle w:val="BookText"/>
        <w:rPr/>
      </w:pPr>
      <w:r>
        <w:rPr>
          <w:rFonts w:ascii="Amiri" w:hAnsi="Amiri" w:eastAsia="Amiri" w:cs="Amiri"/>
          <w:color w:val="111111"/>
          <w:sz w:val="28"/>
          <w:sz w:val="28"/>
          <w:szCs w:val="28"/>
          <w:rtl w:val="true"/>
          <w:lang w:bidi="ar-SA"/>
        </w:rPr>
        <w:t>و النبوة دونهم اللَّهُ یَجْتَبِی إِلَیْهِ مَنْ یَشاءُ أی لیس لهم الاختیار لأن الله یصطفی لرسالته من یشاء علی حسب ما یعلم من قیامه بأعباء الرسالة 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معناه الله یصطفی من عباده لدینه من یشاء وَ یَهْدِی إِلَیْهِ مَنْ یُنِیبُ أی و یرشد إلی دینه من یقبل إلی طاعته أو یهدی إلی جنته و ثوابه من یرجع إلیه بالنیة و الإخلاص‌</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فمن آمن مخلصا أی بقلبه و لسانه دون لسانه فقط و لم یخلطه بشرک و ذلک أن الله کأنه إشارة إلی إدخاله الجنة بمجرد الشهادة و الإقرار و إن لم یعمل من الطاعات شیئا و لم یترک سائر المحرمات لأنه کان </w:t>
      </w:r>
    </w:p>
    <w:p>
      <w:pPr>
        <w:pStyle w:val="BookText"/>
        <w:rPr/>
      </w:pPr>
      <w:r>
        <w:rPr>
          <w:rFonts w:ascii="IRNazanin" w:hAnsi="IRNazanin" w:eastAsia="IRNazanin"/>
          <w:color w:val="111111"/>
          <w:sz w:val="28"/>
          <w:sz w:val="28"/>
          <w:szCs w:val="28"/>
          <w:rtl w:val="true"/>
          <w:lang w:bidi="fa-IR"/>
        </w:rPr>
        <w:t>بذلک مؤمنا فی ذلک الزمان و إدخال المؤمن النار ظلم و ذلک أن الله المشار إلیه بذلک إما عدم تعذیب من ترک العمل بالنار أو أنه إن لم یدخله الجنة و أدخله النار کان ظالما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یحتمل وجهین أحدهما أن تکون المعاصی التی نهی عنها فی مکة من المکروهات و یکون النهی عنها نهی تنزیه و الطاعات التی أمر بها فیها من المستحبات فالتعلیل حینئذ ظاهر لأن التعذیب علی ترک المستحبات و فعل المکروهات فی الآخرة ظلم و ثانیهما أن یکون النهی عن المعاصی نهی تحریم و الأمر بالطاعات أمر وجوب لکن لم یوعد علی فعل المعاصی و ترک الطاعات النار و لم یغلظ فیهما و إنما أوعد النار علی الشرک و الإخلال بالعقائد و إنکار النبوة و المعاد فهی کانت بمنزلة الفرائض و الکبائر و غیرها بمنزلة الصغائر و سائر الواجبات و قد أوجب الله تعالی علی نفسه لسعة کرمه و رحمته أن لا یؤاخذ مجتنب الکبائر بفعل الصغائر فلو عذبهم بها کان ظلما من حیث الإخلال بما أوجب علی نفسه من العفو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 التعذیب بالنار مع ترک الإیعاد بها ظلم أو یقال التعذیب بالنار العظیم الألیم أبدا أو مدة طویلة بمحض النهی من غیر تهدید و وعید و تغلیظ لا سیما ممن کملت قدرته و وسعت رحمته ظلم أو یقال اللطف علی الله تعالی واجب و أعظم الألطاف التهدید و الوعید بالنار فترکه ظلم أو یقال أطلق الظلم علی خلاف الأولی مجازا و الکل مبنی علی أن الأعمال و التروک التی هی أجزاء الإیمان إنما هی ما یستحق بترکه الدخول فی النار و فی مکة سوی العقائد لم تکن کذلک و لما شرع فی المدینة شرائع و جعل فیها فرائض و کبائر یستحق بترک الأولی و فعل الثانیة دخول النار جعلتا من أجزاء الإیمان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لکل نبی إشارة إلی قوله تعالی فی المائدة و هی مدنیة لِکُلٍّ جَعَلْنا مِنْکُمْ شِرْعَةً وَ مِنْهاجاً قال البیضاوی‌</w:t>
      </w:r>
      <w:r>
        <w:rPr>
          <w:rStyle w:val="FootnoteAnchor"/>
          <w:rtl w:val="true"/>
        </w:rPr>
        <w:footnoteReference w:id="349"/>
      </w:r>
      <w:r>
        <w:rPr>
          <w:rFonts w:ascii="Amiri" w:hAnsi="Amiri" w:eastAsia="Amiri" w:cs="Amiri"/>
          <w:color w:val="111111"/>
          <w:sz w:val="28"/>
          <w:sz w:val="28"/>
          <w:szCs w:val="28"/>
          <w:rtl w:val="true"/>
          <w:lang w:bidi="ar-SA"/>
        </w:rPr>
        <w:t xml:space="preserve">شِرْعَةً شریعة و هی الطریقة إلی الماء </w:t>
      </w:r>
    </w:p>
    <w:p>
      <w:pPr>
        <w:pStyle w:val="BookText"/>
        <w:rPr/>
      </w:pPr>
      <w:r>
        <w:rPr>
          <w:rFonts w:ascii="IRNazanin" w:hAnsi="IRNazanin" w:eastAsia="IRNazanin"/>
          <w:color w:val="111111"/>
          <w:sz w:val="28"/>
          <w:sz w:val="28"/>
          <w:szCs w:val="28"/>
          <w:rtl w:val="true"/>
          <w:lang w:bidi="fa-IR"/>
        </w:rPr>
        <w:t>شبه بها الدین لأنه طریق إلی ما هو سبب الحیاة الأبدیة و قرئ بفتح الشین وَ مِنْهاجاً و طریقا واضحا فی الدین من نهج الأمر إذا وضح و استدل به علی أنا غیر متعبدین بالشرائع المتقدمة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الراغب الشرع نهج الطریق الواضح یقال شرعت له طریقا و الشرع مصدر ثم جعل اسما للطریق النهج فقیل له شرع و شرعة و شریعة و استعیر ذلک للطریقة الإلهیة من الدین قال تعالی لِکُلٍّ جَعَلْنا مِنْکُمْ شِرْعَةً وَ مِنْهاجاً</w:t>
      </w:r>
      <w:r>
        <w:rPr>
          <w:rStyle w:val="FootnoteAnchor"/>
          <w:rtl w:val="true"/>
        </w:rPr>
        <w:footnoteReference w:id="350"/>
      </w:r>
      <w:r>
        <w:rPr>
          <w:rFonts w:ascii="Amiri" w:hAnsi="Amiri" w:eastAsia="Amiri" w:cs="Amiri"/>
          <w:color w:val="111111"/>
          <w:sz w:val="28"/>
          <w:sz w:val="28"/>
          <w:szCs w:val="28"/>
          <w:rtl w:val="true"/>
          <w:lang w:bidi="ar-SA"/>
        </w:rPr>
        <w:t>فذلک إشارة إلی أمرین أحدهما ما سخر الله تعالی علیه کل إنسان من طریق یتحراه مما یعود إلی مصالح عباده و عمارة بلاده و ذلک المشار إلیه بقوله وَ رَفَعْنا بَعْضَهُمْ فَوْقَ بَعْضٍ دَرَجاتٍ لِیَتَّخِذَ بَعْضُهُمْ بَعْضاً سُخْرِیًّا</w:t>
      </w:r>
      <w:r>
        <w:rPr>
          <w:rStyle w:val="FootnoteAnchor"/>
          <w:rtl w:val="true"/>
        </w:rPr>
        <w:footnoteReference w:id="351"/>
      </w:r>
      <w:r>
        <w:rPr>
          <w:rFonts w:ascii="Amiri" w:hAnsi="Amiri" w:eastAsia="Amiri" w:cs="Amiri"/>
          <w:color w:val="111111"/>
          <w:sz w:val="28"/>
          <w:sz w:val="28"/>
          <w:szCs w:val="28"/>
          <w:rtl w:val="true"/>
          <w:lang w:bidi="ar-SA"/>
        </w:rPr>
        <w:t>الثانی ما قیض له من الدین و أمره به لیتحراه اختیارا مما یختلف فیه الشرائع و یعترضه النسخ و دل علیه قوله ثُمَّ جَعَلْناکَ عَلی شَرِیعَةٍ مِنَ الْأَمْرِ فَاتَّبِعْها</w:t>
      </w:r>
      <w:r>
        <w:rPr>
          <w:rStyle w:val="FootnoteAnchor"/>
          <w:rtl w:val="true"/>
        </w:rPr>
        <w:footnoteReference w:id="352"/>
      </w:r>
      <w:r>
        <w:rPr>
          <w:rFonts w:ascii="Amiri" w:hAnsi="Amiri" w:eastAsia="Amiri" w:cs="Amiri"/>
          <w:color w:val="111111"/>
          <w:sz w:val="28"/>
          <w:sz w:val="28"/>
          <w:szCs w:val="28"/>
          <w:rtl w:val="true"/>
          <w:lang w:bidi="ar-SA"/>
        </w:rPr>
        <w:t>قال ابن عباس الشرعة ما ورد به القرآن و المنهاج ما ورد به السنة و قوله شَرَعَ لَکُمْ مِنَ الدِّینِ ما وَصَّی بِهِ نُوحاً الآیة فإشارة إلی الأصول التی تتساوی فیها الملل و لا یصح علیها النسخ کمعرفة الله و نحو ذلک من نحو ما دل علیه قوله وَ مَنْ یَکْفُرْ بِاللَّهِ وَ مَلائِکَتِهِ وَ کُتُبِهِ وَ رُسُلِهِ وَ الْیَوْمِ الْآخِرِ</w:t>
      </w:r>
      <w:r>
        <w:rPr>
          <w:rStyle w:val="FootnoteAnchor"/>
          <w:rtl w:val="true"/>
        </w:rPr>
        <w:footnoteReference w:id="353"/>
      </w:r>
      <w:r>
        <w:rPr>
          <w:rFonts w:ascii="Amiri" w:hAnsi="Amiri" w:eastAsia="Amiri" w:cs="Amiri"/>
          <w:color w:val="111111"/>
          <w:sz w:val="28"/>
          <w:sz w:val="28"/>
          <w:szCs w:val="28"/>
          <w:rtl w:val="true"/>
          <w:lang w:bidi="ar-SA"/>
        </w:rPr>
        <w:t>قال بعضهم سمیت الشریعة شریعة تشبیها بشریعة الماء من حیث إن من شرع فیها علی الحقیقة المصدوقة روی و تطهر قال و أعنی بالری ما قال بعض الحکماء کنت أشرب فلا أروی فلما عرفت الله رویت بلا شرب و بالتطهر ما قال تعالی إِنَّما یُرِیدُ اللَّهُ لِیُذْهِبَ عَنْکُمُ الرِّجْسَ أَهْلَ الْبَیْتِ وَ یُطَهِّرَکُمْ تَطْهِیراً</w:t>
      </w:r>
      <w:r>
        <w:rPr>
          <w:rStyle w:val="FootnoteAnchor"/>
          <w:rtl w:val="true"/>
        </w:rPr>
        <w:footnoteReference w:id="35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الشرعة و المنهاج متقاربان فی المعنی کما أن اللفظین اللذین فسرهما علیه السلام بهما أیضا متقاربان فیحتمل أن یکونا تفسیرین لکل منهما أو یکون </w:t>
      </w:r>
    </w:p>
    <w:p>
      <w:pPr>
        <w:pStyle w:val="BookText"/>
        <w:rPr/>
      </w:pPr>
      <w:r>
        <w:rPr>
          <w:rFonts w:ascii="IRNazanin" w:hAnsi="IRNazanin" w:eastAsia="IRNazanin"/>
          <w:color w:val="111111"/>
          <w:sz w:val="28"/>
          <w:sz w:val="28"/>
          <w:szCs w:val="28"/>
          <w:rtl w:val="true"/>
          <w:lang w:bidi="fa-IR"/>
        </w:rPr>
        <w:t>علی اللف و النشر فعلی الأول أطلق علی أعمال الدین و أحکامه الشرعة لإیصالها العامل بها إلی الحیاة الأبدیة و التطهر من الأدناس الردیة و المنهاج لأنها کالطریق الواضح الموصل إلی المقصود من الجنة الباقیة و الدرجات العالیة و علی الثانی المراد بالأول الواجبات و بالثانی المستحبات و لذا عبر علیه السلام عن الثانی بالسنة أو بالأول العبادات و بالثانی سائر الأحکام و الوجه الأول أوفق بقوله و کان من السبیل و السنة و إن أمکن أن یکون المراد من مجموعهما و إن کان من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 رحمه الله الشرعة و الشریعة واحدة و هی الطریقة الظاهرة و الشریعة هی الطریقة التی یوصل منه إلی الماء الذی فیه الحیاة فقیل الشریعة فی الدین للطریق الذی یوصل منه إلی الحیاة فی النعیم و هی الأمور التی یعبد الله بها من جهة السمع و الأصل فیه الظهور و المنهاج الطریق المستمر یقال طریق نهج و منهج أی بین و قال المبرد الشرعة ابتداء الطریق و المنهاج الطریق</w:t>
      </w:r>
    </w:p>
    <w:p>
      <w:pPr>
        <w:pStyle w:val="BookText"/>
        <w:rPr/>
      </w:pPr>
      <w:r>
        <w:rPr>
          <w:rFonts w:ascii="IRNazanin" w:hAnsi="IRNazanin" w:eastAsia="IRNazanin"/>
          <w:color w:val="111111"/>
          <w:sz w:val="28"/>
          <w:sz w:val="28"/>
          <w:szCs w:val="28"/>
          <w:rtl w:val="true"/>
          <w:lang w:bidi="fa-IR"/>
        </w:rPr>
        <w:t>المستقیم قال و هذه الألفاظ إذا تکررت فلزیادة فائدة فیه و قد جاء أیضا لمعنی واحد کقول الشاعر أقوی و أقفر</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حییت من طلل تقادم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و أقفر بعد أم الهیثم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بمعنی انتهی‌</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أن جعل علیهم السبت قال الراغب أصل السبت قطع العمل و منه سبت السیر أی قطعه و سبت شعره حلقه و قیل سمی یوم السبت لأن الله تعالی ابتداء بخلق السماوات و الأرض یوم الأحد فخلقها فی ستة أیام کما ذکره فقطع عمله یوم السبت فسمی بذلک و سبت فلان صار فی السبت و قوله عز و جل یَوْمَ سَبْتِهِمْ قیل یوم قطعهم للعمل وَ یَوْمَ لا یَسْبِتُونَ قیل معناه لا یقطعون العمل و قیل یوم لا یکونون فی السبت و کلاهما إشارة إلی حالة واحدة و قوله إِنَّما جُعِلَ السَّبْتُ أی ترک العمل فیه انتهی‌</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 علیه السلام و لم یستحل الظاهر أن المراد بالاستحلال هنا الجرأة علی الله و انتهاک ما حرم الله فکأنه عده حلالا لقوله بعد ذلک و لا شکوا فی شی‌ء مما جاء به موسی و ما قیل دل علی أن مخالفة الأحکام کفر یوجب دخول النار مع الاستحلال و الظاهر أنه لا خلاف فیه بین الأمة و ما ذلک إلا لأن الإقرار بها و العمل بها داخلان فی الإیمان و إذا کان کذلک کان تارکها و إن لم یستحل کافرا یعذب بالنار أیضا فلا یخفی وهنه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استحلوا الحیتان أی استحلوا صیدها أو أکلها أو حبسها أیضا و قوله یوم السبت ظرف لکل من احتبسوها و أکلوها أو لاستحلوا أیضا أی استحلوا أولا حبسها یوم السبت ثم استحلوا صیدها و أکلها فیه و قیل یوم السبت ظرف لاحتبسوها لا لأکلوها أی احتبسوا یوم السبت فی مضیق بسد الطریق علیها ثم اصطادوها یوم الأحد و أکلوها فعلوا ذلک حیلة و لم تنفعهم لأن احتباسها فیه هتک لحرمته فخرجوا بذلک من الإیمان إلی الکفر و لذلک غضب الله علیهم من غیر أن یشرکوا بالرحمن و أن یشکوا فی رسالة موسی و ما جاء به و لذلک لم یصطادوا یوم السبت فعلم أن الإیمان لیس مجرد التصدیق بل هو مع العمل لأن المؤمن لا یغضب و لا یدخل النار و فیه شی‌ء لأن استحلالهم الحیتان ینافی ظاهرا عدم شکهم بما جاء به موسی و یمکن دفعه بأن ما جاء به موسی تحریم الحیتان یوم السبت و هم استحلوها یوم الأحد و لحق بهم ما لحق بسبب احتباسهم یوم السبت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در کتاب امامت، پیرامون تاویل این آیه سخن گفتیم، در باب آنکه راسخان در علم همان ائمه دین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المنسوخات من المتشابهات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درآمدی است برای مطالبی که در مورد ایمانی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در مکه قبل از هجرت و مدینه بعد از هجرت دستور داده شده بود و در مورد آن و تکالیف آن، چه از نظر کمّی و چه از نظر کیفی اختلاف نظر وجود داشت و این در پاسخ به کسانی است که به بعضی آیات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ایمان، فقط اعتقاد به توحید و نبوت است و عمل و ولایت در آن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ایشان به این است که اکثر آیات مربوط به آن، در مکه نازل شده است و ایمان در مکه تنها همین بوده که به شهادتین اعتقاد داشته باشی و آن را با زبان اقرار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پس از آنکه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واجب گشت و احکامی حرام اعلام شد و والی منصوب شد و مردم دستور گرفتند که به ولایت او پایبند باشند، این آیه در مدینه نسخ شد و احتمال دارد که این مساله در باب نسخ وارد نباشد و او نسخ را ذکر کرد تا ناتوانی آنان را از فهم معانی آیات نشان دهد و همچنین اشتباهات آنان را در استدلال به آن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طوری که آنان توانایی تشخیص ناسخ و منسوخ را از یکدیگر ندارند و با آیات منسوخه بر احکام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 اینکه به نسخ آن علم ندارند و منسوخاتی را که از نسخ آگاه نیستند، در زمره متشابهات برشمرده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منسوخات اخص مطلق از متشابهات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آنجایی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محکمات غیر از متشابهات و نواسخ غیر از منسوخات هستند، و نقیض اخص از نقیض اعم، اعم است، او در فقره دوم شیوه خود را تغییر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محکمات جزء ناسخات است برای اشاره به همین، و اینکه هر چیزی به جز منسوخ را ناسخ نامید، یا از باب مجاز است یا از باب اطلاق لفظ جزء بر کل، یا به این دلیل که ناسخ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است یا برای اصل اباحه که قبل از آن بدان تمسک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ناسخ را بر معنای خودش حمل کرد و کلام را بر قلب و دگرگونی در آن حمل کرد؛ 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نیز اخص از محکم است و هیچ خطایی در این رای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در آن زمان، آیات در ناسخ و منسوخ منحصر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حکم بعضی از آیات محکم فقط در زمان گذشته حاکم بوده است و با آیات دیگر منسوخ شده است، و نسخ آن بر اکثر مردم پوشیده بوده است و آن‌ها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حکم آن آیه همچنان باقی است، پس از این جهت متشابه گشته است و امام علیه السلام به این دلیل فرموده است که منسوخات از متشابهات است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نظیر آن شیوه را به این دلیل تغییر داد که محکم از جهتی اخص از ناسخ است، بر خلاف متشابه که کلا اعم از منسوخ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سخن این است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متشابه، مطلقا اعم از منسوخ است هیچ دلیلی ندارد جز آنکه به منسوخی اختصاص داده شود که نسخ آن بر ما پوشیده است، چنانچه پیش از این به آن اشاره کردیم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که فاء، تفسیریه است و برای نشان دادن شدت بدی احوال کسانی بوده است که از منسوخات و متشابهات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ناسخات و محکمات اهمیت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منسوخات نیز مانند متشابهات، تشابه وجود دارد زیرا ثبات و بقای آن بر آن‌ها مشتبه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از متشابهات پیروی کنند، از منسوخات نیز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دو از یک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منسوخات پیروی کنند، از ناسخات پیروی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وقتی از نواسخ پیروی نکنند از محکمات هم پیروی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آن دو نیز از یک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نوح را مبعوث کرد، آغازی بود برای رسیدن به هدف و نتیجه آن این بود که ایمان در آغاز امر بعثت هر پیامبری، فقط تصدیق به توحید و رسالت بود و هر کس که بر این اعتقاد از دنیا می‌رفت، مومن بود و بهشت بر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هنگامی که مردم از این دعوت آن‌ها استقبال کردند و پیروان آن‌ها زیاد شد، اعمال و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وضع کردند و انجام آن را بر مردم واجب کردند و گفتند که اگر مردم آن را ترک کنند، جهنم نصیب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اعمال جزیی از ایمان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از پیامبران اولوا العزم، نوح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او را مبعوث کرد، اول فقط مردم را به توحید و اقرار به نبوتش دستور داد و آن ایمان همان بود که در سوره نوح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نوح را به سوی قومش فرستادیم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خود را انذار کن پیش از آنکه عذاب دردناک به سراغشان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بیم‌دهنده آشکاری هستم، که خداوند را بپرستید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به دور از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بترسید از عذابش که بر شرک بر شما مقرر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به شما دستور می‌دهم و به نبوت من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هشدارهای خود به مردم فقط همین دو مورد را ذکر کرد، سپس از آن‌ها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سپس بعد از آن، دعوت خود را برای مدت زمان طولانی ادامه داد و دعوت او فقط در توحید و نفی شرک منحصر بود و اینکه آن‌ها این را از او پذیرفتند، مستلزم آن بود که نبوت او را نیز تصدیق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سپس سایر پیامبران اولوالعزم را مبعوث کرد و آن‌ها در آغاز بعثت، تنها همین یک ماموریت را داشتند، تا اینکه سلسله پیامبران اولوالعزم و دیگر پیامبران به پایان رسید و نوبت به محمد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آغاز بعثت خود در مکه مردم را به توحید و آنچه در پی توحید می‌آید، یعنی تصدیق نبوت و معاد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نیز از اموری است که آیات مشتمل بر تهدیدات بسیاری قبل از هجرت در مورد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همه اصول دین به جز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توحید را به عنوان مثال ذکر کرد یا به این دلیل که اقرار به آن، مستلزم اقرار به سایر اصول است و قول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اقرار به آنچه از نزد خدا آورده است، قرار دارد، موید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سوره شوری که بنا به گفته مفسران همه آیاتش در مکه نازل شده است، به جز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استجابوا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إذا أصابهم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 الظالمین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این امر از حسن نقل شده، و بنا بر سخن ابن عباس و قتاده همه آیات این سوره به جز چهار آیه آن در مدینه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عذاب شدید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بنا بر همه فروض آیات محل بحث مکی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استشهاد به این آیه به این دلیل بوده است که دین مشترک بین همه پیامبران، همان اصول دینی است که با وجود اختلاف ادیان باز هم در همه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علی المشرکین ما تدعوهم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دین در آن زمان شامل توحید، نفی شرک و اقرار به نبوت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 من الدین ما وصی به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روشن گشت برای شما و واضح گشت از امر دین و توحید و برائت از شرک، آنچه که به نوح وصیت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أوحینا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آن چیزی است که به تو وحی کردیم ای محمد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وصینا به إبراهیم و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 این سخن خود توضیح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أقیموا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اقامه دین یعنی چنگ زدن به آن و عمل به واجباتش و استمرار بر آن و دعوت کردن به سوی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امر دین با یکدیگر اختلاف نورزید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توافق نظر داشته باشید و ای بندگان خدا با یکدیگر برادر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علی المشرکین ما تدعوهم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توحید خداوند و اخلاص برای او و نپرستیدن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نپذیرفتن دین 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جعل الآلهة إلها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معنای آن بر آن‌ها سنگین بود و اینکه ما تو را انتخاب کردیم تا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آن‌ها باشی و اینکه تنها تو را به وحی و نبوت اختصاص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یجتبی إلیه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اختیاری ندارند، زیرا خداوند بر مبنای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او از عهده آن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یا نه، هر که را بخواهد برای رسالتش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خداوند از بین بندگانش هر که را بخواهد، برای دین خود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یهدی إلیه من ینیب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هر کس که او را عبادت کند، به سوی دینش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هر کس را که با نیت و اخلاص به سوی او بازگردد، به سوی بهشت و ثوابش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آمن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که با قلب و زبانش، و نه فقط با زبانش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أن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خداوند با این سخن به این موضوع اشاره کرده است که تنها با شهادت و اقرار او را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حتی اگرچه طاعتی نداشته باشد و محرمات را ترک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آن زمان به آن ایمان داشته است و داخل کردن مومن به جهنم ظلم است و خداوند از این طریق یا اشاره به این موضوع داشته است که انسان به واسطه ترک عمل با آتش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اینکه اگر او را به بهشت وارد نکند و به جهنم وارد کند،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بر دو وجه قابل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وجه این است که گناهانی که خداوند در مکه از آن نهی فرمود، جزء مکروهات است و نهی از آن به منظور تنزیه بوده است و طاعاتی که به آن دستور داده است، از مستحبات است، پس دلیل آن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عذاب به خاطر ترک مستحبات و انجام مکروهات در آخرت ظلم است ودوم این است که نهی از انجام گناه، نهی تحریم است و دستور به طاعات، دستور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تهدید به آتش، به دلیل انجام گناه و ترک طاعات نبوده است و در آن شدت به خرج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تهدید به آتش به دلیل شرک و عقاید مشرکانه و انکار نبوت و معاد بوده است که به منزله اعمال واجب و گناهان کبیره است و سایر موارد به منزله گناهان صغیره و سایر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به دلیل گستردگی کرم و رحمتش، بر خود واجب گردانیده است که کسی را که گناه 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به خاطر گناهان صغیره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عذاب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به این دلیل عذاب کند،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 خود واجب کرده بود که آن‌ها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عذاب با آتش، با عدم تهدید به آن،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عذاب همیشگی و دردناک با آتش، ابدی است یا برای یک مدت زمان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فقط به خاطر نهی بوده، بدون تهدید و اعمال خشم و شدت، انجام این عمل به خصوص از سوی کسی که قدرتش به کمال رسیده و رحمتش گسترده است،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لطف بر خداوند متعال واجب است و بزرگترین الطاف، تهدید به آتش جهنم است و ترک آن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ظلم را اطلاق کرده است بر ترک اولی بر سبیل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مبنای آن است که فقط انجام و ترک اعمالی که اجزای ایمان است، موجب استحقاق ورود به آتش جهنم است و در مکه نیز ملاک فقط عقیده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 مدینه احکام وضع شد و واجبات و گناهان کبیره تعیین گردید، انسان با ترک مورد اول، مستحق عذاب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با انجام مورد دوم به جهنم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دو از اجزای ایمان 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لکلّ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سخن خداوند متعال در 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سوره مدنی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جعلنا منکم شرعة و منهاجا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شریعت و دین است و این کلمه به معنای راهی است که به آب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آن تشبیه شده است زیرا راهی است به سوی آنچه که موجب حیات ابدی است و به فتح شین هم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راه روشن و آشکار در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یعنی واضح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چنین استدلال کرده که ما پیرو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گفته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پیمودن راه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شرعت له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 در ابتدا مصدر بوده و پس از آن به عنوان یک اسم برای راه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و شرعة و 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برای راه الهی دینی استعاره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جعلنا منکم شرعة و منهاجا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موضوع به دو چیز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خداوند متعال آن را برای هر انسانی مسخر فرموده،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آن را می‌پیمایند و به نفع بندگانش و آبادسازی شهرهایش است و با این سخن خود به آن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بعضی را بر بعضی برتری دادیم تا یکدیگر را مسخر کرده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دوم، امور دین است که بر انسان نهاده شده تا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انتخاب آن آزاد گذارد، به خاطر اختلافی که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هم دارند و بر آن نسخ وارد شده است و بر این آیه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تو را بر شریعت و آیین حقّی قرار دادیم؛ از آن پیروی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گفته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قرآن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سنت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 من الدین ما وصی به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اصولی اشاره دارد که در همه ادیان مشترک است و نسخ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مانند شناخت خداوند و امثال آنکه این آیه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یکفر بالله و ملائکته و کتبه و رسله و الیوم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علت نامگذاری شریعۀ به این نام، به این دلیل بوده است که به شریعه آب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تشابه در آن این بوده که هر کس به قصد دستیابی به حقیقت تصدیق شده به آن وارد شود،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طاهر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من از سیراب شدن، چیزی است که برخی از حکیمان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نوشیدم سیراب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تا اینکه به شناخت خداوند رسیدم و بدون نوشیدن سیراب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طهارت، سخن خداوند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مفردات غریب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شرعۀ و منهاج معنای نزدیک به هم دارند و دو لفظی که امام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این دو کلمه را به آن تفسیر کرد، نیز نزدیک 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این دو کلمه هر دو تفسیر هر کدام از آن‌ها باشد یا صنعت لف و نشر در این سخن به کار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احتمال اول، بر اعمال دین و احکام شریعت اطلاق شده است؛ زیرا عمل کننده به آن را به حیات ابدی و طهارت از ناپاکی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منهاج به این دلیل که مانند یک راه روشن، انسان را به بهشت جاویدان و مراتب 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احتمال دوم، منظور از مورد اول واجبات است و منظور از مورد دوم،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امام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از دو مورد دوم به سنت یاد کرده است یا مراد از اول عبادات بوده است و مراد از دوم، سایر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اول با سخن او تطابق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جمله راه و سنت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ممکن است که مراد از آن هر دوی آن باشد یا یکی از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طبرسی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شرعۀ و شریعۀ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است و به معنای راه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شریعۀ به معنای راهی است که از طریق آن به آب که مایه حیات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شریعه در دین به راهی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طریق آن به زندگی و نعمت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اموری است که خداوند از ناحیه نقل به خاطر آن پرستیده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اصل در آن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منهاج به معنای راه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 نَهِج و منهج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روشن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مبرد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آغاز راه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الفاظ وقتی تکرار شود، برای فایده بیشتر است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به یک معنا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سخن شاعر که به معنای وارد سرزمین خشک و بی آب و علف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حییت من طلل تقادم عهده أقوی و أقفر بعد أم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رسیدم که بسیار قدیمی است و پس از ام هیثم، خشک و بی آب و علف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هر دو به یک معنا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او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جعل علیهم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گفته راغب سبت در اصل به معنای متوقف کردن کار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معنا است، یعنی سیر را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موی خود را حلقه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علت نامگذاری روز شنبه به سبت، به این دلیل بوده است که خداوند متعال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خود فرمود، آفرینش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در روز یکشنبه آغاز کرد و در شش روز آن را به پایان رسانید و در روز شنبه عمل خود را قطع کرد و به این دلیل این روز سبت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شنبه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سبتهم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آن‌ها انجام کار خود را قطع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لا یسبتون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انجام عمل خود را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گفته شده به معنای این است که در روزی که در شنبه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دوی آن به یک حالت واحد اشاره دارد و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عمل در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مفردات غریب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و آیات سوره 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نحل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یستحل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این است که مراد از استحلال، در اینجا جسارت در مقابل خداوند و انجام حرام است، به طوری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گویا بنده آن را حلال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چیزی از آنچه که موسی آورده شک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 است که مخالفت با احکام به دلیل حلال شمردن آن، کفر است و موجب ورود به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سخن این است که در این موضوع، بین امت پیامبر اختلاف نظری وجود ندارد و این مساله به این دلیل است که اقرار و عمل به آن، در ایمان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وقتی وضعیت بدین ترتیب باشد، کسی که انجام آن را ترک کند هر چند آن را حلال نشمرد، کافر است و گرفتار عذاب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وهن آن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استحلّوا الحیتان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صید ماهی یا خوردن و یا نگه داشتن آن را در آن روز حلال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ظرف است برای هر کسی که ماهی را نگه دارد و آن را بخورد و یا ظرف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 یعنی اولا نگه داشتن آن را در روز شنبه حلال شمردند و پس از آن، صید آن و خوردن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که روز شنبه ظرف است برای کسانی که فقط نگه داشتن ماهی را حلال شمردند 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روز شنبه راه را بر ماهیان بستند و در روز یکشنبه آن را صید کردند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حیله بود که هیچ سودی به حال آنان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نگه داشتن ماهی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تجاوز از حرام خدا بود و آن‌ها با این کار از ایمان خارج شدند و کافر گشتند، بنابراین،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به خدای رحمان مشرک گردند و در رسالت موسی و آیات او شک کنند، خداوند بر آنان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آن‌ها در روز شنبه صید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ایمان تنها به تصدیق نیست، بلکه باید با عمل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مومن خشم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به جهنم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سخن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اینکه آن‌ها ماهیان را حلال شمردند، ظاهرا منافات دارد با اینکه آن‌ها به آیات موسی شک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توجیه کرد که موسی به آن‌ها گفته بود که ماهی در روز شنبه حرام است و آن‌ها آن را در روز یکشنبه حلال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اینکه ماهی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روز شنبه نگه داشته بودند، گرفتار عذاب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معنی الاستحلال و هو معنی شائع فی المحاورات فلا یرد ما أورده و أما الجواب الذی ذکره فهو أیضا لا یسمن و لا یغنی من جوع لأن الاحتباس إذا لم یکن منهیا عنه فکیف عذبوا علیه و إن کان داخلا فیما نهوا عنه عاد الإشکال مع أن ظاهر أکثر الروایات المعتبرة أنهم بعد تلک الحیلة تعدی أکثرهم إلی الصید و الأکل یوم السبت فاعتزلت طائفة منهم فلم یمسخوا و بقیت طائفة منهم فمسخوا أیضا لترکهم النهی عن المنکر و إن اختلف المفسرون </w:t>
      </w:r>
    </w:p>
    <w:p>
      <w:pPr>
        <w:pStyle w:val="BookText"/>
        <w:rPr/>
      </w:pP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مجمع البیان اختلف فی أنهم کیف اصطادوا فقیل إنهم ألقوا الشبکة فی الماء یوم السبت حتی کان یقع فیها السمک ثم کانوا لا یخرجون الشبکة من الماء إلی یوم الأحد و هذا السبب محظور و فی روایة ابن عباس اتخذوا الحیاض فکانوا یسوقون الحیتان إلیها و لا یمکنها الخروج منها فیأخذونها یوم الأحد و قیل إنهم اصطادوها و تناولوها بالید یوم السبت عن الحسن‌</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عَلِمْتُمُ الَّذِینَ اعْتَدَوْا مِنْکُمْ فِی السَّبْتِ‌</w:t>
      </w:r>
      <w:r>
        <w:rPr>
          <w:rStyle w:val="FootnoteAnchor"/>
          <w:rtl w:val="true"/>
        </w:rPr>
        <w:footnoteReference w:id="359"/>
      </w:r>
      <w:r>
        <w:rPr>
          <w:rFonts w:ascii="IRNazanin" w:hAnsi="IRNazanin" w:eastAsia="IRNazanin"/>
          <w:color w:val="111111"/>
          <w:sz w:val="28"/>
          <w:sz w:val="28"/>
          <w:szCs w:val="28"/>
          <w:rtl w:val="true"/>
          <w:lang w:bidi="fa-IR"/>
        </w:rPr>
        <w:t>قال البیضاوی السبت مصدر سبتت الیهود إذا عظمت یوم السبت و أصله القطع أمروا أن یجردوه للعبادة فاعتدی فیه ناس منهم فی زمن داود علیه السلام و اشتغلوا بالصید و ذلک أنهم کانوا یسکنون قریة علی الساحل یقال لها أیلة و إذا کان یوم السبت لم یبق حوت فی البحر إلا حضر هناک و أخرج خرطومه و إذا مضی تفرقت فحفروا حیاضا و شرعوا إلیها الجداول و کانت الحیتان تدخلها یوم السبت فیصطادونها یوم الأحد فَقُلْنا لَهُمْ کُونُوا قِرَدَةً خاسِئِینَ جامعین بین صورة القردة و الخسوء و هو الصغار و الطرد قال مجاهد ما مسخت صورهم و لکن قلوبهم فمثلوا بالقردة کما مثلوا بالحمار فی قوله کَمَثَلِ الْحِمارِ یَحْمِلُ أَسْفاراً</w:t>
      </w:r>
      <w:r>
        <w:rPr>
          <w:rStyle w:val="FootnoteAnchor"/>
          <w:rtl w:val="true"/>
        </w:rPr>
        <w:footnoteReference w:id="360"/>
      </w:r>
      <w:r>
        <w:rPr>
          <w:rFonts w:ascii="IRNazanin" w:hAnsi="IRNazanin" w:eastAsia="IRNazanin"/>
          <w:color w:val="111111"/>
          <w:sz w:val="28"/>
          <w:sz w:val="28"/>
          <w:szCs w:val="28"/>
          <w:rtl w:val="true"/>
          <w:lang w:bidi="fa-IR"/>
        </w:rPr>
        <w:t>و قوله کُونُوا لیس بأمر إذ لا قدرة لهم علیه و إنما المراد به سرعة التکوین و أنهم صاروا کذلک کما أراد بهم انتهی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فهدمت أی الشرعة و المنهاج أیضا لکونه بمعنی الطریق یجوز فیه التأنیث و یمکن أن یقرأ علی بناء المجهول بإضمار السنة فی السبت و قوله أن یعظموه بدل اشتمال للضمیر و عامة عطف علی السبت سبیل عیسی أی شرائعه المختصة به قوله علیه السلام و إن کان الذی جاء به النبیون أی هدمت </w:t>
      </w:r>
    </w:p>
    <w:p>
      <w:pPr>
        <w:pStyle w:val="BookText"/>
        <w:rPr/>
      </w:pPr>
      <w:r>
        <w:rPr>
          <w:rFonts w:ascii="IRNazanin" w:hAnsi="IRNazanin" w:eastAsia="IRNazanin"/>
          <w:color w:val="111111"/>
          <w:sz w:val="28"/>
          <w:sz w:val="28"/>
          <w:szCs w:val="28"/>
          <w:rtl w:val="true"/>
          <w:lang w:bidi="fa-IR"/>
        </w:rPr>
        <w:t>شریعة عیسی عامة ما کانوا علیه و إن کان الذی جاء به النبیون من التوحید و سائر الأصول باقیا لم یتغیر أو المعنی أدخله الله النار و إن کان منه الإقرار بما جاء به النبیون و هو التوحید و نفی الشرک و قوله أن لا یشرکوا عطف بیان أو بدل للموصول و علی الوجهین یحتمل کون کان تامة و ناقصة و قیل الموصول اسم کان و أن لا یشرکوا خبره و له أیضا وجه و إن کان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عشر سنین أقول هذا مخالف لما مر فی تاریخ النبی صلی الله علیه و آله و لما هو المشهور من أنه صلی الله علیه و آله أقام بعد البعثة بمکة ثلاث عشرة سنة فقیل هو مبنی علی إسقاط الکسور بین العددین و هو بعید فی مثل هذا الکسر و الذی سنح لی أنه مبنی علی ما یظهر من الأخبار أنه لما نزل وَ أَنْذِرْ عَشِیرَتَکَ الْأَقْرَبِینَ‌</w:t>
      </w:r>
      <w:r>
        <w:rPr>
          <w:rStyle w:val="FootnoteAnchor"/>
          <w:rtl w:val="true"/>
        </w:rPr>
        <w:footnoteReference w:id="361"/>
      </w:r>
      <w:r>
        <w:rPr>
          <w:rFonts w:ascii="IRNazanin" w:hAnsi="IRNazanin" w:eastAsia="IRNazanin"/>
          <w:color w:val="111111"/>
          <w:sz w:val="28"/>
          <w:sz w:val="28"/>
          <w:szCs w:val="28"/>
          <w:rtl w:val="true"/>
          <w:lang w:bidi="fa-IR"/>
        </w:rPr>
        <w:t>و کان أول بعثته دعا بنی عبد المطلب و أظهر لهم رسالته و دعاهم إلی بیعته و الإیمان به فلم یؤمن به إلا علی علیه السلام ثم خدیجة رضی الله عنها ثم جعفر رضی الله عنه و کان علی ذلک ثلاث سنین حتی نزل</w:t>
      </w:r>
    </w:p>
    <w:p>
      <w:pPr>
        <w:pStyle w:val="BookText"/>
        <w:rPr/>
      </w:pPr>
      <w:r>
        <w:rPr>
          <w:rFonts w:ascii="Amiri" w:hAnsi="Amiri" w:eastAsia="Amiri" w:cs="Amiri"/>
          <w:color w:val="111111"/>
          <w:sz w:val="28"/>
          <w:sz w:val="28"/>
          <w:szCs w:val="28"/>
          <w:rtl w:val="true"/>
          <w:lang w:bidi="ar-SA"/>
        </w:rPr>
        <w:t>فَاصْدَعْ بِما تُؤْمَرُ وَ أَعْرِضْ عَنِ الْمُشْرِکِینَ‌</w:t>
      </w:r>
      <w:r>
        <w:rPr>
          <w:rStyle w:val="FootnoteAnchor"/>
          <w:rtl w:val="true"/>
        </w:rPr>
        <w:footnoteReference w:id="362"/>
      </w:r>
      <w:r>
        <w:rPr>
          <w:rFonts w:ascii="IRNazanin" w:hAnsi="IRNazanin" w:eastAsia="IRNazanin"/>
          <w:color w:val="111111"/>
          <w:sz w:val="28"/>
          <w:sz w:val="28"/>
          <w:szCs w:val="28"/>
          <w:rtl w:val="true"/>
          <w:lang w:bidi="fa-IR"/>
        </w:rPr>
        <w:t>فدعا الناس إلی الإسلام فلذا لم یعد علیه السلام تلک الثلاث سنین من أیام البعثة لأنها لم تکن بعثة عامة مؤکدة و قد مرت الأخبار فی المجلد الثالث‌</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فی ذلک و یحتمل أن یکون مبنیا علی إسقاط سنی الهجرة إلی شعب أبی طالب أو إسقاط الثلاث سنین بعد وفاة أبی طالب رضی الله عنه لعدم تمکنه فی هاتین المدتین من التبلیغ کما ینبغی لکنهما بعیدان و الأظهر ما ذکرنا أولا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یشهد أن لا إله إلا الله الظاهر أن المراد به الشهادة القلبیة بالتوحید و الرسالة و ما یلزمهما فقط أو مع الإقرار باللسان أو عدم الإنکار الظاهری لا مجرد الإقرار باللسان بقرینة قوله و هو إیمان التصدیق و قد عرفت أن الإیمان الظاهری فقط لا ینفع فی الآخرة و إن احتمل التعمیم و یکون قوله إلا من أشرک بالرحمن أی قلبا استثناء منه فیرجع إلی ما ذکرنا أولا و علی الأول </w:t>
      </w:r>
    </w:p>
    <w:p>
      <w:pPr>
        <w:pStyle w:val="BookText"/>
        <w:rPr/>
      </w:pPr>
      <w:r>
        <w:rPr>
          <w:rFonts w:ascii="IRNazanin" w:hAnsi="IRNazanin" w:eastAsia="IRNazanin"/>
          <w:color w:val="111111"/>
          <w:sz w:val="28"/>
          <w:sz w:val="28"/>
          <w:szCs w:val="28"/>
          <w:rtl w:val="true"/>
          <w:lang w:bidi="fa-IR"/>
        </w:rPr>
        <w:t>یکون الاستثناء منقطعا و علی التقدیرین یکون المراد بقوله و هو إیمان التصدیق أنه الإیمان بمعنی التصدیق فقط و لا یدخل فیه الأعمال لا شرطا و لا شطرا و إن کانت سببا لکماله بخلاف الإیمان بعد الهجرة فإن الأعمال قد دخلت فیه علی أحد الوجهین و ذلک لأنهم لم یکلفوا بعد إلا بالشهادتین فحسب و إنما نهوا عن أشیاء نهی أدب و عظة و تخفیف ثم نسخ ذلک بالتغلیظ فی الکبائر و التواعد علیها و لم یکن التغلیظ و التواعد یومئذ إلا فی الشرک خاصة فلما جاء التغلیظ و الإیعاد بالنار فی الکبائر ثبت الکفر و العذاب بالمخالفة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تصدیق ذلک أی دلیل ما ذکرنا من التفاوت فی التکالیف و معنی الإیمان قبل الهجرة و بعدها و قال الفاضل الأسترآبادی بیان لأول الواجبات علی المکلفین و أن تکالیف الله تعالی ینزل علی التدریج و فی کتاب الأطعمة من تهذیب الأحکام أحادیث صریحة فی التدریج فی التکالیف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لنذکر تفسیر الآیات التی أسقطت اختصارا إما من الإمام علیه السلام أو من الراوی قال تعالی قبل تلک الآیات‌</w:t>
      </w:r>
      <w:r>
        <w:rPr>
          <w:rStyle w:val="FootnoteAnchor"/>
          <w:rtl w:val="true"/>
        </w:rPr>
        <w:footnoteReference w:id="364"/>
      </w:r>
      <w:r>
        <w:rPr>
          <w:rFonts w:ascii="Amiri" w:hAnsi="Amiri" w:eastAsia="Amiri" w:cs="Amiri"/>
          <w:color w:val="111111"/>
          <w:sz w:val="28"/>
          <w:sz w:val="28"/>
          <w:szCs w:val="28"/>
          <w:rtl w:val="true"/>
          <w:lang w:bidi="ar-SA"/>
        </w:rPr>
        <w:t>لا تَجْعَلْ مَعَ اللَّهِ إِلهاً آخَرَ فَتَقْعُدَ مَذْمُوماً مَخْذُولًا ثم قال وَ قَضی رَبُّکَ قیل أی أمر أمرا مقطوعا به أَلَّا تَعْبُدُوا إِلَّا إِیَّاهُ لأن غایة التعظیم لا تحق إلا لمن له غایة العظمة و نهایة الإنعام وَ بِالْوالِدَیْنِ إِحْساناً أی بأن تحسنوا أو أحسنوا بالوالدین إحسانا لأنهما السبب الظاهر للوجود و التعیش إِمَّا یَبْلُغَنَ إما إن الشرطیة زیدت علیها ما للتأکید عِنْدَکَ الْکِبَرَ فی کنف و کفالتک أَحَدُهُما أَوْ کِلاهُما فَلا تَقُلْ لَهُما أُفٍ إن أضجراک وَ لا تَنْهَرْهُما أی و لا تزجرهما إن ضرباک وَ قُلْ لَهُما قَوْلًا کَرِیماً أی حسنا جمیلا وَ اخْفِضْ لَهُما جَناحَ الذُّلِ أی تذلل لهما و تواضع مِنَ الرَّحْمَةِ أی من فرط رحمتک علیهما وَ قُلْ رَبِّ ارْحَمْهُما کَما رَبَّیانِی صَغِیراً جزاء لرحمتهما علی و تربیتهما و إرشادهما لی فی صغری</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رَبُّکُمْ أَعْلَمُ بِما فِی نُفُوسِکُمْ إِنْ تَکُونُوا صالِحِینَ فَإِنَّهُ کانَ لِلْأَوَّابِینَ غَفُوراً </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الْأَوَّابُونَ التَّوَّابُونَ الْمُتَعَبِّدُونَ‌</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آتِ ذَا الْقُرْبی حَقَّهُ وَ الْمِسْکِینَ وَ ابْنَ السَّبِیلِ وَ لا تُبَذِّرْ تَبْذِیراً و هو صرف المال فیما لا ینبغی و إنفاقه علی وجه الإسراف إِنَّ الْمُبَذِّرِینَ کانُوا إِخْوانَ الشَّیاطِینِ أی أمثالهم وَ کانَ الشَّیْطانُ لِرَبِّهِ کَفُوراً أی مبالغا فی الکفر وَ إِمَّا تُعْرِضَنَّ عَنْهُمُ ابْتِغاءَ رَحْمَةٍ مِنْ رَبِّکَ تَرْجُوها فَقُلْ لَهُمْ قَوْلًا مَیْسُوراً وَ لا تَجْعَلْ یَدَکَ مَغْلُولَةً إِلی عُنُقِکَ وَ لا تَبْسُطْها کُلَّ الْبَسْطِ فَتَقْعُدَ مَلُوماً أی فتصیر ملوما عند الله و عند الناس بالإسراف و سوء التدبیر مَحْسُوراً أی نادما أو منقطعا بک لا شی‌ء عندک إِنَّ رَبَّکَ یَبْسُطُ الرِّزْقَ لِمَنْ یَشاءُ وَ یَقْدِرُ أی یوسعه و یضیقه بمشیته التابعة للحکمة إِنَّهُ کانَ بِعِبادِهِ خَبِیراً بَصِیراً یعلم سرهم و علانیتهم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أدب و عظة أی کلما ذکر فی تلک الآیات سوی صدر الأولی و هو قوله وَ قَضی رَبُّکَ أَلَّا تَعْبُدُوا إِلَّا إِیَّاهُ تأدیب و موعظة و هذا مبنی علی أن قوله وَ بِالْوالِدَیْنِ بتقدیر و أحسنوا عطفا علی جملة قَضی رَبُّکَ لأن فیها تأکیدا و تهدیدا فی الجملة و یحتمل أن یکون المراد جمیعها لکن وقع التهدید علی الشرک فیما مر و فیما سیأتی من الآیات کقوله لا تَجْعَلْ مَعَ اللَّهِ إِلهاً آخَرَ فإن قیل قوله وَ آتِ ذَا الْقُرْبی حَقَّهُ إلی قوله کَفُوراً فیه وعید و تهدید قلنا لیس محض کونهم إخوان الشیاطین تهدیدا و وعیدا صریحا بالنار بل قیل قوله کانُوا یدل علی أن فی أواخر شرائع سائر أولی العزم کانت کذلک فلا یدل صریحا علی أن فی تلک الشریعة أیضا کذلک و الاجتراح الاکتساب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تَقْتُلُوا أَوْلادَکُمْ خَشْیَةَ إِمْلاقٍ قیل أی مخافة الفاقة و قتلهم أولادهم وأدهم بناتهم مخافة الفقر فنهاهم عنه و ضمن لهم أرزاقهم فقال نَحْنُ نَرْزُقُهُمْ وَ إِیَّاکُمْ إِنَّ قَتْلَهُمْ کانَ خِطْأً کَبِیراً أی ذنبا کبیرا لما فیه من قطع التناسل و انقطاع النوع و الخطء الإثم یقال خطأ خطأ کأثم إثما و قرأ ابن عامر خطأ بالتحریک و هو اسم من أخطأ یضاد الثواب و قیل لغة فیه کمثل و مثل و حذر و حذر و قرأ ابن کثیر </w:t>
      </w:r>
    </w:p>
    <w:p>
      <w:pPr>
        <w:pStyle w:val="BookText"/>
        <w:rPr/>
      </w:pPr>
      <w:r>
        <w:rPr>
          <w:rFonts w:ascii="IRNazanin" w:hAnsi="IRNazanin" w:eastAsia="IRNazanin"/>
          <w:color w:val="111111"/>
          <w:sz w:val="28"/>
          <w:sz w:val="28"/>
          <w:szCs w:val="28"/>
          <w:rtl w:val="true"/>
          <w:lang w:bidi="fa-IR"/>
        </w:rPr>
        <w:t>خطاء بالمد و الکسر و هو إما لغة أو مصدر خاطأ و قرئ خطاء بالفتح و المد و خطأ بحذف الهمزة مفتوحا و مکسورا و علی التقادیر لیس فیه تصریح بکونه ذنبا و لا ترتب العقوبة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تَقْرَبُوا الزِّنی بالقصد و إتیان المقدمات فضلا أن تباشروه إِنَّهُ کانَ فاحِشَةً فعلة ظاهرة القبح زائدته وَ ساءَ سَبِیلًا أی و بئس طریقا طریقه و هو الغصب علی الأبضاع المؤدی إلی قطع الأنساب و هیج الفتن وَ لا تَقْتُلُوا النَّفْسَ الَّتِی حَرَّمَ اللَّهُ إِلَّا بِالْحَقِ قیل أی إلا بإحدی ثلاث خصال کفر بعد إیمان و زنا بعد إحصان و قتل مؤمن معصوم عمدا وَ مَنْ قُتِلَ مَظْلُوماً غیر مستوجب للقتل فَقَدْ جَعَلْنا لِوَلِیِّهِ للذی یلی أمره بعد وفاته و هو الوارث سُلْطاناً أی تسلطا بالمؤاخذة بمقتضی القتل فَلا یُسْرِفْ أی القاتل فِی الْقَتْلِ بأن یقتل من لا یحق قتله فإن العاقل لا یفعل ما یعود علیه بالهلاک أو الولی بالمثلة أو قتل غیر القاتل إِنَّهُ کانَ مَنْصُوراً علة النهی</w:t>
      </w:r>
    </w:p>
    <w:p>
      <w:pPr>
        <w:pStyle w:val="BookText"/>
        <w:rPr/>
      </w:pPr>
      <w:r>
        <w:rPr>
          <w:rFonts w:ascii="IRNazanin" w:hAnsi="IRNazanin" w:eastAsia="IRNazanin"/>
          <w:color w:val="111111"/>
          <w:sz w:val="28"/>
          <w:sz w:val="28"/>
          <w:szCs w:val="28"/>
          <w:rtl w:val="true"/>
          <w:lang w:bidi="fa-IR"/>
        </w:rPr>
        <w:t>علی الاستئناف و الضمیر إما للمقتول فإنه منصور فی الدنیا بثبوت القصاص بقتله و فی الآخرة بالثواب و إما لولیه فإن الله نصره حیث أوجب القصاص له و أمر الولاة بمعونته و إما للذی یقتله الولی إسرافا بإیجاب القصاص و التعزیر و الوزر علی المسرف</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تَقْرَبُوا مالَ الْیَتِیمِ فضلا أن تتصرفوا فیه إِلَّا بِالَّتِی هِیَ أَحْسَنُ أی إلا بالطریقة التی هی أحسن حَتَّی یَبْلُغَ أَشُدَّهُ غایة لجواز التصرف الذی یدل علیه الاستثناء وَ أَوْفُوا بِالْعَهْدِ بما عاهدکم الله من تکالیفه أو ما عاهدتموه و غیره إِنَّ الْعَهْدَ کانَ مَسْؤُلًا مطلوبا یطلب من المعاهد أن لا یضیعه و یفی به أو مسئولا عنه یسأل الناکث و یعاتب علیه أو یسأل العهد لم نکثت تبکیتا للناکث کما یقال للموئودة بِأَیِّ ذَنْبٍ قُتِلَتْ و یجوز أن یراد أن صاحب العهد کان مسئولا وَ أَوْفُوا الْکَیْلَ إِذا کِلْتُمْ و لا تبخسوا فیه وَ زِنُوا بِالْقِسْطاسِ الْمُسْتَقِیمِ بالمیزان السوی و هو رومی عرب و قرأ حمزة و الکسائی و حفص بکسر القاف‌</w:t>
      </w:r>
      <w:r>
        <w:rPr>
          <w:rStyle w:val="FootnoteAnchor"/>
          <w:rtl w:val="true"/>
        </w:rPr>
        <w:footnoteReference w:id="366"/>
      </w:r>
      <w:r>
        <w:rPr>
          <w:rFonts w:ascii="Amiri" w:hAnsi="Amiri" w:eastAsia="Amiri" w:cs="Amiri"/>
          <w:color w:val="111111"/>
          <w:sz w:val="28"/>
          <w:sz w:val="28"/>
          <w:szCs w:val="28"/>
          <w:rtl w:val="true"/>
          <w:lang w:bidi="ar-SA"/>
        </w:rPr>
        <w:t xml:space="preserve">ذلِکَ خَیْرٌ </w:t>
      </w:r>
    </w:p>
    <w:p>
      <w:pPr>
        <w:pStyle w:val="BookText"/>
        <w:rPr/>
      </w:pPr>
      <w:r>
        <w:rPr>
          <w:rFonts w:ascii="Amiri" w:hAnsi="Amiri" w:eastAsia="Amiri" w:cs="Amiri"/>
          <w:color w:val="111111"/>
          <w:sz w:val="28"/>
          <w:sz w:val="28"/>
          <w:szCs w:val="28"/>
          <w:rtl w:val="true"/>
          <w:lang w:bidi="ar-SA"/>
        </w:rPr>
        <w:t>وَ أَحْسَنُ تَأْوِیلًا أی و أحسن عاقبة تفعیل من آل إذا 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تَقْفُ و لا تتبع ما لَیْسَ لَکَ بِهِ عِلْمٌ ما لم یتعلق به علمک تقلیدا أو رجما بالغیب قیل و احتج به من منع من اتباع الظن و جوابه أن المراد بالعلم هو الاعتقاد الراجح المستفاد من سند سواء کان قطعا أو ظنا و استعماله بهذا المعنی شائع و قیل إنه مخصوص بالعقائد و قیل بالرمی و شهادة الزور إِنَّ السَّمْعَ وَ الْبَصَرَ وَ الْفُؤادَ کُلُّ أُولئِکَ أی کل هذه الأعضاء فأجراها مجری العقلاء لما کانت مسئولة عن أحوالها شاهدة علی صاحبها هذا و إن أولاء و إن غلب علی العقلاء لکنه من حیث إنه اسم جمع لذا و هو یعم القبیلین جاء لغیرهم کقوله و العیش بعد أولئک الأیام‌</w:t>
      </w:r>
      <w:r>
        <w:rPr>
          <w:rStyle w:val="FootnoteAnchor"/>
          <w:rtl w:val="true"/>
        </w:rPr>
        <w:footnoteReference w:id="367"/>
      </w:r>
      <w:r>
        <w:rPr>
          <w:rFonts w:ascii="Amiri" w:hAnsi="Amiri" w:eastAsia="Amiri" w:cs="Amiri"/>
          <w:color w:val="111111"/>
          <w:sz w:val="28"/>
          <w:sz w:val="28"/>
          <w:szCs w:val="28"/>
          <w:rtl w:val="true"/>
          <w:lang w:bidi="ar-SA"/>
        </w:rPr>
        <w:t>کانَ عَنْهُ مَسْؤُلًا فی ثلاثتها ضمیر کل أی کان کل واحد منها مسئولا عن نفسه یعنی عما فعل به صاحبه و یجوز أن یکون الضمیر فی عَنْهُ لمصدر وَ لا تَقْفُ أو لصاحب السمع و البصر و قیل مَسْؤُلًا مسند إلی عَنْهُ کقوله غَیْرِ الْمَغْضُوبِ عَلَیْهِمْ و المعنی یسأل صاحبه عنه و هو خطاء لأن الفاعل و ما یقوم مقامه لا یتقدم و قیل المراد بسؤال الجوارح إما سؤال نفسها أو سؤال أصحابها کما یظهر من أُولئِکَ أو جعلت بمنزلة ذوی العقول أو هم ذوو العقول مع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تَمْشِ فِی الْأَرْضِ مَرَحاً أی ذا مرح و هو الاختیال و فی القاموس المرح شدة الفرح و النشاط إِنَّکَ لَنْ تَخْرِقَ الْأَرْضَ لن تجعل فیها خرقا بشدة وطأتک وَ لَنْ تَبْلُغَ الْجِبالَ طُولًا بتطاولک و مد عنقک و هو تهکم بالمختال و تعلیل للنهی بأن الاختیال حماقة مجردة لا تعود بجدوی لیس فی التذلل کُلُّ ذلِکَ کانَ سَیِّئُهُ قیل یعنی المنهی عنه فإن المذکور مأمورات و مناهی و قرأ الحجازیان و البصریان‌</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أحدهما أبو عمرو بن العلاء، من السبعة، و الثانی یعقوب من غیرهم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سیئة علی أنها خبر کان و الاسم ضمیر کُلُ و ذلِکَ إشارة إلی </w:t>
      </w:r>
    </w:p>
    <w:p>
      <w:pPr>
        <w:pStyle w:val="BookText"/>
        <w:rPr/>
      </w:pPr>
      <w:r>
        <w:rPr>
          <w:rFonts w:ascii="Amiri" w:hAnsi="Amiri" w:eastAsia="Amiri" w:cs="Amiri"/>
          <w:color w:val="111111"/>
          <w:sz w:val="28"/>
          <w:sz w:val="28"/>
          <w:szCs w:val="28"/>
          <w:rtl w:val="true"/>
          <w:lang w:bidi="ar-SA"/>
        </w:rPr>
        <w:t>ما نهی عنه خاصة و علی هذا قوله عِنْدَ رَبِّکَ مَکْرُوهاً بدل من سیئه أو صفة لها محمولة علی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إشارة إلی الأحکام المتقدمة مِمَّا أَوْحی إِلَیْکَ رَبُّکَ مِنَ الْحِکْمَةِ التی هی معرفة الحق لذاته و الخیر للعمل به وَ لا تَجْعَلْ مَعَ اللَّهِ إِلهاً آخَرَ کرره للتنبیه علی أن التوحید مبدأ الأمر و منتهاه و رأس الحکمة و ملاکها مَلُوماً تلوم نفسک مَدْحُوراً مطرودا مبعدا من رحمة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استحلال را دانستی و این معنا در مکالمه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روزانه رایج است و ایرادی که وارد نموده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پاسخی که ذکر کرد نیز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از نگه داشتن نهی نشده بودند، پس چرا به دلیل آن عذاب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 نهی شده بودند، اشکال سابق دوباره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ظاهر اکثر روایات معتبر این است که اغلب آن‌ها بعد از آن حیله، در روز شنبه به صید و خوردن ماهی نیز پرداختند و گروهی از آنان از انجام این کار سرباز زدند که عذاب نشدند و گروه دیگر عذاب شدند زیرا نهی از منکر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مفسران در این باره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پیدا شده که آنان چگونه صید می‌کرده‌اند؛ گفته شده است که آن‌ها در روز شنبه تور را در آب انداختند به طوری که ماهی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گرفتار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تا روز یکشنبه آن را از آب خارج نمی‌کردند، و این کار بر ایشان ممنوع بوده است؛ در روایت ابن عباس چنین آمده است که آن‌ها حوضچه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درست کردند و ماهی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سمت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راندند و ماهیان نمی‌توانستند از آن خارج شوند، سپس در روز یکشنبه آن‌ها را گرفتند و از حسن روایت شده است که آن‌ها در روز شنبه ماهیان را با دست می‌گرفتند و صید می‌کردند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علمتم الذین اعتدوا منکم فی السبت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تفسیر بیضاوی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گفته بیضاوی، السبت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سبتت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یعنی یهود روز شنبه را روز بزرگی دانستند و معنای آن در ریشه لغوی، قطع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دستور داده شد که این روز را به عبادت اختصاص دهند، پس در زمان داود علیه السلام گروهی از آنان به حریم آن روز تجاوز کردند و به صید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 از این قرار بود که آن‌ها در روستایی به نام أیله در نزدیکی ساحل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در روز شنبه همه ماهی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دریا به آنجا آمده بودند و دهان خود را از آب بیرون آورده بودند و پس از آن از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آنجا حوضچه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حفر کردند و جدول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به آن کشیدند و ماهی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روز شنبه به این حوض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ماهیان را در روز یکشنبه صید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 لهم کونوا قردة خاسئین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آیه به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جامع وصف میمون و طرد شدن وصف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معنای کوچک و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مجاهد،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مسخ نشد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بود که مسخ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میمون تشبیه شدند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این آیه به الاغ تشبیه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الحمار یحمل أسفارا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امری ندارد زیرا آن‌ها قدرت این کار را نداشتند و منظور از آن، سرعت تبدیل شدن است و آن‌ها به خواست خداوند به این صورت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شرعۀ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منهاج هم به این دلیل که به معنای راه است، جایز التانیث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به صورت مجهول خوانده شود به این صورت که کلمه ضمیر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در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مستتر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یعظموه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برای ضمیر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شریعت مخصوص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الذی جاء به النبیّون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شریعت عیسی تمامی اموری را که بر طبق 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را نابود کرد، اگرچه توحید و سایر اصولی را که انبیاء آورده بودند، باقی بود و تغییری نپذیرفته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معنا بدین صورت است که خداوند او را به جهنم وارد کرد، اگرچه به آنچه پیامبران آورده بودند یعنی به توحید و نفی شرک اقرار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یشرکوا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بیان یا بدل برای موصول است و بنا بر هر دو 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گفت که کان تامه یا ناقصه است و گفته شده که موصول، اسم کان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یشرکوا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 و این نیز وجهی دارد اگرچه دور از ذهن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آنچه در تاریخ پیامبر صلی الله علیه و آله و سلم آمده تطابق ندارد و 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پیامبر صلوات الله علیه و آله، پس از بعثت سیزده سال در مکه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شاید عدد در این عبارت سرراست شده است و سه سال بین ده و سیزده از آن افتاده است، اما چنین چیزی در مثل چنین عددی بعید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به ذهنم می‌رسد این است که بنا بر اخبار وارده، هنگامی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اوایل امر بعثت بود که پیامبر فرزندان عبدالمطلب را جمع کرد و رسالت خود را بر آنان آشکار کرد و آن‌ها را به بیعت خود و ایمان آوردن به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فقط علی علیه السلام، خدیجه رضی الله عنها و جعفر رضی الله عنه به او ایمان آوردند و سه سال پس از این واقعه بود که این آیه نازل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 و أعرض عن المشرکین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مردم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این سه سال از دوران بعثت را به حساب نیاورده است، زیرا دوران دعوت عمومی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این موضوع در جلد سوم بحار آمده است و احتمال دارد که دلیل ذکر نکردن این سه سال، به شمار نیاوردن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هجرت در شعب ابی طالب بوده است یا به شمار نیاوردن سه سال پس از وفات ابو طالب رضی الله عنه؛ زیرا او در این دو دوره امکان تبلیغ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نظر بعید است و احتمال اول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فقط شهادت قلبی به توحید و رسالت و مستلزمات آن است، یا با اقرار به زبان یا عدم انکار ظاهری و نه فقط اقرار با زبان به قرینه سخن او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ایمان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دانستی که ایمان ظاهری به تنهایی سودی در آخرت ندارد، اگرچه احتمال تعمیم می‌رود،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أشرک بالرحمن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قلبا شرک بورزد و این استثناء از ماقبل است مستثنی کنیم، به چیزی که اول ذکر کردیم ارجاع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این مبنا، استثنای ما منقطع است و بنا بر این دو تقدیر، منظور از سخن او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ایمان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ایمان، فقط به معنای تصدیق است و اعمال چه شرط و چه جزء باشند، در آن داخل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دلیل بر کمال آن باشد، بر خلاف ایمان پس از هجرت؛ زیرا اعمال بنا بر یکی از وجه، در آن داخل شده و این به آن دلیل است که آن‌ها پس از آن فقط به شهادتین مکلف شدند، و بلکه از باب رعایت ادب و موعظه و تخفیف از چیزهایی نهی شدند، سپس این موضوع با شدت به خرج دادن در مجازات گناهان کبیره و وعده آتش جهنم دادن بر آن نسخ شد و این شدت و تهدید، در آن زمان فقط در خصوص شرک بوده است، پس هنگامی که شدت و تهدید به آتش جهنم در گناهان کبیره آمد، کفر و عذاب به دلیل مخالفت با آن محقق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اختلاف در تکالیف و تفاوت معنای ایمان پیش از هجرت و پس از آن، به گفته فاضل استرآبادی، توضیحی است برای اولین چیزی که بر مکلفان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تکالیف خداوند متعال به تدریج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کتاب اطعمه از تهذیب الاحکام احادیث صریحی در مورد تدریج در تکالیف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تفسیر آیاتی را که به خاطر اختصار ذکر نشد یا از امام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یا از راوی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پیش از آن آیات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 مع الله إلها آخر فتقعد مذموما مخذولا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یعنی دستور قاطعی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تعبدوا إلا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نهایت بزرگ داشتن محقق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برای کسی که در نهایت بزرگی و نهایت بخشندگی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اینکه احسان کنید، یا امر به احسان کردنِ بسیار است، زیرا والدین سبب ظاهری به وجود آمدن و زندگی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یبلغن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بوده که ما برای تاکید به آن اضافه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عندک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حمایت و سرپرستی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أو کلاهما فلا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ناراحت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تو را کتک زدند، بر سر آن‌ها نهیب مزن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لهما قولا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نیکو و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لهما جناح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مقابل آن‌ها متواضع و افتاده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شدت دلسوزی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رب ارحمهما کما ربیانی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مهربانی که بر من داشتند و مرا تربیت کردند و پرورش دادند و در کودکی راهنمای من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 أعلم بما فی نفوسکم إن تکونوا صالحین فإنه کان للأوابین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أوّابون،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متعبّد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 و المسکین و ابن السبیل و لا تبذر تبذیرا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تبذیر یعنی خرج کردن اموال در راهی که شایسته نیست و اسراف گونه انفاق کردن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المبذرین کانوا إخوان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امثال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الشیطان لربه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کفر خود پافشاری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تعرضن عنهم ابتغاء رحمة من ربک ترجوها فقل لهم قولا میسورا و لا تجعل یدک مغلولة إلی عنقک و لا تبسطها کل البسط فتقعد ملوما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اسراف و سوء تدبیر تو در نزد خداوند و در نزد مردم پسندیده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پشیمان یا بی چیز یا با دستان خالی از کار فرو 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یبسط الرزق لمن یشاء و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مشیت خود که بنا بر حکمت اوست، روزی را گسترش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تنگ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بعباده خبیرا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پیدا و پنهان آنان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و عظۀ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جز قسمت اول آن یعنی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ربک ألا تعبدوا إلا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در آیات ذکر شد، برای موعظه و تادیب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بنا بر این مبناست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در آن إجمالا تاکید و تهدید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منظور، همه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آیاتی که گذشت و آیاتی که خواهد آمد، مانند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مع الله 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بر شرک واقع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تهدید و وعید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آن‌ها امثال شیطان هستند تهدید و وعید صریح به جهنم نیست بلکه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در آخرین احکام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سایر پیامبران اولوالعزم، وضعیت بدین شکل بوده است و این مساله دلالت صریح بر این ندارد که در آن شریعت هم وضعیت همین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اکتساب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تقتلوا أولادکم خشیة إملاق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ترس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فرزندان خود را بکشند یعنی اینکه دختران خود را از ترس فقر زنده به گور کنند؛ پس خدا آنان را از این امر نهی نمود و روزی آنان را بر ایشان تضمین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نرزقهم و إیاکم إن قتلهم کان خطأ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 بزرگی است زیرا قطع نسل و انقراض نوع بشر را در پی دارد و خطأ به معنای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خطأ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أثم إثما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حرکت قرائت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معنای آن متضاد صواب است و گفته شده که یک زبان دیگر در آن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و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کثیر آن را با مد و کسر خوانده که یا لغت است و یا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و مد خواند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حذف همزه به دو صورت مفتوح و مکسور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تصریحی در آن نیست که نشان دهد این کلمه به معنای گناه است و مجازات در پی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قصد و تعمد و فراهم کردن مقدمات آن و اقدام به آن، چه رسد به مباشرت به زنا که نهی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آشکار و بسیار زشتی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ساء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بد و ناپسندی است که غصب کردن حق دیگران است و به قطع نسل و رواج فتنه منتهی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النفس التی حرم الله إلا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مگر به یکی از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پس از ایمان، زنای پس از ازدواج و قتل مومن معصوم از روی تعمد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نباید کشته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جعلنا لولیه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پس از مرگ او امور او را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وارث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حق قصاص قاتل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کسانی را بکشد که نباید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کاری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موجب نابودی او گردد یا اینکه جسد قاتل را مثله کند یا کسی غیر از قاتل را قصاص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علت نهی است که در ابتدای کلام آمده و ضمیر یا برای مقتول است که در دنیا با اجرای قصاص پیروز گشته است و در آخرت پاداش داده شده است و یا برای ولی دم او که خداوند او را پیروز گردانده چرا که قصاص را برای او واجب گردانیده و به مسئولان دستور داده از او حمایت کنند و یا برای کسی که ولی دم به خاطر وجوب قصاص و تعزیر از روی اسراف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مسرف گناهکار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مال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اینکه در آن دخل و تصرف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از راهی که بهترین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غایت زمان جواز تصرف در مال یتیم است که استثنا دالّ بر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تکالیفی که خداوند از شما پیمان گرفته وفادار باشید یا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خود شما با دیگران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العهد کان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مورد طلب است که طبق آن از شخصی که پیمان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آن را تضییع نکرده و به آن وفادار بماند یا از او پرسیده می‌شود، و از نقض کننده پیمان بازخواست می‌کند و او را مجازات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برای توبیخ ناقض عهد، از خود عهد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 که برای چه نقض شدی؟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از دختر زنده به گور شده پرسیده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منظور این باشد که صاحب عهد مسئول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الکیل إذا کلتم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فروشی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زنوا بالقسطاس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ترازوی عادلانه این کلمه رومی معرّب است و حمزه و کسائی و حفص آن را به کسر قاف‌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سایر قرّاء آن را با ضم قرائت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خیر و أحسن تأویلا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بهترین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بر وزن تفعیل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پیروی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تقلید یا کورکورانه، از آنچه که به آن علم نداری این آیه استشهادی است برای نهی از پیروی از حدس و گمان و پاسخ آن این است که منظور از علم، اعتقاد راجح است که بر مبنای یک سند و دلیل قطعی، یا از روی ظن و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کار بردن آن در این معنا رایج است و گفته شده مختص عقاید است و گفته شده منظور شهادت دروغین و افترا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 البصر و الفؤاد کل 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این اعضا را به منزله عاقل گرفته است چون مسئول کارهای خود هستند و شاهد اعمال صاحب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عاقلان کاربرد دارد، اما از جهت آنکه اسم جمع است، غیر آن را هم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العیش بعد أولئک الأیام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پایان بیت شعری است که با این جمله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 المنازل بعد منزلة اللوی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صحاح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عنه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یک از آن سه، ضمیر به کل بر می‌گردد یعنی مسئول اعمال خود است یعنی اعمالی که صاحبش با آن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است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مصدر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صاحب چشم و گوش است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داده می‌شود،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این است که صاحب آن از آن بازخواست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اشتباه است؛ زیرا فاعل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معنای فاعل است، بر فعل مقدم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شده منظور از سوال کردن از اعضا، یا سوال کردن از خود اعضاست و یا از صاحبان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یا اینکه اعضا به منزله افراد عاقل مخاطب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اینکه آن‌ها با خداوند متعال، عاقل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تمش فی الأرض 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مرح که به معنای راه رفتن با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لغت، شادی بسیار و سرخوشی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لن تخرق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سنگینی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 زمین را بشکافی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تبلغ الجبال 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گردنکشی خود، که با این جمله شخص متکبر را به سخره گرفته و این، علتِ نهی است که تکبر فقط یک حماقت است و نسبت به تواضع و فروتنی هیچ مزیتی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کان 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انجام آن نهی شده است؛ زیرا چیزی که در این آیات ذکر شده است، اوامر و نواهی است و قرّاء حجاز و بصره،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قرّاء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کثیر مکی، نافع بن عبد الرحمن مدنی، و بصریان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بن علاء، که از هفت قاری مشهور است، و یعقوب که جزء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سیئة را به عنوان خبر کان، به شکل منصوب قرائت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اسم کان ضمیری است که مرجع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آنچه که از آن نهی اختصاصی شده است و بر این اساس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ربک مکروها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بدل از سیئه یا صفت آن است که بر همان معنا حمل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احکامی است که سابقا ذکر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أوحی إلیک ربک من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حکمت، شناخت خداوند برای ذات اوست و شناخت بهترین اعمال برای انجام دادن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مع الله 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تکرار شد برای یادآوری اینکه توحید، مبدأ و مقصد همه امور و راس حکمت و معیار و ملاک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سرزنش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افتاده از رحمت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شروع فی ذکر الآیات التی نزلت بمکة مشتملة علی الوعید بالنار و التهدید فی الشرک و نحوه بخلاف ما ورد فی غیره مما مضی فإن کونه خطأ کبیرا و فاحشة و مسئولا و مسئولا عنه و مکروها لیس فی شی‌ء منها تصریح بالعذاب و النکال الأخروی و لا یحتاج إلی ما یتکلف بأن کانَ خِطْأً و کانَ فاحِشَةً و کانَ مَسْؤُلًا و کانَ عَنْهُ مَسْؤُلًا و کانَ سَیِّئُهُ عِنْدَ رَبِّکَ مَکْرُوهاً محمولة علی أنها کانت فی أواخر الأمم السابقة کذلک و ستصیر فی هذه الأمة أیضا بعد ذلک کذلک فإنه فی غایة البعد و زیادة کان فی هذه المقامات کثیرة فی الذکر الحمید کقوله وَ کانَ رَبُّکَ قَدِیراً و کانَ غَفُوراً رَحِیماً بل الوجه ما ذکرنا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ناراً تَلَظَّی أی تتلهب لا یَصْلاها أی لا یلزمها مقاسیا شدتها إِلَّا الْأَشْقَی قیل أی إلا الکافر فإن الفاسق و إن دخلها لم یلزمها و لکن سماه أشقی و وصفه بقوله الَّذِی کَذَّبَ وَ تَوَلَّی أی کذب بالحق و أعرض عن الطاعة کذا ذکره البیضاوی‌</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قال فی قوله تعالی بعد ذلک وَ سَیُجَنَّبُهَا الْأَتْقَی أی الذی اتقی الشرک و المعاصی فإنه لا یدخلها فضلا أن یدخلها و یصلاها و مفهوم ذلک أن من اتقی الشرک دون المعصیة لا یجنبها و لا یلزم ذلک صلیها فلا یخالف الحصر السابق انتهی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الطبرسی رحمه الله لا یَصْلاها أی لا یدخل تلک النار و لا یلزمها إِلَّا </w:t>
      </w:r>
    </w:p>
    <w:p>
      <w:pPr>
        <w:pStyle w:val="BookText"/>
        <w:rPr/>
      </w:pPr>
      <w:r>
        <w:rPr>
          <w:rFonts w:ascii="Amiri" w:hAnsi="Amiri" w:eastAsia="Amiri" w:cs="Amiri"/>
          <w:color w:val="111111"/>
          <w:sz w:val="28"/>
          <w:sz w:val="28"/>
          <w:szCs w:val="28"/>
          <w:rtl w:val="true"/>
          <w:lang w:bidi="ar-SA"/>
        </w:rPr>
        <w:t>الْأَشْقَی و هو الکافر بالله الَّذِی کَذَّبَ بآیات الله و رسله وَ تَوَلَّی أی أعرض عن الإیمان وَ سَیُجَنَّبُهَا أی سیجنب النار و یجعل منها علی جانب الْأَتْقَی المبالغ فی التقوی الَّذِی یُؤْتِی مالَهُ أی ینفقه فی سبیل الله یَتَزَکَّی أی یکون عند الله زکیا لا یطلب بذلک ریاء و لا سمعة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القاضی قوله لا یَصْلاها الآیة لا یدل علی أنه تعالی لا یدخل النار إلا الکافر علی ما تقوله الخوارج و بعض المرجئة و ذلک لأنه نکر النار المذکورة و لم یعرفها فالمراد بذلک أن نارا من جملة النیران لا یصلیها إلا من هذه حاله و النیران درکات علی ما بینه سبحانه فی سورة النساء فی شأن المنافقین‌</w:t>
      </w:r>
      <w:r>
        <w:rPr>
          <w:rStyle w:val="FootnoteAnchor"/>
          <w:rtl w:val="true"/>
        </w:rPr>
        <w:footnoteReference w:id="370"/>
      </w:r>
      <w:r>
        <w:rPr>
          <w:rFonts w:ascii="IRNazanin" w:hAnsi="IRNazanin" w:eastAsia="IRNazanin"/>
          <w:color w:val="111111"/>
          <w:sz w:val="28"/>
          <w:sz w:val="28"/>
          <w:szCs w:val="28"/>
          <w:rtl w:val="true"/>
          <w:lang w:bidi="fa-IR"/>
        </w:rPr>
        <w:t>فمن أین عرف أن غیر هذه النار لا یصلیها قوم آخرون و بعد فإن الظاهر من الآیة یوجب أن لا یدخل النار إلا من کذب و تولی و جمع بین الأمرین فلا بد للقوم من القول بخلافه لأنهم یوجبون النار لمن یتولی عن کثیر من الواجبات و إن لم یکذب و قیل إن الأتقی و الأشقی المراد بهما التقی و الشقی‌</w:t>
      </w:r>
      <w:r>
        <w:rPr>
          <w:rStyle w:val="FootnoteAnchor"/>
          <w:rtl w:val="true"/>
        </w:rPr>
        <w:footnoteReference w:id="37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علیه السلام استدل بالآیات الأول علی أن وعید النار فی مکة إنما کان علی الکفار لأنه سبحانه حصر الصلی بالنار علی الأشقی الذی کذب الرسول و تولی عن قبول قوله فی التوحید أو الأعم و من کذب الرسول و أعرض عما جاء به کافر مشرک فظهر أنه لم یکن یومئذ یستحق النار غیر المشرکین و الکفار من الفساق و إلیه أشار علیه السلام بقوله فهذا مشرک و هذا وجه حسن و استدلال متین لکن کیف یستقیم علی هذا الآیات التالیة و هی قوله وَ سَیُجَنَّبُهَا الْأَتْقَی إلخ فإنها تدل علی أن غیر الأتقی لا یجنب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بوجوه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 المضارع فی قوله تعالی لا یَصْلاها للحال و استعمل الصلی فی </w:t>
      </w:r>
    </w:p>
    <w:p>
      <w:pPr>
        <w:pStyle w:val="BookText"/>
        <w:rPr/>
      </w:pPr>
      <w:r>
        <w:rPr>
          <w:rFonts w:ascii="IRNazanin" w:hAnsi="IRNazanin" w:eastAsia="IRNazanin"/>
          <w:color w:val="111111"/>
          <w:sz w:val="28"/>
          <w:sz w:val="28"/>
          <w:szCs w:val="28"/>
          <w:rtl w:val="true"/>
          <w:lang w:bidi="fa-IR"/>
        </w:rPr>
        <w:t>سببه مجازا أی الحکم فی الحال قبل الهجرة أنه لا یدخلها إلا المشرک و فی قوله سَیُجَنَّبُهَا للاستقبال القریب إخبارا عن التکالیف المدنیة بعد دخول الأعمال فی الإیمان فلا تنافی بینهما و تکون الآیات جمع دالة علی الحکمین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یقال إن الآیات التالیة نزلت بالمدینة کما روی فی تفسیر علی بن إبراهیم أنها نزلت فی أبی الدحداح بالمدینة لکن ظاهر الروایة أن الآیات الأول أیضا نزلت بالمدینة الثالث أن یقال إن الآیات الأخیرة و إن کانت دالة علی عدم تجنب الفساق النار لکنها دلالة ضعیفة بالمفهوم فما یدل صریحا علی دخول النار إنما هو فی الکفار و ما یدل علی حکم الفجار فلیس فیه وعید صریح و تهدید عظیم بل یدل دلالة ضعیفة علی عدم الحکم بأنهم لا یدخلونها لا سیما مع الحصر المتقدم و لعل السر فی هذا الإجمال عدم اجترائهم علی المعاصی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أُوتِیَ کِتابَهُ وَراءَ ظَهْرِهِ‌</w:t>
      </w:r>
      <w:r>
        <w:rPr>
          <w:rStyle w:val="FootnoteAnchor"/>
          <w:rtl w:val="true"/>
        </w:rPr>
        <w:footnoteReference w:id="372"/>
      </w:r>
      <w:r>
        <w:rPr>
          <w:rFonts w:ascii="Amiri" w:hAnsi="Amiri" w:eastAsia="Amiri" w:cs="Amiri"/>
          <w:color w:val="111111"/>
          <w:sz w:val="28"/>
          <w:sz w:val="28"/>
          <w:szCs w:val="28"/>
          <w:rtl w:val="true"/>
          <w:lang w:bidi="ar-SA"/>
        </w:rPr>
        <w:t>أی یؤتی کتابه بشماله من وراء ظهره قیل یغل یمناه إلی عنقه و یجعل یسراه وراء ظهره فَسَوْفَ یَدْعُوا ثُبُوراً أی یتمنی الثبور و یقول وا ثبوراه و هو الهلاک وَ یَصْلی سَعِیراً أی نارا مسعرة إِنَّهُ کانَ فِی أَهْلِهِ أی فی الدنیا مَسْرُوراً بطرا بالمال و الجاه فارغا عن ذکر الآخرة إِنَّهُ ظَنَّ أَنْ لَنْ یَحُورَ أی لن یرجع بعد أن یموت بَلی یرجع إِنَّ رَبَّهُ کانَ بِهِ بَصِیراً أی عالما بأعماله فلا یهمله بل یرجعه و یجازیه فهذا مشرک لأنه أنکر البعث و إنکاره کفر أو کان لا ینکره حینئذ إلا المشرکون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کُلَّما أُلْقِیَ فِیها فَوْجٌ‌</w:t>
      </w:r>
      <w:r>
        <w:rPr>
          <w:rStyle w:val="FootnoteAnchor"/>
          <w:rtl w:val="true"/>
        </w:rPr>
        <w:footnoteReference w:id="373"/>
      </w:r>
      <w:r>
        <w:rPr>
          <w:rFonts w:ascii="Amiri" w:hAnsi="Amiri" w:eastAsia="Amiri" w:cs="Amiri"/>
          <w:color w:val="111111"/>
          <w:sz w:val="28"/>
          <w:sz w:val="28"/>
          <w:szCs w:val="28"/>
          <w:rtl w:val="true"/>
          <w:lang w:bidi="ar-SA"/>
        </w:rPr>
        <w:t>أی جماعة من الکفرة سَأَلَهُمْ خَزَنَتُها أی خزنة جهنم أَ لَمْ یَأْتِکُمْ نَذِیرٌ یخوفکم هذا العذاب و هو توبیخ و تبکیت قالُوا بَلی قَدْ جاءَنا نَذِیرٌ فَکَذَّبْنا أی الرسل و أفرطنا فی التکذیب حتی نفینا الإنزال رأسا و بالغنا فی نسبتهم إلی الضلال حیث قالوا بعد ذلک إِنْ أَنْتُمْ إِلَّا فِی ضَلالٍ کَبِیرٍ فهؤلاء مشرکون لتکذیبهم بکتب الله و رسله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إِنْ کانَ مِنَ الْمُکَذِّبِینَ‌</w:t>
      </w:r>
      <w:r>
        <w:rPr>
          <w:rStyle w:val="FootnoteAnchor"/>
          <w:rtl w:val="true"/>
        </w:rPr>
        <w:footnoteReference w:id="374"/>
      </w:r>
      <w:r>
        <w:rPr>
          <w:rFonts w:ascii="Amiri" w:hAnsi="Amiri" w:eastAsia="Amiri" w:cs="Amiri"/>
          <w:color w:val="111111"/>
          <w:sz w:val="28"/>
          <w:sz w:val="28"/>
          <w:szCs w:val="28"/>
          <w:rtl w:val="true"/>
          <w:lang w:bidi="ar-SA"/>
        </w:rPr>
        <w:t>بالبعث و الرسل و آیات الله الضَّالِّینَ عن الهدی الذاهبین عن الصواب و الحق فَنُزُلٌ مِنْ حَمِیمٍ أی فنزلهم الذی أعد لهم من الطعام و الشراب من حمیم جهنم وَ تَصْلِیَةُ جَحِیمٍ أی إدخال نار عظیمة فهؤلاء مشرکون للتصریح بأنهم کانوا من المکذبین الضالین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أُوتِیَ کِتابَهُ بِشِمالِهِ‌</w:t>
      </w:r>
      <w:r>
        <w:rPr>
          <w:rStyle w:val="FootnoteAnchor"/>
          <w:rtl w:val="true"/>
        </w:rPr>
        <w:footnoteReference w:id="375"/>
      </w:r>
      <w:r>
        <w:rPr>
          <w:rFonts w:ascii="Amiri" w:hAnsi="Amiri" w:eastAsia="Amiri" w:cs="Amiri"/>
          <w:color w:val="111111"/>
          <w:sz w:val="28"/>
          <w:sz w:val="28"/>
          <w:szCs w:val="28"/>
          <w:rtl w:val="true"/>
          <w:lang w:bidi="ar-SA"/>
        </w:rPr>
        <w:t>فَیَقُولُ لما رأی من قبح العمل و سوء العاقبة یا لَیْتَنِی لَمْ أُوتَ کِتابِیَهْ وَ لَمْ أَدْرِ ما حِسابِیَهْ الهاء فیهما و فیما بعدهما للسکت تثبت فی الوقف و تسقط فی الوصل و قالوا استحب الوقف لثباتها فی الإمام‌</w:t>
      </w:r>
      <w:r>
        <w:rPr>
          <w:rStyle w:val="FootnoteAnchor"/>
          <w:rtl w:val="true"/>
        </w:rPr>
        <w:footnoteReference w:id="376"/>
      </w:r>
      <w:r>
        <w:rPr>
          <w:rFonts w:ascii="Amiri" w:hAnsi="Amiri" w:eastAsia="Amiri" w:cs="Amiri"/>
          <w:color w:val="111111"/>
          <w:sz w:val="28"/>
          <w:sz w:val="28"/>
          <w:szCs w:val="28"/>
          <w:rtl w:val="true"/>
          <w:lang w:bidi="ar-SA"/>
        </w:rPr>
        <w:t>و لذلک قرئ بإثباتها فی الوصل یا لَیْتَها أی یا لیت الموتة التی متها کانَتِ الْقاضِیَةَ أی القاطعة لأمری فلم أبعث بعدها أو یا لیت هذه الحالة کانت الموتة التی قضیت علی أو یا لیت حیاة الدنیا کانت الموتة و لم أخلق حیا ما أَغْنی عَنِّی مالِیَهْ أی ما لی من المال و التبع أو ما نفی و المفعول محذوف أو استفهام إنکار مفعول لأغنی و بعد ذلک هَلَکَ عَنِّی سُلْطانِیَهْ أی ملکی و تسلطی علی الناس أو حجتی التی کنت أحتج بها فی الدنیا خُذُوهُ یقوله الله لخزنة جهنم فَغُلُّوهُ ثُمَّ الْجَحِیمَ صَلُّوهُ أی ثم لا تصلوه إلا الجحیم و هی النار العظمی لأنه کان یتعظم علی الناس ثُمَّ فِی سِلْسِلَةٍ ذَرْعُها سَبْعُونَ ذِراعاً فَاسْلُکُوهُ أی فأدخلوه فیها بأن تلقوه علی جسده إِنَّهُ کانَ لا یُؤْمِنُ بِاللَّهِ الْعَظِیمِ فدل علی أن هذا الوعید بالنار لمن لا یؤمن بالله من الکفار فهذا مشرک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فی طسم أی فی الشعراء وَ بُرِّزَتِ الْجَحِیمُ لِلْغاوِینَ‌</w:t>
      </w:r>
      <w:r>
        <w:rPr>
          <w:rStyle w:val="FootnoteAnchor"/>
          <w:rtl w:val="true"/>
        </w:rPr>
        <w:footnoteReference w:id="377"/>
      </w:r>
      <w:r>
        <w:rPr>
          <w:rFonts w:ascii="Amiri" w:hAnsi="Amiri" w:eastAsia="Amiri" w:cs="Amiri"/>
          <w:color w:val="111111"/>
          <w:sz w:val="28"/>
          <w:sz w:val="28"/>
          <w:szCs w:val="28"/>
          <w:rtl w:val="true"/>
          <w:lang w:bidi="ar-SA"/>
        </w:rPr>
        <w:t xml:space="preserve">فیرونها مکشوفة و یتحسرون علی أنهم المسوقون إلیها وَ قِیلَ لَهُمْ أَیْنَ ما کُنْتُمْ تَعْبُدُونَ مِنْ دُونِ اللَّهِ أی أین آلهتکم الذین تزعمون أنهم شفعاؤکم هَلْ یَنْصُرُونَکُمْ بدفع العذاب عنکم أَوْ یَنْتَصِرُونَ بدفعه عن أنفسهم لأنهم و آلهتهم یدخلون النار کما </w:t>
      </w:r>
    </w:p>
    <w:p>
      <w:pPr>
        <w:pStyle w:val="BookText"/>
        <w:rPr/>
      </w:pPr>
      <w:r>
        <w:rPr>
          <w:rFonts w:ascii="Amiri" w:hAnsi="Amiri" w:eastAsia="Amiri" w:cs="Amiri"/>
          <w:color w:val="111111"/>
          <w:sz w:val="28"/>
          <w:sz w:val="28"/>
          <w:szCs w:val="28"/>
          <w:rtl w:val="true"/>
          <w:lang w:bidi="ar-SA"/>
        </w:rPr>
        <w:t>قال فَکُبْکِبُوا فِیها هُمْ وَ الْغاوُونَ أی الآلهة و عبدتهم و الکبکبة تکریر الکب لتکریر معناه کأن من ألقی فی النار ینکب مرة بعد أخری حتی یستقر فی قعرها وَ جُنُودُ إِبْلِیسَ قیل متبعوه من عتاة الثقلین أو شیاطینه أَجْمَعُونَ تأکید للجنود إن جعل مبتدأ خبره ما بعده أو للضمیر و ما عطف علیه و کذا الضمیر المنفصل و ما یعود إلیه فی قوله قالُوا وَ هُمْ فِیها یَخْتَصِمُونَ تَاللَّهِ إِنْ کُنَّا لَفِی ضَلالٍ مُبِینٍ علی أن الله ینطق الأصنام فتخاصم العبدة و یؤیده الخطاب فی قوله إِذْ نُسَوِّیکُمْ بِرَبِّ الْعالَمِینَ أی فی استحقاق العبادة و یجوز أن تکون الضمائر للعبدة کما فی قالوا و الخطاب للمبالغة فی التحسر و الندامة و المعنی أنهم مع تخاصمهم فی مبدإ ضلالهم معترفون بانهماکهم فی الضلالة متحسرون علیها کذا ذکره البیضاوی فی تفسیر تلک الآیات‌</w:t>
      </w:r>
      <w:r>
        <w:rPr>
          <w:rStyle w:val="FootnoteAnchor"/>
          <w:rtl w:val="true"/>
        </w:rPr>
        <w:footnoteReference w:id="378"/>
      </w:r>
      <w:r>
        <w:rPr>
          <w:rFonts w:ascii="IRNazanin" w:hAnsi="IRNazanin" w:eastAsia="IRNazanin"/>
          <w:color w:val="111111"/>
          <w:sz w:val="28"/>
          <w:sz w:val="28"/>
          <w:szCs w:val="28"/>
          <w:rtl w:val="true"/>
          <w:lang w:bidi="fa-IR"/>
        </w:rPr>
        <w:t>فقوله علیه السلام یعنی المشرکین هو خبر لقوله قوله بحذف العائد أی یعنی به و المعنی أن المراد بالمجرمین المشرکون الذین اتبعتهم هؤلاء القائلون علی شرکهم و کلاهما من أمة محمد صلی الله علیه و آله و تصدیق ذلک أی تصدیق أن المراد بهم المشرکون من هذه الأمة أن الله تعالی ذکر بعد تلک الآیات أحوال المشرکین و عبدة الأوثان من کل أمة و لم یدخل فیهم الیهود و النصاری فالظاهر أن یکون المراد هنا أیضا طائفة مخصوصة</w:t>
      </w:r>
    </w:p>
    <w:p>
      <w:pPr>
        <w:pStyle w:val="BookText"/>
        <w:rPr/>
      </w:pPr>
      <w:r>
        <w:rPr>
          <w:rFonts w:ascii="IRNazanin" w:hAnsi="IRNazanin" w:eastAsia="IRNazanin"/>
          <w:color w:val="111111"/>
          <w:sz w:val="28"/>
          <w:sz w:val="28"/>
          <w:szCs w:val="28"/>
          <w:rtl w:val="true"/>
          <w:lang w:bidi="fa-IR"/>
        </w:rPr>
        <w:t>و لیس هم الیهود و النصاری لقوله تعالی سابقا فَکُبْکِبُوا فِیها هُمْ وَ الْغاوُونَ لدلالته علی أن معبودیهم فی النار فلم یبق إلا أن یکونوا من هذه الأمة أو یکتفی بالوجه الأول و یقال لما کان الظاهر من الآیات اللاحقة اختصاص الکلام بعبدة الأوثان فالظاهر هنا أیضا أن یکون المراد به من هو من جنسهم و لم یبق من الأمم المشهورة الذین تعرض الله لذکرهم فی القرآن إلا هذه الأمة فهم المرادون به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کَذَّبَتْ قَبْلَهُمْ قَوْمُ نُوحٍ‌</w:t>
      </w:r>
      <w:r>
        <w:rPr>
          <w:rStyle w:val="FootnoteAnchor"/>
          <w:rtl w:val="true"/>
        </w:rPr>
        <w:footnoteReference w:id="379"/>
      </w:r>
      <w:r>
        <w:rPr>
          <w:rFonts w:ascii="IRNazanin" w:hAnsi="IRNazanin" w:eastAsia="IRNazanin"/>
          <w:color w:val="111111"/>
          <w:sz w:val="28"/>
          <w:sz w:val="28"/>
          <w:szCs w:val="28"/>
          <w:rtl w:val="true"/>
          <w:lang w:bidi="fa-IR"/>
        </w:rPr>
        <w:t xml:space="preserve">کأنه نقل بالمعنی لأن تلک الآیات </w:t>
      </w:r>
    </w:p>
    <w:p>
      <w:pPr>
        <w:pStyle w:val="BookText"/>
        <w:rPr/>
      </w:pPr>
      <w:r>
        <w:rPr>
          <w:rFonts w:ascii="IRNazanin" w:hAnsi="IRNazanin" w:eastAsia="IRNazanin"/>
          <w:color w:val="111111"/>
          <w:sz w:val="28"/>
          <w:sz w:val="28"/>
          <w:szCs w:val="28"/>
          <w:rtl w:val="true"/>
          <w:lang w:bidi="fa-IR"/>
        </w:rPr>
        <w:t>فی سورة الشعراء و لیس فیها قبلهم و إنما هو فی ص و المؤمن‌</w:t>
      </w:r>
      <w:r>
        <w:rPr>
          <w:rStyle w:val="FootnoteAnchor"/>
          <w:rtl w:val="true"/>
        </w:rPr>
        <w:footnoteReference w:id="380"/>
      </w:r>
      <w:r>
        <w:rPr>
          <w:rFonts w:ascii="IRNazanin" w:hAnsi="IRNazanin" w:eastAsia="IRNazanin"/>
          <w:color w:val="111111"/>
          <w:sz w:val="28"/>
          <w:sz w:val="28"/>
          <w:szCs w:val="28"/>
          <w:rtl w:val="true"/>
          <w:lang w:bidi="fa-IR"/>
        </w:rPr>
        <w:t>و یحتمل أن یکون فی مصحفهم علیهم السلام هکذا هذا ما خطر بالبال و قیل لعل المراد أن القائلین بهذا القول أعنی قولهم وَ ما أَضَلَّنا إِلَّا الْمُجْرِمُونَ هم مشرکو قوم نبینا صلی الله علیه و آله الذین اتبعوا آباءهم المکذبین للأنبیاء بدلیل أن الله سبحانه ذکر عقیب ذلک فی مقام التفصیل المکذبین للأنبیاء طائفة بعد طائفة و لیس المراد بهم أحدا من الیهود و النصاری الذین صدقوا نبیهم و إنما أشرکوا من جهة أخری و إن کان الفریقان یدخلان النار أیضا فقوله سیدخل الله استدراک لدفع توهم عدم دخولهما النار و عدم دخول غیرهما ممن أساء العمل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لیس هم الیهود تأکید لقوله لیس فیهم أو المراد بالأول أنه لیس فی القائلین و المجرمین و بالثانی أنه لیس فی هؤلاء المکذبین من الأمم السابقة و قیل الأول نفی للتشریک و الثانی نفی للاختصاص و الأوسط أظهر و قولهم مبتدأ إذ دعونا إلی سبیلهم ذلک من کلامه علیه السلام ذکره تفسیرا للآیة و قول الله خبر للمبتدإ و یحتمل أن یکون ذلک مبتدأ ثانیا إشارة إلی قولهم و قول الله خبره و المجموع خبرا للمبتدإ الأول و حاصله أن القولین حکایتان عن قصة واحدة و قیل حین ظرف لقول الله مجازا من قبیل وضع الدال موضع المدلول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الآیات فی سورة الأعراف هکذا حَتَّی إِذا جاءَتْهُمْ رُسُلُنا یَتَوَفَّوْنَهُمْ قالُوا أَیْنَ ما کُنْتُمْ تَدْعُونَ مِنْ دُونِ اللَّهِ قالُوا ضَلُّوا عَنَّا وَ شَهِدُوا عَلی أَنْفُسِهِمْ أَنَّهُمْ کانُوا کافِرِینَ قالَ ادْخُلُوا فِی أُمَمٍ قَدْ خَلَتْ مِنْ قَبْلِکُمْ مِنَ الْجِنِّ وَ الْإِنْسِ فِی النَّارِ کُلَّما دَخَلَتْ أُمَّةٌ لَعَنَتْ أُخْتَها حَتَّی إِذَا ادَّارَکُوا فِیها جَمِیعاً قالَتْ أُخْراهُمْ لِأُولاهُمْ رَبَّنا هؤُلاءِ أَضَلُّونا فَآتِهِمْ عَذاباً ضِعْفاً مِنَ النَّارِ قالَ لِکُلٍّ ضِعْفٌ وَ لکِنْ لا تَعْلَمُونَ وَ قالَتْ أُولاهُمْ لِأُخْراهُمْ فَما کانَ لَکُمْ عَلَیْنا مِنْ فَضْلٍ فَذُوقُوا الْعَذابَ بِما کُنْتُمْ تَکْسِبُونَ‌</w:t>
      </w:r>
      <w:r>
        <w:rPr>
          <w:rStyle w:val="FootnoteAnchor"/>
          <w:rtl w:val="true"/>
        </w:rPr>
        <w:footnoteReference w:id="381"/>
      </w:r>
      <w:r>
        <w:rPr>
          <w:rFonts w:ascii="IRNazanin" w:hAnsi="IRNazanin" w:eastAsia="IRNazanin"/>
          <w:color w:val="111111"/>
          <w:sz w:val="28"/>
          <w:sz w:val="28"/>
          <w:szCs w:val="28"/>
          <w:rtl w:val="true"/>
          <w:lang w:bidi="fa-IR"/>
        </w:rPr>
        <w:t xml:space="preserve">فظهر أن قوله و قالت أولیهم لأخریهم من سهو النساخ </w:t>
      </w:r>
    </w:p>
    <w:p>
      <w:pPr>
        <w:pStyle w:val="BookText"/>
        <w:rPr/>
      </w:pPr>
      <w:r>
        <w:rPr>
          <w:rFonts w:ascii="IRNazanin" w:hAnsi="IRNazanin" w:eastAsia="IRNazanin"/>
          <w:color w:val="111111"/>
          <w:sz w:val="28"/>
          <w:sz w:val="28"/>
          <w:szCs w:val="28"/>
          <w:rtl w:val="true"/>
          <w:lang w:bidi="fa-IR"/>
        </w:rPr>
        <w:t>أو الرواة و أن قوله کُلَّما دَخَلَتْ مقدم علی السابق فی الترتیب فالواو فی قوله و قوله بمعنی مع مع أنه لا یدل علی الترتیب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دَخَلَتْ أُمَّةٌ أی فی النار لَعَنَتْ أُخْتَها التی ضلت بالاقتداء بها حَتَّی إِذَا ادَّارَکُوا فِیها أصل ادَّارَکُوا تدارکوا فأدغم و معناه تلاحقوا أی لحق آخرهم أولهم فی النار قالَتْ أُخْراهُمْ دخولا و منزلة و هم الأتباع لِأُولاهُمْ أی لأجل أولیهم إذا الخطاب مع الله لا معهم رَبَّنا هؤُلاءِ أَضَلُّونا أی سنوا لنا الضلال فاقتدینا بهم فَآتِهِمْ عَذاباً ضِعْفاً مِنَ النَّارِ أی مضاعفا لأنهم ضلوا و أضلوا قالَ لِکُلٍّ ضِعْفٌ أما القادة فبکفرهم و تضلیلهم و أما الأتباع فبکفرهم و تقلیدهم وَ لکِنْ لا تَعْلَمُونَ ما لکم أو ما لکل فریق وَ قالَتْ أُولاهُمْ لِأُخْراهُمْ فَما کانَ لَکُمْ عَلَیْنا مِنْ فَضْلٍ عطفوا کلامهم علی جواب الله لأخریهم و بنوه علیه أی فقد ثبت أن لا فضل لکم علینا و إنا و إیاکم متساوون فی الضلال و استحقاق العذاب فَذُوقُوا الْعَذابَ من قول القادة أو من قول الفریقین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یحج بعضا بضم الحاء أی یغلبه بالحجة فی القاموس الحج الغلبة بالحجة و فی المصباح حاجه محاجة فحجه بحجة من باب قتل إذا غلبه فی الحجة و قال فلج فلوجا من باب قعد ظفر بما طلب و فلج بحجته أثبتها و أفلج الله حجته أظهرها و قال أفلت الطائر و غیره إفلاتا تخلص و أفلته أنا إذا أطلقته و خلصته یستعمل لازما و متعدیا و فلت فلتا من باب ضرب لغة و فلته یستعمل أیضا لازما و متعدیا و انفلت خرج بسرعة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بأوان بلوی و لا اختبار یعنی أنهم یطمعون فی غیر مطمع فإن الاحتجاج و طلب الدلیل إنما ینفع فی دار التکلیف و الاختبار لا فی دار الجزاء بعد ظهور الأمر و دخول النار و لا حین نجاة أی لیس هذا الزمان حین نجاة یمکن التخلص من العذاب بالتوبة و غیرها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بعض النسخ و لات حین نجاة مقتسبا من قوله تعالی وَ لاتَ حِینَ مَناصٍ‌</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قال البیضاوی أی لیس الحین حین مناص و لا هی المشبهة بلیس زیدت علیها تاء التأنیث للتأکید کما زیدت علی رب و ثم و خصت بلزوم الأحیان و حذف أحد المعمولین و قیل هی النافیة للجنس أی و لا حین مناص لهم و قیل للفعل و النصب بإضماره أی و لا أری حین مناص و قیل إن التاء مزیدة علی حین لاتصالها به فی الإمام‌</w:t>
      </w:r>
      <w:r>
        <w:rPr>
          <w:rStyle w:val="FootnoteAnchor"/>
          <w:rtl w:val="true"/>
        </w:rPr>
        <w:footnoteReference w:id="38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أی تلک الآیات المتقدمة و لا یدخل الله الجملة حالیة أی نزلت تلک الآیات فی حال کان الحکم فیها أن لا یدخل الله النار إلا مشرکا قوله علیه السلام فلما أذن الله قال المحدث الأسترآبادی تصریح بأن مصداق الإسلام فی مکة أقل من مصداقه فی المدینة انتهی و عد الشهادتین واحدة لتلازمهما و کأن الولایة أیضا داخلة فیهما کما عرفت و عدم التصریح للتقیة أو أنه علیه السلام استدل بهذا الخبر المشهور بین العامة إلزاما علیهم و کأن ذکر العبادات الأربع و تخصیصها لکونها أهم الفرائض أو لأنها صرحت بها فی القرآن و أکدت علیها دون غیرها أو أنه بنی علیها أولا ثم زید سائر الفرائض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یَقْتُلْ مُؤْمِناً مُتَعَمِّداً</w:t>
      </w:r>
      <w:r>
        <w:rPr>
          <w:rStyle w:val="FootnoteAnchor"/>
          <w:rtl w:val="true"/>
        </w:rPr>
        <w:footnoteReference w:id="384"/>
      </w:r>
      <w:r>
        <w:rPr>
          <w:rFonts w:ascii="IRNazanin" w:hAnsi="IRNazanin" w:eastAsia="IRNazanin"/>
          <w:color w:val="111111"/>
          <w:sz w:val="28"/>
          <w:sz w:val="28"/>
          <w:szCs w:val="28"/>
          <w:rtl w:val="true"/>
          <w:lang w:bidi="fa-IR"/>
        </w:rPr>
        <w:t>استدل به من قال بخلود أصحاب الکبائر فی النار و أول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المراد بالمتعمد من قتله لإیمانه کما ورد فی أخبار کثیرة فیکون کافرا الثانی أن المراد بالخلود المکث الطویل الثالث أن المراد أن هذا جزاؤه إن جازاه لکنه سبحانه لا یجازیه کما ورد فی بعض أخبارنا الرابع أن المراد بالمتعمد المستحل الخامس أنه یفعل فعلا یستحق به دخول النار و استدل علیه السلام علی عدم إیمانه بأن الله لعنه و لا یلعن مؤمنا لقوله تعالی إِنَّ اللَّهَ لَعَنَ الْکافِرِینَ و کأنه علیه السلام استدل بمفهوم الوصف فیدل علی حجیته و یمکن أن یکون لخصوص سیاق الآیة أیضا مدخل فیه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یکون فی المشیة أی کیف یکون أمر القاتل فی مشیة الله إن شاء </w:t>
      </w:r>
      <w:bookmarkStart w:id="217" w:name="pg13959_137676"/>
    </w:p>
    <w:p>
      <w:pPr>
        <w:pStyle w:val="BookText"/>
        <w:rPr/>
      </w:pPr>
      <w:bookmarkEnd w:id="217"/>
      <w:r>
        <w:rPr>
          <w:rFonts w:ascii="IRNazanin" w:hAnsi="IRNazanin" w:eastAsia="IRNazanin"/>
          <w:color w:val="111111"/>
          <w:sz w:val="28"/>
          <w:sz w:val="28"/>
          <w:szCs w:val="28"/>
          <w:rtl w:val="true"/>
          <w:lang w:bidi="fa-IR"/>
        </w:rPr>
        <w:t>عذبه و إن شاء غفر له و الحال أنه قد ألحق به بعد أن جزاه جهنم الغضب و اللعنة المختصین بالکفار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آغاز بیان آیاتی است که در مکه نازل شده است و مشتمل بر تهدید مشرکان به آتش جهنم و مانند آن است، بر خلاف آنچه که سابقا در غیر آن ذکر شد که انجام آن، گناه بزرگ و فحشا است و شما نسبت به انجام آن مسئولید و اعمال بسیار ناپسندی است که تصریح به عذاب آخرت در هیچ یک نیامده است و احتیاج به این تکلف نیست که مواردی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عنه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سیئه عند ربک مکروها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اواخر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پیشین هم به همین منوال بوده است و پس از آن در این امت هم به همان صورت اجرا خواهد شد، که این نظر بسیار دور از ذهن است و در کلام خدای ستوده زائده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ربک 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وجه صحیح همان است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زیرک و هشیار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 تلظی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شعله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ملازم آن نمی‌شود که در برابر شدت آن مقاومت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الأشقی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مگر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فاسق اگر هم به آن وارد شود، اما همیشه در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این آتش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و با این سخن توصیف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کذب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را به دروغ آمیخت و از اطاعت خداوند رویگردان شد، بیضاوی این گونه گفته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و آیه در سوره لیل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پس از آن در مورد این آیه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سیجنبها الأتقی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شرک و انجام گناهان پرهیز کند، به این آتش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چه رسد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داخل آن شود و همیشه در آن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آیه این است که هر کس از شرک بپرهیزد و از انجام گناهان اجتناب نکند، از این آتش دور نمی‌شود و این با ملازمت با آتش منافاتی ندارد و به همین جهت این مساله با حصر سابق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گفته طبرسی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آتش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ملازم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الأشقی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کافر به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خداوند و پیامبران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ایمان رویگردان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آتش فاصله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یؤتی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خود را در راه خدا انفاق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نزد خداوند زکیّ و پاکیزه است و این کار را برای ریا و کسب شهرت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قاضی،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ذکر شده است، بر این دلالت ندارد که بنا به اعتقاد خوارج و برخی از مرجئه، خداوند متعال فقط کافر را به آتش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به آن دلیل است که او آتش را نکره آورد و آن را معرفه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این بود که آتشی مثل سایر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فقط چنین افرادی به آن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بیان خداوند متعال در سوره نساء که در مورد منافقان‌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گویا منظور او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المنافقین فی الدرک الأسفل من النار و لن تجد لهم نصیرا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فرموده است، آتش، درکات و طبقاتی دارد پس از کجا دانسته می‌شود که گروهی دیگر به غیر این آتش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گذشته از این، ظاهر آیه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فهماند که فقط دروغگویان و اعراض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به آتش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آیه این دو صفت را با هم آورده، پس باید آن گروه بر خلاف آن نظر بدهند، زیرا آن‌ها آتش را برای کسانی که از انجام بیشتر واجبات رویگردان شدند، هرچند تکذیب کننده نبودند واجب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أتقی و أشقی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و 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بدان که امام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آیات اول استدلال کرده است که تهدید به آتش در مکه فقط برای کافران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سبحان وارد شدن و ملازمت آتش را فقط برای کسانی ذکر کرده است که اشقی هستند و اشقیا کسانی هستند که پیامبر اسلام را تکذیب کردند و از پذیرفتن سخنان او در مورد توحید یا اصول دیگر آن روی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که پیامبر را تکذیب کند و از آنچه آورده رویگردان باشد، کافر و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پیداست که در آن زمان فقط کسانی مستحق ورود به آتش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مشرک و کافر فاسق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با سخن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مساله اشاره کرده و این بهترین وجه و استدلالی موجه است، اما چگونه بر آیات بعدی منطبق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سیجنبها الأتقی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دلالت دارد بر اینکه غیر اتقی از آتش فاصله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پاسخ او را از چند راه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فعل مضارع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حال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آن استعمال شده و بر سبیل مجاز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در زمان قبل از هجرت این بوده که جز مشرک داخل آتش نمی‌شود و این حکم فقط شامل حال مشرکان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برای آینده نزدیک است، تا تکالیف جدید مدینه ذکر شود بعد از داخل شدن اعمال در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منافاتی بین این دو نیست و همه آیلات دلالت صریح بر هر دو حکم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بگوییم آیات بعدی در مدینه نازل شده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تفسیر علی بن ابراهیم آمده که در مورد ابو دحداح در مدینه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روایت این است که آیات نخستین هم در مدینه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سوم این است که بگوییم آیات پایانی هر چند دلالت بر عدم فاصله گرفتن فاسقان از آتش دارد، اما دلالت آن به سبب مفهومی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صراحتا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اینکه وارد آتش می‌شوند، فقط مختص کفار است، و آنچه دلالت بر حکم فجار دارد، در آن وعده صریح و تهدید عظیمی نیست بلکه دلالت ضعیفی بر عدم حکم به اینکه آن‌ها به آتش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با حصری که در آغاز جمله آمده، این مفهوم آشکارتر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شاید راز این مختصرگویی، عدم جسارت آنان در ارتکاب گناهان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أوتی کتابه وراء ظهره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نامه اعمالش از پشت سر به دست چپ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دست راست او به گردنش بسته شده است و دست چپش پشت سر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یدعوا ثبورا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فریاد واویلا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واویلا و وای از هلاکت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یصلی سعیرا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آتشی که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فروزان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فی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سرخوش از مال و جاه و مقام و فارغ از یاد آخرت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ظن أن لن یحور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دنیا رفت، باز نخواهد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ربه کان به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اعمال او آگاه است و او را به حال خود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او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جزای اعمالش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بعث و معاد را انکار کرده است و این انکار او،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معناست که در آن زمان فقط مشرکان آن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ألقی فیها فوج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گروهی از 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سألهم خزنتها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خزانه‌داران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یأتکم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از این عذاب بترساند و این یک جمله توبیخی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بلی قد جاءنا نذیر فکذبنا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 یعنی پیامبران و ما در تکذیب آنان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کردیم، حتی نزول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 را منکر شدیم و به قدری در گمراه خواندن آنان مبالغه کردیم که پس از آن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أنتم إلا فی ضلال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مشرکند چون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آسمانی و پیامبران را تکذیب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إن کان من المکذبین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بعث و پیامبران و آیات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هدایت، منحرفین از راه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فنزل من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بر خوردنی و آشامیدنی که برای آن‌ها آماده شده است، که از آب داغ جهنم است فرود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تصلیة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وارد شدن این مشرکان به آتشی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مبالغه برای تصریح به این بوده است که آن‌ها مکذّب و گمراه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أوتی کتابه بشماله فیقول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الحاقه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زشتی عمل و عاقبت بد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لم أوت کتابیه و لم أدر ما حسابیه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در این دو کلمه و کلمات بعد، هاء سکت است که در هنگام وقف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در هنگام وصل حذف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وقف صورت گیرد زیرا در مصحف عثمان که امام مصاحف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مصحف عثمان، که به امام مصاحف ملقّب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هاء ثبت شده بنابراین هاء در هنگام وصل قرائت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کاش مرگ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القاضیة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کلا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پس از آن برانگیخته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 کاش این، حالتِ مرگی بود که بر من مقدر شده بود؛ یا ای کاش زندگی دنیا، مرگ بود و من زنده خلق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أغنی عنی 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یا موصول است و به معنای مال و دارایی است یا نافیه است و مفعول، محذوف است یا استفهام انکاری است و ما، مفعول به أغنی است و آیه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عنی 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 و تسلط من بر مردم یا حجت من که در دنیا با آن احتجاج 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فغلوه ثم الجحیم 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سپس او را به جحیم بیندازید،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آتش بزرگ است و سزای تکبری است که این شخص نسبت به دیگر مردم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فی سلسلة ذرعها سبعون ذراعا فاسلکوه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آن وارد کنید و آن را بر روی بدنش بیندازید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لا یؤمن بالله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این تهدید به آتش، برای کافرانی است که به خداوند ایمان ندارند و مشرک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سوره شعرا،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برزت الجحیم للغاوین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را به صورت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بر اینکه به سوی آن سوق داده می‌شوند، حسرت می‌خورند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لهم أین ما کنتم تعبدون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کجایند خدایان شما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کردید در این دنیا شفیع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ینصرونکم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برطرف کردن عذاب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ینتصرون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برطرف کردن عذاب آتش از خودشان؟ زیرا آن‌ها و خدایان آن‌ها به آتش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فکبکبوا فیها هم و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خدایان و بندگان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الکبکبه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خاطر تاکید در معنای آن آمده است، گویا کسی که در آتش انداخته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بارها و بارها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تا در عمق آن جای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جنود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پیروان او از سرکشان جن و انس یا شیاطین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لشکریان است و اگر مبتدا باشد، خبرش ما بعد آن است یا تأکید برای ضمیر و آنچه که به آن عطف شده می‌باشد؛ و همچنین ضمیر منفصل و مرجع آن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و هم فیها یختصمون تالله إن کنا لفی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 بر این که خداوند با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بندگان آن با هم درگیر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این خطاب در این آیه تاکیدی بر این موضوع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نسویکم برب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استحقاق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ضمایر به بندگان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مثل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مخاطب قرار دادن آنان برای مبالغه در ابراز تحسّر و پشیمانی است و معنا این است که آن‌ها با درگیری و دشمنی خود برای یافتن دلیل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اعتراف دارند که در گمراهی فرو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آن حسرت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 این آیات این موضوع را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سخن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حذف عائد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این است که منظور از مجرمان، مشرکانی هستند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قائل به شرکشان هستند، از آنان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دوی این دو گروه، از امت محمد صلی الله علیه و آله و سلم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تصدیق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تصدیق اینکه منظور از آنان مشرکان امت است و خداوند متعال بعد از آن آیات، احوال مشرکان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پرستان هر امتی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یهودیان و مسیحیان جزو آنان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اینجا منظور، یک گروه مخصوص است که شامل یهودیان و مسیحیان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پیش از این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فکبکبوا فیها هم و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آیه بر این دلالت دارد که خدایان آن‌ها در آتش هستند و هیچ احتمال دیگری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مگر آنکه از افراد این 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وجه اول اکتفا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ظاهر آیات بعدی به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پرستان اختصاص دارد، در اینجا نیز ظاهر این است که منظور از آن، همجنسان آنان باشد و خداوند نام همه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مشهور را در قرآن برده است به جز این یک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او این 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قبلهم قوم نوح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گویا نقل به معنا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آیات در سوره شعرا آمده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ذکر نشده، بلکه در سوره ص و مومن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مومن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در مصحف امامان علیهم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همین ترتیب ذکر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به ذهن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گفته شده شاید منظور از آن این باشد که کسانی که قائل به این سخن هستند یعنی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أضلنا إلا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امت محمد صلی الله علیه و آله و سلم هستند که از پدران خود که انبیاء را تکذیب کردند،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خداوند سبحان پس از آن، مفصلا و یک به یک از مکذبین پیامبران سخن گفت و هیچ یک از یهودیان و مسیحیان را که پیامبر خود را تصدیق کردند جزء آنان حساب نکرد و از جهت دیگری شرک ورزیدند، اگر چه هر دو گروه به آتش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سیدخل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استدراک است برای دفع توهم عدم ورود آن‌ها به آتش و عدم ورود غیر آن‌ها از 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هم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تاکیدی است برای این سخن او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منظور از اولی، این است که او در زمره معتقدان و مجرمان نیست و منظور از دوم این است که از مکذبین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درنمی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و گفته شده که اولی نفی شریک کردن است و دومی، نفی اختصاص است و نظر وسط ظاهرتر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دعونا إلی سبیلهم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معصوم علیه السلام است که در تفسیر آیه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به عنوان مبتدای دوم در نظر گرفته شود و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باشد و همه جمله خبر برای مبتدای اول باشد و نتیجه این است که هر دو قول محکی است و از یک ماجرای واحد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گفته شده حین ظرف است برای قول الله، مجازاً، مجازی که در آن، دال به جای مدلول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آیات سوره اعراف هم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جاءتهم رسلنا یتوفونهم قالوا أین ما کنتم تدعون من دون الله قالوا ضلوا عنا و شهدوا علی أنفسهم أنهم کانوا کافرین قال ادخلوا فی أمم قد خلت من قبلکم من الجن و الإنس فی النار کلما دخلت أمة لعنت أختها حتی إذا ادارکوا فیها جمیعا قالت أخراهم لأولاهم ربنا هؤلاء أضلونا فآتهم عذابا ضعفا من النار قال لکل ضعف و لکن لا تعلمون و قالت أولاهم لأخراهم فما کان لکم علینا من فضل فذوقوا العذاب بما کنتم تکسبون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پیداست که سخن او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أولیهم لأخریهم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انگاری نسّاخ یا راویان است 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بر آیات پیشین مقدم شده است و 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اینکه بر ترتیب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دخلت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آتش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خاطر پیروی از آن گمراه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ادارکوا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ادغام شده است و معنای آن به هم پیوستند است؛ یعنی آخرین آن‌ها به اولینشان در آتش ملحق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أخراهم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آخرین آن‌ها در ورود و از نظر جایگاه که همان مقلّدان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مقدم بودن آنان و مخاطب خداوند است نه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هؤلاء أضلونا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گمراهی را شیوه ما قرار دادند و ما نیز از آنان پیروی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فآتهم عذابا ضعفا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چند برابر، زیرا آنان گمراه شدند و گمراه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لکل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پیشوایان به خاطر کفر و گمراه کردنشان، و پیروان آن‌ها به خاطر کفر و تقلیدشان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بر سر شما یا بر سر هر کدام از شما دو گروه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أولاهم لأخراهم فما کان لکم علینا من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سخن خود را بر پاسخ خداوند به آخرین آن‌ها عطف کردند و آن را بر مبنای آن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اثبات شد که شما بر ما برتری ندارید و ما در گمراهی و استحقاق عذاب با هم مساوی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فذوقوا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سخنان پیشوایان یا از سخنان هر دو گروه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یحج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حاء، یعنی با ارائه حجت بر او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آمده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غلبه کردن بر کسی با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مصباح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حاجه محاجة فحجه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ارائه حجت بر او غلبه کرد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 فلوجا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رسیدن به خواسته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 بحجته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اثبات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أفلج الله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أفلت الطائر و غیره إفلاتا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آزاد شد و فرار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أفلتّه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آن 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به دو صورت لازم و متعدی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فلت فلتا از باب ضرب لغت است و فلته به صورت لازم و متعدی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سرعت خارج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بأوان بلوی و لا 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طمع آنان بیهوده است، چرا که حجت آوردن و دلیل خواستن تنها در دار تکلیف و اختیار، یعنی در دنیا سود دارد و در آخرت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همه چیز معلوم گشت و وقتی به آتش وارد شدید، احتجاج و طلب دلیل بی فایده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حین 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اکنون دیگر وقت نجات یافتن نیست که بتوان با توبه و امثال آن از عذاب رهایی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 حین 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از این آیه اقتباس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 حین مناص</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زمان، زمان فرار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 مشبهه به لیس است که تاء تانیث برای تاکید به آن اضافه شده مثل تائی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فقط برای زمان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و یکی از دو معمول آن حذف شده است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نفی جنس است، یعنی هیچ فرصتی برای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 برای فعل أری است که در تقدیر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أری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مصحف عثمان گفته شده است که در هنگام 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آیات پیشین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یدخل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حالیه است یعنی آن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حالتی نازل شد که حکمش این بود که خداوند، فقط مشرکان را به آتش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محدّث استرآبادی، تصریح به این است که مصداق اسلام در مکه کمتر از مصداق آن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شهادتین را به خاطر همراهی همیشگی آن دو باهم، یکی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ولایت هم در آن دو داخل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تصریح برای تقیه است، یا اینکه حضرت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از این خبر مشهور به عنوان یک استدلال علیه عامه استفاده کرد تا آن‌ها را به آن ملزم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ذکر عبادات چهارگانه و اختصاص دادن آن، به این دلیل بوده است که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واجبات هستند، یا اینکه در قرآن کریم صراحتا ذکر شده و بر آن تاکید شده است یا اینکه آن‌ها را مبنا قرار داد و سپس سایر واجبات را به آن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یقتل مؤمنا متعمدا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معتقد هستند صاحبان گناهان کبیره در آتش جاویدان هستند، به این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آیه به چند وجه تاویل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این است که مراد از متعمد کسی است که با اینکه از ایمان آن مؤمن اطمینان دارد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اخبار بسیاری وارد شده است و چنین شخصی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این است که منظور از خلود و جاودانگی، ماندن طولانی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این است که اگر خداوند او را مجازات کند، جزایش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برخی اخبار ما آمده است، خداوند او را مجازات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چهارم، منظور از متعمد کسی است که قتل را حلال بشمرد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وجه پنجم، او کاری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به موجب آن به جهنم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بر عدم ایمان او استدلال کرده است به اینکه خداوند او را لعن کرده در حالی که هیچ مومنی لعن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لعن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حضرت به مفهوم وصف استدلال کرده پس این حدیث دالّ بر حجیت مفهوم وصف است و شاید سیاق آیه نیز مدخلیّتی در آن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یکون فی المشیّة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چگونه جزای قاتل در مشیت خداوند است در حالی که اگر خداوند بخواهد قاتل را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بخواهد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جهنم را عذاب او قرار داد، خشم و لعنت مختص کافران را برای او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877417_3381743652"/>
      <w:bookmarkStart w:id="219" w:name="_Toc90"/>
      <w:bookmarkEnd w:id="218"/>
      <w:r>
        <w:rPr>
          <w:rtl w:val="true"/>
        </w:rPr>
        <w:t>أقول</w:t>
      </w:r>
      <w:bookmarkEnd w:id="219"/>
    </w:p>
    <w:p>
      <w:pPr>
        <w:pStyle w:val="BookText"/>
        <w:rPr/>
      </w:pPr>
      <w:r>
        <w:rPr>
          <w:rFonts w:ascii="IRNazanin" w:hAnsi="IRNazanin" w:eastAsia="IRNazanin"/>
          <w:color w:val="111111"/>
          <w:sz w:val="28"/>
          <w:sz w:val="28"/>
          <w:szCs w:val="28"/>
          <w:rtl w:val="true"/>
          <w:lang w:bidi="fa-IR"/>
        </w:rPr>
        <w:t>کونه فی المشیة إما مبنی علی ما ذکره أکثر المتکلمین من أن خلف الوعد قبیح و علی الله محال و أما خلف الوعید فهو حسن و یجوز علی الله تعالی و لیس بکذب قال الطبرسی قدس سره و روی عاصم بن أبی النجود عن ابن عباس فی قوله فَجَزاؤُهُ جَهَنَّمُ قال هی جزاؤه فإن شاء عذبه و إن شاء غفر له و روی عن أبی صالح و بکر بن عبد الله و غیره أنه کما یقول الإنسان لمن یزجره عن أمر إن فعلت فجزاؤک القتل و الضرب ثم إن لم یجازه بذلک لم یکن ذلک منه کذبا انتهی‌</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إشارة إلی قوله تعالی إِنَّ اللَّهَ لا یَغْفِرُ أَنْ یُشْرَکَ بِهِ وَ یَغْفِرُ ما دُونَ ذلِکَ لِمَنْ یَشاءُ</w:t>
      </w:r>
      <w:r>
        <w:rPr>
          <w:rStyle w:val="FootnoteAnchor"/>
          <w:rtl w:val="true"/>
        </w:rPr>
        <w:footnoteReference w:id="386"/>
      </w:r>
      <w:r>
        <w:rPr>
          <w:rFonts w:ascii="Amiri" w:hAnsi="Amiri" w:eastAsia="Amiri" w:cs="Amiri"/>
          <w:color w:val="111111"/>
          <w:sz w:val="28"/>
          <w:sz w:val="28"/>
          <w:szCs w:val="28"/>
          <w:rtl w:val="true"/>
          <w:lang w:bidi="ar-SA"/>
        </w:rPr>
        <w:t>فیدل علی أن ما دون الشرک مما یغفره الله لمن یشاء و القتل داخل فی ذلک فیکون داخلا فی المشیة کما قال فی مجمع البیان قال جماعة من التابعین الآیة اللینة و هی إِنَّ اللَّهَ لا یَغْفِرُ أَنْ یُشْرَکَ بِهِ الآیة نزلت بعد الشدیدة و هی وَ مَنْ یَقْتُلْ مُؤْمِناً مُتَعَمِّداً الآیة</w:t>
      </w:r>
      <w:r>
        <w:rPr>
          <w:rStyle w:val="FootnoteAnchor"/>
          <w:rtl w:val="true"/>
        </w:rPr>
        <w:footnoteReference w:id="38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الأول فکان جوابه مبنی علی أن آیة القتل لیست مشتملة علی الوعید فقط بل علی أنه ممن غضب الله علیه و لعنه فإذا دخل الجنة من غیر توبة أو غیرها مما یکفره یکون کذبا و لم یکن مغضوبا و لا ملعونا مبعدا من رحمة الله و علی الثانی مبنی علی وجهین الأول أن القتل المذکور داخل فی الشرک و الکفر حیث لعنه الله و لا یلعن إلا الکافر و الثانی أنه لا یکون داخلا فیمن یشاء مغفرته حیث أخبر بأنه مغضوب و ملعون و هذا صریح فی عدم المغفرة و الوجوه کأنها متقاربة و قد بین ذلک المشار إلیه آیة الأحزاب أی إِنَّ اللَّهَ لَعَنَ الْکافِرِینَ و أنزل أی فی سورة النساء أیضا من أکله بدل اشتمال لمال الیتیم </w:t>
      </w:r>
    </w:p>
    <w:p>
      <w:pPr>
        <w:pStyle w:val="BookText"/>
        <w:rPr/>
      </w:pPr>
      <w:r>
        <w:rPr>
          <w:rFonts w:ascii="Amiri" w:hAnsi="Amiri" w:eastAsia="Amiri" w:cs="Amiri"/>
          <w:color w:val="111111"/>
          <w:sz w:val="28"/>
          <w:sz w:val="28"/>
          <w:szCs w:val="28"/>
          <w:rtl w:val="true"/>
          <w:lang w:bidi="ar-SA"/>
        </w:rPr>
        <w:t>إِنَّ الَّذِینَ یَأْکُلُونَ أَمْوالَ الْیَتامی ظُلْماً قال فی المجمع أی ینتفعون بأموال الیتامی و یأخذونها ظلما بغیر حق و لم یرد به قصر الحکم علی الأکل و إنما خص لأنه معظم منافع المال المقصودة إِنَّما یَأْکُلُونَ فِی بُطُونِهِمْ ناراً قیل فیه وجهان أحدهما أن النار تلتهب من أفواههم و أسماعهم و آنافهم یوم القیامة لیعلم أهل الموقف أنهم آکلة أموال الیتامی عن السدی وَ رُوِیَ عَنِ الْبَاقِرِ علیه السلام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یُبْعَثُ نَاسٌ مِنْ قُبُورِهِمْ یَوْمَ الْقِیَامَةِ تَأَجَّجُ أَفْوَاهُهُمْ نَاراً فَقِیلَ لَهُ یَا رَسُولَ اللَّهِ مَنْ هَؤُلَاءِ فَقَرَأَ هَذِهِ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الآخر أنه ذکر ذلک علی وجه المثل من حیث إن من فعل ذلک یصیر إلی جهنم فیمتلئ بالنار أجوافهم عقابا علی أکلهم مال الیتیم وَ سَیَصْلَوْنَ سَعِیراً أی یلزمون النار المسعرة للإحراق و إنما ذکر البطون تأکیدا کما یقال نظرت بعینی و قلت بلسانی و أخذت بیدی و مشیت برجلی انتهی‌</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أنزل فی الکیل فإن قیل سورة المطففین من السور المکیة و الغرض هنا بیان التکالیف المتجددة بالمدینة قلنا لا عبرة بما ذکره المفسرون فی ذلک مع أنهم اختلفوا فی هذه السورة قال فی مجمع البیان مکیة و قال المعدل مدنیة عن الحسن و الضحاک و عکرمة قال و قال ابن عباس و قتادة إلا ثمانی آیات منها و هی إِنَّ الَّذِینَ أَجْرَمُوا إلی آخر السورة انتهی‌</w:t>
      </w:r>
      <w:r>
        <w:rPr>
          <w:rStyle w:val="FootnoteAnchor"/>
          <w:rtl w:val="true"/>
        </w:rPr>
        <w:footnoteReference w:id="389"/>
      </w:r>
      <w:r>
        <w:rPr>
          <w:rFonts w:ascii="IRNazanin" w:hAnsi="IRNazanin" w:eastAsia="IRNazanin"/>
          <w:color w:val="111111"/>
          <w:sz w:val="28"/>
          <w:sz w:val="28"/>
          <w:szCs w:val="28"/>
          <w:rtl w:val="true"/>
          <w:lang w:bidi="fa-IR"/>
        </w:rPr>
        <w:t>فالخبر یؤید قول هؤلاء الجماعة و یؤیده ما رواه فی مجمع البیان فی سبب نزول صدر السورة عن عکرمة عن ابن عباس أنه لما قدم رسول الله صلی الله علیه و آله المدینة کانوا من أخبث الناس کیلا فأنزل الله عز و جل وَیْلٌ لِلْمُطَفِّفِینَ فأحسنوا الکیل بعد ذلک و روی عن السدی أنه صلی الله علیه و آله قدم المدینة و بها رجل یقال له أبو جهینة و معه صاعان یکیل بأحدهما و یکتال بالآخر فنزلت الآیات‌</w:t>
      </w:r>
      <w:r>
        <w:rPr>
          <w:rStyle w:val="FootnoteAnchor"/>
          <w:rtl w:val="true"/>
        </w:rPr>
        <w:footnoteReference w:id="39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یؤنسه أن الطبرسی رحمه الله ذکرها </w:t>
      </w:r>
    </w:p>
    <w:p>
      <w:pPr>
        <w:pStyle w:val="BookText"/>
        <w:rPr/>
      </w:pPr>
      <w:r>
        <w:rPr>
          <w:rFonts w:ascii="IRNazanin" w:hAnsi="IRNazanin" w:eastAsia="IRNazanin"/>
          <w:color w:val="111111"/>
          <w:sz w:val="28"/>
          <w:sz w:val="28"/>
          <w:szCs w:val="28"/>
          <w:rtl w:val="true"/>
          <w:lang w:bidi="fa-IR"/>
        </w:rPr>
        <w:t>فی ترتیب نزول السور آخر السور المکیة</w:t>
      </w:r>
      <w:r>
        <w:rPr>
          <w:rStyle w:val="FootnoteAnchor"/>
          <w:rtl w:val="true"/>
        </w:rPr>
        <w:footnoteReference w:id="391"/>
      </w:r>
      <w:r>
        <w:rPr>
          <w:rFonts w:ascii="IRNazanin" w:hAnsi="IRNazanin" w:eastAsia="IRNazanin"/>
          <w:color w:val="111111"/>
          <w:sz w:val="28"/>
          <w:sz w:val="28"/>
          <w:szCs w:val="28"/>
          <w:rtl w:val="true"/>
          <w:lang w:bidi="fa-IR"/>
        </w:rPr>
        <w:t>فیمکن أن یکون نزولها بعد الهجرة و قبل نزول 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القاموس الویل حلول الشر و ویل کلمة عذاب و واد فی جهنم أو بئر أو باب لها انتهی و استدل علیه السلام بأن الویل لم یطلق فی القرآن إلا للکافرین کقوله فَوَیْلٌ لَهُمْ مِمَّا کَتَبَتْ أَیْدِیهِمْ وَ وَیْلٌ لَهُمْ مِمَّا یَکْسِبُونَ‌</w:t>
      </w:r>
      <w:r>
        <w:rPr>
          <w:rStyle w:val="FootnoteAnchor"/>
          <w:rtl w:val="true"/>
        </w:rPr>
        <w:footnoteReference w:id="392"/>
      </w:r>
      <w:r>
        <w:rPr>
          <w:rFonts w:ascii="Amiri" w:hAnsi="Amiri" w:eastAsia="Amiri" w:cs="Amiri"/>
          <w:color w:val="111111"/>
          <w:sz w:val="28"/>
          <w:sz w:val="28"/>
          <w:szCs w:val="28"/>
          <w:rtl w:val="true"/>
          <w:lang w:bidi="ar-SA"/>
        </w:rPr>
        <w:t>وَ وَیْلٌ لِلْکافِرِینَ مِنْ عَذابٍ شَدِیدٍ</w:t>
      </w:r>
      <w:r>
        <w:rPr>
          <w:rStyle w:val="FootnoteAnchor"/>
          <w:rtl w:val="true"/>
        </w:rPr>
        <w:footnoteReference w:id="393"/>
      </w:r>
      <w:r>
        <w:rPr>
          <w:rFonts w:ascii="Amiri" w:hAnsi="Amiri" w:eastAsia="Amiri" w:cs="Amiri"/>
          <w:color w:val="111111"/>
          <w:sz w:val="28"/>
          <w:sz w:val="28"/>
          <w:szCs w:val="28"/>
          <w:rtl w:val="true"/>
          <w:lang w:bidi="ar-SA"/>
        </w:rPr>
        <w:t>فَوَیْلٌ</w:t>
      </w:r>
    </w:p>
    <w:p>
      <w:pPr>
        <w:pStyle w:val="BookText"/>
        <w:rPr/>
      </w:pPr>
      <w:r>
        <w:rPr>
          <w:rFonts w:ascii="Amiri" w:hAnsi="Amiri" w:eastAsia="Amiri" w:cs="Amiri"/>
          <w:color w:val="111111"/>
          <w:sz w:val="28"/>
          <w:sz w:val="28"/>
          <w:szCs w:val="28"/>
          <w:rtl w:val="true"/>
          <w:lang w:bidi="ar-SA"/>
        </w:rPr>
        <w:t>لِلَّذِینَ ظَلَمُوا مِنْ عَذابِ یَوْمٍ أَلِیمٍ‌</w:t>
      </w:r>
      <w:r>
        <w:rPr>
          <w:rStyle w:val="FootnoteAnchor"/>
          <w:rtl w:val="true"/>
        </w:rPr>
        <w:footnoteReference w:id="394"/>
      </w:r>
      <w:r>
        <w:rPr>
          <w:rFonts w:ascii="Amiri" w:hAnsi="Amiri" w:eastAsia="Amiri" w:cs="Amiri"/>
          <w:color w:val="111111"/>
          <w:sz w:val="28"/>
          <w:sz w:val="28"/>
          <w:szCs w:val="28"/>
          <w:rtl w:val="true"/>
          <w:lang w:bidi="ar-SA"/>
        </w:rPr>
        <w:t>وَیْلٌ لِکُلِّ هُمَزَةٍ لُمَزَةٍ یا وَیْلَنا مَنْ بَعَثَنا مِنْ مَرْقَدِنا</w:t>
      </w:r>
      <w:r>
        <w:rPr>
          <w:rStyle w:val="FootnoteAnchor"/>
          <w:rtl w:val="true"/>
        </w:rPr>
        <w:footnoteReference w:id="395"/>
      </w:r>
      <w:r>
        <w:rPr>
          <w:rFonts w:ascii="Amiri" w:hAnsi="Amiri" w:eastAsia="Amiri" w:cs="Amiri"/>
          <w:color w:val="111111"/>
          <w:sz w:val="28"/>
          <w:sz w:val="28"/>
          <w:szCs w:val="28"/>
          <w:rtl w:val="true"/>
          <w:lang w:bidi="ar-SA"/>
        </w:rPr>
        <w:t>یا وَیْلَنا إِنَّا کُنَّا طاغِینَ‌</w:t>
      </w:r>
      <w:r>
        <w:rPr>
          <w:rStyle w:val="FootnoteAnchor"/>
          <w:rtl w:val="true"/>
        </w:rPr>
        <w:footnoteReference w:id="396"/>
      </w:r>
      <w:r>
        <w:rPr>
          <w:rFonts w:ascii="IRNazanin" w:hAnsi="IRNazanin" w:eastAsia="IRNazanin"/>
          <w:color w:val="111111"/>
          <w:sz w:val="28"/>
          <w:sz w:val="28"/>
          <w:szCs w:val="28"/>
          <w:rtl w:val="true"/>
          <w:lang w:bidi="fa-IR"/>
        </w:rPr>
        <w:t>و فی المجمع وَیْلٌ لِلْمُطَفِّفِینَ هم الذین ینقصون المکیال و المیزان و یبخسون الناس حقوقهم فی الکیل و الوزن قال الزجاج و إنما قیل له مطفف لأنه لا یکاد یسرق فی المکیال و المیزان إلا الشی‌ء الیسیر الطفیف</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أنزل فی العهد أی فی سورة آل عمران و هی مدنیة إِنَّ الَّذِینَ یَشْتَرُونَ بِعَهْدِ اللَّهِ‌</w:t>
      </w:r>
      <w:r>
        <w:rPr>
          <w:rStyle w:val="FootnoteAnchor"/>
          <w:rtl w:val="true"/>
        </w:rPr>
        <w:footnoteReference w:id="397"/>
      </w:r>
      <w:r>
        <w:rPr>
          <w:rFonts w:ascii="IRNazanin" w:hAnsi="IRNazanin" w:eastAsia="IRNazanin"/>
          <w:color w:val="111111"/>
          <w:sz w:val="28"/>
          <w:sz w:val="28"/>
          <w:szCs w:val="28"/>
          <w:rtl w:val="true"/>
          <w:lang w:bidi="fa-IR"/>
        </w:rPr>
        <w:t>لعل المراد بالعهد هنا علی ظاهر سیاق الحدیث ما عاهدوا الله علیه فخالفوه و بالیمین الأیمان التی یحلفون بها علی المستقبل ثم یخالفونها و یحتمل شموله للیمین الغموس الکاذبة و یحتمل أن یکون العهد شاملا للبیعة و ما عاهدوا رسول الله صلی الله علیه و آله ثم نقضوه و قال الراغب العهد حفظ الشی‌ء و مراعاته حالا بعد حال و سمی الموثق الذی یلزم مراعاته عهدا قال عز و جل وَ أَوْفُوا بِالْعَهْدِ إِنَّ الْعَهْدَ کانَ مَسْؤُلًا</w:t>
      </w:r>
      <w:r>
        <w:rPr>
          <w:rStyle w:val="FootnoteAnchor"/>
          <w:rtl w:val="true"/>
        </w:rPr>
        <w:footnoteReference w:id="398"/>
      </w:r>
      <w:r>
        <w:rPr>
          <w:rFonts w:ascii="Amiri" w:hAnsi="Amiri" w:eastAsia="Amiri" w:cs="Amiri"/>
          <w:color w:val="111111"/>
          <w:sz w:val="28"/>
          <w:sz w:val="28"/>
          <w:szCs w:val="28"/>
          <w:rtl w:val="true"/>
          <w:lang w:bidi="ar-SA"/>
        </w:rPr>
        <w:t>أی أوفوا بحفظ الأیمان و عهد فلان إلی فلان أی ألقی العهد إلیه و أوصاه بحفظه قال عز و جل وَ لَقَدْ عَهِدْنا إِلی آدَمَ‌</w:t>
      </w:r>
      <w:r>
        <w:rPr>
          <w:rStyle w:val="FootnoteAnchor"/>
          <w:rtl w:val="true"/>
        </w:rPr>
        <w:footnoteReference w:id="399"/>
      </w:r>
      <w:r>
        <w:rPr>
          <w:rFonts w:ascii="IRNazanin" w:hAnsi="IRNazanin" w:eastAsia="IRNazanin"/>
          <w:color w:val="111111"/>
          <w:sz w:val="28"/>
          <w:sz w:val="28"/>
          <w:szCs w:val="28"/>
          <w:rtl w:val="true"/>
          <w:lang w:bidi="fa-IR"/>
        </w:rPr>
        <w:t xml:space="preserve">و عهد الله تارة یکون بما رکزه فی عقولنا و تارة یکون بما أمرنا به بکتابه و بسنة </w:t>
      </w:r>
    </w:p>
    <w:p>
      <w:pPr>
        <w:pStyle w:val="BookText"/>
        <w:rPr/>
      </w:pPr>
      <w:r>
        <w:rPr>
          <w:rFonts w:ascii="IRNazanin" w:hAnsi="IRNazanin" w:eastAsia="IRNazanin"/>
          <w:color w:val="111111"/>
          <w:sz w:val="28"/>
          <w:sz w:val="28"/>
          <w:szCs w:val="28"/>
          <w:rtl w:val="true"/>
          <w:lang w:bidi="fa-IR"/>
        </w:rPr>
        <w:t>رسله و تارة بما نلتزمه و لیس بلازم فی أصل الشرع کالنذور و ما یجری مجراها انتهی‌</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ذکره المفسرون فی تلک الآیة فقال الطبرسی قدس سره نزلت فی جماعة من أحبار الیهود کتموا ما فی التوراة من أمر محمد صلی الله علیه و آله و کتبوا بأیدیهم غیره و حلفوا أنه من عند الله لئلا تفوتهم الرئاسة و ما کان لهم علی أتباعهم عن عکرمة و قیل نزلت فی الأشعث بن قیس و خصم له فی أرض قام لیحلف عند رسول الله صلی الله علیه و آله فلما نزلت الآیة نکل الأشعث و اعترف بالحق عن ابن جریح و قیل نزلت فی رجل حلف یمینا فاجرة فی تنفیق سلعته عن مجاهد و الشعبی ثم قال إِنَّ الَّذِینَ یَشْتَرُونَ بِعَهْدِ اللَّهِ أی یستبدلون بأمر الله سبحانه ما یلزمهم الوفاء به و قیل معناه أن الذین یحصلون بنکث عهد الله و نقضه وَ أَیْمانِهِمْ أی و بالأیمان الکاذبة ثَمَناً قَلِیلًا أی عوضا نزرا لأنه قلیل فی جنب ما یفوتهم من الثواب و یحصل لهم من العقاب و قیل العهد ما أوجبه الله تعالی علی الإنسان من الطاعة و الکف عن المعصیة و قیل هو ما فی عقل الإنسان من الزجر عن الباطل و الانقیاد للحق أُولئِکَ لا خَلاقَ لَهُمْ أی لا نصیب وافر لهم فِی نعیم الْآخِرَةِ وَ لا یُکَلِّمُهُمُ اللَّهُ أی بما یسرهم أو لا یکلمهم أصلا و تکون المحاسبة بکلام الملائکة استهانة لهم وَ لا یَنْظُرُ إِلَیْهِمْ یَوْمَ الْقِیامَةِ أی لا یعطف علیهم و لا یرحمهم کما یقول القائل للغیر انظر إلی یرید ارحمنی وَ</w:t>
      </w:r>
    </w:p>
    <w:p>
      <w:pPr>
        <w:pStyle w:val="BookText"/>
        <w:rPr/>
      </w:pPr>
      <w:r>
        <w:rPr>
          <w:rFonts w:ascii="IRNazanin" w:hAnsi="IRNazanin" w:eastAsia="IRNazanin"/>
          <w:color w:val="111111"/>
          <w:sz w:val="28"/>
          <w:sz w:val="28"/>
          <w:szCs w:val="28"/>
          <w:rtl w:val="true"/>
          <w:lang w:bidi="fa-IR"/>
        </w:rPr>
        <w:t>لا یُزَکِّیهِمْ أی لا یطهرهم و قیل لا ینزلهم منزلة الأزکیاء و قیل لا یطهرهم من دنس الذنوب و الأوزار بالمغفرة بل یعاقبهم و قیل لا یحکم بأنهم أزکیاء و لا یسمیهم بذلک بل یحکم بأنهم کفرة فجرة وَ لَهُمْ عَذابٌ أَلِیمٌ مولم موجع‌</w:t>
      </w:r>
      <w:r>
        <w:rPr>
          <w:rStyle w:val="FootnoteAnchor"/>
          <w:rtl w:val="true"/>
        </w:rPr>
        <w:footnoteReference w:id="40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البیضاوی أی یستبدلون بما عاهدوا علیه من الإیمان بالرسول و الوفاء بالأمانات و بأیمانهم و بما حلفوا به من قولهم و الله لنؤمنن به و لننصرنه ثَمَناً </w:t>
      </w:r>
    </w:p>
    <w:p>
      <w:pPr>
        <w:pStyle w:val="BookText"/>
        <w:rPr/>
      </w:pPr>
      <w:r>
        <w:rPr>
          <w:rFonts w:ascii="Amiri" w:hAnsi="Amiri" w:eastAsia="Amiri" w:cs="Amiri"/>
          <w:color w:val="111111"/>
          <w:sz w:val="28"/>
          <w:sz w:val="28"/>
          <w:szCs w:val="28"/>
          <w:rtl w:val="true"/>
          <w:lang w:bidi="ar-SA"/>
        </w:rPr>
        <w:t>قَلِیلًا متاع الدنیا وَ لا یُکَلِّمُهُمُ اللَّهُ الظاهر أنه کنایة عن غضبه علیهم لقوله وَ لا یَنْظُرُ إِلَیْهِمْ یَوْمَ الْقِیامَةِ فإن من سخط علی غیره و استهان به أعرض عنه و عن التکلم معه و الالتفات نحوه کما أن من اعتد بغیره یقاوله و یکثر النظر إلیه وَ لا یُزَکِّیهِمْ و لا یثنی علیهم انتهی‌</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ظاهر الخبر أن ناقض العهد و الیمین لا یدخل الجنة أصلا فیمکن حمله علی الاستحلال أو علی أنه لا یدخل الجنة ابتداء و حمله علی المشرکین و الکافرین کما هو ظاهر المفسرین ینافی سیاق الحدیث و یمکن حمله علی أنهم لا یستحقون دخول الجنة و لا یلزم علی الله ذلک لعدم الوعد إلا أن یدخلهم الجنة بفضله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أنزل بالمدینة أی فی سورة النور و هی مدنیة الزَّانِی لا یَنْکِحُ قال فی مجمع البیان اختلف فی تفسیره علی وجوه أحدها أن یکون المراد بالنکاح العقد و نزلت الآیة علی سبب و هو أن رجلا من المسلمین استأذن النبی صلی الله علیه و آله فی أن یتزوج أم مهزول و هی امرأة کانت تسافح و لها رایة علی بابها تعرف بها فنزلت الآیة عن ابن عباس و غیره و المراد بالآیة النهی و إن کان ظاهره الخبر و ثانیها أن النکاح هاهنا الجماع و المعنی أنهما اشترکا فی الزنا فهی مثله فیکون نظیر قوله الْخَبِیثاتُ لِلْخَبِیثِینَ وَ الْخَبِیثُونَ لِلْخَبِیثاتِ‌</w:t>
      </w:r>
      <w:r>
        <w:rPr>
          <w:rStyle w:val="FootnoteAnchor"/>
          <w:rtl w:val="true"/>
        </w:rPr>
        <w:footnoteReference w:id="403"/>
      </w:r>
      <w:r>
        <w:rPr>
          <w:rFonts w:ascii="Amiri" w:hAnsi="Amiri" w:eastAsia="Amiri" w:cs="Amiri"/>
          <w:color w:val="111111"/>
          <w:sz w:val="28"/>
          <w:sz w:val="28"/>
          <w:szCs w:val="28"/>
          <w:rtl w:val="true"/>
          <w:lang w:bidi="ar-SA"/>
        </w:rPr>
        <w:t>فی أنه خرج مخرج الأغلب الأعم و ثالثها أن هذا الحکم کان فی کل زان و زانیة ثم نسخ بقوله وَ أَنْکِحُوا الْأَیامی مِنْکُمْ الآیة</w:t>
      </w:r>
      <w:r>
        <w:rPr>
          <w:rStyle w:val="FootnoteAnchor"/>
          <w:rtl w:val="true"/>
        </w:rPr>
        <w:footnoteReference w:id="40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سعید بن المسیب و جماعة و رابعها أن المراد به العقد و ذلک الحکم ثابت فیمن زنی بامرأة فإنه لا یجوز له أن یتزوج بها روی ذلک عن جماعة من الصحابة و إنما قرن الله سبحانه بین الزانی و المشرک تعظیما لأمر الزنا و تفخیما لشأنه و لا یجوز أن تکون هذه الآیة خبرا لأنا نجد الزانی یتزوج غیر زانیة و لکن المراد هنا الحکم فی کل زان أو النهی سواء کان المراد بالنکاح الوطء أو العقد و حقیقة النکاح فی اللغة الوطء وَ حُرِّمَ ذلِکَ عَلَی الْمُؤْمِنِینَ أی حرم </w:t>
      </w:r>
    </w:p>
    <w:p>
      <w:pPr>
        <w:pStyle w:val="BookText"/>
        <w:rPr/>
      </w:pPr>
      <w:r>
        <w:rPr>
          <w:rFonts w:ascii="IRNazanin" w:hAnsi="IRNazanin" w:eastAsia="IRNazanin"/>
          <w:color w:val="111111"/>
          <w:sz w:val="28"/>
          <w:sz w:val="28"/>
          <w:szCs w:val="28"/>
          <w:rtl w:val="true"/>
          <w:lang w:bidi="fa-IR"/>
        </w:rPr>
        <w:t>نکاح الزانیات أو حرم الزنا علی المؤمنین فلا یتزوج بهن و لا یطؤهن إلا زان أو مشرک انتهی‌</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المشهور بین الأصحاب کراهة نکاح المشهورات بالزنا و ذهب الشیخان و جماعة إلی اشتراط التوبة فی الحل سواء زنی بها من أراد نکاحها أو غیره للآیة المتقدمة و بعض الأخبار و أجیب عن الآیة تارة بأن المراد بالنکاح الوطء و أخری بأنها منسوخة بقوله تعالی وَ أَنْکِحُوا الْأَیامی مِنْکُمْ‌</w:t>
      </w:r>
      <w:r>
        <w:rPr>
          <w:rStyle w:val="FootnoteAnchor"/>
          <w:rtl w:val="true"/>
        </w:rPr>
        <w:footnoteReference w:id="406"/>
      </w:r>
      <w:r>
        <w:rPr>
          <w:rFonts w:ascii="Amiri" w:hAnsi="Amiri" w:eastAsia="Amiri" w:cs="Amiri"/>
          <w:color w:val="111111"/>
          <w:sz w:val="28"/>
          <w:sz w:val="28"/>
          <w:szCs w:val="28"/>
          <w:rtl w:val="true"/>
          <w:lang w:bidi="ar-SA"/>
        </w:rPr>
        <w:t>و بقوله فَانْکِحُوا ما طابَ لَکُمْ‌</w:t>
      </w:r>
      <w:r>
        <w:rPr>
          <w:rStyle w:val="FootnoteAnchor"/>
          <w:rtl w:val="true"/>
        </w:rPr>
        <w:footnoteReference w:id="407"/>
      </w:r>
      <w:r>
        <w:rPr>
          <w:rFonts w:ascii="Amiri" w:hAnsi="Amiri" w:eastAsia="Amiri" w:cs="Amiri"/>
          <w:color w:val="111111"/>
          <w:sz w:val="28"/>
          <w:sz w:val="28"/>
          <w:szCs w:val="28"/>
          <w:rtl w:val="true"/>
          <w:lang w:bidi="ar-SA"/>
        </w:rPr>
        <w:t>أو قوله وَ أُحِلَّ لَکُمْ ما وَراءَ ذلِکُمْ‌</w:t>
      </w:r>
      <w:r>
        <w:rPr>
          <w:rStyle w:val="FootnoteAnchor"/>
          <w:rtl w:val="true"/>
        </w:rPr>
        <w:footnoteReference w:id="408"/>
      </w:r>
      <w:r>
        <w:rPr>
          <w:rFonts w:ascii="IRNazanin" w:hAnsi="IRNazanin" w:eastAsia="IRNazanin"/>
          <w:color w:val="111111"/>
          <w:sz w:val="28"/>
          <w:sz w:val="28"/>
          <w:szCs w:val="28"/>
          <w:rtl w:val="true"/>
          <w:lang w:bidi="fa-IR"/>
        </w:rPr>
        <w:t>و فی الأول أنه خلاف الظاهر فإنه إن أرید الوطء لم یظهر للکلام فائدة ظاهرة و فی الثانی أنه خلاف الأصل مع أن الظاهر من طابَ حل و من وَراءَ ذلِکُمْ سائر أصناف النساء و لا ینافیه عروض الحرمة لعروض زنا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علیه السلام استدل بالآیة علی أن الله تعالی أخرج الزناة و الزوانی فی هذه الآیة من عداد المؤمنین حیث قابل بین المؤمنین و بینهما إذ الظاهر من سیاق الآیة أن المراد أنه لا یلیق نکاح الزانی إلا بزانیة أو مشرکة و لا نکاح الزانیة إلا بزان أو مشرک و أما المؤمن فإنه لا یلیق به هذا الفعل و هو محرم علیه إما بمعناه أو بمعنی الکراهة الشدیدة أو بمعنی المحرومیة کما فی قوله سبحانه وَ حَرَّمْنا عَلَیْهِ الْمَراضِعَ‌</w:t>
      </w:r>
      <w:r>
        <w:rPr>
          <w:rStyle w:val="FootnoteAnchor"/>
          <w:rtl w:val="true"/>
        </w:rPr>
        <w:footnoteReference w:id="409"/>
      </w:r>
      <w:r>
        <w:rPr>
          <w:rFonts w:ascii="IRNazanin" w:hAnsi="IRNazanin" w:eastAsia="IRNazanin"/>
          <w:color w:val="111111"/>
          <w:sz w:val="28"/>
          <w:sz w:val="28"/>
          <w:szCs w:val="28"/>
          <w:rtl w:val="true"/>
          <w:lang w:bidi="fa-IR"/>
        </w:rPr>
        <w:t>فظهر أنه لم یسمهما بالإیمان لما عرفت من المقابلة مع أنه جمع بینهما و بین المشرک و المشرکة ففیه أیضا إیماء بعدم إیمانهما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وجه حسن خطر بالبال للآیة و الخبر معا فإن حمل الآیة علی وجه آخر لا یستقیم ظاهرا فإنه إذا حمل النکاح علی الوطء فالکلام إما فی قوة النهی أو الخبر فعلی الأول المعنی النهی عن أن یطأ الزانی سوی الزانیة و المشرکة و جواز وطئه لهما و فیه ما لا یخفی و کذا العکس و علی الثانی یکون کذبا إن أراد </w:t>
      </w:r>
    </w:p>
    <w:p>
      <w:pPr>
        <w:pStyle w:val="BookText"/>
        <w:rPr/>
      </w:pPr>
      <w:r>
        <w:rPr>
          <w:rFonts w:ascii="IRNazanin" w:hAnsi="IRNazanin" w:eastAsia="IRNazanin"/>
          <w:color w:val="111111"/>
          <w:sz w:val="28"/>
          <w:sz w:val="28"/>
          <w:szCs w:val="28"/>
          <w:rtl w:val="true"/>
          <w:lang w:bidi="fa-IR"/>
        </w:rPr>
        <w:t>بالوطء غیر الزنا أو الأعم و إن أرید به الزنا کان الکلام خالیا عن الفائدة و إذا حمل علی العقد فلو کان فی قوة النهی کان مفادها النهی عن أن ینکح الزانی سوی الزانیة و المشرکة و تجویز نکاحه إیاهما و تجویز نکاح الزانیة بالزانی و المشرک و لم یقل به أحد و لو کان خبرا لزم الکذب فلا بد من حمل الآیة علی ما ذکرنا فیتضح استدلاله علیه السلام غایة الوضوح و یظهر منه عدم تمام الاستدلال بها علی تحریم نکاحهما نعم قوله سبحانه وَ حُرِّمَ ذلِکَ فیه دلالة علی التحریم إن لم نحمله علی معنی الحرمان و حمله علی الکراهة الشدیدة مع وجود المعارض غیر بعید مع أنه یحتمل أن یکون ذلِکَ إشارة إلی الزنا بکون الجملة حالیة أو تعلیلیة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لیس یمتری الامتراء الشک و الجملة إلی قوله إنه قال معترضة و ضمیر فیه راجع إلی الرسول و قوله إنه قال بدل اشتمال للضمیر و قوله لا یزنی مفعول قال أولا و الاعتراض لبیان أن الخبر معلوم متواتر بین الفریقین و کأن المراد بقوله حین یزنی و حین یسرق حین یصر علیهما و لم یتب و لا فساد فی مفارقة الإیمان بالمعنی الذی ذکرناه حیث اشتمل علی الفرائض و ترک الکبائر عنه و بها یستحق العذاب فی الجملة لا الخلود فی النار و من لم یقل بذلک أوله بتأویلات بعیدة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النهایة فی الحدیث لا یزنی الزانی و هو مؤمن قیل معناه النهی و إن کان فی صورة الخبر و الأصل حذف الیاء من یزنی أن لا یزن المؤمن و لا یسرق و لا یشرب فإن هذه الأفعال لا یلیق بالمؤمن و قیل هو وعید یقصد به الردع کقوله لا إیمان لمن لا أمانة له و المسلم من سلم المسلمون من لسانه و یده و قیل معناه لا یزنی و هو کامل الإیمان و قیل معناه أن الهوی یغطی الإیمان فصاحب الهوی لا یری إلا هواه و لا ینظر إلی إیمانه الناهی له عن ارتکاب الفاحشة فکأن الإیمان فی تلک الحالة قد انعدم و قال ابن عباس الإیمان نزه فإذا أذنب العبد فارقه و منه الحدیث الآخر إذا زنی الرجل خرج منه الإیمان فوق رأسه کالظلة </w:t>
      </w:r>
    </w:p>
    <w:p>
      <w:pPr>
        <w:pStyle w:val="BookText"/>
        <w:rPr/>
      </w:pPr>
      <w:r>
        <w:rPr>
          <w:rFonts w:ascii="IRNazanin" w:hAnsi="IRNazanin" w:eastAsia="IRNazanin"/>
          <w:color w:val="111111"/>
          <w:sz w:val="28"/>
          <w:sz w:val="28"/>
          <w:szCs w:val="28"/>
          <w:rtl w:val="true"/>
          <w:lang w:bidi="fa-IR"/>
        </w:rPr>
        <w:t>فإذا أقلع رجع إلیه الإیمان و کل هذا محمول علی المجاز و نفی الکمال دون الحقیقة فی رفع الإیمان و إبطاله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إنه لیس بمؤمن إذا کان مستحلا و قیل لیس بمؤمن من العقاب و قیل المقصود نفی المدح أی لا یقال له مؤمن بل یقال زان أو سارق و قیل إنه لنفی البصیرة أی لیس هو ذا بصیرة و قال ابن عباس أی لیس ذا نور و قیل أی لیس بمستحضر الإیمان و قیل أی لیس بعاقل لأن المعصیة مع استحضار العقوبة مرجوحة و الحکم بالمرجوح بخلاف العقول و قیل المقصود نفی الحیاء و الحیاء شعبة من الإیمان أی لیس بمستحی من الله سبحانه و لا یخفی ما فی أکثر هذه الوجوه من البعد و الرکاکة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أنزل بالمدینة أی فی سورة النور أیضا وَ الَّذِینَ یَرْمُونَ الْمُحْصَناتِ‌</w:t>
      </w:r>
      <w:r>
        <w:rPr>
          <w:rStyle w:val="FootnoteAnchor"/>
          <w:rtl w:val="true"/>
        </w:rPr>
        <w:footnoteReference w:id="410"/>
      </w:r>
      <w:r>
        <w:rPr>
          <w:rFonts w:ascii="IRNazanin" w:hAnsi="IRNazanin" w:eastAsia="IRNazanin"/>
          <w:color w:val="111111"/>
          <w:sz w:val="28"/>
          <w:sz w:val="28"/>
          <w:szCs w:val="28"/>
          <w:rtl w:val="true"/>
          <w:lang w:bidi="fa-IR"/>
        </w:rPr>
        <w:t>أی یقذفون العفائف من النساء بالزنا ثُمَّ لَمْ یَأْتُوا بِأَرْبَعَةِ شُهَداءَ أی بأربعة عدول یشهدون أنهم رأوهن یفعلن من رموهن به من الزنا فَاجْلِدُوهُمْ ثَمانِینَ جَلْدَةً خبر الذین بتأویل وَ لا تَقْبَلُوا لَهُمْ شَهادَةً خبر ثان و تنکیر شهادة للعموم أی فی أی أمر من الأمور کان أَبَداً تأکید للعموم أی ما لم یتب وَ أُولئِکَ هُمُ الْفاسِقُونَ أی هم فی أعلی مراتب الفسق حتی کأنه لا فاسق غیرهم فقد عبر عنهم باسم الإشارة و عرف الخبر و أتی بضمیر الفصل مبالغة فی ادعاء حصر الفسق فیهم و قصره علیهم قیل و یمکن أن یکون حالا أو اعتراضا یجری مجری التعلیل لعدم قبول الشهادة إِلَّا الَّذِینَ تابُوا عن القذف و ندموا و رجعوا بالتدارک مِنْ بَعْدِ ذلِکَ أی من بعد إقامة الحد و قیل من بعد الرمی وَ أَصْلَحُوا سرائرهم و أعمالهم فاستقاموا علی مقتضی التوبة قالوا و منه الاستسلام للحد و الاستحلال من المقذوف و العزم علی عدم العود إلی ذلک و علی ترک جمیع المناهی علی قول و فی المجمع و من شرط توبة القاذف أن یکذب نفسه فیما قاله فإن لم یفعل ذلک لم یجز قبول شهادته‌</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فَإِنَّ اللَّهَ غَفُورٌ رَحِیمٌ علة للاستثناء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فبرأه الله الظاهر أنه علیه السلام استدل علی عدم وصفهم بالإیمان بوصفهم بالفسق لأن فی عرف القرآن الفسق لازم للکفر و لم یطلق فیه الفاسق إلا علی الکافر کقوله تعالی أَ فَمَنْ کانَ مُؤْمِناً کَمَنْ کانَ فاسِقاً</w:t>
      </w:r>
      <w:r>
        <w:rPr>
          <w:rStyle w:val="FootnoteAnchor"/>
          <w:rtl w:val="true"/>
        </w:rPr>
        <w:footnoteReference w:id="412"/>
      </w:r>
      <w:r>
        <w:rPr>
          <w:rFonts w:ascii="IRNazanin" w:hAnsi="IRNazanin" w:eastAsia="IRNazanin"/>
          <w:color w:val="111111"/>
          <w:sz w:val="28"/>
          <w:sz w:val="28"/>
          <w:szCs w:val="28"/>
          <w:rtl w:val="true"/>
          <w:lang w:bidi="fa-IR"/>
        </w:rPr>
        <w:t>فقابل بین الإیمان و الفسق فدل علی أن الفاسق</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بمؤمن و قال إِنَّ الْمُنافِقِینَ هُمُ الْفاسِقُونَ‌</w:t>
      </w:r>
      <w:r>
        <w:rPr>
          <w:rStyle w:val="FootnoteAnchor"/>
          <w:rtl w:val="true"/>
        </w:rPr>
        <w:footnoteReference w:id="413"/>
      </w:r>
      <w:r>
        <w:rPr>
          <w:rFonts w:ascii="IRNazanin" w:hAnsi="IRNazanin" w:eastAsia="IRNazanin"/>
          <w:color w:val="111111"/>
          <w:sz w:val="28"/>
          <w:sz w:val="28"/>
          <w:szCs w:val="28"/>
          <w:rtl w:val="true"/>
          <w:lang w:bidi="fa-IR"/>
        </w:rPr>
        <w:t>فحصر الفاسق فی المنافق فجعله الله منافقا و جعله من أولیاء إبلیس حیث أطلق الفسق علیهما و أیضا إذا نظرت فی الآیات الکریمة و سبرتها لم تر الفاسق أطلق فیها إلا علی الکافر قال الراغب فسق فلان خرج من حد الشرع و ذلک من قولهم فسق الرطب إذا خرج عن قشره و هو أعم من الکفر و الفسق یقع بالقلیل من الذنوب و بالکثیر لکن تعورف فیما کان کثیرا و أکثر ما یقال الفاسق لمن التزم حکم الشرع و أقر به ثم أخل بجمیع أحکامه أو ببعضه و إذا قیل للکافر الأصلی فاسق فلأنه أخل بحکم ما ألزمه العقل و اقتضاه الفطرة قال عز و جل فَفَسَقَ عَنْ أَمْرِ رَبِّهِ‌</w:t>
      </w:r>
      <w:r>
        <w:rPr>
          <w:rStyle w:val="FootnoteAnchor"/>
          <w:rtl w:val="true"/>
        </w:rPr>
        <w:footnoteReference w:id="414"/>
      </w:r>
      <w:r>
        <w:rPr>
          <w:rFonts w:ascii="Amiri" w:hAnsi="Amiri" w:eastAsia="Amiri" w:cs="Amiri"/>
          <w:color w:val="111111"/>
          <w:sz w:val="28"/>
          <w:sz w:val="28"/>
          <w:szCs w:val="28"/>
          <w:rtl w:val="true"/>
          <w:lang w:bidi="ar-SA"/>
        </w:rPr>
        <w:t>فَفَسَقُوا فِیها فَحَقَّ عَلَیْهَا الْقَوْلُ‌</w:t>
      </w:r>
      <w:r>
        <w:rPr>
          <w:rStyle w:val="FootnoteAnchor"/>
          <w:rtl w:val="true"/>
        </w:rPr>
        <w:footnoteReference w:id="415"/>
      </w:r>
      <w:r>
        <w:rPr>
          <w:rFonts w:ascii="Amiri" w:hAnsi="Amiri" w:eastAsia="Amiri" w:cs="Amiri"/>
          <w:color w:val="111111"/>
          <w:sz w:val="28"/>
          <w:sz w:val="28"/>
          <w:szCs w:val="28"/>
          <w:rtl w:val="true"/>
          <w:lang w:bidi="ar-SA"/>
        </w:rPr>
        <w:t>وَ أَکْثَرُهُمُ الْفاسِقُونَ‌</w:t>
      </w:r>
      <w:r>
        <w:rPr>
          <w:rStyle w:val="FootnoteAnchor"/>
          <w:rtl w:val="true"/>
        </w:rPr>
        <w:footnoteReference w:id="416"/>
      </w:r>
      <w:r>
        <w:rPr>
          <w:rFonts w:ascii="Amiri" w:hAnsi="Amiri" w:eastAsia="Amiri" w:cs="Amiri"/>
          <w:color w:val="111111"/>
          <w:sz w:val="28"/>
          <w:sz w:val="28"/>
          <w:szCs w:val="28"/>
          <w:rtl w:val="true"/>
          <w:lang w:bidi="ar-SA"/>
        </w:rPr>
        <w:t>و أُولئِکَ هُمُ الْفاسِقُونَ‌</w:t>
      </w:r>
      <w:r>
        <w:rPr>
          <w:rStyle w:val="FootnoteAnchor"/>
          <w:rtl w:val="true"/>
        </w:rPr>
        <w:footnoteReference w:id="417"/>
      </w:r>
      <w:r>
        <w:rPr>
          <w:rFonts w:ascii="Amiri" w:hAnsi="Amiri" w:eastAsia="Amiri" w:cs="Amiri"/>
          <w:color w:val="111111"/>
          <w:sz w:val="28"/>
          <w:sz w:val="28"/>
          <w:szCs w:val="28"/>
          <w:rtl w:val="true"/>
          <w:lang w:bidi="ar-SA"/>
        </w:rPr>
        <w:t>أَ فَمَنْ کانَ مُؤْمِناً کَمَنْ کانَ فاسِقاً لا یَسْتَوُونَ و قال وَ مَنْ کَفَرَ بَعْدَ ذلِکَ فَأُولئِکَ هُمُ الْفاسِقُونَ‌</w:t>
      </w:r>
      <w:r>
        <w:rPr>
          <w:rStyle w:val="FootnoteAnchor"/>
          <w:rtl w:val="true"/>
        </w:rPr>
        <w:footnoteReference w:id="418"/>
      </w:r>
      <w:r>
        <w:rPr>
          <w:rFonts w:ascii="Amiri" w:hAnsi="Amiri" w:eastAsia="Amiri" w:cs="Amiri"/>
          <w:color w:val="111111"/>
          <w:sz w:val="28"/>
          <w:sz w:val="28"/>
          <w:szCs w:val="28"/>
          <w:rtl w:val="true"/>
          <w:lang w:bidi="ar-SA"/>
        </w:rPr>
        <w:t>و قال تعالی وَ أَمَّا الَّذِینَ فَسَقُوا فَمَأْواهُمُ النَّارُ</w:t>
      </w:r>
      <w:r>
        <w:rPr>
          <w:rStyle w:val="FootnoteAnchor"/>
          <w:rtl w:val="true"/>
        </w:rPr>
        <w:footnoteReference w:id="419"/>
      </w:r>
      <w:r>
        <w:rPr>
          <w:rFonts w:ascii="Amiri" w:hAnsi="Amiri" w:eastAsia="Amiri" w:cs="Amiri"/>
          <w:color w:val="111111"/>
          <w:sz w:val="28"/>
          <w:sz w:val="28"/>
          <w:szCs w:val="28"/>
          <w:rtl w:val="true"/>
          <w:lang w:bidi="ar-SA"/>
        </w:rPr>
        <w:t>وَ الَّذِینَ کَذَّبُوا بِآیاتِنا یَمَسُّهُمُ الْعَذابُ بِما کانُوا یَفْسُقُونَ‌</w:t>
      </w:r>
      <w:r>
        <w:rPr>
          <w:rStyle w:val="FootnoteAnchor"/>
          <w:rtl w:val="true"/>
        </w:rPr>
        <w:footnoteReference w:id="420"/>
      </w:r>
      <w:r>
        <w:rPr>
          <w:rFonts w:ascii="Amiri" w:hAnsi="Amiri" w:eastAsia="Amiri" w:cs="Amiri"/>
          <w:color w:val="111111"/>
          <w:sz w:val="28"/>
          <w:sz w:val="28"/>
          <w:szCs w:val="28"/>
          <w:rtl w:val="true"/>
          <w:lang w:bidi="ar-SA"/>
        </w:rPr>
        <w:t>وَ اللَّهُ لا یَهْدِی الْقَوْمَ الْفاسِقِینَ‌</w:t>
      </w:r>
      <w:r>
        <w:rPr>
          <w:rStyle w:val="FootnoteAnchor"/>
          <w:rtl w:val="true"/>
        </w:rPr>
        <w:footnoteReference w:id="421"/>
      </w:r>
      <w:r>
        <w:rPr>
          <w:rFonts w:ascii="Amiri" w:hAnsi="Amiri" w:eastAsia="Amiri" w:cs="Amiri"/>
          <w:color w:val="111111"/>
          <w:sz w:val="28"/>
          <w:sz w:val="28"/>
          <w:szCs w:val="28"/>
          <w:rtl w:val="true"/>
          <w:lang w:bidi="ar-SA"/>
        </w:rPr>
        <w:t>إِنَّ الْمُنافِقِینَ هُمُ الْفاسِقُونَ‌</w:t>
      </w:r>
      <w:r>
        <w:rPr>
          <w:rStyle w:val="FootnoteAnchor"/>
          <w:rtl w:val="true"/>
        </w:rPr>
        <w:footnoteReference w:id="422"/>
      </w:r>
      <w:r>
        <w:rPr>
          <w:rFonts w:ascii="Amiri" w:hAnsi="Amiri" w:eastAsia="Amiri" w:cs="Amiri"/>
          <w:color w:val="111111"/>
          <w:sz w:val="28"/>
          <w:sz w:val="28"/>
          <w:szCs w:val="28"/>
          <w:rtl w:val="true"/>
          <w:lang w:bidi="ar-SA"/>
        </w:rPr>
        <w:t>کَذلِکَ حَقَّتْ کَلِمَةُ رَبِّکَ عَلَی الَّذِینَ فَسَقُوا أَنَّهُمْ لا یُؤْمِنُونَ انتهی‌</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جعله أی الرامی الْمُحْصَناتِ أی العفائف الْغافِلاتِ مما قذفن به الْمُؤْمِناتِ بالله و رسوله و ما جاء به لُعِنُوا فِی الدُّنْیا وَ الْآخِرَةِ بما طعنوا فیهن وَ لَهُمْ عَذابٌ عَظِیمٌ لعظم ذنوبهم یَوْمَ تَشْهَدُ عَلَیْهِمْ ظرف لما فی لهم من معنی الاستقرار لا للعذاب أَلْسِنَتُهُمْ وَ أَیْدِیهِمْ‌</w:t>
      </w:r>
      <w:r>
        <w:rPr>
          <w:rStyle w:val="FootnoteAnchor"/>
          <w:rtl w:val="true"/>
        </w:rPr>
        <w:footnoteReference w:id="424"/>
      </w:r>
      <w:r>
        <w:rPr>
          <w:rFonts w:ascii="IRNazanin" w:hAnsi="IRNazanin" w:eastAsia="IRNazanin"/>
          <w:color w:val="111111"/>
          <w:sz w:val="28"/>
          <w:sz w:val="28"/>
          <w:szCs w:val="28"/>
          <w:rtl w:val="true"/>
          <w:lang w:bidi="fa-IR"/>
        </w:rPr>
        <w:t>یعترفون بها بإنطاق الله إیاها بغیر اختیارهم أو بظهور آثاره علیها قوله علیه السلام و لیست تشهد یدل علی أن شهادة الجوارح إنما هی للکفار کما ذکره جماعة من المفسرین و ذکره الشیخ البهائی رحمه الله فی الأربعین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 فیعطی کتابه بیمینه أی فیقرؤه و من تنطق جوارحه یختم علی فیه لقوله تعالی الْیَوْمَ نَخْتِمُ عَلی أَفْواهِهِمْ وَ تُکَلِّمُنا أَیْدِیهِمْ أو لأن سیاق آیات شهادة الجوارح تدل علی غایة الغضب و الآیات النازلة فی المؤمنین مشتملة علی نهایة اللطف کقوله سبحانه یَوْمَ نَدْعُوا کُلَّ أُناسٍ بِإِمامِهِمْ فَمَنْ أُوتِیَ أی من المدعوین کِتابَهُ بِیَمِینِهِ أی کتاب عمله فَأُولئِکَ یَقْرَؤُنَ کِتابَهُمْ ابتهاجا بما یرون فیه</w:t>
      </w:r>
    </w:p>
    <w:p>
      <w:pPr>
        <w:pStyle w:val="BookText"/>
        <w:rPr/>
      </w:pPr>
      <w:r>
        <w:rPr>
          <w:rFonts w:ascii="Amiri" w:hAnsi="Amiri" w:eastAsia="Amiri" w:cs="Amiri"/>
          <w:color w:val="111111"/>
          <w:sz w:val="28"/>
          <w:sz w:val="28"/>
          <w:szCs w:val="28"/>
          <w:rtl w:val="true"/>
          <w:lang w:bidi="ar-SA"/>
        </w:rPr>
        <w:t>وَ لا یُظْلَمُونَ فَتِیلًا</w:t>
      </w:r>
      <w:r>
        <w:rPr>
          <w:rStyle w:val="FootnoteAnchor"/>
          <w:rtl w:val="true"/>
        </w:rPr>
        <w:footnoteReference w:id="425"/>
      </w:r>
      <w:r>
        <w:rPr>
          <w:rFonts w:ascii="IRNazanin" w:hAnsi="IRNazanin" w:eastAsia="IRNazanin"/>
          <w:color w:val="111111"/>
          <w:sz w:val="28"/>
          <w:sz w:val="28"/>
          <w:szCs w:val="28"/>
          <w:rtl w:val="true"/>
          <w:lang w:bidi="fa-IR"/>
        </w:rPr>
        <w:t>أی و لا ینقصون من أجورهم أدنی شی‌ء و الفتیل المفتول و سمی ما یکون فی شق النواة فتیلا لکونه علی هیئته و قیل هو ما تفتله بین أصابعک من خیط أو وسخ و یضرب به المثل فی الشی‌ء الحقیر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أن هذا المضمون وقع فی مواضع من القرآن المجید أولها فی بنی إسرائیل فَمَنْ أُوتِیَ کِتابَهُ بِیَمِینِهِ إلی آخر ما فی الحدیث و ثانیها فی الحاقة فَأَمَّا مَنْ أُوتِیَ کِتابَهُ بِیَمِینِهِ فَیَقُولُ هاؤُمُ اقْرَؤُا کِتابِیَهْ‌</w:t>
      </w:r>
      <w:r>
        <w:rPr>
          <w:rStyle w:val="FootnoteAnchor"/>
          <w:rtl w:val="true"/>
        </w:rPr>
        <w:footnoteReference w:id="426"/>
      </w:r>
      <w:r>
        <w:rPr>
          <w:rFonts w:ascii="Amiri" w:hAnsi="Amiri" w:eastAsia="Amiri" w:cs="Amiri"/>
          <w:color w:val="111111"/>
          <w:sz w:val="28"/>
          <w:sz w:val="28"/>
          <w:szCs w:val="28"/>
          <w:rtl w:val="true"/>
          <w:lang w:bidi="ar-SA"/>
        </w:rPr>
        <w:t>و ثالثها فی الإنشقاق فَأَمَّا مَنْ أُوتِیَ کِتابَهُ بِیَمِینِهِ فَسَوْفَ یُحاسَبُ حِساباً یَسِیراً</w:t>
      </w:r>
      <w:r>
        <w:rPr>
          <w:rStyle w:val="FootnoteAnchor"/>
          <w:rtl w:val="true"/>
        </w:rPr>
        <w:footnoteReference w:id="427"/>
      </w:r>
      <w:r>
        <w:rPr>
          <w:rFonts w:ascii="IRNazanin" w:hAnsi="IRNazanin" w:eastAsia="IRNazanin"/>
          <w:color w:val="111111"/>
          <w:sz w:val="28"/>
          <w:sz w:val="28"/>
          <w:szCs w:val="28"/>
          <w:rtl w:val="true"/>
          <w:lang w:bidi="fa-IR"/>
        </w:rPr>
        <w:t>و ما فی الحدیث لا یوافق شیئا منها و إن کان بالأول أنسب فکأنه من تصحیف النساخ أو کان فی قراءتهم علیهم السلام هکذا أو نقل بالمعنی جمعا بین الآیات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سورة النور أنزلت کأن هذا جواب عن اعتراض مقدر و هو أنه لما </w:t>
      </w:r>
    </w:p>
    <w:p>
      <w:pPr>
        <w:pStyle w:val="BookText"/>
        <w:rPr/>
      </w:pPr>
      <w:r>
        <w:rPr>
          <w:rFonts w:ascii="Amiri" w:hAnsi="Amiri" w:eastAsia="Amiri" w:cs="Amiri"/>
          <w:color w:val="111111"/>
          <w:sz w:val="28"/>
          <w:sz w:val="28"/>
          <w:szCs w:val="28"/>
          <w:rtl w:val="true"/>
          <w:lang w:bidi="ar-SA"/>
        </w:rPr>
        <w:t>أنزل الله فی سورة النساء مرتین إِنَّ اللَّهَ لا یَغْفِرُ أَنْ یُشْرَکَ بِهِ وَ یَغْفِرُ ما دُونَ ذلِکَ لِمَنْ یَشاءُ و هی تدل علی عدم ترتب العذاب علی غیر الشرک فیمکن کونها ناسخة للآیات الدالة علی عقوبات أصحاب الکبائر و عدم کونهم من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 علیه السلام بعد التنزل عن عدم المخالفة بین هذه الآیة و تلک الآیات لأن تجویز المغفرة لمن شاء الله لا ینافی استحقاقهم للعذاب و العقاب و خروجهم عن الإیمان بأحد معانیه بأن أکثر ما أوردنا من الآیات و استدللنا بها إنما هی فی سورة النور و هی نزلت بعد سورة النساء فکیف تکون آیة النساء ناسخة لها فلو احتاج التوفیق إلی القول بالنسخ لکان الأمر بعکس ما قلتم مع أنه لا قائل بالفصل ثم استدل علیه السلام علی ذلک بأن الله تعالی قال فی سورة النساء أَوْ یَجْعَلَ اللَّهُ لَهُنَّ سَبِیلًا و السبیل هو الذی ذکره من الحد فی سورة النور و یحتمل أن یکون الغرض إفادة دلیل آخر علی ما سبق من نزول الأحکام مدرجا و نسخ الأشد للأضعف لکن 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اللَّاتِی یَأْتِینَ الْفاحِشَةَ مِنْ نِسائِکُمْ‌</w:t>
      </w:r>
      <w:r>
        <w:rPr>
          <w:rStyle w:val="FootnoteAnchor"/>
          <w:rtl w:val="true"/>
        </w:rPr>
        <w:footnoteReference w:id="428"/>
      </w:r>
      <w:r>
        <w:rPr>
          <w:rFonts w:ascii="Amiri" w:hAnsi="Amiri" w:eastAsia="Amiri" w:cs="Amiri"/>
          <w:color w:val="111111"/>
          <w:sz w:val="28"/>
          <w:sz w:val="28"/>
          <w:szCs w:val="28"/>
          <w:rtl w:val="true"/>
          <w:lang w:bidi="ar-SA"/>
        </w:rPr>
        <w:t>ذهب الأکثر إلی أن المراد بالفاحشة الزنا و قیل هی المساحقة فَاسْتَشْهِدُوا عَلَیْهِنَّ أَرْبَعَةً مِنْکُمْ الخطاب للأئمة و الحکام بطلب أربعة رجال من المسلمین شهودا علیهن و قیل الخطاب للأزواج فَإِنْ شَهِدُوا أی الأربعة فَأَمْسِکُوهُنَ أی فاحبسوهن فِی الْبُیُوتِ حَتَّی یَتَوَفَّاهُنَ أی یدرکهن الْمَوْتُ قیل أرید به صیانتهن عن مثل فعلهن و الأکثر علی أنه علی وجه الحد علی الزنا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کان فی بدو الإسلام إن فجرت المرأة و قام علیها أربعة شهود حبست فی البیت أبدا حتی تموت ثم نسخ ذلک بالرجم فی المحصنین و الجلد فی البکرین أَوْ یَجْعَلَ اللَّهُ لَهُنَّ سَبِیلًا أی ببیان الحکم کما مر و قیل بالتوبة أو بالنکاح المغنی عن السفاح و قالوا لما نزل قوله تعالی الزَّانِیَةُ وَ الزَّانِی فَاجْلِدُوا </w:t>
      </w:r>
      <w:bookmarkStart w:id="220" w:name="pg13959_137687"/>
    </w:p>
    <w:p>
      <w:pPr>
        <w:pStyle w:val="BookText"/>
        <w:rPr/>
      </w:pPr>
      <w:bookmarkEnd w:id="220"/>
      <w:r>
        <w:rPr>
          <w:rFonts w:ascii="IRNazanin" w:hAnsi="IRNazanin" w:eastAsia="IRNazanin"/>
          <w:color w:val="111111"/>
          <w:sz w:val="28"/>
          <w:sz w:val="28"/>
          <w:szCs w:val="28"/>
          <w:rtl w:val="true"/>
          <w:lang w:bidi="fa-IR"/>
        </w:rPr>
        <w:t>قال النبی صلی الله علیه و آله خذوا عنی قد جعل الله لهن سبیلا</w:t>
      </w:r>
      <w:r>
        <w:rPr>
          <w:rStyle w:val="FootnoteAnchor"/>
          <w:rtl w:val="true"/>
        </w:rPr>
        <w:footnoteReference w:id="429"/>
      </w:r>
      <w:r>
        <w:rPr>
          <w:rFonts w:ascii="Amiri" w:hAnsi="Amiri" w:eastAsia="Amiri" w:cs="Amiri"/>
          <w:color w:val="111111"/>
          <w:sz w:val="28"/>
          <w:sz w:val="28"/>
          <w:szCs w:val="28"/>
          <w:rtl w:val="true"/>
          <w:lang w:bidi="ar-SA"/>
        </w:rPr>
        <w:t>سُورَةٌ أی هذه سورة أو فیما أوحینا إلیک سورة أَنْزَلْناها صفة وَ فَرَضْناها أی فرضنا ما فیها من الأحکام لَعَلَّکُمْ تَذَکَّرُونَ فتتقون الحرام الزَّانِیَةُ وَ الزَّانِی قیل أی فیما فرضنا أو أنزلنا حکمهما و هو الجلد و یجوز أن یرفعا بالابتداء و الخبر فَاجْلِدُوا إلی قوله رَأْفَةٌ أی رحمة فِی دِینِ اللَّهِ أی فی طاعته و إقامة حده فتعطلوه أو تسامحوا فیه إِنْ کُنْتُمْ تُؤْمِنُونَ فإن الإیمان یقتضی الجد فی طاعة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اعلم أن عدم ذکر الولایة فی هذا الخبر مع أنه الغرض الأصلی منه لنوع من التقیة لأنه علیه السلام ذکره إلزاما علیهم حیث أنکروا کون الولایة جزءا من الإیمان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این امر در مشیت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مبنی بر عقایدی باشد که اغلب متکلمان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خلف وعده امر ناپسندی است و سر زدن آن از خداوند محال است اما خلف وعید نیکوست و از خداوند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طبرسی قدس سره و روایت عاصم بن ابی النجود از ابن عباس، در مورد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فجزاؤه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جزای او این است که اگر خواست او را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خواست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 صالح و بکر بن عبد الله و غیره روایت شده است که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انسان به کسی که او را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کار را انجام دهی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کتک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 اگر این مجازات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مورد او انجام ندهد دروغ نگفته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اشاره دارد به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 یغفر ما دون ذلک لمن یشاء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دلالت بر این دارد که خداوند گناهان کمتر از شرک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قتل هم جزو آن است و داخل در مشیت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مجمع البیان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تابعین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لیّن این آیه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پس از این آیه سخت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یقتل مؤمنا متعمدا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احتمال اول، پاسخ او مبنی بر این است که آیه قتل فقط مشتمل بر وعید نیست، بلکه شامل کسانی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خداوند بر آن‌ها خشم گرفته و آن‌ها را لعن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توبه کردن یا چیزی که سبب آمرزش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بهشت وارد شود، این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 او خشم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نه لعن می‌شود و نه از رحمت خداوند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احتمال دوم، پاسخ مبتنی بر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قتل مذکور داخل در شرک و کفر است و خداوند عامل آن را لعن کرده است و تنها کافر در لسان خداوند لعن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این مساله به کسانی که مورد بخشش خداوند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مربوط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ذکر کرده که او مورد خشم واقع شده و 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چنین شخصی مورد آمرزش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وجه به هم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الیه آیه سوره احزاب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لعن الکافرین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سوره نساء هم چنین مضمونی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اشتمال برای مال یتیم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یأکلون أموال الیتامی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صاحب مجمع، یعنی از اموال یتیمان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ظالمانه و به ناحق در آن تصرف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مراد از آیه، حصر حکم بر خوردن نبوده است بلکه در آن منحصر شده است زیرا اغلب منافع اموال یتیمان از راه خوردن مورد تصرف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یأکلون فی بطونهم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آتش از دهان و گوش و بینی آنان شعله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تا همه بدانند که آنان کسانی بودند که اموال یتیمان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سدی و از امام باقر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مردم از قبرهای خود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در حالی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آتش از دهان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شعله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 رسول خدا، آن‌ها چه کسانی هستند؟ و حضرت این آیه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دیگر این است که این موضوع بر وجه تمثیل ذکر شود، از این جهت که هر کس این کار را انجام دهد، به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شکمش با آتش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مجازات کسانی است که مال یتیم را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سیصلون سعیرا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در آتشی بزرگ و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و شکم برای تاکید ذکر شده است، مثل اینکه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بعینی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بلسانی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برجلی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فی الکیل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شود که سوره مطففین از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مکی است و هدف در اینجا بیان تکالیف جدید در مدینه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مفسران در این سوره اختلاف نظر دارند اما از گفته‌های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سودی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صاحب مجمع البیان، این سوره مکی است و به روایت معدل از حسن و ضحاک و عکرمه، مدنی است و به گفته ابن عباس و قتاده هشت آیه از آن مدنی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أجرموا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سوره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خبر، سخن این گروه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مطالبی که در سبب نزول صدر سوره از عکرمه از ابن عباس در مجمع البیان روایت شده است، آن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به مدینه آمد، اهالی مدینه جزء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آن‌ها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فروشی خود را کنار گذاشتند و رعایت انصاف و عدالت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سدی روایت است هنگامی که پیامبر صلی الله علیه و آله و سلم به مدینه آمد، مردی به نام ابو جهینه در مدینه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دو پیمانه داشت که یکی پیمانه فروش و دیگری پیمانه خرید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آیات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اینکه طبرسی رحمه الله آن را در ترتیب نزول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آخرین سوره مکی ذکر کرد، سخن این گروه را به ذهن نزدیک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نزول آن پس از هجرت و قبل از نزول مدینه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ویل در فرهنگ لغت، نزول شر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عذاب و نام وادی در جهنم یا چاهی در دوزخ یا دری از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حضرت این بوده است که ویل در قرآن کریم، تنها برای کافران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لهم مما کتبت أیدیهم و ویل لهم مما یکسبون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للکافرین من عذاب شدید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للذین ظلموا من عذاب یوم ألیم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ویلنا من بعثنا من مرقدنا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ویلنا إنا کنا طاغین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حقوق مردم را به طور کامل ادا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زجاج، به این دلیل به آن‌ها مطفف گفته شده که گویا از وزن پیمانه جز چیز کم و اندکی از آن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 فی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سوره آل عمران که یک سوره مدنی است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یشترون بعهد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منظور از عهد در اینجا،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از ظاهر حدیث پیداست، آن چیزی باشد که با خدا بر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عهد بستند و آن‌ها به آن وفا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سوگندهایی است که در آینده آن را بجا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سپس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منظور قسم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عهد شامل بیعت هم باشد و آن عهدی که آن‌ها با رسول خدا بستند سپس آن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گفته راغب، عهد به معنای حفظ چیزی و رعایت حال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مطمئنی که وفای به عهد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نیز عهد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بالعهد إن العهد کان مسؤلا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به حفظ سوگندهای خود پایبند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فلان إلی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عهد و پیمان را بر دوش او انداخت و او را به حفظ آن توصیه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عهدنا إلی آدم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عهد خداوند گاهی به آن چیزی است که به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 و گاهی به آن چیزی است که در کتاب خود و در سنت رسول به آن دستور داده و گاهی به آنچه که ما پیوسته آن را انجام می‌دهیم، اما در اصل دین لازم نیست؛ مانند نذورات و امثال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مفردات غریب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آنچه که مفسران در آن آیه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گفته طبرسی قدس سره در مورد گروهی از کاهنان یهودی نازل شد که مطالبی راجع به محمد صلی الله علیه و آله و سلم را در تورات، مخفی کردند و چیزی جز آن را جایگزین آن کردند و بنا به گفته عکرمه برای اینکه ریاست خود را بر دیگران از دست ندهند، سوگند خوردند که آن مطالب از جانب خداوند نازل شده است و گفته شده که در شأن اشعث بن قیس و یکی از دشمنان او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در نزد رسول خدا صلی الله علیه و آله و سلم سوگند یاد کند، بوده است و به روایت ابن جریح، هنگامی که این آیه نازل شد، اشعث مجازات شد و به حق اعتراف کرد و از مجاهد و شعبی روایت شده که در شأن مردی نازل شد که در تبلیغ کالای خود سوگند دروغی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یشترون بعهد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اوامر خداوند را به بهای آنچه آن‌ها را ملزم کرده به آن وفادار بمانند،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 آن، کسانی است که پیمان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شکنند و آن را نقض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به قسم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بهای اندکی، زیرا در مقایسه با ثوابی که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عذابی که آن را به 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خرند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عهد، طاعاتی است که خداوند متعال آن را بر انسان واجب کرده و اعمال حرامی که انسان را از انجام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معنای تنفر از باطل و پیروی از حق در عقل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لا خلاق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بهره چندانی در نعمت‌های اخروی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یکلمهم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سبب خشنودی آنان شود یا اینکه هیچ سخنی با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محاسبه آنان توسط فرشتگان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موجب خواری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ینظر إلیهم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آن‌ها دل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سوزاند و رحم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به کسی بگویی به من نگاه کن و منظور تو این باشد که به من رحم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تطهیر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گفته شده آن‌ها را به جایگاه افراد زکیّ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یا اینکه با مغفرت و آمرزش، آن‌ها را از آلودگی گناهان و معاصی پاک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آن‌ها را مجازات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زکیّ بودن آن‌ها حکم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این نام را بر ایشان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آن‌ها کافر و فاجر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دردناک و آزار دهنده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عهدی که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به خدا و پیامبر ایمان داشته باشند و به امانات و سوگندهای خود وفادار بمانند، و سوگندی که خوردند که ما به خدا ایمان داریم و او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همه را به بهای اندکی فروختند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دنیا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یکلمهم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این سخن کنایه از خشم خداوند بر آنان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ینظر إلیهم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بر دیگری خشم بگیرد، و او را خوار بداند، از او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با او حرف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به او توجه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کسی به دیگری عنایت داشته باشد، با او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بسیار به او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خبر این است که ناقض عهد و شکننده قسم به هیچ وجه به بهشت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به این دلیل است که او این کار راحلال شمرده یا اینکه ابتدا به بهشت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همان مشرکان و کافران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سخن مفسران، با سیاق این حدیث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آن‌ها شایستگی ورود به بهشت را ندارند و چون خداوند این وعده را به آنان نداده است، پس انجام این کار بر او لازم نیست، مگر آنکه از فضل خود آن‌ها را به بهشت وارد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 بالمدینه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سوره نور که یک سوره مدنی است چنین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الزانی لا ینکح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صاحب مجمع البیان بنا بر چند وجه در تفسیر آن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منظور از ازدواج عقد باشد و سبب نزول آیه این است که مرد مسلمانی از پیامبر صلی الله علیه و آله و سلم اجازه خواست که با ام مهزول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مهزول زن بدکاره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و بر در خانه خود پرچمی به نشانه این کار برافراشته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از ابن عباس و غیر او، این آیه در این هنگام نازل شد و منظور از آن نهی است اگرچه در ظاهر، یک جمله 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دوم این است که نکاح در اینجا به معنای آمیزش جنسی است و معنا این است که آن دو در زنا با هم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هم به اندازه مرد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الخبیثات للخبیثین و الخبیثون للخبیثات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به شیوه اغلب اعم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سوم که از سعید بن مسیب و گروهی دیگر است، این است که این حکم، در مورد همه مردان و زنان زناکار نازل شده و سپس با این آیه نسخ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أنکحوا الأیامی منکم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وجه چهارم این است که منظور از آن، عقد باشد و این حکم، در همه زناکاران ثابت است که هر کس با زنی زنا کند،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گروهی از صحابه نقل شده است و به این دلیل خداوند زناکار و مشرک را با هم ذکر کرده است تا زنا را گناهی بزرگ جلوه دهد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این آیه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مرد زناکار با زنی که زنا نکرده ازدواج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اما در اینجا منظور، حکم هر مرد زناکار، یا نهی است؛ خواه منظور از آن ازدواج وطی باشد یا عقد باشد و حقیقت نکاح در لغت وطی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ذلک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ازدواج با زنان زناکار را حرام گردانید، یا اینکه زنا را بر مومنان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جز زناکار یا مشرک نباید با آن‌ها ازدواج کند و یا آن‌ها را وطی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تقریبا همه صحابه این نظر را دارند که ازدواج با زنانی که به زنا شهره هستند، مکروه است و شیخ مفید و شیخ طوسی و گروهی دیگر، توبه را راه حل آن دانسته‌اند؛ خواه کسی که قصد ازدواج با او را دارد با او زنا کند یا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آیه سابق و بعضی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این آیه گفته شده که منظور از نکاح وطی بوده و یا اینکه حکم آن با این آیه نسخ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أنکحوا الأیامی منکم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یا با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 ما طاب 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لکم ما وراء ذلکم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آیه اول بر خلاف ظاهر است و اگر مراد از آن وطی باشد، این سخن فایده ظاهری ندارد و آیه دوم، بر خلاف اصل است با اینکه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حلال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اصناف زنان ظهور دارد و این مساله با حرام شدن به خاطر عارض شدن زنا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حضرت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السلام با این آیه بر این موضوع استدلال کرده است که خداوند متعال زنان و مردان زناکار را در این آیه از گروه مومنان خارج کرده زیرا بین آن‌ها و مومنان مقابله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ظاهر آیه پیداست که منظور این است که مرد زناکار فقط باید با زن زناکار یا مشرک ازدواج کند، 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زن زناکار فقط باید با مرد زناکار یا مشرک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این عمل شایسته مومن نیست و انجام آن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معنای حرام بودن یا کراهیت شدید و یا محرومیت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حرمنا علیه المراضع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پیداست که او نام این دو را ایمان ننهاد، زیرا تضاد بین آن دو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با اینکه آن دو و مرد و زن مشرک را با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نیز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عدم ایمان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بهترین وجهی است که برای آیه و خبر به ذهن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را بر وجه دیگری تاویل کنیم، معنای آن ظاهرا درست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نکاح به معنای وطی گرفته شود، پس یا سخن در نهی موکد است یا بر مبنای معنای خبر دادن است، و بنا بر احتمال اول، معنای آن نهی از این است که مرد زناکار غیر از زن زناکار یا مشرکه را وطی کند و جایز است که او این دو قسم زن را وطی کند که اشکال این بیان پوشیده نیست؛ و همچنین عکس این صورت یعنی مرد مشرک و زانی از وطی زن مؤمنه نهی شده‌اند؛ و بر مبنای دوم، اگر منظور از وطی چیزی غیر از زنا یا اعم از آن باشد، این سخن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از آن زنا باشد، این سخن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معنای عقد گرفته شود، اگر در قوت نهی باشد مفاد آن نهی است از اینکه مرد زناکار با غیر زن زناکار یا مشرک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از جواز ازدواج چنین مردی با این دو زن و نهی از جواز ازدواج زن زناکار نیز با مرد زناکار یا مشرک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به این نظر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خبر بود، پس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ناچار باید آیه را بر آنچه که گفتیم تاویل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امام در غایت وضوح و روشنی است و از آن پیداست که این استدلال به معنای حرام بودن ازدواج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دلالت دارد که این ازدواج حرام است، اگر آن را بر معنای محرومیت حمل نکنیم و حمل آن بر معنای کراهت شدید با وجود معارض قوی در جواز، بعید نیست با اینکه 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زنا باشد و این جمله، تعلیلیه و یا حالیه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یمتری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امتراء به معنای شک است و این جمله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معترضه است و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است برای ضمیر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مفعول قال است و جمله معترضه برای توضیح این است که خبر، معلوم متواتر بین هر دو گروه شیعه و سنی است و گویا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اصرار بر این دو عمل باشد و توبه نکند و هیچ فسادی در جدا شدن ایمان به معنایی که آن را ذکر کردیم نیست؛ ایمانی که مشتمل است بر انجام واجبات و ترک گناهان کبیره و با این کار إجمالا مستحق عذاب می‌شود نه جاودانگی در آتش و کسانی که این نظر را ندارند، تاویل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بعیدی را برای آن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در مورد این حدیث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یزنی الزانی و 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معنای حدیث نهی است اگر چه به شکل خبر آمده است و در اصل حذف یاء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یزن المؤمن و لا یسرق و لا 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چرا که این اعمال شایسته مومن نیست و گفته شده که این سخن تهدیدی است که مراد از آن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إیمان لمن لا أمانة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امانت دار نیست، ایمان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من سلم المسلمون من لسانه و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مسلمان کسی است که مسلمانان از زبان و دست او سالم باشند؛ و گفته شده معنای آن این است که مؤمن در حال کمال ایمانش دست به زنا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 این است که هوا و هوس، ایمان را می‌پوشاند و تنها چیزی که شخص هوسباز می‌بیند، هوای نفس اوست و او به ایمانش که او را از ارتکاب گناه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هیچ توجهی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گویا در آن حالت ایمان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مایه تطهیر است و وقتی بنده مرتکب گناهی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ایمان او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هم از او هست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وقتی مردی زنا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ایمان او مثل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بالای سرش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دست از این کار برداشت، ایمان او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سبیل مجاز و نفی کمال گفته شده است نه به این شکل که بر سبیل حقیقت، ایمان به شکل کامل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اگر کسی این کار را حلال بشمرد، مومن نیست و گفته شده از عذاب آن ایمن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نفی مدح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مومن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زناکار یا دزد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برای نفی بصیرت است، یعنی چنین شخصی بصیرت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ابن عباس، یعنی نوری ندارد و گفته شده یعنی ایمانی در دل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عاقل نیست، زیرا گناه با وجود عذاب مرجوح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حکم به چنین امر مرجوحی بر خلاف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از آن نفی حیا است و حیا شعبه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ایمان است، یعنی از خداوند سبحان شرم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دوری و ناپسندی همه این وجوه از ذهن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همچنین در سوره نور هم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یرمون المحصنات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زنان عفیف و پاکدامن را به زنا متهم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 یأتوا بأربعة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چهار شاهد عادل که شهادت دهند آن‌ها افراد متهم را در حال زنا 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فاجلدوهم ثمانین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تاویل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تقبلوا لهم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دوم و نکره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افاده عمومیت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امری که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برای عمومیت است، یعنی مادامی که توبه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أولئک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بالاترین مرتبه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گویا هیچ فاسقی جز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اسم اشاره از آن‌ها یاد کرده است و خبر را به شکل معرفه آورده و ضمیر فصل را برای مبالغه در ادعای حصر فسق در آن‌ها ذکر کرده و آن را بر ایشان بر سبیل انحصار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می‌تواند جمله حالیه یا معترضه باشد که جاری مجرای تعلیل است برای عدم پذیرفتن شهادت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تهمت زدن توبه کردند و پشیمان گشتند و در صدد جبران مافات برآمدند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اجرای مجازات و گفته شده پس از تهمت زدن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درونشان را و اعمالشان را، پس به دلیل توبه به راه راست هدایت شدند یعنی به حد خوردن خود راضی شدند و از شخصی که به او تهمت زدند حلالیت طلبیدند و تصمیم گرفتند که دیگر این گناه و طبق قولی هیچ گناه دیگری را مرتکب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آمده که از شروط توبه تهمت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زننده این است که خود را در آنچه گفته تکذیب کند و اگر این کار را نکرد، شهادت او پذیرفته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برای استثناء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فبرأه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ظاهرا استدلال حضرت علیه السلام برای عدم وصف آنان به ایمان، وصف آن‌ها به فسق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فسق در قرآن کریم همیشه با کفر آمده است و فاسق در قرآن کریم تنها به کافر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مؤمنا کمن کان فاسقا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ایمان و فسق را در مقابل هم آورده است و دلالت کرده بر اینکه فاسق مومن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المنافقین هم الفاسقون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فسق را در نفاق حصر کرد و خداوند فاسق را منافق گرداند و از دوستان و همنشینان ابلیس قرار داد زیرا فسق را بر آن دو اطلاق کرد و وقتی در آیات تامل کنی و آن را بررسی کنی،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در همه آیات، فاسق فقط بر کافر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حدود شرع خارج شد و این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یعنی خرما از پوست خود خارج شد و فسق اعم از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هم با گناه کم و هم با گناه بسیار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عرف بیشتر به گناهان بسیار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فاسق بیشتر به کسی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احکام شرع پایبند است و به آن معتقد است، اما پس از مدتی همه آن یا تعدادی از آن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اینکه به کافر فاسق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است که او حکمی را که عقل آن را الزامی دانسته و فطرت آن را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زیر پا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ففسق عن أمر ربه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ففسقوا فیها فحق علیها القول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أکثرهم الفاسقون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أولئک هم الفاسقون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فمن کان مؤمنا کمن کان فاسقا لا 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کفر بعد ذلک فأولئک هم الفاسقون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الذین فسقوا فمأواهم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الذین کذبوا بآیاتنا یمسهم العذاب بما کانوا یفسقون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لا یهدی القوم الفاسقین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المنافقین هم الفاسقون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کذلک حقت کلمة ربک علی الذین فسقوا أنهم لا یؤمنون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به 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تهمت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زنندگان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زنان پاکدامن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تهمتی که به آن‌ها زده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 پیامبر او و آیاتی که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لعنوا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تهمتی که به آن زنان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شدت گناهانشان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تشهد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برای رساندن معنای استقراری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ألسنتهم و أیدیهم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آن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چون خداوند آن‌ها را به سخن گفتن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بدون اینکه خودشان اختیاری در آن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گناه را بر اعضا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 که شهادت اعضا و جوارح فقط برای کافران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گروهی از مفسران و شیخ بهایی رحمه الله در اربعین آن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فیعطی کتابه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هر کس که اعضایش به سخن آیند، بر دهانش مهر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نختم علی أفواههم و تکلمنا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که سیاق آیات شهادت اعضا، بر نهایت خشم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آیات نازل شده در مورد مومنان بر نهایت لطف خداوند مشتمل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 فمن أوتی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دعوت‌شدگان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نامه عملش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یقرؤن کتابهم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در آن دیده 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ند شاد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یظلمون فتیلا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حتی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پاداش آن‌ها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رشته پیچیده شده است و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درون هسته خرما نیز فتیل نام دارد، چون شبیه به آن است و یا به معنای نخ یا چرکی است که بین انگشتان تابانیده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مثلی است برای چیزهای کوچک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این مضمون در مواضعی از قرآن کریم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سوره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أوتی کتابه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آنچه که در حدیث آمده است و دوم در سوره الحاقه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أوتی کتابه بیمینه فیقول هاؤم اقرؤا کتابیه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الحاقه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سوم در انشقاق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أوتی کتابه بیمینه فسوف یحاسب حسابا یسیرا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اگرچه مطالب حدیث با مورد اول همخوانی بیشتری دارد، اما به هیچ یک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مربوط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از اشتباه نساخ بوده است یا قرائت ائمه علیهم السلام بدین شکل بوده است یا به خاطر جمع بین آیات، آن‌ها را نقل به معنا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سورة النور انزلت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پاسخی برای یک جمله معترضه مقدّر است که دو بار در سوره نساء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 یغفر ما دون ذلک 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عدم نزول عذاب بر غیر مشرک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آیه آیات دالّ بر مجازات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گناهان کبیره و اینکه صاحبان آن مومن نیستند را نسخ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عدم اختلاف بین این آیه و آن آیات تنزّل فرمود، به اینکه جایز باشد که خداوند هر کس را که بخواهد بیامرزد، با اینکه آن‌ها مستحق عذاب و عقاب باشند و به یکی از معانی ایمان از آن خارج شده باشند، و این منافاتی ندارد، این گونه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آیاتی که به آن استشهاد کردیم، متعلق به سوره نور بود که پس از سوره نساء نازل شد پس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آیات سوره نساء، نسخ کننده آیات سوره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هماهنگ کردن آیات، قبول نسخ ضروری باشد، موضوع برعکس آنچه گفتید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قائل به فصل در بین نیست سپس حضرت بر مطلب خود استدلال فرمود که خداوند متعال، در سوره نساء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یجعل الله لهن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سبیل، مجازاتی است که در سوره نور ذکر شده است و غرض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ارائه دلیلی باشد بر نزول تدریجی احکام و نسخ اضعف توسط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اول ارجح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اللاتی یأتین الفاحشة من نسائکم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اغلب مفسران، منظور از فاحشه زنا است و یا شاید منظور از آن مساحقه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فاستشهدوا علیهن أربعة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رهبران و حکّام است که چهار مرد مسلمان را به عنوان شاهد بر آن زنان بگیرند و یا شاید خطاب به شوهران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چهار 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فأمسکوهن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حبس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البیوت حتی یتوفاهن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بگیرد آنان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دلیل که دیگر نتوانند چنین کاری را انجام دهند و نظر غالب این است که این کار برای قرار دادن مجازاتی برای زنا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در زمان صدر اسلام اگر زنی مرتکب زنا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چهار نفر شاهد به گناه او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آن زن در خانه حبس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با حکم سنگسار کردن زنان مزدوج زناکار و شلاق در پسر و دختر بدون همسر نسخ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یجعل الله لهن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بیان حکم همانطورکه پیش از این گفتیم و یا به وسیله توبه یا ازدواج که آن‌ها را از زنا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وقتی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الزانیة و الزانی فاجلدوا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بپذیرید که خداوند برای آن‌ها راهی قرار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آنچه که بر تو نازل کردیم سوره‌ای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وصفیه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فرضناها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احکام موجود در آن را واجب گرداندیم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ارتکاب حرام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الزانیة و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آنچه که واجب گرداندیم یا حکمش را نازل کردیم که همان شلاق است و جایز است که بنا بر مبتدا بودن یا خبر بودن مرفوع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فاجلدوا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اطاعت از او و پایبند بودن به حدودش، با آنان تسامح نکنید و کیفر آن‌ها را رها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ایمان موجب جدیت در اطاعت از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دلیل عدم ذکر ولایت در این خبر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غرض اصلی بود، نوعی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حضرت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سبب انکار آن‌ها بر آنان الزام کرد که ولایت جزیی از ایمان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 w:name="__RefHeading___Toc877419_3381743652"/>
      <w:bookmarkStart w:id="222" w:name="_Toc91"/>
      <w:bookmarkEnd w:id="221"/>
      <w:r>
        <w:rPr>
          <w:rtl w:val="true"/>
        </w:rPr>
        <w:t>تذییل نفعه جلیل</w:t>
      </w:r>
      <w:bookmarkEnd w:id="222"/>
    </w:p>
    <w:p>
      <w:pPr>
        <w:pStyle w:val="BookText"/>
        <w:rPr/>
      </w:pPr>
      <w:r>
        <w:rPr>
          <w:rFonts w:ascii="IRNazanin" w:hAnsi="IRNazanin" w:eastAsia="IRNazanin"/>
          <w:color w:val="111111"/>
          <w:sz w:val="28"/>
          <w:sz w:val="28"/>
          <w:szCs w:val="28"/>
          <w:rtl w:val="true"/>
          <w:lang w:bidi="fa-IR"/>
        </w:rPr>
        <w:t>اعلم أن الذی ظهر لنا من مجموع الآیات المتضافرة و الأخبار المتکاثرة الواردة فی الإیمان و الإسلام و حقائقهما و شرائطهما أن لکل منهما إطلاقات کثیرة فی الکتاب و السنة و لکل منها فوائد و ثمرات تترتب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من معانی الإیمان مجموع العقائد الحقة و الأصول الخمسة و الثمرة المترتبة علیه فی الدنیا الأمان من القتل و نهب الأموال و الإهانة إلا أن یأتی بقتل أو فاحشة یوجب القتل أو الحد أو التعزیر و فی الآخرة صحة أعماله و استحقاق الثواب علیها فی الجملة و عدم الخلود فی النار و استحقاق العفو و الشفاعة و یدخل فی الکفر المقابل لهذا الإیمان من سوی الفرقة الناجیة الإمامیة من فرق الإسلام و غیرهم فإنهم مخلدون فی النار سوی المستضعفین منهم کما سیأتی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الاعتقادات المذکورة مع الإتیان بالفرائض التی ظهر وجوبها من </w:t>
      </w:r>
    </w:p>
    <w:p>
      <w:pPr>
        <w:pStyle w:val="BookText"/>
        <w:rPr/>
      </w:pPr>
      <w:r>
        <w:rPr>
          <w:rFonts w:ascii="IRNazanin" w:hAnsi="IRNazanin" w:eastAsia="IRNazanin"/>
          <w:color w:val="111111"/>
          <w:sz w:val="28"/>
          <w:sz w:val="28"/>
          <w:szCs w:val="28"/>
          <w:rtl w:val="true"/>
          <w:lang w:bidi="fa-IR"/>
        </w:rPr>
        <w:t>القرآن و ترک الکبائر التی أوعد الله علیها النار و علی هذا المعنی أطلق الکافر علی تارک الصلاة و تارک الزکاة و أشباههم و ورد لا یزنی الزانی و هو مؤمن و لا یسرق السارق و هو مؤمن و ثمرة هذا الإیمان عدم استحقاق الإذلال و الإهانة و العذاب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العقائد المذکورة مع فعل جمیع الواجبات و ترک جمیع المحرمات و ثمرته اللحوق بالمقربین و الحشر مع الصدیقین و تضاعف المثوبات و رفع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ما ذکر مع ضم فعل المندوبات و ترک المکروهات بل المباحات کما ورد فی أخبار صفات المؤمن و بهذا المعنی یختص بالأنبیاء و الأوصیاء کما ورد فی الأخبار الکثیرة تفسیر المؤمنین فی الآیات بالأئمة الطاهرین علیهم السلام و قد ورد فی تفسیر قوله سبحانه وَ ما یُؤْمِنُ أَکْثَرُهُمْ بِاللَّهِ إِلَّا وَ هُمْ مُشْرِکُونَ‌</w:t>
      </w:r>
      <w:r>
        <w:rPr>
          <w:rStyle w:val="FootnoteAnchor"/>
          <w:rtl w:val="true"/>
        </w:rPr>
        <w:footnoteReference w:id="430"/>
      </w:r>
      <w:r>
        <w:rPr>
          <w:rFonts w:ascii="IRNazanin" w:hAnsi="IRNazanin" w:eastAsia="IRNazanin"/>
          <w:color w:val="111111"/>
          <w:sz w:val="28"/>
          <w:sz w:val="28"/>
          <w:szCs w:val="28"/>
          <w:rtl w:val="true"/>
          <w:lang w:bidi="fa-IR"/>
        </w:rPr>
        <w:t>أن جمیع معاصی الله بل التوسل بغیره تعالی داخلة فی الشرک المذکور فی هذه الآیة و ثمرة هذا الإیمان أنه یؤمن علی الله فیجیز أمانه و أنه لا یرد الله دعوته و سائر ما ورد فی درجاتهم علیهم السلام و منازلهم عند الله تعالی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الإسلام فیطلق غالبا علی التکلم بالشهادتین و الإقرار الظاهری و إن لم یقترن بالإذعان القلبی و لا بالإقرار بالولایة کما عرفت سابقا و ثمرته إنما تظهر فی الدنیا من حقن دمه و ماله و جواز نکاحه و استحقاقه المیراث و سائر الأحکام الظاهرة للمسلمین و لیس له فی الآخرة من خلاق و قد یطلق علی کل </w:t>
      </w:r>
    </w:p>
    <w:p>
      <w:pPr>
        <w:pStyle w:val="BookText"/>
        <w:rPr/>
      </w:pPr>
      <w:r>
        <w:rPr>
          <w:rFonts w:ascii="IRNazanin" w:hAnsi="IRNazanin" w:eastAsia="IRNazanin"/>
          <w:color w:val="111111"/>
          <w:sz w:val="28"/>
          <w:sz w:val="28"/>
          <w:szCs w:val="28"/>
          <w:rtl w:val="true"/>
          <w:lang w:bidi="fa-IR"/>
        </w:rPr>
        <w:t>من معانی الإیمان حتی المعنی الأخیر فیکون بمعنی الاستسلام و الانقیاد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الآیات و الأخبار الدالة علی دخول الأعمال فی الإیمان یحتمل وجوها الأول أن یحمل علی ظواهرها و یقال إن العمل داخل فی حقیقة الإیمان علی بعض المعانی الثانی أن یکون الإیمان أصل العقائد لکن یکون تسمیتها إیمانا مشروطة بالأعمال الثالث أن یقال بزیادة الإیمان و تفاوته شدة و ضعفا و تکون الأعمال کثرة و قلة کاشفة عن حصول کل مرتبة من تلک المراتب فإنه لا شک أن لشدة الیقین مدخلا فی کثرة الأعمال الصالحة و ترک المناهی و قد بسطنا الکلام فی ذلک قلیلا فی کتاب عین الحیوة و سیتضح لک بعض ما ذکرنا فی تضاعیف الأخبار الآتیة و لنذکر هنا بعض ما ذکره أصحابنا فی حقیقة الإیمان و الإسلام و معانیهما و شرائطهما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المحقق الطوسی قدس سره القدوسی فی قواعد العقائد المسألة الخامسة فیما به یحصل استحقاق الثواب و العقاب قالوا الإسلام أعم فی الحکم من الإیمان و هما فی الحقیقة شی‌ء واحد أما کونه أعم فلأن من أقر بالشهادتین کان حکمه حکم المسلمین قالَتِ الْأَعْرابُ آمَنَّا قُلْ لَمْ تُؤْمِنُوا وَ لکِنْ قُولُوا أَسْلَمْنا</w:t>
      </w:r>
      <w:r>
        <w:rPr>
          <w:rStyle w:val="FootnoteAnchor"/>
          <w:rtl w:val="true"/>
        </w:rPr>
        <w:footnoteReference w:id="431"/>
      </w:r>
      <w:r>
        <w:rPr>
          <w:rFonts w:ascii="Amiri" w:hAnsi="Amiri" w:eastAsia="Amiri" w:cs="Amiri"/>
          <w:color w:val="111111"/>
          <w:sz w:val="28"/>
          <w:sz w:val="28"/>
          <w:szCs w:val="28"/>
          <w:rtl w:val="true"/>
          <w:lang w:bidi="ar-SA"/>
        </w:rPr>
        <w:t>و أما کون الإسلام فی الحقیقة هو الإیمان فلقوله تعالی إِنَّ الدِّینَ عِنْدَ اللَّهِ الْإِسْلامُ‌</w:t>
      </w:r>
      <w:r>
        <w:rPr>
          <w:rStyle w:val="FootnoteAnchor"/>
          <w:rtl w:val="true"/>
        </w:rPr>
        <w:footnoteReference w:id="432"/>
      </w:r>
      <w:r>
        <w:rPr>
          <w:rFonts w:ascii="IRNazanin" w:hAnsi="IRNazanin" w:eastAsia="IRNazanin"/>
          <w:color w:val="111111"/>
          <w:sz w:val="28"/>
          <w:sz w:val="28"/>
          <w:szCs w:val="28"/>
          <w:rtl w:val="true"/>
          <w:lang w:bidi="fa-IR"/>
        </w:rPr>
        <w:t>و اختلفوا فی معناه فقال بعض السلف الإیمان إقرار باللسان و تصدیق بالقلب و عمل صالح بالجوارح و قالت المعتزلة أصول الإیمان خمسة التوحید و العدل و الإقرار بالنبوة و بالوعد و الوعید و القیام بالأمر بالمعروف و النهی عن المنکر و قال الشیعة أصول الإیمان ثلاثة التصدیق بوحدانیة الله تعالی فی ذاته و العدل فی أفعاله و التصدیق بنبوة الأنبیاء و التصدیق بإمامة الأئمة المعصومین و التصدیق بالأحکام التی یعلم یقینا أنه صلی الله علیه و آله حکم بها دون ما فیه الخلاف و الاستتار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الکفر یقابل الإیمان و الذنب یقابل العمل الصالح و ینقسم إلی کبائر </w:t>
      </w:r>
    </w:p>
    <w:p>
      <w:pPr>
        <w:pStyle w:val="BookText"/>
        <w:rPr/>
      </w:pPr>
      <w:r>
        <w:rPr>
          <w:rFonts w:ascii="IRNazanin" w:hAnsi="IRNazanin" w:eastAsia="IRNazanin"/>
          <w:color w:val="111111"/>
          <w:sz w:val="28"/>
          <w:sz w:val="28"/>
          <w:szCs w:val="28"/>
          <w:rtl w:val="true"/>
          <w:lang w:bidi="fa-IR"/>
        </w:rPr>
        <w:t>و صغائر و یستحق المؤمن بالإجماع الخلود فی الجنة و یستحق الکافر الخلود فی العذاب و صاحب الکبیرة عند الخوارج کافر لأنهم جعلوا العمل الصالح جزءا من الإیمان و عند غیرهم خارج فاسق و المؤمن عند المعتزلة و الوعیدیة لا یکون فاسقا و جعلوا الفاسق الذی لا یکون کافرا منزلة بین المنزلتین الإیمان و الکفر و هو عندهم یکون فی النار خالدا و عند غیرهم المؤمن قد یکون فاسقا و قد لا یکون و تکون عاقبة الأمر علی التقدیرین الخلود فی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ره فی التجرید الإیمان التصدیق بالقلب و اللسان و لا یکفی الأول لقوله تعالی وَ اسْتَیْقَنَتْها أَنْفُسُهُمْ‌</w:t>
      </w:r>
      <w:r>
        <w:rPr>
          <w:rStyle w:val="FootnoteAnchor"/>
          <w:rtl w:val="true"/>
        </w:rPr>
        <w:footnoteReference w:id="433"/>
      </w:r>
      <w:r>
        <w:rPr>
          <w:rFonts w:ascii="IRNazanin" w:hAnsi="IRNazanin" w:eastAsia="IRNazanin"/>
          <w:color w:val="111111"/>
          <w:sz w:val="28"/>
          <w:sz w:val="28"/>
          <w:szCs w:val="28"/>
          <w:rtl w:val="true"/>
          <w:lang w:bidi="fa-IR"/>
        </w:rPr>
        <w:t>و نحوه و لا الثانی لقوله تعالی قُلْ لَمْ تُؤْمِنُوا و الکفر عدم الإیمان إما مع الضد أو بدونه و الفسق الخروج عن طاعة الله تعالی مع الإیمان به و النفاق إظهار الإیمان به و إخفاء الکفر و الفاسق مؤمن لوجود حده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العلامة نور الله ضریحه فی الشرح اختلف الناس فی الإیمان علی وجوه کثیرة و لیس هنا موضع ذکرها و الذی اختاره المصنف رضوان الله أنه عبارة عن التصدیق بالقلب و اللسان معا و لا یکفی أحدهما فیه أما التصدیق القلبی فإنه غیر کاف لقوله تعالی وَ جَحَدُوا بِها وَ اسْتَیْقَنَتْها أَنْفُسُهُمْ و قوله تعالی فَلَمَّا جاءَهُمْ ما عَرَفُوا کَفَرُوا بِهِ‌</w:t>
      </w:r>
      <w:r>
        <w:rPr>
          <w:rStyle w:val="FootnoteAnchor"/>
          <w:rtl w:val="true"/>
        </w:rPr>
        <w:footnoteReference w:id="434"/>
      </w:r>
      <w:r>
        <w:rPr>
          <w:rFonts w:ascii="IRNazanin" w:hAnsi="IRNazanin" w:eastAsia="IRNazanin"/>
          <w:color w:val="111111"/>
          <w:sz w:val="28"/>
          <w:sz w:val="28"/>
          <w:szCs w:val="28"/>
          <w:rtl w:val="true"/>
          <w:lang w:bidi="fa-IR"/>
        </w:rPr>
        <w:t>فأثبت لهم المعرفة و الکفر و أما التصدیق اللسانی فإنه غیر کاف أیضا لقوله تعالی قالَتِ الْأَعْرابُ آمَنَّا الآیة و لا شک فی أن أولئک الأعراب صدقوا بألسنتهم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ره الکفر فی اللغة هو التغطیة و فی العرف الشرعی هو عدم الإیمان إما مع الضد بأن یعتقد فساد ما هو شرط فی الإیمان أو بدون الضد کالشاک الخالی من الاعتقاد الصحیح و الباطل و الفسق لغة الخروج مطلقا و فی الشرع عبارة عن الخروج عن طاعة الله تعالی فیما دون الکفر و النفاق فی اللغة هو إظهار خلاف الباطن و فی الشرع إظهار الإیمان و إبطان الکفر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اختلف الناس فی الفاسق فقالت المعتزلة إن الفاسق لا مؤمن و لا کافر و أثبتوا له منزلة بین المنزلتین و قال الحسن البصری إنه منافق و قالت الزیدیة إنه کافر نعمة و قالت الخوارج إنه کافر و الحق ما ذهب إلیه المصنف و هو مذهب الإمامیة و المرجئة و أصحاب الحدیث و جماعة الأشعریة أنه مؤمن و الدلیل علیه أن حد المؤمن و هو المصدق بقلبه و لسانه فی جمیع ما جاء به النبی صلی الله علیه و آله موجود فیه فیکون مؤمنا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المفید قدس الله روحه فی کتاب المسائل اتفقت الإمامیة علی أن مرتکب الکبائر من أهل المعرفة و الإقرار لا یخرج بذلک عن الإسلام و أنه مسلم و إن کان فاسقا بما معه من الکبائر و الآثام و وافقهم علی هذا القول المرجئة کافة و أصحاب الحدیث قاطبة و نفر من الزیدیة و أجمعت المعتزلة علی خلاف ذلک و زعموا أن مرتکب الکبائر ممن ذکرناه فاسق لیس بمؤمن و لا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قدس سره اتفقت الإمامیة علی أن الإسلام غیر الإیمان و أن کل مؤمن فهو مسلم و لیس کل مسلم مؤمنا و أن الفرق بین هذین المعنیین فی الدین کما کان فی اللسان و وافقهم علی هذا القول المرجئة و أصحاب الحدیث و أجمعت المعتزلة علی عدم الفرق بینهما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الشهید الثانی قدس سره فی رسالة حقائق الإیمان اعلم أن الإیمان لغة التصدیق کما نص علیه أهلها و هو إفعال من الأمن بمعنی سکون النفس و اطمئنانها لعدم ما یوجب الخوف لها و حینئذ فکان حقیقة آمن به سکنت نفسه و اطمأنت بسبب قبول قوله و امتثال أمره فتکون الباء للسببیة و یحتمل أن یکون بمعنی أمنه التکذیب و المخالفة کما ذکره بعضهم فتکون الباء فیه زائدة و الأول أولی کما لا یخفی و أوفق لمعنی التصدیق و هو یتعدی باللام کقوله تعالی وَ ما أَنْتَ بِمُؤْمِنٍ لَنا</w:t>
      </w:r>
      <w:r>
        <w:rPr>
          <w:rStyle w:val="FootnoteAnchor"/>
          <w:rtl w:val="true"/>
        </w:rPr>
        <w:footnoteReference w:id="435"/>
      </w:r>
      <w:r>
        <w:rPr>
          <w:rFonts w:ascii="Amiri" w:hAnsi="Amiri" w:eastAsia="Amiri" w:cs="Amiri"/>
          <w:color w:val="111111"/>
          <w:sz w:val="28"/>
          <w:sz w:val="28"/>
          <w:szCs w:val="28"/>
          <w:rtl w:val="true"/>
          <w:lang w:bidi="ar-SA"/>
        </w:rPr>
        <w:t>و فَآمَنَ لَهُ لُوطٌ</w:t>
      </w:r>
      <w:r>
        <w:rPr>
          <w:rStyle w:val="FootnoteAnchor"/>
          <w:rtl w:val="true"/>
        </w:rPr>
        <w:footnoteReference w:id="436"/>
      </w:r>
      <w:r>
        <w:rPr>
          <w:rFonts w:ascii="Amiri" w:hAnsi="Amiri" w:eastAsia="Amiri" w:cs="Amiri"/>
          <w:color w:val="111111"/>
          <w:sz w:val="28"/>
          <w:sz w:val="28"/>
          <w:szCs w:val="28"/>
          <w:rtl w:val="true"/>
          <w:lang w:bidi="ar-SA"/>
        </w:rPr>
        <w:t>و بالباء کقوله تعالی آمَنَّا بِما أَنْزَلْتَ‌</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 أما التصدیق فقد قیل إنه القبول و الإذعان بالقلب کما ذکره أهل المیزان و یمکن أن یقال معناه قبول الخبر أعم من أن یکون بالجنان أو باللسان و یدل علیه قوله تعالی قالَتِ الْأَعْرابُ آمَنَّا قُلْ لَمْ تُؤْمِنُوا فأخبروا عن أنفسهم بالإیمان و هم من أهل اللسان مع أن الواقع منهم هو الاعتراف باللسان دون الجنان لنفیه عنهم بقوله تعالی قُلْ لَمْ تُؤْمِنُوا و إثبات الاعتراف بقوله تعالی وَ لکِنْ قُولُوا أَسْلَمْنا</w:t>
      </w:r>
      <w:r>
        <w:rPr>
          <w:rStyle w:val="FootnoteAnchor"/>
          <w:rtl w:val="true"/>
        </w:rPr>
        <w:footnoteReference w:id="438"/>
      </w:r>
      <w:r>
        <w:rPr>
          <w:rFonts w:ascii="IRNazanin" w:hAnsi="IRNazanin" w:eastAsia="IRNazanin"/>
          <w:color w:val="111111"/>
          <w:sz w:val="28"/>
          <w:sz w:val="28"/>
          <w:szCs w:val="28"/>
          <w:rtl w:val="true"/>
          <w:lang w:bidi="fa-IR"/>
        </w:rPr>
        <w:t>الدال علی کونه إقرارا بالشهادتین و قد سموه إیمانا بحسب عرفهم و الذی نفاه الله عنهم إنما هو الإیمان فی عرف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الإیمان الشرعی فقد اختلف فی بیان حقیقته العبارات بسبب اختلاف الاعتبارات و بیان ذلک أن الإیمان شرعا إما أن یکون من أفعال القلوب فقط أو من أفعال الجوارح فقط أو منهما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الأول فهو التصدیق بالقلب فقط و هو مذهب الأشاعرة و جمع من متقدمی الإمامیة و متأخریهم و منهم المحقق الطوسی رحمه الله فی فصوله لکن اختلفوا فی معنی التصدیق فقال أصحابنا هو العلم و قال الأشعریة هو التصدیق النفسانی و عنوا به أنه عبارة عن ربط القلب علی ما علم من إخبار المخبر فهو أمر کسبی یثبت باختیار المصدق و لذا یثاب علیه بخلاف العلم و المعرفة</w:t>
      </w:r>
    </w:p>
    <w:p>
      <w:pPr>
        <w:pStyle w:val="BookText"/>
        <w:rPr/>
      </w:pPr>
      <w:r>
        <w:rPr>
          <w:rFonts w:ascii="IRNazanin" w:hAnsi="IRNazanin" w:eastAsia="IRNazanin"/>
          <w:color w:val="111111"/>
          <w:sz w:val="28"/>
          <w:sz w:val="28"/>
          <w:szCs w:val="28"/>
          <w:rtl w:val="true"/>
          <w:lang w:bidi="fa-IR"/>
        </w:rPr>
        <w:t>فإنها ربما تحصل بلا کسب کما فی الضروریات و قد ذکر حاصل ذلک بعض المحققین فقال التصدیق هو أن تنسب باختیارک الصدق إلی المخبر حتی لو وقع ذلک فی القلب من غیر اختیار لم یکن تصدیقا و إن کان معرفة و سنبین إن شاء الله تعالی قصور ذلک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الثانی فإما أن یکون عبارة عن التلفظ بالشهادتین فقط و هو مذهب الکرامیة أو عن جمیع أفعال الجوارح من الطاعات بأسرها فرضا و نفلا و هو مذهب الخوارج و قدماء المعتزلة و العلاف و القاضی عبد الجبار أو عن جمیعها من الواجبات و ترک المحظورات دون النوافل و هو مذهب أبی علی الجبائی و ابنه أبی هاشم و أکثر معتزلة البصرة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کان الثالث فهو إما أن یکون عبارة عن أفعال القلوب مع جمیع أفعال الجوارح من الطاعات و هو قول المحدثین و جمع من السلف کابن مجاهد و غیره فإنهم قالوا إن الإیمان تصدیق بالجنان و إقرار باللسان و عمل بالأرکان أو یکون عبارة عن التصدیق مع کلمتی الشهادة و نسب إلی طائفة منهم أبو حنیفة أو یکون عبارة عن التصدیق بالقلب مع الإقرار باللسان و هو مذهب المحقق نصیر الدین الطوسی رحمه الله فی تجریده فهذه سبعة مذاهب ذکرت فی الشرح الجدید للتجرید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مفهوم الإیمان علی المذهب الأول یکون تخصیصا للمعنی اللغوی و أما علی المذاهب الباقیة فهو منقول و التخصیص خیر من النقل و هنا بحث و هو أن القائلین بأن الإیمان عبارة عن فعل الطاعات کقدماء المعتزلة و العلاف و الخوارج لا ریب أنهم یوجبون اعتقاد مسائل الأصول و حینئذ فما الفرق بینهم و بین القائلین بأنه عبارة عن أفعال القلوب و الجوارح و یمکن الجواب بأن اعتقاد المعارف شرط عند الأولین و شطر عند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اعلم أن المحقق الطوسی رحمه الله ذکر فی قواعد العقائد أن أصول الإیمان عند الشیعة ثلاثة ثم ذکر ما نقلنا عنه سابقا ثم قال ذکر فی الشرح الجدید للتجرید أن الإیمان فی الشرع عند الأشاعرة هو التصدیق للرسول فیما علم مجیئه به ضرورة فتفصیلا فیما علم تفصیلا و إجمالا فیما علم إجمالا فهو فی الشرع تصدیق خاص انتهی فهؤلاء اتفقوا علی أن حقیقة الإیمان هی التصدیق فقط و إن اختلفوا فی مقدار المصدق به و الکلام هاهنا فی مقامین الأول فی أن التصدیق الذی هو الإیمان المراد به الیقینی الجازم الثابت کما یظهر من کلام من حکینا عنه و الثانی فی أن الأعمال لیست جزءا من حقیقة الإیمان الحقیقی بل هی جزء من الإیمان الکمالی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الدلیل علی الأول فآیات بینات منها قوله تعالی إِنَّ الظَّنَّ لا یُغْنِی مِنَ الْحَقِّ شَیْئاً</w:t>
      </w:r>
      <w:r>
        <w:rPr>
          <w:rStyle w:val="FootnoteAnchor"/>
          <w:rtl w:val="true"/>
        </w:rPr>
        <w:footnoteReference w:id="439"/>
      </w:r>
      <w:r>
        <w:rPr>
          <w:rFonts w:ascii="IRNazanin" w:hAnsi="IRNazanin" w:eastAsia="IRNazanin"/>
          <w:color w:val="111111"/>
          <w:sz w:val="28"/>
          <w:sz w:val="28"/>
          <w:szCs w:val="28"/>
          <w:rtl w:val="true"/>
          <w:lang w:bidi="fa-IR"/>
        </w:rPr>
        <w:t xml:space="preserve">و الإیمان حق بالنص و الإجماع فلا یکفی فی حصوله و تحققه </w:t>
      </w:r>
    </w:p>
    <w:p>
      <w:pPr>
        <w:pStyle w:val="BookText"/>
        <w:rPr/>
      </w:pPr>
      <w:r>
        <w:rPr>
          <w:rFonts w:ascii="Amiri" w:hAnsi="Amiri" w:eastAsia="Amiri" w:cs="Amiri"/>
          <w:color w:val="111111"/>
          <w:sz w:val="28"/>
          <w:sz w:val="28"/>
          <w:szCs w:val="28"/>
          <w:rtl w:val="true"/>
          <w:lang w:bidi="ar-SA"/>
        </w:rPr>
        <w:t>الظن و منها إِنْ یَتَّبِعُونَ إِلَّا الظَّنَ‌</w:t>
      </w:r>
      <w:r>
        <w:rPr>
          <w:rStyle w:val="FootnoteAnchor"/>
          <w:rtl w:val="true"/>
        </w:rPr>
        <w:footnoteReference w:id="440"/>
      </w:r>
      <w:r>
        <w:rPr>
          <w:rFonts w:ascii="Amiri" w:hAnsi="Amiri" w:eastAsia="Amiri" w:cs="Amiri"/>
          <w:color w:val="111111"/>
          <w:sz w:val="28"/>
          <w:sz w:val="28"/>
          <w:szCs w:val="28"/>
          <w:rtl w:val="true"/>
          <w:lang w:bidi="ar-SA"/>
        </w:rPr>
        <w:t>إِنْ هُمْ إِلَّا یَظُنُّونَ‌</w:t>
      </w:r>
      <w:r>
        <w:rPr>
          <w:rStyle w:val="FootnoteAnchor"/>
          <w:rtl w:val="true"/>
        </w:rPr>
        <w:footnoteReference w:id="441"/>
      </w:r>
      <w:r>
        <w:rPr>
          <w:rFonts w:ascii="Amiri" w:hAnsi="Amiri" w:eastAsia="Amiri" w:cs="Amiri"/>
          <w:color w:val="111111"/>
          <w:sz w:val="28"/>
          <w:sz w:val="28"/>
          <w:szCs w:val="28"/>
          <w:rtl w:val="true"/>
          <w:lang w:bidi="ar-SA"/>
        </w:rPr>
        <w:t>إِنَّ بَعْضَ الظَّنِّ إِثْمٌ‌</w:t>
      </w:r>
      <w:r>
        <w:rPr>
          <w:rStyle w:val="FootnoteAnchor"/>
          <w:rtl w:val="true"/>
        </w:rPr>
        <w:footnoteReference w:id="442"/>
      </w:r>
      <w:r>
        <w:rPr>
          <w:rFonts w:ascii="Amiri" w:hAnsi="Amiri" w:eastAsia="Amiri" w:cs="Amiri"/>
          <w:color w:val="111111"/>
          <w:sz w:val="28"/>
          <w:sz w:val="28"/>
          <w:szCs w:val="28"/>
          <w:rtl w:val="true"/>
          <w:lang w:bidi="ar-SA"/>
        </w:rPr>
        <w:t>فهذه قد اشترکت فی التوبیخ علی اتباع الظن و الإیمان لا یوبخ من حصل له بالإجماع فلا یکون ظنا و منها قوله تعالی إِنَّمَا الْمُؤْمِنُونَ الَّذِینَ آمَنُوا بِاللَّهِ وَ رَسُولِهِ ثُمَّ لَمْ یَرْتابُوا</w:t>
      </w:r>
      <w:r>
        <w:rPr>
          <w:rStyle w:val="FootnoteAnchor"/>
          <w:rtl w:val="true"/>
        </w:rPr>
        <w:footnoteReference w:id="443"/>
      </w:r>
      <w:r>
        <w:rPr>
          <w:rFonts w:ascii="IRNazanin" w:hAnsi="IRNazanin" w:eastAsia="IRNazanin"/>
          <w:color w:val="111111"/>
          <w:sz w:val="28"/>
          <w:sz w:val="28"/>
          <w:szCs w:val="28"/>
          <w:rtl w:val="true"/>
          <w:lang w:bidi="fa-IR"/>
        </w:rPr>
        <w:t>فنفی عنهم الریب فیکون الثابت هو الیقین و فی العرف یطلق عدم الریب علی الیقین و من السنة المطهرة قوله صلی الله علیه و آله یا مقلب القلوب و الأبصار ثبت قلبی علی دینک و الثبات هو الجزم و المطابقة و فیه منع لم لا یجوز أن یکون طلبه علیه السلام لأنه الفرد الأکمل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الدلائل أیضا الإجماع حیث ادعی بعضهم أنه یجب معرفة الله تعالی التی لا یتحقق الإیمان إلا بها بالدلیل إجماعا من العلماء کافة و الدلیل ما أفاد العلم و الظن لا یفیده و فی صحة دعوی الإجماع بحث لوقوع الخلاف فی جواز التقلید فی المعارف الأصولیة کما سنذکره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جمیع ما ذکرنا من الأدلة لا یفید شی‌ء منه العلم بأن الجزم و الثبات معتبر فی التصدیق الذی هو الإیمان إنما یفید الظن باعتبارهما لأن الآیات قابلة للتأویل و غیرها کذلک مع کونها من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رفع الله درجته اعلم أن العلماء أطبقوا علی وجوب معرفة الله بالنظر و أنها لا تحصل بالتقلید إلا من شذ منهم کعبد الله بن الحسن العنبری و الحشویة و التعلیمیة حیث ذهبوا إلی جواز التقلید فی العقائد الأصولیة کوجود الصانع و ما یجب له و یمتنع و النبوة و العدل و غیرها بل ذهب بعضهم إلی وجوبه لکن اختلف القائلون بوجوب المعرفة أنه عقلی أو سمعی فالإمامیة و المعتزلة علی الأول و الأشعریة علی الثانی و لا غرض لنا هنا ببیان ذلک بل ببیان أصل الوجوب المتفق علیه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استدل بوجوب شکر المنعم عقلا و شکره علی وجه یلیق بکمال ذاته </w:t>
      </w:r>
    </w:p>
    <w:p>
      <w:pPr>
        <w:pStyle w:val="BookText"/>
        <w:rPr/>
      </w:pPr>
      <w:r>
        <w:rPr>
          <w:rFonts w:ascii="IRNazanin" w:hAnsi="IRNazanin" w:eastAsia="IRNazanin"/>
          <w:color w:val="111111"/>
          <w:sz w:val="28"/>
          <w:sz w:val="28"/>
          <w:szCs w:val="28"/>
          <w:rtl w:val="true"/>
          <w:lang w:bidi="fa-IR"/>
        </w:rPr>
        <w:t>یتوقف علی معرفته و هی لا تحصل بالظنیات کالتقلید و غیره لاحتمال کذب المخبر و خطإ الأمارة فلا بد من النظر المفید للعلم ثم قال و هذا الدلیل إنما یستقیم علی قاعدة الحسن و القبح و الأشاعرة ینکرون ذلک لکن کما یدل علی وجوب المعرفة بالدلیل یدل أیضا علی کون الوجوب عقلیا و اعترض أیضا بأنه مبنی علی وجوب ما لا یتم الواجب المطلق إلا به و فیه أیضا منوع للأشاعرة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أن الأمة أجمعت علی وجوب المعرفة و التقلید و ما فی حکمه لا یوجب العلم إن أوجبه لزم اجتماع الضدین فی مثل تقلید من یعتقد حدوث العالم و یعتقد قدمه و قد اعترض علی هذا بمنع الإجماع کیف و المخالف معروف بل عورض بوقوع الإجماع علی خلافه و ذلک لتقریر النبی صلی الله علیه و آله و أصحابه العوام علی إیمانهم و هم الأکثرون فی کل عصر مع عدم الاستفسار عن الدلائل الدالة علی الصانع و صفاته مع أنهم کانوا لا یعلمونها و إنما کانوا مقرین باللسان و مقلدین فی المعارف و لو کانت المعرفة واجبة لما جاز تقریرهم علی ذلک مع الحکم بإیمانهم و أجیب عن هذا بأنهم کانوا یعلمون الأدلة إجمالا کدلیل الأعرابی حیث</w:t>
      </w:r>
    </w:p>
    <w:p>
      <w:pPr>
        <w:pStyle w:val="BookText"/>
        <w:rPr/>
      </w:pPr>
      <w:r>
        <w:rPr>
          <w:rFonts w:ascii="IRNazanin" w:hAnsi="IRNazanin" w:eastAsia="IRNazanin"/>
          <w:color w:val="111111"/>
          <w:sz w:val="28"/>
          <w:sz w:val="28"/>
          <w:szCs w:val="28"/>
          <w:rtl w:val="true"/>
          <w:lang w:bidi="fa-IR"/>
        </w:rPr>
        <w:t>قال البعرة تدل علی البعیر و أثر الأقدام علی المسیر أ فسماء ذات أبراج و أرض ذات فجاج لا تدلان علی اللطیف الخبیر فلذا أقروا و لم یسألوا عن اعتقاداتهم أو أنهم کان یقبل منهم ذلک للتمرین ثم یبین لهم ما یجب علیهم من المعارف بعد حین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الإجماع علی أنه لا یجوز تقلید غیر المحق و إنما یعلم المحق من غیره بالنظر فی أن ما یقوله حق أم لا و حینئذ فلا یجوز له التقلید إلا بعد النظر و الاستدلال و إذا صار مستدلا امتنع کونه مقلدا فامتنع التقلید فی المعارف الإلهیة و نقض ذلک بلزوم مثله فی الشرعیات فإنه لا یجوز تقلید المفتی إلا إذا کانت فتیاه عن دلیل شرعی فإن اکتفی فی الاطلاع علی ذلک بالظن و إن کان مخطئا فی نفس الأمر لحط ذلک عنه فلیجز مثله فی مسائل الأصول و أجیب بالفرق بأن الخطأ </w:t>
      </w:r>
      <w:bookmarkStart w:id="223" w:name="pg13959_137696"/>
    </w:p>
    <w:p>
      <w:pPr>
        <w:pStyle w:val="BookText"/>
        <w:rPr/>
      </w:pPr>
      <w:bookmarkEnd w:id="223"/>
      <w:r>
        <w:rPr>
          <w:rFonts w:ascii="IRNazanin" w:hAnsi="IRNazanin" w:eastAsia="IRNazanin"/>
          <w:color w:val="111111"/>
          <w:sz w:val="28"/>
          <w:sz w:val="28"/>
          <w:szCs w:val="28"/>
          <w:rtl w:val="true"/>
          <w:lang w:bidi="fa-IR"/>
        </w:rPr>
        <w:t>فی مسائل الأصول یقتضی الکفر بخلافه فی الفروع فساغ فی الثانیة ما لم یسغ فی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من أوجب التقلید فی مسائل الأصول بأن العلم بالله تعالی غیر ممکن لأن المکلف به إن لم یکن عالما به تعالی استحال أن یکون عالما بأمره و حال امتناع کونه عالما بأمره یمتنع کونه مأمورا من قبله و إلا لزم تکلیف ما لا یطاق و إن کان عالما به استحال أیضا أمره بالعلم به لاستحالة تحصیل الحاصل و الجواب عن ذلک علی قواعد الإمامیة و المعتزلة ظاهر فإن وجوب النظر و المعرفة عندهم عقلی لا سمعی نعم یلزم ذلک علی قواعد الأشاعرة إذ الوجوب عندهم سمعی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آنچه از مجموعه آیات و روایات فراوان و مشابه وارده درباره ایمان و اسلام و حقائق و شرایط آن دو برای ما روشن گشت، این است که در مورد هر یک عبارات بسیاری در کتاب و سنت وارد گشته و هر کدام فوائد و منافع خاص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معنا از معانی ایمان عبارت است از مجموعه عقائد حقه و اصول پنج گانه و ثمره مترتب بر آن در دنیا امان از کشته شدن و غارت اموال و توهین است مگر اینکه فرد مرتکب قتل یا عمل زشتی شود که مستوجب کشته شدن یا جاری شدن حدّ یا تعزیر است؛ و سود ایمان در آخرت همانا درستی اعمال و استحقاق کلی ثواب بر این اعمال و عدم جاودانگی در آتش و شایستگی بخشش و شفاعت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این ایمان کفر است که فرقه‌های اسلامی به غیر از فرقه نجات یافته امامیه و نیز غیر مسلمانان در آن داخلند و اینها در آتش جاودانه‌اند به غیر از مستضعفین ایشان که در ادامه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اعتقادات ذکر شده به همراه انجام فرائضی که وجوب آن از قرآن ظاهر می‌شود و ترک گناهان کبیره‌ای که خداوند بر آن‌ها وعده آتش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معناست که بر ترک کننده نماز و زکات و مانند آن لفظ کافر اطلاق شده و در روایات آمده است که زناکار در حالی که مؤمن است زنا نمی‌کند و سارق در حالی که مؤمن است دزدی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ایمان عدم استحقاق ذلت و خواری و حقارت و عذاب در دنیا وآخرت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معنای ایمان عبارت است از عقائد ذکر شده به همراه انجام تمامی واجبات و دوری از همه محرّمات و نتیجه آن نیز پیوستن به مقربان و محشور شدن با صدّیقین و چند برابر شدن ثواب‌ها و بالا رفتن درجات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معنای ایمان نیز عبارت است از موارد مذکور به همراه انجام مستحبات و ترک امور مکروه و حتی مباح، همان گونه که در روایات مربوط به صفات مؤمن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این معنا مخصوص انبیاء و اوصیاء است همان‌گونه که کلمه مؤمنین در روایات بسیار به ائمه طاهرین علیهم السلام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و اما روایتی که در این باره رسیده است، قمی آن را به اسنادش از فضیل از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و عیاشی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از ایشان در ذیل این آیه شریفه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 شرک در طاعت است نه شرک در عبادت، و معصیت‌هایی هم که مرتکب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شرک طاعت است که در آن شیطان را اطاعت کرده و با اطاعت از غیر خدا به او مشرک شدند، و اینگونه نبود که با عبادت غیر خدا، مرتکب شرک در عبادت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عیاشی از مالک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عطیه از امام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صادق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 همان است 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فلانی نبود هلاک می‌شدم و اگر فلانی نبود چنین و چنان می‌شدم و اگر فلانی نبود خانواده‌ام از بین می‌رفت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بیشتر آن‌ها که مدعی ایمان به خدا هستند، مشرکند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که تمامی معصیت‌های خداوند و حتی توسل به غیر او داخل در شرک مذکور در این آیه شریفه هستند و نتیجه این ایمان این است که انسان به خداوند ایمان می‌آورد و خداوند امان او را اجازه می‌دهد و خداوند دعوتش را رد نمی‌کند و نیز سایر روایات وارد در درجات و منازلی که ائمه علیهم السلام نزد خدای متعال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لفظ اسلام غالباً به اظهار شهادتین و اقرار ظاهری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هرچند همان گونه که قبلاً بیان شد، با اعتراف قلبی و اقرار به ولایت همراه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نوع از ایمان مربوط به دنیاست که عبارت است از حرمت جان و مال و جایز بودن نکاح با وی و استحقاق میراث و سایر احکام ظاهری در مورد مسلمانان، اما در آخرت بهره‌ای برای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لفظ اسلام بر تمامی معانی ایمان تا آخرین معنای آن نیز اطلاق می‌شود که عبارت است از تسلیم شدن و فرمانبرداری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آیات و روایات دالّ بر مدخلیت داشتن اعمال در حوزه ایمان چند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اینها حمل بر ظاهرشان شده و گفته شود که عمل بر اساس برخی معانی داخل در حقیقت ایمان است؛ دوم اینکه ایمان اساس اعتقادات است و نامگذاری آن به ایمان مشروط به اعمال است؛ سوم اینکه گفته شود با تقویت ایمان و تفاوت در شدت و ضعف آن اعمال بیشتر یا کمتر شده و به دستیابی انسان به هر یک از مراحل یاد شده ایمان می‌انجامد، چرا که شکی نیست که محکم‌تر بودن یقین در بیشتر شدن اعمال نیک و دوری از اعمال حرام تأثیر دارد و ما این بحث را در کتاب عین الحیات توضیح مختصری داده‌ایم که توضیح برخی از مطالب آن در روایات متعدد آتی روشن خواهد شد و برخی از سخنان علمایمان را درباره حقیقت و معانی و شرایط ایمان و اسلام در اینجا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العقائد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پنجم در آنچه استحقاق ثواب و عقاب بدان بستگی دارد، گفته‌اند که اسلام در حکم اعمّ از ایمان است و هر دو در حقیقت یک شیء واحدند؛ اما اینکه چرا اسلام اعم است بدین دلیل است که هر کس شهادتین را بر زبان جاری سازد، حکمش حکم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آمنا قل لم تؤمنوا و لکن قولوا أسلمنا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عرب‌های</w:t>
      </w:r>
    </w:p>
    <w:p>
      <w:pPr>
        <w:pStyle w:val="BookText"/>
        <w:rPr/>
      </w:pPr>
      <w:r>
        <w:rPr>
          <w:rFonts w:ascii="IRNazanin" w:hAnsi="IRNazanin" w:eastAsia="IRNazanin"/>
          <w:color w:val="111111"/>
          <w:sz w:val="28"/>
          <w:sz w:val="28"/>
          <w:szCs w:val="28"/>
          <w:rtl w:val="true"/>
          <w:lang w:bidi="fa-IR"/>
        </w:rPr>
        <w:t>بادیه‌نشین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ایمان نیاورده‌اید، ولی بگویید اسلام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بر 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واقعی در نزد خدا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گفته می‌شود اسلام در حقیقت همان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معنای آن میان علماء اختلاف بوده است؛ برخی از گذشتگان گفته اند که ایمان اقرار به زبان است و تأیید به قلب و عمل صالح به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معتزله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ایمان پنج تا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عدل، اقرار به نبوت و وعده پاداش وعذاب و قیام به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ایمان سه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یگانگی در ذات خداوند متعال و عدالت در افعال او، تصدیق نبوت انبیاء و امامت امامان معصومین و تصدیق احکامی که یقین بدون ابهام و تردید داریم که پیامبر صلی الله علیه وآله بدانها حکم فرموده است، نه آن احکامی که در آن اختلاف نظر وجود دارد و حکم آن مستور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کفر نیز در مقابل ایمان است و گناه در مقابل کردار نیک که به دو دسته گناهان کبیره و صغیره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این است که مؤمن شایسته جاودانگی در بهشت است و کافر شایسته جاودانگی 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اهل گناهان کبیره را کافر می‌دانند چرا که ایشان عمل صالح را جزئی از ایمان دانسته‌اند، اما صاحب کبیره در نظر غیر خوارج فاسق است و سرانجام از عذاب رهایی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وعیدیه معتقدند مؤمن فاسق نمی‌شود و فاسقی را که کافر نباشد در مرتبه‌ای میان دو مرتبه ایمان و کفر می‌دانند که در نظر ایشان جاودانه در عذاب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نظر دیگران مؤمن گاهی فاسق می‌شود و گاهی نمی‌شود و در هر دو حالت سرانجامش جاودانگی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طوسی رحمه الله همچنین در تجرید بیان داشته است که ایمان تصدیق به قلب و زبان است و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استیقنتها أنفسهم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دل به آن یقین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اولی کفایت نمی‌کند و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لم تؤمنوا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نیاورده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شرط دومی به تنهایی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کفر عدم ایمان است خواه با مخالفت با ایمان و خواه عاری بودن 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نیز خروج از اطاعت خداوند متعال با وجود ایمان به اوست و نفاق اظهار ایمان به خدا و مخفی داشتن کفر؛ و فاسق هم چون تعریف مؤمن بر او جاری است، مؤمن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رضوان الله علیه نیز در شرح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تعریف ایمان اختلاف فراوانی از هم دارند و اینجا برای بیان آن‌ها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تعریفی که مصنف رضوان الله علیه آن را اختیار کرده است عبارت است از تصدیق همزمان به قلب و زبان که هیچ یک از آن دو به تنهایی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قلبی کفایت نمی‌کند چون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جحدوا بها و استیقنتها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از روی ظلم و سرکشی انکار کردند، در حالی که در دل به آن یقین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جاءهم ما عرفوا کفروا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این کتاب، و پیامبری را که از قبل شناخته بودند نزد آن‌ها آمد، به او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آگاهی به حقیقت و کفر را برایشان ثابت فرموده است؛ و اما تصدیق زبانی نیز کافی نیست، چون خداوند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 الأعراب آمنا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و شکی نیست که این اعراب با زبانشان اسلام را تصدیق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لغت به معنای پوشاندن است و در عرف شرعی نبود ایمان است خواه با مخالفت با ایمان که فرد به فساد آنچه که شرط ایمان است، معتقد باشد، یا بدون مخالفت با ایمان مانند اهل شکّی که خالی از اعتقاد صحیح یا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فسق در لغت به معنای مطلق خارج شدن است و در شرع عبارت است از خروج از اطاعت خداوند متعال بدون اینکه به کفر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نیز در لغت اظهار خلاف چیزی است که در درون است و در شرع به معنای اظهار ایمان و مخفی داشتن کفر در درون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فاسق نیز میان مردم اختلاف است؛ معتزله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نه مؤمن است و نه کافر، و منزلتی بین آن دو را برای او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زیدی‌ها نیز فاسق را کافر نعمت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 حق در این باره همان است که مصنف آن را قبول داشته است که اعتقاد مذاهب امامیه و مرجئه و اهل حدیث و اشعریون است که فاسق را مؤمن می‌دانند و دلیل آن هم این است که تعریف مؤمن بر او جاری است، یعنی با قلب و زبانش همه آنچه را که پیامبر اکرم صلی الله علیه وآله آورده است، تصدیق می‌کند و در او موجود است، لذا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رحمة الله علیه نیز در کتاب مسائل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مذهب امامیه بر این اتفاق نظر دارند که اگر کسی از اهل معرفت و اقرار به دین مرتکب کبائر شود، این گناه او را از اسلام خارج نمی‌سازد، هر چند با توجه به کبائر و گناهانش فاسق باشد، و تمامی علمای مرجئه و نیز اهل حدیث و عده‌ای از زیدی‌ها نیز با ایشان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رأی هستند اما معتزله بر خلاف این اجماع نظر دارند و این‌گونه پنداشته‌اند که اگر از میان کسانی که ذکر کردیم، فردی مرتکب کبائر شود، فاسق است و نه مؤمن و نه مسلمان 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همچنین فرموده است که علمای امامیه بر این اتفاق نظرند که اسلام غیر از ایمان است و هر مؤمنی مسلمان است اما هر مسلمانی مؤمن نیست و این دو مفهوم مانند اختلاف در تلفظی که دارند، در دین نیز از هم مختلفند، و علمای مرجئه و اهل حدیث نیز با امامی‌ها متفق القولند، اما اجماع معتزلی‌ها بر عدم فرق میان این دو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قدس سره نیز در رساله حقائق الإیمان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ایمان در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اهل لغت تصریح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تصدیق است و بر وزن إفعال از ریشه أمن است به معنای آرامش و اطمینان درون به علت فقدان چیزی که موجب ترسیدن شود، و در این صورت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اینکه نفسش به دلیل قبول کلام او و امتثال فرمانش به آرامش و اطمینان رسید، لذا باء برای سببیت است، و احتمال دیگری هم که عده ای آن را ذکر کرده‌اند، وجود دارد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تکذیب و مخالفت خود امان 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این باء، زائده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واضح است احتمال اول صحیح‌تر است و همخوانی بیشتری با معنای تصدیق دارد که با لام متعدی می‌شود همان‌گونه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بمؤمن لنا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به ما ایمان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 له لوط</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لوط 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حرف باء متعدی می‌شود مانند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بما أنزلت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آنچه فرو فرستادی، ایمان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علمای لغت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قبول و اعتراف به قلب است و ممکن است گفته شود که معنای آن قبول خبر است، اعم از اینکه این قبول با قلب یا زبان باشد، و دلیل این سخن فرمایش خداوند متعال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الأعراب آمنا قل لم تؤمنوا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اعراب که خود اهل زبان بودند از ایمان در درونشان خبر دادند در حالی که با توجه به نفی خداوند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لم تؤمنوا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اعتراف زبانی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قولوا أسلمنا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واقعیت امر تنها اقرار ایشان به زبان بود نه داشتن یقین قلبی، چون صرفاً شهادتین را بر زبان جاری ساخته بودند و بر حسب عُرف خود آن را ایمان نامیدند، اما آنچه خداوند از ایشان نفی فرمود، ایمان در عرف شرعی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بیان حقیقت ایمان شرعی، به سبب اختلاف در اعتبارات، عبارات مختلفی بیان شده است، یعنی ایمان در عرف شرعی یا تنها از کارهای قلبی است یا تنها از کارهای اعضای بدن یا از کارهای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حالت اول باشد، ایمان صرفاً تصدیق به قلب است که این مذهب اشاعره و جمعی از علمای گذشته امامیه از جمله محقق طوسی رحمه الله در کتاب فصول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معنای تصدیق اختلافی میان ایشان وجود دارد که علمای شیعه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است، و اشعری‌ها آن را تصدیق نفسانی دانسته و این گونه توضیح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پیوند دادن قلب به علمی که از خبر آوردن خبرآورنده حاصل شده است، لذا یک امر کسبی است که با اختیار تصدیق کننده ایجاد می‌شود و بر خلاف علم و معرفت مستوجب پاداش است چرا که این دو چه بسا بدون کسب حاصل می‌شود، همان‌گونه در علوم ضروری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محققان نتیجه آن را این گونه بیان کرده‌اند که تصدیق آن است که با اختیار خود، درستی را به خبر خبرآورنده نسبت دهی، تا جایی که اگر این تصدیق بی اختیار در قلب واقع گردد معنای تصدیق نخواهد داشت و لو حاوی معرفت باشد، و إن شاء الله تعالی نواقص این سخن را بیان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حالت دوم باشد، یا عبارت است از صرفاً جاری ساختن شهادتین که اعتقاد کرّامیّه است یا تمامی اطاعت‌های واجب و مستحبی که از جوارح صادر می‌گردد که اعتقاد خوارج و گذشتگان معتزله و علاف و قاضی عبدالجبار است، یا انجام تمامی اعمال واجب و نه مستحبات و دوری از محرّمات است که این اعتقاد ابوعلی جبائی و فرزندش ابوهاشم و عمده معتزلی‌های بصره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حالت سوم باشد، یا عبارت است از افعال قلوب با تمامی طاعات صادره از اعضاء که نظر محدثان و جمعی از علمای سلف مانند ابن مجاهد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گفته‌اند که ایمان تصدیق به قلب است و اقرار به زبان و عمل به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عبارت است از تصدیق به همراه شهادتین که نظر عده‌ای است که ابوحنیفه از جمله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عبارت است از تصدیق به قلب و اقرار به زبان که نظر محقق نصیر الدین طوسی در تجرید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هفت مذهب است که در شرح جدید بر تجرید و جاهای دیگر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مفهوم ایمان بر اساس مذهب نخست تخصیص معنای لغوی آن است ولی بر اساس مذاهب دیگر منقول است و تخصیص بهتر از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بحثی است و آن این است که افرادی مانند قدمای معتزله و علاف و خوارج که معتقدند ایمان عبارت است از انجام طاعات، لاجرم اعتقاد به مسائل اصول را واجب می‌دانند و در این صورت چه فرقی میان ایشان و کسانی که ایمان را کارهای قلب و جوارح می‌شمارند، وجود دارد؟ و شاید جواب این باشد که اعتقاد به معارف برای دسته اول شرط ایمان است و برای دسته دوم بخشی از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محقق طوسی رحمه الله در قواعد العقائد گفته است که اصول ایمان در نزد شیعه سه تاست، سپس مطالبی را که قبلاً نقل کردیم ذکر کرده و در ادامه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جدید تجرید آمده است که ایمان در شرع اشاعره تصدیق همه آن است که ضرورتاً توسط حضرت رسول صلی الله علیه و آله آورده شده است، تصدیق تفصیلی آنچه که به تفصیل بیان شده و تصدیق اجمالی آنچه که به اجمال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در شرع، تصدیق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این‌ها اتفاق نظر دارند که حقیقت ایمان فقط تصدیق است، هر چند در مقدار آن چیزی که باید تصدیق شود،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در اینجا در دو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تصدیقی که ایمان محسوب می‌شود، مقصود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از آراء منقوله سابق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یقینی قطعی و ثابت است؛ دوم اینکه اعمال انسان جزئی از حقیقت ایمان حقیقی نیست، بلکه جزئی از ایمان کمالی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بر اولی برخی آیات روشن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الظن لا یغنی من الحق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و گمان چیزی از حق را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اساس نص و اجماع، ایمان حق محسوب می‌شود، فلذا گمان و ظن برای حصول و تحقق آن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یتبعون إلا الظن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نمی‌کنند مگر از از گمان و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هم إلا یظنون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تنها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الظن إثم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گمان‌ها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آیات پیروی از ظن و گمان مشمول توبیخ است ولی اجماع بر این است که کسی به خاطر تحصیل ایمان توبیخ نمی‌شود، لذا ایمان ظن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الذین آمنوا بالله و رسوله ثم لم یرتابوا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کسانی هستند که به خداوند و رسول او ایمان آورده و چار شک و تردید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و تردید را از اهل ایمان نفی فرموده است، لذا آنچه ثابت است یقین است و عاری از شک و تردید بودن در عرف به یقین اطلاق می‌شود و این سخن از سنت پاک پیامبر اکرم صلوات الله علیه وآله است که عرض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و الأبصار ثبت قلبی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گرداننده قلب‌ها و چشم‌ها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مرا بر دینت ثابت گردان و ثبات عبارت است از پایداری و 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 ممنوع است که کسی بکند که چرا جایز نیست که این خواست و دعای پیامبر صلی الله علیه و آله و سلم باشد؟ چرا که ایشان فرد اکمل ثبات در دین را طلب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دلائل دیگر اجماع است چرا که برخی مدعی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برای معرفت خداوند متعال که ایمان جز به آن محقق نمی‌شود، باید دلیل داشت، مورد اجماع تمامی علماست و دلیل چیزی است که علم افاده می‌کند و ظنّ مفید دلیل نیست و در صحت ادعای اجماع میان علماء بحث است،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بیان خواهیم کرد إن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تقلید در معارف اصولی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بدان تمامی دلایلی که ذکر کردیم، هیچ یک مفید علم به این مطلب نیست که قطعیت و ثبات در تصدیقی که همان ایمان است، معتبر است و گمان تنها با اعتبار آن دو مفید است، چرا که آیات قابل تأویلند و دلایل دیگر نیز علاوه بر قابلیت تأویل، از جمله اخبار واحدند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طوسی رفع الله درجته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علماء بر وجوب معرفت نظری خداوند اتفاق نظر دارند که این معرفت با تقلید حاصل نمی‌شود، البته برخی از علماء مانند عبدالله بن حسن عنبری و حشویه و تعلیمیه از این اجماع استثناء هستند، چرا که تقلید در عقائد اصولی مانند وجود آفریننده و صفات سلبی و ایجابی او و نبوت و عدل و مانند آن را جایز دانسته‌اند و حتی برخی از ایشان این تقلید را واجب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قائلان به وجوب معرفت نیز در اینکه آیا این وجوب عقلی است یا نقلی، اختلاف نظر دارند؛ علمای امامیه و معتزله اولی را و اشعری‌ها دومی 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قصد بیان آن‌ها را نداریم و هدفمان بیان اصل وجوب مورد اتفاق علماست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درباره وجوب شکر صاحب نعمت استدلال می‌کند و شکر او را به صورت شایسته کمال ذات وی، متوقف بر معرفت او می‌داند که این معرفت با حدس و گمان‌هایی مانند تقلید و غیره به خاطر احتمال کذب خبرآورنده و نادرستی نشانه‌ها قابل تحصیل نیست؛ لذا باید نگاه مفید علمی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تنها بر قاعده حُسن و قبح درست در می‌آید که اشاعره منکر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همان‌گونه که با دلیل بر وجوب معرفت دلالت می‌کند، همچنین بر واجب بودن از نظر عقلی نیز دلالت می‌کند و همچنین اعتراض کرده بر اینکه این دلیل مبنی است بر وجوب آنچه واجب مطلق جز با آن تمام نمی‌شود و در آن نیز اشکالاتی از جانب اشاعره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این است که امت بر وجوب معرفت و تقلید و آنچه که حکم آن‌ها را دارد، اجماع کرده است که علم واجب نیست، چرا که وجوب علم در مثل تقلید کسی که معتقد به حدوث عالم است در حالی که معتقد به قدیم بودن آن نیز می‌باشد، مستلزم اجتماع ضدّین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منع اجماع به این موضوع اعتراض کرده است و چنین چیزی غیر ممکن است چرا که 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مخالف آن صحیح است و اجماع نیز بر خلاف آن است؛ زیرا پیامبر صلی الله علیه و آله و سلم و اغلب اصحاب او به ایمان خود اعتراف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آن‌ها در هر عصری اکثریت غالب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 وجود اینکه از دلایل وجود خداوند و صفات او آن آگاه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پی دلایلی دالّ بر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زبان خود به آن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در علوم و معارف راه تقلید را در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اگر معرفت واجب بود، با وجود حکم دادن به ایمان آن‌ها اقرار آن‌ها بر این موضوع جایز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پاسخ این مساله این است که آن‌ها این دلایل را به طور خلاصه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مانند دلیل یک عرب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شتر بر شتر دلالت دارد و ردپا، بر گذشتن کسی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آسمانی که برج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خود دارد و زمینی که پر از شکاف است، بر آفریننده صاحب لطف آگاهی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آن‌ها به این دلیل اقرار کردند و کسی از اعتقادات آن‌ها چیزی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اعمال آن‌ها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این دلیل که آن را بسیار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مدتی بعد، معارف واجب را برای آن‌ها توضیح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اجماع بر اینکه تقلید فقط از کسی جایز است که حق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سایر افراد، محق را از این طریق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که در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تفکر کنند تا ببینند که حق است یا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تقلید برای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پس از تامل و استدلال و هنگامی که فرد خود اهل استدلال شود، مقلّد بودن او منتفی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معارف الهی جایز نیست و این مساله با لزوم امثال آن در مسائل شرعی نقض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مفتی جایز نیست، مگر زمانی که فتوای او بر مبنای دلیل شرعی باشد پس اگر در فتوایش بر ظن خود اکتفا کرد، و اگر در همان مساله اشتباه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این حکم منتفی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چیزی در اصول دین جایز است و با این تفاوت پاسخ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وقوع خطا در مسائل مربوط به اصول دین سبب کفر است، بر خلاف فروع دین که در آن چیزهایی که در اصول جایز نیست،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تقلید را در اصول دین واجب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این احتجاج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علم به خداوند متعال، غیر ممکن است، زیرا مکلف به آن، اگر عالم به خداوند متعال نباشد، محال است که عالم به امر او باشد و حال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امر او عالم باشد، پس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جانب او مامور باشد و گرنه تکلیف آنچه که توانایی انجامش را نداشت، بر او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اگر هم به آن عالم بود، محال بود که نسبت به او علم داشته باشد، زیرا تحصیل حاصل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این مساله بر قواعد فقه امامیه و معتزله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تامل و معرفت در نزد آن‌ها عقلی است و نقلی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عقیده اشاعره این مساله لازم است، زیرا وجوب در نزد آن‌ها نقلی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 w:name="__RefHeading___Toc877421_3381743652"/>
      <w:bookmarkStart w:id="225" w:name="_Toc92"/>
      <w:bookmarkEnd w:id="224"/>
      <w:r>
        <w:rPr>
          <w:rtl w:val="true"/>
        </w:rPr>
        <w:t>أقول</w:t>
      </w:r>
      <w:bookmarkEnd w:id="225"/>
    </w:p>
    <w:p>
      <w:pPr>
        <w:pStyle w:val="BookText"/>
        <w:rPr/>
      </w:pPr>
      <w:r>
        <w:rPr>
          <w:rFonts w:ascii="IRNazanin" w:hAnsi="IRNazanin" w:eastAsia="IRNazanin"/>
          <w:color w:val="111111"/>
          <w:sz w:val="28"/>
          <w:sz w:val="28"/>
          <w:szCs w:val="28"/>
          <w:rtl w:val="true"/>
          <w:lang w:bidi="fa-IR"/>
        </w:rPr>
        <w:t>و یجاب أیضا معارضة بأن هذا الدلیل کما یدل علی امتناع العلم بالمعارف الأصولیة یدل علی امتناع التقلید فیها أیضا فینسد باب المعرفة بالله تعالی فکل من یرجع إلیه فی التقلید لا بد و أن یکون عالما بالمسائل الأصولیة لیصح تقلیده ثم یجری الدلیل فیه فیقال علم هذا الشخص بالله تعالی غیر ممکن لأنه حین کلف به إن لم یکن عالما به تعالی استحال أن یکون عالما بأمره بالمقدمات و کل ما أجابوا به فهو جوابنا و لا مخلص لهم إلا أن یعترفوا بأن وجوب المعرفة عقلی فیبطل ما ادعوه من أن العلم بالله تعالی غیر ممکن أو سمعی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ربما یحصل العلم لبعض الناس بتصفیة النفس أو إلهامه إلی غیر ذلک فیقلده الباقون قلنا هذا أیضا یبطل قولکم إن العلم بالله تعالی غیر ممکن نعم ما ذکروه یصلح أن یکون دلیلا علی امتناع المعرفة بما یسمع فیکون حجة علی الأشاعرة لا دلیلا علی وجوب التقلید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احتجوا أیضا بأن النهی عن النظر قد ورد فی قوله تعالی ما یُجادِلُ فِی آیاتِ اللَّهِ إِلَّا الَّذِینَ کَفَرُوا</w:t>
      </w:r>
      <w:r>
        <w:rPr>
          <w:rStyle w:val="FootnoteAnchor"/>
          <w:rtl w:val="true"/>
        </w:rPr>
        <w:footnoteReference w:id="444"/>
      </w:r>
      <w:r>
        <w:rPr>
          <w:rFonts w:ascii="IRNazanin" w:hAnsi="IRNazanin" w:eastAsia="IRNazanin"/>
          <w:color w:val="111111"/>
          <w:sz w:val="28"/>
          <w:sz w:val="28"/>
          <w:szCs w:val="28"/>
          <w:rtl w:val="true"/>
          <w:lang w:bidi="fa-IR"/>
        </w:rPr>
        <w:t xml:space="preserve">و النظر یفتح باب الجدال فیحرم و لأنه علیه السلام رأی الصحابة یتکلمون فی مسألة القدر فنهاهم عن الکلام فیها و قال إنما هلک من کان قبلکم بخوضهم فی هذا و لقوله علیه السلام علیکم بدین العجائز و المراد ترک النظر فلو کان </w:t>
      </w:r>
    </w:p>
    <w:p>
      <w:pPr>
        <w:pStyle w:val="BookText"/>
        <w:rPr/>
      </w:pPr>
      <w:r>
        <w:rPr>
          <w:rFonts w:ascii="Amiri" w:hAnsi="Amiri" w:eastAsia="Amiri" w:cs="Amiri"/>
          <w:color w:val="111111"/>
          <w:sz w:val="28"/>
          <w:sz w:val="28"/>
          <w:szCs w:val="28"/>
          <w:rtl w:val="true"/>
          <w:lang w:bidi="ar-SA"/>
        </w:rPr>
        <w:t>واجبا لم یکن منهیا عنه و أجیب عن الأول بأن المراد الجدال بالباطل کما فی قوله تعالی وَ جادَلُوا بِالْباطِلِ لِیُدْحِضُوا بِهِ الْحَقَ‌</w:t>
      </w:r>
      <w:r>
        <w:rPr>
          <w:rStyle w:val="FootnoteAnchor"/>
          <w:rtl w:val="true"/>
        </w:rPr>
        <w:footnoteReference w:id="445"/>
      </w:r>
      <w:r>
        <w:rPr>
          <w:rFonts w:ascii="Amiri" w:hAnsi="Amiri" w:eastAsia="Amiri" w:cs="Amiri"/>
          <w:color w:val="111111"/>
          <w:sz w:val="28"/>
          <w:sz w:val="28"/>
          <w:szCs w:val="28"/>
          <w:rtl w:val="true"/>
          <w:lang w:bidi="ar-SA"/>
        </w:rPr>
        <w:t>لا الجدال بالحق لقوله تعالی وَ جادِلْهُمْ بِالَّتِی هِیَ أَحْسَنُ‌</w:t>
      </w:r>
      <w:r>
        <w:rPr>
          <w:rStyle w:val="FootnoteAnchor"/>
          <w:rtl w:val="true"/>
        </w:rPr>
        <w:footnoteReference w:id="446"/>
      </w:r>
      <w:r>
        <w:rPr>
          <w:rFonts w:ascii="Amiri" w:hAnsi="Amiri" w:eastAsia="Amiri" w:cs="Amiri"/>
          <w:color w:val="111111"/>
          <w:sz w:val="28"/>
          <w:sz w:val="28"/>
          <w:szCs w:val="28"/>
          <w:rtl w:val="true"/>
          <w:lang w:bidi="ar-SA"/>
        </w:rPr>
        <w:t>فالأمر بذلک یدل علی أن الجدال مطلقا لیس منهیا عنه و عن الثانی بأن نهیهم عن الکلام فی مسألة القدر علی تقدیر تسلیمه لا یدل علی النهی عن مطلق النظر بل عنه فی مسألة القدر کیف و قد ورد الإنکار علی تارک النظر فی قوله تعالی أَ وَ لَمْ یَتَفَکَّرُوا فِی أَنْفُسِهِمْ ما خَلَقَ اللَّهُ‌</w:t>
      </w:r>
      <w:r>
        <w:rPr>
          <w:rStyle w:val="FootnoteAnchor"/>
          <w:rtl w:val="true"/>
        </w:rPr>
        <w:footnoteReference w:id="447"/>
      </w:r>
      <w:r>
        <w:rPr>
          <w:rFonts w:ascii="Amiri" w:hAnsi="Amiri" w:eastAsia="Amiri" w:cs="Amiri"/>
          <w:color w:val="111111"/>
          <w:sz w:val="28"/>
          <w:sz w:val="28"/>
          <w:szCs w:val="28"/>
          <w:rtl w:val="true"/>
          <w:lang w:bidi="ar-SA"/>
        </w:rPr>
        <w:t>و قد أثنی علی فاعله فی قوله وَ یَتَفَکَّرُونَ فِی خَلْقِ السَّماواتِ وَ الْأَرْضِ‌</w:t>
      </w:r>
      <w:r>
        <w:rPr>
          <w:rStyle w:val="FootnoteAnchor"/>
          <w:rtl w:val="true"/>
        </w:rPr>
        <w:footnoteReference w:id="448"/>
      </w:r>
      <w:r>
        <w:rPr>
          <w:rFonts w:ascii="IRNazanin" w:hAnsi="IRNazanin" w:eastAsia="IRNazanin"/>
          <w:color w:val="111111"/>
          <w:sz w:val="28"/>
          <w:sz w:val="28"/>
          <w:szCs w:val="28"/>
          <w:rtl w:val="true"/>
          <w:lang w:bidi="fa-IR"/>
        </w:rPr>
        <w:t>علی أن نهیهم عن الخوض فی القدر لعله لکونه أمرا غیبیا و بحرا عمیقا کما أشار إلیه علی علیه السلام بقوله بحر عمیق فلا تلجه بل کان مراد النبی صلی الله علیه و آله التفویض فی مثل ذلک إلی الله تعالی لأن ذلک لیس من الأصول التی یجب اعتقادها و البحث عنها مفصلة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هاهنا جواب آخر عنهما معا و هو أن النهی فی الآیة و الحدیث مع قطع النظر عما ذکرناه إنما یدل علی النهی عن الجدال الذی لا یکون إلا عن متعدد بخلاف النظر فإنه یکون من واحد فهو نصب الدلیل علی غیر المدعی و عن الثالث بالمنع من صحة نسبته إلی النبی صلی الله علیه و آله فإن بعضهم ذکر أنه من مصنوعات سفیان الثوری فإنه روی أن عمر بن عبد الله المعتزلی قال إن بین الکفر و الإیمان منزلة بین المنزلتین فقالت عجوز قال الله تعالی هُوَ الَّذِی خَلَقَکُمْ فَمِنْکُمْ کافِرٌ وَ مِنْکُمْ مُؤْمِنٌ‌</w:t>
      </w:r>
      <w:r>
        <w:rPr>
          <w:rStyle w:val="FootnoteAnchor"/>
          <w:rtl w:val="true"/>
        </w:rPr>
        <w:footnoteReference w:id="449"/>
      </w:r>
      <w:r>
        <w:rPr>
          <w:rFonts w:ascii="IRNazanin" w:hAnsi="IRNazanin" w:eastAsia="IRNazanin"/>
          <w:color w:val="111111"/>
          <w:sz w:val="28"/>
          <w:sz w:val="28"/>
          <w:szCs w:val="28"/>
          <w:rtl w:val="true"/>
          <w:lang w:bidi="fa-IR"/>
        </w:rPr>
        <w:t>فلم یجعل من عباده إلا الکافر و المؤمن فسمع سفیان کلامها فقال علیکم بدین العجائز علی أنه لو سلم فالمراد به التفویض إلی الله تعالی فی قضائه و حکمه و الانقیاد له فی أمره و نهیه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احتج من جوز التقلید بأنه لو وجب النظر فی المعارف الإلهیة لوجد من الصحابة إذ هم أولی به من غیرهم لکنه لم یوجد و إلا لنقل کما نقل عنهم النظر و المناظرة فی المسائل الفقهیة فحیث لم ینقل لم یقع فلم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بالتزام کونهم أولی به لکنهم نظروا و إلا لزم نسبتهم إلی الجهل بمعرفة الله تعالی و کون الواحد منا أفضل منهم و هو باطل إجماعا إذا کانوا عالمین و لیس بالضرورة فهو بالنظر و الاستدلال و أما أنه لم ینقل النظر و المناظرة فلاتفاقهم علی العقائد الحقة لوضوح الأمر عندهم حیث کانوا ینقلون عقائدهم عمن لا ینطق عن الهوی فلم یحتاجوا إلی کثرة البحث و النظر بخلاف الأخلاف بعدهم فإنهم لما کثرت شبه الضالین و اختلفت أنظار طالبی الیقین لتفاوت أذهانهم فی إصابة الحق احتاجوا إلی النظر و المناظرة لیدفعوا بذلک شبه المضلین و یقفوا علی الیقین أما مسائل الفروع لما کانت أمورا ظنیة اجتهادیة خفیة لکثرة تعارض الأمارات فیها وقع بینهم الخلاف فیها و المناظرة و التخطئة لبعضهم من بعض فلذا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احتجوا أیضا بأن النظر مظنة الوقوع فی الشبهات و التورط فی الضلالات بخلاف التقلید فإنه أبعد عن ذلک و أقرب إلی السلامة فیکون أولی و لأن الأصول أغمض أدلة من الفروغ و أخفی فإذا جاز التقلید فی الأسهل جاز فی الأصعب بطریق أولی و لأنهما سواء فی التکلیف بهما فإذا جاز فی الفروغ فلیجز فی الأصول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أجیب عن الأول بأن اعتقاد المعتقد إن کان عن تقلید لزم إما التسلسل أو الانتهاء إلی من یعتقد عن نظر لانتفاء الضرورة فیلزم ما ذکرتم من المحذور مع زیادة و هی احتمال کذب المخبر بخلاف الناظر مع نفسه فإنه لا یکابر نفسه فیما أدی إلیه نظره علی أنه لو اتفق الانتهاء إلی من اتفق له العلم بغیر النظر کتصفیة الباطن کما ذهب إلیه بعضهم أو بالإلهام أو بخلق العلم فیه ضرورة فهو إنما یکون لأفراد نادرة لأنه علی خلاف العادة فلا یتیسر لکل أحد الوصول إلیه مشافهة بل بالوسائط فیکثر احتمال الکذب بخلاف الناظر فإنه لا یکابر نفسه </w:t>
      </w:r>
    </w:p>
    <w:p>
      <w:pPr>
        <w:pStyle w:val="BookText"/>
        <w:rPr/>
      </w:pPr>
      <w:r>
        <w:rPr>
          <w:rFonts w:ascii="IRNazanin" w:hAnsi="IRNazanin" w:eastAsia="IRNazanin"/>
          <w:color w:val="111111"/>
          <w:sz w:val="28"/>
          <w:sz w:val="28"/>
          <w:szCs w:val="28"/>
          <w:rtl w:val="true"/>
          <w:lang w:bidi="fa-IR"/>
        </w:rPr>
        <w:t>و لأنه أقرب إلی الوقوع علی الصواب و أما الجواب عن العلاوة فلأنه لما کان الطریق إلی العمل بالفروع إنما هو النقل ساغ لنا التقلید فیها و لم یقدح احتمال کذب المخبر و إلا لانسد باب العلم و العمل بها بخلاف الاعتقادیات فإن الطریق إلیها بالنظر میسر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رحمه الله بعد إطالة الکلام فی الجواب عن حجة الخصام و أما المقام الثانی و هو أن الأعمال لیست جزءا من الإیمان و لا نفسه فالدلیل علیه من الکتاب العزیز و السنة المطهرة و الإجماع أما الکتاب فمن قوله تعالی إِنَّ الَّذِینَ آمَنُوا وَ عَمِلُوا الصَّالِحاتِ‌</w:t>
      </w:r>
      <w:r>
        <w:rPr>
          <w:rStyle w:val="FootnoteAnchor"/>
          <w:rtl w:val="true"/>
        </w:rPr>
        <w:footnoteReference w:id="450"/>
      </w:r>
      <w:r>
        <w:rPr>
          <w:rFonts w:ascii="IRNazanin" w:hAnsi="IRNazanin" w:eastAsia="IRNazanin"/>
          <w:color w:val="111111"/>
          <w:sz w:val="28"/>
          <w:sz w:val="28"/>
          <w:szCs w:val="28"/>
          <w:rtl w:val="true"/>
          <w:lang w:bidi="fa-IR"/>
        </w:rPr>
        <w:t>فإن العطف یقتضی المغایرة و عدم دخول المعطوف فی المعطوف علیه فلو کان عمل الصالحات جزءا من الإیمان أو نفسه لزم خلو العطف عن الفائدة لکونه تکرارا و رد بأن الصالحات جمع معرف یشمل الفرض و النفل و القائل بکون الطاعات جزءا من الإیمان یرید بها فعل الواجبات و اجتناب المحرمات و حینئذ فیصح العطف لحصول المغایرة المفیدة لعموم المعطوف فلم یدخل کله فی المعطوف علیه نعم یصلح دلیلا علی إبطال مذهب القائلین بکون المندوب داخلا فی حقیقة الإیمان کالخوارج</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 تعالی وَ مَنْ یَعْمَلْ مِنَ الصَّالِحاتِ وَ هُوَ مُؤْمِنٌ‌</w:t>
      </w:r>
      <w:r>
        <w:rPr>
          <w:rStyle w:val="FootnoteAnchor"/>
          <w:rtl w:val="true"/>
        </w:rPr>
        <w:footnoteReference w:id="451"/>
      </w:r>
      <w:r>
        <w:rPr>
          <w:rFonts w:ascii="Amiri" w:hAnsi="Amiri" w:eastAsia="Amiri" w:cs="Amiri"/>
          <w:color w:val="111111"/>
          <w:sz w:val="28"/>
          <w:sz w:val="28"/>
          <w:szCs w:val="28"/>
          <w:rtl w:val="true"/>
          <w:lang w:bidi="ar-SA"/>
        </w:rPr>
        <w:t>أی حالة إیمانه و هذا یقتضی المغایرة و منه قوله تعالی وَ إِنْ طائِفَتانِ مِنَ الْمُؤْمِنِینَ اقْتَتَلُوا</w:t>
      </w:r>
      <w:r>
        <w:rPr>
          <w:rStyle w:val="FootnoteAnchor"/>
          <w:rtl w:val="true"/>
        </w:rPr>
        <w:footnoteReference w:id="452"/>
      </w:r>
      <w:r>
        <w:rPr>
          <w:rFonts w:ascii="Amiri" w:hAnsi="Amiri" w:eastAsia="Amiri" w:cs="Amiri"/>
          <w:color w:val="111111"/>
          <w:sz w:val="28"/>
          <w:sz w:val="28"/>
          <w:szCs w:val="28"/>
          <w:rtl w:val="true"/>
          <w:lang w:bidi="ar-SA"/>
        </w:rPr>
        <w:t>فإنه أثبت الإیمان لمن ارتکب بعض المعاصی فلا یکون ترک المنهیات جزءا من الإیمان و منه قوله تعالی یا أَیُّهَا الَّذِینَ آمَنُوا اتَّقُوا اللَّهَ وَ کُونُوا مَعَ الصَّادِقِینَ‌</w:t>
      </w:r>
      <w:r>
        <w:rPr>
          <w:rStyle w:val="FootnoteAnchor"/>
          <w:rtl w:val="true"/>
        </w:rPr>
        <w:footnoteReference w:id="453"/>
      </w:r>
      <w:r>
        <w:rPr>
          <w:rFonts w:ascii="IRNazanin" w:hAnsi="IRNazanin" w:eastAsia="IRNazanin"/>
          <w:color w:val="111111"/>
          <w:sz w:val="28"/>
          <w:sz w:val="28"/>
          <w:szCs w:val="28"/>
          <w:rtl w:val="true"/>
          <w:lang w:bidi="fa-IR"/>
        </w:rPr>
        <w:t xml:space="preserve">فإن أمرهم بالتقوی الذی لا تحصل إلا بفعل الطاعات و الانزجار عن المنهیات مع وصفهم بالإیمان یدل علی عدم حصول التقوی لهم و إلا لکان أمرا بتحصیل </w:t>
      </w:r>
    </w:p>
    <w:p>
      <w:pPr>
        <w:pStyle w:val="BookText"/>
        <w:rPr/>
      </w:pPr>
      <w:r>
        <w:rPr>
          <w:rFonts w:ascii="Amiri" w:hAnsi="Amiri" w:eastAsia="Amiri" w:cs="Amiri"/>
          <w:color w:val="111111"/>
          <w:sz w:val="28"/>
          <w:sz w:val="28"/>
          <w:szCs w:val="28"/>
          <w:rtl w:val="true"/>
          <w:lang w:bidi="ar-SA"/>
        </w:rPr>
        <w:t>الحاصل و منه الآیات الدالة علی کون القلب محلا للإیمان من دون ضمیمة شی‌ء آخر کقوله تعالی أُولئِکَ کَتَبَ فِی قُلُوبِهِمُ الْإِیمانَ‌</w:t>
      </w:r>
      <w:r>
        <w:rPr>
          <w:rStyle w:val="FootnoteAnchor"/>
          <w:rtl w:val="true"/>
        </w:rPr>
        <w:footnoteReference w:id="454"/>
      </w:r>
      <w:r>
        <w:rPr>
          <w:rFonts w:ascii="Amiri" w:hAnsi="Amiri" w:eastAsia="Amiri" w:cs="Amiri"/>
          <w:color w:val="111111"/>
          <w:sz w:val="28"/>
          <w:sz w:val="28"/>
          <w:szCs w:val="28"/>
          <w:rtl w:val="true"/>
          <w:lang w:bidi="ar-SA"/>
        </w:rPr>
        <w:t>و لو کان الإقرار أو غیره من الأعمال نفس الإیمان أو جزءه لما کان القلب محل جمیعه و قوله تعالی وَ لَمَّا یَدْخُلِ الْإِیمانُ فِی قُلُوبِکُمْ‌</w:t>
      </w:r>
      <w:r>
        <w:rPr>
          <w:rStyle w:val="FootnoteAnchor"/>
          <w:rtl w:val="true"/>
        </w:rPr>
        <w:footnoteReference w:id="455"/>
      </w:r>
      <w:r>
        <w:rPr>
          <w:rFonts w:ascii="Amiri" w:hAnsi="Amiri" w:eastAsia="Amiri" w:cs="Amiri"/>
          <w:color w:val="111111"/>
          <w:sz w:val="28"/>
          <w:sz w:val="28"/>
          <w:szCs w:val="28"/>
          <w:rtl w:val="true"/>
          <w:lang w:bidi="ar-SA"/>
        </w:rPr>
        <w:t>و قوله تعالی وَ قَلْبُهُ مُطْمَئِنٌّ بِالْإِیمانِ‌</w:t>
      </w:r>
      <w:r>
        <w:rPr>
          <w:rStyle w:val="FootnoteAnchor"/>
          <w:rtl w:val="true"/>
        </w:rPr>
        <w:footnoteReference w:id="456"/>
      </w:r>
      <w:r>
        <w:rPr>
          <w:rFonts w:ascii="Amiri" w:hAnsi="Amiri" w:eastAsia="Amiri" w:cs="Amiri"/>
          <w:color w:val="111111"/>
          <w:sz w:val="28"/>
          <w:sz w:val="28"/>
          <w:szCs w:val="28"/>
          <w:rtl w:val="true"/>
          <w:lang w:bidi="ar-SA"/>
        </w:rPr>
        <w:t>و کذا آیات الطبع و الختم تشعر بأن محل الإیمان القلب کقوله تعالی أُولئِکَ الَّذِینَ طَبَعَ اللَّهُ عَلی قُلُوبِهِمْ‌</w:t>
      </w:r>
      <w:r>
        <w:rPr>
          <w:rStyle w:val="FootnoteAnchor"/>
          <w:rtl w:val="true"/>
        </w:rPr>
        <w:footnoteReference w:id="457"/>
      </w:r>
      <w:r>
        <w:rPr>
          <w:rFonts w:ascii="Amiri" w:hAnsi="Amiri" w:eastAsia="Amiri" w:cs="Amiri"/>
          <w:color w:val="111111"/>
          <w:sz w:val="28"/>
          <w:sz w:val="28"/>
          <w:szCs w:val="28"/>
          <w:rtl w:val="true"/>
          <w:lang w:bidi="ar-SA"/>
        </w:rPr>
        <w:t>وَ طَبَعَ اللَّهُ عَلی قُلُوبِهِمْ فَهُمْ لا یُؤْمِنُونَ‌</w:t>
      </w:r>
      <w:r>
        <w:rPr>
          <w:rStyle w:val="FootnoteAnchor"/>
          <w:rtl w:val="true"/>
        </w:rPr>
        <w:footnoteReference w:id="458"/>
      </w:r>
      <w:r>
        <w:rPr>
          <w:rFonts w:ascii="Amiri" w:hAnsi="Amiri" w:eastAsia="Amiri" w:cs="Amiri"/>
          <w:color w:val="111111"/>
          <w:sz w:val="28"/>
          <w:sz w:val="28"/>
          <w:szCs w:val="28"/>
          <w:rtl w:val="true"/>
          <w:lang w:bidi="ar-SA"/>
        </w:rPr>
        <w:t>وَ خَتَمَ عَلی سَمْعِهِ وَ قَلْبِهِ وَ جَعَلَ عَلی بَصَرِهِ غِشاوَةً فَمَنْ یَهْدِیهِ مِنْ بَعْدِ اللَّهِ‌</w:t>
      </w:r>
      <w:r>
        <w:rPr>
          <w:rStyle w:val="FootnoteAnchor"/>
          <w:rtl w:val="true"/>
        </w:rPr>
        <w:footnoteReference w:id="459"/>
      </w:r>
      <w:r>
        <w:rPr>
          <w:rFonts w:ascii="IRNazanin" w:hAnsi="IRNazanin" w:eastAsia="IRNazanin"/>
          <w:color w:val="111111"/>
          <w:sz w:val="28"/>
          <w:sz w:val="28"/>
          <w:szCs w:val="28"/>
          <w:rtl w:val="true"/>
          <w:lang w:bidi="fa-IR"/>
        </w:rPr>
        <w:t>و أما السنة فکقوله صلی الله علیه و آله یا مقلب القلوب و الأبصار ثبت قلبی علی دینک و روی أن النبی صلی الله علیه و آله سأل جبرئیل عن الإیمان فقال أن تؤمن بالله و رسله و الیوم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 فهو أن الأمة أجمعت علی أن الإیمان شرط لسائر العبادات و الشی‌ء لا یکون شرطا لنفسه فلا یکون الإیمان هو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أهل الثانی و هم الکرامیة</w:t>
      </w:r>
      <w:r>
        <w:rPr>
          <w:rStyle w:val="FootnoteAnchor"/>
          <w:rtl w:val="true"/>
        </w:rPr>
        <w:footnoteReference w:id="46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استدلوا علی مذهبهم بأن النبی صلی الله علیه و آله و الصحابة کانوا یکتفون فی الخروج عن الکفر بکلمتی الشهادتین فتکون هی الإیمان إذ لا واسطة بین الکفر و الإیمان لأن الکفر عدم الإیمان و لقوله تعالی فَمِنْکُمْ کافِرٌ وَ مِنْکُمْ مُؤْمِنٌ‌</w:t>
      </w:r>
      <w:r>
        <w:rPr>
          <w:rStyle w:val="FootnoteAnchor"/>
          <w:rtl w:val="true"/>
        </w:rPr>
        <w:footnoteReference w:id="461"/>
      </w:r>
      <w:r>
        <w:rPr>
          <w:rFonts w:ascii="IRNazanin" w:hAnsi="IRNazanin" w:eastAsia="IRNazanin"/>
          <w:color w:val="111111"/>
          <w:sz w:val="28"/>
          <w:sz w:val="28"/>
          <w:szCs w:val="28"/>
          <w:rtl w:val="true"/>
          <w:lang w:bidi="fa-IR"/>
        </w:rPr>
        <w:t>و بقوله صلی الله علیه و آله أمرت أن أقاتل الناس حتی یقولوا لا إله إلا الله و بقوله صلی الله علیه و آله لأسامة حین قتل من تکلم بالشهادتین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هلا شققت قلبه أو هل شققت قلبه علی بعض النسخ یرید بذلک الإنکار علیه حیث لم یکتف بالشهادتین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أن الخروج عن الکفر بکلمة الشهادة إن أرادوا به الخروج فی نفس الأمر بحیث یصیر مؤمنا عند الله سبحانه بمجرد ذلک من دون تصدیق فهو ممنوع لم لا یجوز أن یکون اکتفاؤهم بذلک للترغیب فی الإسلام لا للحکم بالإیمان و إن أرادوا به الخروج بحسب الظاهر فهو مسلم لکن لا ینفعهم إذ الکلام فیما یتحقق به الإیمان عند الله تعالی بحیث یصیر المتصف به مؤمنا فی نفس الأمر لا فیما یتحقق به الإسلام فی ظاهر الشرع حیث لا یمکن الاطلاع علی الباطن أ لا تری أنهم کانوا یحکمون بکفر من ظهر منه النفاق بعد الحکم بإسلامه و لو کان مؤمنا فی نفس الأمر لما جاز ذلک و أما نفی الواسطة</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فهو مستقیم علی أخذ الحکم فی نفس الأمر فإن حال المکلف فی نفس الأمر لا یخلو عن أحدهما و أما جعل لا إله إلا الله غایة للقتال فلا یدل علی أکثر من کونه للترغیب فی الإسلام أیضا بسبب حقن الدماء علی أن النبی صلی الله علیه و آله ربما لا یطلع علی بواطن الناس فکیف یؤمر بالقتال علی ما لا یطلع علیه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أهل الثالث و هم قدماء المعتزلة القائلون بأنه جمیع الطاعات فرضا و نفلا فمن أمتن دلائلهم علی ذلک قوله تعالی وَ ما أُمِرُوا إِلَّا لِیَعْبُدُوا اللَّهَ مُخْلِصِینَ لَهُ الدِّینَ حُنَفاءَ وَ یُقِیمُوا الصَّلاةَ وَ یُؤْتُوا الزَّکاةَ وَ ذلِکَ دِینُ الْقَیِّمَةِ</w:t>
      </w:r>
      <w:r>
        <w:rPr>
          <w:rStyle w:val="FootnoteAnchor"/>
          <w:rtl w:val="true"/>
        </w:rPr>
        <w:footnoteReference w:id="463"/>
      </w:r>
      <w:r>
        <w:rPr>
          <w:rFonts w:ascii="Amiri" w:hAnsi="Amiri" w:eastAsia="Amiri" w:cs="Amiri"/>
          <w:color w:val="111111"/>
          <w:sz w:val="28"/>
          <w:sz w:val="28"/>
          <w:szCs w:val="28"/>
          <w:rtl w:val="true"/>
          <w:lang w:bidi="ar-SA"/>
        </w:rPr>
        <w:t>و المشار إلیه بذلک هو جمیع ما حصر بإلا و ما عطف علیه و الدین هو الإسلام لقوله تعالی إِنَّ الدِّینَ عِنْدَ اللَّهِ الْإِسْلامُ‌</w:t>
      </w:r>
      <w:r>
        <w:rPr>
          <w:rStyle w:val="FootnoteAnchor"/>
          <w:rtl w:val="true"/>
        </w:rPr>
        <w:footnoteReference w:id="464"/>
      </w:r>
      <w:r>
        <w:rPr>
          <w:rFonts w:ascii="Amiri" w:hAnsi="Amiri" w:eastAsia="Amiri" w:cs="Amiri"/>
          <w:color w:val="111111"/>
          <w:sz w:val="28"/>
          <w:sz w:val="28"/>
          <w:szCs w:val="28"/>
          <w:rtl w:val="true"/>
          <w:lang w:bidi="ar-SA"/>
        </w:rPr>
        <w:t>و الإسلام هو الإیمان لقوله تعالی وَ مَنْ یَبْتَغِ غَیْرَ الْإِسْلامِ دِیناً فَلَنْ یُقْبَلَ مِنْهُ‌</w:t>
      </w:r>
      <w:r>
        <w:rPr>
          <w:rStyle w:val="FootnoteAnchor"/>
          <w:rtl w:val="true"/>
        </w:rPr>
        <w:footnoteReference w:id="465"/>
      </w:r>
      <w:r>
        <w:rPr>
          <w:rFonts w:ascii="IRNazanin" w:hAnsi="IRNazanin" w:eastAsia="IRNazanin"/>
          <w:color w:val="111111"/>
          <w:sz w:val="28"/>
          <w:sz w:val="28"/>
          <w:szCs w:val="28"/>
          <w:rtl w:val="true"/>
          <w:lang w:bidi="fa-IR"/>
        </w:rPr>
        <w:t>و لا ریب أن الإیمان مقبول من مبتغیه للنص و الإجماع فیکون إسلاما فیکون دینا فیعتبر فیه الطاعات کما دلت علیه الآیات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الجواب المنع من اتحاد الدینین فی الآیتین فلا یتکرر الوسط و لو سلم اتحادهما فلا نسلم أن الإیمان هو الإسلام لیکون هو الدین فیعتبر فیه الطاعات لم لا یجوز أن یکون الإیمان شرطا للإسلام أو جزءا منه أو بالعکس و شرط الشی‌ء و جزؤه یقبل مع کونه غیره و لا یلزم من ذلک أن یکون الإیمان هو الدین بل شرطه أو جزؤه علی أنا لو قطعنا النظر عن جمیع ذلک فالآیة الکریمة إنما تدل علی أن من ابتغی و طلب غیر دین الإسلام دینا له فلن یقبل منه ذلک المطلوب و لم تدل علی أن من صدق بما أوجبه الشارع علیه لکنه ترک فعل بعض الطاعات غیر مستحل أنه طالب لغیر دین الإسلام إذ ترک الفعل یجتمع مع طلبه لعدم المنافاة بینهما فإن الشخص قد یکون طالبا للطاعة مریدا لها لکنه ترکها إهمالا و تقصیرا و لا یخرج بذلک عن ابتغائهما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استدلوا أیضا بقوله تعالی وَ ما کانَ اللَّهُ لِیُضِیعَ إِیمانَکُمْ‌</w:t>
      </w:r>
      <w:r>
        <w:rPr>
          <w:rStyle w:val="FootnoteAnchor"/>
          <w:rtl w:val="true"/>
        </w:rPr>
        <w:footnoteReference w:id="466"/>
      </w:r>
      <w:r>
        <w:rPr>
          <w:rFonts w:ascii="IRNazanin" w:hAnsi="IRNazanin" w:eastAsia="IRNazanin"/>
          <w:color w:val="111111"/>
          <w:sz w:val="28"/>
          <w:sz w:val="28"/>
          <w:szCs w:val="28"/>
          <w:rtl w:val="true"/>
          <w:lang w:bidi="fa-IR"/>
        </w:rPr>
        <w:t>أی صلاتکم إلی بیت المقدس و اعترض علیه بأنه لم لا یجوز أن یکون المراد به تصدیقکم بتلک الصلاة سلمنا ذلک لکن لا دلالة لهم فی الآیة و ذلک لأنهم زعموا أن الإیمان جمیع الطاعات و الصلاة إنما هی جزء من الطاعات و جزء الشی‌ء لا یکون ذلک الشی‌ء</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أهل الرابع و هم القائلون بکونه عبارة عن جمیع الواجبات و ترک المحظورات دون النوافل فقد یستدل لهم بقوله تعالی إِنَّما یَتَقَبَّلُ اللَّهُ مِنَ الْمُتَّقِینَ‌</w:t>
      </w:r>
      <w:r>
        <w:rPr>
          <w:rStyle w:val="FootnoteAnchor"/>
          <w:rtl w:val="true"/>
        </w:rPr>
        <w:footnoteReference w:id="467"/>
      </w:r>
      <w:r>
        <w:rPr>
          <w:rFonts w:ascii="Amiri" w:hAnsi="Amiri" w:eastAsia="Amiri" w:cs="Amiri"/>
          <w:color w:val="111111"/>
          <w:sz w:val="28"/>
          <w:sz w:val="28"/>
          <w:szCs w:val="28"/>
          <w:rtl w:val="true"/>
          <w:lang w:bidi="ar-SA"/>
        </w:rPr>
        <w:t>و التقوی لا یتحقق إلا بفعل المأمور به و ترک المنهی عنه فلا یکون التصدیق مقبولا ما لم یحصل التقوی و بما روی أن الزانی لا یزنی و هو مؤمن و بقوله علیه السلام لا إیمان لمن لا أمانة له و بقوله تعالی وَ مَنْ لَمْ یَحْکُمْ بِما أَنْزَلَ اللَّهُ فَأُولئِکَ هُمُ الْکافِرُونَ‌</w:t>
      </w:r>
      <w:r>
        <w:rPr>
          <w:rStyle w:val="FootnoteAnchor"/>
          <w:rtl w:val="true"/>
        </w:rPr>
        <w:footnoteReference w:id="468"/>
      </w:r>
      <w:r>
        <w:rPr>
          <w:rFonts w:ascii="IRNazanin" w:hAnsi="IRNazanin" w:eastAsia="IRNazanin"/>
          <w:color w:val="111111"/>
          <w:sz w:val="28"/>
          <w:sz w:val="28"/>
          <w:szCs w:val="28"/>
          <w:rtl w:val="true"/>
          <w:lang w:bidi="fa-IR"/>
        </w:rPr>
        <w:t xml:space="preserve">و قد لا یحکم بما أنزل الله أو یحکم بما لم </w:t>
      </w:r>
    </w:p>
    <w:p>
      <w:pPr>
        <w:pStyle w:val="BookText"/>
        <w:rPr/>
      </w:pPr>
      <w:r>
        <w:rPr>
          <w:rFonts w:ascii="IRNazanin" w:hAnsi="IRNazanin" w:eastAsia="IRNazanin"/>
          <w:color w:val="111111"/>
          <w:sz w:val="28"/>
          <w:sz w:val="28"/>
          <w:szCs w:val="28"/>
          <w:rtl w:val="true"/>
          <w:lang w:bidi="fa-IR"/>
        </w:rPr>
        <w:t>ینزل الله مصدقا فلو تحقق الإیمان بالتصدیق لزم اجتماع الکفر و الإیمان فی محل واحد و هو محال لتقابلهما بالعدم و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أنه یجوز أن یکون المراد و الله أعلم الأعمال الندبیة علی أنا نقول إن ظاهر الآیة الکریمة متروک فإنها تدل ظاهرا علی أن من أخلص فی جمیع أفعاله و کان قد سبق منه معصیة واحدة لم یثب علیها و یکون جمیع أعمال الطاعات اللاحقة غیر مقبولة و القول بذلک مع بعده عن حکمة الله تعالی من أفظع الفظائع فلا یکون مرادا بل المراد و الله أعلم أن من عمل عملا إنما یکون مقبولا إذا کان متقیا فیه بأن یکون مخلصا فیه لله تعالی و حینئذ فلا دلالة لهم فی الآیة الکریمة مع أنا لو تنزلنا عن ذلک و قلنا بدلالتها علی عدم قبول التصدیق من دون التقوی فلا یحصل بذلک مدعاهم الذی هو کون الإیمان عبارة عن جمیع الواجبات إلخ و لقائل أن یقول لم لا یجوز أن یکون الإیمان عبارة عما ذکرتم مع التصدیق بالمعارف الأصولیة و عدم قبول الجزء إنما هو لعدم قبول الکل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الحدیث الأول علی تقدیر تسلیمه فیمکن حمله علی المبالغة فی الزجر أو تخصیصه بمن استحل و دلیل التخصیص فی أحادیث أخر أو علی نفی الکمال فی الإیمان و کذا الحدیث الثانی و أما الاستدلال بالآیة فقد تعارض بقوله تعالی وَ مَنْ لَمْ یَحْکُمْ بِما أَنْزَلَ اللَّهُ فَأُولئِکَ هُمُ الْفاسِقُونَ‌</w:t>
      </w:r>
      <w:r>
        <w:rPr>
          <w:rStyle w:val="FootnoteAnchor"/>
          <w:rtl w:val="true"/>
        </w:rPr>
        <w:footnoteReference w:id="469"/>
      </w:r>
      <w:r>
        <w:rPr>
          <w:rFonts w:ascii="IRNazanin" w:hAnsi="IRNazanin" w:eastAsia="IRNazanin"/>
          <w:color w:val="111111"/>
          <w:sz w:val="28"/>
          <w:sz w:val="28"/>
          <w:szCs w:val="28"/>
          <w:rtl w:val="true"/>
          <w:lang w:bidi="fa-IR"/>
        </w:rPr>
        <w:t>و الفاسق مؤمن علی المذهب الحق و بین المنزلتین علی غیره و یمکن أن یقال الفسق لا ینافی الکفر إذ الکافر فاسق لغة و إن کان فی العرف یباینه لکنه لم یتحقق کونه عرف الشارع بل المعلوم کونه لأهل الشرع و الأصول فلا تعارض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دیگری هم به این مساله از باب معارضه و نقض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این دلیل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بر امتناع علم به معارف اصولی دلالت دارد، بر امتناع تقلید در آن نیز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باب معرفت، به خداوند متعال منسدّ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با تقلید به سوی او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باید نسبت به اصول دین عالم باشد تا تقلید او صحیح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دلیل در آن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علم چنین شخصی به خداوند متعال،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به آن مکلف شد، اگر عالم به خداوند متعال نبود، محال بود که با مقدمات به امر او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را که در پاسخ گفتند، همان پاسخ ماست و هیچ راه فراری برای آن‌ها نیست مگر آنکه به عقلی بودن وجوب معرفت اعتراف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مساله ادعای آن‌ها را که گفتند علم به خداوند متعال غیر ممکن است یا نقلی است،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برای برخی از مردم علم با تزکیه نفس یا الهام آن به چیزهای دیگر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بقیه از او تقلید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این مساله این سخن شما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خداوند متعال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آنچه که ذکر کردند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دلیلی باشد بر امتناع معرفت به آنچه که شنیده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حجتی است بر اشاعره نه دلیلی بر وجوب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احتجاج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اینکه نهی از تامل،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یجادل فی آیات الله إلا الذین کفروا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کافران در آیات خداوند مجادله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تامل باب جدال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که حضرت علیه السلام دید که صحابه در مورد مساله قضا و قدر با هم گفتگو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آن‌ها را از صحبت کردن پیرامون این موضوع نهی کرد و فرمود هر کس که پیش از شما در چنین مسائلی عمیق شد،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دین پیرزنان و منظور، نهی از تامل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امر واجب بود، از آن نهی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مورد اول این چنین داده شده که مراد، جدال به باطل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جادلوا بالباطل لیدحضوا به الحق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محو حق به مجادله باطل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جدال در حق، زیرا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جادلهم بالتی هی أحسن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آن‌ها به روشی که نیکوتر است، استدلال 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این موضوع بر این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جدال به طور مطلق مورد نهی واقع نشده است و پاسخ مورد دوم این است که نهی آن‌ها از کلام در مساله قضا و قدر، بنا بر تقدیر تسلیم در مقابل آن، بر نهی از هر تاملی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فقط بر تامل و اندیشه عمیق در مساله قضا و قدر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انکار بر ترک نظر در این سخن خداوند متعال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یتفکروا فی أنفسهم ما خلق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کامل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السموات و الأرض و ما بینهما الا بالحق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آیا آن‌ها با خود نیندیشیده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خداوند جز به حق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فاعل چنین عملی ستوده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یتفکرون فی خلق السماوات و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اسرار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اینکه نهی آن‌ها از عمیق شدن در مساله قضا و قدر شاید به این دلیل باشد که این موضوع مربوط به غیب است و دریای ژرفی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علی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با این سخن خود به آن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 عمیق فلا تلجه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دریای عمیقی است و از وارد شدن به آن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صلی الله علیه و آله و سلم این بوده که چنین مسائلی باید به عهده خداوند گذارده شود، زیرا از اصولی نیست که اعتقاد به آن واجب باشد و بحث پیرامون آن بسیار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دیگری هم برای این دو مساله وجود دارد و آن این است که نهی در آیه و حدیث، با قطع نظر از آنچه که پیش از این گفتیم، بر نهی از جدالی که به دلیل اختلاف نظرهای متعدد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دلالت دارد، به خلاف نظر که از یک چیز ناشی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اقامه دلیل بر غیر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مورد سوم، منع از صحت نسبت آن به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فنّ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از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سفیان ثوری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از او، عمر بن عبدالله معتزلی گفته است که بین کفر و ایمان جایگاهی است و پیرزنی به او پاسخ داد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خلقکم فمنکم کافر و منکم مؤمن،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شما را آفرید، گروهی از شما کافرید و گروهی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متعال بندگان خود را یا کافر ساخته است یا 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وسطی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سخن او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دین پیرزنان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حدیث صحیح باشد، منظور از آن، واگذاردن امر به خداوند متعال در قضا و حکم و اطاعت از او در اوامر و نواهی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تقلید را جایز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این احتجاج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اگر تامل در معارف الهی واجب بود، صحابه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زیرا آن‌ها از دیگران به انجام این کار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چیزی وجود نداشت وگرنه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تفکر و مناظره در مسائل فقهی از آن‌ها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که نقل نشده، وجود نداشته است پس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داده شده که درست است که آن‌ها بدان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نیز تاملاتی داشتند، وگرنه جهل به معرفت خداوند متعال به آنان نسبت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اینکه یکی از ما برتر از آن‌ها باشیم، و این به اجماع باطل است زیرا آن‌ها عالم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ضرورتا عالم باشند، بلکه با تفکر و استدلال به این مرتبه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تفکر و مناظره از آن‌ها نقل نشده است، زیرا در عقاید حق توافق نظر داشتند و امر در نزد آن‌ها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عقاید خود را از کسی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از روی هوا و هوس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به بحث و تفکر بسیار احتیاجی نداشتند، بر خلاف جانشینان خود که به دلیل کثرت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گمراهان و اختلاف نظر جویندگان یقین به دلیل تفاوت ذهن‌هایشان، در شناخت حق به تفکر و مناظره نیاز داشتند تا به وسیله آن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گمراهان را دفع کنند و به یقین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مسائل مربوط به فروع دین اموری ظنی و اجتهادی و مخفی بود؛ چرا که امارات فراوانی در آن با هم متعارض بودند، به همین جهت اختلاف بین آن‌ها واقع شد و با هم مناظره کردند و یکدیگر را تخطئه نمودند و به همین جهت این مناظرات فرعی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به این احتجاج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تأمل، سبب وقوع در شبهه و افتادن در گمراهی است، بر خلاف تقلید که انسان را از این مساله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نظر صحیح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که اصول دین، دلایل پیچیده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پنهان‌تری از فروع دارد، پس وقتی تقلید در مساله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جایز است، در مساله دشوارتر نیز به طریق اولی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دلیل که آن دو در مکلف کردن به آن یکسانند و وقتی در فروع جایز باشد، در اصول نیز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مطلب اول این است که اعتقاد شخص معتقد اگر از روی تقلید باشد، لازمه آن تسلسل یا منتهی شدن به کسی است که اعتقادش از روی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اعتقاد از سر بداهت و ضرورت منتفی است پس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آنچه که شما از ممنوعات ذکر کردید،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چیز دیگر که همان احتمال کذب خبر دهنده است، بر خلاف کسی که خود در چیزی تامل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در نتیجه‌ای که با تأمل بدان رسیده، با خود لجبازی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اگر بپذیریم که علم برای برخی بدون تأمل و با تصفیه باطن یا با الهام یا با خلق علم در او بالضرورة ایجاد شود، این تنها برای افراد معدودی است؛ زیرا بر خلاف عادت است و برای همه رسیدن به آن به صورت مستقیم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واسطه‌هایی لازم است به خلاف شخص متأمل که با خود لجبازی ندارد و نزدیک‌تر است به رسیدن به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از تتمه اشکال که احتمال کذب مخبر در نقلیات باشد این است که وقتی تنها راه به سوی عمل به فروع، نقل است، پس تقلید در آن برای ما جایز است و احتمال کذب خبر دهنده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درِ علم و عمل به آن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برخلاف اعتقادات که پی بردن به آن با تفکر و تامل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رحمه الله پس از سخنی طولانی در پاسخ به حجت دشمنان، گفته است که مقام دوم یعنی اینکه اعمال جزیی از ایمان و یا خود ایمان نیستند، در قرآن کریم و سنت پیامبر و اجماع دلایلی بر این موضوع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قرآن کریم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اعمال صالح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در اینجا مغایرت و عدم دخول معطوف در معطوف علیه را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اگر اعمال صالح جزیی از ایمان و یا خود ایمان بود،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فایده بودن عطف لازم می‌آمد، زیرا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جواب رد شده با این بیان که اعمال صالح یک کلمه جمع معرفه است که شامل واجبات و مستحبات می‌شود و کسی که معتقد است طاعات جزیی از ایمان است، منظورش انجام واجبات و ترک محرّمات است و با این منظور، عطف صحیح است زیرا مغایرتی که افاده عمومیت معطوف می‌کند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جمیع آن در معطوف علیه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دلیل شایسته است بر باطل کردن مذهب کسانی که معتقد به این هستند که مندوب در حقیقت ایمان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مثل 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یعمل من الصالحات و هو مؤمن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عمل صالحی انجام دهد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مومن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حالت ایمان او و این مساله سبب مغایرت است و 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طائفتان من المؤمنین اقتتلوا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 گروه از مومنان با یکدیگر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ایمان را برای کسی که مرتکب بعضی گناهان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ترک چیزهایی که از آن نهی شده است، جزیی از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از خدا پروا کنید و با صداقت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پیشگان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تقوا که فقط با انجام دادن طاعات و بیزاری از منهیات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همراه با توصیف آنان به ایمان بر آن دلالت دارد که آن‌ها به تقوا دست نیافته بودند، وگرنه این دستور تحصیل به حاصل بود و آیاتی دالّ بر اینکه دل جایگاه ایمان است وجود دارد و چیز دیگری به آن ضمیمه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کتب فی قلوبهم الإیمان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ایمان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اقرار یا اعمال دیگر، خود ایمان یا جزیی از آن بود، دل جایگاه همه آن نبود 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یدخل الإیمان فی قلوبکم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ایمان به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قلبه مطمئن بالإیمان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او با ایمان آرام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آیات طبع و ختم، این معنا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که دل جایگاه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طبع الله علی قلوبهم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کسانی هستند که خداوند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مهر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طبع الله علی قلوبهم فهم لا یؤمنون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مهر زده است و آن‌ها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ختم علی سمعه و قلبه و جعل علی بصره غشاوة فمن یهدیه من بعد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گوش و بر دل او مهر زده است و بر چشمانش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کشیده است و پس از خداوند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قادر به هدایت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دلایل سنت مانند این سخن پیامبر صلی الله علیه و 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مقلب القلوب و الأبصار ثبت قلبی علی دینک، یعنی ای گرداننده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قلب مرا بر دین خود ثابت گردان و روایت شده است که جبرئیل از پیامبر صلی الله علیه و آله و سلم راجع به ایمان پرسید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یعنی باور خداوند و پیامبران او و روز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اجماع، امت بر این اجماع کرده که ایمان شرط سایر عبادات است و یک شیء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شرط خود باشد، فلذا ایمان همان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دسته دوم که کرامیه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پیروان محمد بن 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اعتقادات او این است که معبود او بر عرش مستقر است و این جوهری است که خداوند متعال از آن بری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هستند برای نظر خود این گونه استدلال کرده‌اند که صحابه پیامبر صلوات الله علیه و آله، در خروج فرد از کفر، به ذکر شهادتین بسنده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پس ایمان یعنی همین ذکر شهادتین، چرا که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میان کفر و ایمان وجود ندارد زیرا کفر عدم ایمان است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فمنکم کافر و منکم مؤمن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همچنانکه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أن أقاتل الناس حتی یقولوا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مامورم تا زمانی با مردم بجنگم که لا إله إلا الله را بر زبان برانند و یا کلام حضرت خطاب به اسامه وقتی که فردی را کشت که شهادتین را بر زبان جاری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شققت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شققت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به این معناست که آیا دلش را شکافتی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عدم صداقتش را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واقع بر او خُرده گرفت که چرا به ذکر شهادتین اکتفاء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مورد اول این است که خروج از کفر با گفتن شهادتین اگر منظور آن‌ها از آن، خروج از کفر در عالم واقع باشد، تا در نزد خداوند سبحان فقط با همین کار و بدون تصدیق مومن شود،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جایز نیست که اکتفای آن‌ها به این مساله، برای ترغیب آن شخص در اسلام باشد نه حکم به ایمان او، و اگر مراد آن‌ها خروج به حسب ظاهر بوده باشد این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نفعی به حال آنان ندارد، چرا که کلام در آن چیزی است که اسلام در نزد خداوند متعال با آن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طوری که متصف به این صفت در عالم واقع مومن است نه در آنچه که اسلام در ظاهر شرع با آن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طوری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آگاه شدن از باطن امر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آن‌ها از هر که 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پس از حکم دادن به اسلامش او را به کفر متهم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که در عالم واقع مومن بود چنین چیزی جایز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نفی واسطه بین ایمان و کفر، قوام آن بر اخذ حکم در عالم واقع است؛ زیرا حال مکلف در واقع از یکی از این دو حالت خارج نیست و اما لا إله إلا الله را پایان جنگ قرار دادن، بر چیزی بیش از اینکه برای ترغیب در اسلام باشد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با آن خونها محفوظ گردد؛ مضافا بر اینکه چه بسا پیامبر صلی الله علیه و آله و سلم از باطن مردم آگاه نبود پس چگونه ممکن است که به جنگی مامور شود که نسبت به آن اطلاعی ندارد؟</w:t>
      </w:r>
    </w:p>
    <w:p>
      <w:pPr>
        <w:pStyle w:val="BookText"/>
        <w:rPr/>
      </w:pPr>
      <w:r>
        <w:rPr>
          <w:rFonts w:ascii="IRNazanin" w:hAnsi="IRNazanin" w:eastAsia="IRNazanin"/>
          <w:color w:val="111111"/>
          <w:sz w:val="28"/>
          <w:sz w:val="28"/>
          <w:szCs w:val="28"/>
          <w:rtl w:val="true"/>
          <w:lang w:bidi="fa-IR"/>
        </w:rPr>
        <w:t>و اما گروه سوم که همان قدمای معتزله هستند و معتقدند که ایمان همه طاعات واجب و مستحب است و از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دلایل آن‌ها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أمروا إلا لیعبدوا الله مخلصین له الدین حنفاء و یقیموا الصلاة و یؤتوا الزکاة و ذلک دین القیمة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دستوری داده نشده بود جز اینکه خدا را بپرستند در حالی که دین خود را برای او خالص کنند و از شرک به توحید بازگردند، نماز را برپا دارند و زکات را بپردازند؛ و این است آیین مستقیم و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چیزهایی است که با إلا حصر شده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به آن عطف شده است و بنا بر این آیه دین، همان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دین در نزد خداوند،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همان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یبتغ غیر الإسلام دینا فلن یقبل منه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دینی غیر از اسلام را بپسندد از او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ایمان از طالبان آن مورد قبول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دلیل نصوص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اسلام است و دین است و طاعات در آن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آیات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این است که دو دین در دو آیه معنای واحدی ندارند و در نتیجه وسط تکرار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حتی اگر وحدت آن دو پذیرفته شود،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که ایمان همان اسلام است تا همان دین باشد و طاعات در آن معتبر شمرده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جایز نیست که ایمان شرط اسلام یا جزیی از آن باشد یا بالعکس و شرط چیزی و جزئی از آن، با اینکه چیز دیگری به غیر از آن باشد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لزومی ندارد که ایمان دین باشد، بلکه شرط یا جزء آن است و ما اگر از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قطع نظر کنیم، آیه شریفه تنها بر این دلالت دارد که هر کس دینی غیر از اسلام را بخواهد، آنچه طلب کرده از او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دلالت ندارد بر اینکه کسی که آ</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نچه را شارع بر او واجب گردانیده تصدیق کرد، اما از انجام بعضی طاعات دست کشید، ولی آن ترک را حلال ندانست، او طالب دینی به جز دین اسلام است؛ زیرا ترک عمل با طلب آن به دلیل عدم منافات بین آن دو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چه بسا که شخصی طالب طاعت و جویای آن است، اما از روی کوتاهی و غفلت آن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اما با این کار از طلب آن دو خارج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به این آیه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لیضیع إیمانکم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هرگز ایمان شما را ضایع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شما به سوی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المقدس را و اعتراض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آنکه چرا جایز نیست که منظور از آن تصدیق شما نسبت به آن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پذیرفتیم اما هیچ دلالتی برای آن‌ها در آیه وجود ندارد و این به آن دلیل است که آن‌ها گمان کردند ایمان جمیع طاعات است و نماز تنها جزیی از طاعات است، و جزء چیزی، خود آن 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دسته چهارم که معتقدند ایمان، عبارت از جمیع واجبات و محرّمات است و شامل مستحبات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آن‌ها به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تنها اعمال تقوا پیشگان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محقق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با اعمالی که به آن دستور داده شده است و با ترک محرّمات و مادامی که تقوا به دست نیامده باشد، تصدیق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نیز استدلال کرده‌اند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 در حال ایمان زنا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امانتدار نیست از ایمان بویی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یحکم بما أنزل الله فأولئک هم الکافرون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بر طبق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خدا نازل کرده حکم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حکم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آنچه که خداوند نازل کرده است یا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آنچه خداوند نازل نکرده است در حال تصدیق؛ پس اگر ایمان با تصدیق محقق شود، اجتماع کفر و ایمان در یکجا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تقابلشان از قبیل عدم و ملکه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پاسخ مورد اول این است که جایز است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مستحبی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متروک است و آیه ظاهرا بر این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هر کس در همه کارهایش با خلوص رفتار کند و پیش از این یک معصیت مرتکب شده باشد، هیچ پاداشی بر آن دریافت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همه طاعاتی که در آینده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غیر مقبول است و اعتقاد به این مساله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حکمت خداوند متعال به دور است، از شدیدترین چیزهاست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مقصود اصلی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اصلی، که خداوند نسبت به آن داناتر است، این است که هر کس عملی انجام دهد، اگر تقوا پیشه باشد و آن عمل را فقط برای خدا انجام دهد، از او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این هنگام، دلالتی برای آن‌ها در آیه شریفه وجود ندارد که اگر ما از آن صرف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کنیم، و قائل به دلالت آیه بشویم بر اینکه تصدیق بدون تقوا هم مقبول نیست، باز هم این ادعای آن‌ها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ایمان یعنی همه واجبات تا آخر با این به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شاید کسی بپرسد چرا جایز نیست که ایمان عبارت از چیزی باشد که شما گفتید، همراه با تصدیق معارف اصولی دین و عدم قبول جزء، فقط به دلیل عدم قبول 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اول، بر تقدیر پذیرفتن آن، ممکن است بر مبالغه در زجر یا تخصیص دادن آن به کسی که آن را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تخصیص در احادیث دیگر است یا حمل شود بر نفی کمال در ایمان 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حدیث دوم، اما استدلال به آیه با این آیه در تعارض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یحکم بما أنزل الله فأولئک هم الفاسقون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بر طبق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خدا نازل کرده حکم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فاسقند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اعتقاد به مذهب حق، فاسق مومن است و بر مذهب غیر حق، فاسق منزله‌ای بین ایمان و کفر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فسق با کفر منافاتی ندارد، زیرا کافر از لحاظ لغوی فاسق است اگر چه در عرف با آن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 نیست که منظور، عرف شارع است بلکه معلوم این است که برای اهل شرع و اصول است و در این هنگام هیچ تعارضی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فی الجواب أن المراد و الله أعلم و من لم یحکم بما أنزل أی بما علم قطعا أن الله سبحانه أنزله فإن العدول عنه إلی غیره مستحلا أو الوقوف عنه کذلک لا ریب فی کونه کفرا لأنه إنکار لما علم ثبوته ضرورة فلا یکون </w:t>
      </w:r>
    </w:p>
    <w:p>
      <w:pPr>
        <w:pStyle w:val="BookText"/>
        <w:rPr/>
      </w:pPr>
      <w:r>
        <w:rPr>
          <w:rFonts w:ascii="IRNazanin" w:hAnsi="IRNazanin" w:eastAsia="IRNazanin"/>
          <w:color w:val="111111"/>
          <w:sz w:val="28"/>
          <w:sz w:val="28"/>
          <w:szCs w:val="28"/>
          <w:rtl w:val="true"/>
          <w:lang w:bidi="fa-IR"/>
        </w:rPr>
        <w:t>التصدیق حاصلا و حینئذ فلا دلالة فیها علی أن من ارتکب معصیة غیر مستحل أو مستحلا مع کون تحریمها لم یعلم من الدین ضرورة یکون کافرا و إنما ارتکبنا هذا الإضمار فی الآیة لما دل علیه النص و الإجماع من أن الحاکم لو أخطأ فی حکمه لم یکفر مع أنه یصدق علیه أنه لم یحکم بما أنزل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قد ظهر من هذا الجواب وجه آخر للجمع بین الآیتین و رفع التعارض بین ظاهرهما بأن یراد من إحداهما ما ذکرناه فی الجواب و من الأخری و من لم یحکم غیر مستحل مع علمه بالتحریم فهو فاسق و الحاصل أنه یقال لهم إن أردتم بالطاعات و التروک ما علم ثبوته من الدین ضرورة فنحن نقول بموجب ذلک لکن لا یلزم منه مدعاکم لجواز کون الحکم بکفره إما لجحده ما علم من الدین ضرورة فیکون قد أخل بما هو شرط الإیمان و هو عدم الجحد علی ما قدمناه أو لکون المذکورات جزء الإیمان علی ما ذهب إلیه بعضهم و إن أردتم الأعم فلا دلالة لکم فیها أیضا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أهل الخامس القائلون بأنه تصدیق بالجنان و إقرار باللسان و عمل بالأرکان فیستدل لهم بما استدل به أهل التصدیق مع ما استدل به أهل الأعمال و من أضاف الإقرار باللسان إلی الجنان و قد علمت تزییف ما سوی الأول و سیجی‌ء إن شاء الله تعالی تزییف أدلة من أضاف الإقرار فلم یبق لمذهبهم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أحادیث أهل البیت علیهم السلام ما یشهد لهم و قد ذکر فی الکافی و غیره منها جملة فمنها ما رواه عن عبد الرحیم القصیر قال کتبت مع عبد الملک بن أعین إلی أبی عبد الله علیه السلام أسأله عن الإیمان ما هو إلی آخر الخبر</w:t>
      </w:r>
      <w:r>
        <w:rPr>
          <w:rStyle w:val="FootnoteAnchor"/>
          <w:rtl w:val="true"/>
        </w:rPr>
        <w:footnoteReference w:id="47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رواه عن عجلان أبی صالح قال قلت لأبی عبد الله علیه السلام أوقفنی علی حدود الإیمان الخبر</w:t>
      </w:r>
      <w:r>
        <w:rPr>
          <w:rStyle w:val="FootnoteAnchor"/>
          <w:rtl w:val="true"/>
        </w:rPr>
        <w:footnoteReference w:id="471"/>
      </w:r>
      <w:r>
        <w:rPr>
          <w:rFonts w:ascii="IRNazanin" w:hAnsi="IRNazanin" w:eastAsia="IRNazanin"/>
          <w:color w:val="111111"/>
          <w:sz w:val="28"/>
          <w:sz w:val="28"/>
          <w:szCs w:val="28"/>
          <w:rtl w:val="true"/>
          <w:lang w:bidi="fa-IR"/>
        </w:rPr>
        <w:t>و منها عن محمد بن مسلم عن أبی عبد الله علیه السلام قال سألته عن الإیمان الخبر</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قال قدس سره و اعلم أن هذه الأحادیث منها ما سنده غیر نقی کالأول فإن فی سنده عبد الرحیم و هو مجهول مع کونه مکاتبة و أما الثانی فإن سنده و إن کان جیدا إلا أن دلالته غیر صریحة فإن کون المذکورات حدود الإیمان لا یقتضی کونها نفس حقیقته إذ حد الشی‌ء نهایته و ما لا یجوز تجاوزه فإن تجاوزه خرج عنه و نحن نقول بموجب ذلک فإن من تجاوز هذه المذکورات بأن ترکها جاحدا لا ریب فی خروجه عن الإیمان لکن لعل ذلک لکونها شروطا للإیمان لا لکونها نفسه و أما الثالث فإن دلالته و إن کانت جیدة إلا أن فی سنده إرسالا مع کون العلاء مشترکا بین المقبول و المجهول و بالجملة فهذه الروایة معارضة بما هو أمتن منها دلالة و قد تقدم ذلک فلیراجع نعم لا ریب فی کونها مؤیدة لما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أهل السادس القائلون بأنه التصدیق مع کلمتی الشهادة ففیما مر من الأحادیث ما یصلح شاهدا لهم و کذا ما ذکره الکرامیة مع ما ذکره أهل التصدیق یصلح شاهدا لهم و قد عرفت ما فی الأولین فلا نعیده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السابع فإنه مذهب جماعة من المتأخرین منهم المحقق الطوسی ره فی تجریده فإنه اعتبر فی حقیقة الإیمان مع التصدیق الإقرار باللسان قال و لا یکفی الأول لقوله تعالی وَ جَحَدُوا بِها وَ اسْتَیْقَنَتْها أَنْفُسُهُمْ‌</w:t>
      </w:r>
      <w:r>
        <w:rPr>
          <w:rStyle w:val="FootnoteAnchor"/>
          <w:rtl w:val="true"/>
        </w:rPr>
        <w:footnoteReference w:id="473"/>
      </w:r>
      <w:r>
        <w:rPr>
          <w:rFonts w:ascii="Amiri" w:hAnsi="Amiri" w:eastAsia="Amiri" w:cs="Amiri"/>
          <w:color w:val="111111"/>
          <w:sz w:val="28"/>
          <w:sz w:val="28"/>
          <w:szCs w:val="28"/>
          <w:rtl w:val="true"/>
          <w:lang w:bidi="ar-SA"/>
        </w:rPr>
        <w:t>أثبت للکفار الاستیقان النفسی و هو التصدیق القلبی فلو کان الإیمان هو التصدیق القلبی فقط لزم اجتماع الکفر و الإیمان و هو باطل لتقابلهما تقابل العدم و الملکة و لا الثانی یعنی الإقرار باللسان لقوله تعالی قالَتِ الْأَعْرابُ آمَنَّا الآیة و لقوله تعالی وَ مِنَ النَّاسِ مَنْ یَقُولُ آمَنَّا بِاللَّهِ وَ بِالْیَوْمِ الْآخِرِ وَ ما هُمْ بِمُؤْمِنِینَ‌</w:t>
      </w:r>
      <w:r>
        <w:rPr>
          <w:rStyle w:val="FootnoteAnchor"/>
          <w:rtl w:val="true"/>
        </w:rPr>
        <w:footnoteReference w:id="474"/>
      </w:r>
      <w:r>
        <w:rPr>
          <w:rFonts w:ascii="IRNazanin" w:hAnsi="IRNazanin" w:eastAsia="IRNazanin"/>
          <w:color w:val="111111"/>
          <w:sz w:val="28"/>
          <w:sz w:val="28"/>
          <w:szCs w:val="28"/>
          <w:rtl w:val="true"/>
          <w:lang w:bidi="fa-IR"/>
        </w:rPr>
        <w:t>فأثبت لهم تعالی فی الآیتین التصدیق باللسان و نفی عنهم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حق این است که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این است که هر که حکم نکرد به آنچه خداوند فرستاد یعنی علم قطعی داشت که خداوند سبحان آن را نازل کرده است، عدول از آن به چیز دیگر در حالی که حرام خدا را حلال می‌شمارد یا توقف در آن به همان صورت، در کافر بودن او شکی نیست چرا که چیزی را انکار کرده که ضرورتاً علم به ثبوت آن داشته است، لذا تصدیقی حاصل نشده است و در این صورت دلالتی در آیه بر این مطلب وجود ندارد که هر کس معصیتی مرتکب شود بی آنکه حرامی را حلال سازد یا حرامی را که ضروری دین نیست، حلال بداند، کافر است و علت این اضمار معنا در آیه، دلایلی از نص و اجماع است مبنی بر اینکه اگر حاکم در حکمش خطا کند، کافر نمی‌شود هر چند این مطلب در مورد او صدق می‌کند که بر اساس حکم فرستاده شده از سوی خدا حکم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از این جواب وجه آخری روشن شد تا میان دو آیه جمع کند و تعارض موجود در ظاهرشان را مرتفع گرداند، بدین نحو که از یکی از آن دو آن چیزی اراده شود که در جواب گفتیم و از دیگری این گونه که هر کس با علم به تحریم بدون آنکه بخواهد حرام را حلال سازد حکمی صادر نکند او فاسق است و حاصل بحث اینکه به ایشان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شما اطاعات و منهیاتی است که ضرورت آن توسط دین اثبات شده است، ما به لازمه آن قائل می‌شویم، لکن از آن لزوماً ادعای شما استفاده نمی‌شود، زیرا جایز است که حکم به کفر او یا به خاطر انکار او نسبت به آن چیزی است که ضروری دین دانسته می‌شود که در این حالت خللی در شرط ایمان وی یعنی عدم 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قبلا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شده است یا اینکه بر اساس اعتقاد برخی از آنان، این مذکورات جزئی از ایمان است و اگر قصدتان اعم از این بود، همان طور که روشن است دلالتی در آن برای شما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استدلالی که برای دسته پنجم یعنی معتقدان به اینکه ایمان تصدیق به قلب است و اقرار به زبان و عمل به اعضاء آورده می‌شود همان استدلالی است که برای اهل تصدیق آورده می‌شود به همراه استدلال ذکر شده برای اهل اعمال و کسانی که اقرار به زبان را به تصدیق به قلب اضافه نموده اند، لذا جعلی بودن همه آن‌ها به غیر از اولی برایت روشن شد و به زودی جعلی بودن کسانی که اقرار را اضافه نموده‌اند نیز خواهد آمد إن شاء الله تعالی و بدین ترتیب مذهبشان از قوام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روایات اهل بیت علیهم السلام مطالبی است که گفته‌های فوق را تأیید می‌کند که در الکافی و غیر آن مجموعه‌ای از این روایات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روایتی از عبدالرحیم قصیر است که روایت کرده که به همراه عبدالملک بن اعین نامه‌ای به امام صادق علیه السلام نوشتم و از ایمان پرسیدم که چیست تا آخر 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روایتی از عجلان ابی صالح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عرضه داشتم مرا با حد و مرز ایمان آشنا فرما تا آخر 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روایتی از محمد بن مسلم از امام صادق علیه السلام است که از ایشان درباره ایمان پرسیدم تا آخر خبر</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ایشان قدّس 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برخی از این احادیث سند غیر سالم دارد، همانند حدیث اول که در سندش عبدالرحیم است که فردی مجهول است هر چند روایت یک مکاتبه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روایت دوم هر چند سندی خوب دارد لکن دلالتی غیر صریح دارد، چرا که محتوای ذکر شده در روایت در مورد حد و مرز ایمان مقتضای حقیقت ایمان نیست، چرا که حد شیء نهایت آن و چیزی است که خروج از آن جایز نیست، چرا که گذر از آن به خروج از شیء ختم می‌شود و ما می‌گوییم بر همین اساس هر کسی از حدود موارد مذکور در روایت بگذرد یعنی با انکار آن را پشت سر بگذارد، شکی در خروجش از ایمان نیست، لکن شاید این امر به خاطر این باشد که آن شرطی از ایمان است و نه خود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روایت سوم با وجود اینکه خوب است لکن در سندش ارسال وجود دارد، زیرا علاء میان مقبول و مجهول مشترک است و به طور کلی این روایت با چیزی که از آن از حیث دلالت متین‌تر است، در تعارض است که قبلاً بیان آن گذشت و باید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تردیدی نیست که این روایت مؤید سخنان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دسته ششم یعنی کسانی که ایمان را تصدیق به همراه شهادتین می‌دانند، در احادیث مذکور مواردی هست که می‌تواند شاهدی برای ایشان باشد؛ همچنان که برای اعتقاد کرامیه و نیز اعتقاد اهل تصدیق نیز شاهدهایی در این روایات وجود دارد که در موارد گذشته بیان کردیم و نیاز به ذکر مجدد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گروه ششم معتقدند ایمان تصدیق است با ذکر شهادتین؛ پس در احادیثی که گذشت چیزی که صلاحیت تأیید این عقیده را داشته باشد، وجود دارد و همچنین آنچه کرّامیّه گفته‌اند و آنچه اهل تصدیق ذکر کرده‌اند صلاحیت دارد که مؤیدی برای آنان باشد و تو اشکالات وارد بر دو تای اول را دانستی و ما آن را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هفتم اعتقاد جماعتی از متأخرین از جمله محقق طوسی علیه الرحمة در تجرید است که حقیقت ایمان را تصدیق به همراه اقرار به زبان دانسته و گفته است که بر اساس این آیه تصدیق کفایت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 استیقنتها أنفسهم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با اینکه از درون به آن یقین داشتند، آن را انکار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استیقان نفسی را که همان تصدیق قلبی است برای کفار اثبات کرده است، پس اگر ایمان تنها تصدیق قلبی باشد، این ادعا مستلزم اجتماع کفر و ایمان است که به جهت تقابل عدم و ملکه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نیز یعنی اقرار به زبان کفایت نمی‌کند،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یقول آمنا بالله و بالیوم الآخر و ما هم بمؤمنین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خداوند متعال در این دو آیه تصدیق به زبان را برایشان اثبات می‌فرماید و ایمان را از ایشان سلب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الاستدلال علی عدم الاکتفاء بالثانی مسلم موجه و کذا علی عدم الاکتفاء بالأول أما علی اعتبار الإقرار ففیه بحث فإن الدلیل أخص من المدعی </w:t>
      </w:r>
    </w:p>
    <w:p>
      <w:pPr>
        <w:pStyle w:val="BookText"/>
        <w:rPr/>
      </w:pPr>
      <w:r>
        <w:rPr>
          <w:rFonts w:ascii="IRNazanin" w:hAnsi="IRNazanin" w:eastAsia="IRNazanin"/>
          <w:color w:val="111111"/>
          <w:sz w:val="28"/>
          <w:sz w:val="28"/>
          <w:szCs w:val="28"/>
          <w:rtl w:val="true"/>
          <w:lang w:bidi="fa-IR"/>
        </w:rPr>
        <w:t>إذ المدعی أن الإیمان لا یتحقق إلا بالتصدیق مع الإقرار و بدون ذلک یتحقق الکفر و الآیة الکریمة إنما دلت علی ثبوت الکفر لمن جحد أی أنکر الآیات مع علمه بحقیتها و بینهما واسطة فإن من حصل له التصدیق الیقینی فی أول الأمر و لم یکن تلفظ بکلمات الإیمان لا یقال إنه منکر و لا جاحد و حینئذ فلا یلزم اجتماع الکفر و الإیمان فی مثل هذه الصورة مع أنه غیر مقر و لا تارک للإقرار جحدا کما هو المفروض هذا إن قصد بالآیة الدلالة علی اعتبار الإقرار أیضا و إلا لکان اعتبار الإقرار دعوی مجردة و قد علمت 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دلالة الآیة الکریمة علی کفره فی صورة جحده و استیقانه فنقول بموجبه لکن لیس لعدم إقراره فقط بل لأنه ضم إنکارا إلی استیقان و بالجملة فهو من جملة العلامات علی الحکم بالکفر کما جعل الاستخفاف بالشارع أو الشرع و وطء المصحف علامة علی الحکم بالکفر مع أنه قد یکون مصدقا کما سبقت الإشارة إلیه نعم غایة ما یلزم أن یکون إقرار المصدق شرطا لحکمنا بإیمانه ظاهرا و أما قبل ذلک و بعد التصدیق فهو مؤمن عند الله تعالی إذا لم یکن ترکه للإقرار عن جحد علی أنه یلزمه قدس سره أن من حصل له التصدیق بالمعارف الإلهیة ثم عرض له الموت فجأة قبل الإقرار یموت کافرا و یستحق العذاب الدائم مع اعتقاده وحدة الصانع و حقیة ما جاء به النبی صلی الله علیه و آله و لا أظن أن مثل هذا المحقق یلتزم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إن أراد رحمه الله أن کون الإنسان مؤمنا عند الله سبحانه کما هو ظاهر کلامه لا یتحقق إلا بمجموع الأمرین فالواسطة و الالتزام لازمان علیه و إن أراد أن کونه مؤمنا فی ظاهر الشرع لا یتحقق إلا بالأمرین معا فالنزاع لفظی فإن من اکتفی فیه بالتصدیق یرید به کونه مؤمنا عند الله تعالی فقط و أما عند الناس فلا بد فی العلم بذلک من الإقرار و نحوه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استدل بعضهم علی هذا المذهب أیضا بأنا نعلم بالضرورة أن الإیمان فی اللغة هو التصدیق و الدلائل علیه کثیرة فإما أن یکون فی الشرع </w:t>
      </w:r>
    </w:p>
    <w:p>
      <w:pPr>
        <w:pStyle w:val="BookText"/>
        <w:rPr/>
      </w:pPr>
      <w:r>
        <w:rPr>
          <w:rFonts w:ascii="IRNazanin" w:hAnsi="IRNazanin" w:eastAsia="IRNazanin"/>
          <w:color w:val="111111"/>
          <w:sz w:val="28"/>
          <w:sz w:val="28"/>
          <w:szCs w:val="28"/>
          <w:rtl w:val="true"/>
          <w:lang w:bidi="fa-IR"/>
        </w:rPr>
        <w:t>کذلک أو یکون منقولا عن معناه فی اللغة و الثانی باطل لأن أکثر الألفاظ تکرارا فی القرآن و کلام الرسول صلی الله علیه و آله لفظ الإیمان فلو کان منقولا عن معناه اللغوی لوجب أن یکون حاله کحال سائر العبادات الظاهرة فی وجوب العلم به فلما لم یکن کذلک علمنا أنه باق علی وضع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ثبت هذه فنقول ذلک التصدیق إما أن یکون هو التصدیق القلبی أو اللسانی أو مجموعهما و الأول باطل لقوله تعالی فَلَمَّا جاءَهُمْ ما عَرَفُوا کَفَرُوا بِهِ‌</w:t>
      </w:r>
      <w:r>
        <w:rPr>
          <w:rStyle w:val="FootnoteAnchor"/>
          <w:rtl w:val="true"/>
        </w:rPr>
        <w:footnoteReference w:id="475"/>
      </w:r>
      <w:r>
        <w:rPr>
          <w:rFonts w:ascii="IRNazanin" w:hAnsi="IRNazanin" w:eastAsia="IRNazanin"/>
          <w:color w:val="111111"/>
          <w:sz w:val="28"/>
          <w:sz w:val="28"/>
          <w:szCs w:val="28"/>
          <w:rtl w:val="true"/>
          <w:lang w:bidi="fa-IR"/>
        </w:rPr>
        <w:t>فأثبت لهم المعرفة مع أنه حکم بکفرهم و لو کان مجرد المعرفة إیمانا لما صح ذلک و أیضا قوله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تعالی فَلَمَّا جاءَتْهُمْ آیاتُنا مُبْصِرَةً قالُوا هذا سِحْرٌ مُبِینٌ وَ جَحَدُوا بِها وَ اسْتَیْقَنَتْها أَنْفُسُهُمْ ظُلْماً وَ عُلُوًّا</w:t>
      </w:r>
      <w:r>
        <w:rPr>
          <w:rStyle w:val="FootnoteAnchor"/>
          <w:rtl w:val="true"/>
        </w:rPr>
        <w:footnoteReference w:id="476"/>
      </w:r>
      <w:r>
        <w:rPr>
          <w:rFonts w:ascii="IRNazanin" w:hAnsi="IRNazanin" w:eastAsia="IRNazanin"/>
          <w:color w:val="111111"/>
          <w:sz w:val="28"/>
          <w:sz w:val="28"/>
          <w:szCs w:val="28"/>
          <w:rtl w:val="true"/>
          <w:lang w:bidi="fa-IR"/>
        </w:rPr>
        <w:t>و لا یصح أن یکون جحدهم لها بقلوبهم حیث أثبت لهم الاستیقان بها فلا بد أن یکون بألسنتهم حیث لم یقروا بها و إذا کان الجحد باللسان موجبا للکفر کان الإقرار به مع التصدیق القلبی موجبا للإیمان فیکون الإقرار من محققات الإیمان و أیضا قوله تعالی حکایة عن موسی علی نبینا و آله و علیه السلام إذ یقول لفرعون لَقَدْ عَلِمْتَ ما أَنْزَلَ هؤُلاءِ إِلَّا رَبُّ السَّماواتِ وَ الْأَرْضِ‌</w:t>
      </w:r>
      <w:r>
        <w:rPr>
          <w:rStyle w:val="FootnoteAnchor"/>
          <w:rtl w:val="true"/>
        </w:rPr>
        <w:footnoteReference w:id="477"/>
      </w:r>
      <w:r>
        <w:rPr>
          <w:rFonts w:ascii="Amiri" w:hAnsi="Amiri" w:eastAsia="Amiri" w:cs="Amiri"/>
          <w:color w:val="111111"/>
          <w:sz w:val="28"/>
          <w:sz w:val="28"/>
          <w:szCs w:val="28"/>
          <w:rtl w:val="true"/>
          <w:lang w:bidi="ar-SA"/>
        </w:rPr>
        <w:t>فأثبت کونه عالما بأن الله تعالی هو الذی أنزل الآیات التی جاء بها موسی علیه السلام فلو کان مجرد العلم هو الإیمان لکان فرعون مؤمنا و هو باطل بنص القرآن العزیز و إجماع الأنبیاء علیهم السلام من لدن موسی علیه السلام إلی محمد صلی الله علیه و آله و أیضا قوله تعالی فَإِنَّهُمْ لا یُکَذِّبُونَکَ وَ لکِنَّ الظَّالِمِینَ بِآیاتِ اللَّهِ یَجْحَدُونَ‌</w:t>
      </w:r>
      <w:r>
        <w:rPr>
          <w:rStyle w:val="FootnoteAnchor"/>
          <w:rtl w:val="true"/>
        </w:rPr>
        <w:footnoteReference w:id="478"/>
      </w:r>
      <w:r>
        <w:rPr>
          <w:rFonts w:ascii="IRNazanin" w:hAnsi="IRNazanin" w:eastAsia="IRNazanin"/>
          <w:color w:val="111111"/>
          <w:sz w:val="28"/>
          <w:sz w:val="28"/>
          <w:szCs w:val="28"/>
          <w:rtl w:val="true"/>
          <w:lang w:bidi="fa-IR"/>
        </w:rPr>
        <w:t xml:space="preserve">و معنی ذلک و الله أعلم أنهم یجحدون ذلک بألسنتهم و لا یکذبونک بقلوبهم أی یعلمون نبوتک و لا یستقیم أن یکون المعنی لا یکذبونک بألسنتهم لمنافاة یجحدون </w:t>
      </w:r>
    </w:p>
    <w:p>
      <w:pPr>
        <w:pStyle w:val="BookText"/>
        <w:rPr/>
      </w:pPr>
      <w:r>
        <w:rPr>
          <w:rFonts w:ascii="IRNazanin" w:hAnsi="IRNazanin" w:eastAsia="IRNazanin"/>
          <w:color w:val="111111"/>
          <w:sz w:val="28"/>
          <w:sz w:val="28"/>
          <w:szCs w:val="28"/>
          <w:rtl w:val="true"/>
          <w:lang w:bidi="fa-IR"/>
        </w:rPr>
        <w:t>بألسنتهم له فیلزم أن یکونوا کذبوا بألسنتهم و لم یکذبوا بها و بطلانه ظاهر فیجب تنزیه القرآن العزیز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 أن تقول لم لا یجوز أن یکون المعنی لا یکذبونک بألسنتهم و لکن یجحدون نبوتک بقلوبهم کما أخبر الله تعالی عن المنافقین فی سورتهم حیث قالوا نَشْهَدُ إِنَّکَ لَرَسُولُ اللَّهِ‌</w:t>
      </w:r>
      <w:r>
        <w:rPr>
          <w:rStyle w:val="FootnoteAnchor"/>
          <w:rtl w:val="true"/>
        </w:rPr>
        <w:footnoteReference w:id="479"/>
      </w:r>
      <w:r>
        <w:rPr>
          <w:rFonts w:ascii="IRNazanin" w:hAnsi="IRNazanin" w:eastAsia="IRNazanin"/>
          <w:color w:val="111111"/>
          <w:sz w:val="28"/>
          <w:sz w:val="28"/>
          <w:szCs w:val="28"/>
          <w:rtl w:val="true"/>
          <w:lang w:bidi="fa-IR"/>
        </w:rPr>
        <w:t>و کذبهم الله تعالی حیث شهد سبحانه و تعالی بکذبهم فقال وَ اللَّهُ یَشْهَدُ إِنَّ الْمُنافِقِینَ لَکاذِبُونَ و المراد فی شهادتهم أی فیما تضمنته من أنها عن صمیم القلب و خلوص الاعتقاد کما ذکره جماعة من المفسرین حیث لم توافق عقیدتهم فقد علم من ذلک أنهم لم یکذبوه بألسنتهم بل شهدوا له بها و لکنهم جحدوا ذلک بقلوبهم حیث کذبهم الله تعالی فی شهادتهم و الجواب التکذیب لهم ورد علی نفس شهادتهم التی هی باللسان لا علی نفس عقیدتهم و بالجملة فهذا لا یصلح نظیرا لما نحن فیه علی أن معنی الجحد کما قرروه هو الإنکار باللسان مع تصدیق القلب و ما ذکر من الاحتمال عکس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و الثانی باطل أما أولا فبالاتفاق من الإمامیة و أما ثانیا فلقوله تعالی قالَتِ الْأَعْرابُ آمَنَّا قُلْ لَمْ تُؤْمِنُوا وَ لکِنْ قُولُوا أَسْلَمْنا</w:t>
      </w:r>
      <w:r>
        <w:rPr>
          <w:rStyle w:val="FootnoteAnchor"/>
          <w:rtl w:val="true"/>
        </w:rPr>
        <w:footnoteReference w:id="480"/>
      </w:r>
      <w:r>
        <w:rPr>
          <w:rFonts w:ascii="Amiri" w:hAnsi="Amiri" w:eastAsia="Amiri" w:cs="Amiri"/>
          <w:color w:val="111111"/>
          <w:sz w:val="28"/>
          <w:sz w:val="28"/>
          <w:szCs w:val="28"/>
          <w:rtl w:val="true"/>
          <w:lang w:bidi="ar-SA"/>
        </w:rPr>
        <w:t>و لا شک أنهم کانوا صدقوا بألسنتهم و حیث لم یکن کافیا نفی الله تعالی عنهم الإیمان مع تحصله و قوله تعالی وَ مِنَ النَّاسِ مَنْ یَقُولُ آمَنَّا بِاللَّهِ وَ بِالْیَوْمِ الْآخِرِ وَ ما هُمْ بِمُؤْمِنِینَ‌</w:t>
      </w:r>
      <w:r>
        <w:rPr>
          <w:rStyle w:val="FootnoteAnchor"/>
          <w:rtl w:val="true"/>
        </w:rPr>
        <w:footnoteReference w:id="481"/>
      </w:r>
      <w:r>
        <w:rPr>
          <w:rFonts w:ascii="IRNazanin" w:hAnsi="IRNazanin" w:eastAsia="IRNazanin"/>
          <w:color w:val="111111"/>
          <w:sz w:val="28"/>
          <w:sz w:val="28"/>
          <w:szCs w:val="28"/>
          <w:rtl w:val="true"/>
          <w:lang w:bidi="fa-IR"/>
        </w:rPr>
        <w:t>فأثبت لهم الإقرار و التصدیق باللسان و نفی إیمانهم فثبت بذلک أن الإیمان هو التصدیق مع الإقرار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لا یقال لو کان الإقرار باللسان جزء الإیمان للزم کفر الساکت لأنا نقول لو کان الإیمان هو العلم أی التصدیق لکان النائم غیر مؤمن لکن لما کان النوم لا یخرجه عن کونه مؤمنا بالإجماع مع کونه أولی بأن یخرج النائم عن </w:t>
      </w:r>
      <w:bookmarkStart w:id="226" w:name="pg13959_137709"/>
    </w:p>
    <w:p>
      <w:pPr>
        <w:pStyle w:val="BookText"/>
        <w:rPr/>
      </w:pPr>
      <w:bookmarkEnd w:id="226"/>
      <w:r>
        <w:rPr>
          <w:rFonts w:ascii="IRNazanin" w:hAnsi="IRNazanin" w:eastAsia="IRNazanin"/>
          <w:color w:val="111111"/>
          <w:sz w:val="28"/>
          <w:sz w:val="28"/>
          <w:szCs w:val="28"/>
          <w:rtl w:val="true"/>
          <w:lang w:bidi="fa-IR"/>
        </w:rPr>
        <w:t>الإیمان لأنه لا یبقی معه معنی من الإیمان بخلاف الساکت فإنه قد بقی معه معنی منه و هو العلم لم یکن السکوت مخرجا بطریق أولی نعم لو کان الخروج عن التصدیق و الإقرار أو عن أحدهما علی جهة الإنکار و الجحد لخرج بذلک عن الإیمان و لذلک قلنا إن الإیمان هو التصدیق بالقلب و الإقرار باللسان أو ما فی حکمهما انتهی محصل ما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بر عدم اکتفا به دومی مسلم و موجّه است و همچنین عدم اکتفا به اولی البته بنا بر اعتبار اقرار که بحث دارد؛ زیرا دلیل اخص از مدعاست، چرا که مدعا عبارت از این است که ایمان جز با تصدیق به همراه اقرار محقق نمی‌شود و بدون اقرار کفر محقق می‌شود و آیه کریمه دلالت بر ثبوت کفر در کسانی دارد که آیات خداوند را با علم به حقانیت آن انکار کرده اند و میان این تصدیق و اقرار واسطه‌ای وجود دارد؛ زیرا هر کسی در ابتدای امر برایش تصدیق یقینی حاصل آید ولی ذکر کلمات ایمان را بر زبان نراند، به او منکر و جاحد اطلاق نمی‌شود و در این صورت لزوما کفر و ایمان جمع نمی‌شوند، با اینکه فرد اقرار نکرده و از روی انکار تارک اقرار نمی‌باشد، همان طور که مفروض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از آیه دلالت بر اعتبار اقرار نیز قصد شود وگرنه اعتبار اقرار ادعایی صرف است که لوازم آن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دلالت آیه کریمه بر کفر وی در صورت انکار همراه با یقین را ما نیز به لوازمش قائلیم، لکن نه فقط به خاطر عدم اقرار او، بلکه چون او انکار را به یقین قرین ساخته و به صورت کلی این یکی از نشانه‌های حکم به کفر است، همان گونه که حقیر شمردن شارع یا شرع و پایمال نمودن قرآن نشانه‌ای برای صدور حکم کفر است هر چند فرد آن را تصدیق کرده باشد که قبلاً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نهایت چیزی که لازم است این است که اقرار تصدیق کننده شرطی برای حکم ما به ایمان وی در ظاهر باشد، ولی قبل از آن و بعد از تصدیق او در صورتی که ترک اقرارش از سر انکار نباشد، نزد خداوند متعال مؤمن است، مضافا بر اینکه بر محقق طوسی قدس سره لازم می‌آید که اگر تصدیق معارف الهی برای فردی حاصل آید و سپس قبل از اقرار زبانی با مرگ ناگهانی رو به رو شود، کافر از دنیا رفته و به رغم اعتقادش به توحید و حقانیت رسالت پیامبر صلوات الله علیه وآله مستحق عذاب همیشگی است و من گمان نمی‌کنم که مثل چنین محققی به این اعتقاد ملتزم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اینکه همان گونه که از ظاهر کلام وی برمی‌آید، اگر او این نظر را دارد که مؤمن بودن انسان در نزد خداوند سبحان جز به اجتماع دو امر محقق نمی‌شود، پس واسطه و ملازمت برای این تحقق لازمند و اگر مقصود ایشان این است که مؤمن شدن فرد در ظاهر شرع جز با دو امر به صورت متلازم روی نمی‌دهد، پس این اختلاف تنها در لفظ است بدین معنی که آن کسی که در آن به تصدیق اکتفا کرده قصدش تحقق صرف مؤمن بودن در نزد خداوند متعال است ولی در میان مردم برای علم به آن باید اقرار و مانند آن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بدان که برخی بر این مذهب نیز استدلال کرده‌اند که ما به ضرورت می‌دانیم که ایمان در لغت همان تصدیق است و دلایل بسیاری بر این موجود است، حال خواه در شرع نیز بر همین معنا باشد یا اینکه از معنای لغوی آن منقول شده باشد که حالت دوم باطل است چرا که بیشترین تکرار الفاظ در قرآن و کلام پیامبر صلوات الله علیه وآله از آنِ لفظ ایمان است و اگر منقول از معنای لغوی آن بود، ضرورت داشت که در وجوب علم به آن حالش حال سایر عبادات موجود باشد، و وقتی که این گونه نشده است متوجه می‌شویم که این لفظ بر همان وضع لغوی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اثبات این موضوع ابراز می‌داریم که آن تصدیق یا تصدیق قلبی است یا تصدیق لسانی یا مجموع آن دو، که حالت اول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جاءهم ما عرفوا کفروا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باطل است، چون آیه با وجود اثبات معرفت ایشان حکم به کفرشان صادر کرده است و اگر معرفت تنها ایمان محسوب می‌شد این حکم درست نبود و همچنین این آیه شریفه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جاءتهم آیاتنا مبصرة قالوا هذا سحر مبین و جحدوا بها و استیقنتها أنفسهم ظلما و علوا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درست نیست که انکار ایشان نسبت به آیات با قلب‌هایشان باشد، چرا که یقین قلبی ایشان را اثبات کرده است، فلذا این انکار باید به زبان ایشان صورت گرفته باشد، چرا که بدان اقرار نکردند و اگر انکار به زبان موجب کفر شود، اقرار بدان به همراه تصدیق قلبی نیز موجب ایمان می‌شود فلذا اقرار از لوازم تحقق ایمان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حکایت کلام موسی علی نبینا و آله و علیه السلام به فرعون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 ما أنزل هؤلاء إلا رب السماوات و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آیه اثبات می‌کند فرعون به اینکه خداوند متعال آیات همراه موسی را نازل فرموده است، علم داشته است؛ پس اگر مجرد آگاهی ایمان محسوب می‌شد فرعون یک مؤمن می‌بود که به نص شریف قرآن و اجماع انبیاء علیهم السلام از موسی تا محمد صلوات الله علیه وآله این حرف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لا یکذبونک و لکن الظالمین بآیات الله یجحدون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معنای آن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آن‌ها آن را با زبان انکار می‌کنند ولی با دل‌هایشان تو را تکذیب نمی‌کنند یعنی به نبوت تو آگاهی دارند، و اگر معنا این باشد که با زبانشان تو را تکذیب نمی‌کنند، به خاطر منافاتش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یجحدون بالسنتهم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درست در نمی‌آید، لذا لازم است که با زبان تکذیب کرده باشند و با قلب تکذیب نکرده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بطلان این فرض ظاهر است و تنزیه قرآن از این کلام غلط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تو می‌توانی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جایز نیست معنا این‌گونه در نظر گرفته شود که تو را با زبانشان تکذیب نمی‌کنند بلکه نبوت تورا با دل‌هایشان انکار می‌کنند، همان طور که خداوند متعال در سوره منافقون درباره این جمله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لرسول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داده و کلامشان را تکذیب کرده و به دروغشان شهادت می‌دهد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یشهد إن المنافقین 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کلام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جمعی از مفسرین 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شهادت ایشان بود که مدعی بودند از صمیم قلب و با اعتقاد خالص بر زبان جاری ساخته‌اند، چون موافق اعتقادشان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روشن است که آن‌ها پیامبر را با زبان تکذیب نکردند بلکه به رسالت وی شهادت دادند لکن در دل‌هایشان او را انکار می‌کردند، به طوری که خداوند ایشان را در شهادتشان دروغگو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تکذیب ایشان بر خود همان شهادتی وارد شده که بر زبانشان جاری شده است نه بر اصل اعتقادشان؛ و به طور کلی این مورد نمی‌تواند شاهدی بر بحث ما باشد، مضافا بر اینکه معنای انکار همان‌گونه که بیان داشته‌اند انکار به زبان به همراه باور و تصدیق قلبی است و آن احتمالی که بیان شد عکس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دومی باطل است چون اولاً علمای امامیه در آن متفق القولند و ثانیاً به خاطر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الأعراب آمنا قل لم تؤمنوا و لکن قولوا أسلمنا</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اعراب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بگو شما ایمان نیاورده‌اید؛ بلکه بگویید ما اسلام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ایشان با زبان تصدیق کرده بودند و چون کافی نبود خداوند متعال آن را با وجود تحصّلش، نفی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یقول آمنا بالله و بالیوم الآخر و ما هم بمؤمنین</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از مردم کسانی هستند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روز رستاخیز 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تصدیق به زبان را برای اینها ثابت کرده اما ایمانشان را نفی فرموده است و از همین طریق اثبات می‌شود که ایمان عبارت است از تصدیق به همراه 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گفت که اگر اقرار به زبان جزئی از ایمان باشد، لزوماً کفر برای فرد ساکت اثبات می‌شود؛ زیرا جواب می‌دهیم اگر ایمان همان علم یعنی تصدیق باشد، فرد خوابیده مؤمن نخواهد بود؛ لکن از آنجایی که خواب بنا بر اجماع، فرد را از مؤمن بودن خارج نمی‌سازد، در حالی که اولی بود که فرد خوابیده از ایمان خارج شود، چرا که چیزی از معنای ایمان در او باقی نمی‌ماند، بر خلاف فرد ساکت که چیزی از ایمان یعنی علم در او باقی می‌ماند، لذا به طریق اولی سکوت فرد موجب خروجش از ایمان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خروج از تصدیق و اقرار یا یکی از آن دو از روی انکار باشد، فرد به واسطه آن از ایمان خارج می‌شود و از همین رو گفتیم ایمان تصدیق به قلب است و اقرار به زبان یا آنچه که در حکم این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ماحصل کلام محقق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إن النائم ینتفی عنه العلم أی التصدیق غیر مسلم و إنما المنفی شعوره بذلک العلم و هو غیر العلم فالتصدیق حینئذ باق لکونه من الکیفیات النفسیة فلا یزیله النوم و حینئذ فلا یلزم من عدم الحکم بانتفاء الإیمان عن النائم عدم الحکم بانتفائه عن الساکت بطریق أولی نعم الحکم بعدم انتفائه عن الساکت علی مذهب من جعل الإقرار جزءا إما للزوم الحرج العظیم بدوام الإقرار فی کل وقت أو أن یکون المراد من کون الإقرار جزءا للإیمان الإقرار فی الجملة أو فی وقت ما مع البقاء علیه فلا ینافیه السکوت المجرد و إنما ینافیه مع الجحد لعدم بقاء الإقرار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کلام ایشان که علم یعنی تصدیق را از فرد نائم نفی می‌کند، این کلام مسلّم نیست، و آنچه که نفی می‌شود درکش نسبت به آن علم است که خودِ علم نیست، پس تصدیق چون از کیفیات روحی است، در این حالت باقی است و خواب آن را زائل نمی‌سازد و در این صورت لزوماً نمی‌توان از عدم حکم به انتفاء ایمان از فرد خوابیده، عدم حکم به انتفاء ایمان از فرد ساکت را به طریق اولی استفاده کرد، بله حکم به عدم انتفای ایمان از ساکت بر اساس مذهب کسانی که اقرار را جزئی از ایمان دانسته‌اند یا بدین خاطر است که دوام اقرار در هر زمان مستلزم حرج عظیمی است و یا شاید مقصود از اینکه اقرار جزئی از ایمان است، اقرار کلی به آن یا اقرار در یک زمان واحد و باقی ماندن بر آن اقرار باشد که این با سکوت خالی منافاتی ندارد، بلکه منافاتش با انکار است چون در انکار، بقاء بر اقرار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 w:name="__RefHeading___Toc877423_3381743652"/>
      <w:bookmarkStart w:id="228" w:name="_Toc93"/>
      <w:bookmarkEnd w:id="227"/>
      <w:r>
        <w:rPr>
          <w:rtl w:val="true"/>
        </w:rPr>
        <w:t>و أقول</w:t>
      </w:r>
      <w:bookmarkEnd w:id="228"/>
    </w:p>
    <w:p>
      <w:pPr>
        <w:pStyle w:val="BookText"/>
        <w:rPr/>
      </w:pPr>
      <w:r>
        <w:rPr>
          <w:rFonts w:ascii="IRNazanin" w:hAnsi="IRNazanin" w:eastAsia="IRNazanin"/>
          <w:color w:val="111111"/>
          <w:sz w:val="28"/>
          <w:sz w:val="28"/>
          <w:szCs w:val="28"/>
          <w:rtl w:val="true"/>
          <w:lang w:bidi="fa-IR"/>
        </w:rPr>
        <w:t>الذی ذکره من الدلیل علی عدم النقل لا یدل وحده علی کون الإقرار جزءا و هو ظاهر بل قصد به الدلالة علی بطلان ما عدا مذهب أهل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 علی بطلان مذهب التصدیق بما ذکره من الآیات الدالة علی اعتبار الإقرار فی الإیمان فیکون الإیمان الشرعی تخصیصا للغوی کما هو عند أهل التصدیق و هذا جید لکن دلالة الآیات علی اعتبار الإقرار ممنوعة و قد بینا ذلک سابقا أن تکفیرهم إنما کان لجحدهم الإقرار و هو أخص من عدم الإقرار فتکفیرهم بالجحد لا یستلزم تکفیرهم بمطلق عدم الإقرار لیکون الإقرار معتبرا نعم اللازم من الآیات اعتبار عدم الجحد مع التصدیق و هو أعم من الإقرار و اعتبار الأعم لا یستلزم اعتبار الأخص و هو ظاهر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جواب عن استدلاله بجمیع الآیات و نزید فی الجواب عن الاستدلال بقوله تعالی فی الحکایة عن موسی علیه و علی نبینا و آله الصلاة و السلام</w:t>
      </w:r>
      <w:r>
        <w:rPr>
          <w:rFonts w:eastAsia="IRNazanin" w:cs="IRNazanin"/>
          <w:color w:val="111111"/>
          <w:sz w:val="28"/>
          <w:szCs w:val="28"/>
          <w:rtl w:val="true"/>
          <w:lang w:bidi="fa-IR"/>
        </w:rPr>
        <w:t xml:space="preserve">: </w:t>
      </w:r>
      <w:bookmarkStart w:id="229" w:name="pg13959_137710"/>
    </w:p>
    <w:p>
      <w:pPr>
        <w:pStyle w:val="BookText"/>
        <w:rPr/>
      </w:pPr>
      <w:bookmarkEnd w:id="229"/>
      <w:r>
        <w:rPr>
          <w:rFonts w:ascii="Amiri" w:hAnsi="Amiri" w:eastAsia="Amiri" w:cs="Amiri"/>
          <w:color w:val="111111"/>
          <w:sz w:val="28"/>
          <w:sz w:val="28"/>
          <w:szCs w:val="28"/>
          <w:rtl w:val="true"/>
          <w:lang w:bidi="ar-SA"/>
        </w:rPr>
        <w:t>لَقَدْ عَلِمْتَ ما أَنْزَلَ هؤُلاءِ</w:t>
      </w:r>
      <w:r>
        <w:rPr>
          <w:rStyle w:val="FootnoteAnchor"/>
          <w:rtl w:val="true"/>
        </w:rPr>
        <w:footnoteReference w:id="482"/>
      </w:r>
      <w:r>
        <w:rPr>
          <w:rFonts w:ascii="Amiri" w:hAnsi="Amiri" w:eastAsia="Amiri" w:cs="Amiri"/>
          <w:color w:val="111111"/>
          <w:sz w:val="28"/>
          <w:sz w:val="28"/>
          <w:szCs w:val="28"/>
          <w:rtl w:val="true"/>
          <w:lang w:bidi="ar-SA"/>
        </w:rPr>
        <w:t>الآیة أنه یجوز أن یکون نسب إلی فرعون العلم علی طریق الملاطفة و الملاءمة حیث کان مأمورا علیه السلام بذلک بقوله فَقُولا لَهُ قَوْلًا لَیِّناً لَعَلَّهُ یَتَذَکَّرُ أَوْ یَخْشی‌</w:t>
      </w:r>
      <w:r>
        <w:rPr>
          <w:rStyle w:val="FootnoteAnchor"/>
          <w:rtl w:val="true"/>
        </w:rPr>
        <w:footnoteReference w:id="483"/>
      </w:r>
      <w:r>
        <w:rPr>
          <w:rFonts w:ascii="IRNazanin" w:hAnsi="IRNazanin" w:eastAsia="IRNazanin"/>
          <w:color w:val="111111"/>
          <w:sz w:val="28"/>
          <w:sz w:val="28"/>
          <w:szCs w:val="28"/>
          <w:rtl w:val="true"/>
          <w:lang w:bidi="fa-IR"/>
        </w:rPr>
        <w:t>و هذا شائع فی الاستعمال کما یقال فی المحاورات کثیرا و أنت خبیر بأنه کذا و کذا مع أن المخاطب بذلک قد لا یکون عارفا بذلک المعنی أصلا بل قد لا یکون هناک مخاطب أصلا کما یقع فی</w:t>
      </w:r>
    </w:p>
    <w:p>
      <w:pPr>
        <w:pStyle w:val="BookText"/>
        <w:rPr/>
      </w:pPr>
      <w:r>
        <w:rPr>
          <w:rFonts w:ascii="IRNazanin" w:hAnsi="IRNazanin" w:eastAsia="IRNazanin"/>
          <w:color w:val="111111"/>
          <w:sz w:val="28"/>
          <w:sz w:val="28"/>
          <w:szCs w:val="28"/>
          <w:rtl w:val="true"/>
          <w:lang w:bidi="fa-IR"/>
        </w:rPr>
        <w:t>المؤلفات کثیرا و علی هذا فلا تدل الآیة علی ثبوت العلم لفرعون و لو سلم ثبوته کان الحکم بکفره للجحد لا لعدم الإقرار مطلقا کما سبق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المحقق الطوسی قدس سره اختار فی فصوله الاکتفاء بالتصدیق القلبی فی تحقق الإیمان فکأنه رحمه الله لحظ ما ذکرناه و قد استدل له بعض الشارحین بقوله تعالی أُولئِکَ کَتَبَ فِی قُلُوبِهِمُ الْإِیمانَ‌</w:t>
      </w:r>
      <w:r>
        <w:rPr>
          <w:rStyle w:val="FootnoteAnchor"/>
          <w:rtl w:val="true"/>
        </w:rPr>
        <w:footnoteReference w:id="484"/>
      </w:r>
      <w:r>
        <w:rPr>
          <w:rFonts w:ascii="Amiri" w:hAnsi="Amiri" w:eastAsia="Amiri" w:cs="Amiri"/>
          <w:color w:val="111111"/>
          <w:sz w:val="28"/>
          <w:sz w:val="28"/>
          <w:szCs w:val="28"/>
          <w:rtl w:val="true"/>
          <w:lang w:bidi="ar-SA"/>
        </w:rPr>
        <w:t>و بقوله تعالی وَ لَمَّا یَدْخُلِ الْإِیمانُ فِی قُلُوبِکُمْ‌</w:t>
      </w:r>
      <w:r>
        <w:rPr>
          <w:rStyle w:val="FootnoteAnchor"/>
          <w:rtl w:val="true"/>
        </w:rPr>
        <w:footnoteReference w:id="485"/>
      </w:r>
      <w:r>
        <w:rPr>
          <w:rFonts w:ascii="IRNazanin" w:hAnsi="IRNazanin" w:eastAsia="IRNazanin"/>
          <w:color w:val="111111"/>
          <w:sz w:val="28"/>
          <w:sz w:val="28"/>
          <w:szCs w:val="28"/>
          <w:rtl w:val="true"/>
          <w:lang w:bidi="fa-IR"/>
        </w:rPr>
        <w:t>فیکون حقیقة فیه فلو أطلق علی غیره لزم الاشتراک أو المجاز و هما خلاف الأصل و الإقرار باللسان کاشف عنه و الأعمال الصالحة ثمراته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که ایشان بر عدم نقل ذکر کرده است به تنهایی دلالت نمی‌کند بر اینکه اقرار جزئی از ایمان است، و این امری روشن است بلکه مقصود وی دلالت آن بر بطلان تمامی مذاهب غیر مذهب اهل تصدیق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برای بطلان مذهب تصدیق از آیاتی استفاده می‌کند که بر اعتبار اقرار در ایمان دلالت دارند، پس در نتیجه ایمان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اهل تصدیق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تخصیصی بر ایمان لغوی دارد، که این خوب است لکن دلالت آیات بر اعتبار اقرار به عنوان جزئی از ایمان ممنوع است که این مطلب را پیشتر بیان کردیم که تکفیر ایشان از این جهت بود که اقرار را انکار کردند و این اخص از عدم اقرار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تکفیر ایشان به سبب انکارشان مستلزم تکفیر ایشان به سبب مطلق عدم اقرار نیست تا خود اقرار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که از آیات لازم می‌آید، اعتبار عدم انکار به همراه تصدیق است که اعم از اقرار است و روشن است که اعتبار اعمّ مستلزم اعتبار اخص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جوابی است برای استدلال وی از تمامی آیات و بر جواب خود نسبت به استدلال به این آیه از زبان حضرت موسی علیه و علی نبینا و آله الصلاة والسلام نیز اضافه می‌کنیم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 ما أنزل هؤلاء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آخر آیه، چرا که جایز است گفته شود چون موسی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فقولا له قولا لینا لعله یتذکر أو یخشی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او نرم سخن بگویید، شاید متذکر شود و بهراسد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ملاطفت و نرمی با فرعون بود، این علم را از همان باب به فرعون نسبت داده باشد، همان‌گونه که این کار شیوع بسیاری در گفت وگوها دارد که گفته می‌شود شما نیک می‌دانی که کذا و کذا در حالی که چه بسا مخاطب اصلاً آگاه بدان معنا نیست و یا شاید اصلاً مخاطبی در کار نیست، همان‌گونه که زیاد در تألیفات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بر ثبوت علم در فرعون دلالت نمی‌کند و اگر این ثبوت درست باشد حکم به کفر فرعون به خاطر انکار وی است نه صرفاً عدم اقرار که پیشتر بیان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محقق طوسی قدس سره در فصول خود تصدیق قلبی را در تحقق ایمان کافی دانسته است، گویی که آن مرحوم مطلب ما را ملاحظه کرده است و برخی از شارحان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کتب فی قلوبهم الإیمان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مجادلة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یدخل الإیمان فی قلوبکم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اطلاقش بر آن حقیقت است و چنانچه بر غیر آن اطلاق گردد اشتراک یا مجاز لازم خواهد آمد که هر دو خلاف اصل هستند و اقرار به زبان کاشف از ایمان است و اعمال نیک ثمرات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 w:name="__RefHeading___Toc877425_3381743652"/>
      <w:bookmarkStart w:id="231" w:name="_Toc94"/>
      <w:bookmarkEnd w:id="230"/>
      <w:r>
        <w:rPr>
          <w:rtl w:val="true"/>
        </w:rPr>
        <w:t>أقول</w:t>
      </w:r>
      <w:bookmarkEnd w:id="23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ظهر مما قررناه أن الإیمان هو التصدیق بالله وحده و صفاته و عدله و حکمته و بالنبوة و بکل ما علم بالضرورة مجی‌ء النبی صلی الله علیه و آله به مع الإقرار بذلک و علی هذا أکثر المسلمین بل ادعی بعضهم إجماعهم علی ذلک و التصدیق بإمامة الأئمة الاثنی عشر علیهم السلام و بإمام الزمان و هذا عند الإمامیة</w:t>
      </w:r>
      <w:r>
        <w:rPr>
          <w:rFonts w:eastAsia="IRNazanin" w:cs="IRNazanin"/>
          <w:color w:val="111111"/>
          <w:sz w:val="28"/>
          <w:szCs w:val="28"/>
          <w:rtl w:val="true"/>
          <w:lang w:bidi="fa-IR"/>
        </w:rPr>
        <w:t xml:space="preserve">. </w:t>
      </w:r>
      <w:bookmarkStart w:id="232" w:name="pg13959_137711"/>
    </w:p>
    <w:p>
      <w:pPr>
        <w:pStyle w:val="BookText"/>
        <w:rPr/>
      </w:pPr>
      <w:bookmarkEnd w:id="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بیان شده برمی‌آید که ایمان عبارت است از تصدیق وحدانیت خداوند و صفات و عدالت و حکمت او و نیز تصدیق نبوت و همه چیزهایی که به علم ضروری پیامبر صلی الله علیه وآله آن‌ها را آورده و اقرار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مسلمانان و بنابر ادعای برخی اجماع مسلمانان بر همین تعریف است، و تصدیق امامت دوازده امام علیهم السلام و اعتقاد به امام زمان نیز از اعتقادات امامیه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33" w:name="__RefHeading___Toc877427_3381743652"/>
      <w:bookmarkStart w:id="234" w:name="_Toc95"/>
      <w:bookmarkEnd w:id="233"/>
      <w:r>
        <w:rPr>
          <w:rtl w:val="true"/>
        </w:rPr>
        <w:t xml:space="preserve">باب </w:t>
      </w:r>
      <w:r>
        <w:rPr/>
        <w:t>31</w:t>
      </w:r>
      <w:r>
        <w:rPr>
          <w:rtl w:val="true"/>
        </w:rPr>
        <w:t xml:space="preserve"> </w:t>
      </w:r>
      <w:r>
        <w:rPr>
          <w:rtl w:val="true"/>
        </w:rPr>
        <w:t>فی عدم لبس الإیمان بالظلم</w:t>
      </w:r>
      <w:bookmarkEnd w:id="234"/>
    </w:p>
    <w:p>
      <w:pPr>
        <w:pStyle w:val="Heading4"/>
        <w:numPr>
          <w:ilvl w:val="3"/>
          <w:numId w:val="1"/>
        </w:numPr>
        <w:rPr/>
      </w:pPr>
      <w:bookmarkStart w:id="235" w:name="__RefHeading___Toc877429_3381743652"/>
      <w:bookmarkStart w:id="236" w:name="_Toc96"/>
      <w:bookmarkEnd w:id="235"/>
      <w:r>
        <w:rPr>
          <w:rtl w:val="true"/>
        </w:rPr>
        <w:t>آیات</w:t>
      </w:r>
      <w:bookmarkEnd w:id="236"/>
    </w:p>
    <w:p>
      <w:pPr>
        <w:pStyle w:val="BookText"/>
        <w:rPr/>
      </w:pPr>
      <w:r>
        <w:rPr>
          <w:rFonts w:ascii="Amiri" w:hAnsi="Amiri" w:eastAsia="Amiri" w:cs="Amiri"/>
          <w:color w:val="111111"/>
          <w:sz w:val="28"/>
          <w:sz w:val="28"/>
          <w:szCs w:val="28"/>
          <w:rtl w:val="true"/>
          <w:lang w:bidi="ar-SA"/>
        </w:rPr>
        <w:t>الآیة الأنعام الَّذِینَ آمَنُوا وَ لَمْ یَلْبِسُوا إِیمانَهُمْ بِظُلْمٍ أُولئِکَ لَهُمُ الْأَمْنُ وَ هُمْ مُهْتَدُونَ‌</w:t>
      </w:r>
      <w:r>
        <w:rPr>
          <w:rStyle w:val="FootnoteAnchor"/>
          <w:rtl w:val="true"/>
        </w:rPr>
        <w:footnoteReference w:id="486"/>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الذین آمنوا و لم یلبسوا إیمانهم بظلم أولئک لهم الأمن و هم مهتدون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ایمانشان را با ظلم نیامیختند، ایشان کسانی هستند امنیت از آن ایشان است و اهل هدایتند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37" w:name="__RefHeading___Toc877431_3381743652"/>
      <w:bookmarkStart w:id="238" w:name="_Toc97"/>
      <w:bookmarkEnd w:id="237"/>
      <w:r>
        <w:rPr>
          <w:rtl w:val="true"/>
        </w:rPr>
        <w:t>تفسیر</w:t>
      </w:r>
      <w:bookmarkEnd w:id="238"/>
    </w:p>
    <w:p>
      <w:pPr>
        <w:pStyle w:val="BookText"/>
        <w:rPr/>
      </w:pPr>
      <w:r>
        <w:rPr>
          <w:rFonts w:ascii="Amiri" w:hAnsi="Amiri" w:eastAsia="Amiri" w:cs="Amiri"/>
          <w:color w:val="111111"/>
          <w:sz w:val="28"/>
          <w:sz w:val="28"/>
          <w:szCs w:val="28"/>
          <w:rtl w:val="true"/>
          <w:lang w:bidi="ar-SA"/>
        </w:rPr>
        <w:t>الَّذِینَ آمَنُوا وَ لَمْ یَلْبِسُوا إِیمانَهُمْ بِظُلْمٍ قال الطبرسی رحمه الله معناه الذین عرفوا الله تعالی و صدقوا به و بما أوجبه علیهم و لم یخلطوا ذلک بظلم و الشرک هو الظلم عن ابن عباس و ابن المسیب و أکثر المفسرین و روی عن أبی بن کعب أنه قال أ لم تسمع قوله سبحانه إِنَّ الشِّرْکَ لَظُلْمٌ عَظِیمٌ‌</w:t>
      </w:r>
      <w:r>
        <w:rPr>
          <w:rStyle w:val="FootnoteAnchor"/>
          <w:rtl w:val="true"/>
        </w:rPr>
        <w:footnoteReference w:id="487"/>
      </w:r>
      <w:r>
        <w:rPr>
          <w:rFonts w:ascii="IRNazanin" w:hAnsi="IRNazanin" w:eastAsia="IRNazanin"/>
          <w:color w:val="111111"/>
          <w:sz w:val="28"/>
          <w:sz w:val="28"/>
          <w:szCs w:val="28"/>
          <w:rtl w:val="true"/>
          <w:lang w:bidi="fa-IR"/>
        </w:rPr>
        <w:t>و هو المروی عن سلمان و حذیفة</w:t>
      </w:r>
    </w:p>
    <w:p>
      <w:pPr>
        <w:pStyle w:val="BookText"/>
        <w:rPr/>
      </w:pPr>
      <w:r>
        <w:rPr>
          <w:rFonts w:ascii="Amiri" w:hAnsi="Amiri" w:eastAsia="Amiri" w:cs="Amiri"/>
          <w:color w:val="111111"/>
          <w:sz w:val="28"/>
          <w:sz w:val="28"/>
          <w:szCs w:val="28"/>
          <w:rtl w:val="true"/>
          <w:lang w:bidi="ar-SA"/>
        </w:rPr>
        <w:t>وَ رُوِیَ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شَقَّ عَلَی النَّاسِ وَ قَالُوا یَا رَسُولَ اللَّهِ وَ أَیُّنَا لَمْ یَظْلِمْ نَفْسَهُ فَقَالَ علیه السلام إِنَّهُ لَیْسَ الَّذِی تَعْنُونَ أَ لَمْ تَسْمَعُوا إِلَی مَا قَالَ الْعَبْدُ الصَّالِحُ یا بُنَیَّ لا تُشْرِکْ بِاللَّهِ إِنَّ الشِّرْکَ لَظُلْمٌ عَظِیمٌ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الجبائی یدخل فی الظلم کل کبیرة تحبط ثواب الطاعة قال البلخی و لو اختص الشرک علی ما قالوه لوجب أن یکون مرتکب الکبیرة إذا کان مؤمنا کان آمنا و ذلک خلاف القول بالإرجاء و هذا لا یلزم لأنه قول بدلیل الخطاب و مرتکب الکبیرة غیر آمن و إن کان ذلک معلوما بدلیل آخر أُولئِکَ لَهُمُ الْأَمْنُ من الله بحصول الثواب و الأمان من العقاب وَ هُمْ مُهْتَدُونَ أی محکوم لهم بالاهتداء إلی الحق و الدین و قیل إلی الجنة ثم إنه قیل إن هذه الآیة من تمام قول إبراهیم علیه السلام و روی ذلک عن علی علیه السلام و قیل إنها من الله علی جهة فصل القضاء بین إبراهیم و قومه انتهی‌</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239" w:name="pg13959_137712"/>
    </w:p>
    <w:p>
      <w:pPr>
        <w:pStyle w:val="BookText"/>
        <w:rPr/>
      </w:pPr>
      <w:bookmarkEnd w:id="239"/>
      <w:r>
        <w:rPr>
          <w:rFonts w:ascii="IRNazanin" w:hAnsi="IRNazanin" w:eastAsia="IRNazanin"/>
          <w:color w:val="111111"/>
          <w:sz w:val="28"/>
          <w:sz w:val="28"/>
          <w:szCs w:val="28"/>
          <w:rtl w:val="true"/>
          <w:lang w:bidi="fa-IR"/>
        </w:rPr>
        <w:t>و فی الکافی عن الصادق علیه السلام أن الظلم هنا الشک‌</w:t>
      </w:r>
      <w:r>
        <w:rPr>
          <w:rStyle w:val="FootnoteAnchor"/>
          <w:rtl w:val="true"/>
        </w:rPr>
        <w:footnoteReference w:id="489"/>
      </w:r>
      <w:r>
        <w:rPr>
          <w:rFonts w:ascii="IRNazanin" w:hAnsi="IRNazanin" w:eastAsia="IRNazanin"/>
          <w:color w:val="111111"/>
          <w:sz w:val="28"/>
          <w:sz w:val="28"/>
          <w:szCs w:val="28"/>
          <w:rtl w:val="true"/>
          <w:lang w:bidi="fa-IR"/>
        </w:rPr>
        <w:t>و عنه علیه السلام قال آمنوا بما جاء به محمد صلی الله علیه و آله من الولایة و لم یخلطوها بولایة فلان و فلان‌</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و یمکن أن یقال الأمن المطلق و الاهتداء الکامل لمن لم یلبس إیمانه بشی‌ء من الظلم و المعاصی و الأمن من الخلود من النار و الاهتداء فی الجملة لمن صحت عقائده ثم بینهما مراتب کثیرة یختلف بحسبها الأمن و الاهتداء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رحمه الله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لم یلبسوا إیمانهم بظلم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آوردند و ایمانشان را با ظلم نیامیختند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لم یلبسوا إیمانهم 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کسانی هستند خداوند را شناختند و او را و واجبات او را تصدیق کردند و آن را با ظلم نیامیختند و ابن عباس و ابن مسیب و بیشتر مفسران گفته‌اند که این ظلم شرک است و از ابی بن کعب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نشنیده‌ای این سخن خداوند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البته ظلم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سلمان و حذیفه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مسعود روایت شده است که وقتی این آیه نازل شد، بر مردم گران آمد و عرضه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کدام یک از ما بر خودش ستم نکرده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چیزی نیست که شما می‌پندارید، مگر نشنیده‌اید سخن بنده صالح خدا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 تشرک بالله إن الشرک لظلم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به خدا شرک نورز که شرک گناه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جبایی و بلخی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کبیره‌ای که ثواب طاعات را از بین ببرد داخل در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شرک مختص به آن باشد که گفته‌اند واجب بود که مرتکب گناهان کبیره اگر مؤمن باشد در امان باشد که خلاف اعتقاد به إرجاء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لازم نیست چرا که کلامی با نشانه خطاب است و مرتکب گناه کبیره در امان نیست هرچند بنا بر دلیل دیگری معلوم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لهم 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امنیت هستند از جانب خداوند با دستیابی به ثواب و امان از عذاب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هدایت یافته‌اند یعنی در مورد ایشان حکم شده تا به سوی حق و دین یا به قولی به سوی بهشت هدایت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امام علی علیه السلام روایت شده که این آیه اتمام سخن حضرت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که کلام خداوند است و هدفش فصل القضاء میان ابراهیم و قوم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الکافی از امام صادق علیه السلام روایت شده است که ظلم در ایجا شک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از ایشان روایت شده است که یعنی کسانی که به آورده‌های حضرت محمد صلوات الله علیه وآله مانند ولایت ایمان آورده و آن را با ولایت فلان و فلان آمیخته نکردند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ممکن است گفته شود که امنیت مطلق و هدایت کامل از آن کسی است که ایمانش را با چیزی از ظلم و گناهان آمیخته نگرداند و امنیت از جاودانگی در آتش و هدایت کامل از آن کسی است که عقائدش صحیح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بین این دو مراتب بسیاری است که اختلافی به میزان امنیت و هدایت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40" w:name="__RefHeading___Toc877433_3381743652"/>
      <w:bookmarkStart w:id="241" w:name="_Toc98"/>
      <w:bookmarkEnd w:id="240"/>
      <w:r>
        <w:rPr>
          <w:rtl w:val="true"/>
        </w:rPr>
        <w:t>الأخبار</w:t>
      </w:r>
      <w:bookmarkEnd w:id="241"/>
    </w:p>
    <w:p>
      <w:pPr>
        <w:pStyle w:val="Heading5"/>
        <w:numPr>
          <w:ilvl w:val="4"/>
          <w:numId w:val="1"/>
        </w:numPr>
        <w:rPr/>
      </w:pPr>
      <w:bookmarkStart w:id="242" w:name="__RefHeading___Toc877435_3381743652"/>
      <w:bookmarkStart w:id="243" w:name="_Toc99"/>
      <w:bookmarkEnd w:id="242"/>
      <w:r>
        <w:rPr>
          <w:rtl w:val="true"/>
        </w:rPr>
        <w:t>«</w:t>
      </w:r>
      <w:r>
        <w:rPr/>
        <w:t>1</w:t>
      </w:r>
      <w:r>
        <w:rPr>
          <w:rtl w:val="true"/>
        </w:rPr>
        <w:t>»</w:t>
      </w:r>
      <w:bookmarkEnd w:id="243"/>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أَبِی جَعْفَرٍ علیه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خُطْبَةِ الْغَدِیرِ قَالَ بَعْدَ أَنْ ذَکَرَ عَلِیّاً علیه السلام وَ أَوْصِیَاءَهُ أَلَا إِنَّ أَوْلِیَاءَهُمُ الَّذِینَ وَصَفَهُمُ اللَّهُ عَزَّ وَ جَلَّ فَقَالَ الَّذِینَ آمَنُوا وَ لَمْ یَلْبِسُوا إِیمانَهُمْ بِظُلْمٍ أُولئِکَ لَهُمُ الْأَمْنُ وَ هُمْ مُهْتَدُونَ‌</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پیامبر صلی الله علیه و آله در خطبه غدیر، پس از آنکه نام‌های علی علیه السلام و جانشینان او را بیان نمود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دوستان آن‌ها کسانی هستند که خداوند وصف آن‌ها 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ایمان آوردند و ایمان خود را با ستم آلوده نساختند، ایمنی از آن ایشان است و آن‌ها همان راه یافتگان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و آیه در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 w:name="__RefHeading___Toc877437_3381743652"/>
      <w:bookmarkStart w:id="245" w:name="_Toc100"/>
      <w:bookmarkEnd w:id="244"/>
      <w:r>
        <w:rPr>
          <w:rtl w:val="true"/>
        </w:rPr>
        <w:t>«</w:t>
      </w:r>
      <w:r>
        <w:rPr/>
        <w:t>2</w:t>
      </w:r>
      <w:r>
        <w:rPr>
          <w:rtl w:val="true"/>
        </w:rPr>
        <w:t>»</w:t>
      </w:r>
      <w:bookmarkEnd w:id="245"/>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جَوَابِ الزِّنْدِیقِ الْمُدَّعِی لِلتَّنَاقُضِ فِی الْقُرْآنِ‌</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و قد مر الحدیث فی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باب الفرق بین الإیمان و الإسلام تحت الرقم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لفظه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خبر الزندیق الذی سأل أمیر المؤمنین صلوات اللّه علیه عما زعم من التناقض فی القرآن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مِنَ الصَّالِحاتِ وَ هُوَ مُؤْمِنٌ فَلا کُفْرانَ لِسَعْیِهِ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لَغَفَّارٌ لِمَنْ تابَ، فقال علیه السلام و أمّا قوله فَمَنْ یَعْمَلْ مِنَ الصَّالِحاتِ الحدیث</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 وَ أَمَّا قَوْلُهُ فَمَنْ یَعْمَلْ مِنَ الصَّالِحاتِ وَ هُوَ مُؤْمِنٌ فَلا</w:t>
      </w:r>
      <w:bookmarkStart w:id="246" w:name="pg13959_137713"/>
    </w:p>
    <w:p>
      <w:pPr>
        <w:pStyle w:val="BookText"/>
        <w:rPr/>
      </w:pPr>
      <w:bookmarkEnd w:id="246"/>
      <w:r>
        <w:rPr>
          <w:rFonts w:ascii="Amiri" w:hAnsi="Amiri" w:eastAsia="Amiri" w:cs="Amiri"/>
          <w:color w:val="111111"/>
          <w:sz w:val="28"/>
          <w:sz w:val="28"/>
          <w:szCs w:val="28"/>
          <w:rtl w:val="true"/>
          <w:lang w:bidi="ar-SA"/>
        </w:rPr>
        <w:t>کُفْرانَ لِسَعْیِهِ‌</w:t>
      </w:r>
      <w:r>
        <w:rPr>
          <w:rStyle w:val="FootnoteAnchor"/>
          <w:rtl w:val="true"/>
        </w:rPr>
        <w:footnoteReference w:id="493"/>
      </w:r>
      <w:r>
        <w:rPr>
          <w:rFonts w:ascii="Amiri" w:hAnsi="Amiri" w:eastAsia="Amiri" w:cs="Amiri"/>
          <w:color w:val="111111"/>
          <w:sz w:val="28"/>
          <w:sz w:val="28"/>
          <w:szCs w:val="28"/>
          <w:rtl w:val="true"/>
          <w:lang w:bidi="ar-SA"/>
        </w:rPr>
        <w:t>وَ قَوْلُهُ وَ إِنِّی لَغَفَّارٌ لِمَنْ تابَ وَ آمَنَ وَ عَمِلَ صالِحاً ثُمَّ اهْتَدی‌</w:t>
      </w:r>
      <w:r>
        <w:rPr>
          <w:rStyle w:val="FootnoteAnchor"/>
          <w:rtl w:val="true"/>
        </w:rPr>
        <w:footnoteReference w:id="494"/>
      </w:r>
      <w:r>
        <w:rPr>
          <w:rFonts w:ascii="Amiri" w:hAnsi="Amiri" w:eastAsia="Amiri" w:cs="Amiri"/>
          <w:color w:val="111111"/>
          <w:sz w:val="28"/>
          <w:sz w:val="28"/>
          <w:szCs w:val="28"/>
          <w:rtl w:val="true"/>
          <w:lang w:bidi="ar-SA"/>
        </w:rPr>
        <w:t>فَإِنَّ ذَلِکَ کُلَّهُ لَا یُغْنِی إِلَّا مَعَ الِاهْتِدَاءِ وَ لَیْسَ کُلُّ مَنْ وَقَعَ عَلَیْهِ اسْمُ الْإِیمَانِ کَانَ حَقِیقاً بِالنَّجَاةِ مِمَّا هَلَکَ بِهِ الْغُوَاةُ وَ لَوْ کَانَ ذَلِکَ کَذَلِکَ لَنَجَتِ الْیَهُودُ مَعَ اعْتِرَافِهَا بِالتَّوْحِیدِ وَ إِقْرَارِهَا</w:t>
      </w:r>
    </w:p>
    <w:p>
      <w:pPr>
        <w:pStyle w:val="BookText"/>
        <w:rPr/>
      </w:pPr>
      <w:r>
        <w:rPr>
          <w:rFonts w:ascii="Amiri" w:hAnsi="Amiri" w:eastAsia="Amiri" w:cs="Amiri"/>
          <w:color w:val="111111"/>
          <w:sz w:val="28"/>
          <w:sz w:val="28"/>
          <w:szCs w:val="28"/>
          <w:rtl w:val="true"/>
          <w:lang w:bidi="ar-SA"/>
        </w:rPr>
        <w:t>بِاللَّهِ وَ نَجَا سَائِرُ الْمُقِرِّینَ بِالْوَحْدَانِیَّةِ مِنْ إِبْلِیسَ فَمَنْ دُونَهُ فِی الْکُفْرِ وَ قَدْ بَیَّنَ ذَلِکَ بِقَوْلِهِ الَّذِینَ آمَنُوا وَ لَمْ یَلْبِسُوا إِیمانَهُمْ بِظُلْمٍ أُولئِکَ لَهُمُ الْأَمْنُ وَ هُمْ مُهْتَدُونَ وَ بِقَوْلِهِ الَّذِینَ قالُوا آمَنَّا بِأَفْواهِهِمْ وَ لَمْ تُؤْمِنْ قُلُوبُهُمْ‌</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در پاسخ زندیقی که ادعای وجود تناقض در قرآن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کار شایسته‌ای انجام دهد در حالی که ایمان داشته باشد، تلاش او ناسپاسی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راستی من برای کسی که توبه کرده و ایمان آورده و کار شایسته انجام داده و سپس هدایت شود، بسیار آمرزنده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بیان شده که اعمال شایسته مورد ناسپاسی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دوم بیان می‌کند که ایمان و اعمال صالح، تنها پس از هدایت یافتن سودمند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می‌رسد این عبارت که ما آن را بین کروشه آوردیم، در نسخه اصلی متعلق به نویسنده قدس سره، به متن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حاشیه نوشته شده بود، پس کتاب آن را در غیر جایگاه خود و همراه با جا افتادگی آورد، چنان که بخشی از این عبارت در چاپ کمپانی پس از حدیث عیاشی دیده می‌شود،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در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باب فرق بین ایمان و اسلام تحت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یکی از کارهای نیک را انجام دهد و ایمان داشته باشد، تلاش او ناسپاسی نخواهد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هر کس که توبه کند و ایمان آورد و کار نیک انجام دهد، سپس هدایت شود، من برای او بسیار آمرزنده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 درستی که همه این‌ها تنها با هدایت یافتن سودمند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نیست که هر کس به او مؤمن گفته شود از آنچه گمراهان به وسیله آن نابود شدند شایسته نجات یافتن باشد، چرا که در این صورت یهودیان با وجود اعتراف به یگانگی خداوند و اقرار به او بایستی نجات می‌یافتند و همچنین دیگرانی که به یکتایی خدا اقرار دارند، مانند ابلیس و دیگر کسانی که پس از او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مطلب را روشن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ایمان آوردند و ایمان خود را با ظلم نیالوده‌اند، ایمنی از آن ایشان است و آن‌ها همان هدایت شدگان هستند، و با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با زبان خود ایمان آوردند در حالی‌که دل‌هایشان ایمان نیاورده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در سوره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 w:name="__RefHeading___Toc877439_3381743652"/>
      <w:bookmarkStart w:id="248" w:name="_Toc101"/>
      <w:bookmarkEnd w:id="247"/>
      <w:r>
        <w:rPr>
          <w:rtl w:val="true"/>
        </w:rPr>
        <w:t>«</w:t>
      </w:r>
      <w:r>
        <w:rPr/>
        <w:t>3</w:t>
      </w:r>
      <w:r>
        <w:rPr>
          <w:rtl w:val="true"/>
        </w:rPr>
        <w:t>»</w:t>
      </w:r>
      <w:bookmarkEnd w:id="24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الَّذِینَ آمَنُوا وَ لَمْ یَلْبِسُوا إِیمانَهُمْ بِظُلْمٍ مِنْهُ مَا أَحْدَثَ زُرَارَةُ وَ أَصْحَابُهُ‌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ایمان خود را با ظلم نیالوده‌اند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چیزی است که زراره و یارانش انجام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 w:name="__RefHeading___Toc877441_3381743652"/>
      <w:bookmarkStart w:id="250" w:name="_Toc102"/>
      <w:bookmarkEnd w:id="249"/>
      <w:r>
        <w:rPr>
          <w:rtl w:val="true"/>
        </w:rPr>
        <w:t>بیان</w:t>
      </w:r>
      <w:bookmarkEnd w:id="250"/>
    </w:p>
    <w:p>
      <w:pPr>
        <w:pStyle w:val="BookText"/>
        <w:rPr/>
      </w:pPr>
      <w:r>
        <w:rPr>
          <w:rFonts w:ascii="IRNazanin" w:hAnsi="IRNazanin" w:eastAsia="IRNazanin"/>
          <w:color w:val="111111"/>
          <w:sz w:val="28"/>
          <w:sz w:val="28"/>
          <w:szCs w:val="28"/>
          <w:rtl w:val="true"/>
          <w:lang w:bidi="fa-IR"/>
        </w:rPr>
        <w:t>منه ما أحدث أی من الظلم المذکور فی الآیة القول الباطل الذی أحدثه و ابتدعه زرارة و کأنه قال بمذهب باطل ثم رجع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ما 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جمله ظلمی که در آیه به آن اشاره شده است، سخن باطلی است که زراره پدید آورد و بدعتی که ایجاد نمود، و گویا او عقیده‌ی باطلی داشته که سپس از آن توبه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 w:name="__RefHeading___Toc877443_3381743652"/>
      <w:bookmarkStart w:id="252" w:name="_Toc103"/>
      <w:bookmarkEnd w:id="251"/>
      <w:r>
        <w:rPr>
          <w:rtl w:val="true"/>
        </w:rPr>
        <w:t>«</w:t>
      </w:r>
      <w:r>
        <w:rPr/>
        <w:t>4</w:t>
      </w:r>
      <w:r>
        <w:rPr>
          <w:rtl w:val="true"/>
        </w:rPr>
        <w:t>»</w:t>
      </w:r>
      <w:bookmarkEnd w:id="25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إِنَّهُ قَدْ أَلَحَّ عَلَیَّ الشَّیْطَانُ عِنْدَ کِبَرِ سِنِّی یَقْنَطُنِی قَالَ قُلْ کَذَبْتَ یَا کَافِرُ یَا مُشْرِکُ إِنِّی أُومِنُ بِرَبِّی وَ أُصَلِّی لَهُ وَ أَصُومُ وَ أُثْنِی عَلَیْهِ وَ لَا أَلْبِسُ إِیمَانِی بِظُلْمٍ‌</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گاهی به دلیل کهولت سن با اصرار مرا ناامید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 ای مشرک، 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پروردگارم ایمان دارم و برای او نماز می‌خوانم و روزه می‌گیرم و او را ثنا می‌گویم و ایمان خود را با ظلم آلوده نمی‌سازم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 w:name="__RefHeading___Toc877445_3381743652"/>
      <w:bookmarkStart w:id="254" w:name="_Toc104"/>
      <w:bookmarkEnd w:id="253"/>
      <w:r>
        <w:rPr>
          <w:rtl w:val="true"/>
        </w:rPr>
        <w:t>«</w:t>
      </w:r>
      <w:r>
        <w:rPr/>
        <w:t>5</w:t>
      </w:r>
      <w:r>
        <w:rPr>
          <w:rtl w:val="true"/>
        </w:rPr>
        <w:t>»</w:t>
      </w:r>
      <w:bookmarkEnd w:id="25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الْجُعْفِیِّ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رَسُولُ اللَّهِ صلی الله علیه و آله فِی مَسِیرٍ لَهُ إِذْ رَأَی سَوَاداً مِنْ بَعِیدٍ فَقَالَ هَذَا سَوَادٌ لَا عَهْدَ لَهُ بِأَنِیسٍ فَلَمَّا دَنَا سَلَّمَ فَقَالَ لَهُ رَسُولُ اللَّهِ صلی الله علیه و آله أَیْنَ أَرَادَ الرَّجُلُ قَالَ أَرَادَ یَثْرِبَ قَالَ وَ مَا أَرَدْتَ بِهَا قَالَ أَرَدْتُ مُحَمَّداً قَالَ فَأَنَا مُحَمَّدٌ قَالَ وَ الَّذِی بَعَثَکَ بِالْحَقِّ مَا رَأَیْتُ إِنْسَاناً مُذْ سَبْعَةِ أَیَّامٍ وَ لَا </w:t>
      </w:r>
      <w:bookmarkStart w:id="255" w:name="pg13959_137714"/>
    </w:p>
    <w:p>
      <w:pPr>
        <w:pStyle w:val="BookText"/>
        <w:rPr/>
      </w:pPr>
      <w:bookmarkEnd w:id="255"/>
      <w:r>
        <w:rPr>
          <w:rFonts w:ascii="Amiri" w:hAnsi="Amiri" w:eastAsia="Amiri" w:cs="Amiri"/>
          <w:color w:val="111111"/>
          <w:sz w:val="28"/>
          <w:sz w:val="28"/>
          <w:szCs w:val="28"/>
          <w:rtl w:val="true"/>
          <w:lang w:bidi="ar-SA"/>
        </w:rPr>
        <w:t>طَعِمْتُ طَعَاماً إِلَّا مَا تَنَاوَلَ مِنْهُ دَابَّتِی قَالَ فَعَرَضَ عَلَیْهِ الْإِسْلَامَ فَأَسْلَمَ قَالَ فَعَضَّتْهُ رَاحِلَتُهُ‌</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فَمَاتَ وَ أَمَرَ بِهِ فَغُسِّلَ وَ کُفِّنَ ثُمَّ صَلَّی عَلَیْهِ النَّبِیُّ عَلَیْهِ وَ آلِهِ السَّلَامُ قَالَ فَلَمَّا وُضِعَ فِی اللَّحَدِ قَالَ هَذَا مِنَ الَّذِینَ آمَنُوا وَ لَمْ یَلْبِسُوا إِیمانَهُمْ بِظُلْمٍ‌</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قول کسی که برای او نقل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میان ما بود که سیاهی را از دور دید،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سیاهی را پیش از این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نزدیک آمد، سلام کرد؛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محمد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تو را برگزید از هفت روز پیش هیچ انسانی را ندیده‌ام و جز آنچه چارپایم از آن خورده چیزی نخورده‌ام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را بر او عرضه فرمود و او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مرکبش او را گزید و سپس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دستور داد او را غسل داده و کفن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بر او نماز خواندند، هنگامی که او را در لحد جای دادند،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بود که ایمان آورده و ایمان خود را با ظلم آلوده نساخت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 w:name="__RefHeading___Toc877447_3381743652"/>
      <w:bookmarkStart w:id="257" w:name="_Toc105"/>
      <w:bookmarkEnd w:id="256"/>
      <w:r>
        <w:rPr>
          <w:rtl w:val="true"/>
        </w:rPr>
        <w:t>«</w:t>
      </w:r>
      <w:r>
        <w:rPr/>
        <w:t>6</w:t>
      </w:r>
      <w:r>
        <w:rPr>
          <w:rtl w:val="true"/>
        </w:rPr>
        <w:t>»</w:t>
      </w:r>
      <w:bookmarkEnd w:id="25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الَّذِینَ آمَنُوا وَ لَمْ یَلْبِسُوا إِیمانَهُمْ بِظُلْمٍ الزِّنَا مِنْهُ قَالَ أَعُوذُ بِاللَّهِ مِنْ أُولَئِکَ لَا وَ لَکِنَّهُ ذَنْبٌ إِذَا تَابَ تَابَ اللَّهُ عَلَیْهِ وَ قَالَ مُدْمِنُ الزِّنَا وَ السَّرِقَةِ وَ شَارِبُ الْخَمْرِ کَعَابِدِ الْوَثَنِ‌</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ایمان خویش را با ظلم نیالودند،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 نیز از آن جمله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از اینکه آنان چنین کنند، نه، بلکه آن گناهی است که چون از آن توبه کند، خداوند توبه‌اش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پیوسته زنا و دزدی و شراب‌خواری کند، مانند بت‌پرست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8" w:name="__RefHeading___Toc877449_3381743652"/>
      <w:bookmarkStart w:id="259" w:name="_Toc106"/>
      <w:bookmarkEnd w:id="258"/>
      <w:r>
        <w:rPr>
          <w:rtl w:val="true"/>
        </w:rPr>
        <w:t>«</w:t>
      </w:r>
      <w:r>
        <w:rPr/>
        <w:t>7</w:t>
      </w:r>
      <w:r>
        <w:rPr>
          <w:rtl w:val="true"/>
        </w:rPr>
        <w:t>»</w:t>
      </w:r>
      <w:bookmarkEnd w:id="25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یَعْقُوبَ بْنِ شُعَیْبٍ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لَمْ یَلْبِسُوا إِیمانَهُمْ بِظُلْمٍ قَالَ الضَّلَالُ فَمَا فَوْقَهُ‌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از ایشان درباره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ایمان خویش را با ظلم نیالودند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و آنچه فوق آن قرار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0" w:name="__RefHeading___Toc877451_3381743652"/>
      <w:bookmarkStart w:id="261" w:name="_Toc107"/>
      <w:bookmarkEnd w:id="260"/>
      <w:r>
        <w:rPr>
          <w:rtl w:val="true"/>
        </w:rPr>
        <w:t>«</w:t>
      </w:r>
      <w:r>
        <w:rPr/>
        <w:t>8</w:t>
      </w:r>
      <w:r>
        <w:rPr>
          <w:rtl w:val="true"/>
        </w:rPr>
        <w:t>»</w:t>
      </w:r>
      <w:bookmarkEnd w:id="26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 قَالَ بِشَکٍ‌</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ایشان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2" w:name="__RefHeading___Toc877453_3381743652"/>
      <w:bookmarkStart w:id="263" w:name="_Toc108"/>
      <w:bookmarkEnd w:id="262"/>
      <w:r>
        <w:rPr>
          <w:rtl w:val="true"/>
        </w:rPr>
        <w:t>«</w:t>
      </w:r>
      <w:r>
        <w:rPr/>
        <w:t>9</w:t>
      </w:r>
      <w:r>
        <w:rPr>
          <w:rtl w:val="true"/>
        </w:rPr>
        <w:t>»</w:t>
      </w:r>
      <w:bookmarkEnd w:id="26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کَثِیرٍ الْهَاشِمِیِّ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فِی‌قَوْلِهِ الَّذِینَ آمَنُوا وَ لَمْ یَلْبِسُوا إِیمانَهُمْ بِظُلْمٍ قَالَ آمَنُوا بِمَا جَاءَ بِهِ مُحَمَّدٌ صلی الله علیه و آله مِنَ الْوَلَایَةِ وَ لَمْ یَخْلِطُوهَا بِوَلَایَةِ فُلَانٍ وَ فُلَانٍ فَهُوَ اللَّبْسُ بِظُلْمٍ وَ قَالَ أَمَّا الْإِیمَانُ فَلَیْسَ یَنْتَقِضُ کُلُّهُ وَ لَکِنْ یَنْتَقِضُ قَلِیلًا قَلِیلًا قُلْتُ بَیْنَ الضَّلَالِ وَ الْکُفْرِ مَنْزِلَةٌ قَالَ مَا أَکْثَرَ عُرَی الْإِیمَانِ‌</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کثیر هاشمی از امام صادق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آوردند و ایمان خویش را با ظلم نیالودند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آنچه محمد صلی الله علیه و آله درباره ولایت آورده بود، ایمان آوردند و آن را با ولایت فلانی و فلانی نیامیختند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آلوده شدن به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 به یکباره نابود نمی‌شود؛ بلکه اندک اندک از آن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گمراهی و کفر فاصله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دستاویزهای ایمان چه فراوان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 w:name="__RefHeading___Toc877455_3381743652"/>
      <w:bookmarkStart w:id="265" w:name="_Toc109"/>
      <w:bookmarkEnd w:id="264"/>
      <w:r>
        <w:rPr>
          <w:rtl w:val="true"/>
        </w:rPr>
        <w:t>بیان</w:t>
      </w:r>
      <w:bookmarkEnd w:id="265"/>
    </w:p>
    <w:p>
      <w:pPr>
        <w:pStyle w:val="BookText"/>
        <w:rPr/>
      </w:pPr>
      <w:r>
        <w:rPr>
          <w:rFonts w:ascii="IRNazanin" w:hAnsi="IRNazanin" w:eastAsia="IRNazanin"/>
          <w:color w:val="111111"/>
          <w:sz w:val="28"/>
          <w:sz w:val="28"/>
          <w:szCs w:val="28"/>
          <w:rtl w:val="true"/>
          <w:lang w:bidi="fa-IR"/>
        </w:rPr>
        <w:t>أما الإیمان لعله علیه السلام ذکر أولا بعض أفراد الظلم ثم بین أن کل ظلم ینقض الإیمان و ینقصه لکن لا یذهبه بالکلیة کل ظلم فإن بین الکفر و الإیمان الکامل منازل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امام علیه السلام در ابتدا برخی از بخش‌های ظلم را نام برده است، سپس بیان فرموده که هر ظلمی ایمان را نقض می‌کند و از آن می‌کاهد، اما هر ظلمی همه آن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میان کفر و ایمان کامل منازل بسیاری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 w:name="__RefHeading___Toc877457_3381743652"/>
      <w:bookmarkStart w:id="267" w:name="_Toc110"/>
      <w:bookmarkEnd w:id="266"/>
      <w:r>
        <w:rPr>
          <w:rtl w:val="true"/>
        </w:rPr>
        <w:t>«</w:t>
      </w:r>
      <w:r>
        <w:rPr/>
        <w:t>10</w:t>
      </w:r>
      <w:r>
        <w:rPr>
          <w:rtl w:val="true"/>
        </w:rPr>
        <w:t>»</w:t>
      </w:r>
      <w:bookmarkEnd w:id="26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عَنْ‌قَوْلِ اللَّهِ عَزَّ وَ جَلَ الَّذِینَ آمَنُوا وَ لَمْ یَلْبِسُوا إِیمانَهُمْ بِظُلْمٍ قَالَ نَعُوذُ بِاللَّهِ یَا بَا بَصِیرٍ أَنْ تَکُونَ مِمَّنْ لَبَسَ إِیمَانَهُ بِظُلْمٍ </w:t>
      </w:r>
      <w:bookmarkStart w:id="268" w:name="pg13959_137715"/>
    </w:p>
    <w:p>
      <w:pPr>
        <w:pStyle w:val="BookText"/>
        <w:rPr/>
      </w:pPr>
      <w:bookmarkEnd w:id="268"/>
      <w:r>
        <w:rPr>
          <w:rFonts w:ascii="Amiri" w:hAnsi="Amiri" w:eastAsia="Amiri" w:cs="Amiri"/>
          <w:color w:val="111111"/>
          <w:sz w:val="28"/>
          <w:sz w:val="28"/>
          <w:szCs w:val="28"/>
          <w:rtl w:val="true"/>
          <w:lang w:bidi="ar-SA"/>
        </w:rPr>
        <w:t>ثُمَّ قَالَ أُولَئِکَ الْخَوَارِجُ وَ أَصْحَابُهُمْ‌</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فرموده خداوند متعال پرسیدم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آوردند و ایمان خویش را با ظلم نیالودند،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می‌بریم از اینکه تو از کسانی باشی که ایمان خود را با ظلم آلوده کردند،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خوارج و یارانشان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 w:name="__RefHeading___Toc877459_3381743652"/>
      <w:bookmarkStart w:id="270" w:name="_Toc111"/>
      <w:bookmarkEnd w:id="269"/>
      <w:r>
        <w:rPr>
          <w:rtl w:val="true"/>
        </w:rPr>
        <w:t>«</w:t>
      </w:r>
      <w:r>
        <w:rPr/>
        <w:t>11</w:t>
      </w:r>
      <w:r>
        <w:rPr>
          <w:rtl w:val="true"/>
        </w:rPr>
        <w:t>»</w:t>
      </w:r>
      <w:bookmarkEnd w:id="27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أَبِیهِ عَنِ النَّضْرِ عَنْ یَحْیَی الْحَلَبِیِّ عَنْ هَارُونَ بْنِ خَارِجَةَ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عَنْ‌قَوْلِ اللَّهِ عَزَّ وَ جَلَ الَّذِینَ آمَنُوا وَ لَمْ یَلْبِسُوا إِیمانَهُمْ بِظُلْمٍ قَالَ بِشَکٍ‌</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آیه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آوردند و ایمان خویش را با ظلم نیالودند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ظلم در این آیه ، شک و تردید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71" w:name="__RefHeading___Toc877461_3381743652"/>
      <w:bookmarkStart w:id="272" w:name="_Toc112"/>
      <w:bookmarkEnd w:id="271"/>
      <w:r>
        <w:rPr>
          <w:rtl w:val="true"/>
        </w:rPr>
        <w:t xml:space="preserve">باب </w:t>
      </w:r>
      <w:r>
        <w:rPr/>
        <w:t>32</w:t>
      </w:r>
      <w:r>
        <w:rPr>
          <w:rtl w:val="true"/>
        </w:rPr>
        <w:t xml:space="preserve"> </w:t>
      </w:r>
      <w:r>
        <w:rPr>
          <w:rtl w:val="true"/>
        </w:rPr>
        <w:t>درجات الإیمان و حقائقه</w:t>
      </w:r>
      <w:bookmarkEnd w:id="272"/>
    </w:p>
    <w:p>
      <w:pPr>
        <w:pStyle w:val="Heading4"/>
        <w:numPr>
          <w:ilvl w:val="3"/>
          <w:numId w:val="1"/>
        </w:numPr>
        <w:rPr/>
      </w:pPr>
      <w:bookmarkStart w:id="273" w:name="__RefHeading___Toc877463_3381743652"/>
      <w:bookmarkStart w:id="274" w:name="_Toc113"/>
      <w:bookmarkEnd w:id="273"/>
      <w:r>
        <w:rPr>
          <w:rtl w:val="true"/>
        </w:rPr>
        <w:t>الآیات</w:t>
      </w:r>
      <w:bookmarkEnd w:id="274"/>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دَرَجاتٌ عِنْدَ اللَّهِ وَ اللَّهُ بَصِیرٌ بِما یَعْمَلُونَ‌</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دَرَجاتٍ مَنْ نَشاءُ و قال تعالی وَ لِکُلٍّ دَرَجاتٌ مِمَّا عَمِلُوا وَ ما رَبُّکَ بِغافِلٍ عَمَّا یَعْمَلُونَ‌</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دَرَجاتٍ مَنْ نَشاءُ وَ فَوْقَ کُلِّ ذِی عِلْمٍ عَلِیمٌ‌</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فَضَّلْنا بَعْضَهُمْ عَلی بَعْضٍ وَ لَلْآخِرَةُ أَکْبَرُ دَرَجاتٍ وَ أَکْبَرُ تَفْضِیلًا</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دَرَجاتٌ مِمَّا عَمِلُوا وَ لِیُوَفِّیَهُمْ أَعْمالَهُمْ وَ هُمْ لا یُظْلَمُونَ‌</w:t>
      </w:r>
      <w:r>
        <w:rPr>
          <w:rStyle w:val="FootnoteAnchor"/>
          <w:rtl w:val="true"/>
        </w:rPr>
        <w:footnoteReference w:id="51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کُنْتُمْ أَزْواجاً ثَلاثَةً فَأَصْحابُ الْمَیْمَنَةِ ما أَصْحابُ الْمَیْمَنَةِ وَ أَصْحابُ الْمَشْئَمَةِ ما أَصْحابُ الْمَشْئَمَةِ وَ السَّابِقُونَ السَّابِقُونَ أُولئِکَ الْمُقَرَّبُونَ فِی جَنَّاتِ النَّعِیمِ ثُلَّةٌ مِنَ الْأَوَّلِینَ وَ قَلِیلٌ مِنَ الْآخِرِینَ إلی قوله لِأَصْحابِ الْیَمِینِ ثُلَّةٌ مِنَ الْأَوَّلِینَ وَ ثُلَّةٌ مِنَ الْآخِرِینَ‌</w:t>
      </w:r>
      <w:r>
        <w:rPr>
          <w:rStyle w:val="FootnoteAnchor"/>
          <w:rtl w:val="true"/>
        </w:rPr>
        <w:footnoteReference w:id="511"/>
      </w:r>
      <w:bookmarkStart w:id="275" w:name="pg13959_137716"/>
    </w:p>
    <w:p>
      <w:pPr>
        <w:pStyle w:val="BookText"/>
        <w:rPr/>
      </w:pPr>
      <w:bookmarkEnd w:id="275"/>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کانَ مِنَ الْمُقَرَّبِینَ فَرَوْحٌ وَ رَیْحانٌ وَ جَنَّةُ نَعِیمٍ وَ أَمَّا إِنْ کانَ مِنْ أَصْحابِ الْیَمِینِ فَسَلامٌ لَکَ مِنْ أَصْحابِ الْیَمِینِ وَ أَمَّا إِنْ کانَ مِنَ الْمُکَذِّبِینَ الضَّالِّینَ فَنُزُلٌ مِنْ حَمِیمٍ وَ تَصْلِیَةُ جَحِیمٍ‌</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یَسْتَوِی مِنْکُمْ مَنْ أَنْفَقَ مِنْ قَبْلِ الْفَتْحِ وَ قاتَلَ الآیة</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اللَّهُ الَّذِینَ آمَنُوا مِنْکُمْ وَ الَّذِینَ أُوتُوا الْعِلْمَ دَرَجاتٍ‌</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الْمُهاجِرِینَ إلی قوله إِنَّکَ رَؤُفٌ رَحِیمٌ‌</w:t>
      </w:r>
      <w:r>
        <w:rPr>
          <w:rStyle w:val="FootnoteAnchor"/>
          <w:rtl w:val="true"/>
        </w:rPr>
        <w:footnoteReference w:id="515"/>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هُمْ دَرَجاتٌ عِنْدَ اللَّهِ وَ اللَّهُ بَصِیرٌ بِما یَعْمَلُونَ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آن‌ها جایگاه‌هایی نزد خداوند دارند و خداوند بر آنچه انجام می‌دهند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نَرْفَعُ دَرَجاتٍ مَنْ نَشاءُ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هر کس را که بخواهیم بالا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لِکُلٍّ دَرَجاتٌ مِمَّا عَمِلُوا وَ ما رَبُّکَ بِغافِلٍ عَمَّا یَعْمَلُونَ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یک از آنچه انجام دادند درجاتی است و پروردگارت از آنچه انجام می‌دهند غافل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نَرْفَعُ دَرَجاتٍ مَنْ نَشاءُ وَ فَوْقَ کُلِّ ذِی عِلْمٍ 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هر که را بخواهیم بالا می‌بریم و برتر از هر صاحب دانشی، دانای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 کَیْفَ فَضَّلْنا بَعْضَهُمْ عَلی بَعْضٍ وَ لَلْآخِرَةُ أَکْبَرُ دَرَجاتٍ وَ أَکْبَرُ تَفْضِیلًا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که چگونه برخی را بر برخی دیگر برتری دادیم، و همانا درجات آخرت برتر و والاتر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لِکُلٍّ دَرَجاتٌ مِمَّا عَمِلُوا وَ لِیُوَفِّیَهُمْ أَعْمالَهُمْ وَ هُمْ لا یُظْلَمُونَ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یک مطابق آنچه انجام می‌دادند جایگاه‌هایی است، تا خداوند پاداش اعمالشان را بی‌کم و کاست به آن‌ها بدهد و به آنان ستم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کُنْتُمْ أَزْواجاً ثَلاثَةً فَأَصْحابُ الْمَیْمَنَةِ ما أَصْحابُ الْمَیْمَنَةِ وَ أَصْحابُ الْمَشْئَمَةِ ما أَصْحابُ الْمَشْئَمَةِ وَ السَّابِقُونَ السَّابِقُونَ أُولئِکَ الْمُقَرَّبُونَ فِی جَنَّاتِ النَّعِیمِ ثُلَّةٌ مِنَ الْأَوَّلِینَ وَ قَلِیلٌ مِنَ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الْیَمِینِ ثُلَّةٌ مِنَ الْأَوَّلِینَ وَ ثُلَّةٌ مِنَ الْآخِرِینَ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واقعه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به گروه‌های سه‌گانه تقسیم خواهید شد، پس نخست سعادت‌مندان و خجستگان، چه سعادت‌مندان و خجستگانی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شقاوت پیشگان و شومان، چه شقاوت پیشگان و شوم مردمانی، و پیشتازان و سبقت‌گیرندگان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مقربان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بهشت‌های پرنعمت، گروه زیادی از امت‌های نخستین، و گروه اندکی نیز از مردمان آخرین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إِنْ کانَ مِنَ الْمُقَرَّبِینَ فَرَوْحٌ وَ رَیْحانٌ وَ جَنَّةُ نَعِیمٍ وَ أَمَّا إِنْ کانَ مِنْ أَصْحابِ الْیَمِینِ فَسَلامٌ لَکَ مِنْ أَصْحابِ الْیَمِینِ وَ أَمَّا إِنْ کانَ مِنَ الْمُکَذِّبِینَ الضَّالِّینَ فَنُزُلٌ مِنْ حَمِیمٍ وَ تَصْلِیَةُ جَحِیمٍ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واقعه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از مقربان باشد، پس روح و ریحان و بهشت پرنعمت بر او باد، و اگر از اصحاب یمین باشد، درودی از جانب اصحاب یمین بر او باد، و اما اگر از گمراهان تکذیب‌کننده باشد، با آب جوشان جهنم از او پذیرایی می‌شود، و سرنوشت او ورود به آتش دوزخ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یَسْتَوِی مِنْکُمْ مَنْ أَنْفَقَ مِنْ قَبْلِ الْفَتْحِ وَ قاتَلَ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شما که پیش از پیروزی انفاق نموده و جنگیده‌اند برابر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الَّذِینَ آمَنُوا مِنْکُمْ وَ الَّذِینَ أُوتُوا الْعِلْمَ دَرَجاتٍ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از شما که ایمان آوردند و به آنان دانش عطا شد، درجات والایی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لِلْفُقَراءِ الْمُهاجِرِینَ إلی قوله إِنَّکَ رَؤُفٌ 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فقیرانی که هجرت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رئوف و مهربان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76" w:name="__RefHeading___Toc877465_3381743652"/>
      <w:bookmarkStart w:id="277" w:name="_Toc114"/>
      <w:bookmarkEnd w:id="276"/>
      <w:r>
        <w:rPr>
          <w:rtl w:val="true"/>
        </w:rPr>
        <w:t>تفسیر</w:t>
      </w:r>
      <w:bookmarkEnd w:id="277"/>
    </w:p>
    <w:p>
      <w:pPr>
        <w:pStyle w:val="BookText"/>
        <w:rPr/>
      </w:pPr>
      <w:r>
        <w:rPr>
          <w:rFonts w:ascii="Amiri" w:hAnsi="Amiri" w:eastAsia="Amiri" w:cs="Amiri"/>
          <w:color w:val="111111"/>
          <w:sz w:val="28"/>
          <w:sz w:val="28"/>
          <w:szCs w:val="28"/>
          <w:rtl w:val="true"/>
          <w:lang w:bidi="ar-SA"/>
        </w:rPr>
        <w:t>هُمْ دَرَجاتٌ عِنْدَ اللَّهِ شبهوا بالدرجات لما بینهم من التفاوت فی الثواب و العقاب أو هم ذو درجات وَ اللَّهُ بَصِیرٌ بِما یَعْمَلُونَ عالم بأعمالهم و درجاتها فیجازیهم علی حسبها نَرْفَعُ دَرَجاتٍ مَنْ نَشاءُ أی فی العلم و العمل وَ لِکُلٍ أی من المکلفین دَرَجاتٌ أی مراتب مما عملوا وَ ما رَبُّکَ بِغافِلٍ عَمَّا یَعْمَلُونَ فیخفی علیه عمل أو قدر ما یستحق به من ثواب أو عقاب و قرئ بالخطاب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نَرْفَعُ دَرَجاتٍ مَنْ نَشاءُ بالعلم و الحکمة کما رفعنا درجة یوسف وَ فَوْقَ کُلِّ ذِی عِلْمٍ عَلِیمٌ أرفع درجة منه فی علمه و استدل به علی أنه علمه سبحانه عین ذاته کَیْفَ فَضَّلْنا أی فی الدنیا وَ لَلْآخِرَةُ أَکْبَرُ دَرَجاتٍ أی التفاوت فی الآخرة أکثر و فی المجمع روی أن ما بین أعلی درجات الجنة و أسفلها مثل ما بین السماء و الأرض‌</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 رَوَی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تَقُولُنَّ الْجَنَّةُ وَاحِدَةٌ إِنَّ اللَّهَ یَقُولُ وَ مِنْ دُونِهِما جَنَّتانِ‌</w:t>
      </w:r>
      <w:r>
        <w:rPr>
          <w:rStyle w:val="FootnoteAnchor"/>
          <w:rtl w:val="true"/>
        </w:rPr>
        <w:footnoteReference w:id="517"/>
      </w:r>
      <w:r>
        <w:rPr>
          <w:rFonts w:ascii="Amiri" w:hAnsi="Amiri" w:eastAsia="Amiri" w:cs="Amiri"/>
          <w:color w:val="111111"/>
          <w:sz w:val="28"/>
          <w:sz w:val="28"/>
          <w:szCs w:val="28"/>
          <w:rtl w:val="true"/>
          <w:lang w:bidi="ar-SA"/>
        </w:rPr>
        <w:t xml:space="preserve">وَ لَا تَقُولُنَّ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إِنَّ اللَّهَ یَقُولُ دَرَجَاتٌ بَعْضُهَا فَوْقَ بَعْضٍ إِنَّمَا تَفَاضَلَ الْقَوْمُ بِالْأَعْمَالِ‌</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یَرْتَفِعُ </w:t>
      </w:r>
    </w:p>
    <w:p>
      <w:pPr>
        <w:pStyle w:val="BookText"/>
        <w:rPr/>
      </w:pPr>
      <w:r>
        <w:rPr>
          <w:rFonts w:ascii="Amiri" w:hAnsi="Amiri" w:eastAsia="Amiri" w:cs="Amiri"/>
          <w:color w:val="111111"/>
          <w:sz w:val="28"/>
          <w:sz w:val="28"/>
          <w:szCs w:val="28"/>
          <w:rtl w:val="true"/>
          <w:lang w:bidi="ar-SA"/>
        </w:rPr>
        <w:t>الْعِبَادُ غَداً فِی الدَّرَجَاتِ وَ یَنَالُونَ الزُّلْفَی مِنْ رَبِّهِمْ عَلَی قَدْرِ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الثَّوَابَ عَلَی قَدْرِ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لِکُلٍ أی من الجن و الإنس دَرَجاتٌ مِمَّا عَمِلُوا أی مراتب مما عملوا من الخیر و الشر أو من أجل ما عملوا قیل و الدرجات غالبة فی المثوبة و هنا جاءت علی التغلیب وَ لِیُوَفِّیَهُمْ أَعْمالَهُمْ أی جزاءها وَ هُمْ لا یُظْلَمُونَ بنقص ثواب و زیادة 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کُنْتُمْ أَزْواجاً أی أصنافا فَأَصْحابُ الْمَیْمَنَةِ قیل أی الیمین و هم الذین یعطون کتبهم بأیمانهم أو یؤخذ بهم ذات الیمین إلی الجنة أو أصحاب الیمن و البرکة علی أنفسهم ما أَصْحابُ الْمَیْمَنَةِ أی أی شی‌ء هم علی التعجیب من حالهم وَ أَصْحابُ الْمَشْئَمَةِ و هم الذین یعطون کتبهم بشمالهم أو یؤخذ بهم ذات الشمال إلی النار أو المشائیم علی أنفسهم بما عملوا من المعصیة ثم عجب سبحانه من حالهم تفخیما لشأنهم فی العذاب فقال ما أَصْحابُ الْمَشْئَمَةِ ثم بین الصنف الثالث فقال وَ السَّابِقُونَ السَّابِقُونَ أی السابقون إلی اتباع الأنبیاء الذین صاروا أئمة الهدی فهم السابقون إلی جزیل الثواب عند الله أو السابقون إلی طاعة الله هم السابقون إلی رحمته أو الثانی تأکید للأول و الخبر أُولئِکَ الْمُقَرَّبُونَ أی السابقون إلی الطاعات یقربون إلی رحمة الله فی أعلی المراتب و قیل فی السابقین إنهم السابقون إلی الإیمان و قیل إلی الهجرة و قیل إلی الصلوات الخمس و قیل إلی الجهاد و قیل إلی التوبة و أعمال البر و قیل إلی کل ما دعا الله إلیه و هذا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أَرْبَعَةٌ ابْنُ آدَمَ الْمَقْتُولُ وَ السَّابِقُ فِی أُمَّةِ مُوسَی وَ هُوَ مُؤْمِنُ آلِ فِرْعَوْنَ وَ السَّابِقُ فِی أُمَّةِ عِیسَی وَ هُوَ حَبِیبٌ النَّجَّارُ وَ السَّابِقُ فِی أُمَّةِ مُحَمَّدٍ صلی الله علیه و آله وَ هُوَ عَلِیُّ بْنُ أَبِی طَالِبٍ علیه السلام‌</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ثُلَّةٌ مِنَ الْأَوَّلِینَ أی هم ثلة أی جماعة کثیرة العدد من الأمم الماضیة وَ </w:t>
      </w:r>
    </w:p>
    <w:p>
      <w:pPr>
        <w:pStyle w:val="BookText"/>
        <w:rPr/>
      </w:pPr>
      <w:r>
        <w:rPr>
          <w:rFonts w:ascii="IRNazanin" w:hAnsi="IRNazanin" w:eastAsia="IRNazanin"/>
          <w:color w:val="111111"/>
          <w:sz w:val="28"/>
          <w:sz w:val="28"/>
          <w:szCs w:val="28"/>
          <w:rtl w:val="true"/>
          <w:lang w:bidi="fa-IR"/>
        </w:rPr>
        <w:t>قَلِیلٌ مِنَ الْآخِرِینَ من أمة محمد صلی الله علیه و آله لأن من سبق إلی إجابة نبینا صلی الله علیه و آله قلیل بالإضافة إلی من سبق إلی إجابة النبیین قبله و قیل معناه جماعة من أوائل هذه الأمة و قلیل من أواخرهم ممن قرب حالهم من حال أولئک و قیل علی الوجه الأول لا یخالف ذلک قوله علیه السلام إن أمتی یکثرون سائر الأمم لجواز أن یکون سابقو سائر الأمم أکثر من سابقی هذه الأمة و تابعو هذه أکثر من تابعیهم و لا یرده قوله تعالی فی أصحاب الیمین ثُلَّةٌ مِنَ الْأَوَّلِینَ وَ ثُلَّةٌ مِنَ الْآخِرِینَ لأن کثرة الفریقین لا ینافی أکثریة أحدهما انتهی‌</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لِأَصْحابِ الْیَمِینِ أی ما ذکر جزاء لأصحاب الیمین ثُلَّةٌ مِنَ الْأَوَّلِینَ وَ ثُلَّةٌ مِنَ الْآخِرِینَ أی جماعة من الأمم الماضیة و جماعة من مؤمنی هذه الأمة و قیل هنا أیضا إن الثلتین من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کانَ أی المتوفی مِنَ الْمُقَرَّبِینَ أی السابقین فَرَوْحٌ أی فله استراحة و قیل هواء تستلذه النفس و یزیل عنها الهم وَ رَیْحانٌ قیل أی رزق طیب و قیل الریحان المشموم من ریحان الجنة یؤتی به عند الموت فیشمه و قیل الروح الرحمة و الریحان کل نباهة و شرف و قیل روح فی القبر و ریحان فی الجنة وَ جَنَّةُ نَعِیمٍ أی ذات تنعم فَسَلامٌ لَکَ مِنْ أَصْحابِ الْیَمِینِ قیل أی فتری فیهم ما تحب لهم من السلامة من المکاره و الخوف و قیل أی فسلام لک أیها الإنسان الذی هو من أصحاب الیمین من عذاب الله و سلمت علیک ملائکة الله و قیل معناه فسلام لک منهم فی الجنة لأنهم یکونون معک فقوله لَکَ بمعنی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مِنْ حَمِیمٍ أی نزلهم الذی أعد لهم من الطعام و الشراب حمیم جهنم وَ تَصْلِیَةُ جَحِیمٍ أی إدخال نار عظیمة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یَسْتَوِی مِنْکُمْ مَنْ أَنْفَقَ مِنْ قَبْلِ الْفَتْحِ وَ قاتَلَ أُولئِکَ أَعْظَمُ دَرَجَةً مِنَ الَّذِینَ أَنْفَقُوا مِنْ بَعْدُ وَ قاتَلُوا</w:t>
      </w:r>
      <w:r>
        <w:rPr>
          <w:rStyle w:val="FootnoteAnchor"/>
          <w:rtl w:val="true"/>
        </w:rPr>
        <w:footnoteReference w:id="521"/>
      </w:r>
      <w:r>
        <w:rPr>
          <w:rFonts w:ascii="IRNazanin" w:hAnsi="IRNazanin" w:eastAsia="IRNazanin"/>
          <w:color w:val="111111"/>
          <w:sz w:val="28"/>
          <w:sz w:val="28"/>
          <w:szCs w:val="28"/>
          <w:rtl w:val="true"/>
          <w:lang w:bidi="fa-IR"/>
        </w:rPr>
        <w:t xml:space="preserve">بین سبحانه أن الإنفاق قبل فتح مکة إذا انضم إلیه الجهاد </w:t>
      </w:r>
    </w:p>
    <w:p>
      <w:pPr>
        <w:pStyle w:val="BookText"/>
        <w:rPr/>
      </w:pPr>
      <w:r>
        <w:rPr>
          <w:rFonts w:ascii="Amiri" w:hAnsi="Amiri" w:eastAsia="Amiri" w:cs="Amiri"/>
          <w:color w:val="111111"/>
          <w:sz w:val="28"/>
          <w:sz w:val="28"/>
          <w:szCs w:val="28"/>
          <w:rtl w:val="true"/>
          <w:lang w:bidi="ar-SA"/>
        </w:rPr>
        <w:t>أکثر ثوابا عند الله من النفقة و الجهاد بعد ذلک و ذلک أن القتال قبل الفتح کان أشد و الحاجة إلی النفقة و إلی الجهاد کان أکثر و أمس و قسیم من أنفق محذوف لوضوحه و دلالة ما بعده علیه و الفتح فتح مکة إذ عز الإسلام به و کثر أهله و قلت الحاجة إلی المقاتلة و الإنفاق مِنَ الَّذِینَ أَنْفَقُوا مِنْ بَعْدُ وَ قاتَلُوا أی من بعد الفتح وَ کُلًّا وَعَدَ اللَّهُ الْحُسْنی أی کلا من المنفقین وعد الله المثوبة الحسنی و هی الجنة وَ اللَّهُ بِما تَعْمَلُونَ خَبِیرٌ عالم بظاهره و باطنه فمجازیکم علی 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یَرْفَعِ اللَّهُ الَّذِینَ آمَنُوا مِنْکُمْ‌</w:t>
      </w:r>
      <w:r>
        <w:rPr>
          <w:rStyle w:val="FootnoteAnchor"/>
          <w:rtl w:val="true"/>
        </w:rPr>
        <w:footnoteReference w:id="522"/>
      </w:r>
      <w:r>
        <w:rPr>
          <w:rFonts w:ascii="IRNazanin" w:hAnsi="IRNazanin" w:eastAsia="IRNazanin"/>
          <w:color w:val="111111"/>
          <w:sz w:val="28"/>
          <w:sz w:val="28"/>
          <w:szCs w:val="28"/>
          <w:rtl w:val="true"/>
          <w:lang w:bidi="fa-IR"/>
        </w:rPr>
        <w:t>قال ابن عباس یرفع الله الذین أوتوا العلم من المؤمنین درجات علی الذین لم یؤتوا العلم درجات و قیل معناه لکی یرفع الله الذین آمنوا منکم بطاعتهم للرسول صلی الله علیه و آله درجة و الذین أوتوا العلم بفضل علمهم و سابقتهم درجات فی الجنة و قیل فی مجلس الرسول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لِلْفُقَراءِ الْمُهاجِرِینَ الَّذِینَ أُخْرِجُوا مِنْ دِیارِهِمْ وَ أَمْوالِهِمْ‌</w:t>
      </w:r>
      <w:r>
        <w:rPr>
          <w:rStyle w:val="FootnoteAnchor"/>
          <w:rtl w:val="true"/>
        </w:rPr>
        <w:footnoteReference w:id="523"/>
      </w:r>
      <w:r>
        <w:rPr>
          <w:rFonts w:ascii="Amiri" w:hAnsi="Amiri" w:eastAsia="Amiri" w:cs="Amiri"/>
          <w:color w:val="111111"/>
          <w:sz w:val="28"/>
          <w:sz w:val="28"/>
          <w:szCs w:val="28"/>
          <w:rtl w:val="true"/>
          <w:lang w:bidi="ar-SA"/>
        </w:rPr>
        <w:t>فإن کفار مکة أخرجوهم و أخذوا أموالهم یَبْتَغُونَ فَضْلًا مِنَ اللَّهِ وَ رِضْواناً حال مقیدة لإخراجهم بما یوجب تفخیم شأنهم وَ یَنْصُرُونَ اللَّهَ وَ رَسُولَهُ بأنفسهم و أموالهم أُولئِکَ هُمُ الصَّادِقُونَ الذین ظهر صدقهم فی إیمانهم وَ الَّذِینَ تَبَوَّؤُا الدَّارَ وَ الْإِیمانَ عطف علی المهاجرین و المراد بهم الأنصار فإنهم لزموا المدینة و تمکنوا فیهما و قیل المعنی تبوؤا دار الهجرة و دار الإیمان فحذف المضاف من الثانی و المضاف إلیه من الأول و عوض عنه اللام أو تبوؤا الدار و أخلصوا الإیمان مِنْ قَبْلِهِمْ أی من قبل هجرة المهاجرین و قیل تقدیر الکلام و الذین تبوؤا الدار من قبلهم و الإیمان‌</w:t>
      </w:r>
      <w:r>
        <w:rPr>
          <w:rStyle w:val="FootnoteAnchor"/>
          <w:rtl w:val="true"/>
        </w:rPr>
        <w:footnoteReference w:id="52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یُحِبُّونَ مَنْ هاجَرَ إِلَیْهِمْ و لا یثقل علیهم وَ لا یَجِدُونَ فِی صُدُورِهِمْ أی فی أنفسهم حاجَةً أی ما یحمل علیه الحاجة کالطلب و الحزازة و الحسد و الغیظ مِمَّا أُوتُوا أی مما أعطی المهاجرون و غیرهم وَ یُؤْثِرُونَ عَلی أَنْفُسِهِمْ أی </w:t>
      </w:r>
      <w:bookmarkStart w:id="278" w:name="pg13959_137720"/>
    </w:p>
    <w:p>
      <w:pPr>
        <w:pStyle w:val="BookText"/>
        <w:rPr/>
      </w:pPr>
      <w:bookmarkEnd w:id="278"/>
      <w:r>
        <w:rPr>
          <w:rFonts w:ascii="Amiri" w:hAnsi="Amiri" w:eastAsia="Amiri" w:cs="Amiri"/>
          <w:color w:val="111111"/>
          <w:sz w:val="28"/>
          <w:sz w:val="28"/>
          <w:szCs w:val="28"/>
          <w:rtl w:val="true"/>
          <w:lang w:bidi="ar-SA"/>
        </w:rPr>
        <w:t>یقدمون المهاجرین علی أنفسهم وَ لَوْ کانَ بِهِمْ خَصاصَةٌ أی حاجة وَ مَنْ یُوقَ شُحَّ نَفْسِهِ حتی یخالفها فیما یغلب علیها من حب المال و بغض الإنفاق فَأُولئِکَ هُمُ الْمُفْلِحُونَ الفائزون بالثناء العاجل و الثواب الآجل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جاؤُ مِنْ بَعْدِهِمْ قیل هم الذین هاجروا من بعد حین قوی الإسلام أو التابعون بإحسان و هم المؤمنون بعد الفریقین إلی یوم القیامة و لذلک قیل إن الآیة قد استوعبت جمیع المؤمنین یَقُولُونَ رَبَّنَا اغْفِرْ لَنا وَ لِإِخْوانِنَا الَّذِینَ سَبَقُونا بِالْإِیمانِ أی یدعون و یستغفرون لأنفسهم و لمن سبقهم بالإیمان وَ لا تَجْعَلْ فِی قُلُوبِنا غِلًّا لِلَّذِینَ آمَنُوا حقدا و غشا و عداوة رَبَّنا إِنَّکَ رَؤُفٌ رَحِیمٌ أی متعطف علی العباد منعم علیهم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درجات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دلیل تفاوتی که در پاداش و مجازات دارند، به درجات تشبیه نموده است، یا اینکه آنان دارای درجه‌ها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بصیر بما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ایشان و درجات آن‌ها آگاه است و بر اساس آن به ایشان پاداش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نرفع درجات 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علم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مکلفان،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جایگاه‌هایی بر اساس کارهای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ربک بغافل عما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چیزی از کارها یا پاداش و مجازاتی که سزاوار آن هستند بر او پوشیده بماند، و به صورت خطاب خوانده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نرفع درجات 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و حکمت، چنانکه درجه یوسف را بالا بردیم،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فوق کل ذی علم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جایگاهی برتر در دانش، و با این آیه استدلال نموده که علم خداوند متعال عین ذات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للآخرة أکبر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تفاوت در آخرت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بالاترین و پایین‌ترین درجات بهشت مانند فاصله میان آسمان و زمین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آیه در سوره 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عیاشی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بهشت یکی است، همانا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پایین‌تر از آن‌ها، دو باغ بهشتی دیگر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نگویید درجه آن یکی است، همانا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جایگاه‌های آن برتر از برخی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تنها در اعمال با یکدیگر تفاوت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از آن در 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طبرسی آن را در 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اضافاتی آورده، و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قرآن است و نص آن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پیامبر صلی 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در روز قیامت تنها در درجات بالا می‌روند و بر اساس میزان خردهایشان به خشنودی پروردگارشان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از امام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به میزان 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جنیان و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مما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جایگاه‌هایی از کارهای نیک یا بدی که انجام داده‌اند، یا به خاطر کارهایی که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درجات برای پاداش بیشتر می‌آید، و در اینجا بر مبنای تغلیب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لیوفیهم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پاداش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 دادن پاداش یا زیاد نمودن 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کنتم 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دست راست، و آن‌ها کسانی هستند که نامه‌هایشان را به دست راستشان می‌دهند، یا از سمت راست به سوی بهشت برده می‌شوند، یا دارای یمن و برکت برای خویش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چه کسانی هستند؟ برای ابراز شگفتی از حال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 المشئمة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کسانی هستند که نامه‌هایشان را با دست چپ می‌گیرند، یا از سمت چپ به سوی آتش برده می‌شوند، و یا به دلیل گناهانی که انجام داده‌اند برای خود شومی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خداوند سبحان برای بزرگ نشان دادن عذاب آن‌ها، از حالشان ابراز تعجب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أصحاب المشئمة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 سوم را بیان فرموده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سبقت گیرندگان در پیروی از پیامبرانی که پیشوایان هدایت بوده‌اند، پس آنان در پاداش بزرگ نزد خداوند پیشتاز هستند، یا اینکه کسانی که در فرمانبرداری از خدا پیشتازند، به سوی رحمت او سبقت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دومی برای تأکید بر اولی و خبر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پیشتازان در اطاعت، در بالاترین جایگاه‌ها به سوی خداوند تقرب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سابقون گفته شده آن‌ها پیشتازان در ایمان هستند، و نیز گفته شده کسانی هستند که در هجرت سبقت گرفته‌اند، و گفته شده منظور سبقت در نمازهای پنج‌گانه است، و گفته شده درباره جهاد است، و گفته شده درباره توبه و نیکی‌هاست، و گفته شده درباره هر چیزی است که خداوند به آن دستور داده است، و این نظر درست‌تر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ابوجعفر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سابقون چهار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که کشته شد، و سبقت گیرنده از امت موسی که مؤمن آل فرعون بود، و سبقت‌گیرنده در میان امت عیسی که حبیب نجار بود و سبقت‌گیرنده در میان امت حضرت محمد صلی الله علیه و آله که علی بن أبی طالب علیه السلام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ثلة 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گروهی از امت‌های گذشته هستند که تعدادشان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قلیل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محمد صلی الله علیه و آله، چرا که پیشتازان در پاسخگویی به دعوت پیامبر ما اندکند، افزون بر کسانی از امت‌های گذشته که در پاسخ به دعوت پیامبران پیشی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 آن چنین است که گروهی از نخستین‌های این امت و گروه اندکی نیز از آخرین‌های آنان، از کسانی که حالشان به حال آن‌ها نزدیک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بنا بر معنای اول مخالف با این سخن ایشان نیست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امت من بر دیگر امت‌ها فزونی گرفته‌اند، چرا که پیشتازان امت‌های دیگر می‌توانند بیش از این امت باشند و پیروان این امت بیش از پیروان سایر امت‌ها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سخن خداوند متعال این نظر را رد نمی‌کند که درباره اصحاب یمین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ثلة من الأولین و ثلة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فراوان بودن دو گروه، نفی‌کننده بیشتر بودن یکی از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أنوار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بیان شد پاداش اصحاب یمین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ثلة من الأولین و ثلة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از امت‌های پیشین و گروهی از مؤمنان این امت؛ و اینجا نیز گفته شده هر دو گروه از این امت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 در حال جان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پیشتازان،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آسایش از آن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هوایی است که روح از آن لذت می‌برد و اندوه را از او برطرف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پاکیزه،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 بوییده شده، از ریحان بهشتی است که به هنگام مرگ آورده و بوییده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به معنای رحمت، و ریحان به هر بزرگی و شرافت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قبر است و ریحان در بهشت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جنة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دارای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فسلام لک من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بهبودی از ترس و سختی‌ها را که مورد پسند باشد برای آنان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انسانی که از جمله اصحاب یمین هستی، آسایش و امان از عذاب خداوند بر تو باد، و درود فرشتگان خدا نیز بر تو باد،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چنین است که درود آن‌ها از بهشت بر تو باد، زیرا آن‌ها در بهشت با تو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برای تو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من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غذاها و نوشیدنی‌هایی که برایشان آماده می‌شود، آب سوزان جهنم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تصلیة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ورود به آتشی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مِنْکُمْ مَنْ أَنْفَقَ مِنْ قَبْلِ الْفَتْحِ وَ قاتَلَ أُولئِکَ أَعْظَمُ دَرَجَةً مِنَ الَّذینَ أَنْفَقُوا مِنْ بَعْدُ وَ قاتَلُوا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خداوند سبحان بیان فرموده که انفاق پیش از فتح مکه هنگامی که با جهاد در راه خدا همراه شود، نزد خداوند پاداش بیشتری نسبت به انفاق و جهاد پس از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جنگ پیش از پیروزی در مکه سخت‌تر بود و نیاز به انفاق و جهاد بیشتر و مهم‌تر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روشن بودن آن و دلالت داشتن کلمه پس از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فتح، پیروزی در مکه است، چرا که اسلام با آن بزرگی یافت و پیروان آن فراوان شدند و نیاز به جنگ و انفاق کاهش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الذین أنفقوا من بعد و 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وعد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هر یک از انفاق کنندگان وعده پاداش داده که آن هم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بما تعملون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و باطن آن آگاه است، بنابراین بر اساس آن جزای شما را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آمنوا منکم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درجات مؤمنانی را که دارای علم هستند بر کسانی که عالم نیستند،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چنین است که تا خداوند کسانی را از شما که ایمان آوردند به وسیله اطاعت از پیامبر، یک درجه برتری بخشد، و کسانی را که دارای علم هستند به وسیله برتری دانش و پیشینه آن‌ها در بهشت درجه‌هایی عطا 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پیامبر صلی الله علیه و آله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الْمُهاجِرینَ الَّذینَ أُخْرِجُوا مِنْ دِیارِهِمْ وَ أَمْوالِهِمْ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چرا که کفار مکه آنان را بیرون کرده و اموالشان را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یَبْتَغُونَ فَضْلاً مِنَ اللَّهِ وَ رِضْواناً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توصیف بیرون رانده شدن آن‌ها و بزرگ نشان دادن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یَنْصُرُونَ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جان‌ها و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راستی آن‌ها در ایمانشان آشکار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تَبَوَّؤُا الدَّارَ وَ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مهاجران است و منظور انصار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در مدینه بودند و در آن ثروت و توانایی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سرای هجرت و سرای ایمان جای گرفتند، پس مضاف در دومی و مضاف الیه در اولی حذف شده است و لام به جای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خانه جای گرفتند و ایمان خویش را خالص گرداندند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هجرت کردن مهاجران، و گفته شده معنای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پیش از آن‌ها در خانه‌ها جای گرفتند و ایمان آوردند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أنوار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یُحِبُّونَ مَنْ هاجَرَ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برایشان سخت و سنگین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یَجِدُونَ فی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که به آن نیاز باشد، مانند درخواست و دشمنی و حسد و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چیزهایی که به مهاجران و دیگران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یُؤْثِرُونَ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مهاجران را بر خود مقدم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بِهِمْ 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یُوقَ شُحَّ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در علاقه به مال و ناپسند داشتن انفاق که بر او غالب می‌شود، با آن مخالفت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ستایش زودهنگام و پاداش دیرهنگام گشته‌اند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جاؤُ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بعداً و پس از نیرومند شدن اسلام هجرت نمودند، یا پیروان آنان در نیکی و آنان مؤمنان پس ازاین دو گروه تا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گفته شده این آیه همه مؤمنان را دربرمی‌گیرد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رَبَّنَا اغْفِرْ لَنا وَ لِإِخْوانِنَا الَّذینَ سَبَقُونا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خودشان و کسانی که زودتر از آن‌ها ایمان آورده‌اند دعا و طلب بخشش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فی قُلُوبِنا غِلاًّ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و ناخالصی و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إِنَّکَ رَؤُفٌ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بندگانت مهربانی و به آن‌ها نعمت می‌دهی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79" w:name="__RefHeading___Toc877467_3381743652"/>
      <w:bookmarkStart w:id="280" w:name="_Toc115"/>
      <w:bookmarkEnd w:id="279"/>
      <w:r>
        <w:rPr>
          <w:rtl w:val="true"/>
        </w:rPr>
        <w:t>و أقول</w:t>
      </w:r>
      <w:bookmarkEnd w:id="280"/>
    </w:p>
    <w:p>
      <w:pPr>
        <w:pStyle w:val="BookText"/>
        <w:rPr/>
      </w:pPr>
      <w:r>
        <w:rPr>
          <w:rFonts w:ascii="IRNazanin" w:hAnsi="IRNazanin" w:eastAsia="IRNazanin"/>
          <w:color w:val="111111"/>
          <w:sz w:val="28"/>
          <w:sz w:val="28"/>
          <w:szCs w:val="28"/>
          <w:rtl w:val="true"/>
          <w:lang w:bidi="fa-IR"/>
        </w:rPr>
        <w:t>إنما أوردناها لدلالتها من جهة الترتیب الذکری علی فضل المهاجرین من الصحابة علی الأنصار و فضلهما علی التابعین لهم بإحسان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دلیل دلالت آن بر بیان برتری مهاجران صحابه بر انصار آوردیم، و نیز برتری آن دو دسته بر کسانی که با نیکی از ایشان پیروی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81" w:name="__RefHeading___Toc877469_3381743652"/>
      <w:bookmarkStart w:id="282" w:name="_Toc116"/>
      <w:bookmarkEnd w:id="281"/>
      <w:r>
        <w:rPr>
          <w:rtl w:val="true"/>
        </w:rPr>
        <w:t>الأخبار</w:t>
      </w:r>
      <w:bookmarkEnd w:id="282"/>
    </w:p>
    <w:p>
      <w:pPr>
        <w:pStyle w:val="Heading5"/>
        <w:numPr>
          <w:ilvl w:val="4"/>
          <w:numId w:val="1"/>
        </w:numPr>
        <w:rPr/>
      </w:pPr>
      <w:bookmarkStart w:id="283" w:name="__RefHeading___Toc877471_3381743652"/>
      <w:bookmarkStart w:id="284" w:name="_Toc117"/>
      <w:bookmarkEnd w:id="283"/>
      <w:r>
        <w:rPr>
          <w:rtl w:val="true"/>
        </w:rPr>
        <w:t>«</w:t>
      </w:r>
      <w:r>
        <w:rPr/>
        <w:t>1</w:t>
      </w:r>
      <w:r>
        <w:rPr>
          <w:rtl w:val="true"/>
        </w:rPr>
        <w:t>»</w:t>
      </w:r>
      <w:bookmarkEnd w:id="28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الْحَسَنِ بْنِ مَحْبُوبٍ عَنْ عَمَّارِ بْنِ أَبِی الْأَحْوَصِ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وَضَعَ الْإِیمَانَ عَلَی سَبْعَةِ أَسْهُمٍ عَلَی الْبِرِّ وَ الصِّدْقِ وَ الْیَقِینِ وَ الرِّضَا وَ الْوَفَاءِ وَ الْعِلْمِ وَ الْحِلْمِ ثُمَّ قَسَمَ ذَلِکَ بَیْنَ النَّاسِ فَمَنْ جَعَلَ فِیهِ هَذِهِ السَّبْعَةَ الْأَسْهُمِ فَهُوَ کَامِلٌ مُحْتَمِلٌ وَ قَسَمَ لِبَعْضِ النَّاسِ السَّهْمَ وَ لِبَعْضٍ السَّهْمَیْنِ وَ لِبَعْضٍ الثَّلَاثَةَ حَتَّی انْتَهَوْا إِلَی السَّبْعَةِ ثُمَّ قَالَ لَا تَحْمِلُوا عَلَی صَاحِبِ السَّهْمِ سَهْمَیْنِ وَ لَا عَلَی صَاحِبِ السَّهْمَیْنِ ثَلَاثَةً فَتَبْهَظُوهُمْ ثُمَّ قَالَ کَذَلِکَ حَتَّی انْتَهَی إِلَی السَّبْعَةِ</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ایمان را بر هفت قسمت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نیکی و راستگویی و یقین و خوشنودی و وفا و علم و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میان مردم قسمت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خداوند این هفت قسمت را در وجود او قرار داده است، کامل و در بردارنده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برخی مردم یک سهم قرار داده و برای برخی دیگر دو سهم و برای برخی دیگر سه سهم و همین طور تا هفت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یک سهم ایمان را دارد، تکلیف صاحب دو سهم را تحمیل نکنید و بر کسی که دو سهم ایمان را دارد، تکلیف سه سهم را تحمیل نکنید که بار آنان را گران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تا برسد به صاحب هفت سهم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 w:name="__RefHeading___Toc877473_3381743652"/>
      <w:bookmarkStart w:id="286" w:name="_Toc118"/>
      <w:bookmarkEnd w:id="285"/>
      <w:r>
        <w:rPr>
          <w:rtl w:val="true"/>
        </w:rPr>
        <w:t>توضیح</w:t>
      </w:r>
      <w:bookmarkEnd w:id="28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 الإحسان إلی نفسه و إلی غیره و یطلق غالبا علی الإحسان بالوالدین و الأقربین و الإخوان من المؤمنین کما ورد من خالص الإیمان البر بالإخوان و الصدق هو القول المطابق للواقع و یطلق أیضا علی مطابقة العمل للقول و الاعتقاد و علی فعل القلب و الجوارح المطابقین للقوانین الشرعیة و الموازین العقلیة و منه الصدیق و هو من حصل له ملکة الصدق فی جمیع هذه الأمور و لا </w:t>
      </w:r>
    </w:p>
    <w:p>
      <w:pPr>
        <w:pStyle w:val="BookText"/>
        <w:rPr/>
      </w:pPr>
      <w:r>
        <w:rPr>
          <w:rFonts w:ascii="IRNazanin" w:hAnsi="IRNazanin" w:eastAsia="IRNazanin"/>
          <w:color w:val="111111"/>
          <w:sz w:val="28"/>
          <w:sz w:val="28"/>
          <w:szCs w:val="28"/>
          <w:rtl w:val="true"/>
          <w:lang w:bidi="fa-IR"/>
        </w:rPr>
        <w:t>یصدر منه خلاف المطلوب عقلا و نقلا کما صرح به المحقق الطوسی ره فی أوصاف الأشراف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الیقین الاعتقاد الجازم المطابق للواقع و فی عرف الأخبار هو مرتبة من الیقین یصیر سببا لظهور آثاره علی الجوارح و یطلق غالبا علی ما یتعلق بأمور الآخرة و بالقضاء و القدر کما ستعرف و له مراتب أشیر إلیها فی القرآن العزیز و هی علم الیقین و عین</w:t>
      </w:r>
    </w:p>
    <w:p>
      <w:pPr>
        <w:pStyle w:val="BookText"/>
        <w:rPr/>
      </w:pPr>
      <w:r>
        <w:rPr>
          <w:rFonts w:ascii="Amiri" w:hAnsi="Amiri" w:eastAsia="Amiri" w:cs="Amiri"/>
          <w:color w:val="111111"/>
          <w:sz w:val="28"/>
          <w:sz w:val="28"/>
          <w:szCs w:val="28"/>
          <w:rtl w:val="true"/>
          <w:lang w:bidi="ar-SA"/>
        </w:rPr>
        <w:t>الیقین و حق الیقین کما قال تعالی لَوْ تَعْلَمُونَ عِلْمَ الْیَقِینِ لَتَرَوُنَّ الْجَحِیمَ ثُمَّ لَتَرَوُنَّها عَیْنَ الْیَقِینِ‌</w:t>
      </w:r>
      <w:r>
        <w:rPr>
          <w:rStyle w:val="FootnoteAnchor"/>
          <w:rtl w:val="true"/>
        </w:rPr>
        <w:footnoteReference w:id="526"/>
      </w:r>
      <w:r>
        <w:rPr>
          <w:rFonts w:ascii="Amiri" w:hAnsi="Amiri" w:eastAsia="Amiri" w:cs="Amiri"/>
          <w:color w:val="111111"/>
          <w:sz w:val="28"/>
          <w:sz w:val="28"/>
          <w:szCs w:val="28"/>
          <w:rtl w:val="true"/>
          <w:lang w:bidi="ar-SA"/>
        </w:rPr>
        <w:t>و قال سبحانه وَ تَصْلِیَةُ جَحِیمٍ إِنَّ هذا لَهُوَ حَقُّ الْیَقِینِ‌</w:t>
      </w:r>
      <w:r>
        <w:rPr>
          <w:rStyle w:val="FootnoteAnchor"/>
          <w:rtl w:val="true"/>
        </w:rPr>
        <w:footnoteReference w:id="527"/>
      </w:r>
      <w:r>
        <w:rPr>
          <w:rFonts w:ascii="IRNazanin" w:hAnsi="IRNazanin" w:eastAsia="IRNazanin"/>
          <w:color w:val="111111"/>
          <w:sz w:val="28"/>
          <w:sz w:val="28"/>
          <w:szCs w:val="28"/>
          <w:rtl w:val="true"/>
          <w:lang w:bidi="fa-IR"/>
        </w:rPr>
        <w:t>و قالوا الأول مرتبة أرباب الاستدلال کمن لم یر النار و استدل بالدخان علیه و الثانی مرتبة أصحاب المشاهدة و العیان کمن رأی النار بعینها بعینه و الثالث مرتبة أرباب الیقین کمن کان فی وسط النار و اتصف بصفاتها و إن لم یصر عینها کالحدیدة المحماة فی النار فإنک تظنها نارا و لیست بنار و هذا هی التی زلت فیها الأقدام و ضلت العقول و الأحلام و لیس محل تحقیقها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الرضا هو اطمئنان النفس بقضاء الله تعالی عند البلاء و الرخاء و عدم الاعتراض علیه سبحانه قولا و فعلا فی شی‌ء من الأشیاء و الوفاء هو العمل بعهود الله تعالی من التکالیف الشرعیة و ما عاهد الله تعالی علیه و ألزم علی نفسه من الطاعات و الوفاء ببیعة النبی و الأئمة صلوات الله علیهم و الوفاء بعهود الخلق ما لم تکن فی معصیة و العلم هو معرفة الله و رسوله و حججه و ما أمر به و نهی عنه و علم الشرائع و الأحکام و الحلال و الحرام و الأخلاق و مقدماتها و الحلم هو ملکة حاصلة للنفس مانعة لها عن المبادرة إلی الانتقام و طلب التسلط و الترفع و الغلبة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کامل أی فی الإیمان محتمل لشرائطه و أرکانه قابل لها کما ینبغی لا تحملوا علی صاحب السهم سهمین أی لما کانت القابلیات و الاستعدادات متفاوتة </w:t>
      </w:r>
      <w:bookmarkStart w:id="287" w:name="pg13959_137722"/>
    </w:p>
    <w:p>
      <w:pPr>
        <w:pStyle w:val="BookText"/>
        <w:rPr/>
      </w:pPr>
      <w:bookmarkEnd w:id="287"/>
      <w:r>
        <w:rPr>
          <w:rFonts w:ascii="IRNazanin" w:hAnsi="IRNazanin" w:eastAsia="IRNazanin"/>
          <w:color w:val="111111"/>
          <w:sz w:val="28"/>
          <w:sz w:val="28"/>
          <w:szCs w:val="28"/>
          <w:rtl w:val="true"/>
          <w:lang w:bidi="fa-IR"/>
        </w:rPr>
        <w:t>و لم یکلف الله کل امرئ إلا علی قدر قابلیته فلا تحملوا فی العلوم و الأعمال و الأخلاق علی کل امرئ إلا بحسب طاقته و وسعه کما مر إنما یداق الله العباد فی الحساب علی قدر ما آتاهم من العقول فی الدنیا</w:t>
      </w:r>
      <w:r>
        <w:rPr>
          <w:rStyle w:val="FootnoteAnchor"/>
          <w:rtl w:val="true"/>
        </w:rPr>
        <w:footnoteReference w:id="528"/>
      </w:r>
      <w:r>
        <w:rPr>
          <w:rFonts w:ascii="IRNazanin" w:hAnsi="IRNazanin" w:eastAsia="IRNazanin"/>
          <w:color w:val="111111"/>
          <w:sz w:val="28"/>
          <w:sz w:val="28"/>
          <w:szCs w:val="28"/>
          <w:rtl w:val="true"/>
          <w:lang w:bidi="fa-IR"/>
        </w:rPr>
        <w:t>نعم للأعلی أن ینقل الأدنی إلی درجته بالتعلیم و التدریج و الرفق حتی یصل إلی درجته إن کان قابلا لذلک کما سیأتی إن شاء الله و علی الأدنی أن یسعی و یتضرع إلی الله تعالی لأن یوفقه للصعود إلی الدرجة العلیا فتبهضوهم فی بعض النسخ بالضاد و فی بعضها بالظاء و هما معجمتان متقاربان معنی قال فی القاموس بهضنی الأمر کمنع و أبهضنی أی فدحنی و بالظاء أکثر و قال بهضه الأمر کمنع غلبه و ثقل علیه و بلغ به مشقة و الراحلة أوقرها فأتعبها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خود و دیگران است، و غالبا به نیکی به پدر و مادر و نزدیکان و برادران مؤمن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ایمان خالص، نیکی به برادران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مطابق با واقعیت است، و نیز مطابقت داشتن عمل با گفتار و اعتقاد است، و به کارهای قلب و اعضای بدن که مطابق با قوانین شرعی و موازین عقلی باشد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گرفته شده است و به کسی گفته می‌شود که ملکه صدق در همه این کارها در او پدید آمده باشد و کار ناپسندی از نظر عقل و روایت، از او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محقق طوسی در اوصاف الاشراف آن را به روشنی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اعتقاد محکم و مطابق با واقعیت، و در عرف احادیث به عنوان درجه‌ای از یقین است که باعث می‌شود آثار آن در جوارح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بر آنچه به امور آخرت و قضا و قدر مربوط باشد گفته می‌شود، چنان که خواهی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درجاتی دارد که در قرآن کریم به آن‌ها اشاره شده است 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الیقین و عین الیقین و حق الیقین، چنان‌که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علم یقینی آگاهی داشتید، آتش دوزخ را مشاهده می‌کردید، و سپس به تحقیق با دیده یقین به آن می‌نگریستید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تکاثر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ورود به آتش دوزخ، به راستی که این همان حق الیقین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جایگاه صاحبان استدلال است، مانند کسی که آتش را نمی‌بیند و با مشاهده دود به وجود آن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درجه مشاهده‌کنندگان است؛ مانند کسی که خود آتش را با چشم خویش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 درجه صاحبان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در میان آتش است و صفات آن را به خود گرفته است، و مانند آهنی شده که آتش آن را گداخته است، چرا که گمان می‌کنی آتش است در حالی‌که آتش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چیزی است که گام‌ها از رسیدن به آن ناتوان شده و عقل ها و رؤیاها سرگشته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نمی‌توان آن را بررسی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اطمینان روح به قضای خداوند متعال به هنگام بلا و آسایش و اعتراض نکردن به او در گفتار و رفتار و در هیچ کار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عمل کردن به پیمان‌های الهی و تکالیف شرعی و چیزهایی است که خداوند آن را عهد نموده و برای خویش واجب نموده است، شامل دستورات و طاعات و وفاداری به بیعت با پیامبر و امامان صلوات الله علیهم، و وفاداری به پیمان‌های مردم تا زمانی که در آن نافرمانی از خداوند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شناخت خداوند و پیامبرش و حجت‌های پس از اوست و شناخت چیزهایی که به آن‌ها دستور داده یا از آن‌ها نهی فرموده و آگاهی از شریعت و احکام و حلال و حرام و اخلاق و مقدمات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ملکه‌ای که برای روح پدید می‌آید و از انتقام‌جویی و قدرت‌طلبی و برتری‌جویی او را منع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شرایط و ارکان آن چنان که 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تحملوا علی صاحب السهم سهمین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توانایی‌ها و استعدادها متفاوت هستند و خداوند به هر کس تنها به اندازه توانایی او تکلیف فرموده، پس شما نیز در علوم و اعمال و اخلاق هر کس را تنها به اندازه توانایی و وسعش مکلف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بیان شد، خداوند بندگان را به میزان عقلی که در دنیا به آنان عطا فرموده مورد بازپرسی قرار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 آن کس که برتر است باید زیردستان خود را، اگر توانایی دارند، با آموزش اندک اندک و با مهربانی به جایگاهی که خود در آن قرار دارد برساند، چنان که ان‌شاءالله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فرودستان نیز باید تلاش نموده و به سوی خداوند اظهار فروتنی و خواری نمایند تا آنان را برای رسیدن به درجات نهایی یاری و مدد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فتبهضوهم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نسخه‌ها با ضاد و د برخی دیگر با ظاء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هر دو نقطه‌دار هستند که معنایی نزدیک به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بهضنی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أبهضنی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مجبور کرد و بیشتر با ظاء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بهضه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منع، یعنی بر او چیره شد و بار سنگینی بر او قرار داد و به او دشواری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بهض الراحله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سنگین کرده و او را خسته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 w:name="__RefHeading___Toc877475_3381743652"/>
      <w:bookmarkStart w:id="289" w:name="_Toc119"/>
      <w:bookmarkEnd w:id="288"/>
      <w:r>
        <w:rPr>
          <w:rtl w:val="true"/>
        </w:rPr>
        <w:t>«</w:t>
      </w:r>
      <w:r>
        <w:rPr/>
        <w:t>2</w:t>
      </w:r>
      <w:r>
        <w:rPr>
          <w:rtl w:val="true"/>
        </w:rPr>
        <w:t>»</w:t>
      </w:r>
      <w:bookmarkEnd w:id="28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عَبْدِ الْجَبَّارِ وَ مُحَمَّدِ بْنِ یَحْیَی عَنْ أَحْمَدَ بْنِ مُحَمَّدِ بْنِ عِیسَی جَمِیعاً عَنِ ابْنِ فَضَّالٍ عَنِ الْحَسَنِ بْنِ الْجَهْمِ عَنْ أَبِی الْیَقْظَانِ عَنْ یَعْقُوبَ بْنِ الضَّحَّاکِ عَنْ رَجُلٍ مِنْ أَصْحَابِنَا سَرَّاجٍ وَ کَانَ خَادِماً لِأَبِی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أَبُو عَبْدِ اللَّهِ علیه السلام فِی حَاجَةٍ وَ هُوَ بِالْحِیرَةِ أَنَا وَ جَمَاعَةٌ مِنْ مَوَالِیهِ قَالَ فَانْطَلَقْنَا فِیهَا ثُمَّ رَجَعْنَا مُغْتَمِّینَ‌</w:t>
      </w:r>
      <w:r>
        <w:rPr>
          <w:rStyle w:val="FootnoteAnchor"/>
          <w:rtl w:val="true"/>
        </w:rPr>
        <w:footnoteReference w:id="529"/>
      </w:r>
      <w:r>
        <w:rPr>
          <w:rFonts w:ascii="Amiri" w:hAnsi="Amiri" w:eastAsia="Amiri" w:cs="Amiri"/>
          <w:color w:val="111111"/>
          <w:sz w:val="28"/>
          <w:sz w:val="28"/>
          <w:szCs w:val="28"/>
          <w:rtl w:val="true"/>
          <w:lang w:bidi="ar-SA"/>
        </w:rPr>
        <w:t xml:space="preserve">قَالَ وَ کَانَ فِرَاشِی فِی الْحَائِرِ الَّذِی کُنَّا فِیهِ نُزُولًا فَجِئْتُ وَ أَنَا بِحَالٍ فَرَمَیْتُ بِنَفْسِی فَبَیْنَا أَنَا کَذَلِکَ إِذَا أَنَا بِأَبِی عَبْدِ اللَّهِ قَدْ أَقْبَلَ قَالَ فَقَالَ قَدْ أَتَیْنَاکَ أَوْ قَالَ جِئْنَاکَ فَاسْتَوَیْتُ جَالِساً وَ جَلَسَ عَلَی صَدْرِ فِرَاشِی فَسَأَلَنِی عَمَّا بَعَثَنِی لَهُ فَأَخْبَرْتُهُ فَحَمِدَ اللَّهَ ثُمَّ جَرَی ذِکْرُ قَوْمٍ فَقُلْتُ جُعِلْتُ فِدَاکَ إِنَّا نَبْرَأُ مِنْهُمْ أَنَّهُمْ لَا یَقُولُونَ مَا نَقُولُ فَقَالَ یَتَوَلَّوْنَا وَ لَا یَقُولُونَ مَا تَقُولُونَ تَبْرَءُونَ مِنْهُمْ؟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قُلْتُ نَعَمْ قَالَ فَهُوَ ذَا عِنْدَنَا مَا لَیْسَ عِنْدَکُمْ فَیَنْبَغِی لَنَا أَنْ نَبْرَأَ مِنْکُمْ قَالَ قُلْتُ لَا جُعِلْتُ فِدَاکَ قَالَ وَ هُوَ ذَا عِنْدَ اللَّهِ مَا لَیْسَ عِنْدَنَا أَ فَتَرَاهُ اطَّرَحَنَا قَالَ قُلْتُ لَا وَ اللَّهِ جُعِلْتُ فِدَاکَ مَا نَفْعَلُ قَالَ فَتَوَلَّوْهُمْ وَ لَا تَبْرَءُوا مِنْهُمْ إِنَّ مِنَ الْمُسْلِمِینَ مَنْ لَهُ سَهْمٌ وَ مِنْهُمْ مَنْ لَهُ سَهْمَانِ وَ مِنْهُمْ مَنْ لَهُ ثَلَاثَةُ أَسْهُمٍ وَ مِنْهُمْ مَنْ لَهُ أَرْبَعَةُ أَسْهُمٍ وَ مِنْهُمْ مَنْ لَهُ خَمْسَةُ أَسْهُمٍ وَ مِنْهُمْ مَنْ لَهُ سِتَّةُ أَسْهُمٍ وَ مِنْهُمْ مَنْ لَهُ سَبْعَةُ أَسْهُمٍ فَلَا یَنْبَغِی أَنْ یُحْمَلَ صَاحِبُ السَّهْمِ عَلَی مَا عَلَیْهِ صَاحِبُ السَّهْمَیْنِ وَ لَا صَاحِبُ السَّهْمَیْنِ عَلَی مَا عَلَیْهِ صَاحِبُ الثَّلَاثَةِ وَ لَا صَاحِبُ الثَّلَاثَةِ عَلَی مَا عَلَیْهِ صَاحِبُ الْأَرْبَعَةِ وَ لَا صَاحِبُ الْأَرْبَعَةِ عَلَی مَا عَلَیْهِ صَاحِبُ الْخَمْسَةِ وَ لَا صَاحِبُ الْخَمْسَةِ عَلَی مَا عَلَیْهِ صَاحِبُ السِّتَّةِ وَ لَا صَاحِبُ السِّتَّةِ عَلَی مَا عَلَیْهِ صَاحِبُ السَّبْعَةِ وَ سَأَضْرِبُ لَکَ مَثَلًا إِنَّ رَجُلًا کَانَ لَهُ جَارٌ وَ کَانَ نَصْرَانِیّاً فَدَعَاهُ إِلَی الْإِسْلَامِ وَ زَیَّنَهُ لَهُ فَأَجَابَهُ فَأَتَاهُ سُحَیْراً فَقَرَعَ عَلَیْهِ الْبَابَ فَقَالَ لَهُ مَنْ هَذَا قَالَ أَنَا فُلَانٌ قَالَ وَ مَا حَاجَتُکَ قَالَ تَوَضَّأْ وَ الْبَسْ ثَوْبَیْکَ وَ مُرَّ بِنَا إِلَی الصَّلَاةِ قَالَ فَتَوَضَّأَ وَ لَبِسَ ثَوْبَیْهِ وَ خَرَجَ مَعَهُ قَالَ فَصَلَّیَا مَا شَاءَ اللَّهُ ثُمَّ صَلَّیَا الْفَجْرَ ثُمَّ مَکَثَا حَتَّی أَصْبَحَا فَقَامَ الَّذِی کَانَ نَصْرَانِیّاً یُرِیدُ مَنْزِلَهُ قَالَ فَقَالَ لَهُ الرَّجُلُ أَیْنَ تَذْهَبُ النَّهَارُ قَصِیرٌ وَ الَّذِی بَیْنَکَ وَ بَیْنَ الظُّهْرِ قَلِیلٌ قَالَ فَجَلَسَ مَعَهُ إِلَی صَلَاةِ الظُّهْرِ</w:t>
      </w:r>
      <w:r>
        <w:rPr>
          <w:rStyle w:val="FootnoteAnchor"/>
          <w:rtl w:val="true"/>
        </w:rPr>
        <w:footnoteReference w:id="530"/>
      </w:r>
      <w:r>
        <w:rPr>
          <w:rFonts w:ascii="Amiri" w:hAnsi="Amiri" w:eastAsia="Amiri" w:cs="Amiri"/>
          <w:color w:val="111111"/>
          <w:sz w:val="28"/>
          <w:sz w:val="28"/>
          <w:szCs w:val="28"/>
          <w:rtl w:val="true"/>
          <w:lang w:bidi="ar-SA"/>
        </w:rPr>
        <w:t xml:space="preserve">ثُمَّ قَالَ وَ مَا بَیْنَ الظُّهْرِ وَ الْعَصْرِ قَلِیلٌ فَاحْتَبَسَهُ حَتَّی صَلَّی الْعَصْرَ قَالَ ثُمَّ قَامَ وَ أَرَادَ أَنْ یَنْصَرِفَ إِلَی مَنْزِلِهِ فَقَالَ لَهُ إِنَّ هَذَا آخِرُ النَّهَارِ وَ أَقَلُّ مِنْ أَوَّلِهِ فَاحْتَبَسَهُ حَتَّی صَلَّی الْمَغْرِبَ ثُمَّ أَرَادَ أَنْ یَنْصَرِفَ إِلَی مَنْزِلِهِ فَقَالَ لَهُ إِنَّمَا بَقِیَتْ صَلَاةٌ وَاحِدَةٌ قَالَ فَمَکَثَ حَتَّی صَلَّی الْعِشَاءَ الْآخِرَةَ ثُمَّ تَفَرَّقَا فَلَمَّا کَانَ سحیرا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عَلَیْهِ فَضَرَبَ عَلَیْهِ الْبَابَ فَقَالَ مَنْ هَذَا فَقَالَ أَنَا فُلَانٌ قَالَ وَ مَا حَاجَتُکَ قَالَ تَوَضَّأْ وَ الْبَسْ ثَوْبَیْکَ وَ اخْرُجْ بِنَا فَصَلِّ قَالَ اطْلُبْ لِهَذَا الدِّینِ مَنْ هُوَ أَفْرَغُ مِنِّی وَ أَنَا إِنْسَانٌ مِسْکِینٌ وَ عَلَیَّ عِیَالٌ فَقَالَ</w:t>
      </w:r>
      <w:r>
        <w:rPr>
          <w:rFonts w:eastAsia="Amiri" w:cs="Amiri" w:ascii="Amiri" w:hAnsi="Amiri"/>
          <w:color w:val="111111"/>
          <w:sz w:val="28"/>
          <w:szCs w:val="28"/>
          <w:rtl w:val="true"/>
          <w:lang w:bidi="ar-SA"/>
        </w:rPr>
        <w:t xml:space="preserve">: </w:t>
      </w:r>
      <w:bookmarkStart w:id="290" w:name="pg13959_137724"/>
    </w:p>
    <w:p>
      <w:pPr>
        <w:pStyle w:val="BookText"/>
        <w:rPr/>
      </w:pPr>
      <w:bookmarkEnd w:id="290"/>
      <w:r>
        <w:rPr>
          <w:rFonts w:ascii="Amiri" w:hAnsi="Amiri" w:eastAsia="Amiri" w:cs="Amiri"/>
          <w:color w:val="111111"/>
          <w:sz w:val="28"/>
          <w:sz w:val="28"/>
          <w:szCs w:val="28"/>
          <w:rtl w:val="true"/>
          <w:lang w:bidi="ar-SA"/>
        </w:rPr>
        <w:t>أَبُو عَبْدِ اللَّهِ علیه السلام أَدْخَلَهُ فِی شَیْ‌ءٍ أَخْرَجَهُ مِنْهُ أَوْ قَالَ أَدْخَلَهُ فِی مِثْلِ ذِهِ وَ أَخْرَجَهُ مِنْ مِثْلِ هَذَا</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که غلام امام صادق علیه السلام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امام صادق علیه السلام در حیره بود، من و تعدادی از غلامان را به دنبال کاری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پی آن کار به راه افتادیم وسپس غروب هنگام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بستر من در باغی بود که فرود آمده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ضعف داشتم، آمده و خود را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بودم که امام صادق علیه السلام به سوی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تو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راست نشستم و حضرت بر بالای بسترم نشست و درباره کاری که مرا به دنبال آن فرستاده بود، پرسید و من نیز ماجرا را برایشان تعریف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خداوند را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از مردمی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ما از آنان بیزاری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به عقاید ما اعتقادی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آنان ما را دوست می‌دارند، به خاطر اینکه به عقاید شما اعتقادی ندارند، از آنان بیزار هستید؟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ما چیزی است که در نزد شما نیست آیا شایسته است که از شما بیزاری بجوییم؟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چیزی است که در نزد ما نیست، آیا خداوند ما را رها کرده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ما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دوستی نمایید و از آنان بیزاری مجویید برخی از مسلمانان یک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و برخی دیگر دو سهم و برخی هم سه سهم و برخی هم چهار سهم و عده‌ای هم پنج سهم و برخی هم شش سهم و برخی دیگر هفت سهم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نیست که بر صاحب یک سهم تکلیف دو صاحب دو سهم تحمیل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صاحب دو سهم تکیلف صاحب سه سهم و نیز بر صاحب سه سهم تکلیفی که برای صاحب چهار سهم است و بر صاحب چهار سهم تکلیفی که برای صاحب پنج سهم است و بر صاحب پنج سهم تکیلف صاحب شش سهم و برای صاحب شش سهم تکلیف صاحب هفت سهم تحمیل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مثالی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همسایه نصرانی داشت و او را به اسلام فراخواند و اسلام را برایش نیک جلوه داد و 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سحرگاه نزد همسایه رفت و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 و لباس‌هایت را بپوش تا با هم برای نماز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لباس‌هایش را پوشید و همراه او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نماز مشغول شدند و تا توانستند نماز خواندند و بعد هم نماز صبح را به 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درنگ کردند تا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نصرانی بود، برخاست تا به خانه‌اش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روز کوتاه است و چیزی تا ظهر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همراه او نشست تا اینکه نماز ظهر را نیز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ظهر و عصر کم است و او را نگه داشت تا اینکه نماز عصر را نیز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شخص برخاست و آهنگ منزل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پایان روز است و آنچه که مدتی کمتر از آغاز 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نگه داشت تا اینکه نماز مغرب را نیز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شخص خواست به منزل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نماز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صبر نمود تا نماز عشاء را که آخرین نماز بود،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مرد نزد او رفت و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 و لباس‌هایت را بپوش و همراه ما بیا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دین کسی را بجوی که از من بیکارتر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انسان فقیر و عیالوار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اسلام وارد نمود و از آن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چنین اعمال طاقت فرسایی داخل نمود و از چنین دین راستین خارج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1" w:name="__RefHeading___Toc877477_3381743652"/>
      <w:bookmarkStart w:id="292" w:name="_Toc120"/>
      <w:bookmarkEnd w:id="291"/>
      <w:r>
        <w:rPr>
          <w:rtl w:val="true"/>
        </w:rPr>
        <w:t>بیان</w:t>
      </w:r>
      <w:bookmarkEnd w:id="292"/>
    </w:p>
    <w:p>
      <w:pPr>
        <w:pStyle w:val="BookText"/>
        <w:rPr/>
      </w:pPr>
      <w:r>
        <w:rPr>
          <w:rFonts w:ascii="IRNazanin" w:hAnsi="IRNazanin" w:eastAsia="IRNazanin"/>
          <w:color w:val="111111"/>
          <w:sz w:val="28"/>
          <w:sz w:val="28"/>
          <w:szCs w:val="28"/>
          <w:rtl w:val="true"/>
          <w:lang w:bidi="fa-IR"/>
        </w:rPr>
        <w:t>الحیرة بالکسر بلد کان قرب الکوفة و أنا تأکید للضمیر المنصوب فی بعثنی و تأکید المنصوب و المجرور بالمرفوع جائز و جماعة عطف علی الضمیر أو الواو بمعنی مع معتمین الظاهر أنه بالعین المهملة علی بناء الإفعال و التفعیل فی القاموس العتمة محرکة ثلث اللیل الأول بعد غیبوبة الشفق أو وقت صلاة العشاء الآخرة و أعتم و عتم سار فیها أو أورد و أصدر فیها و ظلمة</w:t>
      </w:r>
    </w:p>
    <w:p>
      <w:pPr>
        <w:pStyle w:val="BookText"/>
        <w:rPr/>
      </w:pPr>
      <w:r>
        <w:rPr>
          <w:rFonts w:ascii="IRNazanin" w:hAnsi="IRNazanin" w:eastAsia="IRNazanin"/>
          <w:color w:val="111111"/>
          <w:sz w:val="28"/>
          <w:sz w:val="28"/>
          <w:szCs w:val="28"/>
          <w:rtl w:val="true"/>
          <w:lang w:bidi="fa-IR"/>
        </w:rPr>
        <w:t>اللیل و رجوع الإبل من المرعی بعد ما تمسی انتهی‌</w:t>
      </w:r>
      <w:r>
        <w:rPr>
          <w:rStyle w:val="FootnoteAnchor"/>
          <w:rtl w:val="true"/>
        </w:rPr>
        <w:footnoteReference w:id="532"/>
      </w:r>
      <w:r>
        <w:rPr>
          <w:rFonts w:ascii="IRNazanin" w:hAnsi="IRNazanin" w:eastAsia="IRNazanin"/>
          <w:color w:val="111111"/>
          <w:sz w:val="28"/>
          <w:sz w:val="28"/>
          <w:szCs w:val="28"/>
          <w:rtl w:val="true"/>
          <w:lang w:bidi="fa-IR"/>
        </w:rPr>
        <w:t>أی رجعنا داخلین فی وقت العتمة و فی أکثر النسخ بالغین المعجمة من الغم‌</w:t>
      </w:r>
      <w:r>
        <w:rPr>
          <w:rStyle w:val="FootnoteAnchor"/>
          <w:rtl w:val="true"/>
        </w:rPr>
        <w:footnoteReference w:id="533"/>
      </w:r>
      <w:r>
        <w:rPr>
          <w:rFonts w:ascii="IRNazanin" w:hAnsi="IRNazanin" w:eastAsia="IRNazanin"/>
          <w:color w:val="111111"/>
          <w:sz w:val="28"/>
          <w:sz w:val="28"/>
          <w:szCs w:val="28"/>
          <w:rtl w:val="true"/>
          <w:lang w:bidi="fa-IR"/>
        </w:rPr>
        <w:t>و کأنه تصحیف و ربما یقرأ مغتنمین من الغنیمة و هو 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الحائر المکان المطمئن و البستان و أنا بحال أی بحال سوء من الضعف و الکلال إنهم لا یقولون ما نقول أی من مراتب فضائل الأئمة علیهم السلام و کمالاتهم و مراتب معرفة الله تعالی و دقائق مسائل القضاء و القدر و أمثال ذلک مما یختلف تکالیف العباد فیها بحسب أفهامهم و استعداداتهم لا فی أصل المسائل الأصولیة أو المراد اختلافهم فی المسائل الفروعیة و الأول أظهر و أما حمله علی أدعیة الصلاة و غیرها من المستحبات کما قیل فهو فی غایة البعد و إن کان یوافقه التمثیل المذکور فی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یتولونا و لا یقولون إلی آخره استفهام علی الإنکار فهو ذا عندنا أی من المعارف و العلوم و الأخلاق و الأعمال ما لیس عندکم فینبغی لنا علی الاستفهام اطرحنا أی عن الإیمان و الثواب أو عن درجة الاعتبار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ما نفعل لما فهم من کلامه علیه السلام نفی التبری تردد فی أنه هل </w:t>
      </w:r>
      <w:bookmarkStart w:id="293" w:name="pg13959_137725"/>
    </w:p>
    <w:p>
      <w:pPr>
        <w:pStyle w:val="BookText"/>
        <w:rPr/>
      </w:pPr>
      <w:bookmarkEnd w:id="293"/>
      <w:r>
        <w:rPr>
          <w:rFonts w:ascii="IRNazanin" w:hAnsi="IRNazanin" w:eastAsia="IRNazanin"/>
          <w:color w:val="111111"/>
          <w:sz w:val="28"/>
          <w:sz w:val="28"/>
          <w:szCs w:val="28"/>
          <w:rtl w:val="true"/>
          <w:lang w:bidi="fa-IR"/>
        </w:rPr>
        <w:t>یلزمه التولی أو عدم ارتکاب شی‌ء من الأمرین فإن نفی أحدهما لا یستلزم ثبوت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یحمل صاحب السهم علی ما علیه صاحب السهمین أی یقاس حاله بحاله و یتوقع منه ما یتوقع من الثانی من الفهم و المعرفة و العمل و زینه له أی حسن الإسلام فی نظره فأتاه سحیرا و هو تصغیر و هو سدس آخر اللیل أو ساعة آخر اللیل و قیل قبیل الصبح و التصغیر لبیان أنه کان قریبا من الصبح أو بعیدا منه و مر بنا أی معنا و خرج معه أی إلی المسجد ما شاء الله أی کثیرا حتی أصبحا أی دخلا فی الصباح و المراد الإسفار و انتشار ضوء النهار و ظهور الحمرة فی الأفق قال فی المفردات الصبح و الصباح أول النهار و هو وقت ما أحمر الأفق بحاجب الشمس قوله و أقل من أوله أی مما انتظرت بعد الفجر لصلاة الظهر أدخله فی شی‌ء أی من الإسلام صار سببا لخروجه من الإسلام رأسا أو المراد بالشی‌ء الکفر أی أدخله بجهله فی الکفر الذی أخرجه منه أو قال أدخله فی مثل هذا أی العمل الشدید و أخرجه من مثل هذا أی هذا الدین القویم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شهری در نزدیکی کوفه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برای ضمیر منصوب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کاربرد مرفوع برای تأکید بر منصوب و مجرور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ضمیر یا واو به معنای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با عین و بدون نقطه، در باب افعال و تفعیل باشد،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ساکن، به معنای یک‌سوم آغاز شب و پس از از بین رفتن شفق است، یا هنگام نماز عشا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أعتم و 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هنگام روانه شد، یا در آن وقت وارد شد و بیرون رفت، و به معنای تاریکی شب و بازگشت شتران از چراگاه پس از گذشتن شب است، 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حالی که شبانگاه فرارسیده بود،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بیشتر نسخه‌ها با غین نقطه‌دار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غلط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الغنیمة خوانده شود که تحریف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آرامش دهنده و باغ و بوستان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ناتوانی و خستگی بدحال شده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لا یقولون 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برتری و کمالات امامان علیهم السلام و درجات شناخت خداوند متعال و نکته‌های مسائل قضا و قدر و مانند آن از اموری که تکلیف بندگان درباره آن‌ها براساس فهم و توانایی‌هایشان متفاوت می‌باشد، و درباره اصل مسائل اصولی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اختلاف آنان در مسائل مربوط به فروع دین است، و اولی درست‌تر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برداشت آن درباره دعاهای نماز و مستحبات دیگر، چنان که گفته شده، بسیار بعید است، هر چند مثالی که در پایان حدیث بیان شده آن را تأیید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یتولونا و لا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آن استفهام انکاری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ذا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از دانش ها و معارف و اخلاق و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عندکم فینبغی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پرسش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ایمان و پاداش، یا از درجه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از کلام امام علیه السلام نفی تبری را برداشت کرد، این شک برایش به وجود آمد که آیا باید تولی داشته باشد یا اینکه هیچ یک از دو کار را نباید انجام دهد، چرا که نفی یکی از آن دو ثابت بودن دیگری را نتیجه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یحمل صاحب السهم علی ما علیه صاحب السهمین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 آن‌ها را با یکدیگر مقایسه کرد، و انتظاری را که در فهم و معرفت و عمل از دومی می‌رود از او نیز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اسلام را برایش زیبا جلوه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سحیرا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برای کوچک نشان دادن است، و به معنای یک ششم پایان شب یا آخرین ساعت 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مانند صبح است، و برای نشان دادن اینکه به صبح نزدیک یا از آن دور است، کوچک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همراه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سوی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بسیار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صبح نمودند، و منظور روشن شدن و پراکنده شدن روشنایی روز و آشکار شدن سرخی 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الصبح و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روز است و آن هنگامی است که افق کناره خورشید سرخ رنگ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من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نماز صبح که منتظر رسیدن وقت نماز ظهر می‌شوی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أدخله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اسلام، باعث خارج شدن کامل او از اسلام شد، 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است، یعنی با نادانی خود او را دوباره به کفری برگرداند که پیش از این در آن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أدخله فی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کار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من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دین استوار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4" w:name="__RefHeading___Toc877479_3381743652"/>
      <w:bookmarkStart w:id="295" w:name="_Toc121"/>
      <w:bookmarkEnd w:id="294"/>
      <w:r>
        <w:rPr>
          <w:rtl w:val="true"/>
        </w:rPr>
        <w:t>«</w:t>
      </w:r>
      <w:r>
        <w:rPr/>
        <w:t>3</w:t>
      </w:r>
      <w:r>
        <w:rPr>
          <w:rtl w:val="true"/>
        </w:rPr>
        <w:t>»</w:t>
      </w:r>
      <w:bookmarkEnd w:id="29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مُوسَی عَنْ أَحْمَدَ بْنِ عُمَرَ عَنْ یَحْیَی بْنِ أَبَانٍ عَنْ شِهَابٍ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النَّاسُ کَیْفَ خَلَقَ اللَّهُ تَبَارَکَ وَ تَعَالَی هَذَا الْخَلْقَ لَمْ یَلُمْ أَحَدٌ أَحَداً فَقُلْتُ أَصْلَحَکَ اللَّهُ وَ کَیْفَ ذَلِکَ قَالَ إِنَّ اللَّهَ تَبَارَکَ وَ تَعَالَی خَلَقَ أَجْزَاءً بَلَغَ بِهَا تِسْعَةً وَ أَرْبَعِینَ جُزْءاً ثُمَّ جَعَلَ الْأَجْزَاءَ أَعْشَاراً فَجَعَلَ الْجُزْءَ عَشَرَةَ أَعْشَارٍ ثُمَّ قَسَمَهُ بَیْنَ الْخَلْقِ فَجَعَلَ فِی رَجُلٍ عُشْرَ جُزْءٍ وَ فِی آخَرَ عُشْرَیْ جُزْءٍ حَتَّی بَلَغَ بِهِ جُزْءاً تَامّاً وَ فِی آخَرَ جُزْءاً وَ عُشْرَ جُزْءٍ وَ فِی آخَرَ جُزْءاً وَ عُشْرَیْ جُزْءٍ وَ فِی آخَرَ جُزْءاً وَ ثَلَاثَةَ أَعْشَارِ جُزْءٍ حَتَّی بَلَغَ بِهِ جُزْءَیْنِ تَامَّیْنِ ثُمَّ بِحِسَابِ ذَلِکَ حَتَّی بَلَغَ بِأَرْفَعِهِمْ تِسْعَةً وَ أَرْبَعِینَ جُزْءاً فَمَنْ لَمْ یُجْعَلْ فِیهِ إِلَّا عُشْرُ جُزْءٍ لَمْ یَقْدِرْ عَلَی أَنْ یَکُونَ مِثْلَ صَاحِبِ الْعُشْرَیْنِ وَ کَذَلِکَ صَاحِبُ الْعُشْرَیْنِ لَا یَکُونُ مِثْلَ صَاحِبِ الثَّلَاثَةِ الْأَعْشَارِ وَ کَذَلِکَ مَنْ تَمَّ لَهُ جُزْءٌ لَا یَقْدِرُ عَلَی أَنْ یَکُونَ مِثْلَ صَاحِبِ الْجُزْءَیْنِ وَ لَوْ عَلِمَ النَّاسُ أَنَّ اللَّهَ عَزَّ وَ جَلَّ خَلَقَ هَذَا الْخَلْقَ عَلَی هَذَا </w:t>
      </w:r>
      <w:bookmarkStart w:id="296" w:name="pg13959_137726"/>
    </w:p>
    <w:p>
      <w:pPr>
        <w:pStyle w:val="BookText"/>
        <w:rPr/>
      </w:pPr>
      <w:bookmarkEnd w:id="296"/>
      <w:r>
        <w:rPr>
          <w:rFonts w:ascii="Amiri" w:hAnsi="Amiri" w:eastAsia="Amiri" w:cs="Amiri"/>
          <w:color w:val="111111"/>
          <w:sz w:val="28"/>
          <w:sz w:val="28"/>
          <w:szCs w:val="28"/>
          <w:rtl w:val="true"/>
          <w:lang w:bidi="ar-SA"/>
        </w:rPr>
        <w:t>لَمْ یَلُمْ أَحَدٌ أَحَداً</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می‌دانستند که خداوند چگونه این مردم را آفریده است، هیچ کسی دیگری را ملامت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اصلاح فرماید، آن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اجزایی را آفرید که تا چهل و نه جزء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جزء را به ده قسمت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را میان آفریدگان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یکی یک دهم جزء و در دیگری دو دهم جزء قرار داد و همین طور تا برسد به یک جزء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دیگری یک جزء و یک دهم جزء و در دیگری یک جزء و دو دهم جزء و در دیگری یک جزء و سه دهم جزء تا برسد به دو جزء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تا اینکه به والاترین آن‌ها چهل و نه جزء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خداوند در وجود او یک دهم جزء قرار داده است، نمی‌تواند همچون کسی باشد که صاحب دو دهم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صاحب دو دهم جزء نمی‌تواند همچون صاحب سه دهم جزء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کسی که صاحب دو جزء کامل است، نمی‌تمواند همچون صاحب دو جزء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می‌دانستند که خداوند بندگان را بر این منوال آفریده است، هیچ کس دیگری را سرزنش نمی‌کرد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 w:name="__RefHeading___Toc877481_3381743652"/>
      <w:bookmarkStart w:id="298" w:name="_Toc122"/>
      <w:bookmarkEnd w:id="297"/>
      <w:r>
        <w:rPr>
          <w:rtl w:val="true"/>
        </w:rPr>
        <w:t>بیان</w:t>
      </w:r>
      <w:bookmarkEnd w:id="298"/>
    </w:p>
    <w:p>
      <w:pPr>
        <w:pStyle w:val="BookText"/>
        <w:rPr/>
      </w:pPr>
      <w:r>
        <w:rPr>
          <w:rFonts w:ascii="IRNazanin" w:hAnsi="IRNazanin" w:eastAsia="IRNazanin"/>
          <w:color w:val="111111"/>
          <w:sz w:val="28"/>
          <w:sz w:val="28"/>
          <w:szCs w:val="28"/>
          <w:rtl w:val="true"/>
          <w:lang w:bidi="fa-IR"/>
        </w:rPr>
        <w:t>لم یلم أحد أحدا أی فی عدم فهم الدقائق و القصور عن بعض المعارف أو فی عدم اکتساب الفضائل و الأخلاق الحسنة و ترک الإتیان بالنوافل و المستحبات و إلا فکیف یستقیم عدم الملامة علی ترک الفرائض و الواجبات و فعل الکبائر و المحرمات و قد مر أن الله تعالی لا یکلف الناس إلا بقدر وسعهم و لیسوا بمجبورین فی فعل المعاصی و لا فی ترک الواجبات لکن یمکن أن لا یکون فی وسع بعضهم معرفة دقائق الأمور و غوامض الأسرار فلم یکلفوا بها و کذا عن تحصیل بعض مراتب الإخلاص و الیقین و غیرها من المکارم فلیسوا بملومین بترکها فالتکالیف بالنسبة إلی العباد مختلفة بحسب اختلاف قابلیاتهم و استعداداتهم و لا یستحق من لم یکن قابلا لمرتبة من المراتب المذکورة أن یلام لم لا تفهم هذا المعنی و لم لا تفعل الصلاة کما کان أمیر المؤمنین علیه السلام یفعله مثلا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بلغ بها کأنه جعل کل جزء من السهام السبعة المتقدمة سبعة قوله علیه السلام فجعل الجزء عشرة أعشار کأن هذا للتأکید و التوضیح و دفع توهم أن المراد جعل کل جزء عشرا من مرتبة فوقه فیصیر المجموع أربعمائة و تسعین عشرا حتی بلغ به الباء للتعدیة و الضمیر راجع إلی الإیمان أو إلی الرجل المطلق المفهوم من رجل لا إلی الرجل المذکور و لا إلی آخر لاختلال المعنی و هذا أظهر لقوله حتی بلغ بأرفعهم إلا عشر جزء أی من القابلیة أو قابلیة عشر جزء من الإیمان و هکذا فی البواقی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یلم أحد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نفهمیدن نکته‌ها، و کوتاهی از رسیدن به برخی معارف، یا در دست نیافتن به فضائل و اخلاق شایسته و ترک نافله‌ها و مستحبات، در غیر این صورت سرزنش نکردن برای ترک فرائض و واجبات و انجام گناهان کبیره و حرام چطور درست باشد؟ در حالی‌که پیش‌تر بیان شد که خداوند متعال مردم را به اندازه توانایی‌شان مکلف می‌گرداند و آن‌ها مجبور به انجام گناهان و ترک واجبات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شناخت و آگاهی از نکته‌های موجود در مسائل و اسرار پیچیده در حد توانایی برخی از آن‌ها نباشد و به همین دلیل تکلیف انجام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رسیدن به برخی درجات اخلاص و یقین و شایستگی‌های مانند آن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ترک آن سرزنش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تکالیف نسبت به بندگان بر اساس اختلاف قابلیت‌ها و توانایی‌های آنان متفاوت است و کسی که یکی از این جایگاه‌های یادشده را ندارد، نباید سرزنش شود که چرا متوجه این معنا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مثال چرا نماز را آن‌گونه که امیرمؤمنان علیه السلام می‌خواندند نمی‌خواند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ایشان هر یک از اجزای هفت‌گانه‌ای را که بیان فرمود، هفت جزء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فجعل الجزء عشرة أعشار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برای تأکید و توضیح آمده است، و برای برطرف نمودن این گمان که هر جزء را یک‌دهم از مرتبه پیشین آن قرار داده که مجموع آن‌ها چهارصد و نود عشر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بلغ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برای تعدیه است، و ضمیر به ایمان بازمی‌گردد،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که از رجل فهمیده می‌شود، نه به مردی که نام برده شد، و نه به هیچ شخص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معنای آن به هم می‌ریزد و این درست‌تر به نظر می‌رسد، چرا که پس از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بالاترین آنان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عشر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توانایی‌ها، یا توانایی ده جزء از ایمان، و در سایرین همچنین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9" w:name="__RefHeading___Toc877483_3381743652"/>
      <w:bookmarkStart w:id="300" w:name="_Toc123"/>
      <w:bookmarkEnd w:id="299"/>
      <w:r>
        <w:rPr>
          <w:rtl w:val="true"/>
        </w:rPr>
        <w:t>«</w:t>
      </w:r>
      <w:r>
        <w:rPr/>
        <w:t>4</w:t>
      </w:r>
      <w:r>
        <w:rPr>
          <w:rtl w:val="true"/>
        </w:rPr>
        <w:t>»</w:t>
      </w:r>
      <w:bookmarkEnd w:id="30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مُحَمَّدِ بْنِ أَحْمَدَ عَنْ بَعْضِ أَصْحَابِهِ عَنِ الْحَسَنِ بْنِ عَلِیِّ بْنِ أَبِی عُثْمَانَ عَنْ مُحَمَّدِ بْنِ حَمَّادٍ الْخَزَّازِ عَنْ عَبْدِ الْعَزِیزِ الْقَرَاطِیسِیِّ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یَا عَبْدَ الْعَزِیزِ إِنَّ الْإِیمَانَ عَشْرُ دَرَجَاتٍ بِمَنْزِلَةِ السُّلَّمِ یُصْعَدُ مِنْهُ مِرْقَاةً بَعْدَ مِرْقَاةٍ فَلَا یَقُولَنَّ صَاحِبُ الِاثْنَیْنِ لِصَاحِبِ الْوَاحِدِ لَسْتَ عَلَی شَیْ‌ءٍ حَتَّی یَنْتَهِیَ إِلَی الْعَاشِرَةِ فَلَا تُسْقِطْ مَنْ هُوَ دُونَکَ فَیُسْقِطَکَ مَنْ هُوَ فَوْقَکَ </w:t>
      </w:r>
      <w:bookmarkStart w:id="301" w:name="pg13959_137727"/>
    </w:p>
    <w:p>
      <w:pPr>
        <w:pStyle w:val="BookText"/>
        <w:rPr/>
      </w:pPr>
      <w:bookmarkEnd w:id="301"/>
      <w:r>
        <w:rPr>
          <w:rFonts w:ascii="Amiri" w:hAnsi="Amiri" w:eastAsia="Amiri" w:cs="Amiri"/>
          <w:color w:val="111111"/>
          <w:sz w:val="28"/>
          <w:sz w:val="28"/>
          <w:szCs w:val="28"/>
          <w:rtl w:val="true"/>
          <w:lang w:bidi="ar-SA"/>
        </w:rPr>
        <w:t>وَ إِذَا رَأَیْتَ مَنْ هُوَ أَسْفَلُ مِنْکَ بِدَرَجَةٍ فَارْفَعْهُ إِلَیْکَ بِرِفْقٍ وَ لَا تَحْمِلَنَّ عَلَیْهِ مَا لَا یُطِیقُ فَتَکْسِرَهُ فَإِنَّ مَنْ کَسَرَ مُؤْمِناً فَعَلَیْهِ جَبْرُهُ‌</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قراطیسی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عبدالعزیز، ایمان دارای ده مرتبه است که همچون نردبانی پله پله از آن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آن کس که در مرتبه دوم است به کسی که در مرتبه اول است بگوید که تو هیچ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تا برسد به دهمین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پایین‌تر از خودت است را ساقط نکن که آن کس که بالاتر از تو است، تو را 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کسی را که یک درجه از تو پایین‌تر است، دیدی، او را به آرامی به سوی خود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فراتر از توانش بر او تحمیل نکن که او را می‌شکنی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مؤمنی را بشکند، باید او را التیام 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 w:name="__RefHeading___Toc877485_3381743652"/>
      <w:bookmarkStart w:id="303" w:name="_Toc124"/>
      <w:bookmarkEnd w:id="302"/>
      <w:r>
        <w:rPr>
          <w:rtl w:val="true"/>
        </w:rPr>
        <w:t>«</w:t>
      </w:r>
      <w:r>
        <w:rPr/>
        <w:t>5</w:t>
      </w:r>
      <w:r>
        <w:rPr>
          <w:rtl w:val="true"/>
        </w:rPr>
        <w:t>»</w:t>
      </w:r>
      <w:bookmarkEnd w:id="30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أَحْمَدَ بْنِ إِدْرِیسَ عَنِ الْأَشْعَرِیِّ عَنْ أَبِی عَبْدِ اللَّهِ الرَّازِیِّ عَنْ أَبِی عُثْمَانَ‌</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فَلَا یَقُولَنَّ صَاحِبُ الْوَاحِدِ لِصَاحِبِ الِاثْنَیْنِ وَ زَادَ فِی آخِرِهِ وَ کَانَ الْمِقْدَادُ فِی الثَّامِنَةِ وَ أَبُو ذَرٍّ فِی التَّاسِعَةِ وَ سَلْمَانُ فِی الْعَاشِرَةِ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ابن‌ولید از احمد بن ادریس از اشعری از أبوعبد الله رازی از أبوعثمان مانند آن روایت شده است، جز اینکه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یک جزء دارد به آن کس که دو جزء دارد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آن نیز اضافه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مقداد در مرتبه هشتم بود و ابوذر در جایگاه نهم و سلمان در دهمین درجه قرار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 w:name="__RefHeading___Toc877487_3381743652"/>
      <w:bookmarkStart w:id="305" w:name="_Toc125"/>
      <w:bookmarkEnd w:id="304"/>
      <w:r>
        <w:rPr>
          <w:rtl w:val="true"/>
        </w:rPr>
        <w:t>بیان</w:t>
      </w:r>
      <w:bookmarkEnd w:id="305"/>
    </w:p>
    <w:p>
      <w:pPr>
        <w:pStyle w:val="BookText"/>
        <w:rPr/>
      </w:pPr>
      <w:r>
        <w:rPr>
          <w:rFonts w:ascii="IRNazanin" w:hAnsi="IRNazanin" w:eastAsia="IRNazanin"/>
          <w:color w:val="111111"/>
          <w:sz w:val="28"/>
          <w:sz w:val="28"/>
          <w:szCs w:val="28"/>
          <w:rtl w:val="true"/>
          <w:lang w:bidi="fa-IR"/>
        </w:rPr>
        <w:t>القراطیسی بائع القراطیس عشر درجات کأنه علیه السلام عد کل تسعة و أربعین جزءا من السابق درجة أو هذه الدرجات لبعض مراتب الإیمان لا لکلها و قیل یجوز أن یراد بالإیمان هنا التصدیق أو الکامل المرکب منه و من العمل یصعد علی بناء المجهول و منه نائب مناب الفاعل و قیل من بمعنی فی و الضمیر راجع إلی السلم و المرقاة بالفتح و الکسر اسم مکان أو آلة و هی الدرجة و فی المصباح المرقی و المرتقی موضع الرقی و المرقاة مثله و یجوز فیها فتح المیم علی أنه موضع الارتقاء و یجوز الکسر تشبیها باسم الآلة کالمطهرة و أنکر أبو عبید الکسر انتهی و هی منصوبة علی الظرفیة للمکان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علی شی‌ء أی من الإیمان أو الکمال و الظاهر ما فی الکافی و علی ما فی الخصال المعنی أنه إذا سمع ممن هو فوقه فی المعرفة شیئا لا یصل إلیه عقله لا یقدح فیه و لا یکفره فلا تسقط أی من الإیمان أو من درجة الاعتبار من هو دونک أی أسفل منک بدرجة أو أکثر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فارفعه إلیک فإن قلت کیف یرفعه إلیه مع أنه لا یطیقه کما مر فی الخبر السابق قلت یمکن أن تکون الدرجات المذکورة فی الخبر السابق درجات القابلیات و الاستعدادات و لذا نسبها إلی أصل الخلق </w:t>
      </w:r>
      <w:bookmarkStart w:id="306" w:name="pg13959_137728"/>
    </w:p>
    <w:p>
      <w:pPr>
        <w:pStyle w:val="BookText"/>
        <w:rPr/>
      </w:pPr>
      <w:bookmarkEnd w:id="306"/>
      <w:r>
        <w:rPr>
          <w:rFonts w:ascii="IRNazanin" w:hAnsi="IRNazanin" w:eastAsia="IRNazanin"/>
          <w:color w:val="111111"/>
          <w:sz w:val="28"/>
          <w:sz w:val="28"/>
          <w:szCs w:val="28"/>
          <w:rtl w:val="true"/>
          <w:lang w:bidi="fa-IR"/>
        </w:rPr>
        <w:t>و الدرجات المذکورة فی هذا الخبر درجات الفعلیة و التحقق فیمکن أن یکون رجلان فی درجة واحدة من القابلیة فسعی أحدهما و حصل ما کان قابلا له و الآخر لم یسع و بقی فی درجة أسفل منه فلو کلفه أن یفهم دفعة ما فهمه فی أزمنة متطاولة یعسر الأمر علیه بل یصیر سببا لضلالته و حیرته فینبغی أن یرفق به و یکمله تدریجا حتی یبلغ إلی تلک الدرجة کما أن الکاتب الجید الخط إذا کلف أمیا لم یکتب قط أن یکتب مثله فی یوم أو شهر أو سنة لکان تکلیفا لما لا یطاق بل یجب أن یرقیه تدریجا حتی یصل إلی مرتبته و کذا فی المراتب العقلیة من لم یحصل شیئا منها لا یمکن إفهامه دفعة جمیع المسائل الغامضة و لو ألقیت إلیه لتحیر بل لم یطق فهمها و ضل عن السبیل و المعلم الأدیب الکامل یرقیه أولا من البدیهیات إلی أوائل النظریات و منها إلی أوساطها و منها إلی غوامضها فلا ینکسر و لا یتحیر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تحمل القدرة المذکورة فی الخبر السابق علی الوسع أی الإمکان بسهولة فلا ینافی المذکور فی هذا الخبر و لکن الأول أظهر و ربما یجاب بأنه لما لم یکن معلوما لصاحب الدرجة العلیا عدم قابلیة صاحب الدرجة السفلی بل ربما یظن أنه قابل للترقی فهو مأمور بهذا رجاء لتحقق مظنونه و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فتکسره أی تکسر إیمانه و تضله لأنه یرفع یده عما هو فیه و لا یصل إلی الدرجة الأخری فیتحیر فی دینه أو یکلفه من الطاعات ما لا یطیقها فیسوء ظنه بما کان یعمله فیترکهما جمیعا کما مر فی الباب السابق فعلیه جبره أی یجب علیه جبره و ربما لا ینجبر و یلزمه إصلاح ما أفسد من إیمانه و ربما لم یصلح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القراطیسی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فروشنده کاغذها،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امام علیه السلام همه چهل و نه جزء در روایت قبلی را یک درجه به شمار آورده، یا اینکه این درجات برای برخی از مراتب ایمان است نه برای همه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ایمان را در اینجا به معنای تصدیق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 کامل‌تری که دربردارنده تصدیق و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صیغه مجهول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برای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کسره اسم مکان یا آلت است و به معنای درجه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مصباح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المرقی و المرتقی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جایگاه بالارفتن،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است، و می‌توان میم آن را فتحه داد چرا که جایگاه بالا رفتن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برای شباهت به اسم آلت، آن را با کسره خواند،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ابوعبید کسره را نپسندیده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دلیل ظرف مکان بودن، منصوب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ایمان و کمال، و آنچه در الکافی آمده درست‌تر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آنچه در خصال است، به این معنی است که اگر از کسی که در مرتبه بالاتری از معرفت نسبت به او قرار دارد چیزی شنید که از درک آن عاجز بود، آن را بی‌اعتبار نداند و انکار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ایمان، یا از درجه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درجه یا بیشتر پایین‌تر از تو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فارفعه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 با وجود ناتوان بودن او چگونه او را بالا آورد، چنان که در حدیث قبل بیان 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درجاتی که در حدیث گذشته بیان شد، درجات قابلیت‌ها و استعدادها باشد، و به همین دلیل آن‌ها را به اصل آفرینش نسبت داده است، و درجاتی که در این حدیث بیان شد درجات فعلی و تحقق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دو نفر در درجه یکسانی از توانایی باشند اما یکی از آن دو تلاش کرده و به آنچه توانایی‌اش را داشته برسد و دیگری کوششی انجام نداده و در درجه پایین‌تر از او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یکباره از او بخواهد که آنچه را خود او با گذشت زمان‌های طولانی درک کرده بفهمد، کار بر او دشوار شده و بلکه باعث گمراهی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او مهربانی کند و اندک اندک او را کامل گرداند تا اینکه او را به آن درجه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نویسنده خوش‌نویس هنگامی که برای فرد بی‌سوادی که تاکنون چیزی ننوشته تکلیف قرار می‌دهد که در یک روز یا یک ماه یا یک سال مانند او بنویسد، تکلیف به چیزی نموده که از توانایی او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بایستی به تدریج او را بالا ببرد تا اینکه او را به جایگاه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مراتب عقلی نیز چنین است؛ کسی که به هیچ یک از‌آن‌ها نرسیده نمی‌تواند به یکباره همه مسائل پیچیده را بفهمد و اگر با آن‌ها رو به رو شود، سرگردان شده و نمی‌تواند آن را درک کند و گمراه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آموزگار ورزیده و کامل، در آغاز او را از بدیهیات به ابتدای نظریات می‌رساند و سپس از آنجا به میانه آن و از آنجا نیز به مسائل پیچیده رهنمون می‌شود، به این ترتیب او ناامید نشده و سرگردان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قدرت یادشده در حدیث گذشته را به معنای وسع دانست، یعنی امکانی که به آسانی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در این حدیث آمده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 درست‌تر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این پاسخ داده شود که چون عدم توانایی کسی که در درجه پایین است برای آن کس که در درجه بالاتر است معلوم نیست، بلکه او گمان می‌کند توانایی پیشرفت را دارد، به خاطر این امید بایستی تلاش خود را برای بالا بردن او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آن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او را شکسته و او را گمراه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آنچه به آن اعتقاد داشته نیز دست برمی‌دارد و به درجه دیگری نیز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دین خود گمراه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دستوراتی را که توانایی انجام آن را ندارد بر عهده‌اش قرار می‌دهد و او را نسبت به آنچه تاکنون انجام می‌داده بدگمان ساخته و همه آن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باب گذشته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 جبره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او را جبران کند، و چه بسیار است که دیگر نمی‌توان او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آنچه را نابود کرده بازسازی کند، هرچند این بازسازی انجام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7" w:name="__RefHeading___Toc877489_3381743652"/>
      <w:bookmarkStart w:id="308" w:name="_Toc126"/>
      <w:bookmarkEnd w:id="307"/>
      <w:r>
        <w:rPr>
          <w:rtl w:val="true"/>
        </w:rPr>
        <w:t>«</w:t>
      </w:r>
      <w:r>
        <w:rPr/>
        <w:t>6</w:t>
      </w:r>
      <w:r>
        <w:rPr>
          <w:rtl w:val="true"/>
        </w:rPr>
        <w:t>»</w:t>
      </w:r>
      <w:bookmarkEnd w:id="30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مُحَمَّدِ بْنِ سِنَانٍ عَنِ ابْنِ مُسْکَانَ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علیه السلام إِنَّ الْمُؤْمِنِینَ عَلَی مَنَازِلَ مِنْهُمْ عَلَی وَاحِدَةٍ وَ مِنْهُمْ عَلَی اثْنَتَیْنِ وَ مِنْهُمْ عَلَی ثَلَاثٍ وَ مِنْهُمْ عَلَی أَرْبَعٍ وَ مِنْهُمْ عَلَی خَمْسٍ وَ مِنْهُمْ عَلَی سِتٍّ وَ مِنْهُمْ عَلَی سَبْعٍ فَلَوْ ذَهَبْتَ تَحْمِلُ عَلَی صَاحِبِ الْوَاحِدَةِ ثِنْتَیْنِ لَمْ یَقْوَ وَ عَلَی صَاحِبِ الثِّنْتَیْنِ ثَلَاثاً لَمْ یَقْوَ وَ عَلَی صَاحِبِ الثَّلَاثِ أَرْبَعاً لَمْ یَقْوَ </w:t>
      </w:r>
      <w:bookmarkStart w:id="309" w:name="pg13959_137729"/>
    </w:p>
    <w:p>
      <w:pPr>
        <w:pStyle w:val="BookText"/>
        <w:rPr/>
      </w:pPr>
      <w:bookmarkEnd w:id="309"/>
      <w:r>
        <w:rPr>
          <w:rFonts w:ascii="Amiri" w:hAnsi="Amiri" w:eastAsia="Amiri" w:cs="Amiri"/>
          <w:color w:val="111111"/>
          <w:sz w:val="28"/>
          <w:sz w:val="28"/>
          <w:szCs w:val="28"/>
          <w:rtl w:val="true"/>
          <w:lang w:bidi="ar-SA"/>
        </w:rPr>
        <w:t>وَ عَلَی صَاحِبِ الْأَرْبَعِ خَمْساً لَمْ یَقْوَ وَ عَلَی صَاحِبِ الْخَمْسِ سِتّاً لَمْ یَقْوَ وَ عَلَی صَاحِبِ السِّتِّ سَبْعاً لَمْ یَقْوَ وَ عَلَی هَذِهِ الدَّرَجَاتِ‌</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درجات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یک درجه و برخی دیگر دو درجه و برخی هم سه درجه و برخی دیگر چهار درجه و برخی پنج درجه و برخی شش درجه و برخی هفت درجه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صاحب یک درجه، دو درجه را تحمیل کنی، توان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سه درجه توان چهار درجه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چهار درجه توان پنج درجه را ندارد و صاحب پنج درجه توان شش درجه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شش درجه توان هفت درجه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درجات متفاوت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0" w:name="__RefHeading___Toc877491_3381743652"/>
      <w:bookmarkStart w:id="311" w:name="_Toc127"/>
      <w:bookmarkEnd w:id="310"/>
      <w:r>
        <w:rPr>
          <w:rtl w:val="true"/>
        </w:rPr>
        <w:t>توضیح</w:t>
      </w:r>
      <w:bookmarkEnd w:id="311"/>
    </w:p>
    <w:p>
      <w:pPr>
        <w:pStyle w:val="BookText"/>
        <w:rPr/>
      </w:pPr>
      <w:r>
        <w:rPr>
          <w:rFonts w:ascii="IRNazanin" w:hAnsi="IRNazanin" w:eastAsia="IRNazanin"/>
          <w:color w:val="111111"/>
          <w:sz w:val="28"/>
          <w:sz w:val="28"/>
          <w:szCs w:val="28"/>
          <w:rtl w:val="true"/>
          <w:lang w:bidi="fa-IR"/>
        </w:rPr>
        <w:t>المراد بالمنازل الدرجات قوله علیه السلام علی هذه الدرجات کأن المعنی و علی هذا القیاس الدرجات التی تنقسم هذه المنازل إلیها فإن کلا منها ینقسم إلی سبعین درجة کما مر فی الخبر الأول و قیل أی بقیة الدرجات إلی العشر المذکور فی الخبر الثانی أو المراد بالدرجات المنازل أی علی هذا الوجه الذی ذکرنا تنقسم الدرجات فیکون تأکیدا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منازل،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هذه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درجاتی که این منازل به آن‌ها تقسیم می‌شود، همانا هر یک از آن‌ها به هفتاد درجه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 اول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بقیه درجات به ده‌تایی که در حدیث دوم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درجات، منازل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درجات بر این اساس که بیان کردیم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تأکید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درست‌تر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 w:name="__RefHeading___Toc877493_3381743652"/>
      <w:bookmarkStart w:id="313" w:name="_Toc128"/>
      <w:bookmarkEnd w:id="312"/>
      <w:r>
        <w:rPr>
          <w:rtl w:val="true"/>
        </w:rPr>
        <w:t>«</w:t>
      </w:r>
      <w:r>
        <w:rPr/>
        <w:t>7</w:t>
      </w:r>
      <w:r>
        <w:rPr>
          <w:rtl w:val="true"/>
        </w:rPr>
        <w:t>»</w:t>
      </w:r>
      <w:bookmarkEnd w:id="31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عَنْ عَلِیِّ بْنِ الْحَکَمِ عَنْ مُحَمَّدِ بْنِ سِنَانٍ عَنِ الصَّبَّاحِ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وَ الْبَرَاءَةَ یَبْرَأُ بَعْضُکُمْ مِنْ بَعْضٍ إِنَّ الْمُؤْمِنِینَ بَعْضُهُمْ أَفْضَلُ مِنْ بَعْضٍ وَ بَعْضُهُمْ أَکْثَرُ صَلَاةً مِنْ بَعْضٍ وَ بَعْضُهُمْ أَنْفَذُ بَصِیرَةً مِنْ بَعْضٍ وَ هِیَ الدَّرَجَاتُ‌</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بیزاری جستن چکار است که برخی از شما از برخی دیگر بیزاری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مؤمنین از برخی دیگر برتر هستند و برخی از برخی دیگر بیشتر نماز می‌خوانند و برخی از برخی دیگر بیناتر هستند و این همان درجات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 w:name="__RefHeading___Toc877495_3381743652"/>
      <w:bookmarkStart w:id="315" w:name="_Toc129"/>
      <w:bookmarkEnd w:id="314"/>
      <w:r>
        <w:rPr>
          <w:rtl w:val="true"/>
        </w:rPr>
        <w:t>«</w:t>
      </w:r>
      <w:r>
        <w:rPr/>
        <w:t>8</w:t>
      </w:r>
      <w:r>
        <w:rPr>
          <w:rtl w:val="true"/>
        </w:rPr>
        <w:t>»</w:t>
      </w:r>
      <w:bookmarkEnd w:id="31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الْهَمْدَانِیِّ عَنْ عَلِیٍّ عَنْ أَبِیهِ عَنْ نَضْرِ بْنِ عَلِیٍّ الْجَهْضَمِیِّ عَنْ عَلِیِّ بْنِ جَعْفَرٍ عَنْ أَخِیهِ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 وُضُوءَهُ وَ أَحْسَنَ صَلَاتَهُ وَ أَدَّی زَکَاةَ مَالِهِ وَ خَزَنَ لِسَانَهُ وَ کَفَّ غَضَبَهُ وَ اسْتَغْفَرَ لِذَنْبِهِ وَ أَدَّی النَّصِیحَةَ لِأَهْلِ بَیْتِ رَسُولِهِ فَقَدِ اسْتَکْمَلَ حَقَائِقَ الْإِیمَانِ وَ أَبْوَابُ الْجَنَّةِ مُفَتَّحَةٌ لَهُ‌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علیهم‌السلام نقل فرمود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وضوی خویش را نیکو گرداند و نماز خود را نیکو بخواند و زکات مال خود را بپردازد و زبان خود را نگاه دارد و خشم خود را فروخورد و از گناهان خود استغفار نماید و برای اهل بیت پیامبر خدا خیرخواهی را کامل به انجام رساند، به راستی حقیقت ایمان را کامل گردانیده و درهای بهشت به روی او باز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6" w:name="__RefHeading___Toc877497_3381743652"/>
      <w:bookmarkStart w:id="317" w:name="_Toc130"/>
      <w:bookmarkEnd w:id="316"/>
      <w:r>
        <w:rPr>
          <w:rtl w:val="true"/>
        </w:rPr>
        <w:t>«</w:t>
      </w:r>
      <w:r>
        <w:rPr/>
        <w:t>9</w:t>
      </w:r>
      <w:r>
        <w:rPr>
          <w:rtl w:val="true"/>
        </w:rPr>
        <w:t>»</w:t>
      </w:r>
      <w:bookmarkEnd w:id="31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مُحَمَّدِ بْنِ حَمَّادٍ عَنْ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فَذَکَرْتُ لَهُ شَیْئاً مِنْ أَمْرِ الشِّیعَةِ وَ مِنْ أَقَاوِیلِهِمْ فَقَالَ یَا عَبْدَ الْعَزِیزِ الْإِیمَانُ عَشْرُ دَرَجَاتٍ بِمَنْزِلَةِ السُّلَّمِ لَهُ عَشْرُ مَرَاقِیَ وَ تَرْتَقِی مِنْهُ مِرْقَاةً بَعْدَ مِرْقَاةٍ فَلَا یَقُولَنَّ صَاحِبُ الْوَاحِدَةِ لِصَاحِبِ الثَّانِیَةِ لَسْتَ عَلَی شَیْ‌ءٍ وَ لَا یَقُولَنَّ صَاحِبُ الثَّانِیَةِ لِصَاحِبِ الثَّالِثَةِ لَسْتَ عَلَی شَیْ‌ءٍ حَتَّی انْتَهَی إِلَی الْعَاشِرَةِ ثُمَّ قَالَ</w:t>
      </w:r>
      <w:r>
        <w:rPr>
          <w:rFonts w:eastAsia="Amiri" w:cs="Amiri" w:ascii="Amiri" w:hAnsi="Amiri"/>
          <w:color w:val="111111"/>
          <w:sz w:val="28"/>
          <w:szCs w:val="28"/>
          <w:rtl w:val="true"/>
          <w:lang w:bidi="ar-SA"/>
        </w:rPr>
        <w:t xml:space="preserve">: </w:t>
      </w:r>
      <w:bookmarkStart w:id="318" w:name="pg13959_137730"/>
    </w:p>
    <w:p>
      <w:pPr>
        <w:pStyle w:val="BookText"/>
        <w:rPr/>
      </w:pPr>
      <w:bookmarkEnd w:id="318"/>
      <w:r>
        <w:rPr>
          <w:rFonts w:ascii="Amiri" w:hAnsi="Amiri" w:eastAsia="Amiri" w:cs="Amiri"/>
          <w:color w:val="111111"/>
          <w:sz w:val="28"/>
          <w:sz w:val="28"/>
          <w:szCs w:val="28"/>
          <w:rtl w:val="true"/>
          <w:lang w:bidi="ar-SA"/>
        </w:rPr>
        <w:t>وَ کَانَ سَلْمَانُ فِی الْعَاشِرَةِ وَ أَبُو ذَرٍّ فِی التَّاسِعَةِ وَ الْمِقْدَادُ فِی الثَّامِنَةِ یَا عَبْدَ الْعَزِیزِ لَا تُسْقِطْ مَنْ هُوَ دُونَکَ فَیُسْقِطَکَ مَنْ هُوَ فَوْقَکَ وَ إِذَا رَأَیْتَ الَّذِی هُوَ دُونَکَ فَقَدَرْتَ أَنْ تَرْفَعَهُ إِلَی دَرَجَتِکَ رَفْعاً رَفِیقاً فَافْعَلْ وَ لَا تَحْمِلَنَّ عَلَیْهِ مَا لَا یُطِیقُهُ فَتَکْسِرَهُ فَإِنَّهُ مَنْ کَسَرَ مُؤْمِناً فَعَلَیْهِ جَبْرُهُ لِأَنَّکَ إِذَا ذَهَبْتَ تَحْمِلُ الْفَصِیلَ حَمْلَ الْبَازِلِ فَسَخْتَهُ‌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یکی از امور شیعه و گفته‌های آنان را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عبدالعزیز، ایمان دارای ده درجه است، مانند نردبانی که ده پله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پله پله از آن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دارای یک درجه است نباید به آنکه دو درجه دارد بگوید تو چیزی نداری، و نیز کسی که دارای دو درجه است نباید به آنکه درجه دوم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نداری، تا اینکه به مرحله دهم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در درجه دهم بود، و ابوذر درجه نهم و مقداد در مرتبه هشتم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عبدالعزیز، آن کس را که پایین‌تر از تو قرار دارد پایین نینداز، چرا که آن کس که بالاتر از تو قرار دارد تو را به زیر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را دیدی که پایین‌تر از تو قرار دارد و می‌توانی با مهربانی او را تا درجه خودت بالا بیاوری، این کار را انجام بده و کاری را که بر انجام آن توانایی ندارد بر عهده‌اش قرار نده که شکست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هر کس باعث شکست مؤمنی شود باید او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بخواهی شتر نه ساله را بر دوش بچه‌شتری که تازه از مادرش جدا شده قرار دهی، پشت او را خواهی شکست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9" w:name="__RefHeading___Toc877499_3381743652"/>
      <w:bookmarkStart w:id="320" w:name="_Toc131"/>
      <w:bookmarkEnd w:id="319"/>
      <w:r>
        <w:rPr>
          <w:rtl w:val="true"/>
        </w:rPr>
        <w:t>بیان</w:t>
      </w:r>
      <w:bookmarkEnd w:id="320"/>
    </w:p>
    <w:p>
      <w:pPr>
        <w:pStyle w:val="BookText"/>
        <w:rPr/>
      </w:pPr>
      <w:r>
        <w:rPr>
          <w:rFonts w:ascii="IRNazanin" w:hAnsi="IRNazanin" w:eastAsia="IRNazanin"/>
          <w:color w:val="111111"/>
          <w:sz w:val="28"/>
          <w:sz w:val="28"/>
          <w:szCs w:val="28"/>
          <w:rtl w:val="true"/>
          <w:lang w:bidi="fa-IR"/>
        </w:rPr>
        <w:t>الفصیل ولد الناقة إذا فصل عن أمه و البازل اسم البعیر إذا طلع نابه و ذلک فی تاسع سنیه و الفسخ النقض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شتر در هنگامی است که از مادرش جدا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شتری است که دندان نیش او آشکار شده باشد و این در سن نه سالگی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1" w:name="__RefHeading___Toc877501_3381743652"/>
      <w:bookmarkStart w:id="322" w:name="_Toc132"/>
      <w:bookmarkEnd w:id="321"/>
      <w:r>
        <w:rPr>
          <w:rtl w:val="true"/>
        </w:rPr>
        <w:t>«</w:t>
      </w:r>
      <w:r>
        <w:rPr/>
        <w:t>10</w:t>
      </w:r>
      <w:r>
        <w:rPr>
          <w:rtl w:val="true"/>
        </w:rPr>
        <w:t>»</w:t>
      </w:r>
      <w:bookmarkEnd w:id="32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الْأَشْعَرِیِّ عَنِ الْبَرْقِیِّ عَنْ أَبِیهِ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عَلَی سَبْعِ دَرَجَاتٍ صَاحِبُ دَرَجَةٍ مِنْهُمْ فِی مَزِیدٍ مِنَ اللَّهِ عَزَّ وَ جَلَّ لَا یُخْرِجُهُ ذَلِکَ الْمَزِیدُ مِنْ دَرَجَتِهِ إِلَی دَرَجَةِ غَیْرِهِ وَ مِنْهُمْ شُهَدَاءُ اللَّهِ عَلَی خَلْقِهِ وَ مِنْهُمُ النُّجَبَاءُ وَ مِنْهُمُ الْمُمْتَحَنَةُ وَ مِنْهُمُ النُّجَدَاءُ وَ مِنْهُمْ أَهْلُ الصَّبْرِ وَ مِنْهُمْ أَهْلُ التَّقْوَی وَ مِنْهُمْ أَهْلُ الْمَغْفِرَةِ</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هفت درجه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درجه از آن را دارد از سوی خداوند عز و جل دارای فزونی است و آن فزونی او را از درجه‌اش به درجه دیگری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گواهان خداوند بر بندگان هستند، و برخی از آنان پاک‌سرشتان و برخی آزموده‌ها و برخی دیگر شجاعان و برخی اهل صبر و برخی از آنان اهل تقوا و کسانی نیز اهل آمرزش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3" w:name="__RefHeading___Toc877503_3381743652"/>
      <w:bookmarkStart w:id="324" w:name="_Toc133"/>
      <w:bookmarkEnd w:id="323"/>
      <w:r>
        <w:rPr>
          <w:rtl w:val="true"/>
        </w:rPr>
        <w:t>«</w:t>
      </w:r>
      <w:r>
        <w:rPr/>
        <w:t>11</w:t>
      </w:r>
      <w:r>
        <w:rPr>
          <w:rtl w:val="true"/>
        </w:rPr>
        <w:t>»</w:t>
      </w:r>
      <w:bookmarkEnd w:id="32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عِیسَی عَنِ ابْنِ مَحْبُوبٍ عَنْ عَمَّارِ بْنِ أَبِی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عِنْدَنَا أَقْوَاماً یَقُولُونَ بِأَمِیرِ الْمُؤْمِنِینَ علیه السلام وَ یُفَضِّلُونَهُ عَلَی النَّاسِ کُلِّهِمْ وَ لَیْسَ یَصِفُونَ مَا نَصِفُ مِنْ فَضْلِکُمْ أَ نَتَوَلَّاهُمْ فَقَالَ لِی نَعَمْ فِی الْجُمْلَةِ أَ لَیْسَ عِنْدَ اللَّهِ مَا لَمْ یَکُنْ عِنْدَ رَسُولِ اللَّهِ وَ لِرَسُولِ اللَّهِ صلی الله علیه و آله مِنْ عِنْدِ اللَّهِ مَا لَیْسَ لَنَا وَ عِنْدَنَا مَا لَیْسَ عِنْدَکُمْ وَ عِنْدَکُمْ مَا لَیْسَ عِنْدَ غَیْرِکُمْ إِنَّ اللَّهَ تَبَارَکَ وَ تَعَالَی وَضَعَ الْإِسْلَامَ عَلَی سَبْعَةِ أَسْهُمٍ عَلَی الصَّبْرِ وَ الصِّدْقِ وَ الْیَقِینِ وَ الرِّضَا وَ الْوَفَاءِ وَ الْعِلْمِ وَ الْحِلْمِ ثُمَّ قَسَمَ ذَلِکَ بَیْنَ النَّاسِ فَمَنْ جَعَلَ فِیهِ هَذِهِ السَّبْعَةَ الْأَسْهُمِ فَهُوَ کَامِلُ الْإِیمَانِ مُحْتَمِلٌ ثُمَّ قَسَمَ لِبَعْضِ النَّاسِ السَّهْمَ وَ لِبَعْضٍ السَّهْمَیْنِ وَ لِبَعْضٍ الثَّلَاثَةَ الْأَسْهُمِ وَ لِبَعْضٍ الْأَرْبَعَةَ الْأَسْهُمِ وَ لِبَعْضٍ الْخَمْسَةَ الْأَسْهُمِ وَ لِبَعْضٍ السِّتَّةَ الْأَسْهُمِ وَ لِبَعْضٍ السَّبْعَةَ الْأَسْهُمِ</w:t>
      </w:r>
      <w:r>
        <w:rPr>
          <w:rFonts w:eastAsia="Amiri" w:cs="Amiri" w:ascii="Amiri" w:hAnsi="Amiri"/>
          <w:color w:val="111111"/>
          <w:sz w:val="28"/>
          <w:szCs w:val="28"/>
          <w:rtl w:val="true"/>
          <w:lang w:bidi="ar-SA"/>
        </w:rPr>
        <w:t xml:space="preserve">. </w:t>
      </w:r>
      <w:bookmarkStart w:id="325" w:name="pg13959_137731"/>
    </w:p>
    <w:p>
      <w:pPr>
        <w:pStyle w:val="BookText"/>
        <w:rPr/>
      </w:pPr>
      <w:bookmarkEnd w:id="325"/>
      <w:r>
        <w:rPr>
          <w:rFonts w:ascii="Amiri" w:hAnsi="Amiri" w:eastAsia="Amiri" w:cs="Amiri"/>
          <w:color w:val="111111"/>
          <w:sz w:val="28"/>
          <w:sz w:val="28"/>
          <w:szCs w:val="28"/>
          <w:rtl w:val="true"/>
          <w:lang w:bidi="ar-SA"/>
        </w:rPr>
        <w:t>فَلَا تَحْمِلُوا عَلَی صَاحِبِ السَّهْمِ سَهْمَیْنِ وَ لَا عَلَی صَاحِبِ السَّهْمَیْنِ ثَلَاثَةَ أَسْهُمٍ وَ لَا عَلَی صَاحِبِ الثَّلَاثَةِ أَرْبَعَةَ أَسْهُمٍ وَ لَا عَلَی صَاحِبِ الْأَرْبَعَةِ خَمْسَةَ أَسْهُمٍ وَ لَا عَلَی صَاحِبِ الْخَمْسَةِ سِتَّةَ أَسْهُمٍ وَ لَا عَلَی صَاحِبِ السِّتَّةِ سَبْعَةَ أَسْهُمٍ فَتُثَقِّلُوهُمْ وَ تُنَفِّرُوهُمْ وَ لَکِنْ تَرَفَّقُوا بِهِمْ وَ سَهِّلُوا لَهُمُ الْمَدْخَلَ وَ سَأَضْرِبُ لَکَ مَثَلًا تَعْتَبِرُ بِهِ إِنَّهُ کَانَ رَجُلٌ مُسْلِمٌ وَ کَانَ لَهُ جَارٌ کَافِرٌ وَ کَانَ الْکَافِرُ یَرْفُقُ الْمُؤْمِنَ فَأَحَبَّ الْمُؤْمِنُ لِلْکَافِرِ الْإِسْلَامَ وَ لَمْ یَزَلْ یُزَیِّنُ لَهُ الْإِسْلَامَ وَ یُحَبِّبُهُ إِلَی الْکَافِرِ حَتَّی أَسْلَمَ فَغَدَا عَلَیْهِ الْمُؤْمِنُ فَاسْتَخْرَجَهُ مِنْ مَنْزِلِهِ فَذَهَبَ بِهِ إِلَی الْمَسْجِدِ لِیُصَلِّیَ مَعَهُ الْفَجْرَ فِی جَمَاعَةٍ فَلَمَّا صَلَّی قَالَ لَهُ لَوْ قَعَدْنَا نَذْکُرُ اللَّهَ عَزَّ وَ جَلَّ حَتَّی تَطْلُعَ الشَّمْسُ فَقَعَدَ مَعَهُ فَقَالَ لَوْ تَعَلَّمْتَ الْقُرْآنَ إِلَی أَنْ تَزُولَ الشَّمْسُ وَ صُمْتَ الْیَوْمَ کَانَ أَفْضَلَ فَقَعَدَ مَعَهُ وَ صَامَ حَتَّی صَلَّی الظُّهْرَ وَ الْعَصْرَ فَقَالَ لَوْ صَبَرْتَ حَتَّی تُصَلِّیَ الْمَغْرِبَ وَ الْعِشَاءَ الْآخِرَةَ کَانَ أَفْضَلَ فَقَعَدَ مَعَهُ حَتَّی صَلَّی الْمَغْرِبَ وَ الْعِشَاءَ الْآخِرَةَ ثُمَّ نَهَضَا وَ قَدْ بَلَغَ مَجْهُودَهُ وَ حَمَلَ عَلَیْهِ مَا لَا یُطِیقُ فَلَمَّا کَانَ مِنَ الْغَدِ غَدَا عَلَیْهِ وَ هُوَ یُرِیدُ بِهِ مِثْلَ مَا صَنَعَ بِالْأَمْسِ فَدَقَّ عَلَیْهِ بَابَهُ ثُمَّ قَالَ لَهُ اخْرُجْ حَتَّی نَذْهَبَ إِلَی الْمَسْجِدِ فَأَجَابَ أَنِ انْصَرِفْ عَنِّی فَإِنَّ هَذَا دِینٌ شَدِیدٌ لَا أُطِیقُهُ فَلَا تَخْرَقُوا بِهِمْ أَ مَا عَلِمْتَ أَنَّ إِمَارَةَ بَنِی أُمَیَّةَ کَانَتْ بِالسَّیْفِ وَ الْعَسْفِ وَ الْجَوْرِ وَ أَنَّ إِمَامَتَنَا بِالرِّفْقِ وَ التَّأَلُّفِ وَ الْوَقَارِ وَ التَّقِیَّةِ وَ حُسْنِ الْخِلْطَةِ وَ الْوَرَعِ وَ الِاجْتِهَادِ فَرَغِّبُوا النَّاسَ فِی دِینِکُمْ وَ فِیمَا أَنْتُمْ فِیهِ‌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ابی احوص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مردمانی هستند که درباره امیرمؤمنان علیه السلام چیزهایی می‌گویند و ایشان را بر همه مردم برتری داده و به آنچه را ما درباره برتری شما می‌گوییم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ایشان دوستی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آیا چنین نیست که خداوند چیزهایی دارد که پیامبرش آن‌ها را ندارد، و نیز نزد پیامبر خدا صلی الله علیه و آله از نزد خداوند چیزهایی است که ما آن‌ها را نداریم و ما نیز چیزهایی داریم که شما ندارید و شا نیز چیزهایی دارید که دیگران ندارند؟ همانا خداوند تبارک و تعالی اسلام را هفت جزء قرار داده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صدق و یقین و رضا و وفا و علم و حلم، سپس آن‌ها را میان مردم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همه این هفت جزء به او داده شده باشد ایمان او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برخی از مردم یک سهم و به برخی دیگر دو سهم داد و به برخی سه سهم و برای برخی دیگر چهار سهم و برای گروهی پنج سهم قرار داد و به برخی شش سهم عطا کرد و به برخی نیز هفت سهم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دوش کسی که دارای یک سهم است دو سهم قرار ندهید و کسی را که دو سهم دارد مجبور به سه سهم نکنید و به کسی که سه سهم دارد چهار سهم محول نکنید و کسی که چهار سهم دارد مجبور به داشتن پنج سهم نکنید و نیز به کسی که پنج سهم دارد، شش سهم را اجبار نکنید و آن کس را که شش سهم دارد، هفت سهم بر عهده‌اش مگذارید که بارشان را سنگین کرده و آنان را دور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آنان مهربانی کنید و راه را برایشان آسان و هموار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مثالی می‌زنم که از آن پند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مسلمان همسایه کافری داشت که آن همسایه کافر به مرد مسلمان مهربانی می‌نمود و مسلمان دوست داشت او را از کفر به اسلام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همواره اسلام را برایش زیبا جلوه می‌داد و آن را برای مرد کافر دوست‌داشتنی می‌کرد تا اینکه او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مسلمان نزد همسایه تازه مسلمان خود رفت تا برای نماز صبح او را با خود به مسجد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را به جا آوردند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بنشین تا به هنگام طلوع خورشید، ذکر خداوند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مسلمان همراه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ظهر قرآن را بیاموز و روزه امروز نیز بسیار بافضیلت است، پس همراه او نشست و روزه گرفت تا اینکه نماز ظهر و عصر را نیز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کنی تا نماز مغرب و عشا را نیز بخوانی بسیار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او نشست تا اینکه نماز مغرب و عشا را نیز خواندند و پس از آن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همه تلاش خود را کرده بود و کاری را که خارج از توانایی او بود بر دوشش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برای انجام کارهای روز گذشته به سراغ تازه مسلمان رفت و در خانه‌اش را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به مسجد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دست بردار که توانایی این دین سخت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سخت‌گیری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حکومت بنی امیه با شمشیر و زور و ستم بود و امامت ما همراه با نرمی و مهربانی وقار و تقیه و معاشرت نیکو و ورع و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 به آیین خود و آنچه در آن هستید تشویق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877505_3381743652"/>
      <w:bookmarkStart w:id="327" w:name="_Toc134"/>
      <w:bookmarkEnd w:id="326"/>
      <w:r>
        <w:rPr>
          <w:rtl w:val="true"/>
        </w:rPr>
        <w:t>بیان</w:t>
      </w:r>
      <w:bookmarkEnd w:id="327"/>
    </w:p>
    <w:p>
      <w:pPr>
        <w:pStyle w:val="BookText"/>
        <w:rPr/>
      </w:pPr>
      <w:r>
        <w:rPr>
          <w:rFonts w:ascii="IRNazanin" w:hAnsi="IRNazanin" w:eastAsia="IRNazanin"/>
          <w:color w:val="111111"/>
          <w:sz w:val="28"/>
          <w:sz w:val="28"/>
          <w:szCs w:val="28"/>
          <w:rtl w:val="true"/>
          <w:lang w:bidi="fa-IR"/>
        </w:rPr>
        <w:t>الخرق بالضم و بالتحریک ضد الرفق و أن لا یحسن الرجل العمل و التصرف فی الأمور ذکره الفیروزآبادی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حرکت، مخالف رفق است، به این معنا که انسان کارها را نیکو انجام ندهد و در کارها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آن را بیان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8" w:name="__RefHeading___Toc877507_3381743652"/>
      <w:bookmarkStart w:id="329" w:name="_Toc135"/>
      <w:bookmarkEnd w:id="328"/>
      <w:r>
        <w:rPr>
          <w:rtl w:val="true"/>
        </w:rPr>
        <w:t>«</w:t>
      </w:r>
      <w:r>
        <w:rPr/>
        <w:t>12</w:t>
      </w:r>
      <w:r>
        <w:rPr>
          <w:rtl w:val="true"/>
        </w:rPr>
        <w:t>»</w:t>
      </w:r>
      <w:bookmarkEnd w:id="32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النَّبِیِّ صلی الله علیه و آله لِعَلِیٍّ علیه السلام یَا عَلِیُّ سَبْعَةٌ مَنْ کُنَّ فِیهِ فَقَدِ اسْتَکْمَلَ حَقِیقَةَ الْإِیمَانِ وَ أَبْوَابُ الْجَنَّةِ مُفَتَّحَةٌ لَهُ مَنْ أَسْبَغَ وُضُوءَهُ وَ أَحْسَنَ صَلَاتَهُ وَ أَدَّی زَکَاةَ مَالِهِ وَ کَفَّ غَضَبَهُ وَ سَجَنَ لِسَانَهُ وَ اسْتَغْفَرَ لِذَنْبِهِ وَ أَدَّی النَّصِیحَةَ لِأَهْلِ بَیْتِ نَبِیِّهِ‌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bookmarkStart w:id="330" w:name="pg13959_137732"/>
    </w:p>
    <w:p>
      <w:pPr>
        <w:pStyle w:val="BookText"/>
        <w:rPr/>
      </w:pPr>
      <w:bookmarkEnd w:id="3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پیامبر صلی الله علیه و آله به علی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کس هفت چیز را داشته باشد حقیقت ایمان را کامل نموده است و درهای بهشت برایش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وضویش را نیکو سازد و نمازش را نیکو به جا آورد و زکات مالش را بپردازد و خشم خود را فروخورد و زبان خود را نگاه دارد و از گناهان خویش طلب آمرزش کند و برای اهل بیت پیامبر خدا خیرخواهی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1" w:name="__RefHeading___Toc877509_3381743652"/>
      <w:bookmarkStart w:id="332" w:name="_Toc136"/>
      <w:bookmarkEnd w:id="331"/>
      <w:r>
        <w:rPr>
          <w:rtl w:val="true"/>
        </w:rPr>
        <w:t>«</w:t>
      </w:r>
      <w:r>
        <w:rPr/>
        <w:t>13</w:t>
      </w:r>
      <w:r>
        <w:rPr>
          <w:rtl w:val="true"/>
        </w:rPr>
        <w:t>»</w:t>
      </w:r>
      <w:bookmarkEnd w:id="33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أَ فَمَنِ اتَّبَعَ رِضْوانَ اللَّهِ کَمَنْ باءَ بِسَخَطٍ مِنَ اللَّهِ وَ مَأْواهُ جَهَنَّمُ وَ بِئْسَ الْمَصِیرُ</w:t>
      </w:r>
      <w:r>
        <w:rPr>
          <w:rStyle w:val="FootnoteAnchor"/>
          <w:rtl w:val="true"/>
        </w:rPr>
        <w:footnoteReference w:id="545"/>
      </w:r>
      <w:r>
        <w:rPr>
          <w:rFonts w:ascii="Amiri" w:hAnsi="Amiri" w:eastAsia="Amiri" w:cs="Amiri"/>
          <w:color w:val="111111"/>
          <w:sz w:val="28"/>
          <w:sz w:val="28"/>
          <w:szCs w:val="28"/>
          <w:rtl w:val="true"/>
          <w:lang w:bidi="ar-SA"/>
        </w:rPr>
        <w:t>فَقَالَ هُمْ الْأَئِمَّةُ وَ اللَّهِ یَا عَمَّارُ دَرَجاتٌ لِلْمُؤْمِنِینَ عِنْدَ اللَّهِ وَ بِمُوَالاتِهِمْ وَ بِمَعْرِفَتِهِمْ إِیَّانَا یُضَاعِفُ اللَّهُ لِلْمُؤْمِنِینَ حَسَنَاتِهِمْ وَ یَرْفَعُ لَهُمُ الدَّرَجَاتِ الْعُلَی وَ أَمَّا قَوْلُهُ یَا عَمَّارُ کَمَنْ باءَ بِسَخَطٍ مِنَ اللَّهِ إِلَی قَوْلِهِ الْمَصِیرُ فَهُمْ وَ اللَّهِ الَّذِینَ جَحَدُوا حَقَّ عَلِیِّ بْنِ أَبِی طَالِبٍ علیه وَ حَقَّ الْأَئِمَّةِ مِنَّا أَهْلَ الْبَیْتِ فَبَاءُوا لِذَلِکَ بِسَخَطٍ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الْحَسَنِ الرِّضَا علیه السلام أَنَّهُ ذَکَرَ قَوْلَ اللَّهِ هُمْ دَرَجاتٌ عِنْدَ اللَّهِ قَالَ الدَّرَجَةُ مَا بَیْنَ السَّمَاءِ إِلَی الْأَرْضِ‌</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فرموده خداوند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کس که از خشنودی خداوند پیروی نموده است مانند کسی است که به خشم خدا بازگشته؟ و جایگاه او جهنم است و بدترین مکانی برای بازگشت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هستند، به خدا سوگند ای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دوستی آن‌ها و شناخت آن‌ها از ما خداوند نیکی‌های مؤمنان را برایشان دو برابر می‌نماید و درجات بلندشان را بالاتر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فرموده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است که به خشم خداوند بازگشته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آنان کسانی هستند که حق علی بن أبی طالب علیه السلام و حق امامان ما اهل بیت را نادیده گرفته و انکار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همین دلیل به سوی خشم خداوند بازمی‌گردند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رضا علیه السلام روایت شده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درجات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درجه‌ای به اندازه فاصله میان آسمان و زمین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3" w:name="__RefHeading___Toc877511_3381743652"/>
      <w:bookmarkStart w:id="334" w:name="_Toc137"/>
      <w:bookmarkEnd w:id="333"/>
      <w:r>
        <w:rPr>
          <w:rtl w:val="true"/>
        </w:rPr>
        <w:t>«</w:t>
      </w:r>
      <w:r>
        <w:rPr/>
        <w:t>14</w:t>
      </w:r>
      <w:r>
        <w:rPr>
          <w:rtl w:val="true"/>
        </w:rPr>
        <w:t>»</w:t>
      </w:r>
      <w:bookmarkEnd w:id="33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عَمْرٍو الزُّبَیْرِیِّ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بِالزِّیَادَةِ فِی الْإِیمَانِ تَفَاضَلَ الْمُؤْمِنُونَ بِالدَّرَجَاتِ عِنْدَ اللَّهِ قُلْتُ وَ إِنَّ لِلْإِیمَانِ دَرَجَاتٍ وَ مَنَازِلَ یَتَفَاضَلُ بِهَا الْمُؤْمِنُونَ عِنْدَ اللَّهِ فَقَالَ نَعَمْ قُلْتُ صِفْ لِی ذَلِکَ رَحِمَکَ اللَّهُ حَتَّی أَفْهَمَهُ قَالَ مَا فَضَّلَ اللَّهُ بِهِ أَوْلِیَاءَهُ بَعْضَهُمْ عَلَی بَعْضٍ فَقَالَ تِلْکَ الرُّسُلُ فَضَّلْنا بَعْضَهُمْ عَلی بَعْضٍ مِنْهُمْ مَنْ کَلَّمَ اللَّهُ وَ رَفَعَ بَعْضَهُمْ فَوْقَ بَعْضٍ دَرَجاتٍ‌</w:t>
      </w:r>
      <w:r>
        <w:rPr>
          <w:rStyle w:val="FootnoteAnchor"/>
          <w:rtl w:val="true"/>
        </w:rPr>
        <w:footnoteReference w:id="547"/>
      </w:r>
      <w:r>
        <w:rPr>
          <w:rFonts w:ascii="Amiri" w:hAnsi="Amiri" w:eastAsia="Amiri" w:cs="Amiri"/>
          <w:color w:val="111111"/>
          <w:sz w:val="28"/>
          <w:sz w:val="28"/>
          <w:szCs w:val="28"/>
          <w:rtl w:val="true"/>
          <w:lang w:bidi="ar-SA"/>
        </w:rPr>
        <w:t>الْآیَةَ وَ قَالَ وَ لَقَدْ فَضَّلْنا بَعْضَ النَّبِیِّینَ عَلی بَعْضٍ‌</w:t>
      </w:r>
      <w:r>
        <w:rPr>
          <w:rStyle w:val="FootnoteAnchor"/>
          <w:rtl w:val="true"/>
        </w:rPr>
        <w:footnoteReference w:id="548"/>
      </w:r>
      <w:r>
        <w:rPr>
          <w:rFonts w:ascii="Amiri" w:hAnsi="Amiri" w:eastAsia="Amiri" w:cs="Amiri"/>
          <w:color w:val="111111"/>
          <w:sz w:val="28"/>
          <w:sz w:val="28"/>
          <w:szCs w:val="28"/>
          <w:rtl w:val="true"/>
          <w:lang w:bidi="ar-SA"/>
        </w:rPr>
        <w:t>وَ قَالَ انْظُرْ کَیْفَ فَضَّلْنا بَعْضَهُمْ عَلی بَعْضٍ وَ لَلْآخِرَةُ أَکْبَرُ دَرَجاتٍ‌</w:t>
      </w:r>
      <w:r>
        <w:rPr>
          <w:rStyle w:val="FootnoteAnchor"/>
          <w:rtl w:val="true"/>
        </w:rPr>
        <w:footnoteReference w:id="549"/>
      </w:r>
      <w:r>
        <w:rPr>
          <w:rFonts w:ascii="Amiri" w:hAnsi="Amiri" w:eastAsia="Amiri" w:cs="Amiri"/>
          <w:color w:val="111111"/>
          <w:sz w:val="28"/>
          <w:sz w:val="28"/>
          <w:szCs w:val="28"/>
          <w:rtl w:val="true"/>
          <w:lang w:bidi="ar-SA"/>
        </w:rPr>
        <w:t>وَ قَالَ هُمْ دَرَجاتٌ عِنْدَ اللَّهِ‌</w:t>
      </w:r>
      <w:r>
        <w:rPr>
          <w:rStyle w:val="FootnoteAnchor"/>
          <w:rtl w:val="true"/>
        </w:rPr>
        <w:footnoteReference w:id="550"/>
      </w:r>
      <w:r>
        <w:rPr>
          <w:rFonts w:ascii="Amiri" w:hAnsi="Amiri" w:eastAsia="Amiri" w:cs="Amiri"/>
          <w:color w:val="111111"/>
          <w:sz w:val="28"/>
          <w:sz w:val="28"/>
          <w:szCs w:val="28"/>
          <w:rtl w:val="true"/>
          <w:lang w:bidi="ar-SA"/>
        </w:rPr>
        <w:t>فَهَذَا ذِکْرُ دَرَجَاتِ الْإِیمَانِ وَ مَنَازِلِهِ عِنْدَ اللَّهِ‌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bookmarkStart w:id="335" w:name="pg13959_137733"/>
    </w:p>
    <w:p>
      <w:pPr>
        <w:pStyle w:val="BookText"/>
        <w:rPr/>
      </w:pPr>
      <w:bookmarkEnd w:id="3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زبیری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مؤمنان در نزد خداوند، با فزونی در ایمان تفاوت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درجات و جایگاه‌هایی دارد که مؤمنان را نزد خداوند متفاوت قرار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 آن را برایم بازگو کنید تا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برخی از دوستان خود را به وسیله آن بر برخی دیگر برتری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فرستادگان که برخی را بر برخی دیگر برتری دادیم، از میان آن‌ها کسانی هستند که خداوند با ایشان سخن گفت و برخی را بر بعضی دیگر درجاتی بالا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پایان آیه،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برخی از پیامبران را بر برخی دیگر برتری دادیم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چگونه برخی را بر بعضی دیگر برتری بخشیدیم، و همانا درجات آخرت بزرگ‌تر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درجه‌هایی نزد خداوند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این‌ها بیان درجات ایمان و جایگاه‌های آن نزد خداوند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6" w:name="__RefHeading___Toc877513_3381743652"/>
      <w:bookmarkStart w:id="337" w:name="_Toc138"/>
      <w:bookmarkEnd w:id="336"/>
      <w:r>
        <w:rPr>
          <w:rtl w:val="true"/>
        </w:rPr>
        <w:t>«</w:t>
      </w:r>
      <w:r>
        <w:rPr/>
        <w:t>15</w:t>
      </w:r>
      <w:r>
        <w:rPr>
          <w:rtl w:val="true"/>
        </w:rPr>
        <w:t>»</w:t>
      </w:r>
      <w:bookmarkEnd w:id="33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نَقُولُ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إِنَّ اللَّهَ یَقُولُ دَرَجَاتٌ بَعْضُهَا فَوْقَ بَعْضٍ إِنَّمَا تَفَاضَلَ الْقَوْمُ بِالْأَعْمَالِ‌</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تنها یک درجه وجود دارد، به راستی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درجاتی که بعضی از آن‌ها بالاتر از برخی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تنها با اعمال خود برتری میابند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8" w:name="__RefHeading___Toc877515_3381743652"/>
      <w:bookmarkStart w:id="339" w:name="_Toc139"/>
      <w:bookmarkEnd w:id="338"/>
      <w:r>
        <w:rPr>
          <w:rtl w:val="true"/>
        </w:rPr>
        <w:t>«</w:t>
      </w:r>
      <w:r>
        <w:rPr/>
        <w:t>16</w:t>
      </w:r>
      <w:r>
        <w:rPr>
          <w:rtl w:val="true"/>
        </w:rPr>
        <w:t>»</w:t>
      </w:r>
      <w:bookmarkEnd w:id="33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کَثِیرٍ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الرَّحْمَنِ شِیعَتُنَا وَ اللَّهِ لَا یُتِیحُهُمُ الذُّنُوبُ وَ الْخَطَایَا هُمْ صَفْوَةُ اللَّهِ الَّذِینَ اخْتَارَهُمْ لِدِینِهِ وَ هُوَ قَوْلُ اللَّهِ ما عَلَی الْمُحْسِنِینَ مِنْ سَبِیلٍ‌</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الرحمن، به خدا سوگند فرصت گناه و خطا به شیعیان ما را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برگزیدگان خدا هستند که برای دینش انتخاب نموده و این معنای فرموده اوست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نیکوکاران راهی برای مؤاخذه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و آیه در سوره‌ی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0" w:name="__RefHeading___Toc877517_3381743652"/>
      <w:bookmarkStart w:id="341" w:name="_Toc140"/>
      <w:bookmarkEnd w:id="340"/>
      <w:r>
        <w:rPr>
          <w:rtl w:val="true"/>
        </w:rPr>
        <w:t>«</w:t>
      </w:r>
      <w:r>
        <w:rPr/>
        <w:t>17</w:t>
      </w:r>
      <w:r>
        <w:rPr>
          <w:rtl w:val="true"/>
        </w:rPr>
        <w:t>»</w:t>
      </w:r>
      <w:bookmarkEnd w:id="34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الْحُصَیْنِ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عَنْ‌قَوْلِ اللَّهِ وَ مِنَ الْأَعْرابِ مَنْ یُؤْمِنُ بِاللَّهِ وَ الْیَوْمِ الْآخِرِ وَ یَتَّخِذُ ما یُنْفِقُ قُرُباتٍ عِنْدَ اللَّهِ‌</w:t>
      </w:r>
      <w:r>
        <w:rPr>
          <w:rStyle w:val="FootnoteAnchor"/>
          <w:rtl w:val="true"/>
        </w:rPr>
        <w:footnoteReference w:id="554"/>
      </w:r>
      <w:r>
        <w:rPr>
          <w:rFonts w:ascii="Amiri" w:hAnsi="Amiri" w:eastAsia="Amiri" w:cs="Amiri"/>
          <w:color w:val="111111"/>
          <w:sz w:val="28"/>
          <w:sz w:val="28"/>
          <w:szCs w:val="28"/>
          <w:rtl w:val="true"/>
          <w:lang w:bidi="ar-SA"/>
        </w:rPr>
        <w:t>أَ یُثِیبُهُمْ عَلَیْهِ قَالَ نَعَمْ وَ فِی رِوَایَةٍ أُخْرَی عَنْهُ یُثَابُونَ عَلَیْهِ قَالَ نَعَمْ‌</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حصین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آیه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میان اعراب کسانی هستند که به خدا و روز قیامت ایمان دارند و آنچه را انفاق می‌کنند مایه نزدیک شدن به خدا می‌دانند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آن‌ها برای این کار به آن‌ها پاداش می‌دهند؟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از ایشان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پاداش آن‌ها داده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 w:name="__RefHeading___Toc877519_3381743652"/>
      <w:bookmarkStart w:id="343" w:name="_Toc141"/>
      <w:bookmarkEnd w:id="342"/>
      <w:r>
        <w:rPr>
          <w:rtl w:val="true"/>
        </w:rPr>
        <w:t>«</w:t>
      </w:r>
      <w:r>
        <w:rPr/>
        <w:t>18</w:t>
      </w:r>
      <w:r>
        <w:rPr>
          <w:rtl w:val="true"/>
        </w:rPr>
        <w:t>»</w:t>
      </w:r>
      <w:bookmarkEnd w:id="34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عَمْرٍو الزُّبَیْرِیِّ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سَبَّقَ بَیْنَ الْمُؤْمِنِینَ کَمَا سُبِّقَ بَیْنَ الْخَیْلِ یَوْمَ الرِّهَانِ قُلْتُ أَخْبِرْنِی عَمَّا نَدَبَ اللَّهُ الْمُؤْمِنَ مِنَ الِاسْتِبَاقِ إِلَی الْإِیمَانِ قَالَ قَوْلُ اللَّهِ سابِقُوا إِلی مَغْفِرَةٍ مِنْ رَبِّکُمْ وَ جَنَّةٍ عَرْضُها کَعَرْضِ السَّماءِ وَ الْأَرْضِ أُعِدَّتْ لِلَّذِینَ آمَنُوا بِاللَّهِ وَ رُسُلِهِ‌</w:t>
      </w:r>
      <w:r>
        <w:rPr>
          <w:rStyle w:val="FootnoteAnchor"/>
          <w:rtl w:val="true"/>
        </w:rPr>
        <w:footnoteReference w:id="556"/>
      </w:r>
      <w:r>
        <w:rPr>
          <w:rFonts w:ascii="Amiri" w:hAnsi="Amiri" w:eastAsia="Amiri" w:cs="Amiri"/>
          <w:color w:val="111111"/>
          <w:sz w:val="28"/>
          <w:sz w:val="28"/>
          <w:szCs w:val="28"/>
          <w:rtl w:val="true"/>
          <w:lang w:bidi="ar-SA"/>
        </w:rPr>
        <w:t>وَ قَالَ السَّابِقُونَ السَّابِقُونَ أُولئِکَ الْمُقَرَّبُونَ وَ قَالَ السَّابِقُونَ الْأَوَّلُونَ مِنَ الْمُهاجِرِینَ وَ الْأَنْصارِ وَ الَّذِینَ اتَّبَعُوهُمْ بِإِحْسانٍ رَضِیَ اللَّهُ عَنْهُمْ وَ رَضُوا عَنْهُ فَبَدَأَ بِالْمُهَاجِرِینَ عَلَی دَرَجَةِ سَبْقِهِمْ ثُمَّ ثَنَّی بِالْأَنْصَارِ ثُمَّ ثَلَّثَ بِالتَّابِعِینَ لَهُمْ بِإِحْسَانٍ فَوَضَعَ کُلَّ قَوْمٍ عَلَی دَرَجَاتِهِمْ وَ مَنَازِلِهِمْ عِنْدَهُ‌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میان مؤمنان مسابقه قرار داده است، چنان که در روز مسابقه بین اسب‌ها مسابقه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خداوند برای پیشی گرفتن مؤمن به سوی ایمان چه پاداشی قرار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سوی آمرزشی از جانب پروردگارتان پیشی بگیرید، و به سوی بهشتی که پهنای آن مانند گستره آسمان‌ها و زمین است، برای کسانی آماده شده که به خدا و فرستادگان او ایمان آوردند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پیشتازانی که سبقت گرفتند، آنان همان مقربان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پیشتازانی از مهاجران و انصار که آغازکننده بودند، و کسانی که با نیکی از ایشان پیروی نمودند، خدا از آنان خشنود است و آن‌ها نیز از خداوند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دلیل سابقه مهاجران، از ایشان شروع نموده و انصار را در مرتبه دوم قرار داد و پیروان آنان را در نیکی، در مرتبه سوم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درجات و جایگاه آنان را نزد خود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 w:name="__RefHeading___Toc877521_3381743652"/>
      <w:bookmarkStart w:id="345" w:name="_Toc142"/>
      <w:bookmarkEnd w:id="344"/>
      <w:r>
        <w:rPr>
          <w:rtl w:val="true"/>
        </w:rPr>
        <w:t>«</w:t>
      </w:r>
      <w:r>
        <w:rPr/>
        <w:t>19</w:t>
      </w:r>
      <w:r>
        <w:rPr>
          <w:rtl w:val="true"/>
        </w:rPr>
        <w:t>»</w:t>
      </w:r>
      <w:bookmarkEnd w:id="34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خَالِدِ بْنِ الْحَجَّاجِ الْکَرْخِیِّ عَنْ بَعْضِ أَصْحَابِهِ رَفَعَهُ </w:t>
      </w:r>
      <w:bookmarkStart w:id="346" w:name="pg13959_137734"/>
    </w:p>
    <w:p>
      <w:pPr>
        <w:pStyle w:val="BookText"/>
        <w:rPr/>
      </w:pPr>
      <w:bookmarkEnd w:id="346"/>
      <w:r>
        <w:rPr>
          <w:rFonts w:ascii="Amiri" w:hAnsi="Amiri" w:eastAsia="Amiri" w:cs="Amiri"/>
          <w:color w:val="111111"/>
          <w:sz w:val="28"/>
          <w:sz w:val="28"/>
          <w:szCs w:val="28"/>
          <w:rtl w:val="true"/>
          <w:lang w:bidi="ar-SA"/>
        </w:rPr>
        <w:t>إِلَی خَیْثَمَةَ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خَلَطُوا عَمَلًا صالِحاً وَ آخَرَ سَیِّئاً عَسَی اللَّهُ أَنْ یَتُوبَ عَلَیْهِمْ وَ عَسَی مِنَ اللَّهِ وَاجِبٌ وَ إِنَّمَا نَزَلَتْ فِی شِیعَتِنَا الْمُؤْمِنِینَ‌</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شایسته و کار بد دیگری را در هم آمیختند، شاید خداوند توبه آن‌ها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به معنای واجب بودن است، و فقط درباره شیعیان مؤمن ما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در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المذنبین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آیه در سوره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7" w:name="__RefHeading___Toc877523_3381743652"/>
      <w:bookmarkStart w:id="348" w:name="_Toc143"/>
      <w:bookmarkEnd w:id="347"/>
      <w:r>
        <w:rPr>
          <w:rtl w:val="true"/>
        </w:rPr>
        <w:t>«</w:t>
      </w:r>
      <w:r>
        <w:rPr/>
        <w:t>20</w:t>
      </w:r>
      <w:r>
        <w:rPr>
          <w:rtl w:val="true"/>
        </w:rPr>
        <w:t>»</w:t>
      </w:r>
      <w:bookmarkEnd w:id="34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أَبِی نَصْرٍ رَفَعَهُ إِلَی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فِی‌قَوْلِهِ خَلَطُوا عَمَلًا صالِحاً وَ آخَرَ سَیِّئاً قَالَ قَوْمٌ اجْتَرَحُوا ذُنُوباً مِثْلَ قَتْلِ حَمْزَةَ وَ جَعْفَرٍ الطَّیَّارِ ثُمَّ تَابُوا ثُمَّ قَالَ وَ مَنْ قَتَلَ مُؤْمِناً لَمْ یُوَفَّقْ لِلتَّوْبَةِ إِلَّا أَنَّ اللَّهَ لَا یَقْطَعُ طَمَعَ الْعِبَادِ فِیهِ وَ رَجَاءَهُمْ مِنْهُ وَ قَالَ هُوَ أَوْ غَیْرُهُ إِنَّ عَسَی مِنَ اللَّهِ وَاجِبٌ‌</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ابونصر که سند روایت را به شیخ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کارهای نیک را با اعمال زشت دیگری آمیخته‌اند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مرتکب گناهانی مانند کشتن حمزه و جعفر طیار شدند و سپس توبه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مؤمنی را به قتل برساند خداوند توفیق توبه را به او نمی‌دهد جز اینکه خداوند طمع بندگان و امیدشان را از او قطع نمی‌کند، و او یا دیگران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خداوند معنای واجب بودن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9" w:name="__RefHeading___Toc877525_3381743652"/>
      <w:bookmarkStart w:id="350" w:name="_Toc144"/>
      <w:bookmarkEnd w:id="349"/>
      <w:r>
        <w:rPr>
          <w:rtl w:val="true"/>
        </w:rPr>
        <w:t>«</w:t>
      </w:r>
      <w:r>
        <w:rPr/>
        <w:t>21</w:t>
      </w:r>
      <w:r>
        <w:rPr>
          <w:rtl w:val="true"/>
        </w:rPr>
        <w:t>»</w:t>
      </w:r>
      <w:bookmarkEnd w:id="35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الْحَلَبِیِّ عَنْ زُرَارَةَ وَ حُمْرَانَ وَ مُحَمَّدِ بْنِ مُسْلِمٍ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الْمُعْتَرِفُ بِذَنْبِهِ قَوْمٌ اعْتَرَفُوا بِذُنُوبِهِمْ خَلَطُوا عَمَلًا صالِحاً وَ آخَرَ سَیِّئاً</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صادقین علیهما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گناه خود اعتراف می‌کند، گروهی از مردم هستند که به گناهان خود اعتراف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اعمال شایسته را با کارهای ناپسند دیگری درآمیختند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 w:name="__RefHeading___Toc877527_3381743652"/>
      <w:bookmarkStart w:id="352" w:name="_Toc145"/>
      <w:bookmarkEnd w:id="351"/>
      <w:r>
        <w:rPr>
          <w:rtl w:val="true"/>
        </w:rPr>
        <w:t>«</w:t>
      </w:r>
      <w:r>
        <w:rPr/>
        <w:t>22</w:t>
      </w:r>
      <w:r>
        <w:rPr>
          <w:rtl w:val="true"/>
        </w:rPr>
        <w:t>»</w:t>
      </w:r>
      <w:bookmarkEnd w:id="35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سَعِیدٍ سَلْ أَبَا عَبْدِ اللَّهِ علیه السلام فَاعْرِضْ عَلَیْهِ کَلَامِی وَ قُلْ لَهُ إِنِّی أَتَوَلَّاکُمْ وَ أَبْرَأُ مِنْ عَدُوِّکُمْ وَ أَقُولُ بِالْقَدَرِ أَ قَوْلِی فِیهِ قَوْلُکَ‌</w:t>
      </w:r>
      <w:r>
        <w:rPr>
          <w:rStyle w:val="FootnoteAnchor"/>
          <w:rtl w:val="true"/>
        </w:rPr>
        <w:footnoteReference w:id="56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فَعَرَضْتُ کَلَامَهُ عَلَی أَبِی عَبْدِ اللَّهِ علیه السلام فَحَرَّکَ یَدَهُ ثُمَّ قَالَ خَلَطُوا عَمَلًا صالِحاً وَ آخَرَ سَیِّئاً عَسَی اللَّهُ أَنْ یَتُوبَ عَلَیْهِمْ قَالَ ثُمَّ قَالَ مَا أَعْرِفُهُ مِنْ مَوَالِی أَمِیرِ الْمُؤْمِنِینَ قُلْتُ یَزْعُمُ‌</w:t>
      </w:r>
      <w:r>
        <w:rPr>
          <w:rStyle w:val="FootnoteAnchor"/>
          <w:rtl w:val="true"/>
        </w:rPr>
        <w:footnoteReference w:id="562"/>
      </w:r>
      <w:r>
        <w:rPr>
          <w:rFonts w:ascii="Amiri" w:hAnsi="Amiri" w:eastAsia="Amiri" w:cs="Amiri"/>
          <w:color w:val="111111"/>
          <w:sz w:val="28"/>
          <w:sz w:val="28"/>
          <w:szCs w:val="28"/>
          <w:rtl w:val="true"/>
          <w:lang w:bidi="ar-SA"/>
        </w:rPr>
        <w:t>أَنَّ سُلْطَانَ هِشَامٍ لَیْسَ مِنَ اللَّهِ فَقَالَ وَیْلَهُ مَا لَهُ وَیْلَهُ أَ مَا عَلِمَ أَنَّ اللَّهَ جَعَلَ لآِدَمَ دَوْلَةً وَ لِإِبْلِیسَ دَوْلَةً</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bookmarkStart w:id="353" w:name="pg13959_137735"/>
    </w:p>
    <w:p>
      <w:pPr>
        <w:pStyle w:val="BookText"/>
        <w:rPr/>
      </w:pPr>
      <w:bookmarkEnd w:id="3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کن، سخن مرا به او عرضه کن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و سرپرست خود را می‌دانم و از دشمنان شما دوری می‌جویم و معتقد به قدر هستم، آیا اعتقاد من موافق با نظر شما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 او را بر امام صادق علیه السلام عرضه کردم، پس دستش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داد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اعمال شایسته را با کارهای ناپسند دیگری درآمیختند، باشد که خداوند توبه آن‌ها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دوستان امیرمؤمنان علیه السلام نمی‌دانم،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می‌کند قدرت هشام از سوی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او، او را چه شده است؟ وای بر او، آیا نمی‌داند که خداوند برای آدم قدرتی قرار داده و برای ابلیس نیز قدرتی قرار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4" w:name="__RefHeading___Toc877529_3381743652"/>
      <w:bookmarkStart w:id="355" w:name="_Toc146"/>
      <w:bookmarkEnd w:id="354"/>
      <w:r>
        <w:rPr>
          <w:rtl w:val="true"/>
        </w:rPr>
        <w:t>بیان</w:t>
      </w:r>
      <w:bookmarkEnd w:id="355"/>
    </w:p>
    <w:p>
      <w:pPr>
        <w:pStyle w:val="BookText"/>
        <w:rPr/>
      </w:pPr>
      <w:r>
        <w:rPr>
          <w:rFonts w:ascii="IRNazanin" w:hAnsi="IRNazanin" w:eastAsia="IRNazanin"/>
          <w:color w:val="111111"/>
          <w:sz w:val="28"/>
          <w:sz w:val="28"/>
          <w:szCs w:val="28"/>
          <w:rtl w:val="true"/>
          <w:lang w:bidi="fa-IR"/>
        </w:rPr>
        <w:t>کأن ابن سعید کان یقول بالتفویض و کان لا یقول بمدخلیة هدایة الله تعالی و توفیقه و خذلانه فی أعمال العباد و هذا هو مراده بالقول بالقدر فلذا عده علیه السلام من الذین خَلَطُوا عَمَلًا صالِحاً وَ آخَرَ سَیِّئاً و حرک یده مترددا فی قبوله و رده و قال ما أعرفه من موالی أمیر المؤمنین لهذا القول و یحتمل أن یکون من موالی أمیر المؤمنین استفهاما من السائل فقال أبو بکر إنه یزعم أنه لیس لله مدخل أصلا فی سلطنة هشام بن عبد الملک و کان من خلفاء بنی أمیة فأنکر علیه السلام هذا القول و قال إن الله جعل لإبلیس دولة و لخذلانه تعالی و ترک ألطافه بالنسبة إلی العباد لعدم استحقاقهم بسوء أعمالهم مدخل فی ذلک کذا خطر بالبال و الله أعلم بحقیقة المقال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ابن سعید معتقد به تفویض بوده و اعتقادی به دخالت داشتن هدایت خداوند متعال و توفیق او و کوچک داشتن او در اعمال بندگان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او از اعتقاد به قدر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امام علیه السلام او را از جمله کسانی دانسته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اعمال شایسته را با کارهای ناپسند دیگری درآمیختند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خویش را نیز برای اظهار تردید در پذیرش و رد او تکان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از دوستان امیر مؤمنان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سخن، و ممکن است اینکه او از دوستان امیر مؤمنان است، پرسشی از سؤال‌کننده باشد، 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می‌پندارد که خداوند هیچ دخالتی در سلطنت و قدرت هشام بن عبد الملک ندارد، و او از خلفای بنی‌امیه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این سخن را نپسندیدند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برای ابلیس قدرتی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 نمودن خداوند و ترک الطاف او نسبت به بندگان، به خاطر شایسته نبودن آنان به سبب اعمال ناپسند آن‌ها، مدخلیتی در این امر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بود که به ذهن من خطور کرد و خداوند به حقیقت سخن آگاه‌تر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6" w:name="__RefHeading___Toc877531_3381743652"/>
      <w:bookmarkStart w:id="357" w:name="_Toc147"/>
      <w:bookmarkEnd w:id="356"/>
      <w:r>
        <w:rPr>
          <w:rtl w:val="true"/>
        </w:rPr>
        <w:t>«</w:t>
      </w:r>
      <w:r>
        <w:rPr/>
        <w:t>23</w:t>
      </w:r>
      <w:r>
        <w:rPr>
          <w:rtl w:val="true"/>
        </w:rPr>
        <w:t>»</w:t>
      </w:r>
      <w:bookmarkEnd w:id="35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وَ آخَرُونَ اعْتَرَفُوا بِذُنُوبِهِمْ خَلَطُوا عَمَلًا صالِحاً وَ آخَرَ سَیِّئاً قَالَ أُولَئِکَ قَوْمٌ مُذْنِبُونَ یُحْدِثُونَ فِی إِیمَانِهِمْ مِنَ الذُّنُوبِ الَّتِی یَعِیبُهَا الْمُؤْمِنُونَ وَ یَکْرَهُهَا فَأُولَئِکَ عَسَی اللَّهُ أَنْ یَتُوبَ عَلَیْهِمْ‌</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دیگرانی که به گناهان خود اعتراف نمودند، برخی اعمال شایسته را با کارهای ناپسند دیگری درآمیختند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گنهکار هستند که با گناهانی که مؤمنان آن‌ها را ناپسند می‌دانند، ایمان خود را شکستند، پس آنان کسانی هستند که شاید خداوند توبه‌شان را بپذیرد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 w:name="__RefHeading___Toc877533_3381743652"/>
      <w:bookmarkStart w:id="359" w:name="_Toc148"/>
      <w:bookmarkEnd w:id="358"/>
      <w:r>
        <w:rPr>
          <w:rtl w:val="true"/>
        </w:rPr>
        <w:t>«</w:t>
      </w:r>
      <w:r>
        <w:rPr/>
        <w:t>24</w:t>
      </w:r>
      <w:r>
        <w:rPr>
          <w:rtl w:val="true"/>
        </w:rPr>
        <w:t>»</w:t>
      </w:r>
      <w:bookmarkEnd w:id="35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 مَنْ وَافَقَنَا مِنْ عَلَوِیٍّ أَوْ غَیْرِهِ تَوَلَّیْنَاهُ وَ مَنْ خَالَفَنَا بَرِئْنَا مِنْهُ مِنْ عَلَوِیٍّ أَوْ غَیْرِهِ قَالَ یَا زُرَارَةُ قَوْلُ اللَّهِ أَصْدَقُ مِنْ قَوْلِکَ أَیْنَ الَّذِینَ خَلَطُوا عَمَلًا صالِحاً وَ آخَرَ سَیِّئاً</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عقاید ما موافق باشد، چه علوی باشد یا نباشد، با او دوستی می‌کنیم و هر که اعتقادی خلاف آنچه ما بر آن هستیم داشته باشد، علوی باشد یا نباشد، از او دوری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سخن خداوند درست‌تر از گفته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اعمال شایسته را با کارهای ناپسند دیگری درآمیختند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 w:name="__RefHeading___Toc877535_3381743652"/>
      <w:bookmarkStart w:id="361" w:name="_Toc149"/>
      <w:bookmarkEnd w:id="360"/>
      <w:r>
        <w:rPr>
          <w:rtl w:val="true"/>
        </w:rPr>
        <w:t>«</w:t>
      </w:r>
      <w:r>
        <w:rPr/>
        <w:t>25</w:t>
      </w:r>
      <w:r>
        <w:rPr>
          <w:rtl w:val="true"/>
        </w:rPr>
        <w:t>»</w:t>
      </w:r>
      <w:bookmarkEnd w:id="36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عَلِمْنَا الْمُسْتَقْدِمِینَ مِنْکُمْ وَ لَقَدْ عَلِمْنَا الْمُسْتَأْخِرِینَ قَالَ هُمُ الْمُؤْمِنُونَ مِنْ هَذِهِ الْأُمَّةِ</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ما بر پیشتازان شما و کسانی که پس از ایشان آمدند آگاه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مؤمنان این امت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و آیه در سوره حجر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2" w:name="__RefHeading___Toc877537_3381743652"/>
      <w:bookmarkStart w:id="363" w:name="_Toc150"/>
      <w:bookmarkEnd w:id="362"/>
      <w:r>
        <w:rPr>
          <w:rtl w:val="true"/>
        </w:rPr>
        <w:t>«</w:t>
      </w:r>
      <w:r>
        <w:rPr/>
        <w:t>26</w:t>
      </w:r>
      <w:r>
        <w:rPr>
          <w:rtl w:val="true"/>
        </w:rPr>
        <w:t>»</w:t>
      </w:r>
      <w:bookmarkEnd w:id="36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مُحَمَّدِ بْنِ نُصَیْرٍ قَالَ حَدَّثَنِی مُحَمَّدُ بْنُ عِیسَی وَ حَمْدَوَیْهِ عَنْ مُحَمَّدِ بْنِ عِیسَی عَنِ الْقَاسِمِ الصَّیْقَلِ رَفَعَ الْحَدِیثَ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عِنْدَهُ فَتَذَاکَرْنَا رَجُلًا مِنْ أَصْحَابِنَا فَقَالَ بَعْضُنَا ذَلِکَ ضَعِیفٌ فَقَالَ أَبُو عَبْدِ اللَّهِ علیه السلام إِنْ کَانَ لَا یُقْبَلُ مِمَّنْ دُونَکُمْ حَتَّی یَکُونَ مِثْلَکُمْ لَمْ یُقْبَلْ مِنْکُمْ حَتَّی تَکُونُوا مِثْلَنَا</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bookmarkStart w:id="364" w:name="pg13959_137736"/>
    </w:p>
    <w:p>
      <w:pPr>
        <w:pStyle w:val="BookText"/>
        <w:rPr/>
      </w:pPr>
      <w:bookmarkEnd w:id="3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صیقل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امام صادق علیه السلام نشسته بودیم، سپس یکی از اصحاب خود را یاد کردیم، برخی از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زیردستان شما پذیرفته نشود که مانند شما باشد، از شما پذیرفته نخواهد شد که مانند ما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5" w:name="__RefHeading___Toc877539_3381743652"/>
      <w:bookmarkStart w:id="366" w:name="_Toc151"/>
      <w:bookmarkEnd w:id="365"/>
      <w:r>
        <w:rPr>
          <w:rtl w:val="true"/>
        </w:rPr>
        <w:t>«</w:t>
      </w:r>
      <w:r>
        <w:rPr/>
        <w:t>27</w:t>
      </w:r>
      <w:r>
        <w:rPr>
          <w:rtl w:val="true"/>
        </w:rPr>
        <w:t>»</w:t>
      </w:r>
      <w:bookmarkEnd w:id="36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عُبَیْدِ اللَّهِ عَنِ التَّلَّعُکْبَرِیِّ عَنِ ابْنِ عُقْدَةَ عَنْ یَعْقُوبَ بْنِ یُوسُفَ عَنِ الْحُصَیْنِ بْنِ مُخَارِقٍ عَنْ جَعْفَرِ بْنِ مُحَمَّدٍ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وَفَدَ إِلَیْهِ رَجُلٌ مِنْ أَشْرَافِ الْعَرَبِ فَقَالَ لَهُ عَلِیٌّ علیه السلام هَلْ فِی بِلَادِکَ قَوْمٌ قَدْ شَهَرُوا أَنْفُسَهُمْ بِالْخَیْرِ لَا یُعْرَفُونَ إِلَّا بِهِ قَالَ نَعَمْ قَالَ فَهَلْ فِی بِلَادِکَ قَوْمٌ قَدْ شَهَرُوا أَنْفُسَهُمْ بِالشَّرِّ لَا یُعْرَفُونَ إِلَّا بِهِ قَالَ نَعَمْ قَالَ فَهَلْ فِی بِلَادِکَ قَوْمٌ یَجْتَرِحُونَ السَّیِّئَاتِ وَ یَکْتَسِبُونَ الْحَسَنَاتِ قَالَ نَعَمْ قَالَ تِلْکَ خِیَارُ أُمَّةِ مُحَمَّدٍ صلی الله علیه و آله النُّمْرُقَةُ الْوُسْطَی یَرْجِعُ إِلَیْهِمُ الْغَالِی وَ یَنْتَهِی إِلَیْهِمُ الْمُقَصِّرُ</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اشراف عرب نزد علی علیه السلام آمد، امیر 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سرزمین تو مردمانی هستند که خویشتن را با نیکی شهره ساخته‌اند و جز با آن شناخته نمی‌شوند؟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سرزمین تو مردمانی هستند که خویشتن را با نیکی شهره ساخته‌اند و جز با آن شناخته نمی‌شوند؟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در سرزمین تو کسانی هستند که گناهانی مرتکب می‌شوند و نیکی‌هایی نیز انجام می‌دهند؟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برترین‌های امت محمد صلی الله علیه و آله هستند، میزان حد میانه هستند که کسان که پیش‌تر از آن‌ها در حرکتند باید به آن‌ها بازگردند و کسانی هم که بازمانده‌اند باید خود را به ایشان برسانند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7" w:name="__RefHeading___Toc877541_3381743652"/>
      <w:bookmarkStart w:id="368" w:name="_Toc152"/>
      <w:bookmarkEnd w:id="367"/>
      <w:r>
        <w:rPr>
          <w:rtl w:val="true"/>
        </w:rPr>
        <w:t>بیان</w:t>
      </w:r>
      <w:bookmarkEnd w:id="368"/>
    </w:p>
    <w:p>
      <w:pPr>
        <w:pStyle w:val="BookText"/>
        <w:rPr/>
      </w:pPr>
      <w:r>
        <w:rPr>
          <w:rFonts w:ascii="IRNazanin" w:hAnsi="IRNazanin" w:eastAsia="IRNazanin"/>
          <w:color w:val="111111"/>
          <w:sz w:val="28"/>
          <w:sz w:val="28"/>
          <w:szCs w:val="28"/>
          <w:rtl w:val="true"/>
          <w:lang w:bidi="fa-IR"/>
        </w:rPr>
        <w:t>لعل المراد بالفرقة الأولی قوم من أرباب البدع و المراءین شهروا أنفسهم بالخیر فلذا فضل علیهم الفرقة الأخیرة أو المراد أن تلک أیضا من الخیار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از گروه اول، گروهی از صاحبان بدعت‌ها و ریاکارانی هستند که خویشتن را با نیکی شهره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گروه آخر از آنان برتر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که آنان نیز از بندگان نیک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9" w:name="__RefHeading___Toc877543_3381743652"/>
      <w:bookmarkStart w:id="370" w:name="_Toc153"/>
      <w:bookmarkEnd w:id="369"/>
      <w:r>
        <w:rPr>
          <w:rtl w:val="true"/>
        </w:rPr>
        <w:t>«</w:t>
      </w:r>
      <w:r>
        <w:rPr/>
        <w:t>28</w:t>
      </w:r>
      <w:r>
        <w:rPr>
          <w:rtl w:val="true"/>
        </w:rPr>
        <w:t>»</w:t>
      </w:r>
      <w:bookmarkEnd w:id="370"/>
    </w:p>
    <w:p>
      <w:pPr>
        <w:pStyle w:val="BookText"/>
        <w:rPr/>
      </w:pPr>
      <w:r>
        <w:rPr>
          <w:rFonts w:ascii="Amiri" w:hAnsi="Amiri" w:eastAsia="Amiri" w:cs="Amiri"/>
          <w:color w:val="111111"/>
          <w:sz w:val="28"/>
          <w:sz w:val="28"/>
          <w:szCs w:val="28"/>
          <w:rtl w:val="true"/>
          <w:lang w:bidi="ar-SA"/>
        </w:rPr>
        <w:t>کَنْزُ الْکَرَاجُکِیِّ،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فِی عَشَرَةٍ الْمَعْرِفَةِ وَ الطَّاعَةِ وَ الْعِلْمِ وَ الْعَمَلِ وَ الْوَرَعِ وَ الِاجْتِهَادِ وَ الصَّبْرِ وَ الْیَقِینِ وَ الرِّضَا وَ التَّسْلِیمِ فَأَیَّهَا فَقَدَ صَاحِبُهُ بَطَلَ نِظَامُهُ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فرمان‌برداری و علم و عمل و ورع و اجتهاد و صبر و یقین و رضا و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صاحب آن یکی از آن‌ها را از دست دهد، نظام ایمان او از بین می‌رود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71" w:name="__RefHeading___Toc877545_3381743652"/>
      <w:bookmarkStart w:id="372" w:name="_Toc154"/>
      <w:bookmarkEnd w:id="371"/>
      <w:r>
        <w:rPr>
          <w:rtl w:val="true"/>
        </w:rPr>
        <w:t xml:space="preserve">باب </w:t>
      </w:r>
      <w:r>
        <w:rPr/>
        <w:t>33</w:t>
      </w:r>
      <w:r>
        <w:rPr>
          <w:rtl w:val="true"/>
        </w:rPr>
        <w:t xml:space="preserve"> </w:t>
      </w:r>
      <w:r>
        <w:rPr>
          <w:rtl w:val="true"/>
        </w:rPr>
        <w:t>السکینة و روح الإیمان و زیادته و نقصانه</w:t>
      </w:r>
      <w:bookmarkEnd w:id="372"/>
    </w:p>
    <w:p>
      <w:pPr>
        <w:pStyle w:val="Heading4"/>
        <w:numPr>
          <w:ilvl w:val="3"/>
          <w:numId w:val="1"/>
        </w:numPr>
        <w:rPr/>
      </w:pPr>
      <w:bookmarkStart w:id="373" w:name="__RefHeading___Toc877547_3381743652"/>
      <w:bookmarkStart w:id="374" w:name="_Toc155"/>
      <w:bookmarkEnd w:id="373"/>
      <w:r>
        <w:rPr>
          <w:rtl w:val="true"/>
        </w:rPr>
        <w:t>الآیات</w:t>
      </w:r>
      <w:bookmarkEnd w:id="374"/>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وَ لَمْ تُؤْمِنْ قالَ بَلی وَ لکِنْ لِیَطْمَئِنَّ قَلْبِی‌</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تُلِیَتْ عَلَیْهِمْ آیاتُهُ زادَتْهُمْ إِیماناً</w:t>
      </w:r>
      <w:r>
        <w:rPr>
          <w:rStyle w:val="FootnoteAnchor"/>
          <w:rtl w:val="true"/>
        </w:rPr>
        <w:footnoteReference w:id="57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أُنْزِلَتْ سُورَةٌ فَمِنْهُمْ مَنْ یَقُولُ أَیُّکُمْ زادَتْهُ هذِهِ إِیماناً فَأَمَّا الَّذِینَ آمَنُوا فَزادَتْهُمْ إِیماناً وَ هُمْ یَسْتَبْشِرُونَ وَ أَمَّا الَّذِینَ فِی قُلُوبِهِمْ مَرَضٌ </w:t>
      </w:r>
      <w:bookmarkStart w:id="375" w:name="pg13959_137737"/>
    </w:p>
    <w:p>
      <w:pPr>
        <w:pStyle w:val="BookText"/>
        <w:rPr/>
      </w:pPr>
      <w:bookmarkEnd w:id="375"/>
      <w:r>
        <w:rPr>
          <w:rFonts w:ascii="Amiri" w:hAnsi="Amiri" w:eastAsia="Amiri" w:cs="Amiri"/>
          <w:color w:val="111111"/>
          <w:sz w:val="28"/>
          <w:sz w:val="28"/>
          <w:szCs w:val="28"/>
          <w:rtl w:val="true"/>
          <w:lang w:bidi="ar-SA"/>
        </w:rPr>
        <w:t>فَزادَتْهُمْ رِجْساً إِلَی رِجْسِهِمْ وَ ماتُوا وَ هُمْ کافِرُونَ‌</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فِتْیَةٌ آمَنُوا بِرَبِّهِمْ وَ زِدْناهُمْ هُدیً وَ رَبَطْنا عَلی قُلُوبِهِمْ‌</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 الْمُؤْمِنُونَ الْأَحْزابَ قالُوا هذا ما وَعَدَنَا اللَّهُ وَ رَسُولُهُ وَ صَدَقَ اللَّهُ وَ رَسُولُهُ وَ ما زادَهُمْ إِلَّا إِیماناً وَ تَسْلِیماً</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السَّکِینَةَ فِی قُلُوبِ الْمُؤْمِنِینَ لِیَزْدادُوا إِیماناً مَعَ إِیمانِهِمْ‌</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w:t>
      </w:r>
      <w:r>
        <w:rPr>
          <w:rStyle w:val="FootnoteAnchor"/>
          <w:rtl w:val="true"/>
        </w:rPr>
        <w:footnoteReference w:id="575"/>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أَ وَ لَمْ تُؤْمِنْ قالَ بَلی وَ لکِنْ لِیَطْمَئِنَّ قَلْبِی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می‌خواهم قلبم اطمینان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تُلِیَتْ عَلَیْهِمْ آیاتُهُ زادَتْهُمْ إِیماناً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آیات او برایشان تلاوت شود بر ایمان آن‌ها افزوده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ما أُنْزِلَتْ سُورَةٌ فَمِنْهُمْ مَنْ یَقُولُ أَیُّکُمْ زادَتْهُ هذِهِ إِیماناً فَأَمَّا الَّذِینَ آمَنُوا فَزادَتْهُمْ إِیماناً وَ هُمْ یَسْتَبْشِرُونَ وَ أَمَّا الَّذِینَ فِی قُلُوبِهِمْ مَرَضٌ فَزادَتْهُمْ رِجْساً إِلَی رِجْسِهِمْ وَ ماتُوا وَ هُمْ کافِرُونَ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سوره‌ای نازل می‌شود برخی از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ایمان کدام یک از شما را افزون می‌کند؟ اما کسانی که ایمان آورده‌اند بر ایمانشان افزوده می‌شود و آنان خشنود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در دل‌هایشان بیماری وجود دارد پلیدی بر پلیدی‌هایشان افزوده شده و در حالی که کافر هستند از دنیا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فِتْیَةٌ آمَنُوا بِرَبِّهِمْ وَ زِدْناهُمْ هُدیً وَ رَبَطْنا عَلی قُلُوبِهِمْ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جوانانی بودند که به پروردگارشان ایمان آوردند و ما بر هدایتشان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دل‌هایشان را استوار ساختیم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لَمَّا رَأَ الْمُؤْمِنُونَ الْأَحْزابَ قالُوا هذا ما وَعَدَنَا اللَّهُ وَ رَسُولُهُ وَ صَدَقَ اللَّهُ وَ رَسُولُهُ وَ ما زادَهُمْ إِلَّا إِیماناً وَ تَسْلِیماً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مؤمنان گروه‌ها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خداوند و پیامبرش به ما وعده دادند، و خدا و پیامبرش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جز ایمان و تسلیم بر آنان افزوده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أَنْزَلَ السَّکِینَةَ فِی قُلُوبِ الْمُؤْمِنِینَ لِیَزْدادُوا إِیماناً مَعَ إِیمانِهِمْ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کسی است که آرامش را در دل‌های مؤمنان فروفرستاد تا ایمانی بر ایمانشان افزوده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گروهی را که به خدا و روز قیامت ایمان دارند نمی‌یابی که با دشمنان خدا و رسولش دوستی کنند، هرچند که آن‌ها پدران یا فرزندانشان یا برادرانشان و یا خاندان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خداوند ایمان را بر دل‌هایشان نوشته و ایشان را با روحی از جانب خود تقویت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76" w:name="__RefHeading___Toc877549_3381743652"/>
      <w:bookmarkStart w:id="377" w:name="_Toc156"/>
      <w:bookmarkEnd w:id="376"/>
      <w:r>
        <w:rPr>
          <w:rtl w:val="true"/>
        </w:rPr>
        <w:t>تفسیر</w:t>
      </w:r>
      <w:bookmarkEnd w:id="377"/>
    </w:p>
    <w:p>
      <w:pPr>
        <w:pStyle w:val="BookText"/>
        <w:rPr/>
      </w:pPr>
      <w:r>
        <w:rPr>
          <w:rFonts w:ascii="IRNazanin" w:hAnsi="IRNazanin" w:eastAsia="IRNazanin"/>
          <w:color w:val="111111"/>
          <w:sz w:val="28"/>
          <w:sz w:val="28"/>
          <w:szCs w:val="28"/>
          <w:rtl w:val="true"/>
          <w:lang w:bidi="fa-IR"/>
        </w:rPr>
        <w:t>قوله تعالی قالَ بَلی وَ لکِنْ لِیَطْمَئِنَّ قَلْبِی أقول یدل علی أن الإیمان و الیقین قابلان للشدة و الضعف قال الطبرسی رحمه الله أی بلی أنا مؤمن و لکن سألت ذاک لأزداد یقینا إلی یقینی و قیل لأعاین ذلک و یسکن قلبی إلی علم العیان بعد علم الاستدلال و قیل لیطمئن قلبی بأنک قد أجبت مسألتی و اتخذتنی خلیلا کما وعدتنی‌</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قوله تعالی وَ إِذا تُلِیَتْ عَلَیْهِمْ آیاتُهُ زادَتْهُمْ إِیماناً معناه و إذا قرئ علیهم القرآن زادتهم آیاته تبصرة و یقینا علی یقین و قیل زادتهم تصدیقا مع تصدیقهم بما أنزل إلیهم قبل ذلک عن ابن عباس و المعنی أنهم یصدقون بالأولی و الثانیة و الثالثة و کلما یأتی من عند الله فیزداد تصدیقهم‌</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القاضی زادتهم إیمانا لزیادة المؤمن به أو لاطمینان النفس و رسوخ الیقین بتظاهر الأدلة أو بالعمل بموجبها و هو قول من قال الإیمان یزید بالطاعة </w:t>
      </w:r>
    </w:p>
    <w:p>
      <w:pPr>
        <w:pStyle w:val="BookText"/>
        <w:rPr/>
      </w:pPr>
      <w:r>
        <w:rPr>
          <w:rFonts w:ascii="IRNazanin" w:hAnsi="IRNazanin" w:eastAsia="IRNazanin"/>
          <w:color w:val="111111"/>
          <w:sz w:val="28"/>
          <w:sz w:val="28"/>
          <w:szCs w:val="28"/>
          <w:rtl w:val="true"/>
          <w:lang w:bidi="fa-IR"/>
        </w:rPr>
        <w:t>و ینقص بالمعصیة بناء علی أن العمل داخل فیه‌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 فَمِنْهُمْ قال الطبرسی رحمه الله‌</w:t>
      </w:r>
      <w:r>
        <w:rPr>
          <w:rStyle w:val="FootnoteAnchor"/>
          <w:rtl w:val="true"/>
        </w:rPr>
        <w:footnoteReference w:id="579"/>
      </w:r>
      <w:r>
        <w:rPr>
          <w:rFonts w:ascii="Amiri" w:hAnsi="Amiri" w:eastAsia="Amiri" w:cs="Amiri"/>
          <w:color w:val="111111"/>
          <w:sz w:val="28"/>
          <w:sz w:val="28"/>
          <w:szCs w:val="28"/>
          <w:rtl w:val="true"/>
          <w:lang w:bidi="ar-SA"/>
        </w:rPr>
        <w:t>أی من المنافقین مَنْ یَقُولُ علی وجه الإنکار أی یقول بعضهم لبعض أَیُّکُمْ زادَتْهُ هذِهِ السورة إِیماناً و قیل معناه یقول المنافقون للمؤمنین الذین فی إیمانهم ضعف أیکم زادته هذه السورة إیمانا أی یقینا و بصیرة فَأَمَّا الَّذِینَ آمَنُوا فَزادَتْهُمْ إِیماناً قال القاضی بزیادة العلم الحاصل من تدبر السورة و انضمام الإیمان بها و بما فیها إلی إیمانهم وَ هُمْ یَسْتَبْشِرُونَ بنزولها لأنه سبب لزیادة کمالهم و ارتفاع درجاتهم فَزادَتْهُمْ رِجْساً إِلَی رِجْسِهِمْ أی کفرا بها مضموما إلی کفرهم بغیرها وَ ماتُوا وَ هُمْ کافِرُونَ أی استحکم ذلک فیهم حتی ماتوا علیه‌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زِدْناهُمْ هُدیً فی المجمع أی بصیرة فی الدین و رغبة فی الثبات علیه بالألطاف المقویة لدواعیهم إلی الإیمان وَ رَبَطْنا عَلی قُلُوبِهِمْ أی شددنا علیها بالألطاف و الخواطر المقویة للإیمان حتی وطنوا أنفسهم علی إظهار الحق و الثبات علی الدین و الصبر علی المشاق و مفارقة الوطن‌</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رَأَ الْمُؤْمِنُونَ الْأَحْزابَ أی و لما عاین المصدقون بالله و رسوله الجماعة الذین تحزبت علی قتال النبی صلی الله علیه و آله مع کثرتهم قالُوا إلخ فیه قولان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أن النبی صلی الله علیه و آله کان قد أخبرهم أنه یتظاهر علیهم الأحزاب و یقاتلونهم و وعدهم الظفر بهم فلما رأوهم تبین لهم مصداق قوله و کان ذلک معجزا له وَ ما زادَهُمْ مشاهدة عدوهم إِلَّا إِیماناً أی تصدیقا بالله و رسوله وَ تَسْلِیماً لأمره و الآخر أن الله وعدهم بقوله أَمْ حَسِبْتُمْ أَنْ تَدْخُلُوا الْجَنَّةَ وَ لَمَّا یَأْتِکُمْ مَثَلُ الَّذِینَ خَلَوْا إلی قوله إِنَّ نَصْرَ اللَّهِ قَرِیبٌ ما سیکون من الشدة التی تلحقهم من </w:t>
      </w:r>
      <w:bookmarkStart w:id="378" w:name="pg13959_137739"/>
    </w:p>
    <w:p>
      <w:pPr>
        <w:pStyle w:val="BookText"/>
        <w:rPr/>
      </w:pPr>
      <w:bookmarkEnd w:id="378"/>
      <w:r>
        <w:rPr>
          <w:rFonts w:ascii="Amiri" w:hAnsi="Amiri" w:eastAsia="Amiri" w:cs="Amiri"/>
          <w:color w:val="111111"/>
          <w:sz w:val="28"/>
          <w:sz w:val="28"/>
          <w:szCs w:val="28"/>
          <w:rtl w:val="true"/>
          <w:lang w:bidi="ar-SA"/>
        </w:rPr>
        <w:t>عدوهم فلما رأوا الأحزاب قالوا هذه المقالة</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الَّذِی أَنْزَلَ السَّکِینَةَ هی أن یفعل الله بهم اللطف الذی یحصل لهم عنده من البصیرة بالحق ما تسکن إلیه نفوسهم و ذلک بکثرة ما ینصب لهم من الأدلة الدالة علیه فهذه النعمة التامة للمؤمنین خاصة و أما غیرهم فتضطرب نفوسهم لأول عارض من شبهة ترد علیهم إذ لا یجدون برد الیقین و روح الطمأنینة فی قلوبهم و قیل هی النصرة للمؤمنین لتسکن بذلک قلوبهم و یثبتوا فی القتال و قیل هی ما أسکن قلوبهم من التعظیم لله و لرسوله لِیَزْدادُوا إِیماناً مَعَ إِیمانِهِمْ أی یقینا إلی یقینهم بما یرون من الفتوح و علو کلمة الإسلام علی وفق ما وعدوا و قیل لیزدادوا تصدیقا بشرائع الإسلام و هو أنهم کلما أمروا بشی‌ء من الشرائع صدقوا به و ذلک بالسکینة التی أنزلها الله فی قلوبهم عن ابن عباس و المعنی لیزدادوا معارف علی المعرفة الحاصلة عندهم‌</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أُولئِکَ کَتَبَ فِی قُلُوبِهِمُ الْإِیمانَ أی ثبته فی قلوبهم بما فعل بهم من الألطاف فصار کالمکتوب و قیل کتب فی قلوبهم علامة الإیمان و معنی ذلک أنها سمة لمن شاهدهم من الملائکة علی أنهم مؤمنون وَ أَیَّدَهُمْ بِرُوحٍ مِنْهُ أی قواهم بنور الإیمان و قیل قواهم بنور الحجج و البرهان حتی اهتدوا للحق و عملوا به و قیل قواهم بالقرآن الذی هو حیاة للقلوب من الجهل و قیل أیدهم بجبرئیل فی کثیر من المواطن ینصرهم و یدفع عنهم‌</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لکِنْ لِیَطْمَئِنَّ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ایمان و یقین قابل تقویت و تضعیف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بله، ایمان دارم اما این درخواست را نمودم تا یقینی بر یقینم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با چشم خویش آن را ببینم و قلبم با علم از روی مشاهده، پس از علم استدلالی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قلبم آرامش پیدا کند که درخواستم را پاسخ داده‌ای و چنان که به من وعده داده بودی، مرا خلیل قرار دادی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درباره فرموده خداوند متعال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تُلِیَتْ عَلَیْهِمْ آیاتُهُ زادَتْهُمْ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چنین است که هنگامی که قرآن برای آن‌ها خوانده می‌شود، آیات آن باعث افزایش بینش و یقین بر یقین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آنچه پیش از آن بر ایشان نازل شده بود تصدیقی بر تصدیق آن‌ها افزوده خواهد شد که از ابن عباس است، و معنای آن چنین است که آن‌ها اولی و دومی و سومی و هر آنچه را که از جانب خداوند می‌آید تصدیق می‌کنند و بر باور آنان افزوده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آنان به سبب افزونی چیزی که بدان ایمان دارند،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سبب اطمینان روح و نفوذ یقین با آشکار شدن دلیل‌ها یا با عمل به لوازم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کسانی است که معتقدند ایمان با فرمان‌برداری افزوده می‌شود و با نافرمانی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که عمل در آن دخالت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أنوار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فرموده خداوند متعال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در سوره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از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سبیل انکار، یعنی برخی از آنان به برخی دیگر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أیکم زادته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چنین است که منافقان به مؤمنانی که ایمانشان ضعیف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بر ایمان کدامیک از شما افزوده است؟ یعنی بر یقین و بینش شما افزوده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الَّذینَ آمَنُوا فَزادَتْهُمْ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افزوده شدن بر علمی که از اندیشیدن در سوره پدید آمده و پیوستن ایمان به آن و آنچه در آن است بر ایمان گذشته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یستبشرون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نازل شدن آن، چرا که باعث افزوده شدن کمال آن‌ها و بالا رفتن درجاتشان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فزادتهم رجسا الی رجسهم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کفری بر کفر گذشته آن‌ها افزوده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ماتوا و هم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کفرشان مستحکم می‌شود تا اینکه در آن حال از دنیا می‌روند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أنوار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زدناهم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بینش در دین و رغبت به پایداری در آن با الطافی که فراخواندن به ایمان را تقویت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ربطنا علی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با الطاف و اندیشه‌های تقویت‌کننده ایمان محکم ساختیم تا اینکه نفس خود را بر اظهار حق مهیا کنند و در دین پایداری ورزند و بر سختی‌ها و دوری از وطن شکیبایی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در سوره کهف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رأی المؤمنون الاحزاب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هنگامی که تصدیق کنندگان خداوند و پیامبرش، کسانی را که برای جنگ با پیامبر صلی الله علیه و آله تشکیل گروه داده بودند، با فراوانی تعدادشان 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 دو نظر درباره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پیامبر صلی الله علیه وآله به آنان خبر داده بود که احزاب علیه آنان قیام کرده و وارد جنگ می‌شوند و وعده پیروزی به آن‌ها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آنان را دیدند مصداق سخن او بر ایشان روشن شد، و این معجزه‌ای از ایشان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زادهم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دشمنان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تصدیق به خداوند و پیامبر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دوم اینکه خداوند به آنان وعده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تَدْخُلُوا الْجَنَّةَ وَ لَمَّا یَأْتِکُمْ مَثَلُ الَّذینَ 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نصر الله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سختی‌هایی که از دشمنان به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احزاب را دیدند، این سخن را 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در سوره 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انزل 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است که خداوند با شناخت حق که برای آن‌ها حاصل شده، به آنان لطف نموده تا دل‌هایشان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وسیله دلایل فراوانی است که برای آن‌ها برپاداشته و به سوی او رهنمون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نعمت کاملی برای مؤمنان خاص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با برخورد اولین شبهه‌ای که به آنان می‌رسد، دل‌هایشان ناآرام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نسیم یقین و روح طمأنینه را در دل‌های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یاری برای مؤمنان است تا دل‌هایشان با آن آرام گیرد و در جنگ ثابت‌قدم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است از آرامشی که با بزرگداشت خدا و پیامبرش در دل‌های آنان به وجود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لیزدادوا ایمانا مع ایمانهم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یقینی بر یقینشان، با دیدن پیروزی‌ها و بلند مرتبه شدن اسلام، موافق با وعده‌ای که به آنان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باورشان نسبت به شریعت اسلام افزوده گردد، چرا که هرگاه دستوری از شریعت به آن‌ها داده می‌شد، آن را می‌پذیرفتند و این خود به کمک آرامشی است که خداوند در دل‌هایشان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چنین است که معارفی بر شناختی که پیش از این برایشان حاصل شده بود، افزوده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و آیه در سوره فتح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کتب فی قلوبهم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الطافی که نسبت به آن‌ها داشته، ایمان را در دل‌هایشان استوار گردانده است، بنابراین مانند نوشته‌ای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ایمان در دل‌هایشان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چنین است که آن نشانه‌ای برای فرشتگانی است که آنان را مشاهده می‌کنند که نشان می‌دهد آن‌ها مؤمن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نور ایمان به آن‌ها نیرو بخشید،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حجت و برهان آنان را نیرومند ساخته تا آنکه به سوی حق هدایت شدند و به آن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قرآن که حیات دل‌ها از نادانی است، نیرومند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جایگاه‌ها آنان را به وسیله جبرئیل تقویت کرد که او آنان را یاری نموده و از ایشان دفاع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در سوره 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79" w:name="__RefHeading___Toc877551_3381743652"/>
      <w:bookmarkStart w:id="380" w:name="_Toc157"/>
      <w:bookmarkEnd w:id="379"/>
      <w:r>
        <w:rPr>
          <w:rtl w:val="true"/>
        </w:rPr>
        <w:t>أقول</w:t>
      </w:r>
      <w:bookmarkEnd w:id="380"/>
    </w:p>
    <w:p>
      <w:pPr>
        <w:pStyle w:val="BookText"/>
        <w:rPr/>
      </w:pPr>
      <w:r>
        <w:rPr>
          <w:rFonts w:ascii="IRNazanin" w:hAnsi="IRNazanin" w:eastAsia="IRNazanin"/>
          <w:color w:val="111111"/>
          <w:sz w:val="28"/>
          <w:sz w:val="28"/>
          <w:szCs w:val="28"/>
          <w:rtl w:val="true"/>
          <w:lang w:bidi="fa-IR"/>
        </w:rPr>
        <w:t>سیأتی فی الأخبار أن السکینة هی الإیمان و معنی روح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احادیث خواهد آمد که آرامش همان ایمان است، و معنای روح ایمان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81" w:name="__RefHeading___Toc877553_3381743652"/>
      <w:bookmarkStart w:id="382" w:name="_Toc158"/>
      <w:bookmarkEnd w:id="381"/>
      <w:r>
        <w:rPr>
          <w:rtl w:val="true"/>
        </w:rPr>
        <w:t>الأخبار</w:t>
      </w:r>
      <w:bookmarkEnd w:id="382"/>
    </w:p>
    <w:p>
      <w:pPr>
        <w:pStyle w:val="Heading5"/>
        <w:numPr>
          <w:ilvl w:val="4"/>
          <w:numId w:val="1"/>
        </w:numPr>
        <w:rPr/>
      </w:pPr>
      <w:bookmarkStart w:id="383" w:name="__RefHeading___Toc877555_3381743652"/>
      <w:bookmarkStart w:id="384" w:name="_Toc159"/>
      <w:bookmarkEnd w:id="383"/>
      <w:r>
        <w:rPr>
          <w:rtl w:val="true"/>
        </w:rPr>
        <w:t>«</w:t>
      </w:r>
      <w:r>
        <w:rPr/>
        <w:t>1</w:t>
      </w:r>
      <w:r>
        <w:rPr>
          <w:rtl w:val="true"/>
        </w:rPr>
        <w:t>»</w:t>
      </w:r>
      <w:bookmarkEnd w:id="38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لِلْقَلْبِ أُذُنَیْنِ رُوحُ الْإِیمَانِ یُسَارُّهُ بِالْخَیْرِ وَ الشَّیْطَانُ یُسَارُّهُ بِالشَّرِّ فَأَیُّهُمَا ظَهَرَ عَلَی صَاحِبِهِ غَلَبَهُ قَالَ وَ قَالَ أَبُو عَبْدِ اللَّهِ علیه السلام إِذَا زَنَی الرَّجُلُ أَخْرَجَ اللَّهُ مِنْهُ رُوحَ الْإِیمَانِ </w:t>
      </w:r>
      <w:bookmarkStart w:id="385" w:name="pg13959_137740"/>
    </w:p>
    <w:p>
      <w:pPr>
        <w:pStyle w:val="BookText"/>
        <w:rPr/>
      </w:pPr>
      <w:bookmarkEnd w:id="385"/>
      <w:r>
        <w:rPr>
          <w:rFonts w:ascii="Amiri" w:hAnsi="Amiri" w:eastAsia="Amiri" w:cs="Amiri"/>
          <w:color w:val="111111"/>
          <w:sz w:val="28"/>
          <w:sz w:val="28"/>
          <w:szCs w:val="28"/>
          <w:rtl w:val="true"/>
          <w:lang w:bidi="ar-SA"/>
        </w:rPr>
        <w:t>فَقُلْنَا الرُّوحُ الَّتِی قَالَ اللَّهُ تَبَارَکَ وَ تَعَالَی وَ أَیَّدَهُمْ بِرُوحٍ مِنْهُ قَالَ نَعَمْ وَ قَالَ أَبُو عَبْدِ اللَّهِ علیه السلام لَا یَزْنِی الزَّانِی وَ هُوَ مُؤْمِنٌ وَ لَا یَسْرِقُ السَّارِقُ وَ هُوَ مُؤْمِنٌ وَ إِنَّمَا أَعْنِی مَا دَامَ عَلَی بَطْنِهَا فَإِذَا تَوَضَّأَ وَ تَابَ کَانَ فِی حَالٍ غَیْرِ ذَلِکَ‌</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قلب دو گوش دارد، روح ایمان که او را مخفیانه به سوی نیکی رهنمون می‌شود و شیطان که او را پنهانی به سوی بدی‌ها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این دو که برای صاحب خویش آشکار گردد، بر او چیره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 مرتکب زنا می‌شود خداوند روح ایمان را از او خارج می‌کند، پس ما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روحی که خداوند تبارک و تعالی درباره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با روحی از سوی خود تقویت می‌کن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 در هنگامی که مرتکب این گناه می‌شود مؤمن نیست، و دزد به هنگام دزدی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من تنها این است که تا زمانی که در آن حالت است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وضو گرفته و توبه کند حال او دیگرگونه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6" w:name="__RefHeading___Toc877557_3381743652"/>
      <w:bookmarkStart w:id="387" w:name="_Toc160"/>
      <w:bookmarkEnd w:id="386"/>
      <w:r>
        <w:rPr>
          <w:rtl w:val="true"/>
        </w:rPr>
        <w:t>بیان</w:t>
      </w:r>
      <w:bookmarkEnd w:id="387"/>
    </w:p>
    <w:p>
      <w:pPr>
        <w:pStyle w:val="BookText"/>
        <w:rPr/>
      </w:pPr>
      <w:r>
        <w:rPr>
          <w:rFonts w:ascii="IRNazanin" w:hAnsi="IRNazanin" w:eastAsia="IRNazanin"/>
          <w:color w:val="111111"/>
          <w:sz w:val="28"/>
          <w:sz w:val="28"/>
          <w:szCs w:val="28"/>
          <w:rtl w:val="true"/>
          <w:lang w:bidi="fa-IR"/>
        </w:rPr>
        <w:t>فإذا توضأ أی تطهر و اغتسل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پاک کرده و غسل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8" w:name="__RefHeading___Toc877559_3381743652"/>
      <w:bookmarkStart w:id="389" w:name="_Toc161"/>
      <w:bookmarkEnd w:id="388"/>
      <w:r>
        <w:rPr>
          <w:rtl w:val="true"/>
        </w:rPr>
        <w:t>«</w:t>
      </w:r>
      <w:r>
        <w:rPr/>
        <w:t>2</w:t>
      </w:r>
      <w:r>
        <w:rPr>
          <w:rtl w:val="true"/>
        </w:rPr>
        <w:t>»</w:t>
      </w:r>
      <w:bookmarkEnd w:id="38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 اللَّهُ الَّذِینَ اهْتَدَوْا هُدیً رَدٌّ عَلَی مَنْ زَعَمَ أَنَّ الْإِیمَانَ لَا یَزِیدُ وَ لَا یَنْقُصُ‌</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یَزیدُ اللَّهُ الَّذینَ اهْتَدَوْا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است برای کسانی که می‌پندارند ایمان افزوده یا کاسته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و آیه در سوره مریم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0" w:name="__RefHeading___Toc877561_3381743652"/>
      <w:bookmarkStart w:id="391" w:name="_Toc162"/>
      <w:bookmarkEnd w:id="390"/>
      <w:r>
        <w:rPr>
          <w:rtl w:val="true"/>
        </w:rPr>
        <w:t>«</w:t>
      </w:r>
      <w:r>
        <w:rPr/>
        <w:t>3</w:t>
      </w:r>
      <w:r>
        <w:rPr>
          <w:rtl w:val="true"/>
        </w:rPr>
        <w:t>»</w:t>
      </w:r>
      <w:bookmarkEnd w:id="39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أَبِیهِ رَفَعَهُ عَنْ مُحَمَّدِ بْنِ دَاوُدَ الْغَنَوِیِّ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 الْمُؤْمِنِینَ علیه السلام فَقَالَ یَا أَمِیرَ الْمُؤْمِنِینَ إِنَّ نَاساً زَعَمُوا أَنَّ الْعَبْدَ لَا یَزْنِی وَ هُوَ مُؤْمِنٌ وَ لَا یَسْرِقُ وَ هُوَ مُؤْمِنٌ وَ لَا یَشْرَبُ الْخَمْرَ وَ هُوَ مُؤْمِنٌ وَ لَا یَأْکُلُ الرِّبَا وَ هُوَ مُؤْمِنٌ وَ لَا یَسْفِکُ الدَّمَ الْحَرَامَ وَ هُوَ مُؤْمِنٌ فَقَدْ ثَقُلَ عَلَیَّ هَذَا وَ حَرِجَ مِنْهُ صَدْرِی حِینَ أَزْعُمُ أَنَّ هَذَا الْعَبْدَ یُصَلِّی صَلَاتِی وَ یَدْعُو دُعَائِی وَ یُنَاکِحُنِی وَ أُنَاکِحُهُ وَ یُوَارِثُنِی وَ أُوَارِثُهُ وَ قَدْ خَرَجَ مِنَ الْإِیمَانِ مِنْ أَجْلِ ذَنْبٍ یَسِیرٍ أَصَابَهُ فَقَالَ أَمِیرُ الْمُؤْمِنِینَ صلوات الله علیه صَدَقْتَ سَمِعْتُ رَسُولَ اللَّهِ صلی الله علیه و آله یَقُولُ وَ الدَّلِیلُ عَلَیْهِ کِتَابُ اللَّهِ خَلَقَ اللَّهُ النَّاسَ عَلَی ثَلَاثِ طَبَقَاتٍ وَ أَنْزَلَهُمْ ثَلَاثَ مَنَازِلَ وَ ذَلِکَ قَوْلُ اللَّهِ عَزَّ وَ جَلَّ فِی الْکِتَابِ أَصْحابُ الْمَیْمَنَةِ وَ أَصْحابُ الْمَشْئَمَةِ وَ السَّابِقُونَ‌</w:t>
      </w:r>
      <w:r>
        <w:rPr>
          <w:rStyle w:val="FootnoteAnchor"/>
          <w:rtl w:val="true"/>
        </w:rPr>
        <w:footnoteReference w:id="587"/>
      </w:r>
      <w:r>
        <w:rPr>
          <w:rFonts w:ascii="Amiri" w:hAnsi="Amiri" w:eastAsia="Amiri" w:cs="Amiri"/>
          <w:color w:val="111111"/>
          <w:sz w:val="28"/>
          <w:sz w:val="28"/>
          <w:szCs w:val="28"/>
          <w:rtl w:val="true"/>
          <w:lang w:bidi="ar-SA"/>
        </w:rPr>
        <w:t>فَأَمَّا مَا ذَکَرَهُ مِنْ أَمْرِ السَّابِقِینَ فَإِنَّهُمْ أَنْبِیَاءُ مُرْسَلُونَ وَ غَیْرُ مُرْسَلِینَ جَعَلَ اللَّهُ فِیهِمْ خَمْسَةَ أَرْوَاحٍ رُوحَ الْقُدُسِ وَ رُوحَ الْإِیمَانِ وَ رُوحَ الْقُوَّةِ وَ رُوحَ الشَّهْوَةِ وَ رُوحَ الْبَدَنِ فَبِرُوحِ الْقُدُسِ بُعِثُوا أَنْبِیَاءَ مُرْسَلِینَ وَ غَیْرَ مُرْسَلِینَ وَ بِهَا عَلِمُوا الْأَشْیَاءَ وَ بِرُوحِ الْإِیمَانِ عَبَدُوا اللَّهَ وَ لَمْ یُشْرِکُوا بِهِ شَیْئاً وَ بِرُوحِ الْقُوَّةِ جَاهَدُوا عَدُوَّهُمْ وَ عَالَجُوا مَعَاشَهُمْ وَ بِرُوحِ الشَّهْوَةِ أَصَابُوا لَذِیذَ الطَّعَامِ وَ نَکَحُوا الْحَلَالَ مِنْ شَبَابِ النِّسَاءِ وَ بِرُوحِ الْبَدَنِ دَبُّوا وَ دَرَجُوا</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مَغْفُورٌ لَهُمْ مَصْفُوحٌ عَنْ ذُنُوبِهِمْ ثُمَّ قَالَ قَالَ اللَّهُ تَعَالَی تِلْکَ الرُّسُلُ فَضَّلْنا بَعْضَهُمْ عَلی بَعْضٍ مِنْهُمْ مَنْ کَلَّمَ اللَّهُ وَ رَفَعَ بَعْضَهُمْ دَرَجاتٍ وَ آتَیْنا عِیسَی ابْنَ مَرْیَمَ الْبَیِّناتِ وَ أَیَّدْناهُ بِرُوحِ الْقُدُسِ‌</w:t>
      </w:r>
      <w:r>
        <w:rPr>
          <w:rStyle w:val="FootnoteAnchor"/>
          <w:rtl w:val="true"/>
        </w:rPr>
        <w:footnoteReference w:id="588"/>
      </w:r>
      <w:r>
        <w:rPr>
          <w:rFonts w:ascii="Amiri" w:hAnsi="Amiri" w:eastAsia="Amiri" w:cs="Amiri"/>
          <w:color w:val="111111"/>
          <w:sz w:val="28"/>
          <w:sz w:val="28"/>
          <w:szCs w:val="28"/>
          <w:rtl w:val="true"/>
          <w:lang w:bidi="ar-SA"/>
        </w:rPr>
        <w:t>ثُمَّ قَالَ فِی جَمَاعَتِهِمْ وَ أَیَّدَهُمْ بِرُوحٍ مِنْهُ یَقُولُ أَکْرَمَهُمْ بِهَا فَفَضَّلَهُمْ عَلَی مَنْ سِوَاهُمْ فَهَؤُلَاءِ مَغْفُورٌ لَهُمْ مَصْفُوحٌ عَنْ ذُنُوبِهِمْ ثُمَّ ذَکَرَ أَصْحَابَ الْمَیْمَنَةِ وَ هُمُ الْمُؤْمِنُونَ حَقّاً بِأَعْیَانِهِمْ جَعَلَ اللَّهُ فِیهِمْ أَرْبَعَةَ أَرْوَاحٍ رُوحَ الْإِیمَانِ وَ رُوحَ الْقُوَّةِ وَ رُوحَ الشَّهْوَةِ وَ رُوحَ الْبَدَنِ فَلَا یَزَالُ الْعَبْدُ یَسْتَکْمِلُ هَذِهِ الْأَرْوَاحَ الْأَرْبَعَةَ حَتَّی یَأْتِیَ عَلَیْهِ حَالاتٌ فَقَالَ الرَّجُلُ یَا أَمِیرَ الْمُؤْمِنِینَ مَا هَذِهِ الْحَالاتُ فَقَالَ أَمَّا أَوَّلُهُنَّ فَهُوَ کَمَا قَالَ اللَّهُ عَزَّ وَ جَلَ وَ مِنْکُمْ مَنْ یُرَدُّ إِلی أَرْذَلِ الْعُمُرِ لِکَیْ لا یَعْلَمَ بَعْدَ عِلْمٍ شَیْئاً</w:t>
      </w:r>
      <w:r>
        <w:rPr>
          <w:rStyle w:val="FootnoteAnchor"/>
          <w:rtl w:val="true"/>
        </w:rPr>
        <w:footnoteReference w:id="589"/>
      </w:r>
      <w:r>
        <w:rPr>
          <w:rFonts w:ascii="Amiri" w:hAnsi="Amiri" w:eastAsia="Amiri" w:cs="Amiri"/>
          <w:color w:val="111111"/>
          <w:sz w:val="28"/>
          <w:sz w:val="28"/>
          <w:szCs w:val="28"/>
          <w:rtl w:val="true"/>
          <w:lang w:bidi="ar-SA"/>
        </w:rPr>
        <w:t>فَهَذَا یَنْتَقِصُ مِنْهُ جَمِیعُ الْأَرْوَاحِ وَ لَیْسَ بِالَّذِی یَخْرُجُ مِنْ دِینِ اللَّهِ لِأَنَّ الْفَاعِلَ بِهِ رَدَّهُ إِلَی أَرْذَلِ الْعُمُرِ فَهُوَ لَا یَعْرِفُ لِلصَّلَاةِ وَقْتاً وَ لَا یَسْتَطِیعُ التَّهَجُّدَ بِاللَّیْلِ وَ لَا بِالنَّهَارِ وَ لَا الْقِیَامَ فِی الصَّفِّ مَعَ النَّاسِ فَهَذَا نُقْصَانٌ مِنْ رُوحِ الْإِیمَانِ وَ لَیْسَ یَضُرُّهُ شَیْئاً وَ مِنْهُمْ مَنْ یَنْتَقِصُ مِنْهُ رُوحُ الْقُوَّةِ وَ لَا یَسْتَطِیعُ جِهَادَ عَدُوِّهِ وَ لَا یَسْتَطِیعُ طَلَبَ الْمَعِیشَةِ وَ مِنْهُمْ مَنْ یَنْتَقِصُ مِنْهُ رُوحُ الشَّهْوَةِ فَلَوْ مَرَّتْ بِهِ أَصْبَحُ بَنَاتِ آدَمَ لَمْ یَحِنَّ إِلَیْهَا وَ لَمْ یَقُمْ وَ تَبْقَی رُوحُ الْبَدَنِ فِیهِ فَهُوَ یَدِبُّ وَ یَدْرُجُ حَتَّی یَأْتِیَهُ مَلَکُ الْمَوْتِ فَهَذَا بِحَالٍ خَیْرٍ لِأَنَّ اللَّهَ عَزَّ وَ جَلَّ هُوَ الْفَاعِلُ بِهِ وَ قَدْ یَأْتِی عَلَیْهِ حَالاتٌ فِی قُوَّتِهِ وَ شَبَابِهِ فَیَهُمُّ بِالْخَطِیئَةِ فَیُشَجِّعُهُ رُوحُ الْقُوَّةِ وَ یُزَیِّنُ لَهُ رُوحُ الشَّهْوَةِ وَ تَقُودُهُ رُوحُ الْبَدَنِ حَتَّی تُوقِعَهُ فِی الْخَطِیئَةِ فَإِذَا لَامَسَهَا نَقَصَ مِنَ الْإِیمَانِ وَ تَفَصَّی مِنْهُ فَلَیْسَ یَعُودُ فِیهِ حَتَّی یَتُوبَ فَإِذَا تَابَ تَابَ اللَّهُ عَلَیْهِ وَ إِنْ عَادَ أَدْخَلَهُ اللَّهُ نَارَ جَهَنَّمَ فَأَمَّا أَصْحَابُ الْمَشْأَمَةِ فَهُمُ الْیَهُودُ وَ النَّصَارَی یَقُولُ اللَّهُ عَزَّ وَ جَلَ الَّذِینَ آتَیْناهُمُ الْکِتابَ یَعْرِفُونَهُ کَما یَعْرِفُونَ أَبْناءَهُمْ‌</w:t>
      </w:r>
      <w:r>
        <w:rPr>
          <w:rStyle w:val="FootnoteAnchor"/>
          <w:rtl w:val="true"/>
        </w:rPr>
        <w:footnoteReference w:id="590"/>
      </w:r>
      <w:r>
        <w:rPr>
          <w:rFonts w:ascii="Amiri" w:hAnsi="Amiri" w:eastAsia="Amiri" w:cs="Amiri"/>
          <w:color w:val="111111"/>
          <w:sz w:val="28"/>
          <w:sz w:val="28"/>
          <w:szCs w:val="28"/>
          <w:rtl w:val="true"/>
          <w:lang w:bidi="ar-SA"/>
        </w:rPr>
        <w:t xml:space="preserve">یَعْرِفُونَ مُحَمَّداً وَ الْوَلَایَةَ فِی التَّوْرَاةِ وَ الْإِنْجِیلِ </w:t>
      </w:r>
      <w:bookmarkStart w:id="392" w:name="pg13959_137742"/>
    </w:p>
    <w:p>
      <w:pPr>
        <w:pStyle w:val="BookText"/>
        <w:rPr/>
      </w:pPr>
      <w:bookmarkEnd w:id="392"/>
      <w:r>
        <w:rPr>
          <w:rFonts w:ascii="Amiri" w:hAnsi="Amiri" w:eastAsia="Amiri" w:cs="Amiri"/>
          <w:color w:val="111111"/>
          <w:sz w:val="28"/>
          <w:sz w:val="28"/>
          <w:szCs w:val="28"/>
          <w:rtl w:val="true"/>
          <w:lang w:bidi="ar-SA"/>
        </w:rPr>
        <w:t>کَمَا یَعْرِفُونَ أَبْنَاءَهُمْ فِی مَنَازِلِهِمْ وَ إِنَّ فَرِیقاً مِنْهُمْ لَیَکْتُمُونَ الْحَقَّ وَ هُمْ یَعْلَمُونَ الْحَقُّ مِنْ رَبِّکَ إِنَّکَ الرَّسُولُ إِلَیْهِمْ فَلا تَکُونَنَّ مِنَ الْمُمْتَرِینَ‌</w:t>
      </w:r>
      <w:r>
        <w:rPr>
          <w:rStyle w:val="FootnoteAnchor"/>
          <w:rtl w:val="true"/>
        </w:rPr>
        <w:footnoteReference w:id="591"/>
      </w:r>
      <w:r>
        <w:rPr>
          <w:rFonts w:ascii="Amiri" w:hAnsi="Amiri" w:eastAsia="Amiri" w:cs="Amiri"/>
          <w:color w:val="111111"/>
          <w:sz w:val="28"/>
          <w:sz w:val="28"/>
          <w:szCs w:val="28"/>
          <w:rtl w:val="true"/>
          <w:lang w:bidi="ar-SA"/>
        </w:rPr>
        <w:t>فَلَمَّا جَحَدُوا مَا عَرَفُوا ابْتَلَاهُمْ بِذَلِکَ فَسَلَبَهُمْ رُوحَ الْإِیمَانِ وَ أَسْکَنَ أَبْدَانَهُمْ ثَلَاثَةَ أَرْوَاحٍ رُوحَ الْقُوَّةِ وَ رُوحَ الشَّهْوَةِ وَ</w:t>
      </w:r>
    </w:p>
    <w:p>
      <w:pPr>
        <w:pStyle w:val="BookText"/>
        <w:rPr/>
      </w:pPr>
      <w:r>
        <w:rPr>
          <w:rFonts w:ascii="Amiri" w:hAnsi="Amiri" w:eastAsia="Amiri" w:cs="Amiri"/>
          <w:color w:val="111111"/>
          <w:sz w:val="28"/>
          <w:sz w:val="28"/>
          <w:szCs w:val="28"/>
          <w:rtl w:val="true"/>
          <w:lang w:bidi="ar-SA"/>
        </w:rPr>
        <w:t>رُوحَ الْبَدَنِ ثُمَّ أَضَافَهُمْ إِلَی الْأَنْعَامِ فَقَالَ إِنْ هُمْ إِلَّا کَالْأَنْعامِ‌</w:t>
      </w:r>
      <w:r>
        <w:rPr>
          <w:rStyle w:val="FootnoteAnchor"/>
          <w:rtl w:val="true"/>
        </w:rPr>
        <w:footnoteReference w:id="592"/>
      </w:r>
      <w:r>
        <w:rPr>
          <w:rFonts w:ascii="Amiri" w:hAnsi="Amiri" w:eastAsia="Amiri" w:cs="Amiri"/>
          <w:color w:val="111111"/>
          <w:sz w:val="28"/>
          <w:sz w:val="28"/>
          <w:szCs w:val="28"/>
          <w:rtl w:val="true"/>
          <w:lang w:bidi="ar-SA"/>
        </w:rPr>
        <w:t>لِأَنَّ الدَّابَّةَ إِنَّمَا تَحْمِلُ بِرُوحِ الْقُوَّةِ وَ تَعْتَلِفُ بِرُوحِ الشَّهْوَةِ وَ تَسِیرُ بِرُوحِ الْبَدَنِ فَقَالَ السَّائِلُ أَحْیَیْتَ قَلْبِی بِإِذْنِ اللَّهِ یَا أَمِیرَ الْمُؤْمِنِینَ‌</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5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رَجُلٌ فَقَالَ لَهُ إِنَّ أُنَاساً یَزْعُمُونَ وَ ذَکَرَ نَحْوَهُ‌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الحسین بن سعید عن محمد بن داود عن أبی هارون العبدی عن محمد عن ابن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عده ای پنداشته‌اند که بنده در حال ایمان زنا نمی‌کند و دزدی نمی‌کند و شراب نمی‌خورد و ربا خواری نمی‌کند و خون حرام نمی‌ریزد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بر من گران آمده و دلم از آن به تنگ می‌آید وقتی که فکر می‌کنم که بنده‌ای که همچون من نماز می‌خواند و همچون من دعا می‌کند و از من زن می‌گیرد و من از او زن می‌گیرم و از من ارث می‌برد و من از او ارث می‌برم، به خاطر یک گناه اندک از ایمان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خدا هم دلیل 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مردم را سه طبقه آفرید و در سه مرتبه قرارشان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است که خداوند عزوجل در کتاب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سبقت‌گیرندگان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اشاره دارد به آیاتی که در سوره واقعه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آنچه درباره سبقت گیرندگان بیان نموده این است که آنان انبیای مرسل و غیر مرسل هستند که خداوند در وجود آنان پنج روح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و روح ایمان و روح نیرو و روح شهوت و روح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مرسل و غیر مرسل با روح القدس مبعوث شدند و در مورد چیزها آگاهی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روح ایمان خداوند را پرستش نموده و چیزی را شریک او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روح نیرو با دشمنانشان جهاد کردند و زندگی‌شان را اراده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روح شهوت از غذای لذیذ بهره مند شدند و با زنان جوان حلال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روح بدن در روی زمین به حرکت درآمده و راه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مورد بخشش خداوند هستند و گناهانشان آمرزیده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آن پیامبران را بر برخی دیگر برتری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کسی بود که خدا با او سخن گفت و درجات بعضی از آنان را بالا برد؛ و به عیسی پسر مریم دلایل آشکار دادیم، و او را به وسیله روح القدس تقویت کردیم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خداوند درباره همه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با روحی از جانب خود تقویت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به وسیله این روح گرامی داشت و بر دیگران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مورد بخشش خداوند قرار گرفته و گناهانشان آمرزیده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که آنان مؤمنان واقعی هستند و خداوند چهار روح در وجود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 و روح نیرو و روح شهوت و روح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تا زمانی که حالاتی بر او عارض نگشته همچنان این چهار روح را به طور کامل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حالات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آن است که خداوند عز و جل درباره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برخی از شما به غایت پیری می‌رسد به گونه‌ای که پس از دانستن چیزی نمی‌داند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کسی است که همه روح‌ها از او کاسته می‌شود ولی از دین خداوند خارج نمی‌گردد زیرا خداوند او را به غایت پیری رسانده است که نه وقت نماز را می‌شناسد و نه توان عبادت در شب و روز را دارد و نه می‌تواند در کنار مردم به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کاهش روح ایمان است ولی ضرری به حال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دیگر روح نیرو کاسته می شود که نمی‌تواند با دشمنش جهاد کرده و یا در پی روزی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دیگر روح شهوت کاسته می شود که اگر زیباترین دختران آدم هم از کنارش بگذرد تمایلی به او نکرده و از جایش برنمی‌خیزد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روح بدن در وجود او باقی می‌ماند و تا رسیدن ملک الموت حرکت نموده و می‌جنبد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برایش بهتر است زیرا خداوند عز و جل با او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زمان توانایی و جوانی‌اش حالاتی برایش پیش می‌آید و او قصد گناه می‌کند و روح نیرو او را تشویق می‌کند و روح شهوت آن را برایش زیبا جلوه می‌دهد و روح بدن او را به پیش می‌راند تا اینکه او را در گناه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مرتکب گناه شد، از ایمان کاسته شده و ایمان از او جدا می‌گردد و تا زمانی که توبه نکند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توبه کند خداوند توبه‌اش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 به گناه برگشت، خداوند او را به دوزخ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هستند که خداوند عز و جل درباره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به ایشان کتاب آسمانی داده‌ایم، همان گونه که پسران خود را می‌شناسند،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فرزندان خود را در خانه‌های خود می‌شناسند، محمد صلی الله علیه و آله و ولایت را در تورات و انجیل می‌شناسند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یقینا گروهی از آنان حق را پنهان می‌دارند در حالی که می‌دانند حق از جانب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به سوی آنان فرستاده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مبادا از تردیدکنندگان 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وقتی چیزی را که می‌دانستند انکار کردند، خداوند نیز آنان را به آن دچار ساخت و روح ایمان را از آنان بازگرفت و سه روح در وجود آنان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نیرو و روح شهوت و روح بدن سپس آنان به چهارپایان منتسب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چیزی جز چهارپایان نیستند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چهارپا با روح نیرو بار می‌برد و با روح شهوت علف می خورد و با روح بدن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پرسشگر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اذن خداوند قلب مرا زنده نمودی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تحف العقول نیز آمده مردی به نزد امیر المؤمنین علیه السلام آمد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این حدیث را ذکر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 کمپانی، به اشتباه قرب الاسناد ذکر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کتاب بصائر الدرجات نیز با سندی متفاوت این حدیث به همین شکل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3" w:name="__RefHeading___Toc877563_3381743652"/>
      <w:bookmarkStart w:id="394" w:name="_Toc163"/>
      <w:bookmarkEnd w:id="393"/>
      <w:r>
        <w:rPr>
          <w:rtl w:val="true"/>
        </w:rPr>
        <w:t>بیان</w:t>
      </w:r>
      <w:bookmarkEnd w:id="394"/>
    </w:p>
    <w:p>
      <w:pPr>
        <w:pStyle w:val="BookText"/>
        <w:rPr/>
      </w:pPr>
      <w:r>
        <w:rPr>
          <w:rFonts w:ascii="IRNazanin" w:hAnsi="IRNazanin" w:eastAsia="IRNazanin"/>
          <w:color w:val="111111"/>
          <w:sz w:val="28"/>
          <w:sz w:val="28"/>
          <w:szCs w:val="28"/>
          <w:rtl w:val="true"/>
          <w:lang w:bidi="fa-IR"/>
        </w:rPr>
        <w:t>و حرج منه أی ضاق حین أزعم أی أعتقد و أدعی موافقا لدعواهم یصلی صلاتی کأن صلاتی مفعول مطلق للنوع و کذا دعائی و المراد الدعوة إلی الدین أو دعاء الرب و طلب الحاجة منه فی الصلاة و غیرها و الأول أنسب و یناکحنی أی یعطینی زوجة کبنته و أخته و قیل المفاعلة فی تلک الأفعال بمعنی الإفعال و یوارثنی کأن فی الإسناد مجازا أی جعل الله له فی میراثی و لی فی میراثه نصیبا</w:t>
      </w:r>
      <w:r>
        <w:rPr>
          <w:rStyle w:val="FootnoteAnchor"/>
          <w:rtl w:val="true"/>
        </w:rPr>
        <w:footnoteReference w:id="59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 الذنب یسیرا بالنسبة إلی الخلل فی العقائد أو الیسیر فی مقابل الکثیر و فی البصائر یصلی إلی قبلتی و یدعو دعوتی إلی قوله أخرجه من الإیمان و فیه فقال صدقک أخوک إنی سمعت رسول الله صلی الله علیه و آله یقول خلق الله الخلق ثم ذکر الآیة بتمامها إلی قوله أُولئِکَ الْمُقَرَّبُونَ و علی ما </w:t>
      </w:r>
    </w:p>
    <w:p>
      <w:pPr>
        <w:pStyle w:val="BookText"/>
        <w:rPr/>
      </w:pPr>
      <w:r>
        <w:rPr>
          <w:rFonts w:ascii="IRNazanin" w:hAnsi="IRNazanin" w:eastAsia="IRNazanin"/>
          <w:color w:val="111111"/>
          <w:sz w:val="28"/>
          <w:sz w:val="28"/>
          <w:szCs w:val="28"/>
          <w:rtl w:val="true"/>
          <w:lang w:bidi="fa-IR"/>
        </w:rPr>
        <w:t>فی الکافی یمکن أن یقرأ صدقت علی بناء المعلوم المخاطب أی القول الذی ذکرت عنهم صدق و حق أو صدقت فی أنهم لا یخرجون من الإیمان رأسا بحیث تنتفی المناکحة و الموارثة و أمثالهما أو فی أنهم لا یخرجون بمحض ارتکاب الذنب بل بالإصرار علیه أو المعلوم الغائب و الضمیر للناس بتأویل أو المجهول المخاطب أی صدقوک فیما أخبروک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بالکتاب إما بالآیات المذکورة أو غیرها من الآیات الدالة علی حصر المؤمن فی جماعة موصوفین بصفات مخصوصة و علی الأول کما هو الظاهر الاستدلال بأن الظاهر من التقسیم و ما یأتی بعده أن یکون التقسیم إلی الأنبیاء و الأوصیاء و إلی المؤمنین و إلی الکافرین و وصف أصحاب الیمین و جزاءهم بأوصاف لا تلیق إلا بمن لم یستحق عقوبة و لم یرتکب کبیرة موجبة للنار فلا بد من دخول المصرین علی الکبائر فی أصحاب الشمال أو بأنه تعالی ذکر فی وصف أصحاب الشمال الذین یُصِرُّونَ عَلَی الْحِنْثِ الْعَظِیمِ‌</w:t>
      </w:r>
      <w:r>
        <w:rPr>
          <w:rStyle w:val="FootnoteAnchor"/>
          <w:rtl w:val="true"/>
        </w:rPr>
        <w:footnoteReference w:id="598"/>
      </w:r>
      <w:r>
        <w:rPr>
          <w:rFonts w:ascii="IRNazanin" w:hAnsi="IRNazanin" w:eastAsia="IRNazanin"/>
          <w:color w:val="111111"/>
          <w:sz w:val="28"/>
          <w:sz w:val="28"/>
          <w:szCs w:val="28"/>
          <w:rtl w:val="true"/>
          <w:lang w:bidi="fa-IR"/>
        </w:rPr>
        <w:t>فالإصرار علی الذنب العظیم یخرج من الإیمان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جعل الله فیهم خمسة أرواح أقول الروح یطلق علی النفس الناطقة و علی الروح الحیوانیة الساریة فی البدن و علی خلق عظیم إما من جنس الملائکة أو أعظم منهم کما قال تعالی یَوْمَ یَقُومُ الرُّوحُ وَ الْمَلائِکَةُ صَفًّا</w:t>
      </w:r>
      <w:r>
        <w:rPr>
          <w:rStyle w:val="FootnoteAnchor"/>
          <w:rtl w:val="true"/>
        </w:rPr>
        <w:footnoteReference w:id="599"/>
      </w:r>
      <w:r>
        <w:rPr>
          <w:rFonts w:ascii="IRNazanin" w:hAnsi="IRNazanin" w:eastAsia="IRNazanin"/>
          <w:color w:val="111111"/>
          <w:sz w:val="28"/>
          <w:sz w:val="28"/>
          <w:szCs w:val="28"/>
          <w:rtl w:val="true"/>
          <w:lang w:bidi="fa-IR"/>
        </w:rPr>
        <w:t xml:space="preserve">و الأرواح المذکورة هنا یمکن أن تکون أرواحا مختلفة متباینة بعضها فی البدن و بعضها خارجة عنه أو یکون المراد بالجمیع النفس الناطقة الإنسانیه باعتبار أعمالها و درجاتها و مراتبها أو أطلقت علی تلک الأحوال و الدرجات کما أنه یطلق علیها النفس الأمارة و اللوامة و المطمئنة و الملهمة بحسب درجاتها و مراتبها فی الطاعة و العقل الهیولائی و بالملکة و بالفعل و المستفاد بحسب مراتبها فی العلم و المعرفة و یحتمل أن تکون روح القوة و الشهوة و المدرج کلها الروح الحیوانیة و روح الإیمان و روح القدس النفس الناطقة </w:t>
      </w:r>
    </w:p>
    <w:p>
      <w:pPr>
        <w:pStyle w:val="BookText"/>
        <w:rPr/>
      </w:pPr>
      <w:r>
        <w:rPr>
          <w:rFonts w:ascii="IRNazanin" w:hAnsi="IRNazanin" w:eastAsia="IRNazanin"/>
          <w:color w:val="111111"/>
          <w:sz w:val="28"/>
          <w:sz w:val="28"/>
          <w:szCs w:val="28"/>
          <w:rtl w:val="true"/>
          <w:lang w:bidi="fa-IR"/>
        </w:rPr>
        <w:t>بحسب کمالاتها أو تکون الأربعة سوی روح القدس مراتب النفس و روح القدس الخلق الأعظم فإن ظاهر أکثر الأخبار مباینة روح القدس للنفس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ارتباط روح القدس متفرعا علی حصول تلک الحالة القدسیة للنفس فتطلق روح القدس علی النفس فی تلک الحالة و علی تلک الحالة و علی الجوهر القدسی الذی یحصل له الارتباط بالنفس فی تلک الحالة کما أن الحکماء یقولون إن النفس بعد تخلیها عن الملکات الردیة و تحلیها بالصفات العلیة و کشف الغواشی الهیولانیة و نقض العلائق الجسمانیة یحصل لها ارتباط خاص بالعقل الفعال کارتباط البدن بالروح فتطالع الأشیاء فیها و تفیض المعارف منه علیها آنا فآنا و ساعة فساعة و به یؤولون علم ما یحدث باللیل و النهار و هذا و إن کان مبتنیا علی أصول فاسدة لا نقول بها لکن إنما ذکرناه للتشبیه و التنظیر و علم جمیع ذلک عند العلیم الخبیر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 خلق الله الناس علی ثلاث طبقات قیل الخلق بمعنی الإیجاد أو التقدیر و وجه الحصر أن الناس إما کافر أو مؤمن و المؤمن إما أن تکون له قوة قدسیة مقتضیة للعصمة أو لم تکن و الأول أصحاب المشأمة و الأخیر أصحاب المیمنة و الثانی السابقون و ذلک قول الله إشارة إلی قوله سبحانه فی سورة الواقعة وَ کُنْتُمْ أَزْواجاً ثَلاثَةً فَأَصْحابُ الْمَیْمَنَةِ ما أَصْحابُ الْمَیْمَنَةِ وَ أَصْحابُ الْمَشْئَمَةِ ما أَصْحابُ الْمَشْئَمَةِ وَ السَّابِقُونَ السَّابِقُونَ أُولئِکَ الْمُقَرَّبُونَ فِی جَنَّاتِ النَّعِیمِ ثُلَّةٌ مِنَ الْأَوَّلِینَ وَ قَلِیلٌ مِنَ الْآخِرِینَ إلی آخر الآیات و قد مر تفسیر الآیات فی باب درجات الإیمان فإنهم بکسر الهمزة و قد یقرأ بفتحها أی فلأنهم أنبیاء کأنه علیه السلام غلب الأنبیاء علی الأوصیاء لأن الأوصیاء فی الأمم السابقة کان أکثرهم أو کلهم أنبیاء فهذا یشمل الأئمة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جَابِرٍ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فَالسَّابِقُونَ هُمْ رُسُلُ اللَّهِ وَ خَاصَّةُ اللَّهِ مِنْ خَلْقِهِ‌</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أخری الأنبیاء و الأوصیاء و یمکن عطف غیر مرسلین </w:t>
      </w:r>
    </w:p>
    <w:p>
      <w:pPr>
        <w:pStyle w:val="BookText"/>
        <w:rPr/>
      </w:pPr>
      <w:r>
        <w:rPr>
          <w:rFonts w:ascii="IRNazanin" w:hAnsi="IRNazanin" w:eastAsia="IRNazanin"/>
          <w:color w:val="111111"/>
          <w:sz w:val="28"/>
          <w:sz w:val="28"/>
          <w:szCs w:val="28"/>
          <w:rtl w:val="true"/>
          <w:lang w:bidi="fa-IR"/>
        </w:rPr>
        <w:t>علی الأنبیاء لکنه أبعد و کأن فیه نوع تقیة و فی البصائر مرسلین و غیر مرسلین و فی القاموس عالجه علاجا و معالجة زاوله و داواه و قال الشباب الفتاء کالشبیبة و جمع شاب کالشبان و قال دب یدب دبا و دبیبا مشی علی هینته و قال درج دروجا مشی و فی الصحاح دب الشیخ مشی مشیا رویدا فهؤلاء مغفور لهم مصفوح عن ذنوبهم و هاتان الفقرتان لیستا فی البصائر فی شی‌ء من الروایتین فی الموضعین‌</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 علی ما فی الکافی کأن الذنب مؤول بترک الأولی کما مر مرارا أو کنایتان عن عدم صدورها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الرسل قال البیضاوی إشارة إلی الجماعة المذکورة قصصها فی السورة أو المعلومة للرسول أو جماعة الرسل و اللام للاستغراق فَضَّلْنا بَعْضَهُمْ عَلی بَعْضٍ بأن خصصناه بمنقبة لیست لغیره مِنْهُمْ مَنْ کَلَّمَ اللَّهُ و هو موسی و قیل موسی و محمد علیهما السلام کلم موسی لیلة الحیرة و فی الطور و محمدا لیلة المعراج حین فَکانَ قابَ قَوْسَیْنِ أَوْ أَدْنی و بینهما بون بعید وَ رَفَعَ بَعْضَهُمْ دَرَجاتٍ بأن فضله علی غیره من وجوه متعددة و بمراتب متباعدة و هو محمد صلی الله علیه و آله فإنه خص بالدعوة العامة و الحجج المتکاثرة و المعجزات المستمرة و الآیات المتراقیة المتعاقبة بتعاقب الدهر و الفضائل العلمیة و العملیة الفائتة للحصر و الإبهام لتفخیم شأنه کأنه العلم المتعین لهذا الوصف المستغنی عن التعیین و قیل إبراهیم خصصه بالخلة التی هی أعلی المراتب و قیل إدریس لقوله تعالی وَ رَفَعْناهُ مَکاناً عَلِیًّا و قیل أولو العزم من الرسل‌</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آتَیْنا عِیسَی ابْنَ مَرْیَمَ الْبَیِّناتِ المعجزات الواضحات کإحیاء الموتی و إبراء الأکمه و الأبرص و الإخبار بالمغیبات أو الإنجیل وَ أَیَّدْناهُ و قویناه بِرُوحِ الْقُدُسِ بالروح المقدسة کقولک حاتم الجود و رجل صدق أراد به جبرئیل أو روح عیسی و وصفها به لطهارته عن مس الشیطان أو لکرامته علی الله و لذلک </w:t>
      </w:r>
    </w:p>
    <w:p>
      <w:pPr>
        <w:pStyle w:val="BookText"/>
        <w:rPr/>
      </w:pPr>
      <w:r>
        <w:rPr>
          <w:rFonts w:ascii="IRNazanin" w:hAnsi="IRNazanin" w:eastAsia="IRNazanin"/>
          <w:color w:val="111111"/>
          <w:sz w:val="28"/>
          <w:sz w:val="28"/>
          <w:szCs w:val="28"/>
          <w:rtl w:val="true"/>
          <w:lang w:bidi="fa-IR"/>
        </w:rPr>
        <w:t>أضافها إلی نفسه أو لأنه لم تضمها الأصلاب و الأرحام الطوامث أو الإنجیل أو اسم الله الأعظم الذی کان یحیی به الموتی و خص عیسی علیه السلام بالتعیین لإفراط الیهود و النصاری فی تحقیره و تعظیمه و جعل معجزاته سبب تفضیله لأنها آیات واضحة و معجزات عظیمة لم یستجمعها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فی جماعتهم ظاهره أن المراد أنه قال ذلک فی عموم الأنبیاء و الرسل و هو مخالف لظاهر سیاق الآیات و المشهور بین المفسرین و الآیات هکذا کَتَبَ اللَّهُ لَأَغْلِبَنَّ أَنَا وَ رُسُلِی إِنَّ اللَّهَ قَوِیٌّ عَزِیزٌ 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قال البیضاوی أُولئِکَ أی الذین لم یوادوهم‌</w:t>
      </w:r>
      <w:r>
        <w:rPr>
          <w:rStyle w:val="FootnoteAnchor"/>
          <w:rtl w:val="true"/>
        </w:rPr>
        <w:footnoteReference w:id="603"/>
      </w:r>
      <w:r>
        <w:rPr>
          <w:rFonts w:ascii="IRNazanin" w:hAnsi="IRNazanin" w:eastAsia="IRNazanin"/>
          <w:color w:val="111111"/>
          <w:sz w:val="28"/>
          <w:sz w:val="28"/>
          <w:szCs w:val="28"/>
          <w:rtl w:val="true"/>
          <w:lang w:bidi="fa-IR"/>
        </w:rPr>
        <w:t>و أقول یمکن توجیهه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یکون أولئک إشارة إلی الرسل فی قوله وَ رُسُلِی و هو و إن کان بعیدا لفظا فلیس ببعید معنی و لا ینافی ما مر فی بعض الأخبار أنه الروح الذی فی المؤمنین جمیعا و یفارقهم فی وقت المعصیة لأنهم أکمل المؤمنین و فیهم هذا الروح أیضا علی وجه الکمال و إن کان فی سائر المؤمنین صنف منه و هذا غیر روح القدس کما مر فی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إشارة إلی المؤمنین و ذکره علیه السلام هذه الآیة لبیان أنهم أیضا مؤیدون بهذا الروح لأنهم أکمل المؤمنین کما عرفت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 یکون المراد بجماعتهم الجماعة المخصوصین بالرسل من خواص أممهم و أتباعهم و کونه فی خواص أتباعهم یستلزم کونه فیهم أیضا و فی البصائر فی حدیث جابر بعد قوله و روح البدن و بین ذلک فی کتابه حیث قال تِلْکَ الرُّسُلُ فَضَّلْنا الآیة و بعدها ثم قال فی جمیعهم وَ أَیَّدَهُمْ بِرُوحٍ مِنْهُ و هذا یأبی عن هذا الحمل بل عن الثانی أیضا إلا بتکلف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المؤمنون حقا أی یکون إیمانهم واقعیا و لا یکون باطنهم مخالفا لظاهرهم فیکونون منافقین علی بعض الاحتمالات السابقة أو المراد بهم المؤمنون الذین لا یترکون الفرائض و لا یرتکبون الکبائر إلا اللمم فالذین یفعلون ذلک و لا یتوبون داخلون فی أصحاب الشمال لکنه یأبی عنه ما سیأتی من التخصیص بأهل الکتاب و سیأتی القول فیه و قوله بأعیانهم لیس فی روایة جابر و کأن المعنی بخصوصهم أو بأنفسهم من غیر أن یلحق بهم أتباعهم یستکمل هذه الأرواح أی یطلب کمالها و تمامها أو یتصف بها کاملة و فی البصائر بهذه الأرواح و فی روایة جابر مستکملا بهذه الأرواح و هما أظهر و هما علی بناء المفعول فی القاموس استکمله و کمله أتمه و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أَرْذَلِ الْعُمُرِ فی مجمع البیان أی أدون العمر و أوضعه أی یبقیه حتی یصیر إلی حال الهرم و الخرف فیظهر النقصان فی جوارحه و حواسه و عقله و روی عن علی علیه السلام أن أرذل العمر خمس و سبعون سنة و روی مثل ذلک عن النبی صلی الله علیه و آله و عن قتادة تسعون سنة لِکَیْ لا یَعْلَمَ بَعْدَ عِلْمٍ شَیْئاً أی لیرجع إلی حال الطفولیة لنسیان ما کان علمه لأجل الکبر فکأنه لا یعلم شیئا مما کان علیه و قیل لیقل علمه بخلاف ما کان علیه فی حال شبابه انتهی‌</w:t>
      </w:r>
      <w:r>
        <w:rPr>
          <w:rStyle w:val="FootnoteAnchor"/>
          <w:rtl w:val="true"/>
        </w:rPr>
        <w:footnoteReference w:id="604"/>
      </w:r>
      <w:r>
        <w:rPr>
          <w:rFonts w:ascii="IRNazanin" w:hAnsi="IRNazanin" w:eastAsia="IRNazanin"/>
          <w:color w:val="111111"/>
          <w:sz w:val="28"/>
          <w:sz w:val="28"/>
          <w:szCs w:val="28"/>
          <w:rtl w:val="true"/>
          <w:lang w:bidi="fa-IR"/>
        </w:rPr>
        <w:t>و قال البیضاوی و قیل هو خمس و تسعون سنة</w:t>
      </w:r>
      <w:r>
        <w:rPr>
          <w:rStyle w:val="FootnoteAnchor"/>
          <w:rtl w:val="true"/>
        </w:rPr>
        <w:footnoteReference w:id="605"/>
      </w:r>
      <w:r>
        <w:rPr>
          <w:rFonts w:ascii="IRNazanin" w:hAnsi="IRNazanin" w:eastAsia="IRNazanin"/>
          <w:color w:val="111111"/>
          <w:sz w:val="28"/>
          <w:sz w:val="28"/>
          <w:szCs w:val="28"/>
          <w:rtl w:val="true"/>
          <w:lang w:bidi="fa-IR"/>
        </w:rPr>
        <w:t>و أقول فی روضة الکافی أنه مائة سنة و قیل الکاف فی قوله کما قال الله لبیان أن القریب من أرذل العمر أیضا داخل فی المراد و لیس بالذی یخرج من دین الله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المحققین إن قیل قد ثبت أن الإنسان إنما یبعث علی ما مات علیه فإذا مات الکبیر علی غیر معرفة فکیف یبعث عارفا قلنا لما کان مانعه عن الالتفات إلی معارفه أمرا عارضا و هو اشتغاله بتدبیر البدن فلما زال ذلک بالموت برزت له معارفه التی کانت کامنة فی ذاته بخلاف من لم یحصل المعرفة أصلا </w:t>
      </w:r>
    </w:p>
    <w:p>
      <w:pPr>
        <w:pStyle w:val="BookText"/>
        <w:rPr/>
      </w:pPr>
      <w:r>
        <w:rPr>
          <w:rFonts w:ascii="IRNazanin" w:hAnsi="IRNazanin" w:eastAsia="IRNazanin"/>
          <w:color w:val="111111"/>
          <w:sz w:val="28"/>
          <w:sz w:val="28"/>
          <w:szCs w:val="28"/>
          <w:rtl w:val="true"/>
          <w:lang w:bidi="fa-IR"/>
        </w:rPr>
        <w:t>فإنه لیس فی ذاته شی‌ء لیبرز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الفاعل به رده أی إن الله الفاعل به المدبر لأمره رده أو الرب الفاعل به القوی الأربع و خالقها فیه رده أو فاعل آخر غیر نفسه رده و لا تقصیر له فیه و الأول أظهر و فی البصائر لأن الله الفاعل ذلک به و هو أصوب و لا یستطیع التهجد باللیل و لا بالنهار کأنه استعمل التهجد هنا فی مطلق العبادة أو یقدر فعل آخر کقولهم</w:t>
      </w:r>
    </w:p>
    <w:p>
      <w:pPr>
        <w:pStyle w:val="BookText"/>
        <w:rPr/>
      </w:pPr>
      <w:r>
        <w:rPr>
          <w:rFonts w:ascii="IRNazanin" w:hAnsi="IRNazanin" w:eastAsia="IRNazanin"/>
          <w:color w:val="111111"/>
          <w:sz w:val="28"/>
          <w:sz w:val="28"/>
          <w:szCs w:val="28"/>
          <w:rtl w:val="true"/>
          <w:lang w:bidi="fa-IR"/>
        </w:rPr>
        <w:t>علفتها تبنا و ماء باردا و قیل المراد بالتهجد هنا التیقظ من نوم الغفلة و أصل التهجد مجانبة الهجود فی اللیل للصلاة و فی القاموس الهجود النوم کالتهجد و بالفتح المصلی باللیل و الجمع بالضم و هجد و تهجد استیقظ کهجد ضد و فی البصائر و لا الصیام بالنهار و هو أصوب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القیام فی الصف أی لصلاة الجماعة و یحتمل الجهاد و لیس یضره شیئا لأن ترک الأفعال مع القدرة علیها یوجب نقص الإیمان لا مع العذر و لا یوجب نقص ثوابه أیضا لما ورد فی الأخبار أنه یکتب له مثل ما کان یعمله فی حال شبابه و قوته و صحته و فیهم أی فی أصحاب المیمنة أو فی أصحاب تلک الحالات من ینتقص منه روح القوة أی هی فقط أو بسبب غیر الکبر فی السن و منهم یحتمل الوجهین المتقدمین و ثالثا و هو إرجاع الضمیر إلی الذین ینتقص منهم روح القوة و علی الوجهین الآخرین کان المراد مع نقص الروح السابقة لقوله و یبقی روح البدن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یحن إلیها أی لا یشتاق إلیها و لم یقم أی إلیها لطلبها و مراودتها و قیل أی لم تقم آلته لها و لا یخفی بعده و فی روایة جابر و قد یأتی علی العبد تارات ینقص منه بعض هذه الأربعة و ذلک قول الله تعالی وَ مِنْکُمْ مَنْ یُرَدُّ إِلی أَرْذَلِ الْعُمُرِ لِکَیْ لا یَعْلَمَ بَعْدَ عِلْمٍ شَیْئاً</w:t>
      </w:r>
      <w:r>
        <w:rPr>
          <w:rStyle w:val="FootnoteAnchor"/>
          <w:rtl w:val="true"/>
        </w:rPr>
        <w:footnoteReference w:id="606"/>
      </w:r>
      <w:r>
        <w:rPr>
          <w:rFonts w:ascii="IRNazanin" w:hAnsi="IRNazanin" w:eastAsia="IRNazanin"/>
          <w:color w:val="111111"/>
          <w:sz w:val="28"/>
          <w:sz w:val="28"/>
          <w:szCs w:val="28"/>
          <w:rtl w:val="true"/>
          <w:lang w:bidi="fa-IR"/>
        </w:rPr>
        <w:t xml:space="preserve">فینتقص روح القوة و لا یستطیع مجاهدة العدو و لا معالجة المعیشة و ینتقص منه روح الشهوة فلو مرت به أحسن بنات </w:t>
      </w:r>
      <w:bookmarkStart w:id="395" w:name="pg13959_137749"/>
    </w:p>
    <w:p>
      <w:pPr>
        <w:pStyle w:val="BookText"/>
        <w:rPr/>
      </w:pPr>
      <w:bookmarkEnd w:id="395"/>
      <w:r>
        <w:rPr>
          <w:rFonts w:ascii="IRNazanin" w:hAnsi="IRNazanin" w:eastAsia="IRNazanin"/>
          <w:color w:val="111111"/>
          <w:sz w:val="28"/>
          <w:sz w:val="28"/>
          <w:szCs w:val="28"/>
          <w:rtl w:val="true"/>
          <w:lang w:bidi="fa-IR"/>
        </w:rPr>
        <w:t>بنی آدم لم یحن إلیها و تبقی فیه روح الإیمان و روح البدن فبروح الإیمان یعبد الله و بروح البدن یدب و یدرج حتی یأتیه ملک الموت إلی آخر الخبر و کأنه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بحال خیر أی لا یضره هذا النقص فی الأرواح و قیل المعنی أنه یسقط عنه بعض التکالیف الشرعیة کالجماع فی کل أربعة أشهر و القسمة بین النساء و لا یخفی ما فیه فی قوته کلمة فی للسببیة أو للظرفیة أی وقت قوته نقص النقص یکون لازما و متعدیا و هنا یحتملهما فعلی الأول المعنی نقص بعض الإیمان فمن بمعنی البعض أو نقص شی‌ء منه فیکون فاعلا و علی الثانی</w:t>
      </w:r>
    </w:p>
    <w:p>
      <w:pPr>
        <w:pStyle w:val="BookText"/>
        <w:rPr/>
      </w:pPr>
      <w:r>
        <w:rPr>
          <w:rFonts w:ascii="IRNazanin" w:hAnsi="IRNazanin" w:eastAsia="IRNazanin"/>
          <w:color w:val="111111"/>
          <w:sz w:val="28"/>
          <w:sz w:val="28"/>
          <w:szCs w:val="28"/>
          <w:rtl w:val="true"/>
          <w:lang w:bidi="fa-IR"/>
        </w:rPr>
        <w:t>یکون مفعولا و تفصی منه بالفاء أی خرج من الإیمان أو خرج الإیمان منه فی القاموس أفصی تخلص من خیر أو شر کتفصی و فی النهایة یقال تفصیت من الأمر تفصیا إذا خرجت منه و تخلصت و ربما یقرأ بالقاف أی بعد منه و هو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عاد أی من غیر توبة علی وجه الإصرار و قیل هو من العادة أدخله الله نار جهنم أی یستحق ذلک و یدخله إن لم یعف عنه لکن یخرجه بعد ذلک إلا أن یصیر مستحلا أو تارکا لولایة أهل البیت علیهم السلام و یؤیده أن فی البصائر هکذا فإذا مسها انتقص من الإیمان و نقصانه من الإیمان لیس بعائد فیه أبدا أو یتوب فإن تاب و عرف الولایة تاب الله علیه و إن عاد و هو تارک الولایة أدخله الله نار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اعتقاد دارم و ادعایی مانند با ادعای آن‌ها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صلاتی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برای نوع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دعوت به سوی دین و یا خواندن پروردگار و درخواست حاجت از او در نماز یا غیر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 اول مناسب‌تر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یناکحنی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همسری به من عطا کند، مانند دختر یا خواهرش، و گفته شده مفاعله در این فعل‌ها به معنای انجام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یوارثنی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اسناد مجاز است، یعنی خداوند در میراث او برای من سهمی قرار داده و او نیز از از میراث من سهم خواهد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تحف العقول چاپ اسلامیة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یوارینی و اواریه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گناه را نسبت به اشکال در عقائد کم اهمیت شمرده است، یا در مقابل گناهان بزرگ آن را کوچک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بصائر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إلی قبلتی و یدعو دعوتی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جای کلام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 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صدقک أخوک إنی سمعت رسول الله صلی الله علیه و آله یقول خلق الله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را تا پایان بیان نمود 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آنچه در الکافی است،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صیغه معلوم مخاطب خواند، یعنی سخنی که از آنان بیان کردی راست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که آنان کاملا از ایمان خارج نمی‌شوند که ازدواج و ارث بردن و مانند آن‌ها، از ایشان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این مورد که آنان به محض انجام گناه و بلکه با تکرار آن، از ایمان خارج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صیغه معلوم غایب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با تأویلی به مردم بر می‌گردد، یا در صیغه مجهول مخاطب، یعنی در آنچه به تو خبر داده‌اند به تو راست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استدلال به قرآن، یا به وسیله آیات یاد شده و یا آیات دیگری است که دلیل بر انحصار مؤمن به گروهی با صفات معین است و بر اساس نظر اول، چنان که به نظر می‌رسد، استدلال به این است که منظور از تقسیم و آنچه پس از آن می‌آید، یعنی تقسیم به گروه پیامبران و جانشینان و مؤمنان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توصیف اصحاب یمین و پاداش‌هایی که توصیف شده است تنها برای کسانی است که شایسته عذاب نباشند و گناه بزرگی مرتکب نشده باشند که باعث عذاب آتش دوزخ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بر گناهان بزرگ اصرار داشته‌اند، چاره‌ای جز وارد شدن در اصحاب شمال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این معنی که خداوند ویژگی‌های اصحاب شمال را بیان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بر گناه بزرگ اصرار می‌ورزند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این تکرار و اصرار بر گناه بزرگ، انسان را از ایمان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فیهم خمسة 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به نفس ناطقه و روح حیوانی که در بدن وجود دارد گفته می‌شود، و نیز به آفریدگان با عظمت نیز گفته می‌شود؛ چه از جنس فرشتگان باشد یا بزرگ‌تر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فرشتگان و روح در صف‌هایی به پا خیزند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ارواحی که در اینجا بیان شده‌اند، ممکن است روح‌های متفاوتی باشند که برخی از آن‌ها در بدن و برخی دیگر در خارج از آن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معنی که منظور از همه آنان نفس ناطقه انسانی باشد که بر اساس اعمال و درجات و مراتب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چگونگی و درجات آن گفته می‌شود؛ همان گونه که بر اساس درجات و مراتب آن در فرمان‌برداری و عقل بالقوه و ملکه خرد و عقل بالفعل و عقل مستفاد، به آن نفس اماره و لوامه و مطمئنه و ملهمه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مراتب آن در علم و معرفت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روح قدرت و شهوت و همه چیزهایی که از آن‌ها به دست می‌آید، روح حیوانی باشد و منظور از روح ایمان و روح القدس نفس ناطقه براساس کمالات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 از چهار روح به جز روح القدس، مراتب نفس بوده و منظور از روح القدس آفریده باعظمت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ظاهر بیشتر احادیث چنین برمی‌آید که روح القدس و نفس از هم جدا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ارتباط روح القدس فرع بر ایجاد حالتی قدسی برای نفس باشد، بنابراین در هنگام پدید آمدن این حال برای نفس، به آن روح القدس گفته می‌شود، و نیز به این حالت و جوهر قدسی که در آن حالت ارتباط با نفس برای او به وجود می‌آید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حکماء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پس از خالی شدن از صفات ناپسند و آراسته شدن به صفات والا و برداشته شدن پرده‌های مادی و از بین رفتن دلبستگی‌های جسمانی، ارتباط ویژه‌ای با عقل فعال پیدا می‌کند که مانند ارتباط بدن با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چیزها را با آن می‌بیند و در هر لحظه و هر ساعت معارفی از سوی آن برایش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آن همه آنچه را در شب و روز پدید می‌آید تأویل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پایه‌های فاسدی به وجود آمده باشد آن را نمی‌پذیریم، بلکه تنها برای تشبیه و نمونه آوردیم و تنها خداوند از حقیقت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الناس علی ثلاث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ایجاد یا مقدر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حصر این است که مردم یا مؤمن هستند و یا کافر، و مؤمن یا دارای نیرویی قدسی است که عصمت را به وجود می‌آورد و یا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گروه اصحاب مشئمه هستند و دومین گروه سابقون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سوره واقعه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سه گروه خواهید بود، پس اصحاب میمنه که تو چه می‌دانی آنان چه کسانی هستند، و اصحاب مشئمه که تو چه می‌دانی آن‌ها چه کسانی‌اند، و پیشتازان سبقت گیرنده که آن‌ها مقربان هستند و در بهشت‌های پر نعمت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امت‌های پیشین و عده‌ای اندکی از امت واپسین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این آیات در باب درجات ایمان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همزه می‌باشد و با فتحه آن نیز خوانده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دلیل که آنان پیامبران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امام پیامبران را بر جانشینان غالب نموده، چرا که در امت‌های پیشین جانشینان، پیامبر نیز بودند، پس این امامان علیهم السلام را نیز دربرمی‌گیرد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جابر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سابقون همان پیامبران و بندگان خاص خدا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روایت دیگری پیامبران و جانشینان آن‌ها هستند، و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عطف بر انبیاء دانست، اما 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در آن نوعی تقیه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بصائر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مرسلین و غیر 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عالجه علاجا و معالجة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برطرف نمود و مداوا کرد، و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جوانان، مانند شبیبة، و جمع شاب است، مانند 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 یدب دبا و دبیبا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آرامی راه رفت،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 دروجا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رفت، و در صحاح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آهستگی راه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فهؤلاء مغفور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گناهانشان بخشیده شده است، و این دو فراز در بصائر در هیچ یک از دو روایتی که بیان کردیم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آنچه در الکافی آمده است، گویا منظور از گناه ترک اولی است، چرا که بارها بیان کرده‌ایم یا کنایه از انجام ندادن آن توسط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گروهی است که داستان‌هایشان در سوره آمده و یا رسولانی که نزد پیامبر معلومند یا همه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 برای استغراق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فضّلنا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را با ویژگی‌هایی که دیگران ندارند، مخصوص 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کسانی هستند که خداوند با آن‌ها سخن گفته است، و او موسی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محمد صلی الله علیه وآله هستند که در لیلة الحیرة و در طور با موسی سخن گفت و در شب معراج نیز با حضرت محمد صلی الله علیه و آله سخن گفته است، هنگامی که فاصله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فاصله دو کمان یا کمتر بود؛ و میان آن دو فاصله بسیاری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 بعضهم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از جنبه‌های متعدد و مراتب فراوانی بر دیگران برتری داد و او محمد صلی الله علیه و آله است که با دعوت همگانی و حجت‌های فراوان و معجزات پی در پی و نشانه‌هایی که با گذشت روزگار آشکار شده و گسترده می‌شوند مخصوص گردانده و برتری‌های علمی و عملی که از حد شمار خارج است، تا شأن او را بزرگ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تنها کسی است که این وصف درخور است و نیازی به تعیین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او ابراهیم است که با دوستی خداوند مخصوص شده است که آن از برترین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ادریس است که خداوند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او را به مقام والایی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پیامبران اولوالعزم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أنوار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 عیسی ابن مریم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آشکار مانند زنده کردن مردگان و شفا دادن کور مادرزاد و پیس و خبر دادن از نهان‌خانه‌ها، یا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نیرومند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مقدس، مانند اینکه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حاتم جود و مرد 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آن جبرئیل یا روح عیسی است و به دلیل پاک ماندن آن از دسترسی شیطان یا به دلیل گرامی بودن آن نزد خداوند چنین وصف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آن را مضاف برای اسم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که در صلب‌ها و رحم‌های آلوده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انجیل است، و یا اسم اعظم الهی که با آن مرده‌ها را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زیاده‌روی یهودیان و نصرانیان در تحقیر عیسی علیه السلام، نام او را بیان فرمود تا او را بزرگ گرداند و معجزات را برای برتری بخشیدن به او قرار داد، چرا که آن‌ها نشانه‌های آشکاری بودند که هیچک از پیامبران جز او آن‌ها را یکجا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فی 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منظور او چنین است که آن را درباره همه پیامبران و فرستادگان گفته است، و این مخالف ظاهر سیاق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مفسران مشهور است، و آیات این گونه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نوشته است که همانا من و فرستادگانم پیروز خواهیم بود، به راستی که خداوند نیرومند شکست‌ناپذیر است، هیچ گروهی را نمی‌یابی که به خدا و روز قیامت ایمان داشته باشند در حالی که با دشمنان خدا و پیامبرش دوستی می‌کنند، هرچند آنان پدران یا فرزندان یا برادران یا خویشاوندان آن‌ها باشند، آن‌ها کسانی هستند که ایمان در قلب‌هایشان جای گرفته و او را با روحی از جانب خود نیرومند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بیضاوی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با آنان دوستی نمی‌کنند‌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می‌گویم می‌توان به چند طریق آن را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فرستادگان باشد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اگرچه از لحاظ لفظ بعید به نظر می‌رسد اما در معنا بعید نیست، و منافی آنچه که در بعضی احادیث بیان شده نیست، که آن روح همه مؤمنان است که به هنگام معصیت از آنان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کامل‌ترین مؤمنان هستند و این روح در وجود آنان به کامل‌ترین شکل وجود دارد، هرچند در سایر مؤمنان بخشی از آنان وجود داشته باشد، و این غیر از روح القدس می‌باشد، چنان که در مورد ارواح پنج‌گانه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اشاره به مؤمنان باشد و امام علیه السلام برای بیان اینکه آنان نیز با این روح نیرومند شده‌اند، آن را بیان کرده است، چرا که همان‌گونه که می‌دانی آن‌ها کامل‌ترین مؤمنان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خواص امت‌های پیامبران و پیروان آن‌ها هستند که به وسیله آنان مخصوص شده‌اند، و ویژه بودن آن‌ها در میان امت‌های پیامبران، مستلزم همراه بودن آنان با پیامبران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بصائر در حدیث جابر پس از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کتاب خود روشن نموده، در آن‌جا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الرسل 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 و آیه پس از آن، سپس درباره همه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باعث می‌شود این معنا را نپذیریم، بلکه معنای دوم را نیز فقط می‌توان به سختی پذیرفت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المؤمنون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آنان حقیقی بوده و باطن آن‌ها مخالف ظاهرشان نیست و آن‌ها براساس برداشت‌هایی که پیش از این بیان شد، منافق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آن‌ها مؤمنانی است که واجبات خویش را ترک نکرده و مرتکب گناهان بزرگ نمی‌شوند جز اینکه گناهان کوچک از آن‌ها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این کار را انجام دهند و از آن توبه نکنند، جزء اصحاب شمال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آنچه درباره اختصاص آن به اهل کتاب در ادامه خواهد آمد، إبا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بأعیانهم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جابر نیامده است، و گویا معنای آن اختصاص آن امر به خود آن‌ها و در برنداشتن پیروان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یستکمل هذه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درخواست برای کامل شدن، یا اینکه همه این صفات در او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بصائر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بهذه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مستکملا بهذه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صحیح‌تر به نظر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در صیغه مفعول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استکمله و 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پایان رساند و نیکو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یعنی پست‌ترین و فرومایه‌ترین زندگی، یعنی او را زنده می‌دارد تا آنکه به حال سستی و پیری برسد، سپس نقص و کاستی در بدن و حواس و عقلش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علی علیه السلام روایت شده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سالگی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حدیث از پیامبر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قتاده روایت شده که آن نود سالگی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 لا یعلم بعد علم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دوران کودکی خویش بازگردد تا آنچه را با گذشت دوران زندگی آموخته فراموش کند؛ گویی هیچ یک از چیزهایی را که آموخته است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نادرست بودن عقایدی را که در جوانی داشته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آن نود و پنج سالگی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أنوار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می‌گویم</w:t>
      </w:r>
    </w:p>
    <w:p>
      <w:pPr>
        <w:pStyle w:val="BookText"/>
        <w:rPr/>
      </w:pPr>
      <w:r>
        <w:rPr>
          <w:rFonts w:ascii="IRNazanin" w:hAnsi="IRNazanin" w:eastAsia="IRNazanin"/>
          <w:color w:val="111111"/>
          <w:sz w:val="28"/>
          <w:sz w:val="28"/>
          <w:szCs w:val="28"/>
          <w:rtl w:val="true"/>
          <w:lang w:bidi="fa-IR"/>
        </w:rPr>
        <w:t>در روضه کافی آمده که منظور از آن صد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این است که نزدیکی‌های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باشد و او کسی نیست که از دین خداوند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محققان گفته‌اند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ثابت شده که انسان تنها در همان حالی که از دنیا رفته برانگیخته می‌شود، پس اگر شخص بزرگسالی بدون معرفت از دنیا برود، چگونه عارف برانگیخته می‌شود؟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تنها چیزی که مانع از توجه او به معارف بوده است، امری عارضی بوده که همان سرگرم شدن او به امور بدن خویش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این امر با مرگ از بین برود، معارفی که در ذات او نهان بوده است آشکار می‌شود و این برخلاف کسی است که هیچ معرفتی در او به وجود نیامده تا برایش آشکار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الفاعل به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خداوندی که انجام‌دهنده و تدبیر کننده کارهای اوست، او را بازگردانده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معنی که خداوندی که نیروهای چهارگانه را در او به انجام رسانده و آن‌ها را آفریده است، او را بازگردانده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فاعل دیگری غیر از خود او، بازگردانده و او هیچ کوتاهی در این کار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درست‌تر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بصائر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انجام‌دهنده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صحیح‌تر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یستطیع التهجد باللیل و لا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شب‌زنده داری را در اینجا به معنای مطلق عبادت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توانایی انجام کار دیگری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سخن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کاه و آب سرد چارپا را پروار گرداندم</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شب‌زنده‌داری در این‌جا، بیدار شدن از خواب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تهجد، پهلو به پهلو شدن در شب برای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خواب، مانند تهجد، و با فتحه یعنی کسی که در شب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با ضمه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 و 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شب بیدار شد، مانند هجد و از اضداد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بصائر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الصیام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القیام فی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نماز جماعت، و ممکن است به معنای جهاد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یضره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ترک انجام کارها با وجود توانایی بر آن، باعث نقص در ایمان می‌شود، نه با وجود عذر، و در این صورت باعث کاستن پاداش هم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احادیث آمده مانند همان پاداشی را که در حال جوانی و سلامتی برای او نوشته می‌شده، اکنون نیز دریافت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اصحاب میمنه، یا برای کسانی که این حالات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ینتقص منه روح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همان است، یا به دلیلی جز کهولت سن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پیشین برای آن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اینکه ضمیر به کسانی بازمی‌گردد که روح قوت از آنان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براساس دو وجه اخیر، یعنی همراه با کاستن روح گذشته او، به دلیل کلام امام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روح البدن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اشتیاقی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او برای درخواست و به دست آوردن او،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انجام گناه برنمی‌خیزد، و نادرستی آن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جابر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بنده زمان‌هایی پیش می‌آید که برخی از این چهار چیز از او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فرموده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برخی از شما به پست‌ترین روزگار زندگی خود بازگردانده می‌شوند تا پس از آنکه آگاهی داشته‌اند، هیچ چیز را ندانند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روح قوت از او گرفته می‌شود و توانایی جنگ با دشمن و بهبودی بخشیدن به زندگی خود را نخواهد داشت و روح شهوت از او گرفته می‌شود، تا اینکه اگر زیباترین دختران بشر بر او گذر کنند، اشتیاقی به آنان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ایمان و روح بدن در او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روح ایمان خداوند را می‌پرستد و عبادت می‌کند، و با روح بدن گام برمی‌دارد تا اینکه فرشته مرگ به سراغ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درست‌تر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بحال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کاستی ضرری برای او نخواهد داشت، و گفته شده معنای آن چنین است که برخی از تکالیف از عهده او برداشته می‌شود؛ مانند جماع در هر چهار ماه، و تقسیم کردن شب‌ها برای مضاجعت با زنان، و اشکال آن پوشیده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سببیت یا برای ظرفیت است، یعنی هنگام نیرومندی‌اش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می‌تواند لازم و متعدی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هر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براساس احتمال اول، به معنای نقص بخشی از ایمان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بخشی خواهد بود، یا نقص چیزی از آن، که در این صورت فاعل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احتمال دوم، مفعول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فاء یعنی از ایمان خارج شد، یا ایمان از وجود او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خوبی یا بدی رهانیده 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تفصیت من الأمر تفصیا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کاری خلاص شد یا خارج شد، و شاید با قاف هم خوانده شود، یعنی از آن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اشتباه در خواندن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توبه، مانند اصرار بر انجام گناه،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عادت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أدخله الله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سزاوار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بخشیده نشود او را وارد آتش دوزخ می‌کند، اما پس از آن او را بیرون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ولایت اهل بیت علیهم‌السلام را نادیده گرفته یا آن را ترک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بصائر نیز چنین آمده و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او برسد، از ایمانش کاسته می‌شود و این کاستی در ایمان هرگز به او بازنخواهد گشت، مگر اینکه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کرد و ولایت را نیز شناخت، خداوند توبه‌اش را می‌پذیرد و اگر دوباره تکرار کرد و ولایت را نیز ترک کرده باشد، خداوند او را وارد جهنم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6" w:name="__RefHeading___Toc877565_3381743652"/>
      <w:bookmarkStart w:id="397" w:name="_Toc164"/>
      <w:bookmarkEnd w:id="396"/>
      <w:r>
        <w:rPr>
          <w:rtl w:val="true"/>
        </w:rPr>
        <w:t>و أقول</w:t>
      </w:r>
      <w:bookmarkEnd w:id="397"/>
    </w:p>
    <w:p>
      <w:pPr>
        <w:pStyle w:val="BookText"/>
        <w:rPr/>
      </w:pPr>
      <w:r>
        <w:rPr>
          <w:rFonts w:ascii="IRNazanin" w:hAnsi="IRNazanin" w:eastAsia="IRNazanin"/>
          <w:color w:val="111111"/>
          <w:sz w:val="28"/>
          <w:sz w:val="28"/>
          <w:szCs w:val="28"/>
          <w:rtl w:val="true"/>
          <w:lang w:bidi="fa-IR"/>
        </w:rPr>
        <w:t>کأنه لم یذکر العود مع الولایة و أبهم ذلک إما لعدم اجتراء الشیعة علی المعصیة أو لأن الإصرار یصیر سببا لترک الولایة غالبا أو أحیانا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الیهود و النصاری کأن ذکرهما علی المثال و المراد جمیع الکفار و المنکرین للعقائد الإیمانیة الذین تمت علیهم الحجة و یؤیده ما فی روایة جابر حیث قال و أما ما ذکرت من أصحاب المشأمة فمنهم أهل الکتاب الَّذِینَ آتَیْناهُمُ الْکِتابَ قال البیضاوی یعنی علماءهم یَعْرِفُونَهُ الضمیر لرسول الله صلی الله علیه و آله </w:t>
      </w:r>
    </w:p>
    <w:p>
      <w:pPr>
        <w:pStyle w:val="BookText"/>
        <w:rPr/>
      </w:pPr>
      <w:r>
        <w:rPr>
          <w:rFonts w:ascii="Amiri" w:hAnsi="Amiri" w:eastAsia="Amiri" w:cs="Amiri"/>
          <w:color w:val="111111"/>
          <w:sz w:val="28"/>
          <w:sz w:val="28"/>
          <w:szCs w:val="28"/>
          <w:rtl w:val="true"/>
          <w:lang w:bidi="ar-SA"/>
        </w:rPr>
        <w:t>و إن لم یسبق ذکره لدلالة الکلام علیه و قیل للعلم أو القرآن أو التحویل یعنی تحویل القبلة کَما یَعْرِفُونَ أَبْناءَهُمْ یشهد للأول أی یعرفونه بأوصافه کمعرفتهم أبناءهم و لا یلتبسون علیهم بغیرهم وَ إِنَّ فَرِیقاً مِنْهُمْ لَیَکْتُمُونَ الْحَقَّ وَ هُمْ یَعْلَمُونَ تخصیص لمن عاند و استثناء لمن آمن الْحَقُّ مِنْ رَبِّکَ کلام مستأنف و الْحَقُ إما مبتدأ خبره مِنْ رَبِّکَ و اللام للعهد و الإشارة إلی ما علیه الرسول أو الحق الذی یکتمونه أو للجنس و المعنی أن الحق ما ثبت أنه من الله کالذی أنت علیه لا ما لم یثبت کالذی علیه أهل الکتاب و إما خبر مبتدإ محذوف أی هو الحق و مِنْ رَبِّکَ حال أو خبر بعد خبر و قرئ بالنصب علی أنه بدل من الأول أو مفعول یعلمون فَلا تَکُونَنَّ مِنَ الْمُمْتَرِینَ الشاکین فی أنه من ربک أو فی کتمانهم الحق عالمین به و لیس المراد به نهی رسول الله صلی الله علیه و آله عن الشک فیه لأنه غیر متوقع منه و لیس بقصد و اختیار بل إما تحقیق الأمر و أنه بحیث لا یشک فیه ناظر أو أمر الأمة باکتساب المعارف المزیحة للشک علی الوجه الأبلغ‌</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و الولایة أی یعرفون محمدا بالنبوة و أوصیاءهم بالإمامة و الولایة و إنما اکتفی بذکر محمد صلی الله علیه و آله لأن معرفته علی وجه الکمال یستلزم معرفة أوصیائه أو لأنه الأصل و العمدة أنک الرسول إلیهم بیان للحق و فی البصائر الحق من ربک الرسول من الله إلیهم بالحق و الظاهر أن قراءتهم علیهم السلام کان علی النصب ابتلاهم الله بذلک أی بسبب ذلک الجحود و قوله فسلبهم بیان للابتلاء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امام بازگشت را همراه با ولایت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مبهم گردانده، یا به دلیل جرأت نداشتن شیعیان در انجام گناهان، یا به این دلیل که تکرار گناه در برخی مواقع یا غالب اوقات، باعث ترک ولایت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الیهود و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نام بردن از آن‌ها برای آوردن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همه کافران و انکارکنندگان عقاید ایمانی هستند که حجت بر ایشان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جابر نیز آن را تأیید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از اصحاب مشئمه که نام بردی، در میان آن‌ها اهل کتاب هستند که کسانی می‌باشند که به آن‌ها کتاب آسمانی بخشیدیم، 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علماء آن‌ها، که او را می‌شناسند ضمیر برای رسول الله صلی الله علیه و 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خاطر دلالت سخن امام بر آن، پیش از این نام برده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برای علم یا قرآن یا تحویل است، یعنی تحویل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یعرفون أبناءهم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برای اولی است، یعنی او را با ویژگی‌هایش چنان می‌شناختند که فرزندان خود را می‌شناسند، و آنان را با دیگری اشتباه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گروهی از آن‌ها که حقیقت را پنهان می‌کنند، در حالی که از آن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کسانی است که دشمنی کردند، و استثنا برای کسانی است که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تازه‌ای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مبتدأ است که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لام برای عهد و اشاره به چیزی است که پیامبر آن را داشته است، یا حقی است که آنان پنهان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جنس است و معنای آن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چیزی است که ثابت شده از جانب خداست، مانند آنچه برای تو آمده است، نه آنچه ثابت نشده، مانند آنچه اهل کتاب نزد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خبری است که مبتدای آن حذف شده است، یعنی آن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خبر پس از خبر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نصب نیز خوانده شده، بر این اساس که بدل از اولی است، یا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تکونن من الممترین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تردید دارند آیا این کتاب از سوی خداوند است، یا در پنهان کردن حقیقت توسط آن‌ها در حالی‌که از وجود آن 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نهی پیامبر خدا صلی الله علیه و آله از شک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ایشان مورد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قصد و اختیار نیز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یا به معنای تحقق بخشیدن به دستور است، به گونه‌ای که هیچ بیننده‌ای در آن تردید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دستور به امت برای به دست آوردن معارفی است که به شکلی رساتر تردید را از میان بردارد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أنوار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در سوره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پیامبری حضرت محمد صلی الله علیه و آله و امامت و ولایت جانشینان او نیز آگاه بودند، و تنها نام پیامبر را آورده است زیرا شناخت کامل نسبت به پیامبر، مستلزم شناخت جانشینان ایشان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که ایشان اصل و مهم‌ترین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 الرسول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از حقیقت است، و در بصائر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از سوی پروردگار توست، پیامبری از جانب خداوند برای آنان آمده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چنین است که ائمه علیهم السلام آن را با نصب می‌خوانده‌اند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ابتلاهم الله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دلیل این مخالفت، و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بلای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یحتمل أن یکون الغرض من ذکر الآیة بیان سلب روح الإیمان من هؤلاء بقوله تعالی فَلا تَکُونَنَّ مِنَ الْمُمْتَرِینَ فإن الظاهر أن هذا تعریض لهم بأنهم من الشاکین علی أحد وجهین أحدهما أنه لما جحدوا ما عرفوا سلب الله منهم التوفیق و اللطف فصاروا شاکین و مع الشک لا یبقی الإیمان فسلب منهم روحه لأنه لا یکون مع عدم الإیمان أو سلب منهم أولا الروح المقوی للإیمان </w:t>
      </w:r>
      <w:bookmarkStart w:id="398" w:name="pg13959_137751"/>
    </w:p>
    <w:p>
      <w:pPr>
        <w:pStyle w:val="BookText"/>
        <w:rPr/>
      </w:pPr>
      <w:bookmarkEnd w:id="398"/>
      <w:r>
        <w:rPr>
          <w:rFonts w:ascii="IRNazanin" w:hAnsi="IRNazanin" w:eastAsia="IRNazanin"/>
          <w:color w:val="111111"/>
          <w:sz w:val="28"/>
          <w:sz w:val="28"/>
          <w:szCs w:val="28"/>
          <w:rtl w:val="true"/>
          <w:lang w:bidi="fa-IR"/>
        </w:rPr>
        <w:t>فصاروا شاکین و ثانیهما أنهم لما أنکروا ظاهرا ما عرفوا یقینا نسبهم إلی الامتراء و ألحقهم بالشاکین لأن الیقین إنما یکون إیمانا إذا لم یقارن الإنکار الظاهری فلذا سلبهم الروح الذی هو لازم الإیمان و یؤیده أن فی البصائر ابتلاهم الله بذلک الذم و هذان الوجهان مما خطر بالبال فی غایة المتانة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أسکن أبدانهم تخصیص تلک الأرواح بالأبدان لأن الروحین الآخرین لیسا مما یسکن البدن و إن کانا متعلقین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الروح یذکر و یؤنث و إنما بسطنا الکلام فی شرح هذا الخبر لأنه لم یتعرض أحد لإیضاح الدقائق المستنبطة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هدف از بیان این آیه بیان گرفته شدن روح ایمان از این گروه باشد، چرا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گروه تردید کنندگان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 نظر می‌رسد این تعریضی برای آن‌هاست که از شک کنندگان بوده‌اند، بر دو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هنگامی که آنان با آنچه می‌شناختند مخالفت نمودند، خداوند لطف و توفیق را از ایشان گرفت و بنابراین آن‌ها از شک‌کنندگان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همراه با شک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روح ایمان از آن‌ها گرفته شد، زیرا بدون ایمان آن هم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ابتدا روح تقویت‌کننده ایمان از بین خواهد رفت و آن‌ها تردید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چون آن‌ها چیزی را که به درستی آن یقین داشتند در ظاهر انکار نمودند، به آن‌ها نسبت تردید داده و آنان را در شمار شک کنندگان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یقین تنها ایمانی است که با انکار ظاهری همراه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روحی را که لازمه وجود ایمان است، از آن‌ها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بصائر آمده که خداوند آنان را به این سرزنش دچار کرده است، تأییدی برای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وجه چیزهایی بودند که در نهایت استواری به ذهن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أسکن أبدانهم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آن روح‌ها به بدن‌هاست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دو روح اخیر، در بدن ساکن نیستند؛ هرچند به آن مربوط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روح مذکر و مؤنث دارد، و ما تنها به این دلیل سخن را در شرح این حدیث بسط دادیم که هیچ کس متعرض روشن کردن نکات به دست آمده از آن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9" w:name="__RefHeading___Toc877567_3381743652"/>
      <w:bookmarkStart w:id="400" w:name="_Toc165"/>
      <w:bookmarkEnd w:id="399"/>
      <w:r>
        <w:rPr>
          <w:rtl w:val="true"/>
        </w:rPr>
        <w:t>«</w:t>
      </w:r>
      <w:r>
        <w:rPr/>
        <w:t>4</w:t>
      </w:r>
      <w:r>
        <w:rPr>
          <w:rtl w:val="true"/>
        </w:rPr>
        <w:t>»</w:t>
      </w:r>
      <w:bookmarkEnd w:id="40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عَلِیٍّ عَنْ أَبِیهِ عَنِ ابْنِ أَبِی عُمَیْرٍ عَنْ مُعَاوِیَةَ بْنِ عَمَّارٍ عَنْ صَبَّاحِ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فَقِیلَ لَهُ تَرَی الزَّانِی حِینَ یَزْنِی وَ هُوَ مُؤْمِنٌ قَالَ لَا إِذَا کَانَ عَلَی بَطْنِهَا سُلِبَ الْإِیمَانُ مِنْهُ فَإِذَا قَامَ رُدَّ عَلَیْهِ قَالَ فَإِنَّهُ إِنْ أَرَادَ أَنْ یَعُودَ قَالَ مَا أَکْثَرَ مَنْ یَهُمُّ أَنْ یَعُودَ ثُمَّ لَا یَعُودُ</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بن سیابه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نشسته بودم که کسی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زناکار را در هنگام انجام گناه مؤمن می‌دانید؟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او به روی شکم خود افتاده باشد ایمان از او گرفته می‌شود، پس چون برخاست به او بازگردانده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تصمیم به تکرار آن بگیرد 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کسی که تصمیم به تکرار می‌گیرد اما تکرار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از الکافی نیز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1" w:name="__RefHeading___Toc877569_3381743652"/>
      <w:bookmarkStart w:id="402" w:name="_Toc166"/>
      <w:bookmarkEnd w:id="401"/>
      <w:r>
        <w:rPr>
          <w:rtl w:val="true"/>
        </w:rPr>
        <w:t>«</w:t>
      </w:r>
      <w:r>
        <w:rPr/>
        <w:t>5</w:t>
      </w:r>
      <w:r>
        <w:rPr>
          <w:rtl w:val="true"/>
        </w:rPr>
        <w:t>»</w:t>
      </w:r>
      <w:bookmarkEnd w:id="40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الْبَرْقِیِّ عَنْ أَبِیهِ عَنْ جَدِّهِ أَحْمَدَ عَنِ ابْنِ فَضَّالٍ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فِی قَوْلِ رَسُولِ اللَّهِ صلی الله علیه و آله إِذَا زَنَی الرَّجُلُ فَارَقَهُ رُوحُ الْإِیمَانِ قَالَ هُوَ قَوْلُهُ عَزَّ وَ جَلَ وَ أَیَّدَهُمْ بِرُوحٍ مِنْهُ ذَلِکَ الَّذِی یُفَارِقُهُ‌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10"/>
      </w:r>
      <w:r>
        <w:rPr>
          <w:rFonts w:ascii="IRNazanin" w:hAnsi="IRNazanin" w:eastAsia="IRNazanin"/>
          <w:color w:val="111111"/>
          <w:sz w:val="28"/>
          <w:sz w:val="28"/>
          <w:szCs w:val="28"/>
          <w:rtl w:val="true"/>
          <w:lang w:bidi="fa-IR"/>
        </w:rPr>
        <w:t xml:space="preserve">بیان حاصله أن یفارقه کمال الإیمان و نوره و ما به یترتب علیه آثاره إذ الإیمان و التصدیق بدون تأثیره فی فعل الطاعات و ترک المناهی کبدن بلا روح و قد عرفت أنه قد یطلق علی ملک موکل بقلب المؤمن یهدیه فی مقابلة شیطان یغویه و علی نصرة ذلک الملک و لا ریب فی أن المؤمن إذا زنی فارقه روح الإیمان </w:t>
      </w:r>
      <w:bookmarkStart w:id="403" w:name="pg13959_137752"/>
    </w:p>
    <w:p>
      <w:pPr>
        <w:pStyle w:val="BookText"/>
        <w:rPr/>
      </w:pPr>
      <w:bookmarkEnd w:id="403"/>
      <w:r>
        <w:rPr>
          <w:rFonts w:ascii="IRNazanin" w:hAnsi="IRNazanin" w:eastAsia="IRNazanin"/>
          <w:color w:val="111111"/>
          <w:sz w:val="28"/>
          <w:sz w:val="28"/>
          <w:szCs w:val="28"/>
          <w:rtl w:val="true"/>
          <w:lang w:bidi="fa-IR"/>
        </w:rPr>
        <w:t>بتلک المعانی فإذا فرغ من العمل فإن تاب یعود إلیه الروح کاملا و إلا یعود إلیه فی الجملة و الضمیر المجرور فی قوله بِرُوحٍ مِنْهُ راجع إلی الله أو إلی الإیمان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فرموده پیامبر خدا صلی الله علیه و آله پرسیدم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کسی زنا می‌کند، روح ایمان از او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با روحی از جانب خود نیرومند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از او جدا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در سوره 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فضال مانند آن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چنین است که کمال ایمان و نور آن و هرچیزی که آثار آن را در برمی‌گیرد، از او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ایمان و تصدیق بدون تأثیرگذاری در انجام دستورات و ترک گناهان، مانند بدنی است که روح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 دانستی که آن به فرشته‌ای گفته می‌شود که قلب مؤمن را بر عهده دارد و برای مقابله با شیطان که او را گمراه می‌کند، او را هدایت می‌کند و برای یاری آن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هنگامی که مؤمن زنا می‌کند روح ایمان به این معانی از او جدا می‌شود، و هنگامی که از گناه فارغ شد، اگر توبه کرد همه آن روح به سویش بازمی‌گردد، در غیر این صورت بخشی از آن به او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مجرور در این کلام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الله یا به ایمان بازمی‌گردد، و اولی درست‌تر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4" w:name="__RefHeading___Toc877571_3381743652"/>
      <w:bookmarkStart w:id="405" w:name="_Toc167"/>
      <w:bookmarkEnd w:id="404"/>
      <w:r>
        <w:rPr>
          <w:rtl w:val="true"/>
        </w:rPr>
        <w:t>«</w:t>
      </w:r>
      <w:r>
        <w:rPr/>
        <w:t>6</w:t>
      </w:r>
      <w:r>
        <w:rPr>
          <w:rtl w:val="true"/>
        </w:rPr>
        <w:t>»</w:t>
      </w:r>
      <w:bookmarkEnd w:id="40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مُوسَی بْنِ جَعْفَرٍ عَنْ عَلِیِّ بْنِ مَعْبَدٍ عَنْ عُبَیْدِ اللَّهِ بْنِ عَبْدِ اللَّهِ الْوَاسِطِیِّ عَنْ دُرُسْتَ بْنِ أَبِی مَنْصُورٍ عَمَّنْ ذَکَرَهُ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الرُّوحِ قَالَ یَا جَابِرُ إِنَّ اللَّهَ خَلَقَ الْخَلْقَ عَلَی ثَلَاثِ طَبَقَاتٍ وَ أَنْزَلَهُمْ ثَلَاثَ مَنَازِلَ وَ بَیَّنَ ذَلِکَ فِی کِتَابِهِ حَیْثُ قَالَ فَأَصْحابُ الْمَیْمَنَةِ ما أَصْحابُ الْمَیْمَنَةِ وَ أَصْحابُ الْمَشْئَمَةِ ما أَصْحابُ الْمَشْئَمَةِ وَ السَّابِقُونَ السَّابِقُونَ أُولئِکَ الْمُقَرَّبُونَ‌</w:t>
      </w:r>
      <w:r>
        <w:rPr>
          <w:rStyle w:val="FootnoteAnchor"/>
          <w:rtl w:val="true"/>
        </w:rPr>
        <w:footnoteReference w:id="611"/>
      </w:r>
      <w:r>
        <w:rPr>
          <w:rFonts w:ascii="Amiri" w:hAnsi="Amiri" w:eastAsia="Amiri" w:cs="Amiri"/>
          <w:color w:val="111111"/>
          <w:sz w:val="28"/>
          <w:sz w:val="28"/>
          <w:szCs w:val="28"/>
          <w:rtl w:val="true"/>
          <w:lang w:bidi="ar-SA"/>
        </w:rPr>
        <w:t>فَأَمَّا مَا ذَکَرَ مِنَ السَّابِقِینَ فَهُمْ أَنْبِیَاءُ مُرْسَلُونَ وَ غَیْرُ مُرْسَلِینَ جَعَلَ اللَّهُ فِیهِمْ خَمْسَةَ أَرْوَاحٍ رُوحَ الْقُدُسِ وَ رُوحَ الْإِیمَانِ وَ رُوحَ الْقُوَّةِ وَ رُوحَ الشَّهْوَةِ وَ رُوحَ الْبَدَنِ وَ بَیَّنَ ذَلِکَ فِی کِتَابِهِ حَیْثُ قَالَ تِلْکَ الرُّسُلُ فَضَّلْنا بَعْضَهُمْ عَلی بَعْضٍ مِنْهُمْ مَنْ کَلَّمَ اللَّهُ وَ رَفَعَ بَعْضَهُمْ دَرَجاتٍ وَ آتَیْنا عِیسَی ابْنَ مَرْیَمَ الْبَیِّناتِ وَ أَیَّدْناهُ بِرُوحِ الْقُدُسِ‌</w:t>
      </w:r>
      <w:r>
        <w:rPr>
          <w:rStyle w:val="FootnoteAnchor"/>
          <w:rtl w:val="true"/>
        </w:rPr>
        <w:footnoteReference w:id="612"/>
      </w:r>
      <w:r>
        <w:rPr>
          <w:rFonts w:ascii="Amiri" w:hAnsi="Amiri" w:eastAsia="Amiri" w:cs="Amiri"/>
          <w:color w:val="111111"/>
          <w:sz w:val="28"/>
          <w:sz w:val="28"/>
          <w:szCs w:val="28"/>
          <w:rtl w:val="true"/>
          <w:lang w:bidi="ar-SA"/>
        </w:rPr>
        <w:t>ثُمَّ قَالَ فِی جَمِیعِهِمْ وَ أَیَّدَهُمْ بِرُوحٍ مِنْهُ‌</w:t>
      </w:r>
      <w:r>
        <w:rPr>
          <w:rStyle w:val="FootnoteAnchor"/>
          <w:rtl w:val="true"/>
        </w:rPr>
        <w:footnoteReference w:id="613"/>
      </w:r>
      <w:r>
        <w:rPr>
          <w:rFonts w:ascii="Amiri" w:hAnsi="Amiri" w:eastAsia="Amiri" w:cs="Amiri"/>
          <w:color w:val="111111"/>
          <w:sz w:val="28"/>
          <w:sz w:val="28"/>
          <w:szCs w:val="28"/>
          <w:rtl w:val="true"/>
          <w:lang w:bidi="ar-SA"/>
        </w:rPr>
        <w:t xml:space="preserve">فَبِرُوحِ الْقُدُسِ بُعِثُوا أَنْبِیَاءَ مُرْسَلِینَ وَ غَیْرَ مُرْسَلِینَ وَ بِرُوحِ الْقُدُسِ عَلِمُوا جَمِیعَ الْأَشْیَاءِ وَ بِرُوحِ الْإِیمَانِ عَبَدُوا اللَّهَ وَ لَمْ یُشْرِکُوا بِهِ شَیْئاً وَ بِرُوحِ الْقُوَّةِ جَاهَدُوا عَدُوَّهُمْ وَ عَالَجُوا مَعَایِشَهُمْ وَ بِرُوحِ الشَّهْوَةِ أَصَابُوا لَذَّةَ الطَّعَامِ وَ نَکَحُوا الْحَلَالَ مِنَ النِّسَاءِ وَ بِرُوحِ الْبَدَنِ یَدِبُّ وَ یَدْرُجُ وَ أَمَّا مَا ذَکَرْتَ مِنْ أَصْحَابِ الْمَیْمَنَةِ فَهُمُ الْمُؤْمِنُونَ حَقّاً جَعَلَ فِیهِمْ أَرْبَعَةَ أَرْوَاحٍ رُوحَ الْإِیمَانِ وَ رُوحَ الْقُوَّةِ وَ رُوحَ الشَّهْوَةِ وَ رُوحَ الْبَدَنِ وَ لَا یَزَالُ الْعَبْدُ مُسْتَکْمِلًا بِهَذِهِ الْأَرْوَاحِ الْأَرْبَعَةِ حَتَّی یَهُمَّ بِالْخَطِیئَةِ فَإِذَا هَمَّ بِالْخَطِیئَةِ تَزَیَّنَ لَهُ رُوحُ الشَّهْوَةِ وَ شَجَّعَهُ رُوحُ الْقُوَّةِ وَ قَادَهُ رُوحُ الْبَدَنِ حَتَّی یُوقِعَهُ فِی </w:t>
      </w:r>
      <w:bookmarkStart w:id="406" w:name="pg13959_137753"/>
    </w:p>
    <w:p>
      <w:pPr>
        <w:pStyle w:val="BookText"/>
        <w:rPr/>
      </w:pPr>
      <w:bookmarkEnd w:id="406"/>
      <w:r>
        <w:rPr>
          <w:rFonts w:ascii="Amiri" w:hAnsi="Amiri" w:eastAsia="Amiri" w:cs="Amiri"/>
          <w:color w:val="111111"/>
          <w:sz w:val="28"/>
          <w:sz w:val="28"/>
          <w:szCs w:val="28"/>
          <w:rtl w:val="true"/>
          <w:lang w:bidi="ar-SA"/>
        </w:rPr>
        <w:t>تِلْکَ الْخَطِیئَةِ فَإِذَا لَامَسَ الْخَطِیئَةَ انْتَقَصَ مِنَ الْإِیمَانِ وَ انْتَقَصَ الْإِیمَانُ مِنْهُ فَإِنْ تَابَ تَابَ اللَّهُ عَلَیْهِ وَ قَدْ تَأْتِی عَلَی الْعَبْدِ تَارَاتٌ یَنْقُصُ مِنْهُ بَعْضُ هَذِهِ الْأَرْبَعَةِ وَ ذَلِکَ قَوْلُ اللَّهِ تَعَالَی وَ مِنْکُمْ مَنْ یُرَدُّ إِلی أَرْذَلِ الْعُمُرِ لِکَیْ لا یَعْلَمَ بَعْدَ عِلْمٍ شَیْئاً</w:t>
      </w:r>
      <w:r>
        <w:rPr>
          <w:rStyle w:val="FootnoteAnchor"/>
          <w:rtl w:val="true"/>
        </w:rPr>
        <w:footnoteReference w:id="614"/>
      </w:r>
      <w:r>
        <w:rPr>
          <w:rFonts w:ascii="Amiri" w:hAnsi="Amiri" w:eastAsia="Amiri" w:cs="Amiri"/>
          <w:color w:val="111111"/>
          <w:sz w:val="28"/>
          <w:sz w:val="28"/>
          <w:szCs w:val="28"/>
          <w:rtl w:val="true"/>
          <w:lang w:bidi="ar-SA"/>
        </w:rPr>
        <w:t>فَتَنْتَقِصُ رُوحُ الْقُوَّةِ وَ لَا یَسْتَطِیعُ مُجَاهَدَةَ الْعَدُوِّ وَ لَا مُعَالَجَةَ الْمَعِیشَةِ وَ تَنْتَقِصُ مِنْهُ رُوحُ الشَّهْوَةِ فَلَوْ مَرَّتْ بِهِ أَحْسَنُ بَنَاتِ آدَمَ لَمْ یَحِنَّ إِلَیْهَا وَ تَبْقَی فِیهِ رُوحُ الْإِیمَانِ وَ رُوحُ الْبَدَنِ فَبِرُوحِ الْإِیمَانِ یَعْبُدُ اللَّهَ وَ بِرُوحِ الْبَدَنِ یَدِبُّ وَ یَدْرُجُ حَتَّی یَأْتِیَهُ مَلَکُ الْمَوْتِ وَ أَمَّا مَا ذَکَرْتَ مِنْ أَصْحَابِ الْمَشْأَمَةِ فَمِنْهُمْ أَهْلُ الْکِتَابِ قَالَ اللَّهُ تَبَارَکَ وَ تَعَالَی الَّذِینَ آتَیْناهُمُ الْکِتابَ یَعْرِفُونَهُ کَما یَعْرِفُونَ أَبْناءَهُمْ وَ إِنَّ فَرِیقاً مِنْهُمْ لَیَکْتُمُونَ الْحَقَّ وَ هُمْ یَعْلَمُونَ الْحَقُّ مِنْ رَبِّکَ فَلا تَکُونَنَّ مِنَ الْمُمْتَرِینَ‌</w:t>
      </w:r>
      <w:r>
        <w:rPr>
          <w:rStyle w:val="FootnoteAnchor"/>
          <w:rtl w:val="true"/>
        </w:rPr>
        <w:footnoteReference w:id="615"/>
      </w:r>
      <w:r>
        <w:rPr>
          <w:rFonts w:ascii="Amiri" w:hAnsi="Amiri" w:eastAsia="Amiri" w:cs="Amiri"/>
          <w:color w:val="111111"/>
          <w:sz w:val="28"/>
          <w:sz w:val="28"/>
          <w:szCs w:val="28"/>
          <w:rtl w:val="true"/>
          <w:lang w:bidi="ar-SA"/>
        </w:rPr>
        <w:t>عَرَفُوا رَسُولَ اللَّهِ وَ الْوَصِیَّ مِنْ بَعْدِهِ وَ کَتَمُوا مَا عَرَفُوا مِنَ الْحَقِّ بَغْیاً وَ حَسَداً فَسَلَبَهُمْ رُوحَ الْإِیمَانِ وَ جَعَلَ لَهُمْ ثَلَاثَةَ أَرْوَاحٍ رُوحَ الْقُوَّةِ وَ رُوحَ الشَّهْوَةِ وَ رُوحَ الْبَدَنِ ثُمَّ أَضَافَهُمْ إِلَی الْأَنْعَامِ فَقَالَ إِنْ هُمْ إِلَّا کَالْأَنْعامِ بَلْ هُمْ أَضَلُّ سَبِیلًا</w:t>
      </w:r>
      <w:r>
        <w:rPr>
          <w:rStyle w:val="FootnoteAnchor"/>
          <w:rtl w:val="true"/>
        </w:rPr>
        <w:footnoteReference w:id="616"/>
      </w:r>
      <w:r>
        <w:rPr>
          <w:rFonts w:ascii="Amiri" w:hAnsi="Amiri" w:eastAsia="Amiri" w:cs="Amiri"/>
          <w:color w:val="111111"/>
          <w:sz w:val="28"/>
          <w:sz w:val="28"/>
          <w:szCs w:val="28"/>
          <w:rtl w:val="true"/>
          <w:lang w:bidi="ar-SA"/>
        </w:rPr>
        <w:t>لِأَنَّ الدَّابَّةَ إِنَّمَا تَحْمِلُ بِرُوحِ الْقُوَّةِ وَ تَعْتَلِفُ بِرُوحِ الشَّهْوَةِ وَ تَسِیرُ بِرُوحِ الْبَدَنِ‌</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روح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همانا خداوند آفریدگان را در سه گروه آفرید و آن‌ها را در سه منزل جای داد و آن‌ها را در کتاب خود بیان فرموده آن‌جا 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اصحاب میمنه، چه می‌دانی اصحاب میمنه چه کسانی هستند، و اصحاب مشئمه، که تو چه می‌دانی آن‌ها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پیشتازان سبقت گیرنده که آن‌ها مقربان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آنچه درباره پیشتازان نام برده، پیامبران فرستاده شده و پیامبرانی هستند که مبعوث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پنج روح را درون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و روح ایمان و روح قوت و روح شهوت و روح بدن، و آن را نیز در کتاب خود بیان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آن فرستادگان را بر برخی دیگر برتری بخشیدیم، کسانی از آن‌ها هستند که خداوند با ایشان سخن گفته است، و بعضی دیگر را درجاتی بالا برد، و به عیسی بن مریم نشانه‌های آشکار دادیم و او را با روح القدس نیرومند گرداندیم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درباره همه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با روحی از جانب خود مورد تأیید قرار دادیم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 روح القدس پیامبران فرستاده شده و غیر مرسل را برانگیخت، و با روح القدس همه چیز را آموختند، و با روح ایمان خداوند را عبادت نمودند و هیچ چیز را شریک او قرار ندادند، و با روح قوت با دشمن خویش جنگیدند و زندگی‌هایشان را تأمین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روح شهوت از لذت خوراکی‌ها بهره‌مند شدند و زنان را به ازدواج حلال خویش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روح بدن گام زده و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درباره اصحاب میمنه بیان شده است، آنان مؤمنان راستین هستند که چهار روح در آن‌ها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 و روح قوت و روح شهوت و روح بدن، و بنده همواره در حال کامل نمودن این روح‌ها است تا اینکه تصمیم به انجام گناهی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روح شهوت گناه را برای او آراسته می‌کند و روح قوت او را بر انجام آن دلیر می‌سازد و روح بدن رهبری‌اش می‌کند تا او را مرتکب گناه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گناه را انجام داد، از ایمان جدا می‌شود و ایمان او نیز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کند خداوند توبه‌اش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بنده زمان‌هایی پیش می‌آید که برخی از این روح‌های چهارگانه در او کاسته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فرموده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شما به پست‌ترین دوان زندگی بازگردانده می‌شود تا پس از دانستن، هیچ چیز نداند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روح قوت از او کاسته می‌شود و دیگر توانایی در مبارزه با دشمن و بهبود بخشیدن زندگی خود نخواهد داشت، و روح شهوت از او کاسته می‌شود و اگر زیباروترین دختران آدم بر او گذر کنند، میلی به آن‌ها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ایمان و روح بدن در وجود او خواهد ماند، پس با روح ایمان خداوند را عبادت می‌کند و با روح بدن گام برداشته و راه می‌رود؛ تا آنکه فرشته مرگ به سراغ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درباره اصحاب مشئمه بیان شده است، برخی از آنان اهل کتاب هستند که خداوند متعال درباره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آن‌ها کتاب عطا کردیم، و آن را چنان می‌شناسند که فرزندان خود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گروهی از آنان حقیقت را پنهان می‌کنند، در حالی که از آن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از سوی پروردگار توست، پس از جمله کسانی نباش که تردید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خدا را می‌شناسند و نیز جانشین پس از او را نیز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دشمنی و حسادت، حقیقتی را که از آن آگاه هستند پنهان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روح ایمان از آن‌ها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آن‌ها سه روح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قوت و روح شهوت و روح بدن، سپس آن‌ها را به چارپایان نسبت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است که آن‌ها مانند چارپایان و بلکه گمراه‌تر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چارپا تنها با روح قوت بار برمی‌دارد و با روح شهوت نیز می‌چرد و با روح بدن حرکت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7" w:name="__RefHeading___Toc877573_3381743652"/>
      <w:bookmarkStart w:id="408" w:name="_Toc168"/>
      <w:bookmarkEnd w:id="407"/>
      <w:r>
        <w:rPr>
          <w:rtl w:val="true"/>
        </w:rPr>
        <w:t>«</w:t>
      </w:r>
      <w:r>
        <w:rPr/>
        <w:t>7</w:t>
      </w:r>
      <w:r>
        <w:rPr>
          <w:rtl w:val="true"/>
        </w:rPr>
        <w:t>»</w:t>
      </w:r>
      <w:bookmarkEnd w:id="408"/>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مُوسَی بْنِ بَکْرٍ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 رَأَیْتَ قَوْلَ النَّبِیِّ صلی الله علیه و آله لَا یَزْنِی الزَّانِی وَ هُوَ مُؤْمِنٌ قَالَ یُنْزَعُ مِنْهُ رُوحُ الْإِیمَانِ قَالَ یُنْزَعُ مِنْهُ رُوحُ الْإِیمَانِ قَالَ قُلْتُ فَحَدِّثْنِی بِرُوحِ الْإِیمَانِ قَالَ هُوَ شَیْ‌ءٌ ثُمَّ قَالَ هَذَا أَجْدَرُ أَنْ تَفْهَمَهُ أَ مَا رَأَیْتَ الْإِنْسَانَ یَهُمُّ بِالشَّیْ‌ءِ فَیَعْرِضُ بِنَفْسِهِ الشَّیْ‌ءَ یَزْجُرُهُ عَنْ ذَلِکَ وَ یَنْهَاهُ قُلْتُ نَعَمْ قَالَ هُوَ ذَاکَ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فرمایش پیامبر اکرم صلی الله علیه و آله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زناکار در حالی که مرتکب زنا می‌شود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روح ایمان از او جدا می‌شود؟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 از او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روح ایمان برایم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سزاوارتر است که آن را درک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انسان گاهی تصمیم بر انجام کاری می‌گیرد، و سپس چیزی در درونش عارض می‌شود که او را از آن بازمی‌دارد؟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 روح ایمان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9" w:name="__RefHeading___Toc877575_3381743652"/>
      <w:bookmarkStart w:id="410" w:name="_Toc169"/>
      <w:bookmarkEnd w:id="409"/>
      <w:r>
        <w:rPr>
          <w:rtl w:val="true"/>
        </w:rPr>
        <w:t>«</w:t>
      </w:r>
      <w:r>
        <w:rPr/>
        <w:t>8</w:t>
      </w:r>
      <w:r>
        <w:rPr>
          <w:rtl w:val="true"/>
        </w:rPr>
        <w:t>»</w:t>
      </w:r>
      <w:bookmarkEnd w:id="41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الْجِعَابِیِّ عَنِ ابْنِ عُقْدَةَ عَنْ أَحْمَدَ بْنِ یَحْیَی وَ مُحَمَّدِ بْنِ عَبْدِ اللَّهِ فِی آخَرِینَ عَنْ عَبْدِ اللَّهِ بْنِ سَالِمٍ عَنْ هِشَامِ بْنِ مِهْرَانَ عَنْ خَالِهِ مُحَمَّدِ بْنِ زَیْدٍ </w:t>
      </w:r>
      <w:bookmarkStart w:id="411" w:name="pg13959_137754"/>
    </w:p>
    <w:p>
      <w:pPr>
        <w:pStyle w:val="BookText"/>
        <w:rPr/>
      </w:pPr>
      <w:bookmarkEnd w:id="411"/>
      <w:r>
        <w:rPr>
          <w:rFonts w:ascii="Amiri" w:hAnsi="Amiri" w:eastAsia="Amiri" w:cs="Amiri"/>
          <w:color w:val="111111"/>
          <w:sz w:val="28"/>
          <w:sz w:val="28"/>
          <w:szCs w:val="28"/>
          <w:rtl w:val="true"/>
          <w:lang w:bidi="ar-SA"/>
        </w:rPr>
        <w:t>الْعَطَّارِ وَ کَانَ مِنْ کِبَارِ أَصْحَابِ الْأَعْمَشِ عَنْ مُحَمَّدِ بْنِ أَحْمَدَ بْنِ الْحَسَنِ عَنْ مُنْذِرِ بْنِ جَیْفَرٍ عَنْ مُحَمَّدِ بْنِ بُرَیْدٍ الْبَانِیِّ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جَعْفَرِ بْنِ مُحَمَّدٍ علیهما السلام فَدَخَلَ عَلَیْهِ عُمَرُ بْنُ قَیْسٍ الْمَاصِرُ وَ أَبُو حَنِیفَةَ وَ عُمَرُ بْنُ زِرٍّ فِی جَمَاعَةٍ مِنْ أَصْحَابِهِمْ فَسَأَلُوهُ عَنِ الْإِیمَانِ فَقَالَ قَالَ رَسُولُ اللَّهِ صلی الله علیه و آله لَا یَزْنِی الزَّانِی وَ هُوَ مُؤْمِنٌ وَ لَا یَسْرِقُ وَ هُوَ مُؤْمِنٌ وَ لَا یَشْرَبُ الْخَمْرَ وَ هُوَ مُؤْمِنٌ فَجَعَلَ بَعْضُهُمْ یَنْظُرُ إِلَی بَعْضٍ فَقَالَ لَهُ عُمَرُ بْنُ زِرٍّ بِمَ نُسَمِّیهِمْ فَقَالَ بِمَا سَمَّاهُمُ اللَّهُ وَ بِأَعْمَالِهِمْ قَالَ اللَّهُ عَزَّ وَ جَلَ وَ السَّارِقُ وَ السَّارِقَةُ فَاقْطَعُوا أَیْدِیَهُما</w:t>
      </w:r>
      <w:r>
        <w:rPr>
          <w:rStyle w:val="FootnoteAnchor"/>
          <w:rtl w:val="true"/>
        </w:rPr>
        <w:footnoteReference w:id="618"/>
      </w:r>
      <w:r>
        <w:rPr>
          <w:rFonts w:ascii="Amiri" w:hAnsi="Amiri" w:eastAsia="Amiri" w:cs="Amiri"/>
          <w:color w:val="111111"/>
          <w:sz w:val="28"/>
          <w:sz w:val="28"/>
          <w:szCs w:val="28"/>
          <w:rtl w:val="true"/>
          <w:lang w:bidi="ar-SA"/>
        </w:rPr>
        <w:t>وَ قَالَ الزَّانِیَةُ وَ الزَّانِی فَاجْلِدُوا کُلَّ واحِدٍ مِنْهُما مِائَةَ جَلْدَةٍ</w:t>
      </w:r>
      <w:r>
        <w:rPr>
          <w:rStyle w:val="FootnoteAnchor"/>
          <w:rtl w:val="true"/>
        </w:rPr>
        <w:footnoteReference w:id="619"/>
      </w:r>
      <w:r>
        <w:rPr>
          <w:rFonts w:ascii="Amiri" w:hAnsi="Amiri" w:eastAsia="Amiri" w:cs="Amiri"/>
          <w:color w:val="111111"/>
          <w:sz w:val="28"/>
          <w:sz w:val="28"/>
          <w:szCs w:val="28"/>
          <w:rtl w:val="true"/>
          <w:lang w:bidi="ar-SA"/>
        </w:rPr>
        <w:t>فَجَعَلَ بَعْضُهُمْ یَنْظُرُ إِلَی بَعْضٍ فَقَالَ مُحَمَّدُ بْنُ یَزِیدَ وَ أَخْبَرَنِی بِشْرُ بْنُ عُمَرَ بْنِ زِرٍّ وَ کَانَ مَعَهُمْ قَالَ لَمَّا خَرَجْنَا قَالَ عُمَرُ بْنُ زِرٍّ لِأَبِی حَنِیفَةَ أَلَّا قُلْتَ مَنْ عَنْ رَسُولِ اللَّهِ قَالَ مَا أَقُولُ لِرَجُلٍ یَقُولُ قَالَ رَسُولُ اللَّهِ صلی الله علیه و آله‌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برید بانی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جعفر بن محمد علیهما السلام نشسته بودم که عمر بن قیس ماصر و ابوحنیفه و عمر بن زر همراه با گروهی از یاران خود بر ایشان وارد شدند و درباره ایمان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زناکار در حال انجام گناه مؤمن نیست، و دزد به هنگام دزدی مؤمن نیست، و شراب‌خوار به هنگام نوشیدن شراب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آنان به یکدیگر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بن زر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چه نام گذاریم؟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نامی که خداوند بر آن‌ها و کارهایشان گذاشته است،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مردان و زنان دزد، باید دستانشان را قطع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و مرد زناکار، هر یک را صد ضربه شلاق بزنید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دو مرتبه برخی از آنان به یکدیگر نگریستند، پس محمد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عمر بن زر که همراه آن‌ها بود، به من خبر داد که هنگامی که بیرون رفتیم، عمر بن زر به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نپرسیدی چه کسی از پیامبر خدا روایت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به مردی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2" w:name="__RefHeading___Toc877577_3381743652"/>
      <w:bookmarkStart w:id="413" w:name="_Toc170"/>
      <w:bookmarkEnd w:id="412"/>
      <w:r>
        <w:rPr>
          <w:rtl w:val="true"/>
        </w:rPr>
        <w:t>بیان</w:t>
      </w:r>
      <w:bookmarkEnd w:id="413"/>
    </w:p>
    <w:p>
      <w:pPr>
        <w:pStyle w:val="BookText"/>
        <w:rPr/>
      </w:pPr>
      <w:r>
        <w:rPr>
          <w:rFonts w:ascii="IRNazanin" w:hAnsi="IRNazanin" w:eastAsia="IRNazanin"/>
          <w:color w:val="111111"/>
          <w:sz w:val="28"/>
          <w:sz w:val="28"/>
          <w:szCs w:val="28"/>
          <w:rtl w:val="true"/>
          <w:lang w:bidi="fa-IR"/>
        </w:rPr>
        <w:t>بم نسمیهم بناء سؤاله علی أنه لا واسطة بین الإیمان و الکفر فإذا لم یکونوا مؤمنین فهم کفار و بناء الجواب علی الواسطة کما عرفت من عن رسول الله أی لم لم تسأله من أخبرک بهذا الحدیث عن رسول الله فأجاب بأنه إذا ادعی العلم و نسب القول إلیه کیف أستطیع أن أسأله من أخبرک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نسمیهم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پرسش بر این است که واسطه‌ای میان ایمان و کفر نیست، پس هنگامی که آنان مؤمن نیستند پس کافر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 پاسخ بر وجود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دانستی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نپرسیدی چه کسی این حدیث را از پیامبر خدا صلی الله علیه و آله برای تو نقل کرده است؟ پس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ادعای علم می‌کند و سخن را به ایشان نسبت می‌دهد، چگونه از او بپرسم چه کسی تو را آگاه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4" w:name="__RefHeading___Toc877579_3381743652"/>
      <w:bookmarkStart w:id="415" w:name="_Toc171"/>
      <w:bookmarkEnd w:id="414"/>
      <w:r>
        <w:rPr>
          <w:rtl w:val="true"/>
        </w:rPr>
        <w:t>«</w:t>
      </w:r>
      <w:r>
        <w:rPr/>
        <w:t>9</w:t>
      </w:r>
      <w:r>
        <w:rPr>
          <w:rtl w:val="true"/>
        </w:rPr>
        <w:t>»</w:t>
      </w:r>
      <w:bookmarkEnd w:id="41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 الْإِیمَانِ وَاحِدَةٌ خَرَجَتْ مِنْ عِنْدِ وَاحِدٍ وَ یَتَفَرَّقُ فِی أَبْدَانٍ شَتَّی فَعَلَیْهِ ائْتَلَفَتْ وَ بِهِ تَحَابَّتْ وَ سَیَخْرُجُ مِنْ شَتَّی وَ یَعُودُ وَاحِداً وَ یَرْجِعُ إِلَی عِنْدِ وَاحِدٍ</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روح ایمان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یک تن می‌آید و در بدن‌های گوناگون پراکنده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دوستی‌ها و الفت میان انسان‌ها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افراد گوناگون خارج می‌شود و به تنهایی به سوی یک تن بازمی‌گردد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6" w:name="__RefHeading___Toc877581_3381743652"/>
      <w:bookmarkStart w:id="417" w:name="_Toc172"/>
      <w:bookmarkEnd w:id="416"/>
      <w:r>
        <w:rPr>
          <w:rtl w:val="true"/>
        </w:rPr>
        <w:t>بیان</w:t>
      </w:r>
      <w:bookmarkEnd w:id="41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إیماء إلی أن روح الإیمان هی قوة الإیمان و الملکة الداعیة إلی الخیر فهی معنی واحد و حقیقة واحدة اتصفت بأفرادها النفوس و بعد ذهاب النفوس ترد إلی الله و إلی علمه فیجازیهم بحسبها و یحتمل أن تکون خلقا واحدا </w:t>
      </w:r>
      <w:bookmarkStart w:id="418" w:name="pg13959_137755"/>
    </w:p>
    <w:p>
      <w:pPr>
        <w:pStyle w:val="BookText"/>
        <w:rPr/>
      </w:pPr>
      <w:bookmarkEnd w:id="418"/>
      <w:r>
        <w:rPr>
          <w:rFonts w:ascii="IRNazanin" w:hAnsi="IRNazanin" w:eastAsia="IRNazanin"/>
          <w:color w:val="111111"/>
          <w:sz w:val="28"/>
          <w:sz w:val="28"/>
          <w:szCs w:val="28"/>
          <w:rtl w:val="true"/>
          <w:lang w:bidi="fa-IR"/>
        </w:rPr>
        <w:t>تعین جمیع النفوس علی الطاعة بحسب إیمانهم و قابلیتهم و استعدادهم کما تقول الحکماء فی العقل الفعال و أومأنا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اشاره‌ای به این است که روح ایمان همان نیروی ایمان و ملکه‌ای است که انسان را به سوی نیکی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واحد و حقیقت یکتایی است که جان‌ها خود را به افراد آن متصف می‌کنند و هنگامی که انسان‌ها از دنیا بروند، به سوی خداوند و علم او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بر اساس آن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خلق یکتایی باشد که فرمان‌برداری را برای همه انسان‌ها براساس ایمان و قابلیت و تواناییشان معین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حکماء درباره عقل فعال گفته‌اند و به آن اشاره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9" w:name="__RefHeading___Toc877583_3381743652"/>
      <w:bookmarkStart w:id="420" w:name="_Toc173"/>
      <w:bookmarkEnd w:id="419"/>
      <w:r>
        <w:rPr>
          <w:rtl w:val="true"/>
        </w:rPr>
        <w:t>«</w:t>
      </w:r>
      <w:r>
        <w:rPr/>
        <w:t>10</w:t>
      </w:r>
      <w:r>
        <w:rPr>
          <w:rtl w:val="true"/>
        </w:rPr>
        <w:t>»</w:t>
      </w:r>
      <w:bookmarkEnd w:id="42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وَ مُحَمَّدِ بْنِ یَحْیَی جَمِیعاً عَنْ عَلِیِّ بْنِ مُحَمَّدِ بْنِ سَعْدٍ عَنْ مُحَمَّدِ بْنِ مُسْلِمٍ عَنْ أَبِی سَلَمَةَ عَنْ مُحَمَّدِ بْنِ سَعِیدٍ عَنِ ابْنِ أَبِی نَجْرَانَ عَنِ ابْنِ سِنَانٍ عَنْ أَبِی خَدِیجَةَ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علیه السلام فَقَالَ لِی إِنَّ اللَّهَ تَبَارَکَ وَ تَعَالَی أَیَّدَ الْمُؤْمِنَ بِرُوحٍ مِنْهُ تَحْضُرُهُ فِی کُلِّ وَقْتٍ یُحْسِنُ فِیهِ وَ یَتَّقِی وَ تَغِیبُ عَنْهُ فِی کُلِّ وَقْتٍ یُذْنِبُ فِیهِ وَ یَعْتَدِی فَهِیَ مَعَهُ تَهْتَزُّ سُرُوراً عِنْدَ إِحْسَانِهِ وَ تَسِیخُ فِی الثَّرَی عِنْدَ إِسَاءَتِهِ فَتَعَاهَدُوا عِبَادَ اللَّهِ نِعَمَهُ بِإِصْلَاحِکُمْ أَنْفُسَکُمْ تَزْدَادُوا یَقِیناً وَ تَرْبَحُوا نَفِیساً ثَمِیناً رَحِمَ اللَّهُ امْرَأً هَمَّ بِخَیْرٍ فَعَمِلَهُ أَوْ هَمَّ بِشَرٍّ فَارْتَدَعَ عَنْهُ ثُمَّ قَالَ نَحْنُ نُؤَیِّدُ الرُّوحَ بِالطَّاعَةِ لِلَّهِ وَ الْعَمَلِ لَهُ‌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ابوخدیجه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موسی کاظم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مؤمن را با روحی از جانب خود تأیید نموده است که هر زمان بنده نیکی و پرهیزگاری کند، آن روح حاضر می‌گردد و هر زمان که گناه و نافرمانی کند، از او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روح همراه اوست که در هنگام نیکی کردنش از شادی به جنبش در می آید و هنگام ارتکاب گناه، در زمین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 خدا، نعمت‌های او را با اصلاح نفس خود حفظ کنید تا به یقین شما افزوده گشته و سود ارزشمند و بسیاری نصیب شما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 انسانی که چون قصد کار نیک کند، آن را انجام دهد و چون قصد کار بد نماید، از آن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وسیله بندگی خداوند و عمل برای او، روح را تقویت 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1" w:name="__RefHeading___Toc877585_3381743652"/>
      <w:bookmarkStart w:id="422" w:name="_Toc174"/>
      <w:bookmarkEnd w:id="421"/>
      <w:r>
        <w:rPr>
          <w:rtl w:val="true"/>
        </w:rPr>
        <w:t>بیان</w:t>
      </w:r>
      <w:bookmarkEnd w:id="422"/>
    </w:p>
    <w:p>
      <w:pPr>
        <w:pStyle w:val="BookText"/>
        <w:rPr/>
      </w:pPr>
      <w:r>
        <w:rPr>
          <w:rFonts w:ascii="IRNazanin" w:hAnsi="IRNazanin" w:eastAsia="IRNazanin"/>
          <w:color w:val="111111"/>
          <w:sz w:val="28"/>
          <w:sz w:val="28"/>
          <w:szCs w:val="28"/>
          <w:rtl w:val="true"/>
          <w:lang w:bidi="fa-IR"/>
        </w:rPr>
        <w:t>قد مر تفسیر الروح و الأظهر أن المراد هنا أیضا الملک و المراد بالإحسان الإتیان بالطاعات و بالاتقاء الاجتناب عن المنهیات و الاعتداء التجاوز عن حدود الشریعة أو الظلم علی غیره بل علی نفسه أیضا تهتز أی تتحرک سرورا و فی القاموس هزه و به حرکه و الحادی الإبل هزیزا نشطها بحدائه و الهزة بالکسر النشاط و الارتیاح و تهزهز إلیه قلبی ارتاح للسرور و اهتز عرش الرحمن لموت سعد أی ارتاح بروحه و استبشر لکرامته علی ربه‌</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ساخت قوائمه أی خاضت و الشی‌ء رسب و الأرض بهم انخسفت و الثری قیل هو التراب الندی و هو الذی تحت الظاهر من وجه الأرض فإن لم یکن ندیا فهو تراب و لا یقال ثری و أقول یظهر من الأخبار أنه منتهی المخلوقات السفلیة و عند ذلک ضل علم العلماء و قال الفیروزآبادی الثری الندی و التراب الندی أو الذی إذا بل لم یصر طینا و الأرض و قال تعهده و تعاهده تفقده و أحدث العهد به و فی المصباح عهدت الشی‌ء ترددت إلیه و أصلحته و حقیقته </w:t>
      </w:r>
      <w:bookmarkStart w:id="423" w:name="pg13959_137756"/>
    </w:p>
    <w:p>
      <w:pPr>
        <w:pStyle w:val="BookText"/>
        <w:rPr/>
      </w:pPr>
      <w:bookmarkEnd w:id="423"/>
      <w:r>
        <w:rPr>
          <w:rFonts w:ascii="IRNazanin" w:hAnsi="IRNazanin" w:eastAsia="IRNazanin"/>
          <w:color w:val="111111"/>
          <w:sz w:val="28"/>
          <w:sz w:val="28"/>
          <w:szCs w:val="28"/>
          <w:rtl w:val="true"/>
          <w:lang w:bidi="fa-IR"/>
        </w:rPr>
        <w:t>تجدید العهد به و تعهدته حفظته و قال ابن فارس و لا یقال تعاهدته لأن التفاعل لا یکون إلا من اثنین و قال الفارابی تعهدته أصلح من تعاهدته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هنا حفظ نعم الله و استبقاؤها و استعمال ما یوجب دوامها و بقاءها و المراد بالنعم هنا النعم الروحانیة من الإیمان و الیقین و التأیید بالروح و التوفیقات الربانیة و تعاهدها إنما یکون بترک الذنوب و المعاصی و الأخلاق الدنیة التی توجب نقصها أو زوالها کما قال علیه السلام بإصلاحکم أنفسکم و یقینا تمیز و زیادة الیقین لقوله تعالی لَئِنْ شَکَرْتُمْ لَأَزِیدَنَّکُمْ‌</w:t>
      </w:r>
      <w:r>
        <w:rPr>
          <w:rStyle w:val="FootnoteAnchor"/>
          <w:rtl w:val="true"/>
        </w:rPr>
        <w:footnoteReference w:id="624"/>
      </w:r>
      <w:r>
        <w:rPr>
          <w:rFonts w:ascii="Amiri" w:hAnsi="Amiri" w:eastAsia="Amiri" w:cs="Amiri"/>
          <w:color w:val="111111"/>
          <w:sz w:val="28"/>
          <w:sz w:val="28"/>
          <w:szCs w:val="28"/>
          <w:rtl w:val="true"/>
          <w:lang w:bidi="ar-SA"/>
        </w:rPr>
        <w:t>و أیضا إصلاح النفس یوجب الترقی فی الإیمان و الیقین و ما یوجب الفلاح فی الآخرة کما قال سبحانه قَدْ أَفْلَحَ مَنْ زَکَّاها وَ قَدْ خابَ مَنْ دَسَّاها</w:t>
      </w:r>
      <w:r>
        <w:rPr>
          <w:rStyle w:val="FootnoteAnchor"/>
          <w:rtl w:val="true"/>
        </w:rPr>
        <w:footnoteReference w:id="625"/>
      </w:r>
      <w:r>
        <w:rPr>
          <w:rFonts w:ascii="IRNazanin" w:hAnsi="IRNazanin" w:eastAsia="IRNazanin"/>
          <w:color w:val="111111"/>
          <w:sz w:val="28"/>
          <w:sz w:val="28"/>
          <w:szCs w:val="28"/>
          <w:rtl w:val="true"/>
          <w:lang w:bidi="fa-IR"/>
        </w:rPr>
        <w:t>و النفیس الکریم الشریف الذی یتنافس فیه و فی المصباح نفس الشی‌ء نفاسا کرم فهو نفیس و نفست به مثل ضننت</w:t>
      </w:r>
    </w:p>
    <w:p>
      <w:pPr>
        <w:pStyle w:val="BookText"/>
        <w:rPr/>
      </w:pPr>
      <w:r>
        <w:rPr>
          <w:rFonts w:ascii="IRNazanin" w:hAnsi="IRNazanin" w:eastAsia="IRNazanin"/>
          <w:color w:val="111111"/>
          <w:sz w:val="28"/>
          <w:sz w:val="28"/>
          <w:szCs w:val="28"/>
          <w:rtl w:val="true"/>
          <w:lang w:bidi="fa-IR"/>
        </w:rPr>
        <w:t>لنفاسته وزنا و معنی و الثمین العظیم الثمن و المراد بهما هنا الجنة و درجاتها العالیة و نعمها الباقیة هم بخیر أی أراده و قصده فارتدع عنه أی انزجر عنه و ترکه و نحن نؤید الروح أی نقویه و فی بعض النسخ نزید فیرجع إلی التأیید أیضا فإنه یتقوی بالطاعة کأنه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روح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درست‌تر به نظر می‌رسد، این است که در اینجا نیز منظور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احسان، انجام طاعات و معنای اتقاء، ترک گناهان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اعتداء یعنی تجاوز از حدودی که دین تعیین نموده و یا ستم به دیگران و بلکه ستم به خویش نیز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شادمانی حرکت می‌کند، و 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تکان داد و به وسیله آن تکان داد، و آواز خوان برای شتران، آنان را با آواز خود به نشاط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نشاط و شادمانی،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تهزهز إلیه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شادی برانگیخته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 عرش الرحمن لموت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 و آسایش روح او را دربرگیرد و با بزرگداشت پروردگارش شادمان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 قوائمه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فروتن گردید و فرونشست و زمین به وسیله آن‌ها درهم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همان خاک نمناک است که زیر لایه اولیه زمین قرار دارد، و اگر نمناک نباشد به آن تراب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می‌توان فهمید که آن پایین‌ترین مخلوقات زمینی است، و در این مورد علم دانشمندان به نتیجه‌ای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نمناک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نمناک می‌باشد، یا خاکی است که هنگام مرطوب شدن به گل تبدیل نمی‌شود، و زمین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تعهده و تعاهده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رسیدگی نمود و با او پیمان بست، و در مصباح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آن رفتم و آن را نیکو گرداندم، و حقیقت آن تازه نمودن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نگهداری کردم، و ابن‌فارس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باب تفاعل فقط برای دو نفر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فارابی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می‌رسد منظور در اینجا حفظ نعمت‌های خداوند و باقی‌گذاشتن آن‌ها و به کار گرفتن چیزهایی است که باعث پایداری و باقی ماندن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نعمت‌ها در اینجا، نعمت‌های روحانی مانند ایمان و یقین و تایید روحی و توفیقات از جانب پروردگار است و پایداری بر آن‌ها تنها به وسیله ترک گناهان و نافرمانی و صفت‌های پست می‌باشد که باعث از بین رفتن یا کاستن این نعمت‌ها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بإصلاحکم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شدن و فزونی یقین، به دلیل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سپاس گزارید، همانا بر شما می‌افزایم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اصلاح نفس نیز باعث بالا رفتن ایمان و یقین و چیزهایی می‌شود که رستگاری در آخرت را نتیجه می‌دهند، همچنان که 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هر کس که نفس خویش را پاکیزه دارد رستگار شده و آن‌کس که با گناه آن را آلوده نماید محروم و نومید گشته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بزرگوار و شریفی که برای رسیدن به آن رقابت می‌کنند، و در مصباح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الشی‌ء نفاسا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گرامی داشت، 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وزن و معنا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ضننت لنفاسته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گرانبها، و منظور از این دو در اینجا بهشت و درجات والای آن و نعمت‌های جاودان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اراده و قصد او را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فارتدع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کناره گرفت و او را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نؤید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قوی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پس آن هم به تأیید بازمی‌گردد، چرا که با اطاعت نیرو می‌گیرد و مانند این است که زیاد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4" w:name="__RefHeading___Toc877587_3381743652"/>
      <w:bookmarkStart w:id="425" w:name="_Toc175"/>
      <w:bookmarkEnd w:id="424"/>
      <w:r>
        <w:rPr>
          <w:rtl w:val="true"/>
        </w:rPr>
        <w:t>«</w:t>
      </w:r>
      <w:r>
        <w:rPr/>
        <w:t>11</w:t>
      </w:r>
      <w:r>
        <w:rPr>
          <w:rtl w:val="true"/>
        </w:rPr>
        <w:t>»</w:t>
      </w:r>
      <w:bookmarkEnd w:id="42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رَسُولِ اللَّهِ صلی الله علیه و آله إِذَا زَنَی الرَّجُلُ فَارَقَهُ رُوحُ الْإِیمَانِ قَالَ فَقَالَ هُوَ مِثْلُ‌قَوْلِ اللَّهِ عَزَّ وَ جَلَ وَ لا تَیَمَّمُوا الْخَبِیثَ مِنْهُ تُنْفِقُونَ‌</w:t>
      </w:r>
      <w:r>
        <w:rPr>
          <w:rStyle w:val="FootnoteAnchor"/>
          <w:rtl w:val="true"/>
        </w:rPr>
        <w:footnoteReference w:id="626"/>
      </w:r>
      <w:r>
        <w:rPr>
          <w:rFonts w:ascii="Amiri" w:hAnsi="Amiri" w:eastAsia="Amiri" w:cs="Amiri"/>
          <w:color w:val="111111"/>
          <w:sz w:val="28"/>
          <w:sz w:val="28"/>
          <w:szCs w:val="28"/>
          <w:rtl w:val="true"/>
          <w:lang w:bidi="ar-SA"/>
        </w:rPr>
        <w:t>ثُمَّ قَالَ غَیْرُ هَذَا أَبْیَنُ مِنْهُ وَ ذَلِکَ قَوْلُ اللَّهِ عَزَّ وَ جَلَ وَ أَیَّدَهُمْ بِرُوحٍ مِنْهُ هُوَ الَّذِی فَارَقَهُ‌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426" w:name="pg13959_137757"/>
    </w:p>
    <w:p>
      <w:pPr>
        <w:pStyle w:val="BookText"/>
        <w:rPr/>
      </w:pPr>
      <w:bookmarkEnd w:id="4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فرموده رسول خدا صلی الله علیه و آله پرسیدم که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مردی زنا کند، روح ایمان از او جدا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همانند این سخن خداوند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پی ناپاکِ آن نروید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نمایید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دیگری واضح‌تر از این بیان می‌کند، آنجا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با روحی از جانب خود تقویت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است که از او جدا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و آیه در سوره 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7" w:name="__RefHeading___Toc877589_3381743652"/>
      <w:bookmarkStart w:id="428" w:name="_Toc176"/>
      <w:bookmarkEnd w:id="427"/>
      <w:r>
        <w:rPr>
          <w:rtl w:val="true"/>
        </w:rPr>
        <w:t>بیان</w:t>
      </w:r>
      <w:bookmarkEnd w:id="428"/>
    </w:p>
    <w:p>
      <w:pPr>
        <w:pStyle w:val="BookText"/>
        <w:rPr/>
      </w:pPr>
      <w:r>
        <w:rPr>
          <w:rFonts w:ascii="Amiri" w:hAnsi="Amiri" w:eastAsia="Amiri" w:cs="Amiri"/>
          <w:color w:val="111111"/>
          <w:sz w:val="28"/>
          <w:sz w:val="28"/>
          <w:szCs w:val="28"/>
          <w:rtl w:val="true"/>
          <w:lang w:bidi="ar-SA"/>
        </w:rPr>
        <w:t>لم یکن فی بعض النسخ من قول الله إلی قول الله فهو علی قیاس سائر الأخبار و علی تقدیره فصدر الآیة یا أَیُّهَا الَّذِینَ آمَنُوا أَنْفِقُوا مِنْ طَیِّباتِ ما کَسَبْتُمْ أی من حلاله أو من جیاده وَ مِمَّا أَخْرَجْنا لَکُمْ مِنَ الْأَرْضِ أی و من طیبات ما أخرجنا من الحبوب و الثمر و المعادن فحذف المضاف لتقدم ذکره وَ لا تَیَمَّمُوا الْخَبِیثَ أی و لا تقصدوا الردی مِنْهُ أی من المال أو مما أخرجنا و تخصیصه بذلک لأن التفاوت فیه أکثر تُنْفِقُونَ حال مقدرة من فاعل تَیَمَّمُوا و یجوز أن یتعلق به مِنْهُ و یکون الضمیر للخبیث و الجملة حالا منه و روی عن ابن عباس أنهم کانوا یتصدقون بحشف التمر و شراره فنهوا عنه و کان وجه التشبیه أن الأعمال الصالحة إنفاق من النفس و إذا فارقها روح الإیمان بسبب الأعمال السیئة تصیر خبیثا فلا یصلح الإنفاق منها إلا بعد تطهیرها بالتوبة و الأعمال الصالحة أو یقال الإنفاق من الإیمان و الإیمان المشوب بالکبائر خبیث کالمال الردی الذی کانوا یخرجونها فی الزکوات و لا یقبل الله إلا الطیب کما قال تعالی إِنَّما یَتَقَبَّلُ اللَّهُ مِنَ الْمُتَّقِینَ و قیل وجه المماثلة أن إیمان الزانی ناقص لا أنه معدوم بکله کما أن الإنفاق من مال الخبیث ناقص لا أنه لیس بإنفاق أصلا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 الله إلی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پس این براساس مقایسه سایر احادیث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معنا، آیه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از روزی‌های پاکیزه‌ای که به دست آورده‌اید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روزی حلال یا از بهترین‌های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اخرجنا لکم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دانه‌ها و میوه‌ها و معادن پاکیزه‌ای که از زمین بیرون آوردیم، و مضاف را به دلیل آنکه پیش‌تر ذکر شده بود، حذف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تیمّموا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قسمت‌های پست و بی‌ارزش را قصد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مال، یا از چیزهایی که رویاندیم، و تخصیص آن به دلیل تفاوت بسیار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قرار داده شده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متعلق به آن دانست و ضمیر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جمله حال برای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ابن‌عباس روایت شده که آنان خرمای خشک و بدترین نوع آن را صدقه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آن‌ها را از این کار نهی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تشبیه این بوده است که اعمال شایسته، به منزله انفاق از نفس انسان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واسطه کارهای ناپسند، روح ایمان از او جدا شود، آلوده خواهد شد و انفاق از آن تنها پس از پاک شدن به وسیله توبه و کارهای نیک شایسته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شود انفاق جزئی از ایمان است و ایمانی که با گناهان بزرگ آلوده شده باشد، ناپاک است؛ مانند مال بی‌ارزشی که آن‌ها به عنوان زکات خود خارج می‌ساختند و خداوند تنها مال پاکیزه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تنها از پرهیزکاران می‌پذیرد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شباهت در این است که ایمان زناکار ناقص است، نه اینکه همه آن از بین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انفاق از مال ناپاک ناقص می‌باشد، نه اینکه اصلا انفاق به شمار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9" w:name="__RefHeading___Toc877591_3381743652"/>
      <w:bookmarkStart w:id="430" w:name="_Toc177"/>
      <w:bookmarkEnd w:id="429"/>
      <w:r>
        <w:rPr>
          <w:rtl w:val="true"/>
        </w:rPr>
        <w:t>«</w:t>
      </w:r>
      <w:r>
        <w:rPr/>
        <w:t>12</w:t>
      </w:r>
      <w:r>
        <w:rPr>
          <w:rtl w:val="true"/>
        </w:rPr>
        <w:t>»</w:t>
      </w:r>
      <w:bookmarkEnd w:id="430"/>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الْإِیمَانَ یَبْدُو لُمْظَةً فِی الْقَلْبِ کُلَّمَا ازْدَادَ الْإِیمَانُ ازْدَادَتِ اللُّمْظَةُ</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امیرمؤمنان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ایمان نقطه‌ای نورانی در قلب پدید می‌آورد که هرچه ایمان افزون گردد، آن نقطه نورانی نیز بزرگ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1" w:name="__RefHeading___Toc877593_3381743652"/>
      <w:bookmarkStart w:id="432" w:name="_Toc178"/>
      <w:bookmarkEnd w:id="431"/>
      <w:r>
        <w:rPr>
          <w:rtl w:val="true"/>
        </w:rPr>
        <w:t>بیان</w:t>
      </w:r>
      <w:bookmarkEnd w:id="432"/>
    </w:p>
    <w:p>
      <w:pPr>
        <w:pStyle w:val="BookText"/>
        <w:rPr/>
      </w:pPr>
      <w:r>
        <w:rPr>
          <w:rFonts w:ascii="IRNazanin" w:hAnsi="IRNazanin" w:eastAsia="IRNazanin"/>
          <w:color w:val="111111"/>
          <w:sz w:val="28"/>
          <w:sz w:val="28"/>
          <w:szCs w:val="28"/>
          <w:rtl w:val="true"/>
          <w:lang w:bidi="fa-IR"/>
        </w:rPr>
        <w:t>قال السید ره بعد هذا الکلام اللمظة مثل النکتة أو نحوها من البیاض و منه قیل فرس ألمظ إذا کان بجحفلته شی‌ء من البیاض انتهی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أبی الحدید قال أبو عبید هی لمظة بضم اللام و المحدثون یقولون لمظة بالفتح و المعروف من کلام العرب الضم و قال و فی الحدیث حجة علی من أنکر أن یکون الإیمان یزید و ینقص و الجحفلة للبهائم بمنزلة الشفة للإنسان</w:t>
      </w:r>
      <w:r>
        <w:rPr>
          <w:rFonts w:eastAsia="IRNazanin" w:cs="IRNazanin"/>
          <w:color w:val="111111"/>
          <w:sz w:val="28"/>
          <w:szCs w:val="28"/>
          <w:rtl w:val="true"/>
          <w:lang w:bidi="fa-IR"/>
        </w:rPr>
        <w:t xml:space="preserve">. </w:t>
      </w:r>
      <w:bookmarkStart w:id="433" w:name="pg13959_137758"/>
    </w:p>
    <w:p>
      <w:pPr>
        <w:pStyle w:val="BookText"/>
        <w:rPr/>
      </w:pPr>
      <w:bookmarkEnd w:id="4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رحمه الله پس از این کلام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اللمظة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نقطه سیاه یا سفید است، از همین رو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ألمظ، هنگامی که در لب او نقطه سفیدی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لام می‌باشد و محدثان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است، و آنچه در کلام عرب شناخته شده است همراه با ضمه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حجت برای کسانی است که افزوده یا کاسته شدن ایمان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چارپایان، مانند لب برای انسان‌ها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4" w:name="__RefHeading___Toc877595_3381743652"/>
      <w:bookmarkStart w:id="435" w:name="_Toc179"/>
      <w:bookmarkEnd w:id="434"/>
      <w:r>
        <w:rPr>
          <w:rtl w:val="true"/>
        </w:rPr>
        <w:t>«</w:t>
      </w:r>
      <w:r>
        <w:rPr/>
        <w:t>13</w:t>
      </w:r>
      <w:r>
        <w:rPr>
          <w:rtl w:val="true"/>
        </w:rPr>
        <w:t>»</w:t>
      </w:r>
      <w:bookmarkEnd w:id="43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حَمَّادٍ عَنْ نُعْمَانَ الرَّازِیِّ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زَنَی خَرَجَ مِنَ الْإِیمَانِ وَ مَنْ شَرِبَ الْخَمْرَ خَرَجَ مِنَ الْإِیمَانِ وَ مَنْ أَفْطَرَ یَوْماً مِنْ شَهْرِ رَمَضَانَ مُتَعَمِّداً خَرَجَ مِنَ الْإِیمَانِ‌</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زنا کند، از ایمان خارج می شود و هر کس شراب بخورد از ایمان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یک روز از ماه رمضان را از روی عمد روزه خواری کند از ایمان خارج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6" w:name="__RefHeading___Toc877597_3381743652"/>
      <w:bookmarkStart w:id="437" w:name="_Toc180"/>
      <w:bookmarkEnd w:id="436"/>
      <w:r>
        <w:rPr>
          <w:rtl w:val="true"/>
        </w:rPr>
        <w:t>«</w:t>
      </w:r>
      <w:r>
        <w:rPr/>
        <w:t>14</w:t>
      </w:r>
      <w:r>
        <w:rPr>
          <w:rtl w:val="true"/>
        </w:rPr>
        <w:t>»</w:t>
      </w:r>
      <w:bookmarkEnd w:id="43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یُونُسَ عَنْ مُحَمَّدِ بْنِ عَبْدَةَ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 یَزْنِی الزَّانِی وَ هُوَ مُؤْمِنٌ قَالَ لَا إِذَا کَانَ عَلَی بَطْنِهَا سُلِبَ الْإِیمَانَ فَإِذَا قَامَ رُدَّ إِلَیْهِ فَإِنْ عَادَ سُلِبَ قُلْتُ فَإِنَّهُ یُرِیدُ أَنْ یَعُودَ فَقَالَ مَا أَکْثَرَ مَنْ یُرِیدُ أَنْ یَعُودَ فَلَا یَعُودُ إِلَیْهِ أَبَداً</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 کار در حالی که زنا می‌کند مؤمن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زمانی که روی شکم زن قرار می‌گیرد، ایمان از او گرفته می‌شود و وقتی که برخاست ایمان به او بازگردانده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مجددا مشغول زنا شود، ایمان از او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برگشت به زنا نمود،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کسانی که قصد برگشت به زنا می‌کنند ولی هرگز به زنا بر نمی‌گردند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8" w:name="__RefHeading___Toc877599_3381743652"/>
      <w:bookmarkStart w:id="439" w:name="_Toc181"/>
      <w:bookmarkEnd w:id="438"/>
      <w:r>
        <w:rPr>
          <w:rtl w:val="true"/>
        </w:rPr>
        <w:t>بیان</w:t>
      </w:r>
      <w:bookmarkEnd w:id="439"/>
    </w:p>
    <w:p>
      <w:pPr>
        <w:pStyle w:val="BookText"/>
        <w:rPr/>
      </w:pPr>
      <w:r>
        <w:rPr>
          <w:rFonts w:ascii="IRNazanin" w:hAnsi="IRNazanin" w:eastAsia="IRNazanin"/>
          <w:color w:val="111111"/>
          <w:sz w:val="28"/>
          <w:sz w:val="28"/>
          <w:szCs w:val="28"/>
          <w:rtl w:val="true"/>
          <w:lang w:bidi="fa-IR"/>
        </w:rPr>
        <w:t>سلب الإیمان الإیمان إما مرفوع بنیابة الفاعل أو منصوب بکونه ثانی مفعول سلب و المفعول الأول النائب للفاعل الضمیر الراجع إلی الزانی فقال ما أکثر من یرید الحاصل أنه لیس لإرادة العود حکم العود کما أن إرادة أصل المعصیة لیست کنفس المعصیة فإنها صغیرة مکفرة و لو لم تکن مکفرة بعد الفعل باعتبار ترک التوبة و الإصرار علی الذنب فلا ریب أن أصل الفعل أشد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یا به دلیل نائب فاعل بودن مرفوع است، و یا چون مفعول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منصوب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مفعول اولی که جانشین فاعل است، ضمیری است که به زانی بازمی‌گردد،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أکثر من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تصمیم بر تکرار گناه، حکمی مانند تکرار گناه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تصمیم بر انجام گناه مانند خود انجام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گناه صغیره‌ای است که جبران شده است؛ هرچند پس از انجام گناه، به واسطه ترک توبه و تکرار گناه، جبران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نیست که اصل گناه سخت‌تر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0" w:name="__RefHeading___Toc877601_3381743652"/>
      <w:bookmarkStart w:id="441" w:name="_Toc182"/>
      <w:bookmarkEnd w:id="440"/>
      <w:r>
        <w:rPr>
          <w:rtl w:val="true"/>
        </w:rPr>
        <w:t>«</w:t>
      </w:r>
      <w:r>
        <w:rPr/>
        <w:t>15</w:t>
      </w:r>
      <w:r>
        <w:rPr>
          <w:rtl w:val="true"/>
        </w:rPr>
        <w:t>»</w:t>
      </w:r>
      <w:bookmarkEnd w:id="44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حَمَّادٍ عَنْ رِبْعِیٍّ عَنِ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یُسْلَبُ مِنْهُ رُوحُ الْإِیمَانِ مَا دَامَ عَلَی بَطْنِهَا فَإِذَا نَزَلَ عَادَ الْإِیمَانُ قَالَ قُلْتُ أَ رَأَیْتَ إِنْ هَمَّ قَالَ لَا أَ رَأَیْتَ إِنْ هَمَّ أَنْ یَسْرِقَ أَ تُقْطَعُ یَدُهُ‌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فرد زناکار بر روی شکم زن باشد، روح ایمان از او گرفته می‌شود، وقتی برخاست ایمانش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قصد زنا کند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آیا اگر قصد دزدی کند دستش را قطع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2" w:name="__RefHeading___Toc877603_3381743652"/>
      <w:bookmarkStart w:id="443" w:name="_Toc183"/>
      <w:bookmarkEnd w:id="442"/>
      <w:r>
        <w:rPr>
          <w:rtl w:val="true"/>
        </w:rPr>
        <w:t>بیان</w:t>
      </w:r>
      <w:bookmarkEnd w:id="44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 الإیمان أی إلیه فالمراد به الإیمان الکامل أو الإیمان الذی معه الروح فاللام للعهد و فیه إشارة إلی أن الإیمان الذی فارقه الروح لیس بإیمان کما أن الجسد الذی فارقه الروح لیس بإنسان مع أنه یحتمل أن تکون إضافة الروح إلی الإیمان بیانیة و یحتمل أن یکون المراد عاد الإیمان إلی کماله أو إلی حالة التی کان علیها قبل الزنا أی کما أنه قبل الزنا کان إیمانه قابلا للشدة و الضعف </w:t>
      </w:r>
      <w:bookmarkStart w:id="444" w:name="pg13959_137759"/>
    </w:p>
    <w:p>
      <w:pPr>
        <w:pStyle w:val="BookText"/>
        <w:rPr/>
      </w:pPr>
      <w:bookmarkEnd w:id="444"/>
      <w:r>
        <w:rPr>
          <w:rFonts w:ascii="IRNazanin" w:hAnsi="IRNazanin" w:eastAsia="IRNazanin"/>
          <w:color w:val="111111"/>
          <w:sz w:val="28"/>
          <w:sz w:val="28"/>
          <w:szCs w:val="28"/>
          <w:rtl w:val="true"/>
          <w:lang w:bidi="fa-IR"/>
        </w:rPr>
        <w:t>فکذا بعد الزناء قابل لهما بالتوبة و عدمها فلا ینافی ما روی من عدم العود إلیه إلا بعد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لعل المراد أنه یسلب منه شعبة من شعب الإیمان و هی إیمان أیضا فإن المؤمن یعلم أن الزناء مهلک و یزهر نور هذا العلم فی قلبه و یبعثه علی کف الألة عن الفعل المخصوص و کل واحد منهما أعنی العلم و الکف إیمان و شعبة من الإیمان أیضا فإذا غلبت الشهوة علی العقل و أحاطت ظلمتها بالقلب زال عنه نور ذلک العلم و اشتغلت الآلة بذلک الفعل فانتقصت عن الإیمان شعبتان فإذا انقضت الشهوة و عاد العقل إلی ممالکه و علم وقوع الفساد فیها و شرع فی إصلاحها بالندامة عن الغفلة صار ذلک الفعل کالعدم و زالت تلک الظلمة عن القلب و یعود نور ذلک العلم فیعود إیمانه و یصیر کاملا بعد ما صار ناقصا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 رأیت إن هم أی قصد الزنا هل یفارقه روح الإیمان أو إن کان بعد الزنا قاصدا للعود هل یمنع ذلک عود الإیمان قال لا و الأول أظهر أ رأیت إن هم أقول المعنی أنه کما أن قصد السرقة لیس کنفسها فی المفاسد و العقوبات فکذا قصد الزنا لیس کنفسها</w:t>
      </w:r>
    </w:p>
    <w:p>
      <w:pPr>
        <w:pStyle w:val="BookText"/>
        <w:rPr/>
      </w:pPr>
      <w:r>
        <w:rPr>
          <w:rFonts w:ascii="IRNazanin" w:hAnsi="IRNazanin" w:eastAsia="IRNazanin"/>
          <w:color w:val="111111"/>
          <w:sz w:val="28"/>
          <w:sz w:val="28"/>
          <w:szCs w:val="28"/>
          <w:rtl w:val="true"/>
          <w:lang w:bidi="fa-IR"/>
        </w:rPr>
        <w:t>فی المفاسد أو یقال لما کان ذکر الزنا علی سبیل المثال و الحکم شاملا للسرقة و غیرها فالغرض التنبیه بالأحکام الظاهرة علی الأحکام الباطنة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علی الوجهین هذا قیاس فقهی و هو لیس بحجة عند الإمامیة قلت لیس الغرض الاستدلال بالقیاس فإنه علیه السلام لا یحتاج إلی ذلک و قوله فی نفسه حجة بل هو تنبیه بذکر نظیر للتوضیح و رفع استبعاد السائل أو إلزام علی المخالفین علی أن القیاس الفقهی إنما لا یکون حجة لاستنباط العلة و عدم العلم بها أما مع العلم بها فیرجع إلی القیاس المنطقی لکن یرد علیه أنه لما کان العلم بالعلة من جهة قوله علیه السلام فقوله یکفی لثبوت أصل الحکم فیرجع إلی الوجه الأول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او، پس منظور از آن ایمان کاملی است، یا ایمانی که روح همراه آن باشد، پس لام برای پیمان است، و در آن اشاره‌ای است به اینکه ایمانی که روح از آن جدا شده دیگر ایمان نیست، همچنان که بدنی که روح از آن بیرون رفته باشد دیگر انسان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ممکن است اضافه شدن روح به ایمان بیانی باشد، و ممکن است منظور این باشد که ایمان به کمال خود و یا به حالتی که پیش از زنا داشته،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 از زنا، ایمان او دارای شدت و ضعف بوده است، به همان ترتیب پس از ارتکاب زنا نیز با توبه و یا ترک آن، می‌تواند دارای شدت و ضعف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مخالف روایتی نیست که فرمود تنها پس از توبه به سوی او بازخواهد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شاید منظور این باشد که بخشی از ایمان از او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نیز ایمان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مؤمن می‌داند که زنا باعث نابودی است و نور این علم در قلب او روشن است و او را وادار به خویشتن‌داری از انجام این گناه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 دو، یعنی علم و خویشتن‌داری، بخشی از ایمان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شهوت بر عقل پیروز شود و تاریکی آن قلب را فرابگیرد، نور آن علم از قلب دور می‌شود و فرد مرتکب گناه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دو بخش ایمان از او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شهوت به پایان رسد و عقل به جایگاه خود بازگردد و متوجه تباهی در آن شود و با پشیمانی برای زدودن غفلت اقدام کند، گناه از بین می‌رود و آن تاریکی از قلب برطرف می‌شود و نور آن علم به قلب او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نیز بازگشته و پس از آنکه ناقص شده بود،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 إن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تصمیم بر زنا گرفت، آیا روح ایمان از او جدا می‌شود یا یعنی اینکه اگر پس از زنا تصمیم به تکرار آن گرفت، آیا این مانع بازگشت ایمان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صحیح‌تر به نظر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 إن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چنین است که همان گونه که تصمیم بر دزدی در مفاسد و مجازات مانند خود دزدی نیست، همین‌طور تصمیم بر زنا نیز در مفاسد مانند خود زنا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زنا را برای مثال آورده و حکم آن شامل دزدی و مانند آن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توجه دادن به احکام ظاهری بر احکام باطنی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هر دو وجه، این قیاسی فقهی است و برای امامیه حجت به شمار نمی‌آید، در جواب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استدلال با قیاس نیست، چرا که امام علیه السلام نیازی به آن ندارد و سخن ایشان در نفس خود حجت است، بلکه توجه دادن به بیان نظیر آن برای توضیح و برطرف کردن استبعاد از پرسش‌کننده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الزام مخالفین به این مطلب است؛ مضافا بر اینکه قیاس فقهی حجت به حساب نمی‌آید به دلیل استنباط علت و عدم علم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آگاهی از علت به قیاس منطقی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آن این‌گونه داده می‌شود که چون علم به علت به وسیله سخن امام علیه السلام بوده است، بنابراین سخن ایشان برای ثابت کردن اصل حکم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 دلیل اول بازگردانده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5" w:name="__RefHeading___Toc877605_3381743652"/>
      <w:bookmarkStart w:id="446" w:name="_Toc184"/>
      <w:bookmarkEnd w:id="445"/>
      <w:r>
        <w:rPr>
          <w:rtl w:val="true"/>
        </w:rPr>
        <w:t>«</w:t>
      </w:r>
      <w:r>
        <w:rPr/>
        <w:t>16</w:t>
      </w:r>
      <w:r>
        <w:rPr>
          <w:rtl w:val="true"/>
        </w:rPr>
        <w:t>»</w:t>
      </w:r>
      <w:bookmarkEnd w:id="44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أَحْمَدَ بْنِ إِسْحَاقَ عَنْ سَعْدَانَ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لِلْقَلْبِ أُذُنَیْنِ فَإِذَا هَمَّ الْعَبْدُ بِذَنْبٍ قَالَ لَهُ رُوحُ الْإِیمَانِ </w:t>
      </w:r>
      <w:bookmarkStart w:id="447" w:name="pg13959_137760"/>
    </w:p>
    <w:p>
      <w:pPr>
        <w:pStyle w:val="BookText"/>
        <w:rPr/>
      </w:pPr>
      <w:bookmarkEnd w:id="447"/>
      <w:r>
        <w:rPr>
          <w:rFonts w:ascii="Amiri" w:hAnsi="Amiri" w:eastAsia="Amiri" w:cs="Amiri"/>
          <w:color w:val="111111"/>
          <w:sz w:val="28"/>
          <w:sz w:val="28"/>
          <w:szCs w:val="28"/>
          <w:rtl w:val="true"/>
          <w:lang w:bidi="ar-SA"/>
        </w:rPr>
        <w:t>لَا تَفْعَلْ وَ قَالَ لَهُ الشَّیْطَانُ افْعَلْ وَ إِذَا کَانَ عَلَی بَطْنِهَا نُزِعَ مِنْهُ رُوحُ الْإِیمَانِ‌</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دو 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بنده‌ای تصمیم گناه بگیرد، روح ایمان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شکم زن قرار گرفت، روح ایمان از وی جدا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8" w:name="__RefHeading___Toc877607_3381743652"/>
      <w:bookmarkStart w:id="449" w:name="_Toc185"/>
      <w:bookmarkEnd w:id="448"/>
      <w:r>
        <w:rPr>
          <w:rtl w:val="true"/>
        </w:rPr>
        <w:t>بیان</w:t>
      </w:r>
      <w:bookmarkEnd w:id="449"/>
    </w:p>
    <w:p>
      <w:pPr>
        <w:pStyle w:val="BookText"/>
        <w:rPr/>
      </w:pPr>
      <w:r>
        <w:rPr>
          <w:rFonts w:ascii="IRNazanin" w:hAnsi="IRNazanin" w:eastAsia="IRNazanin"/>
          <w:color w:val="111111"/>
          <w:sz w:val="28"/>
          <w:sz w:val="28"/>
          <w:szCs w:val="28"/>
          <w:rtl w:val="true"/>
          <w:lang w:bidi="fa-IR"/>
        </w:rPr>
        <w:t>علی بطنها أی المرأة المزنی بها کما فی سائر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روی شکم زنی که با او زنا می‌کند، همان‌گونه که در احادیث دیگر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0" w:name="__RefHeading___Toc877609_3381743652"/>
      <w:bookmarkStart w:id="451" w:name="_Toc186"/>
      <w:bookmarkEnd w:id="450"/>
      <w:r>
        <w:rPr>
          <w:rtl w:val="true"/>
        </w:rPr>
        <w:t>«</w:t>
      </w:r>
      <w:r>
        <w:rPr/>
        <w:t>17</w:t>
      </w:r>
      <w:r>
        <w:rPr>
          <w:rtl w:val="true"/>
        </w:rPr>
        <w:t>»</w:t>
      </w:r>
      <w:bookmarkEnd w:id="45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عَلِیِّ بْنِ الْحَکَمِ عَنْ سَیْفِ بْنِ عَمِیرَةَ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لِقَلْبِهِ أُذُنَانِ فِی جَوْفِهِ أُذُنٌ یَنْفُثُ فِیهَا الْوَسْوَاسُ الْخَنَّاسُ وَ أُذُنٌ یَنْفُثُ فِیهَا الْمَلَکُ فَیُؤَیِّدُ اللَّهُ الْمُؤْمِنَ بِالْمَلَکِ وَ ذَلِکَ قَوْلُهُ وَ أَیَّدَهُمْ بِرُوحٍ مِنْهُ‌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هر مؤمنی در دورن دو 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گوش که وسوسه‌گر نهان در آن می‌دمد و دیگر گوشی که فرشته در آن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مؤمن را به وسیله فرشته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با روحی از جانب خود تأیید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در سوره 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و در نسخه کمپانی بعد از این حدیث، حدیث دیگری از کافی پس از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همراه شرح آن از کتاب مرآة، و به همین دلیل آن را حذف نمودیم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2" w:name="__RefHeading___Toc877611_3381743652"/>
      <w:bookmarkStart w:id="453" w:name="_Toc187"/>
      <w:bookmarkEnd w:id="452"/>
      <w:r>
        <w:rPr>
          <w:rtl w:val="true"/>
        </w:rPr>
        <w:t>«</w:t>
      </w:r>
      <w:r>
        <w:rPr/>
        <w:t>18</w:t>
      </w:r>
      <w:r>
        <w:rPr>
          <w:rtl w:val="true"/>
        </w:rPr>
        <w:t>»</w:t>
      </w:r>
      <w:bookmarkEnd w:id="45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عَلِیِّ بْنِ الْحَکَمِ عَنْ عَلِیِّ بْنِ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أَنْزَلَ السَّکِینَةَ فِی قُلُوبِ الْمُؤْمِنِینَ‌</w:t>
      </w:r>
      <w:r>
        <w:rPr>
          <w:rStyle w:val="FootnoteAnchor"/>
          <w:rtl w:val="true"/>
        </w:rPr>
        <w:footnoteReference w:id="634"/>
      </w:r>
      <w:r>
        <w:rPr>
          <w:rFonts w:ascii="Amiri" w:hAnsi="Amiri" w:eastAsia="Amiri" w:cs="Amiri"/>
          <w:color w:val="111111"/>
          <w:sz w:val="28"/>
          <w:sz w:val="28"/>
          <w:szCs w:val="28"/>
          <w:rtl w:val="true"/>
          <w:lang w:bidi="ar-SA"/>
        </w:rPr>
        <w:t>قَالَ هُوَ الْإِیمَانُ قَالَ وَ سَأَلْتُهُ عَنْ قَوْلِ اللَّهِ عَزَّ وَ جَلَ وَ أَیَّدَهُمْ بِرُوحٍ مِنْهُ قَالَ هُوَ الْإِیمَانُ‌</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آرامش را در دل‌های مؤمنان فرو فرستاد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وسیله روحی از خودش آنان را یاری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ایمان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 آیه پایانی در سوره 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4" w:name="__RefHeading___Toc877613_3381743652"/>
      <w:bookmarkStart w:id="455" w:name="_Toc188"/>
      <w:bookmarkEnd w:id="454"/>
      <w:r>
        <w:rPr>
          <w:rtl w:val="true"/>
        </w:rPr>
        <w:t>بیان</w:t>
      </w:r>
      <w:bookmarkEnd w:id="45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کأن المراد بالسکینة الثبات و طمأنینة النفس و شدة الیقین بحیث لا یتزلزل عند الفتن و عروض الشبهات بل هذا إیمان موهبی یتفرع علی الأعمال الصالحة و المجاهدات الدینیة سوی الإیمان الحاصل بالدلیل و البرهان و لذا قال لِیَزْدادُوا إِیماناً مَعَ إِیمانِهِمْ و الحاصل أن تفسیره علیه السلام السکینة بالإیمان إما لکون هذا الیقین کمال الإیمان أو إیمانا موهبیا ینضم إلی الإیمان الاستدلالی و هذا مما یدل علی أن الیقین یقبل الشدة و الضعف کما سیأتی تحقیقه إن شاء الله و کأن المراد بالروح أیضا الإیمان الموهبی لأنه قال ذلک بعد قوله کَتَبَ فِی قُلُوبِهِمُ الْإِیمانَ أو المراد به قوة الإیمان و کماله و یحتمل أن یکون المراد به </w:t>
      </w:r>
      <w:bookmarkStart w:id="456" w:name="pg13959_137761"/>
    </w:p>
    <w:p>
      <w:pPr>
        <w:pStyle w:val="BookText"/>
        <w:rPr/>
      </w:pPr>
      <w:bookmarkEnd w:id="456"/>
      <w:r>
        <w:rPr>
          <w:rFonts w:ascii="IRNazanin" w:hAnsi="IRNazanin" w:eastAsia="IRNazanin"/>
          <w:color w:val="111111"/>
          <w:sz w:val="28"/>
          <w:sz w:val="28"/>
          <w:szCs w:val="28"/>
          <w:rtl w:val="true"/>
          <w:lang w:bidi="fa-IR"/>
        </w:rPr>
        <w:t>أنه سبب الإیمان و قوته و کماله لما مر فی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آرامش نفس و شدت یقین است، به گونه‌ای که هنگام آزمایش‌ها و پدید آمدن شبهه‌ها متزلزل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آن ایمانی موهبتی است که از کارهای شایسته و تلاش در راه دین به وجود می‌آید، جدا از ایمانی که با دلیل و برهان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ایمانی بر ایمانشان افزوده گردد، و نتیجه اینکه تفسیری که امام علیه السلام از سکینه به آرامش دارند، یا به خاطر برابر بودن این یقین با کمال ایمان است یا ایمانی موهبی است که به ایمان استدلالی افزوده شده است، و این از جمله چیزهایی است که دلالت بر شدت و ضعف یقین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درستی آن إن شاء الله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منظور از روح نیز ایمان موهبتی است، زیرا آن را پس از این آیه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را در قلب‌هایشان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منظور از آن قوت ایمان و کمال آن است، و ممکن است منظور این باشد که سبب ایمان و قوت و کمال آن است، همچنان که در احادیث گذشته بیان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7" w:name="__RefHeading___Toc877615_3381743652"/>
      <w:bookmarkStart w:id="458" w:name="_Toc189"/>
      <w:bookmarkEnd w:id="457"/>
      <w:r>
        <w:rPr>
          <w:rtl w:val="true"/>
        </w:rPr>
        <w:t>«</w:t>
      </w:r>
      <w:r>
        <w:rPr/>
        <w:t>19</w:t>
      </w:r>
      <w:r>
        <w:rPr>
          <w:rtl w:val="true"/>
        </w:rPr>
        <w:t>»</w:t>
      </w:r>
      <w:bookmarkEnd w:id="45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الْبَرْقِیِّ عَنِ ابْنِ مَحْبُوبٍ عَنِ الْعَلَاءِ عَنْ مُحَمَّدٍ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السَّکِینَةُ هِیَ الْإِیمَانُ‌</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همان ایمان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9" w:name="__RefHeading___Toc877617_3381743652"/>
      <w:bookmarkStart w:id="460" w:name="_Toc190"/>
      <w:bookmarkEnd w:id="459"/>
      <w:r>
        <w:rPr>
          <w:rtl w:val="true"/>
        </w:rPr>
        <w:t>«</w:t>
      </w:r>
      <w:r>
        <w:rPr/>
        <w:t>20</w:t>
      </w:r>
      <w:r>
        <w:rPr>
          <w:rtl w:val="true"/>
        </w:rPr>
        <w:t>»</w:t>
      </w:r>
      <w:bookmarkEnd w:id="46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ابْنِ الْبَخْتَرِیِّ وَ هِشَامِ بْنِ سَالِمٍ وَ غَیْرِهِمَا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هُوَ الَّذِی أَنْزَلَ السَّکِینَةَ فِی قُلُوبِ الْمُؤْمِنِینَ قَالَ هُوَ الْإِیمَانُ‌</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آرامش را در دل‌های مؤمنان فرو فرستاد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877619_3381743652"/>
      <w:bookmarkStart w:id="462" w:name="_Toc191"/>
      <w:bookmarkEnd w:id="461"/>
      <w:r>
        <w:rPr>
          <w:rtl w:val="true"/>
        </w:rPr>
        <w:t>«</w:t>
      </w:r>
      <w:r>
        <w:rPr/>
        <w:t>21</w:t>
      </w:r>
      <w:r>
        <w:rPr>
          <w:rtl w:val="true"/>
        </w:rPr>
        <w:t>»</w:t>
      </w:r>
      <w:bookmarkEnd w:id="46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هُوَ الَّذِی أَنْزَلَ السَّکِینَةَ فِی قُلُوبِ الْمُؤْمِنِینَ قَالَ هُوَ الْإِیمَانُ قَالَ قُلْتُ وَ أَیَّدَهُمْ بِرُوحٍ مِنْهُ قَالَ هُوَ الْإِیمَانُ وَ عَنْ قَوْلِهِ تَعَالَی وَ أَلْزَمَهُمْ کَلِمَةَ التَّقْوی قَالَ هُوَ الْإِیمَانُ‌</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آرامش را در دل‌های مؤمنان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وسیله روحی از خود آنان را یاری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کلمه تقوا را ملازم آنان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3" w:name="__RefHeading___Toc877621_3381743652"/>
      <w:bookmarkStart w:id="464" w:name="_Toc192"/>
      <w:bookmarkEnd w:id="463"/>
      <w:r>
        <w:rPr>
          <w:rtl w:val="true"/>
        </w:rPr>
        <w:t>بیان</w:t>
      </w:r>
      <w:bookmarkEnd w:id="464"/>
    </w:p>
    <w:p>
      <w:pPr>
        <w:pStyle w:val="BookText"/>
        <w:rPr/>
      </w:pPr>
      <w:r>
        <w:rPr>
          <w:rFonts w:ascii="IRNazanin" w:hAnsi="IRNazanin" w:eastAsia="IRNazanin"/>
          <w:color w:val="111111"/>
          <w:sz w:val="28"/>
          <w:sz w:val="28"/>
          <w:szCs w:val="28"/>
          <w:rtl w:val="true"/>
          <w:lang w:bidi="fa-IR"/>
        </w:rPr>
        <w:t>فسر أکثر المفسرین کَلِمَةَ التَّقْوی بکلمة التوحید فإنه یتقی بها من عذاب الله و ما فسرها علیه السلام به أظهر إذ بجمیع العقائد الإیمانیة و اجتماعها یتقی من عذاب الله و فسرت فی کثیر من الأخبار بالولایة لاستلزامها لسائر العقائد و فی بعضها بأمیر المؤمنین و فی بعضها بجمیع الأئمة علیهم السلام أی ولایتهم و الإقرار بإمامتهم کلمة التقوی أو أنهم یعبرون عن الله تعالی و ما یتقی به من عذابه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مفسران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کلمه توحید دانسته‌اند، چرا که به وسیله آن از عذاب خداوند بازداشته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امام در تفسیر آن فرموده‌اند آشکارتر است، چرا که با همه عقاید ایمانی و یکجا داشتن آن‌ها از عذاب خداوند نگاه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احادیث تفسیر به ولایت شده است؛ به دلیل لازم بودن آن برای سایر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آن‌ها تفسیر به امیرمؤمنان علیه السلام شده است، و در برخی از آن‌ها به همه امامان، یعنی ولایت آن‌ها و اقرار به امامت ایشان کلمه تقوا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آن‌ها تعبیر از خداوند متعال و آنچه از عذاب او بازمی‌دارد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5" w:name="__RefHeading___Toc877623_3381743652"/>
      <w:bookmarkStart w:id="466" w:name="_Toc193"/>
      <w:bookmarkEnd w:id="465"/>
      <w:r>
        <w:rPr>
          <w:rtl w:val="true"/>
        </w:rPr>
        <w:t>«</w:t>
      </w:r>
      <w:r>
        <w:rPr/>
        <w:t>22</w:t>
      </w:r>
      <w:r>
        <w:rPr>
          <w:rtl w:val="true"/>
        </w:rPr>
        <w:t>»</w:t>
      </w:r>
      <w:bookmarkEnd w:id="46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صَفْوَانَ عَنْ أَبَانٍ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أُولئِکَ کَتَبَ فِی قُلُوبِهِمُ الْإِیمانَ هَلْ لَهُمْ فِیمَا کُتِبَ فِی قُلُوبِهِمْ صُنْعٌ قَالَ لَا</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کسانی‌اند که ایمان در قلب‌هایشان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آنچه بر قلب‌هایشان حک شده آن‌ها نیز کاری انجام داده‌اند؟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7" w:name="__RefHeading___Toc877625_3381743652"/>
      <w:bookmarkStart w:id="468" w:name="_Toc194"/>
      <w:bookmarkEnd w:id="467"/>
      <w:r>
        <w:rPr>
          <w:rtl w:val="true"/>
        </w:rPr>
        <w:t>بیان</w:t>
      </w:r>
      <w:bookmarkEnd w:id="46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أن الإیمان من الله و لیس للعباد فیها صنع و عمل و اختیار و إنما کلف العباد بعدم الجحد ظاهرا أو بإخراج التعصب و الأغراض الباطلة عن النفس أو مع السعی فی الجملة أیضا و یمکن تخصیصه بمعرفة الصانع تعالی </w:t>
      </w:r>
      <w:bookmarkStart w:id="469" w:name="pg13959_137762"/>
    </w:p>
    <w:p>
      <w:pPr>
        <w:pStyle w:val="BookText"/>
        <w:rPr/>
      </w:pPr>
      <w:bookmarkEnd w:id="469"/>
      <w:r>
        <w:rPr>
          <w:rFonts w:ascii="IRNazanin" w:hAnsi="IRNazanin" w:eastAsia="IRNazanin"/>
          <w:color w:val="111111"/>
          <w:sz w:val="28"/>
          <w:sz w:val="28"/>
          <w:szCs w:val="28"/>
          <w:rtl w:val="true"/>
          <w:lang w:bidi="fa-IR"/>
        </w:rPr>
        <w:t>کما مر</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أو بکمال المعرفة و قد مر تمام القول فیه فی کتاب العدل و فی بعض النسخ صبغ بالباء الموحدة و الغین المعجمة أی هل لهذه الکتابة صبغ و لون و کأنه تصحیف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است که ایمان از جانب خداست و بندگان در آن اراده و کار و اختیاری ندارند، و آن‌ها تنها وظیفه دارند در ظاهر مخالفت نکنند، یا اینکه تعصب و هدف‌های باطل را از نفس خویش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همراه با تلاش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آن را به شناخت خداوند صانع متعال اختصاص داد، چنان که بیان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آن در الکافی بیان شد، رجوع شود به کتاب توحید باب بیان و لزوم حجة و باب هدایة این که از سوی خداوند عز و جل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به کمال شناخت او، و همه سخن در این‌باره در کتاب عدل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و 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این کتاب رنگی دارد؟ و گویا این اشتباه در خواندن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0" w:name="__RefHeading___Toc877627_3381743652"/>
      <w:bookmarkStart w:id="471" w:name="_Toc195"/>
      <w:bookmarkEnd w:id="470"/>
      <w:r>
        <w:rPr>
          <w:rtl w:val="true"/>
        </w:rPr>
        <w:t>تذییل</w:t>
      </w:r>
      <w:bookmarkEnd w:id="471"/>
    </w:p>
    <w:p>
      <w:pPr>
        <w:pStyle w:val="BookText"/>
        <w:rPr/>
      </w:pPr>
      <w:r>
        <w:rPr>
          <w:rFonts w:ascii="IRNazanin" w:hAnsi="IRNazanin" w:eastAsia="IRNazanin"/>
          <w:color w:val="111111"/>
          <w:sz w:val="28"/>
          <w:sz w:val="28"/>
          <w:szCs w:val="28"/>
          <w:rtl w:val="true"/>
          <w:lang w:bidi="fa-IR"/>
        </w:rPr>
        <w:t>اعلم أن المتکلمین من الخاصة و العامة اختلفوا فی أن الإیمان هل یقبل الزیادة و النقصان أم لا و منهم من جعل هذا الخلاف فرع الخلاف فی أن الأعمال داخلة فیه أم لا قال إمامهم الرازی فی المحصل الإیمان عندنا لا یزید و لا ینقص لأنه لما کان اسما لتصدیق الرسول فی کل ما علم بالضرورة مجیئه به و هذا لا یقبل التفاوت فسمی الإیمان لا یقبل الزیادة و النقصان و عند المعتزلة لما کان اسما لأداء العبادات کان قابلا لهما و عند السلف لما کان اسما للإقرار و الاعتقاد و العمل فکذلک و البحث لغوی و لکل واحد من الفرق نصوص و التوفیق أن یقال الأعمال من ثمرات التصدیق فما دل علی أن الإیمان لا یقبل الزیادة و النقصان کان مصروفا إلی أصل الإیمان و ما دل علی کونه قابلا لهما فهو مصروف إلی الإیمان الکامل انتهی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الشهید الثانی قدس سره فی رسالة العقائد حقیقة الإیمان بعد الاتصاف بها بحیث یکون المتصف بها مؤمنا عند الله تعالی هل تقبل الزیادة أم لا فقیل بالثانی لما تقدم من أنه التصدیق القلبی الذی بلغ الجزم و الثبات فلا تتصور فیه الزیادة عن ذلک سواء أتی بالطاعات و ترک المعاصی أم لا و کذا لا تعرض له النقیصة و إلا لما کان ثابتا و قد فرضناه کذلک هذا خلف و أیضا حقیقة الشی‌ء لو قبلت الزیادة و النقصان لکانت حقائق متعددة و قد فرضناها واحدة و هذا خلف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قلت حقیقة الإیمان من الأمور الاعتباریة للشارع و حینئذ فیجوز أن یعتبر الشارع للإیمان حقائق متعددة متفاوتة زیادة و نقصانا بحسب مراتب المکلفین فی قوة الإدراک و ضعفه فإنا نقطع بتفاوت المکلفین فی العلم و الإدراک قلت لو جاز ذلک و کان واقعا لوجب علی الشارع بیان حقیقة إیمان کل فرقة یتفاوتون فی قوة الإدراک مع أنه لم یبین و ما ورد من جهة الشارع فیما به یتحقق الإیمان من حدیث جبرئیل للنبی صلی الله علیه و آله و غیره من الأحادیث قد مر ذکره و لیس فیه شی‌ء یدل علی تعدد الحقائق بحسب تفاوت قوی المکلفین و أما ما ورد فی الکتاب العزیز و السنة المطهرة مما یشعر بقبوله الزیادة و النقصان کقوله تعالی وَ إِذا تُلِیَتْ عَلَیْهِمْ آیاتُهُ زادَتْهُمْ إِیماناً</w:t>
      </w:r>
      <w:r>
        <w:rPr>
          <w:rStyle w:val="FootnoteAnchor"/>
          <w:rtl w:val="true"/>
        </w:rPr>
        <w:footnoteReference w:id="641"/>
      </w:r>
      <w:r>
        <w:rPr>
          <w:rFonts w:ascii="Amiri" w:hAnsi="Amiri" w:eastAsia="Amiri" w:cs="Amiri"/>
          <w:color w:val="111111"/>
          <w:sz w:val="28"/>
          <w:sz w:val="28"/>
          <w:szCs w:val="28"/>
          <w:rtl w:val="true"/>
          <w:lang w:bidi="ar-SA"/>
        </w:rPr>
        <w:t>و قوله تعالی لِیَزْدادُوا إِیماناً مَعَ إِیمانِهِمْ‌</w:t>
      </w:r>
      <w:r>
        <w:rPr>
          <w:rStyle w:val="FootnoteAnchor"/>
          <w:rtl w:val="true"/>
        </w:rPr>
        <w:footnoteReference w:id="642"/>
      </w:r>
      <w:r>
        <w:rPr>
          <w:rFonts w:ascii="Amiri" w:hAnsi="Amiri" w:eastAsia="Amiri" w:cs="Amiri"/>
          <w:color w:val="111111"/>
          <w:sz w:val="28"/>
          <w:sz w:val="28"/>
          <w:szCs w:val="28"/>
          <w:rtl w:val="true"/>
          <w:lang w:bidi="ar-SA"/>
        </w:rPr>
        <w:t>و قوله تعالی لَیْسَ عَلَی الَّذِینَ آمَنُوا وَ عَمِلُوا الصَّالِحاتِ جُناحٌ فِیما طَعِمُوا إِذا مَا اتَّقَوْا وَ آمَنُوا وَ عَمِلُوا الصَّالِحاتِ ثُمَّ اتَّقَوْا وَ آمَنُوا ثُمَّ اتَّقَوْا وَ أَحْسَنُوا وَ اللَّهُ یُحِبُّ الْمُحْسِنِینَ‌</w:t>
      </w:r>
      <w:r>
        <w:rPr>
          <w:rStyle w:val="FootnoteAnchor"/>
          <w:rtl w:val="true"/>
        </w:rPr>
        <w:footnoteReference w:id="643"/>
      </w:r>
      <w:r>
        <w:rPr>
          <w:rFonts w:ascii="IRNazanin" w:hAnsi="IRNazanin" w:eastAsia="IRNazanin"/>
          <w:color w:val="111111"/>
          <w:sz w:val="28"/>
          <w:sz w:val="28"/>
          <w:szCs w:val="28"/>
          <w:rtl w:val="true"/>
          <w:lang w:bidi="fa-IR"/>
        </w:rPr>
        <w:t>و کذا ما ورد من أمثال ذلک فی القرآن العزیز فمحمول علی زیادة الکمال و هو أمر خارج عن أصل الحقیقة الذی هو محل النزاع و الآیة الثانیة صریحة فی ذلک فإن قوله تعالی مَعَ إِیمانِهِمْ یدل علی أن أصل الإیمان ثابت أو علی من کان فی عصر النبی صلی الله علیه و آله حیث کانوا یسمعون فرضا بعد فرض منه علیه السلام فیزداد إیمانهم به لأنهم لم یکونوا مصدقین به قبل أن یسمعوه و حاصله أن الحقیقة الشرعیة للإیمان لم تکن حصلت بتمامها فی ذلک الوقت فکان کلما حصل منها شی‌ء صدقوا به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اعترض بأن من کان بعد عصر النبی صلی الله علیه و آله یمکن فی حقه تجدد الاطلاع علی تفاصیل الفرائض المتوقف علیها الإیمان فإنه یجب الاعتقاد إجمالا فیما علم إجمالا و تفصیلا فیما علم تفصیلا و لا ریب أن اعتقاد الأمور المتعددة تفصیلا </w:t>
      </w:r>
      <w:bookmarkStart w:id="472" w:name="pg13959_137764"/>
    </w:p>
    <w:p>
      <w:pPr>
        <w:pStyle w:val="BookText"/>
        <w:rPr/>
      </w:pPr>
      <w:bookmarkEnd w:id="472"/>
      <w:r>
        <w:rPr>
          <w:rFonts w:ascii="IRNazanin" w:hAnsi="IRNazanin" w:eastAsia="IRNazanin"/>
          <w:color w:val="111111"/>
          <w:sz w:val="28"/>
          <w:sz w:val="28"/>
          <w:szCs w:val="28"/>
          <w:rtl w:val="true"/>
          <w:lang w:bidi="fa-IR"/>
        </w:rPr>
        <w:t>أزید و أظهر عند النفس من اعتقادها إجمالا فعلم من ذلک قبول حقیقة الإیمان الزیادة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متکلمان شیعه و سنی، در این امر اختلاف دارند که آیا ایمان مورد کم و زیاد قرار می‌گیرد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این اختلاف را شاخه‌ای از اختلاف دیگر دانسته‌اند که آیا اعمال در ایمان دخالت دارند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آنان، رازی در محصل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ایمان کاسته یا افزوده نمی‌شود، چرا که آن اسمی برای تصدیق پیامبر در همه چیزهایی بوده که آوردن آن‌ها توسط ایشان مسلم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تفاوت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چیزی است که مورد کاستن یا اضافه شدن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معتزله، ایمان اسمی است برای انجام عبادات و بنابراین دارای افزودن و کاستن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گذشتگان، اسمی برای اقرار و اعتقاد و عمل بوده و همان گونه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لغوی بوده و هر یک از گروه‌ها نصوصی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درست‌تر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نتیجه تصدیق هستند، پس هر چیزی که دلالت بر کم و زیاد شدن ایمان داشته باشد، برای بیان اصل ایمان است و هر چیزی که دلیل بر وجود قابلیت برای آن دو باشد، ایمان کامل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ثانی قدس سره در رساله عقائد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پس از پیدا کردن ویژگی‌های آن، به گونه‌ای که کسی که این ویژگی‌ها را در خود ایجاد کند نزد خداوند متعال مؤمن به شمار آید، آیا قابل افزون شدن یاکاستن است؟ پس ایشان نیز نظر دوم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بیان شد که تصدیق قلبی که باعث جزم و ثبات می‌شود، چیزی افزون بر آن قابل تصور نیست؛ چه با انجام واجبات و ترک گناهان یا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کاسته شدن از آن نیز وجود نخواهد داشت، چرا که در این صورت ثابت نخواهد بود، در حالی‌که ما این فرض را نمودیم و این خلاف فرض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حقیقت چیزی دچار کم و زیاد شود، حقایق متعددی خواهد بود در حالی‌که ما فرض کردیم یگانه است و این نیز خلاف فرض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از نظر شرع جزء امور اعتباری است و بنابراین شارع می‌تواند برای آن چندین حقیقت در نظر بگیرد که براساس درجات مکلفین در ادارک و ناتوانی از آن، در کم و زیاد با هم متفاوت هستند، پس ما نیز حکم به تفاوت مکلفین در علم و ادراک خواهیم داد،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چنین گفت و این امر حقیقت داشته باشد، شارع بایستی حقیقت ایمان را بیان کند که هر گروه در قدرت درک آن متفاوت هستند، اما چنین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سوی شارع دربار‌ه چیزهایی که ایمان را تحقق می‌بخشد بیان شده و حدیث جبرئیل برای پیامبر صلی الله علیه و آله و احادیث دیگر، بیان آن‌ها گذشت و چیزی در آن‌ها نبود که دلالت داشته باشد ایمان بر اساس تفاوت توانایی مکلفین، حقایق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قرآن کریم و سنت پاک آمده که نگاهی به پذیرش کم یا زیاد شدن ایمان دارد، مانند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آیات بر آن‌ها خوانده می‌شود ایمانشان افزون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ایمانی بر ایمانشان افزوده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ایمان آوردند و کارهای شایسته انجام دادند در چیزهایی که خوردند گناهی نیست، تا زمانی که تقوا پیشه کنند و ایمان آورند و کارهای شایسته انجام دهند، سپس تقوا پیشه کرده و ایمان آورند و باز هم تقوا در پیش گرفته و نیکی نمایند، به راستی که خداوند نیکوکاران را دوست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همین‌طور چیزهای شبیه به آنکه در قرآن کریم آمده است، همه آن‌ها به معنای زیاد شدن کمال ایمان خواهد بود و این چیزی است که خارج از اصل حقیقت ایمان بوده و محل اختلاف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دوم به روشنی این را بیان می‌کند، چرا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اصل ایمان ثابت است، یا برای کسانی که در زمان پیامبر صلی الله علیه و آله بوده‌اند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هر واجبی را پس از واجب دیگر از خود ایشان می‌شنیدند و ایمانشان به وسیله آن افزوده می‌شد و تا پیش از شنیدن آن، آن‌ها را باور نداشته و تصدیق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آن این گونه است که حقیقت شرعی ایمان در آن زمان به تمامی به وجود نیامده بود و هر زمان که بخشی از آن به دست می‌آمد، آن را تصدیق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اعتراض وارد شده که کسانی که پس از پیامبر صلی الله علیه وآله بوده‌اند، می‌توانند آگاهی خود را از توضیحات واجباتی که برای ایمان لازم است، تازه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اعتقاد اجمالی به آنچه اجمالا دانسته، داشته باشد و نیز اعتقاد تفصیلی به چیزی که تفصیلا از آن آگاه است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اعتقاد به امور متعدد تفصیلی برای نفس، بیشتر و آشکارتر از امور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ترتیب افزوده شدن حقیقت ایمان دانسته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3" w:name="__RefHeading___Toc877629_3381743652"/>
      <w:bookmarkStart w:id="474" w:name="_Toc196"/>
      <w:bookmarkEnd w:id="473"/>
      <w:r>
        <w:rPr>
          <w:rtl w:val="true"/>
        </w:rPr>
        <w:t>أقول</w:t>
      </w:r>
      <w:bookmarkEnd w:id="474"/>
    </w:p>
    <w:p>
      <w:pPr>
        <w:pStyle w:val="BookText"/>
        <w:rPr/>
      </w:pPr>
      <w:r>
        <w:rPr>
          <w:rFonts w:ascii="IRNazanin" w:hAnsi="IRNazanin" w:eastAsia="IRNazanin"/>
          <w:color w:val="111111"/>
          <w:sz w:val="28"/>
          <w:sz w:val="28"/>
          <w:szCs w:val="28"/>
          <w:rtl w:val="true"/>
          <w:lang w:bidi="fa-IR"/>
        </w:rPr>
        <w:t>فیه بحث فإن الجازم بحقیقة الجملة جازم بحقیقة کل جزء منها و إن لم یعلمه بعینه أ لا تری أنا بعد علمنا بصدق النبی صلی الله علیه و آله جازمون بصدق کل ما یخبر به و إن لم نعلم تفصیل ذلک جزءا جزءا حتی لو فصل ذلک علینا واحدا واحدا لما ازداد ذلک الجزم نعم الزائد فی التفصیل إنما هو إدراک الصور المتعددة من حیث التعدد و التشخص و هو لا یوجب زیادة فی التصدیق الإجمالی الجازم فإن هذه الصور قد کانت مجزوما بها علی تقدیر دخولها فی الهیئة الإجمالیة و إنما الشاذ عن النفس إدراک خصوصیاتها و هو أمر خارج عن تحقق الحقیقة المجزوم بها نعم لا ریب فی حصول الأکملیة به و لیس الکلام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بعض المفسرین عن الآیة الثالثة بأن تکرار الإیمان فیها لیس فیه دلالة علی الزیادة بل إما أن یکون باعتبار الأزمنة الثلاثة أو باعتبار الأحوال الثلاث حال المؤمن مع نفسه و حاله مع الناس و حاله مع الله تعالی و لذا بدل الإیمان بالإحسان کما یرشد إلیه قوله صلی الله علیه و آله فی تفسیره الإحسان أن تعبد الله کأنک تراه فإن لم تکن تراه فإنه یراک أو باعتبار المراتب الثلاث المبدأ و الوسط و المنتهی أو باعتبار ما ینبغی فإنه ینبغی ترک المحرمات حذرا عن العقاب و ترک الشبهات تباعدا عن الوقوع فی المحرمات و هو مرتبة الورع و ترک بعض المباحات المؤذنة بالنقص حفظا للنفس عنه الخسة و تهذیبا لها عن دنس الطبیعة أو یکون هذا التکرار کنایة عن أنه ینبغی للمؤمن أن یجدد الإیمان فی کل وقت بقلبه و لسانه و أعماله الصالحة و عبر به حرصا منه علی بقائه و الثبات علیه عند الذهول لیصیر الإیمان ملکة للنفس فلا یزلزله عروض شبهة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فی بیان قبول الإیمان الزیادة إن الثبات و الدوام علی الإیمان أمر زائد علیه فی کل زمان و حاصل ذلک یرجع إلی أن الإیمان عرض لأنه من الکیفیات النفسانیة و العرض لا یبقی زمانین بل بقاؤه إنما یکون بتجدد الأمثال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هم بحثی وجود دارد، آن کسی که حقیقتی را به طور کامل پذیرفته است، هر یک از اجزای آن نیز به تنهایی مورد پذیرش اوست، هرچند آن‌ها را به چشم 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پس از پذیرفتن راستگویی پیامبر صلی الله علیه و آله، از درستی هر آنچه ایشان خبر دهند آگاه نیستیم هرچند جزئیات آن را ندانیم؟ تا آنکه هریک از آن‌ها را جزء به جزء برای ما بیان کنند و بر یقین ما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چیزی که بر یقین افزوده شده، درک صورت‌های متعدد از نظر تعدد و تشخص می‌باشد و باعث زیاد شدن تصدیق اجمالی قطعی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صورت‌ها به شکل داخل شدن در شکلی اجمالی مورد پذیرش بوده است، و آنچه برای نفس اضافه شده است، درک ویژگی‌های آن بوده که آن هم امری خارج از تحقق حقیقتی است که مورد قبول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درباره امکان کامل شدن آن شکی نیست و سخن درباره آن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مفسران پاسخ آیه سوم را چنین داده‌اند که تکرار ایمان در آیه، دلیل بر زیاد شدن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یا به دلیل دوره‌های سه‌گانه است و یا براساس حالات سه‌گانه مؤمن می‌باشد؛ یعنی حالت او نزد نفس خود و حال او در میان مردم و حال او در برابر خداوند متعال، و به همین دلیل به جای ایمان، احسان 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سخن پیامبر صلی الله علیه و آله در تفسیر آن به این مطلب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یعنی خداوند را آن‌گونه عبادت کنی که گویی او را می‌بینی، چرا که هرچند تو او را نمی‌بینی اما او تو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براساس مراتب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میانه و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براساس چیزی است که باید باشد، چرا که ترک گناهان برای ترس از مجازات است و ترک شبهات برای دوری از انجام گناهان می‌باشد و این مرتبه ورع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برخی از کارهای مباحی که اجازه داده شده و در آن‌ها نقصی وجود دارد، برای نگهداری نفس از پلیدی و ناپاکی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تکرار موجود در آیه کنایه از این است که مؤمن همیشه باید ایمان خود را در قلب و با زبان و با انجام اعمال شایسته، تازه کند و به دلیل اشتیاق به پایداری و ثبات آن به هنگام فراموشی تعبیر از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ایمان ملکه نفس شود و هیچ شبهه‌ای آن را متزلزل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پذیرش زیاد یا کم شدن ایمان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پایداری و دوام در ایمان امری اضافه بر آن در هر زمان است، و نتیجه آن به این مطلب بازمی‌گردد که ایمان عَرَض است، زیرا از جمله کیفیت‌های نفسانی است و عَرَض در دو زمان باقی نمی‌ماند و باقی ماندن آن تنها با تازه شدن صورت‌ها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مع بنائه علی ما لم یثبت حقیته بل نفیه فلیس من الزیادة فی شی‌ء إذ لا یقال </w:t>
      </w:r>
    </w:p>
    <w:p>
      <w:pPr>
        <w:pStyle w:val="BookText"/>
        <w:rPr/>
      </w:pPr>
      <w:r>
        <w:rPr>
          <w:rFonts w:ascii="IRNazanin" w:hAnsi="IRNazanin" w:eastAsia="IRNazanin"/>
          <w:color w:val="111111"/>
          <w:sz w:val="28"/>
          <w:sz w:val="28"/>
          <w:szCs w:val="28"/>
          <w:rtl w:val="true"/>
          <w:lang w:bidi="fa-IR"/>
        </w:rPr>
        <w:t>للمماثل الحاصل بعد انعدام مثله أنه زائد 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توجیه قبوله الزیادة أنه بمعنی زیادة ثمرته من الطاعات و إشراق نوره و ضیائه فی القلب فإنه یزید بالطاعات و ینقص بالمعاصی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 وجود اساس آن بر این مطلب است که چیزی که درست بودن یا نبودن آن ثابت نشده، چیز اضافه‌ای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پس از از بین رفتن نقش چیزی، به آنچه از آن نتیجه شده زیاده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توجیه پذیرش زیاد شدن ایمان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معنای افزوده شدن نتیجه ایمان در طاعات و روشن شدن نور و روشنایی آن در قلب می‌باشد، چرا که با طاعات افزوده می‌شود و گناهان از آن می‌کاهد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التوجیه وجیه لو کان النزاع فی مطلق الزیادة لکنه لیس کذلک بل النزاع إنما هو فی أصل حقیقته لا فی کمالها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بعض المحققین علی أن حقیقة التصدیق الجازم الثابت یقبل الزیادة و النقصان بأنا نقطع أن تصدیقنا لیس کتصدیق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توجیه قابل قبول است، در صورتی که اختلاف تنها در مطلق زیاد شدن باشد، اما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اصل حقیقت آن می‌باشد نه در کمال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محققین به این استدلال کرده‌اند که حقیقت تصدیق که پایدار و ثابت است، این گونه کم یا زیاد می‌شود که همه ما می‌پذیریم که تصدیق ما، مانند تصدیق پیامبر صلی الله علیه و آله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أنا قاطعون بأن تصدیق النبی صلی الله علیه و آله أقوی من تصدیقنا و أکمل لکن هذا لا یدل علی اختلاف أصل حقیقة الإیمان التی قدرها الشارع باعتقاد أمور مخصوصة علی وجه الجزم و الثبات فإن تلک الحقیقة إنما هی من اعتبارات الشارع و لم یعهد من الشارع اختلاف حقیقة الإیمان باختلاف المکلفین فی قوة الإدراک بحیث یحکم بکفر قوی الإدراک لو کان جزمه بالمعارف الإلهیة کجزم من هو أضعف إدراکا منه نعم الذی تفاوت فیه المکلفون إنما هو مراتب کماله بعد تحقق أصل حقیقته التی یخاطب بتحصیلها کل مکلف و یعتبر بها مؤمنا عند الله تعالی و یستحق الثواب الدائم و بدونها العقاب الدائم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تلک الکمالات الزائدة فإنما تکون باعتبار قرب المکلف إلی الله تعالی بسبب استشعاره لعظمة الله و کبریائه و شمول قدرته و علمه و ذلک لإشراق نفسه و اطلاعها علی ما فی مصنوعات الله تعالی من الإحکام و الإتقان و الحکم و المصالح فإن النفس إذا لاحظت هذه البدائع الغریبة العظیمة التی تحار فی تعلقها مع علمها بأنها تشرک فی الإمکان و الافتقار إلی صانع یبدعها و یبدیها متوحد فی ذاته بذاته انکشف علیها کبریاء ذلک الصانع و عظمته و جلاله و إحاطته بکل شی‌ء فیکثر خوفها و خشیتها و احترامها لذلک الصانع حتی کأنها لا تشاهد سواه و لا تخشی غیره فتنقطع عن غیره إلیه و تسلم أزمة أمورها إلیه حیث علمت أن لا رب غیره و أن المبدأ منه و المعاد إلیه فلا تزال شاخصة منتظرة لأمره حتی تأتیها فتفر </w:t>
      </w:r>
    </w:p>
    <w:p>
      <w:pPr>
        <w:pStyle w:val="BookText"/>
        <w:rPr/>
      </w:pPr>
      <w:r>
        <w:rPr>
          <w:rFonts w:ascii="IRNazanin" w:hAnsi="IRNazanin" w:eastAsia="IRNazanin"/>
          <w:color w:val="111111"/>
          <w:sz w:val="28"/>
          <w:sz w:val="28"/>
          <w:szCs w:val="28"/>
          <w:rtl w:val="true"/>
          <w:lang w:bidi="fa-IR"/>
        </w:rPr>
        <w:t>إلیه من ضیق الجهالة إلی سعة معرفته‌</w:t>
      </w:r>
      <w:r>
        <w:rPr>
          <w:rStyle w:val="FootnoteAnchor"/>
          <w:rtl w:val="true"/>
        </w:rPr>
        <w:footnoteReference w:id="644"/>
      </w:r>
      <w:r>
        <w:rPr>
          <w:rFonts w:ascii="IRNazanin" w:hAnsi="IRNazanin" w:eastAsia="IRNazanin"/>
          <w:color w:val="111111"/>
          <w:sz w:val="28"/>
          <w:sz w:val="28"/>
          <w:szCs w:val="28"/>
          <w:rtl w:val="true"/>
          <w:lang w:bidi="fa-IR"/>
        </w:rPr>
        <w:t>و رحمته و لطفه و فی ذلک فلیتنافس المتنافسون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ورد من السنة المطهرة مما یشعر بقبوله الزیادة و النقصان یمکن حمله علی ما ذکرناه کحدیث الجوارح ذکره فی الکافی بإسناده عن أبی عمرو الزبیری</w:t>
      </w:r>
    </w:p>
    <w:p>
      <w:pPr>
        <w:pStyle w:val="BookText"/>
        <w:rPr/>
      </w:pPr>
      <w:r>
        <w:rPr>
          <w:rFonts w:ascii="Amiri" w:hAnsi="Amiri" w:eastAsia="Amiri" w:cs="Amiri"/>
          <w:color w:val="111111"/>
          <w:sz w:val="28"/>
          <w:sz w:val="28"/>
          <w:szCs w:val="28"/>
          <w:rtl w:val="true"/>
          <w:lang w:bidi="ar-SA"/>
        </w:rPr>
        <w:t>عَنْ أَبِی عَبْدِ اللَّهِ علیه السلام‌</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صِفْهُ لِی یَعْنِی الْإِیمَانَ جُعِلْتُ فِدَاکَ حَتَّی أَفْهَمَهُ فَقَالَ الْإِیمَانُ حَالاتٌ وَ دَرَجَاتٌ إِلَی قَوْلِهِ وَ بِالنُّقْصَانِ دَخَلَ الْمُفَرِّطُونَ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رحمه الله اعلم أن سند هذا الحدیث ضعیف لأن فی طریقه بکر بن صالح الرازی و هو ضعیف جدا کثیر التفرد بالغرائب و أبو عمرو الزبیری و هو مجهول فسقط الاستدلال به و لو سلم سنده فلا دلالة فیه علی اختلاف نفس حقیقة الإیمان أ لا تری أنه قال علیه السلام و لکن بتمام الإیمان دخل المؤمنون الجنة فأشار بذلک إلی نفس حقیقة الإیمان التی یترتب علیها النجاة و جعل الناقص عنها مما یترتب علیه دخول النار فلم یکن إیمانا و إلا لم یدخل صاحبه النار لقوله تعالی وَعَدَ اللَّهُ الْمُؤْمِنِینَ وَ الْمُؤْمِناتِ جَنَّاتٍ‌</w:t>
      </w:r>
      <w:r>
        <w:rPr>
          <w:rStyle w:val="FootnoteAnchor"/>
          <w:rtl w:val="true"/>
        </w:rPr>
        <w:footnoteReference w:id="646"/>
      </w:r>
      <w:r>
        <w:rPr>
          <w:rFonts w:ascii="IRNazanin" w:hAnsi="IRNazanin" w:eastAsia="IRNazanin"/>
          <w:color w:val="111111"/>
          <w:sz w:val="28"/>
          <w:sz w:val="28"/>
          <w:szCs w:val="28"/>
          <w:rtl w:val="true"/>
          <w:lang w:bidi="fa-IR"/>
        </w:rPr>
        <w:t>و جعل الزیادة فی الإیمان مما یوجب التفاضل فی الدرجات و لا ریب أن هذه الزیادة لو ترکت و اقتصر المکلف علی ما یحصل به التمام لم یعاقب علی ترک هذه الزیادة و لأنه علیه السلام جعل التمام موجبا للجنة فکیف یوجب العقاب ترک الزیادة مع أن ما دونه و هو التمام یوجب الجنة و علی هذا فتکون الزیادة غیر مکلف بها فلم تکن داخلة فی أصل حقیقة الإیمان لأنه مکلف به بالنص و الإجماع فیکون من الکمال فظهر بذلک کون هذا الحدیث دلیلا علی عدم قبول حقیقة الإیمان للزیادة و النقصان لا دلیلا علی قبولهما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استخراج لم نسبق إلیه و بیان لم یعثر غیرنا علیه علی أن هذا الحدیث لو قطعنا النظر عما ذکرناه و حملناه علی ظاهره لکان معارضا بما سبق من حدیث جبرئیل للنبی صلی الله علیه و آله حیث سأله عن الإیمان فقال أن تؤمن بالله و رسله و الیوم الآخر أی تصدق بذلک و لو بقی من حقیقته شی‌ء سوی ما ذکره له لبینه له فدل علی أن حقیقته تتم بما أجابه بالقیاس إلی کل مکلف أما للنبی صلی الله علیه و آله فلأنه المجاب به حین سأله و أما لغیره فللتأسی به و طریق الجمع بینهما حینئذ حمل ما فی حدیث الجوارح من الزیادة عن ذلک علی مرتبة الکمال کما بیناه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بحث و هو أن حقیقة الإیمان لما کانت من الأمور الاعتباریة للشارع کان تحدیدها إنما هو بجعل الشارع و تقریره لها فلا یعلم حینئذ مقداره و حقیقته إلا منه و حیث رأینا ما وصل إلینا من خطاباته تعالی غیر قاطع فی الدلالة علی تعیین قدر مخصوص من أنواع الاعتقاد أو الأعمال بحیث تشترک الکل فی التکلیف به من غیر تفاوت بین قوی الإدراک و ضعیفه بل رأیناها متفاوتة فی الدلالة علی ذلک یعلم ذلک من تتبع آیات الکتاب العزیز و السنة المطهرة و قد سبق نبذة من ذلک و لا یجوز الاختلاف فی خطاباته و لا أن یکلف عباده بأمر لا یبین لهم مراده تعالی منه لاستحالة تکلیف ما لا یطاق و إخلاله باللطف و رأینا الأکثر ورودا فی کتابه بذلک الأمر بالاعتقاد القلبی من غیر تعیین مقدار مخصوص منه بقاطع یوقفنا علی اعتباره أمکن حینئذ أن یکون مراده منه مطلق الاعتقاد العلمی سواء کان علم الطمأنینة أو علم الیقین أو حق الیقین أو عین الیقین فتکون حقیقة واحدة و هو الإذعان القلبی و الاعتقاد العلمی و التفاوت بالزیادة و النقصان إنما هو فی أفراد تلک الحقیقة و من مشخصاتها فلا یکون داخلا فی الحقیقة المذکورة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ورد مما ظاهره الاختلاف فی الدلالة علی مراد الشارع منه یمکن تنزیله علی تفاوت الأفراد المذکورة کعلم الطمأنینة و علم الیقین و غیرهما فیکون کل واحد منها مرادا و کافیا فی امتثال أمر الشارع و هذا هو المناسب لسهولة التکلیف و اختلاف طبقات المکلفین فی الإدراک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بذلک یسهل الخطب فی الحکم بإیمان أکثر العوام الذین لا یتیسر لأنفسهم الاتصاف بالعلم الذی لا یقبل تشکیک المشکک فإن علم الطمأنینة متیسر لکل واحد و علی هذا فیکون ما تشعر النفس به من الازدیاد فی التصدیق و الاطمئنان عند ما تشاهده من برهان أو عیان إنما هو انتقال فی أفراد تلک الحقیقة و تبدل واحد بآخر و الحقیقة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أفراد الحقیقة الواحدة لا تنافی الاجتماع فی القوة العاقلة فإن أفراد الحیوان و الإنسان یصلح اجتماعهما فی القوة العاقلة و ما نحن فیه لیس کذلک إذ لا یمکن اتصاف النفس بحصول علم الطمأنینة و علم الیقین فی حالة واحدة لتضادهما و لهذا یزول الأول بحصول الثانی فلا یکون ما ذکرت أفراد حقیقة واحدة بل 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لا نسلم أن أفراد کل حقیقة یصح اجتماعها فی الحصول عند القوة العاقلة بل قد لا یصح ذلک لما بینها من التضاد کما فی البیاض و السواد فإنهما فردان لحقیقة واحدة هی اللون مع عدم صحة اجتماعهما فی محل واحد لا خارجا و لا ذهنا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هاهنا شی‌ء و هو أنه لا ریب فی تحقق الإیمان الشرعی بالتصدیق الجازم الثابت و إن أخل المتصف به ببعض الطاعات و قارف بعض المنهیات عند من یکتفی فی حصول الإیمان بإذعان الجنان و إذا کان الأمر کذلک فلا معنی للنزاع عند هؤلاء فی أن حقیقة الإیمان هل تقبل الزیادة و النقصان إذ لو قبلت شیئا منهما لم تکن واحدة بل متعددة لأن القابل غیر المقبول و العارض غیر المعروض فإن دخل الزائد فی مفهوم الحقیقة بحیث صار ذاتیا لها تعددت و تبدلت و کذا الناقص إذا خرج عنها فلا تکون واحدة و قد فرضناها کذلک هذا خلف و إن لم یدخل و لم یخرج شی‌ء منهما کانت واحدة من غیر نقصان و زیادة فیها بل هما راجعان إلی الکمال و عدمه و حینئذ فیبقی محل النزاع هل یقبل کمالها الزیادة </w:t>
      </w:r>
    </w:p>
    <w:p>
      <w:pPr>
        <w:pStyle w:val="BookText"/>
        <w:rPr/>
      </w:pPr>
      <w:r>
        <w:rPr>
          <w:rFonts w:ascii="IRNazanin" w:hAnsi="IRNazanin" w:eastAsia="IRNazanin"/>
          <w:color w:val="111111"/>
          <w:sz w:val="28"/>
          <w:sz w:val="28"/>
          <w:szCs w:val="28"/>
          <w:rtl w:val="true"/>
          <w:lang w:bidi="fa-IR"/>
        </w:rPr>
        <w:t>و النقصان و أنت خبیر بأن هذا مما لا یختلف فی صحته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بعض العلماء أن هذا النزاع إنما یتمشی علی قول من جعل الطاعات من الإیمان و أقول الذی یقتضیه النظر أنه لا یتمشی علی قولهم أیضا و ذلک أن ما اعتبروه فی الإیمان من الطاعات إما أن یریدوا به توقف حصول الإیمان علی جمیع ما اعتبروه أو علیه فی الجملة و علی الأول یلزم کون حقیقته واحدة فإذا ترک فرضا من تلک الطاعات یخرج من الإیمان و علی الثانی یلزم کون ما یتحقق به الإیمان من تلک الطاعات داخلا فی حقیقته و ما زاد علیه خارجا فتکون واحدة علی التقدیرین فلیس الزیادة و النقصان إلا فی الکمال علی جمیع الأقوال انتهی کلامه رفع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شارح المقاصد ظاهر الکتاب و السنة و هو مذهب الأشاعرة و المعتزلة و المحکی عن الشافعی و کثیر من العلماء أن الإیمان یزید و ینقص و عند أبی حنیفة و أصحابه و کثیر من العلماء و هو اختیار إمام الحرمین أنه لا یزید و لا ینقص لأنه اسم للتصدیق البالغ حد الجزم و الإذعان و لا یتصور فیه الزیادة و النقصان و المصدق إذا ضم الطاعات إلیه أو ارتکب المعاصی فتصدیقه بحاله لم یتغیر أصلا و إنما یتفاوت إذا کان اسما للطاعات المتفاوتة قلة و کثرة و لهذا قال الإمام الرازی و غیره إن هذا الخلاف فرع تفسیر الإیمان فإن قلنا هو التصدیق فلا تتفاوت و إن قلنا هو الأعمال فمتفاوت و قال إمام الحرمین إذا حملنا الإیمان علی</w:t>
      </w:r>
    </w:p>
    <w:p>
      <w:pPr>
        <w:pStyle w:val="BookText"/>
        <w:rPr/>
      </w:pPr>
      <w:r>
        <w:rPr>
          <w:rFonts w:ascii="IRNazanin" w:hAnsi="IRNazanin" w:eastAsia="IRNazanin"/>
          <w:color w:val="111111"/>
          <w:sz w:val="28"/>
          <w:sz w:val="28"/>
          <w:szCs w:val="28"/>
          <w:rtl w:val="true"/>
          <w:lang w:bidi="fa-IR"/>
        </w:rPr>
        <w:t>التصدیق فلا یفضل تصدیق تصدیقا کما لا یفضل علم علما و من حمله علی الطاعة سرا و علنا و قد مال إلیه القلانسی فلا یبعد إطلاق القول بأنه یزید بالطاعة و ینقص بالمعصیة و نحن لا نؤثر هذا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و لقائل أن یقول لا نسلم أن التصدیق لا یتفاوت بل یتفاوت قوة و ضعفا کما فی التصدیق بطلوع الشمس و التصدیق بحدوث العالم لأنه إما نفس الاعتقاد القابل للتفاوت أو مبنی علیه قلة و کثرة کما فی التصدیق الإجمالی و التفصیلی الملاحظ لبعض التفاصیل و أکثر فإن ذلک من الإیمان لکونه تصدیقا </w:t>
      </w:r>
    </w:p>
    <w:p>
      <w:pPr>
        <w:pStyle w:val="BookText"/>
        <w:rPr/>
      </w:pPr>
      <w:r>
        <w:rPr>
          <w:rFonts w:ascii="IRNazanin" w:hAnsi="IRNazanin" w:eastAsia="IRNazanin"/>
          <w:color w:val="111111"/>
          <w:sz w:val="28"/>
          <w:sz w:val="28"/>
          <w:szCs w:val="28"/>
          <w:rtl w:val="true"/>
          <w:lang w:bidi="fa-IR"/>
        </w:rPr>
        <w:t>بما جاء به النبی صلی الله علیه و آله إجمالا فیما علم إجمالا و تفصیلا فیما علم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الواجب تصدیق یبلغ حد الیقین و هو لا یتفاوت لأن التفاوت لا یتصور إلا باحتمال النقیض لأنا نقول الیقین من باب العلم و المعرفة و قد سبق أنه غیر التصدیق و لو سلم أنه التصدیق و أن المراد به ما یبلغ حد الإذعان و القبول و یصدق علیه المعنی المسمی بگرویدن لیکون تصدیقا قطعا فلا نسلم أنه لا یقبل التفاوت بل للیقین مراتب من أجلی البدیهیات إلی أخفی النظریات و کون التفاوت راجعا إلی مجرد الجلاء و الخفاء غیر مسلم بل عند الحصول و زوال التردد التفاوت بحاله و کفاک قول الخلیل وَ لکِنْ لِیَطْمَئِنَّ قَلْبِی‌</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کُشِفَ الْغِطَاءُ مَا ازْدَدْتُ یَقِیناً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القول بأن المعتبر فی حق الکل هو الیقین و أن لیس للظن الغالب الذی لا یخطر معه النقیض بالبال حکم الیقین محل نظر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 القائلون بالزیادة و النقصان بالعقل و النقل أما العقل فلأنه لو لم یتفاوت لکان إیمان آحاد الأمة بل المنهمک فی الفسق مساویا لتصدیق الأنبیاء و اللازم باطل قطعا و أما النقل فلکثرة النصوص الواردة فی هذا المعنی قال الله وَ إِذا تُلِیَتْ عَلَیْهِمْ آیاتُهُ زادَتْهُمْ إِیماناً</w:t>
      </w:r>
      <w:r>
        <w:rPr>
          <w:rStyle w:val="FootnoteAnchor"/>
          <w:rtl w:val="true"/>
        </w:rPr>
        <w:footnoteReference w:id="648"/>
      </w:r>
      <w:r>
        <w:rPr>
          <w:rFonts w:ascii="Amiri" w:hAnsi="Amiri" w:eastAsia="Amiri" w:cs="Amiri"/>
          <w:color w:val="111111"/>
          <w:sz w:val="28"/>
          <w:sz w:val="28"/>
          <w:szCs w:val="28"/>
          <w:rtl w:val="true"/>
          <w:lang w:bidi="ar-SA"/>
        </w:rPr>
        <w:t>لِیَزْدادُوا إِیماناً مَعَ إِیمانِهِمْ‌</w:t>
      </w:r>
      <w:r>
        <w:rPr>
          <w:rStyle w:val="FootnoteAnchor"/>
          <w:rtl w:val="true"/>
        </w:rPr>
        <w:footnoteReference w:id="649"/>
      </w:r>
      <w:r>
        <w:rPr>
          <w:rFonts w:ascii="Amiri" w:hAnsi="Amiri" w:eastAsia="Amiri" w:cs="Amiri"/>
          <w:color w:val="111111"/>
          <w:sz w:val="28"/>
          <w:sz w:val="28"/>
          <w:szCs w:val="28"/>
          <w:rtl w:val="true"/>
          <w:lang w:bidi="ar-SA"/>
        </w:rPr>
        <w:t>وَ یَزْدادَ الَّذِینَ آمَنُوا إِیماناً</w:t>
      </w:r>
      <w:r>
        <w:rPr>
          <w:rStyle w:val="FootnoteAnchor"/>
          <w:rtl w:val="true"/>
        </w:rPr>
        <w:footnoteReference w:id="650"/>
      </w:r>
      <w:r>
        <w:rPr>
          <w:rFonts w:ascii="Amiri" w:hAnsi="Amiri" w:eastAsia="Amiri" w:cs="Amiri"/>
          <w:color w:val="111111"/>
          <w:sz w:val="28"/>
          <w:sz w:val="28"/>
          <w:szCs w:val="28"/>
          <w:rtl w:val="true"/>
          <w:lang w:bidi="ar-SA"/>
        </w:rPr>
        <w:t>وَ ما زادَهُمْ إِلَّا إِیماناً وَ تَسْلِیماً</w:t>
      </w:r>
      <w:r>
        <w:rPr>
          <w:rStyle w:val="FootnoteAnchor"/>
          <w:rtl w:val="true"/>
        </w:rPr>
        <w:footnoteReference w:id="651"/>
      </w:r>
      <w:r>
        <w:rPr>
          <w:rFonts w:ascii="Amiri" w:hAnsi="Amiri" w:eastAsia="Amiri" w:cs="Amiri"/>
          <w:color w:val="111111"/>
          <w:sz w:val="28"/>
          <w:sz w:val="28"/>
          <w:szCs w:val="28"/>
          <w:rtl w:val="true"/>
          <w:lang w:bidi="ar-SA"/>
        </w:rPr>
        <w:t>فَأَمَّا الَّذِینَ آمَنُوا فَزادَتْهُمْ إِیماناً</w:t>
      </w:r>
      <w:r>
        <w:rPr>
          <w:rStyle w:val="FootnoteAnchor"/>
          <w:rtl w:val="true"/>
        </w:rPr>
        <w:footnoteReference w:id="652"/>
      </w:r>
      <w:r>
        <w:rPr>
          <w:rFonts w:ascii="IRNazanin" w:hAnsi="IRNazanin" w:eastAsia="IRNazanin"/>
          <w:color w:val="111111"/>
          <w:sz w:val="28"/>
          <w:sz w:val="28"/>
          <w:szCs w:val="28"/>
          <w:rtl w:val="true"/>
          <w:lang w:bidi="fa-IR"/>
        </w:rPr>
        <w:t>و عن ابن عمر قلنا یا رسول الله إن الإیمان یزید و ینقص قال نعم یزید حتی یدخل صاحبه الجنة و ینقص حتی یدخل صاحبه 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أجیب بوجوه الأول أن المراد الزیادة بحسب الدوام و الثبات و کثرة الأزمان و الساعات و هذا ما قال إمام الحرمین النبی صلی الله علیه و آله یفضل من عداه باستمرار تصدیقه و عصمة الله إیاه من مخامرة الشکوک و التصدیق عرض لا یبقی فیقع للنبی صلی الله علیه و آله متوالیا و لغیره علی الفترات فثبت للنبی صلی الله علیه و آله أعداد من الإیمان لا یثبت لغیره إلا بعضها فیکون إیمانه أکثر و الزیادة بهذا المعنی مما لا نزاع فیه و ما یقال من أن حصول المثل بعد انعدام الشی‌ء لا یکون زیادة مدفوع بأن المراد زیادة أعداد حصلت و عدم البقاء لا ینافی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المراد الزیادة بحسب زیادة المؤمن به و الصحابة کانوا آمنوا فی الجملة و کان یأتی فرض بعد فرض و کانوا یؤمنون بکل فرض خاص و حاصله أن الإیمان واجب إجمالا فیما علم إجمالا و تفصیلا فیما علم تفصیلا و الناس متفاوتون فی ملاحظة التفاصیل کثرة و قلة فیتفاوت إیمانهم زیادة و نقصانا و لا یختص ذلک بعصر النبی صلی الله علیه و آله علی ما یتوهم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المراد زیادة ثمرته و إشراق نوره فی القلب فإنه یزید بالطاعات و ینقص بالمعاصی و هذا مما لا خفاء فیه و هذه الوجوه جیدة فی التأویل لو ثبت لهم أن التصدیق فی نفسه لا یقبل التفاوت و الکلام فیه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الإیمان یقبل الزیادة و النقصان سواء کانت الأعمال أجزاءه أو شرائطه أو آثاره الدالة علیه فإن التصدیق القلبی بأی معنی فسر لا ریب أنه یزید و کلما زاد زادت آثاره علی الأعضاء و الجوارح فهی کثرة و قلة تدل علی مراتب الإیمان زیادة و نقصانا و کل منهما یتفرع علی الآخر فإن کل مرتبة من مراتب الإیمان تصیر سببا لقدر من الأعمال یناسبها فإذا أتی بها قوی الإیمان القلبی و حصلت مرتبة أعلی تقتضی عملا أکثر و هکذا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جملة القول فی ذلک أن للإیمان و لکل من الأعمال الإیمانیة أفرادا کثیرة و حقیقة و نورا و روحا کالصلاة فإن لها روحا هی الإخلاص مثلا فإذا فارقها کانت جسدا بلا روح لا یترتب علیه أثر و لا ینهی عن الفحشاء و المنکر فللإیمان </w:t>
      </w:r>
    </w:p>
    <w:p>
      <w:pPr>
        <w:pStyle w:val="BookText"/>
        <w:rPr/>
      </w:pPr>
      <w:r>
        <w:rPr>
          <w:rFonts w:ascii="IRNazanin" w:hAnsi="IRNazanin" w:eastAsia="IRNazanin"/>
          <w:color w:val="111111"/>
          <w:sz w:val="28"/>
          <w:sz w:val="28"/>
          <w:szCs w:val="28"/>
          <w:rtl w:val="true"/>
          <w:lang w:bidi="fa-IR"/>
        </w:rPr>
        <w:t>أیضا مراتب یترتب علی کل مرتبة منها آثار فإذا ارتکب المؤمن الکبائر نقص إیمانه و فارقه روح الإیمان و حقیقته و کیف یؤمن بالله و بالمعاد و بالجنة و النار و یرتکب ما أخبر الله بأنه موجب لدخول النار فلا یکون ذلک إلا لضعف فی الیقین کما ورد فی أخبار کثیرة أنهم علیهم السلام سألوا عند ادعاء الإیمان أو الیقین ما حقیقة إیمانک و ما حقیقة یقینک فظهر لهما حقائق مختلفة تظهر بآثارهما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روح الإیمان الواردة فی الأخبار یمکن حملها علی ذلک فإن الإیمان إذا ضعف حتی غلب علیه الشهوات البدنیة فکأنه لا روح له و لا یترتب علیه أثر بل لا بقاء له فإن غلب علیه الشهوة و عاد إلی التوبة قوی الإیمان و عاد إلیه الروح و ترتب علیه الآثار و عاد إلیه الملک المؤید له و لذا أطلق الروح فی بعض الأخبار علی ذلک الملک أیضا و قد یعود إلیه بعد انقضاء الشهوة و قوة العقل و الإیمان و تصرف العقل فی ممالکه بعد ما صار مغلوبا مقهورا بالشهوات الدنیة فیتذکر قبح فعله فیعود إلیه الملک المؤید أو شی‌ء من نور الإیمان و إن لم تکمل له التوبة و لم یقدر علی العزم التام علی ترکها فیما سیأتی و لذا ورد فی بعض الأخبار أنه یعود إلیه روح الإیمان بدون التوبة أیضا و قد مر بعض القول فی ذلک و سیأتی إن شاء الله تعالی</w:t>
      </w:r>
      <w:r>
        <w:rPr>
          <w:rFonts w:eastAsia="IRNazanin" w:cs="IRNazanin"/>
          <w:color w:val="111111"/>
          <w:sz w:val="28"/>
          <w:szCs w:val="28"/>
          <w:rtl w:val="true"/>
          <w:lang w:bidi="fa-IR"/>
        </w:rPr>
        <w:t xml:space="preserve">. </w:t>
      </w:r>
      <w:bookmarkStart w:id="475" w:name="pg13959_137773"/>
    </w:p>
    <w:p>
      <w:pPr>
        <w:pStyle w:val="BookText"/>
        <w:rPr/>
      </w:pPr>
      <w:bookmarkEnd w:id="4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همه ما پذیرفته‌ایم که تصدیق پیامبر صلی الله علیه و آله از تصدیق ما بالاتر و کامل‌تر است، اما این دلیل بر اختلاف اصل حقیقت ایمان نمی‌شود که شارع آن را به اعتقاد به امور مخصوصی با استواری و قاطعیت،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حقیقت، تنها از امور اعتباری شارع می‌باشد و اختلاف حقیقت ایمان براساس اختلاف مکلفان در نیروی درک، از سوی شارع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اگر ادراکی ضعیف از معارف الهی داشته باشد، حکم به کفر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چیزی که مکلفان در آن متفاوت هستند، تنها مراتب کمال پس از پذیرش اصل حقیقتی است که هر مکلف باید آن را به دست آورد و به وسیله آن نزد خداوند متعال مؤمن شناخته می‌شود و به همراه آن شایسته پاداش همیشگی و بدون آن سزاوار مجازاتی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کمالاتی که زیاد می‌شوند، پس تنها به اعتبار نزدیکی مکلف به خداوند متعال وجود دارند، چرا که باعث درک عظمت و کبریا و فراگیر بودن قدرت و علم او می‌باشند و این برای نورانی شدن نفس و آگاهی از کارهای خداوند در استوار ساختن و حکم دادن و مصلحت‌هاست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هنگامی که نفس، این تازگی‌های حیرت‌آور و بزرگ را مشاهده کند که از درک آن ناتوان شده است، با وجود اینکه می‌داند او نیز مانند آن‌ها در وجود و نیاز به پدیدآورنده‌ای نیازمند است که در ذات خود یگانه به ذات است، بزرگی و عظمت و شکوه این پدیدآورنده و احاطه او بر همه چیز برایش آشکار می‌شود و ترس و احترام و فروتنی‌اش برای او افزون می‌گردد، تا جایی که کسی را جز او نمی‌بیند و از هیچ کس جز او نمی‌ترسد و از همه به سوی او بریده می‌شود و افسار امور خود را به او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می‌داند پروردگاری جز او نیست و آغاز و پایان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منتظر و چشم به راه فرمان اوست، و به این ترتیب از تنگی گمراهی به پهنه شناخت او رهنمون می‌شود و رحمت و لطفش را درک می‌کند، و برای رسیدن به این مرتبه سبقت گیرندگان باید از یکدیگر پیشی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آنچه از سنت پاک رسیده که نگاهی به پذیرش زیاد و کم شدن ایمان دارد، می‌توان برداشتی را که گفتیم از آن‌ها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 جوارح که در کافی به اسناد خود از ابوعمرو زبیری از امام صادق علیه السلام 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را، یعنی ایمان را برایم توصیف کن تا درکش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حالات و درجاتی دارد، تا جایی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کاستن آن، گناهکاران وارد آتش دوزخ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سند این حدیث ضعیف است؛ زیرا در میان آن‌ها بکر بن صالح رازی است که او بسیار ضعیف بوده و احادیث عجیب فراوانی را تنها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ابوعمرو زبیری که او هم ناشناس است و استدلال به او نامعتبر است، و اگر هم سند را بپذیریم هیچ دلالتی بر اختلاف خود حقیقت ایمان درآن نیست، آیا نمی‌دانی که امام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کامل شدن حقیقت ایمان، مؤمنان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سخن به خود حقیقت ایمان اشاره فرموده که با وجود آن نجات به دست می‌آید و کسانی را که در آن نقصی دارند سزاوار ورود به آتش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ایمانی نداشته‌اند، چرا که در آن صورت صاحب آن‌ها وارد آتش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مردان و زنان مؤمن وعده بهشت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زیاد شدن ایمان را موجب اختلاف درجات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این زیاد شدن اگر ترک شود و مکلف برای رسیدن به تمام آن کوتاهی کند، مجازاتی برای ترک این زیاده برای او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که امام علیه السلام تمام آن را موجب رسیدن به بهشت دانسته، پس چگونه ترک کردن زیادی آن باعث ورود به آتش خواهد شد در حالی‌که پایین‌تر از آنکه تمام آن است باعث بهشت می‌شود؟ و براین اساس دستوری برای رسیدن به زیادی ایمان داده نشده، پس آن داخل در اصل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اصل ایمان براساس نص و اجماع مسلمین تکلیف است پس باید از کمال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حدیث دلیلی برای عدم پذیرش افزونی یا کاستی در حقیقت ایمان می‌باشد، و نه دلیل برای پذیرش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بیانی است که پیش از ما کسی آن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اگر بدون آنچه بیان کردیم در نظر بگیریم، و آن را براساس ظاهرش برداشت کنیم، مخالف حدیث جبرئیل برای پیامبر صلی الله علیه و آله به نظر می‌رسد که از او درباره ایمان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خدا و فرستادگان او و روز قیامت ایمان داشته باشی یعنی آن‌ها را تصدیق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جز آنچه بیان کرد، از حقیقت آن باقی مانده بود حتما آن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بر این است که حقیقت آن در مقایسه با هر انسان مکلف با همین چیزهایی که پاسخ داد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پیامبر صلی الله علیه و آله، به این دلیل که در پاسخ به پرسش ایشان این گونه جواب داده شده است، و برای دیگران نیز به جهت پیروی از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میان آن‌ها نیز حمل این حدیث به زیاده بودن ایمان در مرتبه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پیش‌تر نیز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بحثی وجود دارد و اینکه اگر حقیقت ایمان از امور اعتباری در نزد شارع بود، بایستی حدود آن تنها به وسیله شارع بیان و مشخص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مقدار و حقیقت آن تنها از جانب شارع دانسته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آنچه از فرموده‌های خداوند متعال به ما رسیده دلالت قاطعی در تعیین میزان مشخصی در انواع اعتقادات یا اعمال ندارد، به گونه‌ای که تکلیف مشترکی برای همه باشد، بدون در نظر گرفتن تفاوت در نیروی درک انسان‌ها، و بلکه این آیات در دلالت بر این مطلب متفاوت هستند، پس این را از آیات قرآن و سنت پاک دانستیم و بخشی از آن نیز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در فرموده‌های خداوند ممکن نیست و نیز نمی‌توان گفت تکلیفی برای بندگان قرار داده باشد و آن را از بندگان بخواهد که برایشان روشن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نیست تکلیف به چیزی قرار دهد که از توانایی بندگان خارج است و لطف او نیز اجازه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آنچه در کتاب او آمده دستور به اعتقاد قلبی است، بدون تعیین میزان مشخصی که بتوان اعتبار قطعی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گفت منظور خداوند متعال، تنها اعتقاد علمی مطلق می‌باشد، خواه علم، طمأنینه باشد یا علم یقین یا حق الیقین یا 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آن‌ها حقیقتی قلبی هستند که عبارتند از اذعان قلبی و اعتقاد علمی و تفاوت در کم و زیاد بودن آن تنها در مراتب آن حقیقت و مشخصات آن است و به همین دلیل داخل در حقیقت یاد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وارد شده که ظاهر آن اختلاف در منظور شارع است، ممکن است به عنوان تفاوت بخش‌های یاد شده مانند علم طمأنینه و علم یقین و غیره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آن‌ها منظور بوده باشد و برای انجام دستور شارع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دلیل آسان بودن تکلیف و اختلاف گروه‌های مختلف مکلفین در ادراک،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خاطر آسان است که حکم به ایمان بیشتر عوامی داده شود که امکان به دست آوردن علم در مقابل شبهه‌افکنی شک کنندگان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علم طمأنینه برای همه دست یافتنی است، و بر این اساس آنچه نفس از زیاد شدن در تصدیق و اطمینان در برخورد با برهان یا مشاهده می‌بیند، تنها در انتقال بخش‌های این حقیقت است و تبدیل یکی از آن‌ها به دیگری است و حقیقت همچنان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حقیقت یگانه، اجتماع در قوه‌ی عاقله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حیوانات مختلف و انسان را می‌توان در قوه عاقله یکی دانست، و آنچه ما می‌بینیم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دسترسی نفس به علم طمأنینه و علم یقین در حال واحد، به دلیل تضاد آن دو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با دستابی به دومی، اولی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بیان شد بخش‌های مختلفی از یک حقیقت نیستند، بلکه چندین حقیقت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نمی‌پذیریم که بخش‌های یک حقیقت را از نظر قوه عاقله می‌توان یکجا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تضادی که میان آن‌ها وجود دارد، مانند تضادی که بین سیاه 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شکل‌های متفاوتی از یک حقیقت واحد هستند و آن هم رنگ است که نمی‌توان آن دو را چه در ذهن و چه بیرون از آن یک جا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چیز باقی می‌ماند، اینکه در تحقق ایمان شرعی به وسیله تصدیق قطعی و ثابت،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نظر کسی که اذعان قلبی را برای حصول ایمان کافی می‌داند، کسی که ایمان دارد بعضی از واجبات را ترک کرده و مرتکب برخی از گناهان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باشد معنایی برای اختلاف میان آنان در این‌باره نیست که آیا حقیقت ایمان مورد کم و زیاد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را بپذیرد، یکی نخواهد بود بلکه متعدد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پذیرنده چیزی جز پذیرفته شده است و عارض چیزی جز معروض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چیزی اضافه بر مفهوم حقیقت وارد شود، به گونه‌ای که جزء ذات آن به شمار آید، تعدد و دگرگونی پیدا می‌کند و ناقص نیز همین گونه است، اگر چیزی از آن کاسته شود یکی نخواهد بود، در حالی که ما آن را یک چیز به حساب آوردیم و این خلاف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به آن اضافه نشده و از آن کاسته نگردد، یک چیز بدون کم یا زیاد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دو به کمال و نبود آن بازمی‌گردند و بنابراین اختلاف در این باقی می‌ماند که آیا کمال آن می‌تواند افزوده یا کاسته گردد؟ و می‌دانید این چیزی است که در درستی آن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تنها بر اساس قولی پیش می‌آید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طاعات نیز از جمله ایمان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مورد توجه قرار گیرد این است که برپایه سخن آنان نیز درست نمی‌باشد؛ چرا که طاعاتی که آن‌ها جزئی از ایمان می‌دانند یا ایمان را تنها با وجود همه آن‌ها معتبر می‌دانند و یا بخشی از آن‌ها را لازم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اول، یگانه بودن این حقیقت ثابت می‌شود، چرا که اگر یکی از این واجبات را ترک کند از ایمان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نظر دوم، باید طاعاتی را که برای وجود ایمان لازم می‌دانند، داخل در حقیقت آن به شمار آورند و آنچه را اضافه است از ایمان جدا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دو صورت، ایمان یک حقیقت خواهد بود، و براساس همه نظرها، کم یا زیاد بودن آن تنها در کمال ایمان ممکن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کلام ایشان، رفع الله مقامه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شارح مقاصد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کتاب و سنت که همان مذهب اشاعره و معتزله است و چیزهایی که از شافعی و بسیاری از علماء گفته شده، نشان می‌دهد ایمان کاسته یا افزوده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ایمان اسمی برای تصدیقی است که به میزان قطعیت و اعتراف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شدن یا کم شدن از آن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تصدیق‌کننده اگر طاعات نیز به او افزوده شود یا مرتکب گناهانی شود، تصدیق او تغییری نمی‌کند و در همان حالت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زمانی می‌تواند تفاوت داشته باشد که به عنوان طاعاتی باشد که در کم و زیادی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امام رازی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اختلاف فرع بر تفسیر ایمان است، پس اگر بگوییم تنها شامل تصدیق می‌باشد تفاوتی نخواهد داشت، و اگر بگوییم اعمال را نیز دربرمی‌گیرد، در این صورت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الحرمین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را به معنای تصدیق بدانیم هیچ تصدیقی بر تصدیق دیگر برتری ندارد، همان‌گونه که هیچ دانشی بر دانش دیگر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به معنای فرمان‌برداری در آشکار و نهان بدانیم، که قلانسی چنین نظری دارد، در این صورت می‌توان گفت با انجام دستورات، افزوده شده و گناهان از آن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نظر را درست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نمی‌پذیریم که تصدیق تفاوتی ندارد؛ بلکه می‌تواند در قوت و ضعف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تصدیق طلوع خورشید و تصدیق حدوث عالم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 خود اعتقاد می‌تواند متفاوت باشد و یا براساس کم و زیاد بودن است، همچنان که در تصدیق اجمالی و تفصیلی است که طبق برخی تفاصیل و بیشتر آن لحاظ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تصدیق چیزی است که پیامبر آورده، جزئی از ایمان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اجمالی برای چیزی که آگاهی اجمالی از آن داشته و ایمان با جزئیات در مورد چیزی که جزئیات آن را نیز 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واجب، تصدیقی است که به میزان یقین رسیده باشد، و این تفاوتی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تفاوت تنها با احتمال نقیض ممکن است؛ چون ما می‌گوییم یقین از باب علم و شناخت است، و در گذشته بیان شد که آن چیزی جز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بپذیریم که یقین، تصدیق است و منظور از آن، چیزی است که به حد پذیرش و اذعان رسیده باشد،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دربرداشته باشد تا تصدیق قطعی به حساب آید، اما نمی‌پذیریم که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یقین مراتبی دارد که از آشکارترین بدیهیات تا پنهان‌ترین نظریات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تفاوتی که تنها به آشکار یا پنهان بودن بازگردد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هنگام به دست آمدن آن و برطرف شدن شک، برای او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حضرت ابراهیم خلیل کافی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برای آنکه قلبم اطمینان 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علی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پرده‌ها کنار رود، بر یقین من چیزی اضافه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که حد مورد اعتبار همان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گمان غالبی که هیچ نقیضی همراه آن به ذهن نمی‌رسد یقین به حساب آید، باید 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معتقدان به وجود زیاد یا کم شدن در ایمان، با عقل و نقل دلیل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عقلی این است که اگر تفاوتی وجود نداشت، باید ایمان همه امت، بلکه ایمان کسی که غرق در گناه است با ایمان پیامبران یکی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این مطلب قطعا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نقلی، نصوص بسیاری است که برای این معنا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آیات بر آن‌ها خوانده می‌شود ایمانشان افزوده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ایمانی بر ایمانشان افزوده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کسانی که ایمان آوردند، افزوده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چیزی جز ایمان و تسلیم به آن‌ها افزوده 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ایمان آوردند، بر ایمانشان افزود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ابن عمر روایت شده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ایمان هم افزوده یا کاسته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افزوده می‌شود تا اینکه صاحب خویش را وارد بهشت می‌کند و کم می‌گردد تا اینکه صاحب خود را وارد جهنم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چند شکل به این وجوه نقلی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منظور از زیاد شدن، براساس پایداری و دوام و بسیاری زمان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امام الحرمین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دلیل استمرار تصدیق بر دیگران برتری دارد، و عصمتی که خداوند به او داده است از آمیختگی با تردیدهاست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عرَض است که پایدار نیست، پس برای پیامبر صلی الله علیه و آله همیشگی خواهد بود و برای دیگران برخی اوقات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بخشی از ایمان برای پیامبر صلی الله علیه و آله وجود دارد که دیگران آن را ندارند مگر برخی از افراد، پس ایمان ایشان بیشتر است و زیاد بودن آن به این معنا، مورد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گفته می‌شود که به دست آمدن مثل یک چیز پس از نابودی خود آن، زیاد شده به حساب نمی‌آید را این گونه پاسخ می‌دهیم که منظور زیادی در شمار است، و پایدار نبودن آن را نفی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منظور از زیادی، براساس فراوانی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ایمان اجمالی آورده بودند و هرگاه واجبی از پس واجب دیگری نازل می‌شد، به هر یک از واجبات ایمان می‌آوردند و نتیجه این است که ایمان به چیزی که به طور اجمالی آگاهی از آن وجود دارد، واجب است و نیز چیزی که با جزئیات دانسته باید ایمان تفصیلی به آن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میزان توجه به جزئیات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ایمان آن‌ها نیز در کم و زیاد تفاوت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مخصوص به زمان پیامبر صلی الله علیه و آله نیست، چنان که گمان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منظور افزایش نتیجه و روشن شدن نور آن در قلب است، که با فرمان‌برداری افزوده می‌شود و با گناهان از آن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نپذیرفتن تفاوت در تصدیق برای آن‌ها روشن شود، این‌ها دلایلی مناسب برای تأویل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حقیقت این است که ایمان کم و زیاد می‌شود، صرف‌نظر از اینکه اعمال از اجزاء و شرایط ایمان باشد یا خیر، یا اینکه از آثاری که بر آن دلالت دارد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همانا تصدیق قلبی به هر معنایی که تفسیر شود، شکی نیست که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بیشتر شود، آثار آن نیز در اعضا و جوارح بدن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زیادی و کمی، دلالت بر کم یا زیادی مراتب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آن‌ها فرع بر دیگری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یک از مراتب ایمان، سبب میزانی از اعمال می‌شود که مناسب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را انجام دهد ایمان قلبی‌اش قوی می‌شود و به درجه بالاتری می‌رسد که نیاز به عمل بیشتر دارد و همین گونه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کلام این است که ایمان و هر یک از اعمال ایمانی، هم بخش‌های متعدد و هم حقیقت و نور و روح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که روحی دارد که اخلاص است و اگر از نماز جدا شود، مانند جسدی بدون روح می‌شود که هیچ اثری ندارد و از فحشا و منکر بازنمی‌دارد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نیز مراتبی دارد که هر یک از آن‌ها نیز آثاری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مؤمن گناه بزرگی انجام دهد، ایمان او کاسته شده و روح ایمان و حقیقت آن از او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به خداوند و معاد و بهشت و جهنم ایمان خواهد داشت در حالی که مرتکب گناهی می‌شود که خداوند خبر داده انجام آن باعث ورود به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تنها به دلیل ضعف یقین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احادیث بسیاری آمده است که امامان علیهم السلام هنگامی که کسی ادعای ایمان یا یقین داشت، از او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تو و حقیقت یقینت چیست؟ پس حقائق مختلفی برایشان آشکار می‌شود که با آثار آن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روح ایمان که در احادیث وارد شده است، می‌توان چنین برداشتی از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ایمان ناتوان شود تا جایی که شهوت‌های جسمانی برآن پیروز شود، مانند این است که روح ندارد و اثری از آن پدید نمی‌آید و بلکه باقی نیز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شهوت بر آن پیروز شد و با توبه بازگشت، ایمان او نیرومند شده و روح به آن بازمی‌گردد و آثار آن نیز بازمی‌گردد و فرشته‌ای که او را تأیید می‌کرده نیز به سویش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در برخی از احادیث به این فرشته نیز روح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پس از پایان شهوت و نیرو گرفتن عقل و ایمان و جایگزین شدن عقل در قلمرو او، به سوی او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از شهوت‌های پست و فرومایه شکست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زشتی عمل خویش را یادآوری می‌کند و فرشته مؤید یا چیزی از نور ایمان نیز به سوی او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توبه‌اش را کامل نکند یا تصمیم کامل برای ترک آن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در بعضی از احادیث آمده است که بدون توبه نیز روح ایمان به سوی او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سخنان در این باره بیان شد و ان شاء الله در ادامه نیز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76" w:name="__RefHeading___Toc877631_3381743652"/>
      <w:bookmarkStart w:id="477" w:name="_Toc197"/>
      <w:bookmarkEnd w:id="476"/>
      <w:r>
        <w:rPr>
          <w:rtl w:val="true"/>
        </w:rPr>
        <w:t xml:space="preserve">باب </w:t>
      </w:r>
      <w:r>
        <w:rPr/>
        <w:t>34</w:t>
      </w:r>
      <w:r>
        <w:rPr>
          <w:rtl w:val="true"/>
        </w:rPr>
        <w:t xml:space="preserve"> </w:t>
      </w:r>
      <w:r>
        <w:rPr>
          <w:rtl w:val="true"/>
        </w:rPr>
        <w:t>أن الإیمان مستقر و مستودع و إمکان زوال الإیمان</w:t>
      </w:r>
      <w:bookmarkEnd w:id="477"/>
    </w:p>
    <w:p>
      <w:pPr>
        <w:pStyle w:val="Heading4"/>
        <w:numPr>
          <w:ilvl w:val="3"/>
          <w:numId w:val="1"/>
        </w:numPr>
        <w:rPr/>
      </w:pPr>
      <w:bookmarkStart w:id="478" w:name="__RefHeading___Toc877633_3381743652"/>
      <w:bookmarkStart w:id="479" w:name="_Toc198"/>
      <w:bookmarkEnd w:id="478"/>
      <w:r>
        <w:rPr>
          <w:rtl w:val="true"/>
        </w:rPr>
        <w:t>الآیات</w:t>
      </w:r>
      <w:bookmarkEnd w:id="479"/>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أَنْشَأَکُمْ مِنْ نَفْسٍ واحِدَةٍ فَمُسْتَقَرٌّ وَ مُسْتَوْدَعٌ‌</w:t>
      </w:r>
      <w:r>
        <w:rPr>
          <w:rStyle w:val="FootnoteAnchor"/>
          <w:rtl w:val="true"/>
        </w:rPr>
        <w:footnoteReference w:id="653"/>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هُوَ الَّذِی أَنْشَأَکُمْ مِنْ نَفْسٍ واحِدَةٍ فَمُسْتَقَرٌّ وَ مُسْتَوْدَع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کسی است که شما را از یک تن به وجود آورد، پس برخی پایدار و برخی دیگر ناپایدار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80" w:name="__RefHeading___Toc877635_3381743652"/>
      <w:bookmarkStart w:id="481" w:name="_Toc199"/>
      <w:bookmarkEnd w:id="480"/>
      <w:r>
        <w:rPr>
          <w:rtl w:val="true"/>
        </w:rPr>
        <w:t>تفسیر</w:t>
      </w:r>
      <w:bookmarkEnd w:id="481"/>
    </w:p>
    <w:p>
      <w:pPr>
        <w:pStyle w:val="BookText"/>
        <w:rPr/>
      </w:pPr>
      <w:r>
        <w:rPr>
          <w:rFonts w:ascii="Amiri" w:hAnsi="Amiri" w:eastAsia="Amiri" w:cs="Amiri"/>
          <w:color w:val="111111"/>
          <w:sz w:val="28"/>
          <w:sz w:val="28"/>
          <w:szCs w:val="28"/>
          <w:rtl w:val="true"/>
          <w:lang w:bidi="ar-SA"/>
        </w:rPr>
        <w:t>قال الطبرسی رحمه الله وَ هُوَ الَّذِی أَنْشَأَکُمْ أی أبدعکم و خلقکم مِنْ نَفْسٍ واحِدَةٍ أی من آدم علیه السلام لأن الله تعالی خلقنا جمیعا منه و خلق أمنا حواء من ضلع من أضلاعه انتهی‌</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أنشأکم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به وجود آورد و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آدم علیه السلام، چرا که خداوند همه ما را از او آفرید و مادرمان حواء را از یکی از پهلوهای او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82" w:name="__RefHeading___Toc877637_3381743652"/>
      <w:bookmarkStart w:id="483" w:name="_Toc200"/>
      <w:bookmarkEnd w:id="482"/>
      <w:r>
        <w:rPr>
          <w:rtl w:val="true"/>
        </w:rPr>
        <w:t>أقول</w:t>
      </w:r>
      <w:bookmarkEnd w:id="483"/>
    </w:p>
    <w:p>
      <w:pPr>
        <w:pStyle w:val="BookText"/>
        <w:rPr/>
      </w:pPr>
      <w:r>
        <w:rPr>
          <w:rFonts w:ascii="IRNazanin" w:hAnsi="IRNazanin" w:eastAsia="IRNazanin"/>
          <w:color w:val="111111"/>
          <w:sz w:val="28"/>
          <w:sz w:val="28"/>
          <w:szCs w:val="28"/>
          <w:rtl w:val="true"/>
          <w:lang w:bidi="fa-IR"/>
        </w:rPr>
        <w:t>و قد مر أن خلقهم من أب واحد لا یقتضی عدم مدخلیة الأم و لا یکون الأم مخلوقة منه لما مر نفی ذلک فی الأخبار فَمُسْتَقَرٌّ وَ مُسْتَوْدَعٌ قال المفسرون فیه وجوها الأول مستقر فی الرحم إلی أن یولد و مستودع فی القبر إلی أن یبعث و الثانی مستقر فی بطن الأمهات و مستودع فی أصلاب الآباء الثالث مستقر علی ظهر الأرض فی الدنیا و مستودع عند الله فی الآخرة الرابع مستقر فی القبر و مستودع فی الدنیا و قیل مستقرها أیام حیاتها و مستودعها حیث یموت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بیان شد که آفرینش آن‌ها از یک پدر، دخالت نداشتن مادر را نتیجه نمی‌دهد و مادر نیز از او آفریده نشده است، زیرا بیان شد که آنچه در احادیث آمده آن را نفی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فمستقر و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وجوهی را برای آن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یعنی در رحم قرار گرفت تا اینکه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قبر نهاده می‌شود تا آنکه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در شکم مادران جای گرفته و در صلب پدران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در دنیا بر روی زمین قرار گرفته و در آخرت نزد خداوند نهاده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در قبر جای داده می‌شود و در دنیا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قرار گیری او روزهای زندگی او و محل نهادن او نیز جایی است که از دنیا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84" w:name="__RefHeading___Toc877639_3381743652"/>
      <w:bookmarkStart w:id="485" w:name="_Toc201"/>
      <w:bookmarkEnd w:id="484"/>
      <w:r>
        <w:rPr>
          <w:rtl w:val="true"/>
        </w:rPr>
        <w:t>و أقول</w:t>
      </w:r>
      <w:bookmarkEnd w:id="485"/>
    </w:p>
    <w:p>
      <w:pPr>
        <w:pStyle w:val="BookText"/>
        <w:rPr/>
      </w:pPr>
      <w:r>
        <w:rPr>
          <w:rFonts w:ascii="IRNazanin" w:hAnsi="IRNazanin" w:eastAsia="IRNazanin"/>
          <w:color w:val="111111"/>
          <w:sz w:val="28"/>
          <w:sz w:val="28"/>
          <w:szCs w:val="28"/>
          <w:rtl w:val="true"/>
          <w:lang w:bidi="fa-IR"/>
        </w:rPr>
        <w:t>قرأ ابن کثیر و أبو عمرو و یعقوب بکسر القاف و الباقون بالفتح و علی ما سیأتی من التأویل فی الأخبار تستقیم القراءتان فبالفتح أی فلکم استقرار فی الإیمان و استیداع فیه أو فمنکم من هو محل استقرار الإیمان و منکم من هو محل استیداعه ففیه حذف و إیصال أی مستقر فیه و بالکسر أی فمنکم مستقر فی الإیمان و منکم مستودع فیه أو فإیمان بعضکم مستقر و إیمان بعضکم مستودع علی القراءتین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ابوعمرو و یعقوب آن را با کسره قاف خوانده‌اند و بقیه آن را با فتحه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بیان خواهد شد، هر دو قرائت درست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فتحه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ایمان برای شما استقرار و استیداع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که برخی از شما محل استقرار ایمان و برخی از شما محل واگذاری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حذف و وصل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جای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کسره، یعنی برخی از شما در ایمان استوار هستند و برخی آن را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ایمان برخی از شما پایدار و برخی از شما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هر دو قرائت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86" w:name="__RefHeading___Toc877641_3381743652"/>
      <w:bookmarkStart w:id="487" w:name="_Toc202"/>
      <w:bookmarkEnd w:id="486"/>
      <w:r>
        <w:rPr>
          <w:rtl w:val="true"/>
        </w:rPr>
        <w:t>الأخبار</w:t>
      </w:r>
      <w:bookmarkEnd w:id="487"/>
    </w:p>
    <w:p>
      <w:pPr>
        <w:pStyle w:val="Heading5"/>
        <w:numPr>
          <w:ilvl w:val="4"/>
          <w:numId w:val="1"/>
        </w:numPr>
        <w:rPr/>
      </w:pPr>
      <w:bookmarkStart w:id="488" w:name="__RefHeading___Toc877643_3381743652"/>
      <w:bookmarkStart w:id="489" w:name="_Toc203"/>
      <w:bookmarkEnd w:id="488"/>
      <w:r>
        <w:rPr>
          <w:rtl w:val="true"/>
        </w:rPr>
        <w:t>«</w:t>
      </w:r>
      <w:r>
        <w:rPr/>
        <w:t>1</w:t>
      </w:r>
      <w:r>
        <w:rPr>
          <w:rtl w:val="true"/>
        </w:rPr>
        <w:t>»</w:t>
      </w:r>
      <w:bookmarkEnd w:id="48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عَنِ ابْنِ عِیسَی عَنِ ابْنِ مَحْبُوبٍ عَنْ حُسَیْنِ بْنِ </w:t>
      </w:r>
      <w:bookmarkStart w:id="490" w:name="pg13959_137774"/>
    </w:p>
    <w:p>
      <w:pPr>
        <w:pStyle w:val="BookText"/>
        <w:rPr/>
      </w:pPr>
      <w:bookmarkEnd w:id="490"/>
      <w:r>
        <w:rPr>
          <w:rFonts w:ascii="Amiri" w:hAnsi="Amiri" w:eastAsia="Amiri" w:cs="Amiri"/>
          <w:color w:val="111111"/>
          <w:sz w:val="28"/>
          <w:sz w:val="28"/>
          <w:szCs w:val="28"/>
          <w:rtl w:val="true"/>
          <w:lang w:bidi="ar-SA"/>
        </w:rPr>
        <w:t>نُعَیْمٍ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لِمَ یَکُونُ الرَّجُلُ عِنْدَ اللَّهِ مُؤْمِناً قَدْ ثَبَتَ لَهُ الْإِیمَانُ عِنْدَهُ ثُمَّ یَنْقُلُهُ اللَّهُ بَعْدُ مِنَ الْإِیمَانِ إِلَی الْکُفْرِ قَالَ فَقَالَ إِنَّ اللَّهَ عَزَّ وَ جَلَّ هُوَ الْعَدْلُ إِنَّمَا دَعَا الْعِبَادَ إِلَی الْإِیمَانِ بِهِ لَا إِلَی الْکُفْرِ وَ لَا یَدْعُو أَحَداً إِلَی الْکُفْرِ بِهِ فَمَنْ آمَنَ بِاللَّهِ ثُمَّ ثَبَتَ لَهُ الْإِیمَانُ عِنْدَ اللَّهِ لَمْ یَنْقُلْهُ اللَّهُ عَزَّ وَ جَلَّ بَعْدَ ذَلِکَ مِنَ الْإِیمَانِ إِلَی الْکُفْرِ قُلْتُ لَهُ فَیَکُونُ الرَّجُلُ کَافِراً قَدْ ثَبَتَ لَهُ الْکُفْرُ عِنْدَ اللَّهِ ثُمَّ یَنْقُلُهُ اللَّهُ بَعْدَ ذَلِکَ مِنَ الْکُفْرِ إِلَی الْإِیمَانِ قَالَ فَقَالَ إِنَّ اللَّهَ عَزَّ وَ جَلَّ خَلَقَ النَّاسَ کُلَّهُمْ عَلَی الْفِطْرَةِ الَّتِی فَطَرَهُمْ عَلَیْهَا</w:t>
      </w:r>
    </w:p>
    <w:p>
      <w:pPr>
        <w:pStyle w:val="BookText"/>
        <w:rPr/>
      </w:pPr>
      <w:r>
        <w:rPr>
          <w:rFonts w:ascii="Amiri" w:hAnsi="Amiri" w:eastAsia="Amiri" w:cs="Amiri"/>
          <w:color w:val="111111"/>
          <w:sz w:val="28"/>
          <w:sz w:val="28"/>
          <w:szCs w:val="28"/>
          <w:rtl w:val="true"/>
          <w:lang w:bidi="ar-SA"/>
        </w:rPr>
        <w:t>لَا یَعْرِفُونَ إِیمَاناً بِشَرِیعَةٍ وَ لَا کُفْراً بِجُحُودٍ ثُمَّ بَعَثَ اللَّهُ الرُّسُلَ تَدْعُو الْعِبَادَ إِلَی الْإِیمَانِ بِهِ فَمِنْهُمْ مَنْ هَدَی اللَّهُ وَ مِنْهُمْ مَنْ لَمْ یَهْدِهِ اللَّهُ‌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نعیم صحاف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نزد خداوند مؤمن است و ایمان او در نزد خداوند ثابت شده است، چرا خداوند او را بعد از ایمان به کفر برمی‌گرداند؟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عادل است و بندگان را به ایمان فراخوانده نه به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به کفر فرانخوانده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ایمان بیاورد و ایمان او در نزد خداوند ثابت گردد، خداوند عز و جل بعد از آن او را از ایمان به کفر باز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کسی که کافر است و در نزد خداوند کفر او ثابت گشته، خداوند بعد از آن او را به ایمان بازگرداند؟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بندگان را بر فطرت پاک آفریده است که نه ایمان به شریعتی را می‌دانند و نه کفر و انکاری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پیامبران را برانگیخت تا بندگان را به سوی ایمان به خداوند فراخوانند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برخی از آنان را هدایت نموده و برخی دیگر را هدایت ننمود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1" w:name="__RefHeading___Toc877645_3381743652"/>
      <w:bookmarkStart w:id="492" w:name="_Toc204"/>
      <w:bookmarkEnd w:id="491"/>
      <w:r>
        <w:rPr>
          <w:rtl w:val="true"/>
        </w:rPr>
        <w:t>بیان</w:t>
      </w:r>
      <w:bookmarkEnd w:id="492"/>
    </w:p>
    <w:p>
      <w:pPr>
        <w:pStyle w:val="BookText"/>
        <w:rPr/>
      </w:pPr>
      <w:r>
        <w:rPr>
          <w:rFonts w:ascii="IRNazanin" w:hAnsi="IRNazanin" w:eastAsia="IRNazanin"/>
          <w:color w:val="111111"/>
          <w:sz w:val="28"/>
          <w:sz w:val="28"/>
          <w:szCs w:val="28"/>
          <w:rtl w:val="true"/>
          <w:lang w:bidi="fa-IR"/>
        </w:rPr>
        <w:t>یمکن أن یکون بناء الجوابین علی أمر واحد و هو أن هدایته تعالی و خذلانه المعبر عنه بالإضلال لیسا علتین مستقلتین للنقل من الکفر إلی الإیمان و من الإیمان إلی الکفر بل کل منهما باختیار العبد و الهدایات الخاصة لبعض لا تصیره مجبورا علی الإیمان و ترک تلک الهدایات لبعض لعدم استحقاقه لها لا یصیره مجبورا علی الکفر کما مر تحقیقه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یکون بناؤها علی الفرق بینهما فحاصل الجواب الأول أن المؤمن الواقعی الذی ثبت إیمانه عند الله و لم یکن منافقا و مستودعا لا یسلب الله منه توفیقه و هدایته و لا یرجع عن الإیمان أبدا و من تراه یرجع فلیس بمؤمن واقعی بل هو ممن یظهر الإیمان و لم یستقر فی قلبه کما اختاره بعض المتکلمین و حاصل الثانی أن الکفر لما کان أمرا عدمیا و الناس فی بدو الفطرة لم یتصفوا بالإیمان لکنهم علی الفطرة القابلة للإیمان و للکفر بمعنی الجحود لا الکفر بمعنی عدم الإیمان فإنه متصف به قبل التصدیق و الإذعان فبعث الله الرسل لإتمام الحجة علیهم ثم بعد ذلک بعضهم یستحق الهدایات و الألطاف الخاصة بحسن اختیاره و عدم إبطاله الفطرة الأصلیة فتشمله تلک الألطاف فیختار الإیمان </w:t>
      </w:r>
    </w:p>
    <w:p>
      <w:pPr>
        <w:pStyle w:val="BookText"/>
        <w:rPr/>
      </w:pPr>
      <w:r>
        <w:rPr>
          <w:rFonts w:ascii="IRNazanin" w:hAnsi="IRNazanin" w:eastAsia="IRNazanin"/>
          <w:color w:val="111111"/>
          <w:sz w:val="28"/>
          <w:sz w:val="28"/>
          <w:szCs w:val="28"/>
          <w:rtl w:val="true"/>
          <w:lang w:bidi="fa-IR"/>
        </w:rPr>
        <w:t>و بعضهم لم یستحق ذلک فیخذله الله فیختار الکفر بمعنی الجحود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هذا أظهر من الخبر لکن فیه أنه لم یظهر منه أنه هل یمکن أن ینقله الله من کفر الجحود إلی الإیمان و الظاهر أن مراد السائل کان استعلام ذلک و یمکن الجواب بوجهین الأول أن نحمل کلام السائل ثانیا علی الإخبار أو التعجب لا الاستفهام و لما کان کلامه موهما لکون ذلک علی الجبر أفاد علیه السلام أن هدایته سبحانه و خذلاته لا یوجبان سلب الاختیار فإنهم علی الفطرة القابلة لهما و الثانی أن یقال إنه أفاد علیه السلام قاعدة کلیة یظهر منه جواب ذلک و هو أنه یمکن ذلک لکن بهذا النحو المذکور لا بالجبر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ذلک فاعلم أن المتکلمین اختلفوا فی أن المؤمن بعد اتصافه بالإیمان الحقیقی فی نفس الأمر هل یمکن أن یکفر أم لا و لا خلاف فی أنه لا یمکن ما دام الوصف و إنما النزاع فی إمکان زواله بضد أو غیره فذهب أکثرهم إلی جواز ذلک بل إلی وقوعه و ذلک لأن زوال الضد بطریان ضده أو مثله علی القول بعدم اجتماع الأمثال ممکن لأنه لا یلزم من فرض وقوعه محال و ظاهر کثیر من الآیات الکریمة دال علیه کقوله تعالی إِنَّ الَّذِینَ آمَنُوا ثُمَّ کَفَرُوا ثُمَّ آمَنُوا ثُمَّ کَفَرُوا ثُمَّ ازْدادُوا کُفْراً</w:t>
      </w:r>
      <w:r>
        <w:rPr>
          <w:rStyle w:val="FootnoteAnchor"/>
          <w:rtl w:val="true"/>
        </w:rPr>
        <w:footnoteReference w:id="656"/>
      </w:r>
      <w:r>
        <w:rPr>
          <w:rFonts w:ascii="Amiri" w:hAnsi="Amiri" w:eastAsia="Amiri" w:cs="Amiri"/>
          <w:color w:val="111111"/>
          <w:sz w:val="28"/>
          <w:sz w:val="28"/>
          <w:szCs w:val="28"/>
          <w:rtl w:val="true"/>
          <w:lang w:bidi="ar-SA"/>
        </w:rPr>
        <w:t>و قوله تعالی یا أَیُّهَا الَّذِینَ آمَنُوا إِنْ تُطِیعُوا فَرِیقاً مِنَ الَّذِینَ أُوتُوا الْکِتابَ یَرُدُّوکُمْ بَعْدَ إِیمانِکُمْ کافِرِینَ‌</w:t>
      </w:r>
      <w:r>
        <w:rPr>
          <w:rStyle w:val="FootnoteAnchor"/>
          <w:rtl w:val="true"/>
        </w:rPr>
        <w:footnoteReference w:id="657"/>
      </w:r>
      <w:r>
        <w:rPr>
          <w:rFonts w:ascii="IRNazanin" w:hAnsi="IRNazanin" w:eastAsia="IRNazanin"/>
          <w:color w:val="111111"/>
          <w:sz w:val="28"/>
          <w:sz w:val="28"/>
          <w:szCs w:val="28"/>
          <w:rtl w:val="true"/>
          <w:lang w:bidi="fa-IR"/>
        </w:rPr>
        <w:t>و ذهب بعضهم إلی عدم جواز زوال الإیمان الحقیقی بضد أو غیره و قال الشهید الثانی قدس الله روحه و نسب ذلک إلی السید المرتضی رضی الله عنه مستدلا بأن ثواب الإیمان دائم و عقاب الکفر دائم و الإحباط و الموافاة عنده باطلان أما الإحباط فلاستلزام أن یکون الجامع بین الإحسان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الإساءة بمنزلة من لم یفعلهما مع تساویهما أو بمنزلة من لم یحسن إن زادت الإساءة و بمنزلة من لم یسئ مع العکس و اللازم بقسمیه باطل قطعا فالملزوم مثله و أما الموافاة فلیست </w:t>
      </w:r>
    </w:p>
    <w:p>
      <w:pPr>
        <w:pStyle w:val="BookText"/>
        <w:rPr/>
      </w:pPr>
      <w:r>
        <w:rPr>
          <w:rFonts w:ascii="IRNazanin" w:hAnsi="IRNazanin" w:eastAsia="IRNazanin"/>
          <w:color w:val="111111"/>
          <w:sz w:val="28"/>
          <w:sz w:val="28"/>
          <w:szCs w:val="28"/>
          <w:rtl w:val="true"/>
          <w:lang w:bidi="fa-IR"/>
        </w:rPr>
        <w:t>عندنا شرطا فی استحقاق الثواب بالإیمان لأن وجوه الأفعال و شروطها التی یستحق بها ما یستحق لا یجوز أن تکون منفصلة عنها و لا متأخرة عن وقت حدوثها و الموافاة منفصلة عن وقت حدوث الإیمان فلا یکون وجها و لا شرطا فی استحقاق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الثواب إنما یستحقه العبد علی الفعل کما هو مذهب العدلیة و الإیمان لیس فعلا للعبد و إلا لما صح الشکر علیه لکن التالی باطل إذ الأمة مجتمعة علی وجوب شکر الله تعالی علی نعمة الإیمان فیکون الإیمان من فعل الله تعالی إذ لا یشکر علی فعل غیره و إذا لم یکن من فعل العبد فلا یستحق علیه ثوابا فلا یتم دلیله علی أنه لا یتعقبه کفر لأن مبناه علی استحقاق الثواب علی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بل هو من فعل العبد و نلتزم عدم صحة الشکر علیه و نمنع بطلانه قولک فی إثباته الأمة مجتمعة إلخ قلنا الشکر إنما هو علی مقدمات الإیمان و هی تمکین العبد من فعله و إقداره علیه و توفیقه علی تحصیل أسبابه و توفیق ذلک له لا علی نفس الإیمان الذی هو فعل العبد فإن ادعی الإجماع علی ذلک سلمناه و لا یضرنا و إن ادعی الإجماع علی غیره منعناه فلا ینفعهم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الاعتراض علیه رحمه الله من وجوه أحدها توجه المنع إلی المقدمة القابلة بأن الموافاة لیست شرطا فی استحقاق الثواب و ما ذکره فی إثباتها من أن وجوه الأفعال و شروطها التی یستحق بها ما یستحق لا یجوز أن تکون منفصلة عنها و الموافاة منفصلة عن وقت الحدوث فلا یکون وجها لا دلالة له علی ذلک بل إن دل فإنما یدل علی أن الموافاة لیست من وجوه الأفعال لکن لا یلزم من ذلک أن لا یکون شرطا لاستحقاق الثواب فلم لا یجوز أن یکون استحقاق الثواب مشروطا بوجوه الأفعال مع الموافاة أیضا لا بد لنفی ذلک من دلیل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الآیات الکریمة التی مر بعضها فإنها تدل علی إمکان عروض الکفر بعد الإیمان بل بعضها علی وقوعه و أجاب السید عن ذلک بأن المراد و الله أعلم من وصفهم بالإیمان الإیمان اللسانی دون القلبی و قد وقع مثله کثیرا فی القرآن </w:t>
      </w:r>
      <w:bookmarkStart w:id="493" w:name="pg13959_137777"/>
    </w:p>
    <w:p>
      <w:pPr>
        <w:pStyle w:val="BookText"/>
        <w:rPr/>
      </w:pPr>
      <w:bookmarkEnd w:id="493"/>
      <w:r>
        <w:rPr>
          <w:rFonts w:ascii="Amiri" w:hAnsi="Amiri" w:eastAsia="Amiri" w:cs="Amiri"/>
          <w:color w:val="111111"/>
          <w:sz w:val="28"/>
          <w:sz w:val="28"/>
          <w:szCs w:val="28"/>
          <w:rtl w:val="true"/>
          <w:lang w:bidi="ar-SA"/>
        </w:rPr>
        <w:t>العزیز کقوله تعالی آمنوا بِأَفْواهِهِمْ وَ لَمْ تُؤْمِنْ قُلُوبُهُمْ‌</w:t>
      </w:r>
      <w:r>
        <w:rPr>
          <w:rStyle w:val="FootnoteAnchor"/>
          <w:rtl w:val="true"/>
        </w:rPr>
        <w:footnoteReference w:id="658"/>
      </w:r>
      <w:r>
        <w:rPr>
          <w:rFonts w:ascii="IRNazanin" w:hAnsi="IRNazanin" w:eastAsia="IRNazanin"/>
          <w:color w:val="111111"/>
          <w:sz w:val="28"/>
          <w:sz w:val="28"/>
          <w:szCs w:val="28"/>
          <w:rtl w:val="true"/>
          <w:lang w:bidi="fa-IR"/>
        </w:rPr>
        <w:t>و حیث أمکن صحة هذا الإطلاق و لو مجازا سقط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 أن الشارع جعل للمرتد أحکاما خاصة به لا یشارکه فیها الکافر الأصلی کما هو مذکور فی کتب الفروع و هذا أمر لا یمکن دفعه و لا مدخل للطعن فیه فإن الکتاب العزیز و السنة المطهرة ناطقان بذلک و الإجماع واقع علیه کذلک و لا ریب أن الارتداد</w:t>
      </w:r>
    </w:p>
    <w:p>
      <w:pPr>
        <w:pStyle w:val="BookText"/>
        <w:rPr/>
      </w:pPr>
      <w:r>
        <w:rPr>
          <w:rFonts w:ascii="Amiri" w:hAnsi="Amiri" w:eastAsia="Amiri" w:cs="Amiri"/>
          <w:color w:val="111111"/>
          <w:sz w:val="28"/>
          <w:sz w:val="28"/>
          <w:szCs w:val="28"/>
          <w:rtl w:val="true"/>
          <w:lang w:bidi="ar-SA"/>
        </w:rPr>
        <w:t>هو الکفر المتعقب للإیمان کما دل علیه قوله تعالی یا أَیُّهَا الَّذِینَ آمَنُوا مَنْ یَرْتَدَّ مِنْکُمْ عَنْ دِینِهِ‌</w:t>
      </w:r>
      <w:r>
        <w:rPr>
          <w:rStyle w:val="FootnoteAnchor"/>
          <w:rtl w:val="true"/>
        </w:rPr>
        <w:footnoteReference w:id="659"/>
      </w:r>
      <w:r>
        <w:rPr>
          <w:rFonts w:ascii="Amiri" w:hAnsi="Amiri" w:eastAsia="Amiri" w:cs="Amiri"/>
          <w:color w:val="111111"/>
          <w:sz w:val="28"/>
          <w:sz w:val="28"/>
          <w:szCs w:val="28"/>
          <w:rtl w:val="true"/>
          <w:lang w:bidi="ar-SA"/>
        </w:rPr>
        <w:t>وَ مَنْ یَرْتَدِدْ مِنْکُمْ عَنْ دِینِهِ فَیَمُتْ وَ هُوَ کافِرٌ</w:t>
      </w:r>
      <w:r>
        <w:rPr>
          <w:rStyle w:val="FootnoteAnchor"/>
          <w:rtl w:val="true"/>
        </w:rPr>
        <w:footnoteReference w:id="660"/>
      </w:r>
      <w:r>
        <w:rPr>
          <w:rFonts w:ascii="IRNazanin" w:hAnsi="IRNazanin" w:eastAsia="IRNazanin"/>
          <w:color w:val="111111"/>
          <w:sz w:val="28"/>
          <w:sz w:val="28"/>
          <w:szCs w:val="28"/>
          <w:rtl w:val="true"/>
          <w:lang w:bidi="fa-IR"/>
        </w:rPr>
        <w:t>الآیة فقد دل علی ما ذکرناه علی أن المؤمن یمکن أن یکفر أقول و للسید رحمه الله أن یجیب عن ذلک بأن ما ذکر إنما یدل علی أن من اتصف فی ظاهر الشرع بالارتداد فحکمه کذا و کذا و لا یدل علی أنه صار مرتدا بذلک فی نفس الأمر فلعله کان کافرا فی الأصل و حکمنا بإیمانه ظاهرا للإقرار بما یوجب الإیمان مع بقائه علی کفره عند الله تعالی و بفعله ما یوجب الارتداد ظاهرا حکمنا بارتداده أو کان مؤمنا فی الأصل و هو باق علی إیمانه عند الله تعالی لکن لاقتحامه حرمات الشارع و تعدیه هذه الحدود العظیمة جعل الشارع الحکم بالارتداد علیه عقوبة له لتنحسم بذلک مادة الاقتحام و التعدی من المکلفین فیتم نظام النوامیس الإلهیة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اساس هر دو پاسخ بر یک چیز باشد، و آن این است که هدایت خداوند متعال و رها نمودن او که از آن تعبیر به گمراهی می‌شود، دو علت مستقل برای انتقال از کفر به ایمان و از ایمان به کفر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یک از آن‌ها به اختیار بنده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هدایات مخصوص برای برخی او را مجبور به ایمان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نبودن این هدایت‌ها به خاطر شایستگی نداشتن آن‌ها او را مجبور به کفر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بیان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اساس آن برپایه تفاوت میان آن دو جواب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پاسخ اول این است که مؤمن واقعی که ایمان او نزد خداوند ثابت شده باشد و منافق نباشد و ایمانش را ترک نکرده باشد، خداوند توفیق و هدایت خود را از او نمی‌گیرد و هرگز از ایمان بازنمی‌گردد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از ایمان خود برگشت، مؤمن واقعی نبوده است، بلکه او کسی بوده که اظهار ایمان می‌کرده و ایمان در قلب او جای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برخی از متکلمین این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دومی این است که اگر کفر امری عدمی باشد، و مردم در آغاز آفرینش ایمان نداشته‌اند، اما براساس فطرت قابلیت ایمان و کفر را به معنای مخالفت و نه به معنای بی‌ایمانی دارند، پس او پیش از تصدیق و اذعان نیز مؤمن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پیامبران را برای اتمام حجت بر آن‌ها فرستاد و سپس بعضی از آن‌ها با اختیار نیک و باطل نساختن فطرت اصلی، شایسته هدایت‌ها و الطاف خاص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آن الطاف او را دربرگرفته و او ایمان را اختیار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شایسته او نبودند و خداوند نیز آن‌ها را رها می‌کند تا کفر را به معنای مخالفت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گویا این در حدیث آشکارتر است، اما اشکالی که دارد این است که در آن آشکار نیست که آیا ممکن است خداوند او را از کفر و مخالفت به ایمان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می‌رسد منظور پرسش‌کننده آگاهی یافتن از این مسئله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آن را به دو گونه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سؤال دوم پرسش‌کننده را خبر دادن یا شگفتی بدانیم، نه برای فهمیدن، و چون سخن او گمان مجبور بودن آن را ایجاد می‌کرد، امام علیه السلام پاسخ دادند که هدایت خداوند سبحان یا رها کردن او، باعث گرفتن اختیار از بنده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بر همان فطرتی هستند که توانایی آن دو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قاعده‌ای کلی را بیان فرمودند که پاسخ این پرسش را آشکار می‌کند؛ اینکه می‌توان آن را به گونه‌ای که بیان شد دانست، نه توسط 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آن را دانستی، بدان که متکلمان اختلاف دارند که آیا مؤمن پس از دستیابی به ایمان حقیقی، آیا می‌تواند کافر شود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اختلافی در این نیست که تا زمانی که در حالت ایمان است نمی‌تواند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تنها در این است که آیا با وجود ضد آن یا غیره، امکان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بیشتر آنان اعتقاد دارند که این امر ممکن است و بلکه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از بین رفتن ضد با آمدن ضد آن یا مانند آن براساس نظریه عدم اجتماع امثال،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فرض وقوع آن را محال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بسیاری از آیات کریمه بر این مطلب دلالت دارند، مانند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ایمان آوردند و سپس کافر شدند و دوباره ایمان آورده و پس از آن کافر شدند و بر کفر خود افزودند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تصحیح آیه از قرآن کریم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اگر از گروهی که به آن‌ها کتاب داده شد پیروی کنید شما را پس از ایمان به کفر بازمی‌گردانند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بعضی از آن‌ها این نظر را دارند که ایمان حقیقی نمی‌تواند با ضد خود یا مانند آن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 قدس الله روحه گفته و آن را به سید مرتضی رضی الله عنه نسبت داده است، با این استدلال که پاداش ایمان همیشگی است و مجازات کفر نیز همیشگی است و احباط و موافات نزد ایشان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احباط به این دلیل که کسی که نیکی و بدی را یکجا جمع کرده است، مانند کسی است که آن‌ها را با وجود برابری آن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کسی است که اگر بدی بیشتر شود نیکی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کسی است که در صورت عکس، بدی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لازم برای هر دو نوع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ملزوم نیز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موافات، از نظر ما شرط استحقاق پاداش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وجوه کارها و شروط آنکه با آن‌ها شایستگی پیدا می‌کند، نمی‌تواند از آن جدا باشد و یا اینکه از وقت ایجاد آن تأخیر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موافات از زمان ایجاد ایمان جدا می‌باشد و به این ترتیب وجه یا شرط استحقاق پاداش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گفته شود که بنده تنها در صورت انجام کار، شایسته پاداش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عدلیه نیز چنین اعتقادی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عملی برای عبد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صورت سپاسگزاری برای آن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آن باطل است، چرا که امت در واجب بودن شکر خداوند برای نعمت ایمان،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از کارهای خداوند متعال می‌باشد چرا که برای کار دیگری نمی‌توان او را سپاسگزاری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کارهای بنده نباشد، به خاطر آن سزاوار پاداش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این مطلب کامل نخواهد بود؛ چرا که کفر به دنبال او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اساس آن بر سزاوار بودن پاداش برای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از کارهای بنده است و به درست نبودن سپاس‌گزاری برای آن پایبند هستیم و بطلان آن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شما در اثبات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مجتمعة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تنها برای مقدمات ایمان می‌باشد و آن پذیرش بنده برای انجام آن و توانایی و توفیق در به دست آوردن اسباب آن است، نه برای خود ایمان که از کارهای بنده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ادعای اجماع درباره آن شود، آن را می‌پذیریم و ضرری برای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ادعای اجماع در غیر آن شود آن را نمی‌پذیریم و سودی برای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اعتراض به کلام ایشان رحمه الله، از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 که با توجه به منع به مقدمه‌ای که پذیرفته است، موافات شرطی برای شایستگی پاداش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اثبات آن بیان شد که وجوه کارها و شروط آن‌ها که شایستگی را به وجود می‌آورد نمی‌تواند از آن جدا باشد و موافات، از زمان ایجاد آن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وجهی نیست که دلالتی بر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دلالتی باشد، تنها بر این است که موافات از وجوه افعال نیست، اما نتیجه آن شرط بودن برای استحقاق پاداش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نمی‌توان گفت استحقاق پاداش، مشروط به وجوه افعال همراه با موافات نیز است؟ چاره‌ای نیست که آن را با دلیل نفی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آیات کریمه‌ای هستند که برخی از آن‌ها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دلیل بر امکان پدید آمدن کفر پس از ایمان است، بلکه برخی از آن‌ها بر وقوع آن نیز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پاسخ را این‌گونه داده است که منظور از توصیف آنان از ایمان، ایمان زبانی است نه قلبی، و خداوند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آیات دیگر مانند آن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زبان‌های خود ایمان آوردند و دل‌هایشان هرگز ایمان نیاورد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درستی این اطلاق ممکن است، هرچند مجازاً باشد استدلال به آن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شرع برای مرتد احکامی قرار داده است که مخصوص او می‌باشد و کافر اصلی در آن‌ها مشترک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کتاب‌های فقهی آمده است، و این امر را نمی‌توان نادیده گرفت و هیچ راهی برای اشکال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قرآن کریم و سنت پاک حکم به آن داده‌اند و اجماع نیز چنین حکم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ارتداد کفری است که پس از ایمان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فرموده خداوند متعال بر آن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هر یک از شما که از دین خویش برگردد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شما که از دین خود برگردد و در حال کفر بمیرد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و همانا این دو آیه را در هم آمیخته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پایان آیه، پس همانا دلیل بر چیزی است که بیان نمودیم که ممکن است مؤمن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رحمه الله بایستی چنین پاسخ داده باشد که آنچه بیان شد، تنها دلیل بر این است که هر کس در ظاهر شرع ویژگی‌های مرتد را داشته باشد، پس حکم او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بر این ندارد که او به این وسیله در حقیقت امر مرتد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او در اصل کافر بوده باشد و ما به دلیل اقرار ظاهری او به آنچه موجب ایمان می‌شود، حکم به ایمان او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او در نزد خداوند متعال بر کفر خویش باقی بوده است، و به دلیل انجام کاری که باعث ارتداد ظاهری او می‌شود، حکم به ارتداد او داده می‌شود، هرچند که او در اصل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اصل مؤمن بوده و در نز خداوند متعال بر ایمان خود باقی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بی‌باکی در شکستن حرمت‌های دین و گذشتن از این حدود بزرگ، شارع حکم ارتداد را برای او قرار داده است تا ریشه بی‌باکی و تعدی به حدود و حرمت های دین را قطع کند و بنابراین ساختار حرمت‌های الهی کامل 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4" w:name="__RefHeading___Toc877647_3381743652"/>
      <w:bookmarkStart w:id="495" w:name="_Toc205"/>
      <w:bookmarkEnd w:id="494"/>
      <w:r>
        <w:rPr>
          <w:rtl w:val="true"/>
        </w:rPr>
        <w:t>و أقول</w:t>
      </w:r>
      <w:bookmarkEnd w:id="49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أن المعلومات التی یتحقق الإیمان بالعلم بها أمور متحققة ثابتة لا تقبل التغیر و التبدل إذ لا یخفی أن وحدة الصانع تعالی و وجوده و أزلیته و أبدیته و علمه و قدرته و حیاته إلی غیر ذلک من الصفات أمور تستحیل تغیرها و کذا کونه تعالی عدلا لا یفعل قبیحا و لا یخل بواجب و کذا النبوة و المعاد فإذا علمها الشخص علی وجه الیقین و الثبات صار علمه بها کعلمه بوجود نفسه غیر </w:t>
      </w:r>
    </w:p>
    <w:p>
      <w:pPr>
        <w:pStyle w:val="BookText"/>
        <w:rPr/>
      </w:pPr>
      <w:r>
        <w:rPr>
          <w:rFonts w:ascii="IRNazanin" w:hAnsi="IRNazanin" w:eastAsia="IRNazanin"/>
          <w:color w:val="111111"/>
          <w:sz w:val="28"/>
          <w:sz w:val="28"/>
          <w:szCs w:val="28"/>
          <w:rtl w:val="true"/>
          <w:lang w:bidi="fa-IR"/>
        </w:rPr>
        <w:t>أن الأول نظری و الثانی بدیهی لکن لما کان النظری إنما یصیر یقینیا بانتهائه إلی البدیهی و لم یبق فرق بین العلمین امتنع تغیر ذلک العلم و تبدله کما یمتنع تغیر علمه بوجود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العلم إذا انطبق علی المعلوم الحقیقی الذی لا یتغیر أصلا فمحال تغیره و إلا لما کان منطبقا فعلم أن ما یحصل لبعض الناس من تغییر عقیدة الإیمان لم یکن بعد اتصاف أنفسهم بما ذکرناه من العلم بل کان الحاصل لهم ظنا غالبا بتلک المعلومات لا العلم بها و الظن یمکن تبدله و تغیره و إن کان المظنون لا یمکن تبدله لأن الانطباق غیر حاصل و إلا لصار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یتصور زوال الإیمان بصدور بعض الأفعال الموجبة للکفر کما تقدم و إن بقی التصدیق الیقینی بالمعارف المذکورة فقد صح أن المؤمن قد یکفر بعد اتصافه بالإیمان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لا نسلم إمکان صدور فعل یوجب الکفر ممن اتصف بالعلم المذکور بل صار ذلک الفعل ممتنعا بالغیر الذی هو العلم الیقینی و إن أمکن بالذات و حینئذ فصدور بعض الأفعال المذکورة إنما کان لعدم حصول العلم المذکور و بالجملة فکلام علم الهدی و مذهبه هنا رضی الله عنه فی غایة القوة و المتانة بعد تدقیق النظر و قد ظهر مما حررناه أن القائلین بإمکان زوال الإیمان بعروض الکفر إن أرادوا به إمکان زوال العلم بالأمور المذکورة فظاهر أنه ممتنع بالذات کانقلاب الحقائق و إن أرادوا به إمکان انتفاء الإیمان بعروض شی‌ء من الأفعال و إن بقی العلم فقد بینا أنه ممتنع بالغیر فإن أرادوا بالإمکان علی هذا التقدیر الإمکان الذاتی فلا نزاع لأحد فیه و إن أرادوا به عدم الامتناع و لو بالغیر فقد بینا منعه و امتناعه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فظواهر کثیر من الآیات الکریمة و السنة المطهرة تدل علی إمکان طروء الکفر علی الإیمان و علی هذا بناء أحکام المرتدین و هو مذهب أکثر المسلمین نعم فی الاعتبار ما یدل علی عدم جواز طروئه علیه کما أشرنا إلیه إن جعلنا الإیمان عبارة عن التصدیق مع الإقرار أو حکمه لکن الأول هو الأرجح </w:t>
      </w:r>
      <w:bookmarkStart w:id="496" w:name="pg13959_137779"/>
    </w:p>
    <w:p>
      <w:pPr>
        <w:pStyle w:val="BookText"/>
        <w:rPr/>
      </w:pPr>
      <w:bookmarkEnd w:id="496"/>
      <w:r>
        <w:rPr>
          <w:rFonts w:ascii="IRNazanin" w:hAnsi="IRNazanin" w:eastAsia="IRNazanin"/>
          <w:color w:val="111111"/>
          <w:sz w:val="28"/>
          <w:sz w:val="28"/>
          <w:szCs w:val="28"/>
          <w:rtl w:val="true"/>
          <w:lang w:bidi="fa-IR"/>
        </w:rPr>
        <w:t>فی النفس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 معلوماتی که با دانستن آن‌ها ایمان تحقق س، امور تحققافته و ثابتی است که دچار تغییر و دگرگونی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پوشیده نیست که یگانگی خداوند متعال و وجود و ازلی و ابدی بودن او و علم و قدرت و حیات و دیگر صفات او، چیزهایی است که تغییر و دگرگونی آن‌ها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اینکه خداوند عدلی است که هیچ ناپسندی از او سر نمی‌زند و هیچ کار پسندیده و واجبی را ترک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نبوت و معاد نیز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شخص تا حد یقین و ثبات از آن‌ها آگاه باشد، آگاهی او از آن‌ها مانند علم او به وجود خودش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اولی علمی نظری است و دومی بدیهی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آن‌جایی که علم نظری تنها با رسیدن به بدیهی یقینی خواهد بود، و تفاوتی میان دو علم نخواهد بود، تغییر و دگرگونی آن علم مورد پذیرش نیست، همان‌گونه که تغییر و دگرگونی در علم به وجود خودش دچار دگرگونی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این است که هنگامی که علم منطبق بر معلومی حقیقی شد که اصلا قابل دگرگونی نیست، پس دگرگونی آن نیز غیرممکن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منطبق بر آن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تغییر عقیده‌ای که برای برخی از مردم پدید می‌آید نمی‌تواند پس از متصف شدن او به صفاتی از علم باشد که بیان نمودیم، بلکه چیزی که به آن دست یافته بودند، گمان غالبی به آن معلومات بوده است، نه علم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می‌تواند دچار تغییر و دگرگونی شود، هرچند چیزی که مورد گمان واقع شده نمی‌تواند دچار دگرگونی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صورت انطباق از بین خواهد رفت، و در غیر این صورت علم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ایمان با انجام برخی کارهایی که باعث کفر می‌شود قابل تصور است، همان‌گونه که بیان شد، هرچند تصدیق یقینی به معارف یادشده وجود داشته باشد، پس همانا این درست است که مؤمن می‌تواند پس از متصف شدن به ایمان، کافر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صدور کاری را که باعث کفر می‌شود، از سوی کسی که دارای علم یاد شده است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کار مانع چیز دیگری می‌شود که همان علم یقینی است؛ اگر چه در ذات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صدور برخی از کارهای یاد شده، تنها به دلیل عدم دستابی به علم یاد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خلاصه، سخن علم الهدی رضی الله عنه و مذهب او در این‌باره، پس از دقیق شدن نظر، در نهایت قوت و متانت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 شده است که آنچه از سخنان معتقدان به امکان از بین رفتن ایمان با پدید آمدن کفر نقل کردیم، تنها منظور آن‌ها امکان از بین رفتن علم با امور یاد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می‌رسد که آن در ذات خود غیر ممکن است، مانند دگرگون شدن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منظور از آن امکان از بین رفتن ایمان با پدید آمدن چیزی از افعال باشد، اگر چه علم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بیان کردیم که ممتنع به دیگری است، پس اگر منظور آن‌ها از امکان، بر این اساس امکان ذاتی باشد، پس هیچ‌کس در آن اختلافی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از آن عدم امتناع حتی با دیگری باشد، ما منع آن و امتناع آن را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خلاصه، ظواهر بسیاری از آیات کریمه و سنت پاک دلالت بر امکان جاری شدن کفر پس از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احکام مرتدان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بیشتر مسلمانان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اعتبار چیزی است که دلالت بر امکان ایجاد کفر پس از ایمان دارد، همان‌گونه که به آن اشاره نمودیم، اگر ایمان را عبارتی برای تصدیق همراه با اقرار بپذیریم، یا حکم آن را چنین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 در نفس خود مورد قبول‌تر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اکتفی فی الإیمان بالظن الحاصل من التقلید أو غیره فلا ریب فی أنه یجوز تبدل الإیمان بالکفر و إن اشترط فیه العلم القطعی ففی جواز زواله إشکال و لما لم یقم دلیل تام علی عدم الجواز مع أن ظواهر الآیات و الأخبار تدل علی الجواز فالجواز أقوی مع أن کثیرا ما یعرض للإنسان أنه یقطع بأمر بحیث لا یحتمل عنده خلاف ثم یتزلزل لشبهة قویة تعرض له و القول بأنه ظن قوی یتوهم قطعا بعید نعم إن اعتبر فی الإیمان الیقین و فسر بأنه اعتقاد جازم ثابت مطابق للواقع یمتنع زواله فبعد زواله انکشف أنه لم یکن مؤمنا لکن اعتبار ذلک أول الکلام و قد شرحنا الخبر فی مرآة العقول و حققنا ذلک بوجه آخر فإن أردت الاطلاع علیه فارجع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برای ایمان به گمانی که نتیجه تقلید یا مانند آن است بسنده کنیم، پس شکی نیست که تبدیل ایمان به کفر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قطعی را شرط آن بدانیم، پس در جواز از بین رفتن آن اشکال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دلیل تامی بر عدم جواز آن وجود نداشته باشد، با وجود اینکه ظاهر احادیث و آیات دلالت بر جواز دارند، پس جواز صحیح‌تر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بسیاری از چیزهایی که بر انسان عرضه می‌شود، چنان برای او قطعی است که احتمال خلاف آن را نیز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واسطه شبهه نیرومندی که بر او عرضه شده، متزلزل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که همانا گمانی قوی بوده که مورد توهم قرار گرفته، کاملا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یقین را جزئی از ایمان بدانیم و چنین تفسیر کنیم که آن اعتقادی قطعی و استوار و مطابق با واقعیت است، از بین رفتن آن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زوال آن روشن خواهد شد که او مؤمن نبوده است، اما اعتبار آن خود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در مرآة العقول شرح و از نگاهی دیگر آن را مورد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خواستی از آن آگاهی یابی، به آن جا مراجعه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7" w:name="__RefHeading___Toc877649_3381743652"/>
      <w:bookmarkStart w:id="498" w:name="_Toc206"/>
      <w:bookmarkEnd w:id="497"/>
      <w:r>
        <w:rPr>
          <w:rtl w:val="true"/>
        </w:rPr>
        <w:t>«</w:t>
      </w:r>
      <w:r>
        <w:rPr/>
        <w:t>2</w:t>
      </w:r>
      <w:r>
        <w:rPr>
          <w:rtl w:val="true"/>
        </w:rPr>
        <w:t>»</w:t>
      </w:r>
      <w:bookmarkEnd w:id="49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بْنِ سِنَانٍ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الْحَسْرَةَ وَ النَّدَامَةَ وَ الْوَیْلَ کُلَّهُ لِمَنْ لَمْ یَنْتَفِعْ بِمَا أَبْصَرَ وَ مَنْ لَمْ یَدْرِ الْأَمْرَ الَّذِی هُوَ عَلَیْهِ مُقِیمٌ أَ نَفْعٌ هُوَ لَهُ أَمْ ضَرَرٌ قَالَ قُلْتُ فَبِمَا یُعْرَفُ النَّاجِی قَالَ مَنْ کَانَ فِعْلُهُ لِقَوْلِهِ مُوَافِقاً فَأُثْبِتَ لَهُ الشَّهَادَةُ بِالنَّجَاةِ وَ مَنْ لَمْ یَکُنْ فِعْلُهُ لِقَوْلِهِ مُوَافِقاً فَإِنَّمَا ذَلِکَ مُسْتَوْدَعٌ‌</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فَبِمَا یُعْرَفُ النَّاجِی مِنْ هَؤُلَاءِ جُعِلْتُ فِدَاکَ إِلَی قَوْلِهِ فَأُثْبِتَتْ لَهُ الشَّهَادَةُ</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اندوه و حسرت و پشیمانی کامل از آن کسی است که از آنچه می‌بیند سودی نمی‌برد و نمی‌داند آیا حالی که در آن به سر می‌برد به سود اوست یا برایش زیانبار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نجات یافتگان چگونه شناخته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کردارش با گفتار او سازگار باشد، پس گواهی به رستگاری برایش پایدار است، و هرکس کردارش با سخنش یکسان نباشد، ایمان او موقتی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کافی از ابن سنان مانند آن را آورده تا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رستگاران آن‌ها چگونه شناخته می‌شوند؟ تا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گواهی به رستگاری برایش پایدار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9" w:name="__RefHeading___Toc877651_3381743652"/>
      <w:bookmarkStart w:id="500" w:name="_Toc207"/>
      <w:bookmarkEnd w:id="499"/>
      <w:r>
        <w:rPr>
          <w:rtl w:val="true"/>
        </w:rPr>
        <w:t>بیان</w:t>
      </w:r>
      <w:bookmarkEnd w:id="50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الحسرة و الندامة و الویل الحسرة اسم من حسرت علی الشی‌ء حسرا من باب تعب و هی التلهف و التأسف علی فوات أمر مرغوب و الندامة الحزن علی فعل شی‌ء مکروه و الویل العذاب و واد فی جهنم یعنی هذا کله لمن لم ینتفع بما أبصره و علمه من العقائد و الأحکام و الأعمال و الأخلاق و الآداب و عدم الانتفاع بها بأن لا یعمل بمقتضی علمه بها و لم یدر ما الأمر الذی هو علیه مقیم من العقائد </w:t>
      </w:r>
      <w:bookmarkStart w:id="501" w:name="pg13959_137780"/>
    </w:p>
    <w:p>
      <w:pPr>
        <w:pStyle w:val="BookText"/>
        <w:rPr/>
      </w:pPr>
      <w:bookmarkEnd w:id="501"/>
      <w:r>
        <w:rPr>
          <w:rFonts w:ascii="IRNazanin" w:hAnsi="IRNazanin" w:eastAsia="IRNazanin"/>
          <w:color w:val="111111"/>
          <w:sz w:val="28"/>
          <w:sz w:val="28"/>
          <w:szCs w:val="28"/>
          <w:rtl w:val="true"/>
          <w:lang w:bidi="fa-IR"/>
        </w:rPr>
        <w:t>و الأعمال و الأخلاق أ نفع بصیغة المصدر أی نافع و یحتمل الماضی و کذا أو ضر یحتملهما و الأول أظهر فیهما و فیه حث علی مراقبة النفس فی جمیع الحالات و محاسبتها فی جمیع الحرکات و السکنات لیعلم ما ینفعها فیجلبها و یزید منها و ما یضرها فیجتنبها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فبما یعرف الناجی من هؤلاء أی من یکون أمره آئلا إلی النجاة من المهالک و عقوبات الآخرة فقال من کان فعله لقوله موافقا أی لقوله الحق و هو ما یأمر الناس به من الخیرات و الطاعات و ترک المنکرات أو لما یدعیه من الإیمان بالله و الیوم الآخر و الأنبیاء و الأوصیاء علیهم السلام فإن مقتضی ذلک العمل بما یأمره الله تعالی و یوجب الوصول إلی مثوباته و النجاة من عقوباته و متابعة أئمة الدین فی أقوالهم و أفعالهم أو لما یدعی لنفسه من الکمالات و ما نصب نفسه له من الحالات و الدرجات أو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فأثبتت له الشهادة علی صیغة المجهول أی یشهد الله تعالی و ملائکته و حججه علیهم السلام و کمل المؤمنین بأنه من الناجین لاتصافه بکمال الحکمة النظریة لقوله الحق و کمال الحکمة العملیة لعمله بأقواله الحقة و فی بعض النسخ فأتت و من لم یکن فعله لقوله موافقا أی بأن یکون قوله حقا و فعله باطلا کما هو شأن أکثر الخلق فإنما ذلک مستودع إیمانه غیر ثابت فیه فیحتمل أن یبقی علی الحق و یثبت له الإیمان و تحصل له النجاة و أن یزول عن الحق و یعود إلی الشقاوة و یستحق الویل و الحسرة و الندامة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الحسرة و الندامة و 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حسرة اسم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علی الشی‌ء حسرا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افسوس و حسرت برای از دست رفتن چیز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اندوه برای انجام کار ناپسند،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و نیز به معنای سرزمینی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این‌ها برای کسی است که از چیزهایی که آموخته و دیده است، از عقائد و احکام و اعمال و اخلاق و آداب، سودی نمی‌برد؛ و سودمند نبودن آن‌ها به معنای عمل نکردن براساس آگاهی از این‌ها و ندانستن سود و زیان این عقائد و اعمال و اخلاق برای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صیغه مصدر است، یعنی سودمند، و ممکن است فعل ماضی باشد،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معنا را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برای آن دو درست‌تر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سخن تشویق به مراقبت از نفس در همه حال و حسابرسی از آن در تمام حرکت‌ها و سکون‌ها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را سودمند است بشناسد و آن را در خود بیفزاید و از آنچه برایش زیانبار است دوری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یعرف الناجی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پایان کار او نجات از نابودی‌ها و مجازات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فعله لقوله موافقا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گفتار حق او سازگار باشد، که عبارت است از دستور به نیکی‌ها و طاعات و دوری از گناهان که به مردم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چیزهایی که درباره ایمان به خداوند و روز قیامت و پیامبران و پیشوایان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لازمه آن، عمل به دستورات خداوند و چیزهایی است که پاداش الهی را به دنبال دارد و نجات‌بخش از مجازات است، و نیز پیروی از گفتار و کردار پیشوایان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کمالات و برتری‌هایی است که در وجود خود می‌پندارد و یا همه این معانی را در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فأثبتت له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صیغه مجهول، یعنی خداوند متعال و فرشتگان و حجت‌های او علیهم السلام و مؤمنان کامل، گواهی می‌دهند که او به واسطه آراسته شدن به کمال حکمت نظری، با گفتار راستین خود، و کمال حکمت عملی به وسیله عمل به آن گفتار راستین، از جمله رستگاران خواهد بود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یکن فعله لقوله موافقا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طریق که گفتار حق و کردار باطل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بیشتر مردم این‌گونه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ذلک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او در وجودش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بر حق باقی بماند و ایمانش استوار گردد و رستگار شود، یا اینکه ایمانش از بین برود و به تیره‌بختی بازگردد و سزاوار اندوه و حسرت و پشیمانی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2" w:name="__RefHeading___Toc877653_3381743652"/>
      <w:bookmarkStart w:id="503" w:name="_Toc208"/>
      <w:bookmarkEnd w:id="502"/>
      <w:r>
        <w:rPr>
          <w:rtl w:val="true"/>
        </w:rPr>
        <w:t>«</w:t>
      </w:r>
      <w:r>
        <w:rPr/>
        <w:t>3</w:t>
      </w:r>
      <w:r>
        <w:rPr>
          <w:rtl w:val="true"/>
        </w:rPr>
        <w:t>»</w:t>
      </w:r>
      <w:bookmarkEnd w:id="50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ابْنِ أَبِی عُمَیْرٍ عَنْ حَفْصِ بْنِ الْبَخْتَرِیِّ وَ غَیْرِهِ عَنْ عِیسَی شَلَقَانَ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قَاعِداً فَمَرَّ أَبُو الْحَسَنِ مُوسَی علیه السلام وَ مَعَهُ بَهْمَةٌ قَالَ فَقُلْتُ یَا غُلَامُ مَا تَرَی مَا یَصْنَعُ أَبُوکَ یَأْمُرُنَا بِالشَّیْ‌ءِ ثُمَّ یَنْهَانَا عَنْهُ أَمَرَنَا أَنْ نَتَوَلَّی أَبَا الْخَطَّابِ ثُمَّ أَمَرَنَا أَنْ نَلْعَنَهُ وَ نَتَبَرَّأَ مِنْهُ فَقَالَ أَبُو الْحَسَنِ علیه السلام وَ هُوَ غُلَامٌ إِنَّ اللَّهَ خَلَقَ خَلْقاً لِلْإِیمَانِ لَا زَوَالَ لَهُ وَ خَلَقَ خَلْقاً لِلْکُفْرِ لَا زَوَالَ لَهُ وَ خَلَقَ خَلْقاً بَیْنَ ذَلِکَ أَعَارَهُمُ الْإِیمَانَ یُسَمَّوْنَ الْمُعَارِینَ إِذَا </w:t>
      </w:r>
      <w:bookmarkStart w:id="504" w:name="pg13959_137781"/>
    </w:p>
    <w:p>
      <w:pPr>
        <w:pStyle w:val="BookText"/>
        <w:rPr/>
      </w:pPr>
      <w:bookmarkEnd w:id="504"/>
      <w:r>
        <w:rPr>
          <w:rFonts w:ascii="Amiri" w:hAnsi="Amiri" w:eastAsia="Amiri" w:cs="Amiri"/>
          <w:color w:val="111111"/>
          <w:sz w:val="28"/>
          <w:sz w:val="28"/>
          <w:szCs w:val="28"/>
          <w:rtl w:val="true"/>
          <w:lang w:bidi="ar-SA"/>
        </w:rPr>
        <w:t>شَاءَ سَلَبَهُمْ وَ کَانَ أَبُو الْخَطَّابِ مِمَّنْ أُعِیرَ الْإِیمَانَ قَالَ فَدَخَلْتُ عَلَی أَبِی عَبْدِ اللَّهِ علیه السلام فَأَخْبَرْتُهُ بِمَا قُلْتُ لِأَبِی الْحَسَنِ علیه السلام وَ مَا قَالَ لِی فَقَالَ أَبُو عَبْدِ اللَّهِ علیه السلام إِنَّهُ نَبْعَةُ نُبُوَّةٍ</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شلقان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نشسته بودم که امام موسی کاظم علیه السلام که بره‌ای با خود داشت از کنارم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می‌بینی پدرت چه می‌کند؟ ابتدا ما را به چیزی دستور می‌دهد و سپس از آن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 که با ابوالخطاب دوستی نماییم و سپس دستور داد که او را نفرین نموده و از او بیزاری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که در آن زمان خردسال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بندگانی را برای ایمان آفرید که ایمانشان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بندگانی را برای کفر آفرید که کفرشان همیشگی است و بندگانی را میان این دو آفرید و به ایشان ایمان عاریت داده و اینان عاریت داده شدگان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بخواهد ایمان را از آنان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ابوالخطاب از جمله کسانی بود که ایمان به آن‌ها عاریت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صادق علیه السلام رفته و گفتگوی خود را امام موسی کاظم علیه السلام را به عرض ایشان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سرچشمه نبوت جوشیده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5" w:name="__RefHeading___Toc877655_3381743652"/>
      <w:bookmarkStart w:id="506" w:name="_Toc209"/>
      <w:bookmarkEnd w:id="505"/>
      <w:r>
        <w:rPr>
          <w:rtl w:val="true"/>
        </w:rPr>
        <w:t>بیان</w:t>
      </w:r>
      <w:bookmarkEnd w:id="506"/>
    </w:p>
    <w:p>
      <w:pPr>
        <w:pStyle w:val="BookText"/>
        <w:rPr/>
      </w:pPr>
      <w:r>
        <w:rPr>
          <w:rFonts w:ascii="IRNazanin" w:hAnsi="IRNazanin" w:eastAsia="IRNazanin"/>
          <w:color w:val="111111"/>
          <w:sz w:val="28"/>
          <w:sz w:val="28"/>
          <w:szCs w:val="28"/>
          <w:rtl w:val="true"/>
          <w:lang w:bidi="fa-IR"/>
        </w:rPr>
        <w:t>فی المصباح البهمة ولد الضأن یطلق علی الذکر و الأنثی و الجمع بهم مثل تمرة و تمر و جمع البهم بهام مثل سهم و سهام و تطلق البهام علی أولاد الضأن و المعز إذا اجتمعت تغلیبا فإذا انفردت قیل لأولاد الضأن بهام و لأولاد المعز سخال و قال ابن فارس البهم صغار الغنم و قال أبو زید یقال لأولاد الغنم ساعة تضعها الضأن و المعز ذکرا کان الولد أو أنثی سخلة ثم هی بهمة و الجمع بهم و قال الغلام الابن الصغیر و أبو الخطاب هو محمد بن مقلاص الأسدی الکوفی و کان فی أول الحال ظاهرا من أجلاء أصحاب الصادق علیه السلام ثم ارتد و ابتدع مذاهب باطلة و لعنه الصادق علیه السلام و تبرأ منه و روی الکشی روایات کثیرة تدل علی کفره و لعنه‌</w:t>
      </w:r>
      <w:r>
        <w:rPr>
          <w:rStyle w:val="FootnoteAnchor"/>
          <w:rtl w:val="true"/>
        </w:rPr>
        <w:footnoteReference w:id="664"/>
      </w:r>
      <w:r>
        <w:rPr>
          <w:rFonts w:ascii="IRNazanin" w:hAnsi="IRNazanin" w:eastAsia="IRNazanin"/>
          <w:color w:val="111111"/>
          <w:sz w:val="28"/>
          <w:sz w:val="28"/>
          <w:szCs w:val="28"/>
          <w:rtl w:val="true"/>
          <w:lang w:bidi="fa-IR"/>
        </w:rPr>
        <w:t>و اختلف الأصحاب فیما رواه فی حال استقامته و الأکثر علی جواز العمل بها و کأنه متفرع علی المسألة السابقة فمن</w:t>
      </w:r>
    </w:p>
    <w:p>
      <w:pPr>
        <w:pStyle w:val="BookText"/>
        <w:rPr/>
      </w:pPr>
      <w:r>
        <w:rPr>
          <w:rFonts w:ascii="IRNazanin" w:hAnsi="IRNazanin" w:eastAsia="IRNazanin"/>
          <w:color w:val="111111"/>
          <w:sz w:val="28"/>
          <w:sz w:val="28"/>
          <w:szCs w:val="28"/>
          <w:rtl w:val="true"/>
          <w:lang w:bidi="fa-IR"/>
        </w:rPr>
        <w:t>ادعی جواز تحقق الإیمان و زواله یجوز العمل بروایته لأنه حینئذ کان مؤمنا و من زعم أنه کاشف من عدم کونه مؤمنا لا یجوز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نبعة نبوة أی علمه من ینبوع النبوة أو هو غصن من شجرة النبوة و الرسالة فی القاموس نبع الماء ینبع مثلثة نبعا و نبوعا خرج من العین و النبع شجر للقسی و للسهام ینبت فی قلة الجبل‌</w:t>
      </w:r>
      <w:r>
        <w:rPr>
          <w:rStyle w:val="FootnoteAnchor"/>
          <w:rtl w:val="true"/>
        </w:rPr>
        <w:footnoteReference w:id="6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مصباح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گوسفند است که برای نر و ماده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تمرة و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بهم، بهام است مانند سهم و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بهام را برای بچه گوسفند و بز، هنگامی که یکجا باشند برای غلبه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تنهایی باشند به بچه‌های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بچه‌های 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فارس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گوسفندان کوچک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گوسفند در هنگام تولد، خواه نر باشند یا ماده، سخلة گفته می‌شود، پس از آن بهمة می‌باشد و جمع آن 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پسر کوچک،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محمد بن مقلاص اسدی کوفی است که در ابتدا از یاران خاص امام صادق علیه السلام بود و سپس مرتد شد و مذاهب باطلی را پایه‌گذاری نمود وامام علیه السلام او را لعن کرده و از او دوری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کشی روایات بسیاری درباره کفر و لعن او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اصحاب درباره روایاتی که او در حال ایمان آورده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آنان براین باورند که می‌توان به آن‌ها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این مسئله فرع بر مسئله پیش است، بنابراین هرکس اعتقاد به امکان به وجود آمدن و از بین رفتن ایمان داشته باشد، می‌تواند به این روایات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را در ابتدا مؤمن به شمار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معتقد باشد او هرگز ایمان نداشته است، نمی‌تواند به روایات او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نبعة 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او از چشمه پیامبری است، یا اینکه او یکی از نتایج درخت نبوت و رسالت است،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نبع الماء 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حرکت متوالی،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نبعا و نبوعا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چشمه بیرون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برای تیر و نیزه است که در قله کوه می‌روید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877657_3381743652"/>
      <w:bookmarkStart w:id="508" w:name="_Toc210"/>
      <w:bookmarkEnd w:id="507"/>
      <w:r>
        <w:rPr>
          <w:rtl w:val="true"/>
        </w:rPr>
        <w:t>«</w:t>
      </w:r>
      <w:r>
        <w:rPr/>
        <w:t>4</w:t>
      </w:r>
      <w:r>
        <w:rPr>
          <w:rtl w:val="true"/>
        </w:rPr>
        <w:t>»</w:t>
      </w:r>
      <w:bookmarkEnd w:id="50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الْحُسَیْنِ بْنِ سَعِیدٍ عَنِ الْقَاسِمِ بْنِ حَبِیبٍ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جَبَلَ النَّبِیِّینَ عَلَی نُبُوَّتِهِمْ فَلَا یَرْتَدُّونَ أَبَداً وَ جَبَلَ الْأَوْصِیَاءَ عَلَی وَصَایَاهُمْ فَلَا یَرْتَدُّونَ أَبَداً وَ </w:t>
      </w:r>
      <w:bookmarkStart w:id="509" w:name="pg13959_137782"/>
    </w:p>
    <w:p>
      <w:pPr>
        <w:pStyle w:val="BookText"/>
        <w:rPr/>
      </w:pPr>
      <w:bookmarkEnd w:id="509"/>
      <w:r>
        <w:rPr>
          <w:rFonts w:ascii="Amiri" w:hAnsi="Amiri" w:eastAsia="Amiri" w:cs="Amiri"/>
          <w:color w:val="111111"/>
          <w:sz w:val="28"/>
          <w:sz w:val="28"/>
          <w:szCs w:val="28"/>
          <w:rtl w:val="true"/>
          <w:lang w:bidi="ar-SA"/>
        </w:rPr>
        <w:t>جَبَلَ بَعْضَ الْمُؤْمِنِینَ عَلَی الْإِیمَانِ فَلَا یَرْتَدُّونَ أَبَداً وَ مِنْهُمْ مَنْ یُعِیرُ الْإِیمَانَ عَارِیَّةً فَإِذَا هُوَ دَعَا وَ أَلَحَّ فِی الدُّعَاءِ مَاتَ عَلَی الْإِیمَانِ‌</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را برای پیامبری خلق نموده و هیچ تغییری در هدفی که برایش خلق شده‌اند، در آنان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اوصیاء را برای وصایت خلق نموده که در این باره نیز هیچ تغییری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مؤمنان را بر ایمانشان خلق نموده که اینان تا ابد مؤمن باقی می‌مانند اما عده‌ای هستند که ایمان به آن‌ها به عاریت داده می‌شود که اگر به درگاه خداوند دعا و اصرار ورزند، با ایمان از دنیا می‌روند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0" w:name="__RefHeading___Toc877659_3381743652"/>
      <w:bookmarkStart w:id="511" w:name="_Toc211"/>
      <w:bookmarkEnd w:id="510"/>
      <w:r>
        <w:rPr>
          <w:rtl w:val="true"/>
        </w:rPr>
        <w:t>بیان</w:t>
      </w:r>
      <w:bookmarkEnd w:id="511"/>
    </w:p>
    <w:p>
      <w:pPr>
        <w:pStyle w:val="BookText"/>
        <w:rPr/>
      </w:pPr>
      <w:r>
        <w:rPr>
          <w:rFonts w:ascii="IRNazanin" w:hAnsi="IRNazanin" w:eastAsia="IRNazanin"/>
          <w:color w:val="111111"/>
          <w:sz w:val="28"/>
          <w:sz w:val="28"/>
          <w:szCs w:val="28"/>
          <w:rtl w:val="true"/>
          <w:lang w:bidi="fa-IR"/>
        </w:rPr>
        <w:t>فی القاموس جبلهم الله یجبل و یجبل خلقهم و علی الشی‌ء طبعه و جبره کأجبله‌</w:t>
      </w:r>
      <w:r>
        <w:rPr>
          <w:rStyle w:val="FootnoteAnchor"/>
          <w:rtl w:val="true"/>
        </w:rPr>
        <w:footnoteReference w:id="667"/>
      </w:r>
      <w:r>
        <w:rPr>
          <w:rFonts w:ascii="IRNazanin" w:hAnsi="IRNazanin" w:eastAsia="IRNazanin"/>
          <w:color w:val="111111"/>
          <w:sz w:val="28"/>
          <w:sz w:val="28"/>
          <w:szCs w:val="28"/>
          <w:rtl w:val="true"/>
          <w:lang w:bidi="fa-IR"/>
        </w:rPr>
        <w:t>فإذا هو دعا فیه حث علی الدعاء لحسن العاقبة و عدم الزیغ کما کان دأب الصالحین قبلنا و فیه دلالة أیضا علی أن الإتمام و السلب مسببان عن فعل الإنسان لأنه یصیر بذلک مستحقا للتوفیق و الخذلان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جملة القول فی ذلک أن کل واحد من الإیمان و الکفر قد یکون ثابتا و قد یکون متزلزلا یزول بحدوث ضده لأن القلب إذا اشتد ضیاؤه و کمل صفاؤه استقر الإیمان و کل ما هو حق فیه و إذا اشتدت ظلمته و کملت کدورته استقر الکفر و کل ما هو باطل فیه و إذا کان بین ذلک باختلاط الضیاء و الظلمة فیه کان مترددا بین الإقبال و الإدبار و مذبذبا بین الإیمان و الکفر فإن غلب الأول دخل الإیمان فیه من غیر استقرار و إن غلب الثانی دخل الکفر فیه کذلک و ربما یصیر الغالب مغلوبا فیعود من الإیمان إلی الکفر و من الکفر إلی الإیمان فلا بد للعبد من مراعاة قلبه فإن رآه مقبلا إلی الله عز و جل شکره و بذل جهده و طلب منه الزیادة لئلا یستدبر و ینقلب و یزیغ عن الحق کما ذکر سبحانه عن قوم صالحین رَبَّنا لا تُزِغْ قُلُوبَنا بَعْدَ إِذْ هَدَیْتَنا وَ هَبْ لَنا مِنْ لَدُنْکَ رَحْمَةً إِنَّکَ أَنْتَ الْوَهَّابُ‌</w:t>
      </w:r>
      <w:r>
        <w:rPr>
          <w:rStyle w:val="FootnoteAnchor"/>
          <w:rtl w:val="true"/>
        </w:rPr>
        <w:footnoteReference w:id="668"/>
      </w:r>
      <w:r>
        <w:rPr>
          <w:rFonts w:ascii="IRNazanin" w:hAnsi="IRNazanin" w:eastAsia="IRNazanin"/>
          <w:color w:val="111111"/>
          <w:sz w:val="28"/>
          <w:sz w:val="28"/>
          <w:szCs w:val="28"/>
          <w:rtl w:val="true"/>
          <w:lang w:bidi="fa-IR"/>
        </w:rPr>
        <w:t>و إن رآه مدبرا زائغا عن الحق تاب و استدرک ما فرط فیه و توکل علی الله و توسل إلیه بالدعاء و التضرع لتدرکه العنایة الربانیة فتخرجه من الظلمات إلی النور و إن لم یفعل ربما سلط علیه عدوه الشیطان و استحق من ربه الخذلان فیموت مسلوب الإیمان کما قال سبحانه فَلَمَّا زاغُوا أَزاغَ اللَّهُ قُلُوبَهُمْ‌</w:t>
      </w:r>
      <w:r>
        <w:rPr>
          <w:rStyle w:val="FootnoteAnchor"/>
          <w:rtl w:val="true"/>
        </w:rPr>
        <w:footnoteReference w:id="669"/>
      </w:r>
      <w:r>
        <w:rPr>
          <w:rFonts w:ascii="IRNazanin" w:hAnsi="IRNazanin" w:eastAsia="IRNazanin"/>
          <w:color w:val="111111"/>
          <w:sz w:val="28"/>
          <w:sz w:val="28"/>
          <w:szCs w:val="28"/>
          <w:rtl w:val="true"/>
          <w:lang w:bidi="fa-IR"/>
        </w:rPr>
        <w:t>أعاذنا الله من ذلک و سائر أهل الإیمان</w:t>
      </w:r>
      <w:r>
        <w:rPr>
          <w:rFonts w:eastAsia="IRNazanin" w:cs="IRNazanin"/>
          <w:color w:val="111111"/>
          <w:sz w:val="28"/>
          <w:szCs w:val="28"/>
          <w:rtl w:val="true"/>
          <w:lang w:bidi="fa-IR"/>
        </w:rPr>
        <w:t xml:space="preserve">. </w:t>
      </w:r>
      <w:bookmarkStart w:id="512" w:name="pg13959_137783"/>
    </w:p>
    <w:p>
      <w:pPr>
        <w:pStyle w:val="BookText"/>
        <w:rPr/>
      </w:pPr>
      <w:bookmarkEnd w:id="5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جبلهم الله یجبل و یجبل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آفرید، و او را مفطور ساخت،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هو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کلام توصیه به دعا برای عاقبت به خیری و گمراه نشدن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انسان‌های شایسته پیش از ما نیز چنین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این سخن دلالت بر این مطلب وجود دارد که کامل شدن یا گرفته شدن، به وجود آورنده فعل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وسیله آن سزاوار توفیق یا خذلان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کلام در این‌باره این است که هر یک از ایمان و کفر می‌توانند پایدار یا بدون پشتوانه باشند، که با ایجاد ضد خود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هنگامی که نورانیت قلب افزون شد و صفای آن فراوان گشت، ایمان و هر‌آن‌چه حقیقت است در آن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تاریکی در آن فراوان شد و تیرگی آن را فراگرفت، کفر و همه باطل‌هایی که همراه آن است در آن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با آمیختن نور و تاریکی در حالتی میان این دو قرار داشته باشد، همواره در آمد و شد باشد و میان ایمان و کفر مردد باشد، اگر اولی پیروز گردد ایمان در قلب او وارد می‌شود بدون آنکه کاملاً در آن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دومی چیره گشت، کفر نیز به همین صورت وارد قلبش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که آنکه پیروز شده بود شکست خورد و او از ایمان به سوی کفر و یا از کفر به ایمان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بنده ناگزیر است همواره قلب خویش را درنظر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 قلبش رو به سوی خداوند دارد، او را سپاس گوید و از او درخواست فزونی کند و تلاش بسیار نماید تا قلبش رویگردان نشود و بازنگردد و از حق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از زبان صالحان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دل‌هایمان را پس از آنکه هدایت کردی منحرف نساز و از جانب خودت رحمتی بر ما فرست، به راستی تو بسیار بخشنده‌ای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قلب خود را رویگردان دید که از حق منحرف گشته، توبه کند و آنچه را در آن زیاده‌روی نموده مهیا سازد و بر خدا توکل نماید و با دعا و زاری به سوی او توسل جوید تا آنکه عنایت الهی او را دربرگیرد و او را از تاریکی‌ها به سوی روشنایی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نکند، بسیار است که دشمن او شیطان، بر او مسلط شود و سزاوار خذلان پروردگارش گردد و درحالی‌که ایمانش گرفته شده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هنگامی که رویگردان شدند، خداوند بر دل‌هایشان زنگار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ما را و همه مؤمنان را از آن پناه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3" w:name="__RefHeading___Toc877661_3381743652"/>
      <w:bookmarkStart w:id="514" w:name="_Toc212"/>
      <w:bookmarkEnd w:id="513"/>
      <w:r>
        <w:rPr>
          <w:rtl w:val="true"/>
        </w:rPr>
        <w:t>«</w:t>
      </w:r>
      <w:r>
        <w:rPr/>
        <w:t>5</w:t>
      </w:r>
      <w:r>
        <w:rPr>
          <w:rtl w:val="true"/>
        </w:rPr>
        <w:t>»</w:t>
      </w:r>
      <w:bookmarkEnd w:id="514"/>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حَمْدَوَیْهِ عَنْ مُحَمَّدِ بْنِ عِیسَی عَنْ یُونُسَ عَنِ ابْنِ مُسْکَانَ عَنْ عِیسَی شَلَقَانَ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وَ هُوَ یَوْمَئِذٍ غُلَامٌ قَبْلَ أَوَانِ بُلُوغِهِ جُعِلْتُ فِدَاکَ مَا هَذَا الَّذِی یَسْمَعُ مِنْ أَبِیکَ إِنَّهُ أَمَرَنَا بِوَلَایَةِ أَبِی الْخَطَّابِ ثُمَّ أَمَرَنَا بِالْبَرَاءَةِ مِنْهُ قَالَ قَالَ أَبُو الْحَسَنِ علیه السلام مِنْ تِلْقَاءِ نَفْسِهِ إِنَّ اللَّهَ خَلَقَ الْأَنْبِیَاءَ عَلَی النُّبُوَّةِ فَلَا یَکُونُونَ إِلَّا أَنْبِیَاءَ وَ خَلَقَ الْمُؤْمِنِینَ عَلَی الْإِیمَانِ فَلَا یَکُونُونَ إِلَّا مُؤْمِنِینَ وَ اسْتَوْدَعَ قَوْماً إِیمَاناً فَإِنْ شَاءَ أَتَمَّهُ وَ إِنْ شَاءَ سَلَبَهُمْ إِیَّاهُ وَ إِنَّ أَبَا الْخَطَّابِ کَانَ مِمَّنْ أَعَارَهُ اللَّهُ الْإِیمَانَ فَلَمَّا کَذَبَ عَلَی أَبِی سَلَبَهُ اللَّهُ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فَعَرَضْتُ هَذَا الْکَلَامَ عَلَی أَبِی عَبْدِ اللَّهِ علیه السلام قَالَ فَقَالَ لَوْ سَأَلْتَنَا عَنْ ذَلِکَ مَا کَانَ لِیَکُونَ عِنْدَنَا غَیْرُ مَا قَالَ‌</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شلقان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ابوالحسن علیه السلام جوانی نابالغ بودند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معنای این سخن از پدرتان چیست که ما را به دوستی با ابوالخطاب امر کرده و سپس دستور به دوری از او داده‌اند؟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علیه السلام از نزد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پیامبران را برای پیامبری آفرید، بنابراین آن‌ها فقط پیامبر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براساس ایمان آفرید، بنابراین آنان فقط مؤمن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را در وجود گروهی به امانت قرار داد، که اگر بخواهد آن را کامل می‌گرداند و اگر بخواهد آن را از ایشان بازپس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ابوالخطاب از کسانی بود که ایمان در وجودش به عاریه نهاده شده بود، پس هنگامی که بر پدرم دروغ بست خداوند ایمانش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را بر ابوعبدالله علیه السلام عرضه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سؤال را از ما می‌پرسیدی پاسخی جز آنچه شنیده‌ای از ما دریافت نمی‌کردی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5" w:name="__RefHeading___Toc877663_3381743652"/>
      <w:bookmarkStart w:id="516" w:name="_Toc213"/>
      <w:bookmarkEnd w:id="515"/>
      <w:r>
        <w:rPr>
          <w:rtl w:val="true"/>
        </w:rPr>
        <w:t>«</w:t>
      </w:r>
      <w:r>
        <w:rPr/>
        <w:t>6</w:t>
      </w:r>
      <w:r>
        <w:rPr>
          <w:rtl w:val="true"/>
        </w:rPr>
        <w:t>»</w:t>
      </w:r>
      <w:bookmarkEnd w:id="51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مُعَاوِیَةَ بْنِ حُکَیْمٍ عَنِ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جَعْفَراً علیه السلام کَانَ یَقُولُ فَمُسْتَقَرٌّ وَ مُسْتَوْدَعٌ فَالْمُسْتَقَرُّ مَا ثَبَتَ مِنَ الْإِیمَانِ وَ الْمُسْتَوْدَعُ الْمُعَارُ وَ قَدْ هَدَاکُمُ اللَّهُ لِأَمْرٍ جَهِلَهُ النَّاسُ فَاحْمَدُوا اللَّهَ عَلَی مَا مَنَّ عَلَیْکُمْ بِهِ‌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جعفر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پایدار و برخی ناپایدارند، آنچه پایدار است ایمانی است که استوار شده و آنچه به امانت نهاده شده، ایمان عاریه‌ای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شما را درباره مطلبی که مردم به آن آگاهی ندارند هدایت فرمود، پس او را برای منتی که بر شما نهاد سپاس گزارید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و آیه در سوره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7" w:name="__RefHeading___Toc877665_3381743652"/>
      <w:bookmarkStart w:id="518" w:name="_Toc214"/>
      <w:bookmarkEnd w:id="517"/>
      <w:r>
        <w:rPr>
          <w:rtl w:val="true"/>
        </w:rPr>
        <w:t>«</w:t>
      </w:r>
      <w:r>
        <w:rPr/>
        <w:t>7</w:t>
      </w:r>
      <w:r>
        <w:rPr>
          <w:rtl w:val="true"/>
        </w:rPr>
        <w:t>»</w:t>
      </w:r>
      <w:bookmarkEnd w:id="51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الْخَطَّابِ عَنِ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هَدَاکُمْ وَ نَوَّرَ لَکُمْ وَ قَدْ کَانَ أَبُو عَبْدِ اللَّهِ علیه السلام یَقُولُ إِنَّمَا هُوَ مُسْتَقَرٌّ وَ مُسْتَوْدَعٌ فَالْمُسْتَقَرُّ الْإِیمَانُ الثَّابِتُ وَ الْمُسْتَوْدَعُ الْمُعَارُ أَ تَسْتَطِیعُ أَنْ تَهْدِیَ مَنْ أَضَلَّ اللَّهُ‌</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شما را هدایت فرمود و راه را برایتان روشن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 الله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تنها پایدار و ناپایدار می‌باشد، پس پایدار ایمانی است که ثابت شده و ناپایدار ایمان عاریه‌ای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 کسی را که خداوند گمراهش نموده هدایت کنی؟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9" w:name="__RefHeading___Toc877667_3381743652"/>
      <w:bookmarkStart w:id="520" w:name="_Toc215"/>
      <w:bookmarkEnd w:id="519"/>
      <w:r>
        <w:rPr>
          <w:rtl w:val="true"/>
        </w:rPr>
        <w:t>«</w:t>
      </w:r>
      <w:r>
        <w:rPr/>
        <w:t>8</w:t>
      </w:r>
      <w:r>
        <w:rPr>
          <w:rtl w:val="true"/>
        </w:rPr>
        <w:t>»</w:t>
      </w:r>
      <w:bookmarkEnd w:id="52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هُوَ الَّذِی أَنْشَأَکُمْ مِنْ نَفْسٍ واحِدَةٍ فَمُسْتَقَرٌّ وَ مُسْتَوْدَعٌ قَالَ مَا یَقُولُ أَهْلُ بَلَدِکَ الَّذِی أَنْتَ فِیهِ قَالَ قُلْتُ یَقُولُونَ مُسْتَقَرٌّ فِی الرَّحِمِ وَ مُسْتَوْدَعٌ فِی الصُّلْبِ فَقَالَ کَذَبُوا الْمُسْتَقَرُّ مَا اسْتَقَرَّ الْإِیمَانُ فِی قَلْبِهِ فَلَا یُنْزَعُ مِنْهُ أَبَداً وَ الْمُسْتَوْدَعُ الَّذِی یُسْتَوْدَعُ الْإِیمَانَ زَمَاناً </w:t>
      </w:r>
      <w:bookmarkStart w:id="521" w:name="pg13959_137784"/>
    </w:p>
    <w:p>
      <w:pPr>
        <w:pStyle w:val="BookText"/>
        <w:rPr/>
      </w:pPr>
      <w:bookmarkEnd w:id="521"/>
      <w:r>
        <w:rPr>
          <w:rFonts w:ascii="Amiri" w:hAnsi="Amiri" w:eastAsia="Amiri" w:cs="Amiri"/>
          <w:color w:val="111111"/>
          <w:sz w:val="28"/>
          <w:sz w:val="28"/>
          <w:szCs w:val="28"/>
          <w:rtl w:val="true"/>
          <w:lang w:bidi="ar-SA"/>
        </w:rPr>
        <w:t>ثُمَّ یُسْلَبُهُ وَ قَدْ کَانَ الزُّبَیْرُ مِنْهُمْ‌</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علیه السلام عرض کردم،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شما را از یک روح آفرید، پس برخی پایدار و برخی ناپایدار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تو درباره این آیه چه می‌گویند؟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رحم‌ها جای گرفته و در صلب‌ها قرار داده شده‌اند،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مستقر ایمانی است که در قلب جای گرفته و هرگز از آن جدا نمی‌شود، و مستودع یعنی ایمانی که برای مدتی به او داده شده و پس از آن از او گرفته می‌شود، و زبیر از این دسته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2" w:name="__RefHeading___Toc877669_3381743652"/>
      <w:bookmarkStart w:id="523" w:name="_Toc216"/>
      <w:bookmarkEnd w:id="522"/>
      <w:r>
        <w:rPr>
          <w:rtl w:val="true"/>
        </w:rPr>
        <w:t>«</w:t>
      </w:r>
      <w:r>
        <w:rPr/>
        <w:t>9</w:t>
      </w:r>
      <w:r>
        <w:rPr>
          <w:rtl w:val="true"/>
        </w:rPr>
        <w:t>»</w:t>
      </w:r>
      <w:bookmarkEnd w:id="52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الزُّبَیْرَ اخْتَرَطَ سَیْفَهُ یَوْمَ قُبِضَ النَّبِیُّ صلی الله علیه و آله وَ قَالَ لَا أَغْمِدُهُ حَتَّی أُبَایِعَ لِعَلِیٍّ ثُمَّ اخْتَرَطَ سَیْفَهُ فَضَارَبَ عَلِیّاً فَکَانَ مِمَّنْ أُعِیرَ الْإِیمَانَ فَمَشَی فِی ضَوْءِ نُورِهِ ثُمَّ سَلَبَهُ اللَّهُ إِیَّاهُ‌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مروان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روزی که پیامبر صلی الله علیه و آله از دنیا رفت، زبیر شمشیر خود را بیرون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غلاف نمی‌کنم تا اینکه برای علی علیه السلام بیعت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با امیرمؤمنان وارد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کسانی بود که ایمان عاریه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روشنایی نور آن گام برداشت و سپس خداوند ایمانش را از او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877671_3381743652"/>
      <w:bookmarkStart w:id="525" w:name="_Toc217"/>
      <w:bookmarkEnd w:id="524"/>
      <w:r>
        <w:rPr>
          <w:rtl w:val="true"/>
        </w:rPr>
        <w:t>«</w:t>
      </w:r>
      <w:r>
        <w:rPr/>
        <w:t>10</w:t>
      </w:r>
      <w:r>
        <w:rPr>
          <w:rtl w:val="true"/>
        </w:rPr>
        <w:t>»</w:t>
      </w:r>
      <w:bookmarkEnd w:id="52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سَعِیدِ بْنِ أَبِی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وَ هُوَ یَسْأَلُ عَنْ مُسْتَقَرٍّ وَ مُسْتَوْدَعٍ قَالَ مُسْتَقَرٌّ فِی الرَّحِمِ وَ مُسْتَوْدَعٌ فِی الصُّلْبِ وَ قَدْ یَکُونُ مُسْتَوْدَعَ الْإِیمَانِ ثُمَّ یُنْزَعُ مِنْهُ وَ لَقَدْ مَشَی الزُّبَیْرُ فِی ضَوْءِ الْإِیمَانِ وَ نُورِهِ حِینَ قُبِضَ رَسُولُ اللَّهِ حَتَّی مَشَی بِالسَّیْفِ وَ هُوَ یَقُولُ لَا نُبَایِعُ إِلَّا عَلِیّاً</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ابی اصبغ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شخصی از امام صادق علیه السلام درباره معنای مستقر و مستودع پرسید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جای گرفته و در صلب نهاده شد، و همانا ایمان به او امانت داده شده بود و سپس از او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زمانی که پیامبر صلی الله علیه و آله از دنیا رفت در نور ایمان گام برمی‌داشت، تا جایی که شمشیر کشیده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جز علی بیعت نمی‌کنیم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6" w:name="__RefHeading___Toc877673_3381743652"/>
      <w:bookmarkStart w:id="527" w:name="_Toc218"/>
      <w:bookmarkEnd w:id="526"/>
      <w:r>
        <w:rPr>
          <w:rtl w:val="true"/>
        </w:rPr>
        <w:t>«</w:t>
      </w:r>
      <w:r>
        <w:rPr/>
        <w:t>11</w:t>
      </w:r>
      <w:r>
        <w:rPr>
          <w:rtl w:val="true"/>
        </w:rPr>
        <w:t>»</w:t>
      </w:r>
      <w:bookmarkEnd w:id="52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الْفُضَیْلِ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أَنْشَأَکُمْ مِنْ نَفْسٍ واحِدَةٍ فَمُسْتَقَرٌّ وَ مُسْتَوْدَعٌ قَالَ مَا کَانَ مِنَ الْإِیمَانِ الْمُسْتَقَرِّ فَمُسْتَقَرٌّ إِلَی یَوْمِ الْقِیَامَةِ أَوْ أَبَداً</w:t>
      </w:r>
      <w:r>
        <w:rPr>
          <w:rStyle w:val="FootnoteAnchor"/>
          <w:rtl w:val="true"/>
        </w:rPr>
        <w:footnoteReference w:id="676"/>
      </w:r>
      <w:r>
        <w:rPr>
          <w:rFonts w:ascii="Amiri" w:hAnsi="Amiri" w:eastAsia="Amiri" w:cs="Amiri"/>
          <w:color w:val="111111"/>
          <w:sz w:val="28"/>
          <w:sz w:val="28"/>
          <w:szCs w:val="28"/>
          <w:rtl w:val="true"/>
          <w:lang w:bidi="ar-SA"/>
        </w:rPr>
        <w:t>وَ مَا کَانَ مُسْتَوْدَعاً سَلَبَهُ اللَّهُ قَبْلَ الْمَمَاتِ‌</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کسی که شما را از یک روح آفرید، پس گروهی پایدار و برخی ناپایدار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ایمانی که پایدار است و تا روز قیامت و یا تا همیشه باقی می‌ماند،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تردید از راوی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به امانت قرار داده شده پیش از مرگ از او گرفته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8" w:name="__RefHeading___Toc877675_3381743652"/>
      <w:bookmarkStart w:id="529" w:name="_Toc219"/>
      <w:bookmarkEnd w:id="528"/>
      <w:r>
        <w:rPr>
          <w:rtl w:val="true"/>
        </w:rPr>
        <w:t>«</w:t>
      </w:r>
      <w:r>
        <w:rPr/>
        <w:t>12</w:t>
      </w:r>
      <w:r>
        <w:rPr>
          <w:rtl w:val="true"/>
        </w:rPr>
        <w:t>»</w:t>
      </w:r>
      <w:bookmarkEnd w:id="52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أَبُو الْحَسَنِ علیه السلام وَ مُحَمَّدُ بْنُ خَلَفٍ جَالِسٌ فَقَالَ لِی مَاتَ یَحْیَی بْنُ الْقَاسِمِ الْحَذَّاءُ فَقُلْتُ لَهُ نَعَمْ وَ مَاتَ زُرْعَةُ فَقَالَ کَانَ جَعْفَرٌ علیه السلام یَقُولُ فَمُسْتَقَرٌّ وَ مُسْتَوْدَعٌ فَمُسْتَقَرٌّ قَوْمٌ یُعْطَوْنَ الْإِیمَانَ وَ یُسْتَقَرُّ فِی قُلُوبِهِمْ وَ الْمُسْتَوْدَعُ قَوْمٌ یُعْطَوْنَ الْإِیمَانَ ثُمَّ یُسْلَبُونَهُ‌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خلف نزد أبو الحسن علیه السلام نشسته بود که ایشان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قاسم حذاء از دنیا 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زرعة نیز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پایدار و گروهی ناپایدار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پایدار آن‌هایی هستند که ایمان به ایشان داده شده و در قلب‌هایشان جای گرفته است، و ناپایدار کسانی هستند که ایمان به آن‌ها داده شده و سپس از ایشان گرفته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0" w:name="__RefHeading___Toc877677_3381743652"/>
      <w:bookmarkStart w:id="531" w:name="_Toc220"/>
      <w:bookmarkEnd w:id="530"/>
      <w:r>
        <w:rPr>
          <w:rtl w:val="true"/>
        </w:rPr>
        <w:t>«</w:t>
      </w:r>
      <w:r>
        <w:rPr/>
        <w:t>13</w:t>
      </w:r>
      <w:r>
        <w:rPr>
          <w:rtl w:val="true"/>
        </w:rPr>
        <w:t>»</w:t>
      </w:r>
      <w:bookmarkEnd w:id="53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الْحَسَنِ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فَمُسْتَقَرٌّ وَ مُسْتَوْدَعٌ قَالَ الْمُسْتَقَرُّ الْإِیمَانُ الثَّابِتُ وَ الْمُسْتَوْدَعُ الْمُعَارُ</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فرموده خداوند سؤال کردم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گروهی پایدار و برخی ناپایدار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به معنای ایمان استوار و ناپایدار یعنی ایمانی عاریه‌ای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2" w:name="__RefHeading___Toc877679_3381743652"/>
      <w:bookmarkStart w:id="533" w:name="_Toc221"/>
      <w:bookmarkEnd w:id="532"/>
      <w:r>
        <w:rPr>
          <w:rtl w:val="true"/>
        </w:rPr>
        <w:t>«</w:t>
      </w:r>
      <w:r>
        <w:rPr/>
        <w:t>14</w:t>
      </w:r>
      <w:r>
        <w:rPr>
          <w:rtl w:val="true"/>
        </w:rPr>
        <w:t>»</w:t>
      </w:r>
      <w:bookmarkEnd w:id="53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عَلِیٌّ أَبُو الْحَسَنِ الثَّانِی علیه السلام فِی بَنِی زُرَیْقٍ فَقَالَ لِی وَ هُوَ رَافِعٌ صَوْتَهُ یَا أَحْمَدُ قُلْتُ لَبَّیْکَ قَالَ إِنَّهُ لَمَّا قُبِضَ </w:t>
      </w:r>
      <w:bookmarkStart w:id="534" w:name="pg13959_137785"/>
    </w:p>
    <w:p>
      <w:pPr>
        <w:pStyle w:val="BookText"/>
        <w:rPr/>
      </w:pPr>
      <w:bookmarkEnd w:id="534"/>
      <w:r>
        <w:rPr>
          <w:rFonts w:ascii="Amiri" w:hAnsi="Amiri" w:eastAsia="Amiri" w:cs="Amiri"/>
          <w:color w:val="111111"/>
          <w:sz w:val="28"/>
          <w:sz w:val="28"/>
          <w:szCs w:val="28"/>
          <w:rtl w:val="true"/>
          <w:lang w:bidi="ar-SA"/>
        </w:rPr>
        <w:t>رَسُولُ اللَّهِ صلی الله علیه و آله جَهَدَ النَّاسُ عَلَی إِطْفَاءِ نُورِ اللَّهِ فَأَبَی اللَّهُ إِلَّا أَنْ یُتِمَّ نُورَهُ بِأَمِیرِ الْمُؤْمِنِینَ علیه السلام فَلَمَّا تُوُفِّیَ أَبُو الْحَسَنِ علیه السلام جَهَدَ عَلِیُّ بْنُ أَبِی حَمْزَةَ وَ أَصْحَابُهُ عَلَی إِطْفَاءِ نُورِ اللَّهِ فَأَبَی اللَّهُ إِلَّا أَنْ یُتِمَّ نُورَهُ وَ إِنَّ أَهْلَ الْحَقِّ إِذَا دَخَلَ فِیهِمْ دَاخِلٌ سُرُّوا بِهِ وَ إِذَا خَرَجَ مِنْهُمْ خَارِجٌ لَمْ یَجْزَعُوا عَلَیْهِ وَ ذَلِکَ أَنَّهُمْ عَلَی یَقِینٍ مِنْ أَمْرِهِمْ وَ إِنَّ أَهْلَ الْبَاطِلِ إِذَا دَخَلَ فِیهِمْ دَاخِلٌ سُرُّوا بِهِ وَ إِذَا خَرَجَ عَنْهُمْ خَارِجٌ جَزِعُوا عَلَیْهِ وَ ذَلِکَ أَنَّهُمْ عَلَی شَکٍّ مِنْ أَمْرِهِمْ إِنَّ اللَّهَ یَقُولُ فَمُسْتَقَرٌّ وَ مُسْتَوْدَعٌ قَالَ ثُمَّ قَالَ أَبُو عَبْدِ اللَّهِ علیه السلام الْمُسْتَقَرُّ الثَّابِتُ وَ الْمُسْتَوْدَعُ الْمُعَارُ</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حمدویه عن الحسن بن موسی عن داود بن محمد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میان بنی زریق رو به من کرده و با صدای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هنگامی که پیامبر خدا صلی الله علیه و آله از دنیا رفت مردم برای خاموش کردن نور خداوند تلاش بسیار نمودند، پس خداوند اجازه نداد مگر اینکه نور خود را با امیرمؤمنان کامل کند، و هنگامی که امام کاظم علیه السلام از دنیا رفت علی بن أبی حمزة و یارانش برای خاموش کردن نور خداوند تلاش بسیار نمودند، و خداوند اجازه نداد مگر به اینکه نور خود را کامل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اهل حق این‌گونه‌اند که اگر کسی به آن‌ها بپیوندد شادمان می‌شوند و اگر کسی از آن‌ها جدا شود برای رفتن او بی‌تابی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درستی راه خود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باطل این‌گونه‌اند که اگر کسی به آن‌ها بپیوندد شادمان شده و اگر کسی از ایشان جدا شود بی‌تابی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درستی کار خود شک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پایدار و برخی ناپایدار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أبوعبد 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یعنی پایدار و مستودع یعنی عاریه‌ای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از أحمد مانند آن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5" w:name="__RefHeading___Toc877681_3381743652"/>
      <w:bookmarkStart w:id="536" w:name="_Toc222"/>
      <w:bookmarkEnd w:id="535"/>
      <w:r>
        <w:rPr>
          <w:rtl w:val="true"/>
        </w:rPr>
        <w:t>«</w:t>
      </w:r>
      <w:r>
        <w:rPr/>
        <w:t>15</w:t>
      </w:r>
      <w:r>
        <w:rPr>
          <w:rtl w:val="true"/>
        </w:rPr>
        <w:t>»</w:t>
      </w:r>
      <w:bookmarkEnd w:id="53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خَلْقاً لِلْإِیمَانِ لَا زَوَالَ لَهُ وَ خَلَقَ خَلْقاً لِلْکُفْرِ لَا زَوَالَ لَهُ وَ خَلَقَ خَلْقاً بَیْنَ ذَلِکَ فَاسْتَوْدَعَ بَعْضَهُمُ الْإِیمَانَ فَإِنْ شَاءَ أَنْ یُتِمَّهُ لَهُمْ أَتَمَّهُ وَ إِنْ شَاءَ أَنْ یَسْلُبَهُمْ إِیَّاهُ سَلَبَهُمْ‌</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گروهی را برای ایمانی آفریده که هرگز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را برای کفر آفریده که همواره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را برای بین این دو آفریده که ایمان را در وجود برخی از آن‌ها قرار داده و اگر بخواهد آن را کامل می‌گرداند و اگر بخواهد آن را از ایشان خواهد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7" w:name="__RefHeading___Toc877683_3381743652"/>
      <w:bookmarkStart w:id="538" w:name="_Toc223"/>
      <w:bookmarkEnd w:id="537"/>
      <w:r>
        <w:rPr>
          <w:rtl w:val="true"/>
        </w:rPr>
        <w:t>«</w:t>
      </w:r>
      <w:r>
        <w:rPr/>
        <w:t>16</w:t>
      </w:r>
      <w:r>
        <w:rPr>
          <w:rtl w:val="true"/>
        </w:rPr>
        <w:t>»</w:t>
      </w:r>
      <w:bookmarkEnd w:id="53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عَلِیِّ بْنِ الْحَکَمِ عَنْ أَبِی أَیُّوبَ عَنْ مُحَمَّدِ بْنِ مُسْلِمٍ عَنْ أَحَدِهِمَا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وَ کَانَ فُلَانٌ مِنْهُمْ مُعَاراً</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از یکی از این دو امام مانند آن را آورده و در پایان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آن‌ها فلانی ایمان عاریه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9" w:name="__RefHeading___Toc877685_3381743652"/>
      <w:bookmarkStart w:id="540" w:name="_Toc224"/>
      <w:bookmarkEnd w:id="539"/>
      <w:r>
        <w:rPr>
          <w:rtl w:val="true"/>
        </w:rPr>
        <w:t>بیان</w:t>
      </w:r>
      <w:bookmarkEnd w:id="54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خلقا للإیمان قیل اللام لام العاقبة أی خلق خلقا عاقبتهم الإیمان فی العلم الأزلی لا زوال لإیمانهم و هم الأنبیاء و الأوصیاء و التابعون لهم من المؤمنین الثابتین علی الإیمان و خلق خلقا عاقبتهم الکفر فی علمه عز و جل و خلق خلقا مترددین بین الإیمان و الکفر مستضعفین فی علمه فمن آمن منهم کان إیمانه مستودعا فإن یشأ الله أن یتمه لهم لحسن استعدادهم و إقبالهم إلی الله عز و جل أتمه </w:t>
      </w:r>
      <w:bookmarkStart w:id="541" w:name="pg13959_137786"/>
    </w:p>
    <w:p>
      <w:pPr>
        <w:pStyle w:val="BookText"/>
        <w:rPr/>
      </w:pPr>
      <w:bookmarkEnd w:id="541"/>
      <w:r>
        <w:rPr>
          <w:rFonts w:ascii="IRNazanin" w:hAnsi="IRNazanin" w:eastAsia="IRNazanin"/>
          <w:color w:val="111111"/>
          <w:sz w:val="28"/>
          <w:sz w:val="28"/>
          <w:szCs w:val="28"/>
          <w:rtl w:val="true"/>
          <w:lang w:bidi="fa-IR"/>
        </w:rPr>
        <w:t>بفضله و توفیقه و جعله ثابتا مستقرا فیهم و إن یشأ أن یسلبهم إیاه لزوال استعدادهم الفطری و فساد استعدادهم الکسبی سلبهم و رفع عنهم توفیقهم و یفهم بالمقایسة حال من کفر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خلقا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این جا لام عاقبت است، یعنی گروهی را آفرید که پایان کار ایشان در علم ازلی همراه با ایمان است که هرگز از بین نخواهد رفت، و آن‌ها پیامبران و جانشینان آن‌ها و پیروانشان هستند که در ایمان خود استوار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را آفرید که پایان کار آن‌ها در علم ازلی او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را آفرید که میان این دو در رفت و آمد هستند، در علم او به عنوان گروه ضعیف داشته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آن‌ها که ایمان آورد، ایمانش امانتی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عز و جل بخواهد به سبب توانایی نیکو و روی آوردنش به خداوند، ایمانش را کامل گرداند، با فضل و توفیق خود آن را در وجودشان استوار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آن را به دلیل از بین رفتن توانایی فطری و تباه شدن توانایی‌های کسبی، آن را از ایشان گرفته و توفیق خود را از آن‌ها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مقایسه می‌توان به حال کسانی از آن‌ها که کافر شدند پی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2" w:name="__RefHeading___Toc877687_3381743652"/>
      <w:bookmarkStart w:id="543" w:name="_Toc225"/>
      <w:bookmarkEnd w:id="542"/>
      <w:r>
        <w:rPr>
          <w:rtl w:val="true"/>
        </w:rPr>
        <w:t>و أقول</w:t>
      </w:r>
      <w:bookmarkEnd w:id="543"/>
    </w:p>
    <w:p>
      <w:pPr>
        <w:pStyle w:val="BookText"/>
        <w:rPr/>
      </w:pPr>
      <w:r>
        <w:rPr>
          <w:rFonts w:ascii="IRNazanin" w:hAnsi="IRNazanin" w:eastAsia="IRNazanin"/>
          <w:color w:val="111111"/>
          <w:sz w:val="28"/>
          <w:sz w:val="28"/>
          <w:szCs w:val="28"/>
          <w:rtl w:val="true"/>
          <w:lang w:bidi="fa-IR"/>
        </w:rPr>
        <w:t>من علم أنهم یموتون علی الإیمان کان ینبغی أن یدخلهم فی القسم الأول علی هذا الوجه و من علم أنهم یموتون علی الکفر فی القسم الثانی بل الأحسن أن یقال لما علم الله سبحانه استعداداتهم و قابلیاتهم و ما یئول إلیه أمرهم و مراتب إیمانهم و کفرهم فمن علم أنهم یکونون راسخین فی الإیمان کاملین فیه و خلقهم فکأنه خلقهم للإیمان الکامل الراسخ و کذا الکفر و من علم أنهم یکونون متزلزلین مترددین بین الإیمان و الکفر فکأنه خلقهم کذلک فهم مستعدون لإیمان ضعیف فمنهم من یختم له بالإیمان و منهم من یختم له بالکفر فهم المعارون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بفلان أبو الخطاب و کنی عنه بفلان لمصلحة فإن أصحابه کانوا جماعة کثیرة کان یحتمل ترتب مفسدة علی التصریح باسمه و یحتمل أن یکون کنایة عن ابن عباس فإنه قد انحرف عن أمیر المؤمنین علیه السلام و ذهب بأموال البصرة إلی الحجاز و وقع بینه علیه السلام و بینه مکاتبات تدل علی شقاوته و ارتداده کما مر و التقیة فیه أظهر لکن سیأتی التصریح بأبی الخطاب فی خبر شلقان‌</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و علی التقدیرین منهم خبر کان و ضمیر الجمع للخلق بین ذلک و معارا خبر بعد خبر و قیل فلان کنایة عن عثمان و الضمیر للخلفاء الثلاثة و الظرف حال عن فلان و معارا خبر کان و لا یخفی بعده لفظا و معنی فإن الثلاثة کانوا کفرة لم یؤمنوا 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بداند آن‌ها با ایمان از دنیا می‌روند ممکن است بر این اساس آن‌ها را در گروه اول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بداند آن‌ها در حال کفر از دنیا رفته‌اند ایشان را در شمار گروه دوم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نیکوتر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خداوند از توانایی‌ها و قابلیت‌های آنان و پایان کارشان آگاه بوده، و مراتب ایمان و کفرشان را می‌دانسته، پس این آگاهی از استواری آن‌ها در ایمان و کمال ایمان در وجودشان به منزله آفرینش براساس ایمان کامل و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کفر و کسانی که میان ایمان و کفر در رفت و آمد هستند نیز چنین است، علم به آن به منزله آفرینش براساس کفر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قابلیت ایمان ضعیف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آن‌ها با ایمان از دنیا می‌روند و پایان کار گروهی دیگر کفر است که ایمان آن‌ها عاریه‌ای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می‌رسد منظور از فلانی، ابوالخطاب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مصلحت کنایه به فلانی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گروه زیادی پیروان او بوده‌اند و احتمال بروز مفسده در نام بردن آشکار از او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کنایه از ابن عباس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نیز از امیرمؤمنان علیه السلام رویگردان شد و اموال بصره را به حجاز برد و میان او و امام علیه السلام نامه‌هایی رد و بدل شد که دلیل بر گمراهی و ارتداد او است، همان گونه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تقیه در این سخن درست‌تر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 بردن آشکار از ابوخطاب در حدیث شلقان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دو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جمع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بعد از خبر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فلان کنایه از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برای خلفاء سه‌گانه است، و ظرف حال برای فلانی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لفظی و معنایی آن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سه نفر کافرانی بودند که هرگز ایمان نیاوردند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4" w:name="__RefHeading___Toc877689_3381743652"/>
      <w:bookmarkStart w:id="545" w:name="_Toc226"/>
      <w:bookmarkEnd w:id="544"/>
      <w:r>
        <w:rPr>
          <w:rtl w:val="true"/>
        </w:rPr>
        <w:t>«</w:t>
      </w:r>
      <w:r>
        <w:rPr/>
        <w:t>17</w:t>
      </w:r>
      <w:r>
        <w:rPr>
          <w:rtl w:val="true"/>
        </w:rPr>
        <w:t>»</w:t>
      </w:r>
      <w:bookmarkEnd w:id="54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عَنْ أَحْمَدَ بْنِ مُحَمَّدٍ عَنِ الْحُسَیْنِ بْنِ سَعِیدٍ عَنْ فَضَالَةَ بْنِ أَیُّوبَ وَ الْقَاسِمِ بْنِ مُحَمَّدٍ الْجَوْهَرِیِّ عَنْ کُلَیْبِ بْنِ مُعَاوِیَةَ الْأَسَدِیِّ عَنْ </w:t>
      </w:r>
      <w:bookmarkStart w:id="546" w:name="pg13959_137787"/>
    </w:p>
    <w:p>
      <w:pPr>
        <w:pStyle w:val="BookText"/>
        <w:rPr/>
      </w:pPr>
      <w:bookmarkEnd w:id="546"/>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یُصْبِحُ مُؤْمِناً وَ یُمْسِی کَافِراً وَ یُصْبِحُ کَافِراً وَ یُمْسِی مُؤْمِناً وَ قَوْمٌ یُعَارُونَ الْإِیمَانَ ثُمَّ یُسْلَبُونَهُ وَ یُسَمَّوْنَ الْمُعَارِینَ ثُمَّ قَالَ فُلَانٌ مِنْهُمْ‌</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انسانی، در صبح مؤمن باشد و شب فرا رسد، در حالی که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صبح، کافر باشد ولی تا شب، مؤمن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هستند که ایمانشان عاریتی است و ایمانشان از آنان سلب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کسانی هستند که ایمانشان عاریتی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هم از این دسته افراد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7" w:name="__RefHeading___Toc877691_3381743652"/>
      <w:bookmarkStart w:id="548" w:name="_Toc227"/>
      <w:bookmarkEnd w:id="547"/>
      <w:r>
        <w:rPr>
          <w:rtl w:val="true"/>
        </w:rPr>
        <w:t>بیان</w:t>
      </w:r>
      <w:bookmarkEnd w:id="548"/>
    </w:p>
    <w:p>
      <w:pPr>
        <w:pStyle w:val="BookText"/>
        <w:rPr/>
      </w:pPr>
      <w:r>
        <w:rPr>
          <w:rFonts w:ascii="IRNazanin" w:hAnsi="IRNazanin" w:eastAsia="IRNazanin"/>
          <w:color w:val="111111"/>
          <w:sz w:val="28"/>
          <w:sz w:val="28"/>
          <w:szCs w:val="28"/>
          <w:rtl w:val="true"/>
          <w:lang w:bidi="fa-IR"/>
        </w:rPr>
        <w:t>ثم یسلبونه یدل علی أن السلب متعد إلی مفعولین‌</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فضمیر الجمع هو المفعول و هو المبدل منه رفع بنیابة الفاعل، و الضمیر المفرد الراجع الی الایمان لیس الا بدل الاشتمال من المفعول سد مسده، یتراءی فی الظاهر أنّه المفعول الثانی و لو صح الاستناد فی ذلک الی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الأولی الاستناد الی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یَسْلُبْهُمُ الذُّبابُ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یظهر من کتب اللغة و یومئ إلیه أیضا تمثیلهم لبدل الاشتمال بقولهم سلب زید ثوبه إذ لو کان متعدیا إلی مفعولین لما احتاج إلی البدلیة لکن لا عبرة بقولهم بعد وروده فی کلام أفصح الفصحاء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یسلبونه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با دو مفعول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از مفهوم آن که به معنای به زور گرفتن و دزدیدن همراه با زور است، به نظر می‌رسد به یک مفعول نیاز دارد که همان مسلوب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چیز گرفته شده به دیگری تعلق دارد، به گونه‌ای که اگر نزد او و در اختیارش نباشد، سلب به معنای به زورگرفتن تحقق نمی‌یابد که با استفاده از زور و پس از خودداری و دفاع کردن است، باید چیزی را که به زور گرفته شده به عنوان مفعول بیان کند، در حالی‌که آن را به عنوان بدل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سلب فلانا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با زور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سلبه فؤاده و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یسلبهم الذباب شیئا لا یستنقذوه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سلب ثوب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معنای به کارگیری زور از جانب گیرنده و خودداری از سوی کسی که از او گرفته شده را نفی می‌کند، و هم‌معنا با دزدی و گرفتن بدون زور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ضمیر جمع همان مفعول است که مبدل منه و به جای فاعل مرفوع است، و ضمیر مفرد به ایمان بازمی‌گردد و چیزی جز بدل اشتمال از مفعول نیست که در جای آن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یتراءی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مفعول دوم باشد، هرچند استناد در آن به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اما استناد به سخن خداوند متعال سزاوارتراست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یسلبهم الذباب شیئا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برخلاف آنچه از کتاب‌های لغت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دلیل دیگری که بر آن اشاره دارد، مثال برای بدل اشتمال به این عبارت است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سلب زید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متعدی به دو مفعول می‌بود نیازی به بدل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بیان آن در سخن فصیح‌ترین فصیحان اعتباری به سخن 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9" w:name="__RefHeading___Toc877693_3381743652"/>
      <w:bookmarkStart w:id="550" w:name="_Toc228"/>
      <w:bookmarkEnd w:id="549"/>
      <w:r>
        <w:rPr>
          <w:rtl w:val="true"/>
        </w:rPr>
        <w:t>«</w:t>
      </w:r>
      <w:r>
        <w:rPr/>
        <w:t>18</w:t>
      </w:r>
      <w:r>
        <w:rPr>
          <w:rtl w:val="true"/>
        </w:rPr>
        <w:t>»</w:t>
      </w:r>
      <w:bookmarkEnd w:id="55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إِسْمَاعِیلَ بْنِ مَرَّارٍ عَنْ یُونُسَ عَنْ بَعْضِ أَصْحَابِنَا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النَّبِیِّینَ عَلَی النُّبُوَّةِ فَلَا یَکُونُونَ إِلَّا أَنْبِیَاءَ وَ خَلَقَ الْمُؤْمِنِینَ عَلَی الْإِیمَانِ فَلَا یَکُونُونَ إِلَّا مُؤْمِنِینَ وَ أَعَارَ قَوْماً إِیمَاناً فَإِنْ شَاءَ تَمَّمَهُ لَهُمْ وَ إِنْ شَاءَ سَلَبَهُمْ إِیَّاهُ وَ قَالَ وَ فِیهِمْ جَرَتْ فَمُسْتَقَرٌّ وَ مُسْتَوْدَعٌ وَ قَالَ لِی إِنَّ فُلَاناً کَانَ مُسْتَوْدَعاً إِیمَانَهُ فَلَمَّا کَذَبَ عَلَیْنَا سُلِبَ </w:t>
      </w:r>
      <w:bookmarkStart w:id="551" w:name="pg13959_137788"/>
    </w:p>
    <w:p>
      <w:pPr>
        <w:pStyle w:val="BookText"/>
        <w:rPr/>
      </w:pPr>
      <w:bookmarkEnd w:id="551"/>
      <w:r>
        <w:rPr>
          <w:rFonts w:ascii="Amiri" w:hAnsi="Amiri" w:eastAsia="Amiri" w:cs="Amiri"/>
          <w:color w:val="111111"/>
          <w:sz w:val="28"/>
          <w:sz w:val="28"/>
          <w:szCs w:val="28"/>
          <w:rtl w:val="true"/>
          <w:lang w:bidi="ar-SA"/>
        </w:rPr>
        <w:t>إِیمَانَهُ ذَلِکَ‌</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پیامبران را بر سرشت پیامبری خلق نموده و آنان جز پیامبر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را بر سرشت ایمان خلق نموده و آنان جز مؤمن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عده ای دیگر هم ایمان به عاریت داده است که اگر خواست برایشان کامل می‌گرداند و اگر خواست آن را از ایشان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آن‌ها صدق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و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امانتی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کسی بود که ایمانش امانتی بود و چون بر ما دروغ بست، آن ایمانش سلب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2" w:name="__RefHeading___Toc877695_3381743652"/>
      <w:bookmarkStart w:id="553" w:name="_Toc229"/>
      <w:bookmarkEnd w:id="552"/>
      <w:r>
        <w:rPr>
          <w:rtl w:val="true"/>
        </w:rPr>
        <w:t>بیان</w:t>
      </w:r>
      <w:bookmarkEnd w:id="553"/>
    </w:p>
    <w:p>
      <w:pPr>
        <w:pStyle w:val="BookText"/>
        <w:rPr/>
      </w:pPr>
      <w:r>
        <w:rPr>
          <w:rFonts w:ascii="Amiri" w:hAnsi="Amiri" w:eastAsia="Amiri" w:cs="Amiri"/>
          <w:color w:val="111111"/>
          <w:sz w:val="28"/>
          <w:sz w:val="28"/>
          <w:szCs w:val="28"/>
          <w:rtl w:val="true"/>
          <w:lang w:bidi="ar-SA"/>
        </w:rPr>
        <w:t>قال تعالی وَ هُوَ الَّذِی أَنْشَأَکُمْ مِنْ نَفْسٍ واحِدَةٍ فَمُسْتَقَرٌّ وَ مُسْتَوْدَعٌ قال البیضاوی أی فلکم استقرار فی الأصلاب أو فوق الأرض و استیداع فی الأرحام أو تحت الأرض أو موضع الاستقرار و الاستیداع و قرأ ابن کثیر و البصریان‌</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بکسر القاف علی أنه اسم فاعل و المستودع اسم مفعول أی و منکم قار و منکم مستودع لأن الاستقرار منا دون الاستیداع انتهی‌</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عن علی علیه السلام أنسب بالقراءة الأخیرة أی فمنکم إیمانه مستقر أی ثابت و بعضکم إیمانه مستودع أو بعضکم مستقر فی الإیمان و بعضکم غیر مستقر و مُسْتَوْدَعٌ اسم مفعول أو اسم مکان و علی القراءة الأولی اسم مکان أی بعضکم محل استقرار الإیمان و المستودع یحتمل الوجهین قوله سلب إیمانه یحتمل بناء المفعول و الفاعل و علی الثانی ذلک إشارة إلی الکذب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کسی که شما را از یک روح آفرید، پس برخی پایدار و گروهی دیگر ناپایدار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در صلب‌ها یا روی زمین جای‌گرفته‌اید، و در رحم‌ها و یا زیر زمین نهاده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معنای جایگاه قرار گرفتن و نهاده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کثیر و بصریان‌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دو أبو عمرو بن علاء و یعقوب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با کسره قاف خوانده‌اند، براساس اینکه اسم فاعل و مستودع اسم مفعول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از شما ایمان مستقرّ دارند و برخی دیگر به امانت نهاده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استقرار نسبت به ما پایین‌تر از استیداع است، 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أنوار التنزیل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شاید تأویل امام علیه السلام به قرائت اخیر نزدیک‌تر باشد، یعنی ایمان برخی از شما ثابت و پایدار و ایمان برخی دیگر به ودیعه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برخی از شما در ایمان ثابت قدم و برخی دیگر ناپایدار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یا اسم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قرائت اول اسم مکان است، یعنی برخی از شما جایگاه استقرار ایمان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مستودع نیز این دو معنا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سلب 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صیغه مفعول و فاعل باشد، که در صورت دوم اشاره به دروغ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4" w:name="__RefHeading___Toc877697_3381743652"/>
      <w:bookmarkStart w:id="555" w:name="_Toc230"/>
      <w:bookmarkEnd w:id="554"/>
      <w:r>
        <w:rPr>
          <w:rtl w:val="true"/>
        </w:rPr>
        <w:t>«</w:t>
      </w:r>
      <w:r>
        <w:rPr/>
        <w:t>19</w:t>
      </w:r>
      <w:r>
        <w:rPr>
          <w:rtl w:val="true"/>
        </w:rPr>
        <w:t>»</w:t>
      </w:r>
      <w:bookmarkEnd w:id="55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الْإِیمَانِ مَا یَکُونُ ثَابِتاً مُسْتَقِرّاً فِی الْقُلُوبِ وَ مِنْهُ مَا یَکُونُ عَوَارِیَّ بَیْنَ الْقُلُوبِ وَ الصُّدُورِ إِلَی أَجَلٍ مَعْلُومٍ فَإِذَا کَانَتْ لَکُمْ بَرَاءَةٌ مِنْ أَحَدٍ فَقِفُوهُ حَتَّی یَحْضُرَهُ الْمَوْتُ فَعِنْدَ ذَلِکَ یَقَعُ حَدُّ الْبَرَاءَةِ وَ الْهِجْرَةُ قَائِمَةٌ عَلَی حَدِّهَا الْأَوَّلِ مَا کَانَ لِلَّهِ فِی أَهْلِ الْأَرْضِ حَاجَةٌ مِنْ مُسْتَسِرِّ الْأُمَّةِ وَ مُعْلِنِهَا لَا یَقَعُ اسْمُ الْهِجْرَةِ عَلَی أَحَدٍ إِلَّا بِمَعْرِفَةِ الْحُجَّةِ فِی الْأَرْضِ فَمَنْ عَرَفَهَا وَ أَقَرَّ بِهَا فَهُوَ مُهَاجِرٌ وَ لَا یَقَعُ اسْمُ الِاسْتِضْعَافِ عَلَی مَنْ بَلَغَتْهُ الْحُجَّةُ فَسَمِعَتْهَا أُذُنُهُ وَ وَعَاهَا قَلْبُهُ إِنَّ أَمْرَنَا صَعْبٌ مُسْتَصْعَبٌ لَا یَحْتَمِلُهُ إِلَّا عَبْدٌ امْتَحَنَ اللَّهُ قَلْبَهُ لِلْإِیمَانِ وَ لَا تَعِی حَدِیثَنَا إِلَّا صُدُورٌ أَمِینَةٌ وَ أَحْلَامٌ رَزِینَةٌ أَیُّهَا النَّاسُ سَلُونِی قَبْلَ أَنْ تَفْقِدُونِی فَلَأَنَا بِطُرُقِ السَّمَاءِ أَعْلَمُ مِنِّی بِطُرُقِ الْأَرْضِ قَبْلَ أَنْ تَشْغَرَ فِتْنَةٌ تَطَأُ فِی خِطَامِهَا وَ تَذْهَبُ بِأَحْلَامِ قَوْمِهَا</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خطبه‌های امام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در دل‌ها ثابت و برقرار است و ایمانی که در میان سینه‌ها و دل‌ها ناپایدار است، تا زمانی معین فرارسد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کسی بیزارید او را به حال خود واگذارید تا زمان مرگش فرارسد، چرا که آن هنگام زمان بیزاری جستن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هجرت بر جایگاه ارزشمند نخستین خود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نیازی به ایمان اهل زمین ندارد، چه آشکارا ایمان بیاورد و چه در نهان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مهاجر را تنها برای کسی می‌توان به کار برد که حجت خدا بر روی زمین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حجت خدا را شناخت و به امامت او اقرار کرد مهاجر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مستضعف در دین بر کسی که حجت بر او تمام شد و گوشش آن را شنید و قلبش آن را دریافت،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کار ولایت ما اهل بیت پیامبر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مؤمن دین‌دار که خداوند قلبش را برای ایمان آزموده است می‌تواند آن را تاب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ما تنها در سینه‌های امانت‌دار و خردهای بردبار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پیش از آنکه مرا از دست دهید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که من راه‌های آسمان را بهتر از راه‌های زمین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پیش از آنکه فتنه‌ها هم‌چون شتری بی‌صاحب به حرکت درآید و مهار خود را پایمال کرده و مردم را بکوبد و بیازارد و عقل‌ها را سرگردان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6" w:name="__RefHeading___Toc877699_3381743652"/>
      <w:bookmarkStart w:id="557" w:name="_Toc231"/>
      <w:bookmarkEnd w:id="556"/>
      <w:r>
        <w:rPr>
          <w:rtl w:val="true"/>
        </w:rPr>
        <w:t>بیان</w:t>
      </w:r>
      <w:bookmarkEnd w:id="55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العواری جمع العاریة بالتشدید فیهما کأنها منسوبة إلی العار فإن </w:t>
      </w:r>
    </w:p>
    <w:p>
      <w:pPr>
        <w:pStyle w:val="BookText"/>
        <w:rPr/>
      </w:pPr>
      <w:r>
        <w:rPr>
          <w:rFonts w:ascii="IRNazanin" w:hAnsi="IRNazanin" w:eastAsia="IRNazanin"/>
          <w:color w:val="111111"/>
          <w:sz w:val="28"/>
          <w:sz w:val="28"/>
          <w:szCs w:val="28"/>
          <w:rtl w:val="true"/>
          <w:lang w:bidi="fa-IR"/>
        </w:rPr>
        <w:t>طلبها عار و عیب قال ابن میثم رحمه الله قوله علیه السلام فمن الإیمان إلی آخره قسمة للإیمان إلی قسمین أحدهما الثابت المستقر فی القلوب الذی صار ملکة و ثانیهما ما کان فی معرض الغیر و الانتقال و استعار علیه السلام لفظ العواری لکونه فی معرض الاسترجاع و الرد و کنی علیه السلام بکونه بین القلوب و الصدور عن کونه غیر مستقر فی القلوب و لا متمکن من جواهر النفوس‌</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 أراد علیه السلام من الإیمان ما یکون علی سبیل الإخلاص و منه ما یکون علی سبیل النفاق‌</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و قوله علیه السلام إلی أجل معلوم ترشیح لاستعارة العواری و هذه القسمة إلی القسمین هی الموجودة فی نسخة الرضی رضی الله عنه بخطه و فی نسخ کثیر من الشارحین و نسخ کثیرة معتبرة ثلاثة أقسام هکذا فمن الإیمان ما یکون ثابتا مستقرا فی القلوب و منه ما یکون عواری فی القلوب و منه ما یکون عواری‌</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بین القلوب و الصدور إلی أجل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فی بیانها إن الإیمان إما أن یکون ثابتا مستقرا بالبرهان و هو الإیمان الحقیقی أو لیس بثابت بالبرهان بل بالدلیل الجدلی ککثیر ممن لم یحقق العلوم العقلیة و هو الذی عبر علیه السلام عنه بقوله عواری فی القلوب فهو و إن کان فی القلب الذی هو محل الإیمان الحقیقی إلا أن حکمه حکم العاریة فی البیت و إما أن یستند إلی تقلید و حسن ظن بالأسلاف و قد جعله علیه السلام عواری بین القلوب و الصدور لأنه دون الثانی فلم یجعله حالا فی القلب و رد قوله علیه السلام إلی أجل معلوم إلی القسمین الأخیرین لأن من لم یبلغ درجة البرهان ربما ینحط إلی درجة المقلد فیکون إیمان کل منهما إلی أجل معلوم لکونه فی معرض الزوال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کانت لکم براءة إلخ قیل أی إذا أردتم التبری من أحد فاجعلوه موقوفا إلی حال الموت و لا تسارعوا إلی البراءة منه قبل الموت لأنه یجوز أن یتوب و یرجع فإذا مات و لم یتب جازت البراءة منه لأنه لیس له بعد الموت حالة </w:t>
      </w:r>
    </w:p>
    <w:p>
      <w:pPr>
        <w:pStyle w:val="BookText"/>
        <w:rPr/>
      </w:pPr>
      <w:r>
        <w:rPr>
          <w:rFonts w:ascii="IRNazanin" w:hAnsi="IRNazanin" w:eastAsia="IRNazanin"/>
          <w:color w:val="111111"/>
          <w:sz w:val="28"/>
          <w:sz w:val="28"/>
          <w:szCs w:val="28"/>
          <w:rtl w:val="true"/>
          <w:lang w:bidi="fa-IR"/>
        </w:rPr>
        <w:t>تنتظر و ینبغی أن تحمل هذه البراءة علی البراءة المطلقة لجواز التبری من الفاسق و هو حی و من الکافر و هو حی لکن بشرط الاتصاف بأحد الوصفین بخلاف ما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المعنی انتظروا حتی یأتیه الموت فإنه ربما یکون معتقدا للحق و یکتم إیمانه لغرض دنیوی و قیل هذا إشارة إلی ما کان یفعله رسول الله صلی الله علیه و آله فی الصلاة علی المنافقین فإذا کبر أربعا کانوا یعلمون أنه منافق و إذا کبر خمسا کانوا یعلمون أنه مؤمن فأشار علیه السلام إلی أنه عند الموت تقع البراءة و تصح بعلامة تکبیراته الأربع و کلا الوجهین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المراد بالبراءة قطع العلائق الإیمانیة التی یجوز معها الاستغفار کما یومئ إلیه قوله سبحانه ما کانَ لِلنَّبِیِّ وَ الَّذِینَ آمَنُوا أَنْ یَسْتَغْفِرُوا لِلْمُشْرِکِینَ وَ لَوْ کانُوا أُولِی قُرْبی إلی قوله تعالی فَلَمَّا تَبَیَّنَ لَهُ أَنَّهُ عَدُوٌّ لِلَّهِ تَبَرَّأَ مِنْهُ‌</w:t>
      </w:r>
      <w:r>
        <w:rPr>
          <w:rStyle w:val="FootnoteAnchor"/>
          <w:rtl w:val="true"/>
        </w:rPr>
        <w:footnoteReference w:id="694"/>
      </w:r>
      <w:r>
        <w:rPr>
          <w:rFonts w:ascii="IRNazanin" w:hAnsi="IRNazanin" w:eastAsia="IRNazanin"/>
          <w:color w:val="111111"/>
          <w:sz w:val="28"/>
          <w:sz w:val="28"/>
          <w:szCs w:val="28"/>
          <w:rtl w:val="true"/>
          <w:lang w:bidi="fa-IR"/>
        </w:rPr>
        <w:t>و الهجرة قائمة إلخ و أصل الهجرة المأمور بها الخروج من دار الحرب إلی دار الإسلام و قال فی النهایة فیه لا هجرة بعد الفتح و لکن جهاد و نیة و فی حدیث آخر لا تنقطع الهجرة حتی تنقطع التوبة الهجرة فی الأصل اسم من الهجر ضد الوصل و قد هجره هجرا و هجرانا ثم غلب علی الخروج من أرض إلی أرض و ترک الأولی للثانیة یقال منه هاجر مهاجرة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الهجرة هجرتان إحداهما التی وعد الله علیها الجنة فی قوله إِنَّ اللَّهَ اشْتَری مِنَ الْمُؤْمِنِینَ أَنْفُسَهُمْ وَ أَمْوالَهُمْ بِأَنَّ لَهُمُ الْجَنَّةَ</w:t>
      </w:r>
      <w:r>
        <w:rPr>
          <w:rStyle w:val="FootnoteAnchor"/>
          <w:rtl w:val="true"/>
        </w:rPr>
        <w:footnoteReference w:id="695"/>
      </w:r>
      <w:r>
        <w:rPr>
          <w:rFonts w:ascii="IRNazanin" w:hAnsi="IRNazanin" w:eastAsia="IRNazanin"/>
          <w:color w:val="111111"/>
          <w:sz w:val="28"/>
          <w:sz w:val="28"/>
          <w:szCs w:val="28"/>
          <w:rtl w:val="true"/>
          <w:lang w:bidi="fa-IR"/>
        </w:rPr>
        <w:t>فکان الرجل یأتی النبی صلی الله علیه و آله و یدع أهله و ماله لا یرجع فی شی‌ء منه و ینقطع بنفسه إلی مهاجره و کان النبی صلی الله علیه و آله یکره أن یموت الرجل بالأرض التی هاجر منها فمن ثم قال لکن البائس سعد بن خولة یرثی له أن مات بمکة</w:t>
      </w:r>
      <w:r>
        <w:rPr>
          <w:rStyle w:val="FootnoteAnchor"/>
          <w:rtl w:val="true"/>
        </w:rPr>
        <w:footnoteReference w:id="696"/>
      </w:r>
      <w:r>
        <w:rPr>
          <w:rFonts w:ascii="IRNazanin" w:hAnsi="IRNazanin" w:eastAsia="IRNazanin"/>
          <w:color w:val="111111"/>
          <w:sz w:val="28"/>
          <w:sz w:val="28"/>
          <w:szCs w:val="28"/>
          <w:rtl w:val="true"/>
          <w:lang w:bidi="fa-IR"/>
        </w:rPr>
        <w:t xml:space="preserve">و قال حین قدم مکة اللهم لا </w:t>
      </w:r>
    </w:p>
    <w:p>
      <w:pPr>
        <w:pStyle w:val="BookText"/>
        <w:rPr/>
      </w:pPr>
      <w:r>
        <w:rPr>
          <w:rFonts w:ascii="IRNazanin" w:hAnsi="IRNazanin" w:eastAsia="IRNazanin"/>
          <w:color w:val="111111"/>
          <w:sz w:val="28"/>
          <w:sz w:val="28"/>
          <w:szCs w:val="28"/>
          <w:rtl w:val="true"/>
          <w:lang w:bidi="fa-IR"/>
        </w:rPr>
        <w:t>تجعل منایانا بها فلما فتحت مکة صارت دار إسلام کالمدینة و انقطعت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الهجرة الثانیة من هاجر من الأعراب و غزا مع المسلمین و لم یفعل کما فعل أصحاب الهجرة الأولی فهو مهاجر و لیس بداخل فی فضل من هاجر تلک الهجرة و هو المراد بقوله لا تنقطع الهجرة حتی تنقطع التوبة فهذا وجه الجمع بین الحدیثین و إذا أطلق فی الحدیث ذکر الهجرتین فإنما یراد بهما هجرة الحبشة و هجرة المدینة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أبی الحدید هذا کلام من أسرار الوصیة یختص به علی علیه السلام لأن الناس یروون أن النبی صلی الله علیه و آله قال لا هجرة بعد الفتح فشفع عمه العباس فی نعیم بن مسعود الأشجعی أن یستثنیه فاستثناه و هذه الهجرة التی أشار إلیها أمیر المؤمنین علیه السلام لیست تلک بل هی الهجرة إلی الإمام و قال بعض الأصحاب تجب المهاجرة عن بلد الشرک علی من یضعف عن إظهار شعائر الإسلام مع المکنة و یستحب للقادر علی إظهارها تحرزا عن تکثیر سواد المشرکین و المراد بها الأمور التی تختص بالإسلام کالأذان و الإقامة و صوم شهر رمضان و غیر ذلک و ألحق بعضهم ببلاد الشرک بلاد الخلاف التی لا یتمکن فیها المؤمن من إقامة شعائر الإیمان مع الإمکان و لو تعذرت الهجرة لمرض أو عدم نفقة أو غیر ذلک فلا حرج لقوله تعالی إِلَّا الْمُسْتَضْعَفِینَ مِنَ الرِّجالِ وَ النِّساءِ وَ الْوِلْدانِ لا یَسْتَطِیعُونَ حِیلَةً وَ لا یَهْتَدُونَ سَبِیلًا فَأُولئِکَ عَسَی اللَّهُ أَنْ یَعْفُوَ عَنْهُمْ وَ کانَ اللَّهُ عَفُوًّا غَفُوراً</w:t>
      </w:r>
      <w:r>
        <w:rPr>
          <w:rStyle w:val="FootnoteAnchor"/>
          <w:rtl w:val="true"/>
        </w:rPr>
        <w:footnoteReference w:id="69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قوله علیه السلام ما کان لله فی أهل الأرض حاجة کنایة عن بقاء التکلیف کما یدل علیه قول النبی صلی الله علیه و آله لا تنقطع الهجرة حتی تنقطع التوبة و للتجوز مجال واسع و فی الصحیفة السجادیة و لا ترسلنی من یدک إرسال من لا خیر فیه و لا حاجة بک إلیک و قیل کلمة ما هاهنا نافیة و وجهوه بتوجیهات </w:t>
      </w:r>
    </w:p>
    <w:p>
      <w:pPr>
        <w:pStyle w:val="BookText"/>
        <w:rPr/>
      </w:pPr>
      <w:r>
        <w:rPr>
          <w:rFonts w:ascii="IRNazanin" w:hAnsi="IRNazanin" w:eastAsia="IRNazanin"/>
          <w:color w:val="111111"/>
          <w:sz w:val="28"/>
          <w:sz w:val="28"/>
          <w:szCs w:val="28"/>
          <w:rtl w:val="true"/>
          <w:lang w:bidi="fa-IR"/>
        </w:rPr>
        <w:t>رکیکة و السر ما یکتم و استسر أی استتر و اختفی فالمختفی حینئذ کمن لا یختفی بل یعلن نفسه لأنه لا یخاف و لا یتقی لدینه أو غیره و قیل أی ممن أسر دینه أو أظهره و أعلنه و من لبیان الجنس و قیل زائدة و لو حذفت لجر المستسر بدلا من 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تقع اسم الهجرة إلخ أی یشترط فی صدق الهجرة معرفة الإمام و الإقرار به و المراد بقوله فمن عرفها إلخ أنه مهاجر بشرط الخروج إلی الإمام و السفر إلیه أو المراد بالمعرفة المعرفة المستندة إلی المشاهدة و العیان و یحتمل أن یکون المراد أن مجرد معرفة الإمام و الإقرار بوجوب اتباعه کاف فی إطلاق اسم الهجرة کما هو ظاهر الجزء الأخیر من الکلام و یدل علیه بعض أخبارنا فمعرفة الإمام و الإقرار به فی زمانه قائم مقام الهجرة المطلوبة فی زمان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الأصحاب الهجرة فی زمان الغیبة سکنی الأمصار لأنها تقابل البادیة مسکن الأعراب و الأمصار أقرب إلی تحصیل الکمالات من القری و البوادی فإن الغالب علی أهلها الجفاء و الغلظة و البعد عن العلوم و الکمالات کما روی عن النبی صلی الله علیه و آله أن الجفاء و القسوة فی الفدادین‌</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و قیل هی الخروج إلی طلب العلوم فیعم الخروج عن القری و البوادی و الخروج عن بلد لا یمکن فیه طلب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یقع اسم الاستضعاف إلخ الاستضعاف عد الشی‌ء ضعیفا أو وجدانه ضعیفا و استضعفه أی طلب ضعفه و الحجة الدلیل و البرهان و یعبر به عن الإمام لأنه دلیل الحق و المراد به هنا إما دلیل الحق من أصول الدین أو الأعم أو الإمام بتقدیر مضاف أی حجة الحجة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القطب الراوندی رحمه الله یمکن أن یشیر بهذا الکلام إلی إحدی آیتین إحداهما إِنَّ الَّذِینَ تَوَفَّاهُمُ الْمَلائِکَةُ ظالِمِی أَنْفُسِهِمْ قالُوا فِیمَ کُنْتُمْ قالُوا </w:t>
      </w:r>
      <w:bookmarkStart w:id="558" w:name="pg13959_137793"/>
    </w:p>
    <w:p>
      <w:pPr>
        <w:pStyle w:val="BookText"/>
        <w:rPr/>
      </w:pPr>
      <w:bookmarkEnd w:id="558"/>
      <w:r>
        <w:rPr>
          <w:rFonts w:ascii="Amiri" w:hAnsi="Amiri" w:eastAsia="Amiri" w:cs="Amiri"/>
          <w:color w:val="111111"/>
          <w:sz w:val="28"/>
          <w:sz w:val="28"/>
          <w:szCs w:val="28"/>
          <w:rtl w:val="true"/>
          <w:lang w:bidi="ar-SA"/>
        </w:rPr>
        <w:t>کُنَّا مُسْتَضْعَفِینَ فِی الْأَرْضِ قالُوا أَ لَمْ تَکُنْ أَرْضُ اللَّهِ واسِعَةً فَتُهاجِرُوا فِیها فَأُولئِکَ مَأْواهُمْ جَهَنَّمُ وَ ساءَتْ مَصِیراً</w:t>
      </w:r>
      <w:r>
        <w:rPr>
          <w:rStyle w:val="FootnoteAnchor"/>
          <w:rtl w:val="true"/>
        </w:rPr>
        <w:footnoteReference w:id="699"/>
      </w:r>
      <w:r>
        <w:rPr>
          <w:rFonts w:ascii="IRNazanin" w:hAnsi="IRNazanin" w:eastAsia="IRNazanin"/>
          <w:color w:val="111111"/>
          <w:sz w:val="28"/>
          <w:sz w:val="28"/>
          <w:szCs w:val="28"/>
          <w:rtl w:val="true"/>
          <w:lang w:bidi="fa-IR"/>
        </w:rPr>
        <w:t>فیکون مراده علیه السلام علی هذا أنه لا یصدق اسم الاستضعاف علی من عرف الإمام و بلغته أحکامه و وعاها قلبه و إن بقی فی ولده و أهله لم یتجشم السفر إلی الإمام کما صدق علی هؤلاء المذکورین فی الآیة و الثانیة قوله تعالی بعد ذلک إِلَّا الْمُسْتَضْعَفِینَ مِنَ الرِّجالِ وَ النِّساءِ الآیة فیکون مراده علی هذا أن من عرف الإمام و سمع مقالته و وعاها قلبه لا یصدق علیه اسم الاستضعاف کما صدق علی هؤلاء إذ کان المفروض علی الموجودین فی عصر الرسول المهاجرة بالأبدان دون من بعدهم بل یقنع منهم بمعرفته و العمل بقوله بدون المهاجرة إلیه بالبدن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رحمه الله بعد حکایة کلامه و أقول یحتمل أن یرید بقوله ذلک أنه لا عذر لمن بلغته دعوة الحجة فسمعتها أذنه فی تأخیره عن النهوض و المهاجرة إلیه مع قدرته علی ذلک و لا یصدق علیه اسم الاستضعاف کما یصدق علی المستضعفین من الرجال و النساء و الولدان حتی یکون ذلک عذرا له بل یکون فی تأخره ملوما مستحقا للعقاب کالذین قالُوا کُنَّا مُسْتَضْعَفِینَ فِی الْأَرْضِ و یکون مخصوصا بالقادرین علی النهوض دون العاجزین فإن اسم الاستضعاف صادق علیهم انتهی‌</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در هر دو است، گویا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چرا که درخواست از آن ننگ و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 ایمان را بر دو نوع کرده است، یکی از آن دو ایمانی است که در قلب‌ها پایدار و استوار است که ملکه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آنکه دستخوش دگرگونی و از بین رفتن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زیرا در معرض بازگشت و رد شدن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کنایه امام علیه السلام از بودن آن در میان سینه‌ها و قلب‌ها به معنای پایدار نبودن در قلب‌ها و جای نگرفتن در جوهر روح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شرح نهج 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علیه السلام چیزی است که همراه با اخلاص و یا انفاق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ابن أبی الحدید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أجل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سازی برای استعاره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تقسیم بندی بر دو بخش در نسخه رضی رضی الله عنه با خط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نسخه‌های شارحان و نسخه‌های معتبر بسیاری، بر سه بخش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در قلب‌ها استوار و پابرجاست و ایمانی که در قلب‌ها ناپایدار است و ایمانی که میان سینه‌ها و قلب‌ها ناپایدار است، تا آنکه مدت زمان معینی فرارسد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ابی‌الحدید در توضیح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یا به وسیله برهان استوار است، که همان ایمان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با برهان پایدار نیست، بلکه براساس دلیل جدلی بنا نهاده شده، مانند بسیاری از کسانی که علوم عقلی برایشان محقق نشده و این همان است که امام علیه السلام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عواری فی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همان قلبی باشد که جایگاه ایمان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حکم آن حکم چیز عاریه‌ای در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بر اساس تقلید و خوش‌گمانی به پیشینیان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آن را میان دل‌ها و سینه‌ها در گردش می‌داند چرا که در مرتبه‌ای پایین‌تر از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را در قلب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أجل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برای دو نوع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کسی که به درجه برهان نرسیده باشد ممکن است تا مرتبه مقلد پایین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هریک از آن‌ها تا سرآمدی معین است، چرا که در معرض نابودی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لکم 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کلام،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می‌خواهید از کسی بیزاری جویید، آن را تا زمان مرگش به تأخیر اندازید و در بیزاری جستن از او شتاب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ممکن است توبه کند و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توبه و بازگشت از دنیا رفت می‌توان از او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پس از مرگ هیچ فرصتی در انتظار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این بیزاری را در معنای مطلق دانست، به دلیل جایز بودن بیزاری از فاسق و کافر در زمان زنده بودن آن‌ها، اما به شرط دارا بودن یکی از دو ویژگی گفته شده، بر خلاف آنچه پس از مرگ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منتظر مرگ او باشید، چرا که ممکن است او اعتقاد حق داشته و برای هدفی دنیایی آن را پنهان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است به آنچه پیامبر صلی‌الله علیه و آله در نماز میت بر منافقان انجام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چهار تکبیر می‌گفت مردم متوجه می‌شدند او از منافقان بوده و اگر پنج تکبیر می‌گفت می‌دانستد که او مؤمن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امام اشاره به این دارند که هنگام مرگ بیزاری واقع می‌شود و با نشانه تکبیرها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دلیل همان‌گونه‌اند که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مبتلا به اشکال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می‌رسد منظور از بیزاری، بریدن وابستگی‌های ایمانی است که با وجود آن‌ها طلب آمرزش جایز است، همان‌گونه که فرموده خداوند به آن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و مؤمنان نباید برای مشرکان طلب آمرزش کنند، هرچند آن‌ها خویشاوندانشان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هنگامی که دانست او دشمن خداست از او دوری جست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اصل هجرت که به آن دستور داده شده، بیرون رفتن از سرزمین کفر به سرزمین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نهایة در این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فتح مکه هجرتی وجود ندارد، اما جهاد و نیت آن همچنان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توبه وجود دارد، هجرت از بین نمی‌رود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اسم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وصل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هجره هجرا و هجرانا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بیرون رفتن از سرزمینی به سرزمین دیگر گفته شد و اولی را به واسطه دومی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هاجر مهاجرة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هجرت بر دو نوع است، یکی آنکه خداوند پاداش آن را بهشت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جان و مال مؤمنان را در ازای بهشت از آن‌ها خریداری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مردی نزد پیامبر خدا آمد و خانواده و اموالش را به ایشان سپرد بدون اینکه به سوی آنان بازگردد، و به تنهایی برای هجرت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صلی‌الله علیه و آله مرگ در سرزمینی که از آن هجرت کرده‌اند را ناپسند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بیچاره سعد بن خوله، و به خاطر مرگ در مکه برایش اندوهگین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رسول الله صلی الله علیه و آله از این که سعد بن خولة در مکه و در حجة الوداع از دنیا رفت، اندوهگین شدند و برایش دلسوزی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بیچاره سعد بن خولة که در زمینی از دنیا رفت که از آن هجرت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ترجمه آن در استیعاب، ذیل اصابة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به مکه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مرگ ما را در آن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مکه فتح شد مانند مدینه سرزمین اسلامی به شمار آمد و هجرت نیز از میان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هجرت دوم کسانی از اعراب هستند که هجرت نموده و همراه مسلمانان جنگیدند، و کار آن‌ها مانند کسانی که در هجرت اول بودند نیست، و آنان با کسانی که هجرت اول را انجام داده‌اند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منظور امام علیه السلام از پابرجا بودن هجرت تا زمانی که وجود توبه است، بنابراین وجه جمع میان دو حدیث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 حدیث نام دو هجرت برده شود، منظور فقط هجرت حبشة و هجرت مدینه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أبی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اسرار وصیت است که اختصاص به علی علیه السلام دارد، چرا که مردم نقل کرده‌اند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مکه هجرتی نخواهد بود، پس عمویشان عباس درباره نعیم بن مسعود اشجعی میانجی‌گری کرد تا او را استثنا نماید و پیامبر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هجرتی که أمیرمؤمنان علیه السلام به آن اشاره دارند، آن نیست، بلکه هجرت به سوی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اصحاب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سرزمین شرک برای کسی که با وجود امکان، از آشکار کردن شعائر اسلامی ناتوان است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کسی که بر آن توانایی دارد، به دلیل دوری از فراوانی مشرکان،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چیزهایی است که مخصوص اسلام است، مانند اذان و اقامه و روزه ماه رمضان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سرزمین‌هایی را که مؤمن با وجود امکان، توانایی برپاداشتن شعارهای ایمان را ندارد نیز به سرزمین‌های شرک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دلیل بیماری یا تنگدستی و مانند آن از هجرت معذور باشد اشکالی ندارد،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مردان و زنان و فرزندان ضعیف نگاه داشته‌ای که هیچ چاره و راهی ندارند، باشد که خداوند آنان را مورد آمرزش قرار دهد و خداوند همواره بخشنده و آمرزنده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نظر می‌رسد این سخن امام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نیازی به ایمان اهل زمین ندارد، کنایه از پابرجا بودن تکلیف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فرموده پیامبر دلیل بر آن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توبه پابرجاست هجرت نیز وجود دارد، و برای مجازگویی مجال وسیعی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صحیفه سجادیه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مانند کسی که هیچ خیری در او نیست و هیچ نیازی از تو به سویت ندارد، از نزد خویش 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نفی است، و آن را با دلایل بی‌ارزشی توجیه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پوشیده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پوشاند و مخفی کرد، پس در این هنگام کسی که پنهان کرده مانند آن کس است که آشکارا بیان نموده، چرا که برای دین خود یا غیر آن ترس و پروایی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از کسی که دین خود را پنهان داشته یا آن را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جنس است، و گفته شده اضافی است که اگر حذف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تقع اسم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یعنی شرط معرفت امام و اقرار به آن برای صادق بودن هجرت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 سخن که هر کس او را بشناسد، این است که فقط با شرط بیرون آمدن به سوی امام او مهاجر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معنی که معرفت او برپایه مشاهده و عیان باشد، و ممکن است منظور این باشد که شناخت امام و اقرار به واجب بودن پیروی از او برای اطلاق نام هجرت کافی است، همان گونه که از ظاهر بخش اخیر سخن چنین برمی‌آید، و برخی از احادیث ما نیز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معرفت امام و اقرار به او در زمانش، جایگزین هجرت مورد پسند در زمان پیامبر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اصحاب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زمان غیبت به معنای سکونت در شهرهاست، چرا که در مقابل بادیه که محل زندگی اعراب بوده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شهرها برای به دست آوردن کمالات، از روستاها نزدیک‌تر هستند و در میان مردمان روستاها و بیابان‌ها درشتی و ستمگری و دوری از دانش و کمالات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پیامبر خدا صلی الله علیه و آله روایت شده که ستمگری و درشتی در میان فدادون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فدادون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شترداران، و چوپانان، و صاحبان چارپایان و خرهای بارکش، و کشاورزان، و خرگوش‌داران، و کسانی که در میان زمین‌ها و چارپایانشان صدای خود را بلند می‌کنند، و کسانی که شترهای فراوان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بیرون رفتن برای کسب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بیرون رفتن از روستاها و بادیه‌هاست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رفتن از شهر نمی‌تواند برای کسب دانش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اسم الاستضعاف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استضعاف یعنی ضعیف شمردن چیزی یا ضعیف یافتن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درخواست ناتوانی او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و برهان، و امام از آن تعبیر فرموده چرا که دلیل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در اینجا یا دلیل الحق از اصول دین و یا أعم از آن است، و یا براساس مضاف، به معنای امام باشد، یعنی حجتی برای حجت‌ها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سخن اشاره به یکی از این دو آیه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فرشتگان روحشان را درحال که به خود ظلم کرده بودند،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 بودید؟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ضعیف نگاه داشته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خداوند گسترده نبود تا در آن هجرت کنید؟ پس جایگاه آنان جهنم است که بد جایگاهی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پس از آن آمده است،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 این اساس منظور امام این است که استضعاف برای کسی که امام را شناخته و دستوراتش را دریافت کرده و قلبش آن‌ها را فراگرفته،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رنج سفر به سوی امام را تحمل نکرده و در میان خانواده و فرزندان خود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برای این گروه نام برده در آیه صدق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سخن خداوند متعال پس از آن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مردان و زنانی که ضعیف نگاه داشته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 بنابراین منظور این است که هرکس امام را شناخت و سخن او را شنید و قلبش آن را در میان گرفت، نام مستضعف آن‌گونه که برای این گروه صادق است برای او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فرض بر مهاجرت جسمی برای افراد در زمان پیامبر بوده است و نه برای کسانی که پس از آن‌ها هستند، بلکه شناخت ایشان و عمل به گفته‌های ایشان از آن‌ها پذیرفته شده و نیازی به هجرت جسمانی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رحمه الله پس از بیان این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این سخن این باشد که برای کسی که دعوت حجت به او رسید و گوشش آن را شنید، با وجود توانایی در هجرت هیچ بهانه‌ای برای تأخیر در برخاستن و رفتن به سوی امام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مستضعف آن‌گونه که برای مردان و زنان و فرزندان مستضعف صادق است، برای او صدق نمی‌کند، تا بهانه‌ای برای او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دلیل این تأخیر مورد سرزنش و سزاوار مجازات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ناتوان نگاه داشته شدیم، و این مخصوص کسانی است که توانایی برخاستن دارند، نه برای ناتوانان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استضعاف برای آن‌ها صادق است، 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شرح نهج 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9" w:name="__RefHeading___Toc877701_3381743652"/>
      <w:bookmarkStart w:id="560" w:name="_Toc232"/>
      <w:bookmarkEnd w:id="559"/>
      <w:r>
        <w:rPr>
          <w:rtl w:val="true"/>
        </w:rPr>
        <w:t>و أقول</w:t>
      </w:r>
      <w:bookmarkEnd w:id="560"/>
    </w:p>
    <w:p>
      <w:pPr>
        <w:pStyle w:val="BookText"/>
        <w:rPr/>
      </w:pPr>
      <w:r>
        <w:rPr>
          <w:rFonts w:ascii="IRNazanin" w:hAnsi="IRNazanin" w:eastAsia="IRNazanin"/>
          <w:color w:val="111111"/>
          <w:sz w:val="28"/>
          <w:sz w:val="28"/>
          <w:szCs w:val="28"/>
          <w:rtl w:val="true"/>
          <w:lang w:bidi="fa-IR"/>
        </w:rPr>
        <w:t>سیأتی شرح هذا الکلام فی أخبار کثیرة و أن المراد به أن المستضعف المعذور فی معرفة الإمام فی زمان الهدنة فی الجملة إنما هو إذا لم تبلغه الحجة و اختلاف الناس فیه أو بلغه و لم یکن له عقل یتمیز به بین الحق و الباطل کما سنذکر تفصیله إن شاء الله تعالی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أمرنا صعب مستصعب الصعب العسر و الأبی الذی لا ینقاد بسهولة ضد الذلول و استصعب الأمر أی صار صعبا و استصعبت الأمر أی وجدته صعبا </w:t>
      </w:r>
    </w:p>
    <w:p>
      <w:pPr>
        <w:pStyle w:val="BookText"/>
        <w:rPr/>
      </w:pPr>
      <w:r>
        <w:rPr>
          <w:rFonts w:ascii="IRNazanin" w:hAnsi="IRNazanin" w:eastAsia="IRNazanin"/>
          <w:color w:val="111111"/>
          <w:sz w:val="28"/>
          <w:sz w:val="28"/>
          <w:szCs w:val="28"/>
          <w:rtl w:val="true"/>
          <w:lang w:bidi="fa-IR"/>
        </w:rPr>
        <w:t>و حملته و احتملته بمعنی و حملته بالتشدید فاحتمله و الامتحان الاختبار و امتحن الله قلبه أی شرحه و وسعه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أبی الحدید قال الله تعالی أُولئِکَ الَّذِینَ امْتَحَنَ اللَّهُ قُلُوبَهُمْ لِلتَّقْوی‌</w:t>
      </w:r>
      <w:r>
        <w:rPr>
          <w:rStyle w:val="FootnoteAnchor"/>
          <w:rtl w:val="true"/>
        </w:rPr>
        <w:footnoteReference w:id="701"/>
      </w:r>
      <w:r>
        <w:rPr>
          <w:rFonts w:ascii="IRNazanin" w:hAnsi="IRNazanin" w:eastAsia="IRNazanin"/>
          <w:color w:val="111111"/>
          <w:sz w:val="28"/>
          <w:sz w:val="28"/>
          <w:szCs w:val="28"/>
          <w:rtl w:val="true"/>
          <w:lang w:bidi="fa-IR"/>
        </w:rPr>
        <w:t>یقال امتحن فلان لأمر کذا أی جرب للنهوض به فهو قوی علی احتمال مشاقه و یجوز أن یکون بمعنی المعرفة لأن تحقیقک الشی‌ء إنما یکون باختباره فوضع موضعها فیتعلق اللام بمحذوف أی کائنة له و هی اللام التی فی قولک أنت لهذا الأمر أی مختص به و یکون مع معمولها منصوبة علی الحال و یجوز أن یکون المعنی ضرب الله قلوبهم بأنواع المحن لأجل التقوی أی لیثبت و یظهر تقواها و یعلم أنهم متقون لأن التقوی لا یعلم إلا عند الصبر علی المحن و الشدائد أو أخلص قلوبهم للتقوی أی أذابه و صفاه و وعیت الحدیث أی حفظته و فهمته و الغرض حفظ الحدیث عن الإذاعة و ضبط الأسرار عن إفضائها إلی غیر أهلها أو الإذعان الکامل به و عدم التزلزل عند العجز عن المعرفة التفصیلیة به فیکون کالتفسیر لما قبله و الحلم بالکسر الأناة و العقل و الرزانة الوقار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 أن شأنهم و ما هم علیه من الکمال و القدرة علی خوارق العادات صعب لا یحصل لغیرهم مستصعب الفهم علی الخلق أو فهم علومهم و إدراک أسرارهم مشکل یستصعبه أکثر الخلق فلا یقبله حق القبول بحیث لا یخرج إلی طرف الإفراط بالغلو أو التفریط بعدم التصدیق أو القول بعدم الحق لسوء الفهم إلا قلب عبد شرحه الله و صفاه للإیمان فیحمل کلما یأتون به علی وجهه إذا وجد له محملا و یصدق إجمالا بکل ما عجز عن معرفته تفصیلا و یرد علمه إلیهم علیهم السلام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بطرق السماء الطرق التی یصعد منها الملائکة و یرفع فیها أعمال العباد أو منازل سکان السماوات و مراتبهم أو الأمور المستقبلة و ما خفی علی الناس مما لا یعلم إلا بتعلیم ربانی فإن مجاری نزولها فی السماء أو أحکام الدین و قواعد الشریعة </w:t>
      </w:r>
    </w:p>
    <w:p>
      <w:pPr>
        <w:pStyle w:val="BookText"/>
        <w:rPr/>
      </w:pPr>
      <w:r>
        <w:rPr>
          <w:rFonts w:ascii="IRNazanin" w:hAnsi="IRNazanin" w:eastAsia="IRNazanin"/>
          <w:color w:val="111111"/>
          <w:sz w:val="28"/>
          <w:sz w:val="28"/>
          <w:szCs w:val="28"/>
          <w:rtl w:val="true"/>
          <w:lang w:bidi="fa-IR"/>
        </w:rPr>
        <w:t>و علی ما یقابل کل واحد منها یحمل طرق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شغر البلد کمنع إذا خلا من حافظ یمنعه و بلدة شاغرة برجلها لم تمنع عن غارة أحد و شغرت المرأة رفعت رجلها للنکاح و شغرتها فعلت بها ذلک یتعدی و لا یتعدی و شغر الکلب إذا رفع أحد رجلیه لیبول و قیل الشغر البعد و الاتساع و قیل کنی بشغر رجلها عن خلو تلک الفتنة عن مدبر یردها و یحفظ الأمور و ینظم الدین و یحتمل أن یکون کنایة عن شمولها للبلاد و العباد من الشغر بمعنی الاتساع أو من شغر الکلب أو من شغرة المرأة کنایة عن تکشفها و عدم مبالاتها بظهور عیوبها و إبداء سوأتها و الوطء الدوس بالرجل و الخطم بالفتح من الدابة مقدم أنفها و ککتاب ما یوضع فی أنف البعیر لیقتاد به و الوطء فی الخطام کنایة عن فقد القائد و إذا خلت الناقة من القائد تعثر و تخبط و تفسد ما تمر علیه بقوائمها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تذهب بأحلام قومها أی تفسد عقول أهلها فکانت أفعالهم علی خلاف ما یقتضیه العقل فالمراد بأهلها المفسدون أو یتحیر أهل زمانها فلا یهتدون إلی طریق التخلص عنها فأهلها من أصابته البلیة أو یأتی أهل ذلک الزمان إلیها رغبة و رهبة و لا یتفحصون عن کونها فتنة لغفلتهم عن وجه الحق فیها</w:t>
      </w:r>
      <w:r>
        <w:rPr>
          <w:rFonts w:eastAsia="IRNazanin" w:cs="IRNazanin"/>
          <w:color w:val="111111"/>
          <w:sz w:val="28"/>
          <w:szCs w:val="28"/>
          <w:rtl w:val="true"/>
          <w:lang w:bidi="fa-IR"/>
        </w:rPr>
        <w:t xml:space="preserve">. </w:t>
      </w:r>
      <w:bookmarkStart w:id="561" w:name="pg13959_137796"/>
    </w:p>
    <w:p>
      <w:pPr>
        <w:pStyle w:val="BookText"/>
        <w:rPr/>
      </w:pPr>
      <w:bookmarkEnd w:id="5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این کلام در احادیث بسیاری خواهد آمد، و اینکه منظور این است که کسی که در زمان آرامش مستضعف به شمار آمده و از شناخت امام معذور است، فقط کسی است که حجت و دلیل و اختلاف مردم درباره آن به او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رسیده ولی عقلی ندارد که با آن بتواند حق و باطل را از هم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خداوند بخواهد جزئیات آن را خواهیم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أمرنا 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صعب یعنی دشوار،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به آسانی رام نشود، مخالف ذلول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استصعب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استصعبت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دشوار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 معنی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است، پس آن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آزمون،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امتحن الله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گستراند و وسیع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کسانی هستند که خداوند قلبشان را برای تقوا آزمود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برای فلان کار آزمودم، یعنی توانایی‌اش را برای انجام کار آزمودم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برای تحمل سختی‌های آن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به معنای معرفت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بررسی درستی هر چیز یا به وسیله آزمودن آن است، پس آن را در جایگاه آن قرار داده، و لام متعلق به محذوف خواهد بود، یعنی به وجود آورنده آن، و این همان لامی است که در این سخن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لهذا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مخصوص آن هستی، و با وجود اینکه معمولا منصوب در حال آورده می‌شود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به این معنا باشد که خداوند دل‌هایشان را با اندوه‌های گوناگون برای تقوا آزموده است، یعنی تا تقوای آن ثابت و آشکار گردد و پرهیزکاری آنان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تنها با شکیبایی در سختی‌ها و اندوه‌ها می‌توان به وجود تقوا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دل‌هایشان را برای تقوا خالص گرداند، یعنی آن را ذوب کرده و جلا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وعیت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فرا گرفتم و درک کردم، و منظور نگهداری حدیث از منتشر شدن و نگهداشتن رازها از رسیدن به گوش نااهلان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اعتراف کامل به آن‌ها و مردد نشدن به هنگام ناتوانی از درک معرفت تفصیلی از آن‌ها، بنابراین مانند تفسیر آنچه پیشتر آمده بود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آرامش و 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سخن این است که جایگاه آنان و کمالات و قدرتی که در کارهای غیرمعمول دارند، دشوار است و برای دیگران ممکن نیست، درک آن برای مردم عادی دشوار است و یا درک علوم و اسرار آن‌ها از توانایی بیشتر مردم بیرون است، پس آن را چنان که شایسته است نمی‌پذیرند تا به گونه‌ای باشند که با غلو دچار افراط نشده و با تصدیق نکردن مبتلا به تفریط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گفتار ناصحیحی که به دلیل بد فهمی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بنده‌ای که خداوند قلبش را برای ایمان گسترانده و خالص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هر دستوری را که به او می‌رسد اگر دلیل آن را بداند برهمان اساس اطاعت نموده، و هرآن‌چه را از درک آن ناتوان است به شکل اجمالی تصدیق می‌کند و علم آن را به امامان علیهم‌السلام واگذار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راه‌های آسمان، راه‌هایی است که فرشتگان از آن بالا می‌روند و اعمال بندگان را از آن بالا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جایگاه‌های ساکنان آسمان‌ها و مراتب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چیزهایی را که در آینده پیش خواهد آمد، و چیزهایی که از مردم پوشیده است، چیزهایی که تنها با آموزشی الهی درک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مکان فرود آمدن آن‌ها از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احکام دین و قواعد شریعت است، چرا که برای هرچیزی که مقابل آن‌ها قرار دارد می‌تواند راه‌های زمین را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شغر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خالی شدن از نگهبان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 شاغرة برجلها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که هیچ چیز آن را از غارت و چپاول نگاه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شغرت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آمیزش پایش را بلند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کار را با او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متعدی و هم غیر متعدی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شغر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گفته می‌شود که یکی از پاهای خود را برای بول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دوری و گستردگی،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کنایه به کار برده است تا بیان کند هیچ اندیشمندی برای برطرف کردن این فتنه و سامان دادن به کارهای دین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کنایه از فراگیر بودن آن در شهرها و میان بندگان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الشغر به معنی گستردگی،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شغر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شغرة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معنای پرده افکندن و بی‌پروایی در آشکار شدن عیب‌ها و زشتی‌ها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گام برداشتن،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برای چارپا، پیشاپیش بینی اوست، و بر وزن کتاب یعنی چیزی که در بینی شتر نهاده می‌شود تا رام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الوطء فی الخطام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نبود فرمانده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شتر وقتی بی‌ساربان شود به بیراهه رفته و جست و خیز می‌کند و هرچه زیر پای اوست لگدمال و نابود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تذهب بأحلام 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عقل‌های اهالی آن را تباه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اعمالشان بر خلاف آنچه عقل بدان دستور داده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اهل آن، تبهکاران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معنی که اهل زمانه خود را سرگردان می‌سازد، بنابراین دیگر چاره‌ای برای رهایی از آن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آن کسانی هستند که بلایی به آن‌ها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این معنی که اهل این زمان با ترس و امید به سوی آن می‌آیند و به دلیل غفلت از وجه حق در آن، متوجه فتنه بودن آن نمی‌شوند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62" w:name="__RefHeading___Toc877703_3381743652"/>
      <w:bookmarkStart w:id="563" w:name="_Toc233"/>
      <w:bookmarkEnd w:id="562"/>
      <w:r>
        <w:rPr>
          <w:rtl w:val="true"/>
        </w:rPr>
        <w:t xml:space="preserve">باب </w:t>
      </w:r>
      <w:r>
        <w:rPr/>
        <w:t>35</w:t>
      </w:r>
      <w:r>
        <w:rPr>
          <w:rtl w:val="true"/>
        </w:rPr>
        <w:t xml:space="preserve"> </w:t>
      </w:r>
      <w:r>
        <w:rPr>
          <w:rtl w:val="true"/>
        </w:rPr>
        <w:t>العلة التی من أجلها لا یکف الله المؤمنین عن الذنب</w:t>
      </w:r>
      <w:bookmarkEnd w:id="563"/>
    </w:p>
    <w:p>
      <w:pPr>
        <w:pStyle w:val="Heading4"/>
        <w:numPr>
          <w:ilvl w:val="3"/>
          <w:numId w:val="1"/>
        </w:numPr>
        <w:rPr/>
      </w:pPr>
      <w:bookmarkStart w:id="564" w:name="__RefHeading___Toc877705_3381743652"/>
      <w:bookmarkStart w:id="565" w:name="_Toc234"/>
      <w:bookmarkEnd w:id="564"/>
      <w:r>
        <w:rPr>
          <w:rtl w:val="true"/>
        </w:rPr>
        <w:t>روایات</w:t>
      </w:r>
      <w:bookmarkEnd w:id="565"/>
    </w:p>
    <w:p>
      <w:pPr>
        <w:pStyle w:val="Heading5"/>
        <w:numPr>
          <w:ilvl w:val="4"/>
          <w:numId w:val="1"/>
        </w:numPr>
        <w:rPr/>
      </w:pPr>
      <w:bookmarkStart w:id="566" w:name="__RefHeading___Toc877707_3381743652"/>
      <w:bookmarkStart w:id="567" w:name="_Toc235"/>
      <w:bookmarkEnd w:id="566"/>
      <w:r>
        <w:rPr>
          <w:rtl w:val="true"/>
        </w:rPr>
        <w:t>«</w:t>
      </w:r>
      <w:r>
        <w:rPr/>
        <w:t>1</w:t>
      </w:r>
      <w:r>
        <w:rPr>
          <w:rtl w:val="true"/>
        </w:rPr>
        <w:t>»</w:t>
      </w:r>
      <w:bookmarkEnd w:id="567"/>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قُولَوَیْهِ عَنْ سَعْدٍ عَنِ ابْنِ سَعْدٍ عَنِ الْأَهْوَازِیِّ عَنْ مُحَمَّدِ بْنِ عُمَیْرٍ عَنِ الْحَارِثِ بْنِ بَهْرَامَ عَنْ عَمْرِو بْنِ جُمَیْعٍ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مَنْ جَاءَنَا یَلْتَمِسُ الْفِقْهَ وَ الْقُرْآنَ وَ التَّفْسِیرَ فَدَعُوهُ وَ مَنْ جَاءَنَا یُبْدِی عَوْرَةً قَدْ سَتَرَهَا اللَّهُ فَنَحُّوهُ فَقَالَ لَهُ رَجُلٌ مِنَ الْقَوْمِ جُعِلْتُ فِدَاکَ أَذْکُرُ حَالِی لَکَ قَالَ إِنْ شِئْتَ قَالَ وَ اللَّهِ إِنِّی لَمُقِیمٌ عَلَی ذَنْبٍ مُنْذُ دَهْرٍ أُرِیدُ أَنْ أَتَحَوَّلَ مِنْهُ إِلَی غَیْرِهِ فَمَا أَقْدِرُ عَلَیْهِ قَالَ لَهُ إِنْ تَکُنْ صَادِقاً فَإِنَّ اللَّهَ یُحِبُّکَ وَ مَا یَمْنَعُکَ مِنَ الِانْتِقَالِ عَنْهُ إِلَّا أَنْ تَخَافَهُ‌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پرسش از فقه و قرآن و تفسیر نزد ما آمد به او اجازه دهید، و هرکس برای آشکار ساختن عیبی که خداوند آن را پوشانده آمد او را دور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آن میان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حال خود را برایتان بازگو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مدتی است گرفتار گناهی هستم و با اینکه می‌خواهم آن را دگرگون سازم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اسباب بازگشت از گناه را برایت فراهم نمی‌کند که پیوسته این خوف در دلت باشد و از وی در بیم و هراس 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8" w:name="__RefHeading___Toc877709_3381743652"/>
      <w:bookmarkStart w:id="569" w:name="_Toc236"/>
      <w:bookmarkEnd w:id="568"/>
      <w:r>
        <w:rPr>
          <w:rtl w:val="true"/>
        </w:rPr>
        <w:t>«</w:t>
      </w:r>
      <w:r>
        <w:rPr/>
        <w:t>2</w:t>
      </w:r>
      <w:r>
        <w:rPr>
          <w:rtl w:val="true"/>
        </w:rPr>
        <w:t>»</w:t>
      </w:r>
      <w:bookmarkEnd w:id="56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عَلِیِّ بْنِ أَسْبَاطٍ عَنْ رَجُلٍ مِنْ أَصْحَابِنَا مِنْ أَهْلِ خُرَاسَانَ مِنْ وُلْدِ إِبْرَاهِیمَ بْنِ یَسَارٍ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أَنَّ الذَّنْبَ خَیْرٌ لِلْمُؤْمِنِ مِنَ الْعُجْبِ‌</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وَ لَوْ لَا ذَلِکَ مَا ابْتُلِیَ مُؤْمِنٌ بِذَنْبٍ أَبَداً</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دانست که گناه برای مؤمن از خودبینی بهتر است و اگر چنین نبود خداوند هرگز مؤمن را مبتلا به گناه نمی‌کرد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0" w:name="__RefHeading___Toc877711_3381743652"/>
      <w:bookmarkStart w:id="571" w:name="_Toc237"/>
      <w:bookmarkEnd w:id="570"/>
      <w:r>
        <w:rPr>
          <w:rtl w:val="true"/>
        </w:rPr>
        <w:t>أقول</w:t>
      </w:r>
      <w:bookmarkEnd w:id="57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سیأتی شرحه و مثله فی باب العجب إن شاء الله</w:t>
      </w:r>
      <w:r>
        <w:rPr>
          <w:rFonts w:eastAsia="IRNazanin" w:cs="IRNazanin"/>
          <w:color w:val="111111"/>
          <w:sz w:val="28"/>
          <w:szCs w:val="28"/>
          <w:rtl w:val="true"/>
          <w:lang w:bidi="fa-IR"/>
        </w:rPr>
        <w:t xml:space="preserve">. </w:t>
      </w:r>
      <w:bookmarkStart w:id="572" w:name="pg13959_137797"/>
    </w:p>
    <w:p>
      <w:pPr>
        <w:pStyle w:val="BookText"/>
        <w:rPr/>
      </w:pPr>
      <w:bookmarkEnd w:id="5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شاء الله شرح و اخبار مانند آن در باب عجب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73" w:name="__RefHeading___Toc877713_3381743652"/>
      <w:bookmarkStart w:id="574" w:name="_Toc238"/>
      <w:bookmarkEnd w:id="573"/>
      <w:r>
        <w:rPr>
          <w:rtl w:val="true"/>
        </w:rPr>
        <w:t xml:space="preserve">باب </w:t>
      </w:r>
      <w:r>
        <w:rPr/>
        <w:t>36</w:t>
      </w:r>
      <w:r>
        <w:rPr>
          <w:rtl w:val="true"/>
        </w:rPr>
        <w:t xml:space="preserve"> </w:t>
      </w:r>
      <w:r>
        <w:rPr>
          <w:rtl w:val="true"/>
        </w:rPr>
        <w:t>الحب فی الله و البغض فی الله</w:t>
      </w:r>
      <w:bookmarkEnd w:id="574"/>
    </w:p>
    <w:p>
      <w:pPr>
        <w:pStyle w:val="Heading4"/>
        <w:numPr>
          <w:ilvl w:val="3"/>
          <w:numId w:val="1"/>
        </w:numPr>
        <w:rPr/>
      </w:pPr>
      <w:bookmarkStart w:id="575" w:name="__RefHeading___Toc877715_3381743652"/>
      <w:bookmarkStart w:id="576" w:name="_Toc239"/>
      <w:bookmarkEnd w:id="575"/>
      <w:r>
        <w:rPr>
          <w:rtl w:val="true"/>
        </w:rPr>
        <w:t>روایات</w:t>
      </w:r>
      <w:bookmarkEnd w:id="576"/>
    </w:p>
    <w:p>
      <w:pPr>
        <w:pStyle w:val="Heading5"/>
        <w:numPr>
          <w:ilvl w:val="4"/>
          <w:numId w:val="1"/>
        </w:numPr>
        <w:rPr/>
      </w:pPr>
      <w:bookmarkStart w:id="577" w:name="__RefHeading___Toc877717_3381743652"/>
      <w:bookmarkStart w:id="578" w:name="_Toc240"/>
      <w:bookmarkEnd w:id="577"/>
      <w:r>
        <w:rPr>
          <w:rtl w:val="true"/>
        </w:rPr>
        <w:t>«</w:t>
      </w:r>
      <w:r>
        <w:rPr/>
        <w:t>1</w:t>
      </w:r>
      <w:r>
        <w:rPr>
          <w:rtl w:val="true"/>
        </w:rPr>
        <w:t>»</w:t>
      </w:r>
      <w:bookmarkEnd w:id="578"/>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الإمام علیه السلام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Style w:val="FootnoteAnchor"/>
          <w:rtl w:val="true"/>
        </w:rPr>
        <w:footnoteReference w:id="705"/>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بِإِسْنَادِهِ إِلَی أَبِی مُحَمَّدٍ الْعَسْکَرِیِّ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لِبَعْضِ أَصْحَابِهِ ذَاتَ یَوْمٍ یَا عَبْدَ اللَّهِ أَحْبِبْ فِی اللَّهِ وَ أَبْغِضْ فِی اللَّهِ وَ وَالِ فِی اللَّهِ وَ عَادِ فِی اللَّهِ فَإِنَّهُ لَا تَنَالُ وَلَایَةَ اللَّهِ إِلَّا بِذَلِکَ وَ لَا یَجِدُ رَجُلٌ طَعْمَ الْإِیمَانِ وَ إِنْ کَثُرَتْ صَلَاتُهُ وَ صِیَامُهُ حَتَّی یَکُونَ کَذَلِکَ وَ قَدْ صَارَتْ مُوَاخَاةُ النَّاسِ یَوْمَکُمْ هَذَا أَکْثَرَهَا فِی الدُّنْیَا عَلَیْهَا یَتَوَادُّونَ وَ عَلَیْهَا یَتَبَاغَضُونَ وَ ذَلِکَ لَا یُغْنِی عَنْهُمْ مِنَ اللَّهِ شَیْئاً فَقَالَ لَهُ وَ کَیْفَ لِی أَنْ أَعْلَمَ أَنِّی قَدْ وَالَیْتُ وَ عَادَیْتُ فِی اللَّهِ عَزَّ وَ جَلَّ وَ مَنْ وَلِیُّ اللَّهِ عَزَّ وَ جَلَّ حَتَّی أُوَالِیَهُ وَ مَنْ عَدُوُّهُ حَتَّی أُعَادِیَهُ فَأَشَارَ لَهُ رَسُولُ اللَّهِ صلی الله علیه و آله إِلَی عَلِیٍّ علیه السلام فَقَالَ أَ تَرَی هَذَا فَقَالَ بَلَی قَالَ وَلِیُّ هَذَا وَلِیُّ اللَّهِ فَوَالِهِ وَ عَدُوُّ هَذَا عَدُوُّ اللَّهِ فَعَادِهِ وَالِ وَلِیَّ هَذَا وَ لَوْ أَنَّهُ قَاتِلُ أَبِیکَ وَ وَلَدِکَ وَ عَادِ عَدُوَّ هَذَا وَ لَوْ أَنَّهُ أَبُوکَ وَ وَلَدُکَ‌</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علیه السلام، علل الشرائع، عیون اخبار الرضا، 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از پدران خود علیهم السلام نقل فرمود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صلی الله علیه و آله و سلم به یکی از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به خاطر خدا دوست بدار و به خاطر او کینه به دل بگیر، در راه خدا دوست بدار و در راه او دشمنی کن، که ولایت و محبت خداوند تنها از این طریق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حتی با داشتن نماز و روزه بسیار، طعم ایمان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چشد مگر اینکه اینچنین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و برادری با مردم در این روزگار، در اغلب موارد به خاطر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دنیا دوستی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خاطر آن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آن‌ها را از خدا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بدانم که دوستی و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راه خداست؟ و چگونه بدانم چه کسی دوست خداست تا او را دوست داشته باشم؟ و چه کسی دشمن اوست تا او را دشمن بدارم؟ رسول خدا صلی الله علیه و آله و سلم به علی علیه السلام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این شخص دوست خداست، پس او را دوست بدار و دشمن او دشمن خداست، پس با او دشمنی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او دوستی کن، حتی اگر قاتل پدر و فرزندت باشد و با دشمن او دشمنی کن حتی اگر پدر یا فرزند تو باشد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9" w:name="__RefHeading___Toc877719_3381743652"/>
      <w:bookmarkStart w:id="580" w:name="_Toc241"/>
      <w:bookmarkEnd w:id="579"/>
      <w:r>
        <w:rPr>
          <w:rtl w:val="true"/>
        </w:rPr>
        <w:t>أقول</w:t>
      </w:r>
      <w:bookmarkEnd w:id="580"/>
    </w:p>
    <w:p>
      <w:pPr>
        <w:pStyle w:val="BookText"/>
        <w:rPr/>
      </w:pPr>
      <w:r>
        <w:rPr>
          <w:rFonts w:ascii="IRNazanin" w:hAnsi="IRNazanin" w:eastAsia="IRNazanin"/>
          <w:color w:val="111111"/>
          <w:sz w:val="28"/>
          <w:sz w:val="28"/>
          <w:szCs w:val="28"/>
          <w:rtl w:val="true"/>
          <w:lang w:bidi="fa-IR"/>
        </w:rPr>
        <w:t>قد مر کثیر من أخبار الباب فی باب صفات المؤمن و باب صفات خیار العباد و باب جوامع المکارم و فی أبواب کتاب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اخبار این باب در باب صفات مومن و باب صفات برترین بندگان و باب جوامع المکارم و در ابواب کتاب حجت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1" w:name="__RefHeading___Toc877721_3381743652"/>
      <w:bookmarkStart w:id="582" w:name="_Toc242"/>
      <w:bookmarkEnd w:id="581"/>
      <w:r>
        <w:rPr>
          <w:rtl w:val="true"/>
        </w:rPr>
        <w:t>«</w:t>
      </w:r>
      <w:r>
        <w:rPr/>
        <w:t>2</w:t>
      </w:r>
      <w:r>
        <w:rPr>
          <w:rtl w:val="true"/>
        </w:rPr>
        <w:t>»</w:t>
      </w:r>
      <w:bookmarkEnd w:id="582"/>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707"/>
      </w:r>
      <w:r>
        <w:rPr>
          <w:rFonts w:ascii="IRNazanin" w:hAnsi="IRNazanin" w:eastAsia="IRNazanin"/>
          <w:color w:val="111111"/>
          <w:sz w:val="28"/>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عِیسَی عَنِ ابْنِ مَحْبُوبٍ عَنْ مَالِکِ بْنِ عَطِیَّةَ عَنْ سَعِیدٍ الْأَعْرَجِ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أَوْثَقِ عُرَی الْإِیمَانِ أَنْ تُحِبَّ فِی اللَّهِ وَ تُبْغِضَ فِی اللَّهِ وَ تُعْطِیَ فِی اللَّهِ وَ تَمْنَعَ فِی اللَّهِ عَزَّ وَ جَلَ‌</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bookmarkStart w:id="583" w:name="pg13959_137798"/>
    </w:p>
    <w:p>
      <w:pPr>
        <w:pStyle w:val="BookText"/>
        <w:rPr/>
      </w:pPr>
      <w:bookmarkEnd w:id="583"/>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الولید عن أبیه عن الصفار عن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دستاویزهای ایمان، این است که دوستی و دشمنی تو در راه خدا باشد و بخشندگی و محروم کردن تو نیز در راه او و برای خدای عز و جل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محبوب مانند این روایت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مفید از ابن عیسی مانند این روایت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4" w:name="__RefHeading___Toc877723_3381743652"/>
      <w:bookmarkStart w:id="585" w:name="_Toc243"/>
      <w:bookmarkEnd w:id="584"/>
      <w:r>
        <w:rPr>
          <w:rtl w:val="true"/>
        </w:rPr>
        <w:t>«</w:t>
      </w:r>
      <w:r>
        <w:rPr/>
        <w:t>3</w:t>
      </w:r>
      <w:r>
        <w:rPr>
          <w:rtl w:val="true"/>
        </w:rPr>
        <w:t>»</w:t>
      </w:r>
      <w:bookmarkEnd w:id="58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أَحْمَدَ بْنِ إِدْرِیسَ عَنْ جَعْفَرٍ الْفَزَارِیِّ عَنْ مُحَمَّدِ بْنِ الْحُسَیْنِ بْنِ زَیْدٍ عَنْ مُحَمَّدِ بْنِ سِنَانٍ عَنِ الْعَلَاءِ بْنِ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کَافِراً فَقَدْ أَبْغَضَ اللَّهَ وَ مَنْ أَبْغَضَ کَافِراً فَقَدْ أَحَبَّ اللَّهَ ثُمَّ قَالَ علیه السلام صَدِیقُ عَدُوِّ اللَّهِ عَدُوُّ اللَّهِ‌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کافری را دوست بدارد نسبت به خدا دشمنی ورزیده است و هر کس با کافری دشمن باشد دوستدار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دشمن خدا، دشمن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6" w:name="__RefHeading___Toc877725_3381743652"/>
      <w:bookmarkStart w:id="587" w:name="_Toc244"/>
      <w:bookmarkEnd w:id="586"/>
      <w:r>
        <w:rPr>
          <w:rtl w:val="true"/>
        </w:rPr>
        <w:t>«</w:t>
      </w:r>
      <w:r>
        <w:rPr/>
        <w:t>4</w:t>
      </w:r>
      <w:r>
        <w:rPr>
          <w:rtl w:val="true"/>
        </w:rPr>
        <w:t>»</w:t>
      </w:r>
      <w:bookmarkEnd w:id="58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یَوْمَئِذٍ بَعْضُهُمْ لِبَعْضٍ عَدُوٌّ إِلَّا الْمُتَّقِینَ‌</w:t>
      </w:r>
      <w:r>
        <w:rPr>
          <w:rStyle w:val="FootnoteAnchor"/>
          <w:rtl w:val="true"/>
        </w:rPr>
        <w:footnoteReference w:id="712"/>
      </w:r>
      <w:r>
        <w:rPr>
          <w:rFonts w:ascii="Amiri" w:hAnsi="Amiri" w:eastAsia="Amiri" w:cs="Amiri"/>
          <w:color w:val="111111"/>
          <w:sz w:val="28"/>
          <w:sz w:val="28"/>
          <w:szCs w:val="28"/>
          <w:rtl w:val="true"/>
          <w:lang w:bidi="ar-SA"/>
        </w:rPr>
        <w:t>یَعْنِی الْأَصْدِقَاءَ یُعَادِی بَعْضُهُمْ بَعْضاً وَ قَالَ الصَّادِقُ علیه السلام أَلَا کُلُّ خُلَّةٍ کَانَتْ فِی الدُّنْیَا فِی غَیْرِ اللَّهِ فَإِنَّهَا تَصِیرُ عَدَاوَةً یَوْمَ الْقِیَامَةِ وَ قَالَ أَمِیرُ الْمُؤْمِنِینَ ص وَ لِلظَّالِمِ غَداً بِکَفِّهِ عَضَّةٌ وَ الرَّحِیلُ وَشِیکٌ وَ لِلْأَخِلَّاءِ نَدَامَةٌ إِلَّا الْمُتَّقِینَ‌</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دوستان همه با هم دشمند به جز متقیان،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دوستان با یکدیگر دشمنی می‌کنند 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دوستی که در دنیا برای غیر خدا باشد، در روز قیامت به دشمنی بدل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ظالم، فردای قیامت، دست خود را گاز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هنگامه کوچ نزدیک است و همه دوستان به جز پارسایان دچار پشیمانی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8" w:name="__RefHeading___Toc877727_3381743652"/>
      <w:bookmarkStart w:id="589" w:name="_Toc245"/>
      <w:bookmarkEnd w:id="588"/>
      <w:r>
        <w:rPr>
          <w:rtl w:val="true"/>
        </w:rPr>
        <w:t>«</w:t>
      </w:r>
      <w:r>
        <w:rPr/>
        <w:t>5</w:t>
      </w:r>
      <w:r>
        <w:rPr>
          <w:rtl w:val="true"/>
        </w:rPr>
        <w:t>»</w:t>
      </w:r>
      <w:bookmarkEnd w:id="58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عَلِیٍّ عَنْ أَبِیهِ عَنِ ابْنِ أَبِی عُمَیْرٍ عَنْ مُحَمَّدِ بْنِ حُمْرَانَ عَنْ سَعِیدِ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الدِّینُ إِلَّا الْحُبُّ إِنَّ اللَّهَ عَزَّ وَ جَلَّ یَقُولُ قُلْ إِنْ کُنْتُمْ تُحِبُّونَ اللَّهَ فَاتَّبِعُونِی یُحْبِبْکُمُ اللَّهُ‌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چیزی به جز دوستی است؟ 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پیغمبر اگر خدا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مرا پیروی کنید که خدا شما دوست بدارد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0" w:name="__RefHeading___Toc877729_3381743652"/>
      <w:bookmarkStart w:id="591" w:name="_Toc246"/>
      <w:bookmarkEnd w:id="590"/>
      <w:r>
        <w:rPr>
          <w:rtl w:val="true"/>
        </w:rPr>
        <w:t>«</w:t>
      </w:r>
      <w:r>
        <w:rPr/>
        <w:t>6</w:t>
      </w:r>
      <w:r>
        <w:rPr>
          <w:rtl w:val="true"/>
        </w:rPr>
        <w:t>»</w:t>
      </w:r>
      <w:bookmarkEnd w:id="59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بْنِ أَحْمَدَ بْنِ عَلِیِّ بْنِ الصَّلْتِ عَنِ الْبَرْقِیِّ عَنْ أَبِیهِ عَنْ حَمَّادِ بْنِ عِیسَی عَنْ رِبْعِیٍّ عَنِ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الرَّجُلِ دِینَهُ حُبُّهُ إِخْوَانَهُ‌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bookmarkStart w:id="592" w:name="pg13959_137799"/>
    </w:p>
    <w:p>
      <w:pPr>
        <w:pStyle w:val="BookText"/>
        <w:rPr/>
      </w:pPr>
      <w:bookmarkEnd w:id="5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محبت انسان به دینش، محبت او نسبت به برادرانش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3" w:name="__RefHeading___Toc877731_3381743652"/>
      <w:bookmarkStart w:id="594" w:name="_Toc247"/>
      <w:bookmarkEnd w:id="593"/>
      <w:r>
        <w:rPr>
          <w:rtl w:val="true"/>
        </w:rPr>
        <w:t>«</w:t>
      </w:r>
      <w:r>
        <w:rPr/>
        <w:t>7</w:t>
      </w:r>
      <w:r>
        <w:rPr>
          <w:rtl w:val="true"/>
        </w:rPr>
        <w:t>»</w:t>
      </w:r>
      <w:bookmarkEnd w:id="594"/>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الثَّانِی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بَعْضِ الْأَنْبِیَاءِ أَمَّا زُهْدُکَ فِی الدُّنْیَا فَتَعَجُّلُکَ الرَّاحَةَ وَ أَمَّا انْقِطَاعُکَ إِلَیَّ فَتَعَزُّزُکَ بِی وَ لَکِنْ هَلْ عَادَیْتَ لِی عَدُوّاً أَوْ وَالَیْتَ لِی وَلِیّاً</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یکی از پیامبران خود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تو در دنیا سبب آسایش توست و بریدن از همه و آمدنت به سوی من، موجب عزت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خاطر من با دشمنی، دشمنی یا با دوستی، دوستی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5" w:name="__RefHeading___Toc877733_3381743652"/>
      <w:bookmarkStart w:id="596" w:name="_Toc248"/>
      <w:bookmarkEnd w:id="595"/>
      <w:r>
        <w:rPr>
          <w:rtl w:val="true"/>
        </w:rPr>
        <w:t>«</w:t>
      </w:r>
      <w:r>
        <w:rPr/>
        <w:t>8</w:t>
      </w:r>
      <w:r>
        <w:rPr>
          <w:rtl w:val="true"/>
        </w:rPr>
        <w:t>»</w:t>
      </w:r>
      <w:bookmarkEnd w:id="596"/>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مُحَمَّدٍ الْعَسْکَرِیِّ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الْأَبْرَارِ لِلْأَبْرَارِ ثَوَابٌ لِلْأَبْرَارِ وَ حُبُّ الْفُجَّارِ لِلْأَبْرَارِ فَضِیلَةٌ لِلْأَبْرَارِ وَ بُغْضُ الْفُجَّارِ لِلْأَبْرَارِ زَیْنٌ لِلْأَبْرَارِ وَ بُغْضُ الْأَبْرَارِ لِلْفُجَّارِ خِزْیٌ عَلَی الْفُجَّارِ</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القاسانی عمن ذکره عن عبد الله بن القاسم الجعفری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مع تحریف و سقط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خوبان خوبان باعث ثواب است و دوست داشتن بدان خوبان را باعث فضیلت است و کراهت داشتن بدان از خوبان مایه زینت است و کراهت داشتن خوبان از بدان خواری برای بدان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مانند این روایت ذکر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تغییر و افتادگی از 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7" w:name="__RefHeading___Toc877735_3381743652"/>
      <w:bookmarkStart w:id="598" w:name="_Toc249"/>
      <w:bookmarkEnd w:id="597"/>
      <w:r>
        <w:rPr>
          <w:rtl w:val="true"/>
        </w:rPr>
        <w:t>«</w:t>
      </w:r>
      <w:r>
        <w:rPr/>
        <w:t>9</w:t>
      </w:r>
      <w:r>
        <w:rPr>
          <w:rtl w:val="true"/>
        </w:rPr>
        <w:t>»</w:t>
      </w:r>
      <w:bookmarkEnd w:id="59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الْبَزَنْطِیِّ عَنْ صَفْوَانَ الْجَمَّالِ عَنْ أَبِی عُبَیْدَةَ الْحَذَّاءِ عَنْ أَبِی جَعْفَرٍ علیه السلام فِی حَدِیثٍ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زِیَادُ وَیْحَکَ وَ هَلِ الدِّینُ إِلَّا الْحُبُّ أَ لَا تَرَی إِلَی قَوْلِ اللَّهِ إِنْ کُنْتُمْ تُحِبُّونَ اللَّهَ فَاتَّبِعُونِی یُحْبِبْکُمُ اللَّهُ وَ یَغْفِرْ لَکُمْ ذُنُوبَکُمْ‌</w:t>
      </w:r>
      <w:r>
        <w:rPr>
          <w:rStyle w:val="FootnoteAnchor"/>
          <w:rtl w:val="true"/>
        </w:rPr>
        <w:footnoteReference w:id="719"/>
      </w:r>
      <w:r>
        <w:rPr>
          <w:rFonts w:ascii="Amiri" w:hAnsi="Amiri" w:eastAsia="Amiri" w:cs="Amiri"/>
          <w:color w:val="111111"/>
          <w:sz w:val="28"/>
          <w:sz w:val="28"/>
          <w:szCs w:val="28"/>
          <w:rtl w:val="true"/>
          <w:lang w:bidi="ar-SA"/>
        </w:rPr>
        <w:t>أَ وَ لَا تَرَی قَوْلَ اللَّهِ لِمُحَمَّدٍ صلی الله علیه و آله حَبَّبَ إِلَیْکُمُ الْإِیمانَ وَ زَیَّنَهُ فِی قُلُوبِکُمْ وَ قَالَ یُحِبُّونَ مَنْ هاجَرَ إِلَیْهِمْ فَقَالَ الدِّینُ هُوَ الْحُبُّ وَ الْحُبُّ هُوَ الدِّینُ‌</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 وای بر تو، آیا دین چیزی به جز عشق است؟ آیا ندیدی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پیغمبر اگر خدا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مرا پیروی کنید که خدا شما دوست بدارد وگناه شما را ببخشد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و آیات بعدی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حشر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آیا ندیدی که خداوند به محمد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مقام ایمان را محبوب شما گردانید و و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نیکو بیاراست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مهاجرین را که به سوی آنان آمدند،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همان محبت و محبت همان دین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9" w:name="__RefHeading___Toc877737_3381743652"/>
      <w:bookmarkStart w:id="600" w:name="_Toc250"/>
      <w:bookmarkEnd w:id="599"/>
      <w:r>
        <w:rPr>
          <w:rtl w:val="true"/>
        </w:rPr>
        <w:t>«</w:t>
      </w:r>
      <w:r>
        <w:rPr/>
        <w:t>10</w:t>
      </w:r>
      <w:r>
        <w:rPr>
          <w:rtl w:val="true"/>
        </w:rPr>
        <w:t>»</w:t>
      </w:r>
      <w:bookmarkEnd w:id="60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ابْنِ رِئَابٍ عَنْ أَبِی عُبَیْدَةَ الْحَذَّاءِ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لِلَّهِ وَ أَبْغَضَ لِلَّهِ وَ أَعْطَی لِلَّهِ وَ مَنَعَ لِلَّهِ فَهُوَ مِمَّنْ کَمَلَ إِیمَانُهُ‌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خاطر خدا دوست بدارد و به خاطر او دشمنی کند، و به خاطر او ببخشد و به خاطر او محروم کند، از جمله کسانی است که ایمانشان به کمال رسیده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877739_3381743652"/>
      <w:bookmarkStart w:id="602" w:name="_Toc251"/>
      <w:bookmarkEnd w:id="601"/>
      <w:r>
        <w:rPr>
          <w:rtl w:val="true"/>
        </w:rPr>
        <w:t>«</w:t>
      </w:r>
      <w:r>
        <w:rPr/>
        <w:t>11</w:t>
      </w:r>
      <w:r>
        <w:rPr>
          <w:rtl w:val="true"/>
        </w:rPr>
        <w:t>»</w:t>
      </w:r>
      <w:bookmarkEnd w:id="60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خَالِدٍ الْأَشْعَرِیِّ عَنْ إِبْرَاهِیمَ بْنِ مُحَمَّدٍ عَنْ حُسَیْنِ بْنِ مُصْعَبٍ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اللَّهَ وَ أَبْغَضَ عَدُوَّهُ لَمْ یُبْغِضْهُ </w:t>
      </w:r>
      <w:bookmarkStart w:id="603" w:name="pg13959_137800"/>
    </w:p>
    <w:p>
      <w:pPr>
        <w:pStyle w:val="BookText"/>
        <w:rPr/>
      </w:pPr>
      <w:bookmarkEnd w:id="603"/>
      <w:r>
        <w:rPr>
          <w:rFonts w:ascii="Amiri" w:hAnsi="Amiri" w:eastAsia="Amiri" w:cs="Amiri"/>
          <w:color w:val="111111"/>
          <w:sz w:val="28"/>
          <w:sz w:val="28"/>
          <w:szCs w:val="28"/>
          <w:rtl w:val="true"/>
          <w:lang w:bidi="ar-SA"/>
        </w:rPr>
        <w:t>لِوِتْرٍ وَتَرَهُ فِی الدُّنْیَا ثُمَّ جَاءَ یَوْمَ الْقِیَامَةِ بِمِثْلِ زَبَدِ الْبَحْرِ ذُنُوباً کَفَّرَهَا اللَّهُ لَهُ‌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دوست بدارد و با دشمن او دشمنی کند و دلیل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او جنایتی که در دنیا مرتکب شده نباشد، سپس در روز قیامت گناهانی بیاورد همچون کف دریا، خداوند آن را برای او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4" w:name="__RefHeading___Toc877741_3381743652"/>
      <w:bookmarkStart w:id="605" w:name="_Toc252"/>
      <w:bookmarkEnd w:id="604"/>
      <w:r>
        <w:rPr>
          <w:rtl w:val="true"/>
        </w:rPr>
        <w:t>بیان</w:t>
      </w:r>
      <w:bookmarkEnd w:id="605"/>
    </w:p>
    <w:p>
      <w:pPr>
        <w:pStyle w:val="BookText"/>
        <w:rPr/>
      </w:pPr>
      <w:r>
        <w:rPr>
          <w:rFonts w:ascii="IRNazanin" w:hAnsi="IRNazanin" w:eastAsia="IRNazanin"/>
          <w:color w:val="111111"/>
          <w:sz w:val="28"/>
          <w:sz w:val="28"/>
          <w:szCs w:val="28"/>
          <w:rtl w:val="true"/>
          <w:lang w:bidi="fa-IR"/>
        </w:rPr>
        <w:t>یقال وترته نقصته و الوتر بالکسر الجنایة التی یجنیها الرجل علی غیره من قتل أو نهب أو سبی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کاسته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یعنی جنایتی که انسان نسبت به دیگری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مثل قتل، غارت یا به اسیری بردن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6" w:name="__RefHeading___Toc877743_3381743652"/>
      <w:bookmarkStart w:id="607" w:name="_Toc253"/>
      <w:bookmarkEnd w:id="606"/>
      <w:r>
        <w:rPr>
          <w:rtl w:val="true"/>
        </w:rPr>
        <w:t>«</w:t>
      </w:r>
      <w:r>
        <w:rPr/>
        <w:t>12</w:t>
      </w:r>
      <w:r>
        <w:rPr>
          <w:rtl w:val="true"/>
        </w:rPr>
        <w:t>»</w:t>
      </w:r>
      <w:bookmarkEnd w:id="60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ابْنِ عِیسَی وَ الْبَرْقِیِّ وَ عَلِیِّ بْنِ إِبْرَاهِیمَ عَنْ أَبِیهِ وَ سَهْلٍ جَمِیعاً عَنِ ابْنِ مَحْبُوبٍ عَنِ ابْنِ رِئَابٍ عَنْ أَبِی عُبَیْدَةَ الْحَذَّاءِ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فِی اللَّهِ وَ أَبْغَضَ فِی اللَّهِ وَ أَعْطَی فِی اللَّهِ فَهُوَ مِمَّنْ کَمَلَ إِیمَانُهُ‌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خاطر خدا دوست بدارد و به خاطر او دشمنی کند و به خاطر او ببخشد، از جمله کسانی است که ایمانشان به کمال رسیده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8" w:name="__RefHeading___Toc877745_3381743652"/>
      <w:bookmarkStart w:id="609" w:name="_Toc254"/>
      <w:bookmarkEnd w:id="608"/>
      <w:r>
        <w:rPr>
          <w:rtl w:val="true"/>
        </w:rPr>
        <w:t>بیان</w:t>
      </w:r>
      <w:bookmarkEnd w:id="609"/>
    </w:p>
    <w:p>
      <w:pPr>
        <w:pStyle w:val="BookText"/>
        <w:rPr/>
      </w:pPr>
      <w:r>
        <w:rPr>
          <w:rFonts w:ascii="IRNazanin" w:hAnsi="IRNazanin" w:eastAsia="IRNazanin"/>
          <w:color w:val="111111"/>
          <w:sz w:val="28"/>
          <w:sz w:val="28"/>
          <w:szCs w:val="28"/>
          <w:rtl w:val="true"/>
          <w:lang w:bidi="fa-IR"/>
        </w:rPr>
        <w:t>من أحب لله أی أحب من أحب لأن الله یحبه و أمر بحبه من الأنبیاء و الأوصیاء علیهم السلام و الصلحاء من المؤمنین لا للأغراض الدنیویة و الأطماع الدنیة و أبغض لله أی أبغض من أبغض لأن الله یبغضه و أمر ببغضه من أئمة الضلالة و الکفار و المشرکین و المخالفین و الظلمة و الفجار لمخالفتهم لله تعالی و أعطی لله أی أعطی من أمر الله بإعطائه من أئمة الدین و فقراء المؤمنین و صلحائهم خالصا لله من غیر رئاء و لا سمعة و فی بعض النسخ فی الله فی المواضع فهو أیضا بمعنی لله و فی لتعلیل أو المعنی الحب فی سبیل طاعته فیرجع إلیه أیضا فهو ممن کمل إیمانه لأن ولایة أولیاء الله و معاداة أعدائه و إخلاص العمل له عمدة الإیمان و أعظم أرکانه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کس را که دوست می‌دارد از این جهت باشد که محبوب خداست، و خداوند دیگران را به دوست داشتن آنان دستور داده؛ یعنی کسانی مثل پیامبران، جانشینان آن‌ها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صالح و مومن را نه برای اهداف دنیوی و طمع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ناچیز و پست دوست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أبغض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دشمنی کسی را که دشمن می‌دارد به این خاطر دارد که خداوند او را دشمن داشته و امر به دشمنی با او فرموده؛ مثل پیشوایان به سوی گمراهی، کفار، مشرکان، مخالفان با خدا و ظالمان و ستمکاران، به دلیل مخالفت آن‌ها با خداوند تعالی دشمنی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أعطی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کس که خدا دستور داده به او بخشش کند، بخشش کند؛ به افرادی مثل امامان دین و فقرای مومن و صالح، خالصانه و نه برای ریا و پیچیدن آوازه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همان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آمده و یا برای رساندن این معنا که محبت باید در راه اطاعت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دوست داشتن دوستان خدا و دشمنی با دشمنانش و عمل خالصانه برای او ستون ایمان و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رکن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0" w:name="__RefHeading___Toc877747_3381743652"/>
      <w:bookmarkStart w:id="611" w:name="_Toc255"/>
      <w:bookmarkEnd w:id="610"/>
      <w:r>
        <w:rPr>
          <w:rtl w:val="true"/>
        </w:rPr>
        <w:t>«</w:t>
      </w:r>
      <w:r>
        <w:rPr/>
        <w:t>13</w:t>
      </w:r>
      <w:r>
        <w:rPr>
          <w:rtl w:val="true"/>
        </w:rPr>
        <w:t>»</w:t>
      </w:r>
      <w:bookmarkEnd w:id="61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ابْنِ مَحْبُوبٍ عَنْ مَالِکِ بْنِ عَطِیَّةَ عَنْ سَعِیدٍ الْأَعْرَجِ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أَوْثَقِ عُرَی الْإِیمَانِ أَنْ تُحِبَّ فِی اللَّهِ وَ تُبْغِضَ فِی اللَّهِ وَ تُعْطِیَ فِی اللَّهِ وَ تَمْنَعَ فِی اللَّهِ‌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دستاویزهای ایمان، این است که دوستی و دشمنی تو در راه خدا باشد و بخشندگی و محروم کردن تو نیز در راه او و برای او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2" w:name="__RefHeading___Toc877749_3381743652"/>
      <w:bookmarkStart w:id="613" w:name="_Toc256"/>
      <w:bookmarkEnd w:id="612"/>
      <w:r>
        <w:rPr>
          <w:rtl w:val="true"/>
        </w:rPr>
        <w:t>إیضاح</w:t>
      </w:r>
      <w:bookmarkEnd w:id="61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العروة ما یکون فی الحبل یتمسک به من أراد الصعود و عروة الکوز و نحوه و الأول هنا أنسب کأنه علیه السلام شبه الإیمان بحبل یرتقی به إلی الجنة </w:t>
      </w:r>
      <w:bookmarkStart w:id="614" w:name="pg13959_137801"/>
    </w:p>
    <w:p>
      <w:pPr>
        <w:pStyle w:val="BookText"/>
        <w:rPr/>
      </w:pPr>
      <w:bookmarkEnd w:id="614"/>
      <w:r>
        <w:rPr>
          <w:rFonts w:ascii="Amiri" w:hAnsi="Amiri" w:eastAsia="Amiri" w:cs="Amiri"/>
          <w:color w:val="111111"/>
          <w:sz w:val="28"/>
          <w:sz w:val="28"/>
          <w:szCs w:val="28"/>
          <w:rtl w:val="true"/>
          <w:lang w:bidi="ar-SA"/>
        </w:rPr>
        <w:t>و الدرجات العالیة و الأعمال الإیمانیة و أخلاقها بالعری التی تکون فیه یتمسک بها من أراد الصعود علیه و فیه إشارة إلی قوله تعالی فَمَنْ یَکْفُرْ بِالطَّاغُوتِ وَ یُؤْمِنْ بِاللَّهِ فَقَدِ اسْتَمْسَکَ بِالْعُرْوَةِ الْوُثْقی لَا انْفِصامَ لَها</w:t>
      </w:r>
      <w:r>
        <w:rPr>
          <w:rStyle w:val="FootnoteAnchor"/>
          <w:rtl w:val="true"/>
        </w:rPr>
        <w:footnoteReference w:id="725"/>
      </w:r>
      <w:r>
        <w:rPr>
          <w:rFonts w:ascii="IRNazanin" w:hAnsi="IRNazanin" w:eastAsia="IRNazanin"/>
          <w:color w:val="111111"/>
          <w:sz w:val="28"/>
          <w:sz w:val="28"/>
          <w:szCs w:val="28"/>
          <w:rtl w:val="true"/>
          <w:lang w:bidi="fa-IR"/>
        </w:rPr>
        <w:t>و المنع فی الله أن یکون عدم بذله و إعطائه لکونه سبحانه منع منه کالحد المنتهی إلی التبذیر أو إعطاء الکفار لغیر مصلحة و الفجار لإعانتهم علی الفجور و أمثال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قلاب یا دستگیره طناب است که برای بالا رفتن از آن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دستگیره کوزه و ظروف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اول در اینجا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گویا ایمان به طنابی تشبیه شده که به وسیله آن به سوی بهشت و مدارج عالی بالا رفته می‌شود و هر کس که بخواهد از اعمال و اخلاق برخاسته از ایمان بالا برود، به دستاویزهایی که در آن وجود دارد،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در این مساله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هست به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که از راه کفر و سرکشی برگردد و به راه ایمان و پرستش خدا گراید، به رشته محکم و استواری چنگ زده که هرگز نخواهد گسست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محروم کردن دیگران در راه خداوند، به معنای عدم بخشش به خاطر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مواردی که منجر به تبذیر مال است و یا بخشش به کافران فاسد و ستمکار و یاری کردن آن‌ها در راه ظلم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5" w:name="__RefHeading___Toc877751_3381743652"/>
      <w:bookmarkStart w:id="616" w:name="_Toc257"/>
      <w:bookmarkEnd w:id="615"/>
      <w:r>
        <w:rPr>
          <w:rtl w:val="true"/>
        </w:rPr>
        <w:t>«</w:t>
      </w:r>
      <w:r>
        <w:rPr/>
        <w:t>14</w:t>
      </w:r>
      <w:r>
        <w:rPr>
          <w:rtl w:val="true"/>
        </w:rPr>
        <w:t>»</w:t>
      </w:r>
      <w:bookmarkEnd w:id="61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مَحْبُوبٍ عَنْ أَبِی جَعْفَرٍ الْأَحْوَلِ عَنْ سَلَّامِ بْنِ الْمُسْتَنِیرِ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الْمُؤْمِنِ لِلْمُؤْمِنِ فِی اللَّهِ مِنْ أَعْظَمِ شُعَبِ الْإِیمَانِ أَلَا وَ مَنْ أَحَبَّ فِی اللَّهِ وَ أَبْغَضَ فِی اللَّهِ وَ أَعْطَی فِی اللَّهِ وَ مَنَعَ فِی اللَّهِ فَهُوَ مِنْ أَصْفِیَاءِ اللَّهِ‌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27"/>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مؤمن با مؤمن به خاطر خداوند، از بزرگ‌ترین شعبه‌های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به خاطر خداوند دوست داشته باشد و به خاطر خداوند دشمن بدارد و به خاطر خداوند بخشش کند و به خاطر خداوند دریغ نماید، از برگزیدگان خداوند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محبوب مانند این روایت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7" w:name="__RefHeading___Toc877753_3381743652"/>
      <w:bookmarkStart w:id="618" w:name="_Toc258"/>
      <w:bookmarkEnd w:id="617"/>
      <w:r>
        <w:rPr>
          <w:rtl w:val="true"/>
        </w:rPr>
        <w:t>توضیح</w:t>
      </w:r>
      <w:bookmarkEnd w:id="618"/>
    </w:p>
    <w:p>
      <w:pPr>
        <w:pStyle w:val="BookText"/>
        <w:rPr/>
      </w:pPr>
      <w:r>
        <w:rPr>
          <w:rFonts w:ascii="IRNazanin" w:hAnsi="IRNazanin" w:eastAsia="IRNazanin"/>
          <w:color w:val="111111"/>
          <w:sz w:val="28"/>
          <w:sz w:val="28"/>
          <w:szCs w:val="28"/>
          <w:rtl w:val="true"/>
          <w:lang w:bidi="fa-IR"/>
        </w:rPr>
        <w:t>فی القاموس الود و الوداد الحب و یثلثان کالودادة و المودة</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و فی المصباح الشعبة من الشجرة الغصن المتفرع منها و الجمع شعب مثل غرفة و غرف و الشعبة من الشی‌ء الطائفة منه و انشعبت أغصان الشجرة تفرعت عن أصلها و تفرقت و یقال هذه المسألة کثیرة الشعب انتهی و شعب الإیمان الأعمال و الأخلاق التی یقتضی الإیمان الإتیان بها و الصفی الحبیب المصافی و خالص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محبت و دوستی است و این دو کلمه،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مثلث الفاء هستند و در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الشعبة من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درخت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شعبه چیزی به معنای دسته و یا گروهی از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انشعبت أغصان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درخت شاخه شاخه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ایمان، عمل و داشتن اخلاقی است که ایمان آن را ایجاب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دوست خالص و خالص از هر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9" w:name="__RefHeading___Toc877755_3381743652"/>
      <w:bookmarkStart w:id="620" w:name="_Toc259"/>
      <w:bookmarkEnd w:id="619"/>
      <w:r>
        <w:rPr>
          <w:rtl w:val="true"/>
        </w:rPr>
        <w:t>«</w:t>
      </w:r>
      <w:r>
        <w:rPr/>
        <w:t>15</w:t>
      </w:r>
      <w:r>
        <w:rPr>
          <w:rtl w:val="true"/>
        </w:rPr>
        <w:t>»</w:t>
      </w:r>
      <w:bookmarkEnd w:id="62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الْمُعَلَّی عَنِ الْوَشَّاءِ عَنْ أَبِی حَمْزَةَ عَنْ أَبِی بَصِیرٍ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الْمُتَحَابِّینَ فِی اللَّهِ یَوْمَ الْقِیَامَةِ عَلَی مَنَابِرَ مِنْ نُورٍ قَدْ أَضَاءَ نُورُ وُجُوهِهِمْ وَ نُورُ أَجْسَادِهِمْ وَ نُورُ مَنَابِرِهِمْ کُلَّ شَیْ‌ءٍ </w:t>
      </w:r>
      <w:bookmarkStart w:id="621" w:name="pg13959_137802"/>
    </w:p>
    <w:p>
      <w:pPr>
        <w:pStyle w:val="BookText"/>
        <w:rPr/>
      </w:pPr>
      <w:bookmarkEnd w:id="621"/>
      <w:r>
        <w:rPr>
          <w:rFonts w:ascii="Amiri" w:hAnsi="Amiri" w:eastAsia="Amiri" w:cs="Amiri"/>
          <w:color w:val="111111"/>
          <w:sz w:val="28"/>
          <w:sz w:val="28"/>
          <w:szCs w:val="28"/>
          <w:rtl w:val="true"/>
          <w:lang w:bidi="ar-SA"/>
        </w:rPr>
        <w:t>حَتَّی یُعْرَفُوا بِهِ فَیُقَالُ هَؤُلَاءِ الْمُتَحَابُّونَ فِی اللَّهِ‌</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خاطر خداوند دوستی می‌کنند، در روز قیامت بر منبرهایی از نور هستند که نور صورت‌ها و بدن‌ها و منبرهایشان همه چیز را روشن می‌کند چنان که با آن شناخته می‌شوند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به خاطر خداوند دوستی نموده‌اند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2" w:name="__RefHeading___Toc877757_3381743652"/>
      <w:bookmarkStart w:id="623" w:name="_Toc260"/>
      <w:bookmarkEnd w:id="622"/>
      <w:r>
        <w:rPr>
          <w:rtl w:val="true"/>
        </w:rPr>
        <w:t>بیان</w:t>
      </w:r>
      <w:bookmarkEnd w:id="623"/>
    </w:p>
    <w:p>
      <w:pPr>
        <w:pStyle w:val="BookText"/>
        <w:rPr/>
      </w:pPr>
      <w:r>
        <w:rPr>
          <w:rFonts w:ascii="IRNazanin" w:hAnsi="IRNazanin" w:eastAsia="IRNazanin"/>
          <w:color w:val="111111"/>
          <w:sz w:val="28"/>
          <w:sz w:val="28"/>
          <w:szCs w:val="28"/>
          <w:rtl w:val="true"/>
          <w:lang w:bidi="fa-IR"/>
        </w:rPr>
        <w:t>المتحابین فی الله أی الذین یحب کل منهم الآخرین لمحض رضا الله و کونهم من أحباء الله لا للأغراض الفانیة و الأغراض الباطلة و یکون أضاء لازما و متعدیا یقال أضاء الشی‌ء و أضاءه غیره ذکره فی المصباح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دارندگان در راه خدا یعنی کسانی که یکدیگر را برای رضای خدا دوست دارند و اینکه از دوستان خدا هستند نه برای اهداف فانی و زودگذر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فعل دو وجهی است که هم لازم و هم متعدی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مصباح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4" w:name="__RefHeading___Toc877759_3381743652"/>
      <w:bookmarkStart w:id="625" w:name="_Toc261"/>
      <w:bookmarkEnd w:id="624"/>
      <w:r>
        <w:rPr>
          <w:rtl w:val="true"/>
        </w:rPr>
        <w:t>«</w:t>
      </w:r>
      <w:r>
        <w:rPr/>
        <w:t>16</w:t>
      </w:r>
      <w:r>
        <w:rPr>
          <w:rtl w:val="true"/>
        </w:rPr>
        <w:t>»</w:t>
      </w:r>
      <w:bookmarkEnd w:id="62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حَمَّادٍ عَنْ حَرِیزٍ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الْحُبِّ وَ الْبُغْضِ أَ مِنَ الْإِیمَانِ هُوَ فَقَالَ وَ هَلِ الْإِیمَانُ إِلَّا الْحُبُّ وَ الْبُغْضُ ثُمَّ تَلَا هَذِهِ الْآیَةَ حَبَّبَ إِلَیْکُمُ الْإِیمانَ وَ زَیَّنَهُ فِی قُلُوبِکُمْ وَ کَرَّهَ إِلَیْکُمُ الْکُفْرَ وَ الْفُسُوقَ وَ الْعِصْیانَ أُولئِکَ هُمُ الرَّاشِدُونَ‌</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پیرامون محبت و کینه پرسیدم که آیا از ایمان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چیزی جز محبت و کینه است؟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مقام ایمان را محبوب شما گردانید و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نیکو بیاراست و کفر و فسق و معصیت را زشت و منفور در نظرتان ساخت و آنان ره یافتگان‌اند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مراجعه شود به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مانند این روایت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6" w:name="__RefHeading___Toc877761_3381743652"/>
      <w:bookmarkStart w:id="627" w:name="_Toc262"/>
      <w:bookmarkEnd w:id="626"/>
      <w:r>
        <w:rPr>
          <w:rtl w:val="true"/>
        </w:rPr>
        <w:t>تبیان</w:t>
      </w:r>
      <w:bookmarkEnd w:id="627"/>
    </w:p>
    <w:p>
      <w:pPr>
        <w:pStyle w:val="BookText"/>
        <w:rPr/>
      </w:pPr>
      <w:r>
        <w:rPr>
          <w:rFonts w:ascii="IRNazanin" w:hAnsi="IRNazanin" w:eastAsia="IRNazanin"/>
          <w:color w:val="111111"/>
          <w:sz w:val="28"/>
          <w:sz w:val="28"/>
          <w:szCs w:val="28"/>
          <w:rtl w:val="true"/>
          <w:lang w:bidi="fa-IR"/>
        </w:rPr>
        <w:t>عن الحب و البغض أی حب الأئمة علیهم السلام و بغض أعدائهم أو الأعم منهما و من حب المؤمنین و الطاعة و بغض المخالفین و المعصیة و الغرض من السؤال إما استعلام أن الاعتقاد بإمامة الأئمة علیهم السلام و محبتهم و التبری عن أعدائهم هل هما من أجزاء الإیمان و أصول الدین کما هو مذهب الإمامیة أو من فروع الدین و الواجبات الخارجة عن حقیقة الإیمان کما ذهب إلیه المخالفون أو استبانة أن حب أولیاء الله و بغض أعدائه هل هما من الأمور الاختیاریة التی یقع التکلیف بها أو هما من فعل الله تعالی و لیس للعبد فیه اختیار فلا یکونان مما کلف الله به و الأول أظهر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 علیه السلام علی الاستفهام الإنکاری بأن مدار الإیمان علی الحب و البغض لأن الاعتقاد بالشی‌ء لا ینفک عن حبه و إنکاره عن بغضه أو عمدة الإیمان ولایة الأئمة علیهم السلام و البراءة من أعدائهم إذ بهما یتم الإیمان و بدونهما لا ینفع شی‌ء من العقائد و الأعمال کما مر مفصلا فکأن الإیمان منحصر فیهما أو لما کانا </w:t>
      </w:r>
      <w:bookmarkStart w:id="628" w:name="pg13959_137803"/>
    </w:p>
    <w:p>
      <w:pPr>
        <w:pStyle w:val="BookText"/>
        <w:rPr/>
      </w:pPr>
      <w:bookmarkEnd w:id="628"/>
      <w:r>
        <w:rPr>
          <w:rFonts w:ascii="IRNazanin" w:hAnsi="IRNazanin" w:eastAsia="IRNazanin"/>
          <w:color w:val="111111"/>
          <w:sz w:val="28"/>
          <w:sz w:val="28"/>
          <w:szCs w:val="28"/>
          <w:rtl w:val="true"/>
          <w:lang w:bidi="fa-IR"/>
        </w:rPr>
        <w:t>أصل الإیمان و عمدته کیف لم یکونا مکلفا به و کیف لم تکن مبادیهما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الاستشهاد بالآیة علی الأول ظاهر و علی الثانی فلأنه لما حصر الله تعالی الرشد و الصلاح فیهما فلو لم یکونا اختیاریین لزم الجبر و التکلیف بما لا یطاق و هما منفیان بالدلائل العقلیة و النقلة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الآیة فقال الطبرسی رحمه الله وَ لکِنَّ اللَّهَ حَبَّبَ إِلَیْکُمُ الْإِیمانَ أی جعله أحب الأدیان إلیکم بأن أقام الأدلة علی صحته و بما وعد من الثواب علیه وَ زَیَّنَهُ فِی قُلُوبِکُمْ بالألطاف الداعیة إلیه وَ کَرَّهَ إِلَیْکُمُ الْکُفْرَ بما وصف من العقاب علیه و بوجوه الألطاف الصارفة عنه وَ الْفُسُوقَ أی الخروج عن الطاعة إلی المعاصی وَ الْعِصْیانَ أی جمیع المعاصی و قیل الفسوق الکذب و هو المروی عن أبی جعفر علیه السلام أُولئِکَ هُمُ الرَّاشِدُونَ یعنی الذین وصفهم بالإیمان و زینه فی قلوبهم هم المهتدون إلی معالی الأمور و قیل هم الذین أصابوا الرشد و اهتدوا إلی الجنة انتهی‌</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أن یکون المراد بالکفر الإخلال بالعقائد الإیمانیة و بالفسوق الکبائر و بالعصیان الصغائر أو الأعم أو بالکفر ترک الإیمان ظاهرا و باطنا و بالفسوق النفاق و بالعصیان جمیع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أخبار کثیرة قد مر بعضها أن الإیمان أمیر المؤمنین و ولایته و الکفر و الفسوق و العصیان الأول و الثانی و الثالث‌</w:t>
      </w:r>
      <w:r>
        <w:rPr>
          <w:rStyle w:val="FootnoteAnchor"/>
          <w:rtl w:val="true"/>
        </w:rPr>
        <w:footnoteReference w:id="733"/>
      </w:r>
      <w:r>
        <w:rPr>
          <w:rFonts w:ascii="IRNazanin" w:hAnsi="IRNazanin" w:eastAsia="IRNazanin"/>
          <w:color w:val="111111"/>
          <w:sz w:val="28"/>
          <w:sz w:val="28"/>
          <w:szCs w:val="28"/>
          <w:rtl w:val="true"/>
          <w:lang w:bidi="fa-IR"/>
        </w:rPr>
        <w:t>فیؤید المعنی الأول الذی ذکرنا فی صدر الکلام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 امامان و دشمنی با دشمنان آن‌ها یا أعم از آن و محبت به مومنان و اطاعت و دشمنی با مخالفان و با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از این سوال یا این بوده است که دانسته شود آیا اعتقاد به امامت و محبت نسبت به آنان و بیزاری از دشمنانشان از اصول دین است مانند مذهب امامیه یا اینکه از فروع دین و واجبات خارج از حقیقت ایمان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مخالفان با آن‌ها عقیده دارند و یا برای این بوده است که مشخص شود محبت به دوستان خدا و دشمنی با دشمنانش آیا امور اختیاری است که به آن مکلف هستیم یا از افعال خداوند متعال است و بنده در آن هیچ اختیاری ندارد و نسبت به آن مکلف نیست، که مورد اول ارجح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علیه السلام به صورت استفهام انکاری پاسخ داد که محور ایمان محبت و دشمنی است زیرا اعتقاد به چیزی، از محبت به آن جدا نیست و انکار چیزی از دشمنی با آن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اصلی ایمان، محبت ائمه علیهم السلام و بیزاری از دشمنان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پیش از این به طور مفصل گفته شد، با این دو، ایمان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بدون آن عقاید و اعمال انسان هیچ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ایمان در این دو چیز خلاصه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از آنجایی که این دو، اصل و پایه ایمان است، پس چگونه ممکن است که انسان به آن مکلف نباشد و انجام آن به اختیار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استشهاد به این آیه، بر مبنای اول ظاهر است و بر مبنای دوم به این دلیل است که خداوند متعال، هدایت و درستی را در این دو منحصر فرمود و اگر این دو امر به صورت اختیاری نبود، جبر و تکلیف به آنچه که از طاقت انسان خارج است،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این دو امر بنا بر دلایل عقلی و نقلی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پیرامون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حبب إلیکم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گفته طبرسی رحمه الله، معنا بدین صورت است که آن دین را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نزد شما قرار داد، چرا که ادله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مبنی بر صحت آن اقامه کرد و برای پاداش آن ثوابی را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زینه فی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وسیله الطافی که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کره إلیکم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عذاب و مجازاتی که در پی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الطافی که به واسطه آن از بین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خروج از اطاعت خداوند به سوی گناهان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گناهان و از امام باقر علیه السلام روایت شده است که فسوق همان دروغ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الراشدون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آن‌ها را به صفت ایمان آراسته است و آن را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زینت داده است، آن‌ها به سوی امور عالی و بلند هدایت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هدایت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سوی بهشت هدایت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احتمال دارد که منظور از کفر، نقص در عقاید ایمانی و منظور از فسوق، گناهان کبیره و منظور از عصیان گناهان صغیره یا همه گناهان و منظور از کفر، ترک ایمان در ظاهر و باطن و منظور از فسوق، نفاق و منظور از عصیان، همه گناهان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بسیاری برخی از این موارد ذکر شده است که ایمان، امیر مومنان و ولایت اوست و کفر و فسوق و عصیان، اولی و دومی و سومی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اول که در صدر کلام ذکر کردیم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9" w:name="__RefHeading___Toc877763_3381743652"/>
      <w:bookmarkStart w:id="630" w:name="_Toc263"/>
      <w:bookmarkEnd w:id="629"/>
      <w:r>
        <w:rPr>
          <w:rtl w:val="true"/>
        </w:rPr>
        <w:t>«</w:t>
      </w:r>
      <w:r>
        <w:rPr/>
        <w:t>17</w:t>
      </w:r>
      <w:r>
        <w:rPr>
          <w:rtl w:val="true"/>
        </w:rPr>
        <w:t>»</w:t>
      </w:r>
      <w:bookmarkEnd w:id="63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مُحَمَّدِ بْنِ عِیسَی عَنْ حَرِیزٍ عَنْ أَبِی الْحَسَنِ عَلِیِّ بْنِ یَحْیَی فِیمَا أَعْلَمُ عَنْ عَمْرِو بْنِ مُدْرِکٍ الطَّائِیِّ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لِأَصْحَابِهِ أَیُّ عُرَی الْإِیمَانِ أَوْثَقُ فَقَالُوا اللَّهُ وَ رَسُولُهُ أَعْلَمُ وَ قَالَ بَعْضُهُمُ الصَّلَاةُ وَ قَالَ بَعْضُهُمُ الزَّکَاةُ وَ قَالَ بَعْضُهُمُ الصِّیَامُ وَ قَالَ بَعْضُهُمُ الْحَجُ </w:t>
      </w:r>
      <w:bookmarkStart w:id="631" w:name="pg13959_137804"/>
    </w:p>
    <w:p>
      <w:pPr>
        <w:pStyle w:val="BookText"/>
        <w:rPr/>
      </w:pPr>
      <w:bookmarkEnd w:id="631"/>
      <w:r>
        <w:rPr>
          <w:rFonts w:ascii="Amiri" w:hAnsi="Amiri" w:eastAsia="Amiri" w:cs="Amiri"/>
          <w:color w:val="111111"/>
          <w:sz w:val="28"/>
          <w:sz w:val="28"/>
          <w:szCs w:val="28"/>
          <w:rtl w:val="true"/>
          <w:lang w:bidi="ar-SA"/>
        </w:rPr>
        <w:t>وَ الْعُمْرَةُ وَ قَالَ بَعْضُهُمُ الْجِهَادُ فَقَالَ رَسُولُ اللَّهِ صلی الله علیه و آله لِکُلِّ مَا قُلْتُمْ فَضْلٌ وَ لَیْسَ بِهِ وَ لَکِنْ أَوْثَقُ عُرَی الْإِیمَانِ الْحُبُّ فِی اللَّهِ وَ الْبُغْضُ فِی اللَّهِ وَ تَوَالِی أَوْلِیَاءِ اللَّهِ وَ التَّبَرِّی مِنْ أَعْدَاءِ اللَّهِ‌</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الیقطینی عن أبی الحسن علی بن یحیی فیما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الولید عن الصفار عن الیقطینی عن علی بن یحیی عن علی بن مروک الطائی عن أبی عبد الله عن آبائه علیهم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مثله‌</w:t>
      </w:r>
      <w:r>
        <w:rPr>
          <w:rStyle w:val="FootnoteAnchor"/>
          <w:rtl w:val="true"/>
        </w:rPr>
        <w:footnoteReference w:id="7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نموده است که رسول خدا صلی الله علیه و آله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دستگیره‌های ایمان محکم‌تر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فرد دیگری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شما گفتید، فضیلتی است، اما محکم‌ترین دستگیره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محکم‌ترین دستگیره ایمان دوست داشتن به خاطر خداوند و دشمنی کردن به خاطر خداوند و دوستی با دوستان خداوند و بیزاری از دشمنان خداوند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مانند این روایت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2" w:name="__RefHeading___Toc877765_3381743652"/>
      <w:bookmarkStart w:id="633" w:name="_Toc264"/>
      <w:bookmarkEnd w:id="632"/>
      <w:r>
        <w:rPr>
          <w:rtl w:val="true"/>
        </w:rPr>
        <w:t>بیان</w:t>
      </w:r>
      <w:bookmarkEnd w:id="633"/>
    </w:p>
    <w:p>
      <w:pPr>
        <w:pStyle w:val="BookText"/>
        <w:rPr/>
      </w:pPr>
      <w:r>
        <w:rPr>
          <w:rFonts w:ascii="IRNazanin" w:hAnsi="IRNazanin" w:eastAsia="IRNazanin"/>
          <w:color w:val="111111"/>
          <w:sz w:val="28"/>
          <w:sz w:val="28"/>
          <w:szCs w:val="28"/>
          <w:rtl w:val="true"/>
          <w:lang w:bidi="fa-IR"/>
        </w:rPr>
        <w:t>الغرض من السؤال امتحان فهم القوم و شدة اهتمامهم باستعلام ما هو الحق فی ذلک و العمل به و کان اختیار کل منهم فعلا و ذکره علی سبیل الاحتمال أو الاستفهام و لم یکن حکما منهم بأنه کذلک فإنه حینئذ یکون قولا بغیر علم و فتوی بالباطل فهذا حرام فکیف یقررهم صلی الله علیه و آله به و یحثهم علیه و لیس به ضمیر لیس للفضل المذکور و ضمیر به للأوثق أو ضمیر لیس لکل من المذکورات و ضمیر به للذی أراد صلی الله علیه و آله و توالی أولیاء الله الاعتقاد بإمامة الذین جعلهم الله أولی بالمؤمنین من أنفسهم و أعداء الله أضدادهم و غاصبوا خلافتهم أو الأعم منهم و من سائر المخالفین و الکفار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 سوال، امتحان فهم و درک آن قوم و میزان اهمیت دادن آنان به دانستن حق و عمل به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هر کدام از اصحاب نسبت به آن موارد، و ذکر آن به صورت احتمال یا استفهام بوده است و این یک حکم نبوده است که چنین است که در این صورت یک قول بدون عمل و فتوای به باطل باشد که این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گونه باشد، رسول خدا صلی الله علیه و آله و سلم چگونه آن‌ها را به این امر تثبیت و تشویق نموده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فضل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موارد ذکر شده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چیزی است که پیامبر صلی الله علیه و آله و سلم آن را اراده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توالی 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اعتقاد به امامت کسانی که خداوند آن‌ها را ولی مومنان قرار داد و آن‌ها را بر دیگر مردم برتری داد و دشمنان خدا، مخالفین با آن‌ها و کسانی هستند که خلافت را از آنان غصب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فراتر از آن، یعنی سایر مخالفان و کفار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4" w:name="__RefHeading___Toc877767_3381743652"/>
      <w:bookmarkStart w:id="635" w:name="_Toc265"/>
      <w:bookmarkEnd w:id="634"/>
      <w:r>
        <w:rPr>
          <w:rtl w:val="true"/>
        </w:rPr>
        <w:t>«</w:t>
      </w:r>
      <w:r>
        <w:rPr/>
        <w:t>18</w:t>
      </w:r>
      <w:r>
        <w:rPr>
          <w:rtl w:val="true"/>
        </w:rPr>
        <w:t>»</w:t>
      </w:r>
      <w:bookmarkEnd w:id="63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عَنْ مُحَمَّدِ بْنِ جَبَلَةَ الْأَحْمَسِیِّ عَنْ أَبِی الْجَارُودِ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الْمُتَحَابُّونَ فِی اللَّهِ یَوْمَ الْقِیَامَةِ عَلَی أَرْضِ زَبَرْجَدَةٍ خَضْرَاءَ فِی ظِلِّ عَرْشِهِ عَنْ یَمِینِهِ وَ کِلْتَا یَدَیْهِ یَمِینٌ وُجُوهُهُمْ أَشَدُّ بَیَاضاً مِنَ الثَّلْجِ وَ أَضْوَأُ مِنَ الشَّمْسِ الطَّالِعَةِ یَغْبِطُهُمْ بِمَنْزِلَتِهِمْ کُلُّ مَلَکٍ مُقَرَّبٍ </w:t>
      </w:r>
      <w:bookmarkStart w:id="636" w:name="pg13959_137805"/>
    </w:p>
    <w:p>
      <w:pPr>
        <w:pStyle w:val="BookText"/>
        <w:rPr/>
      </w:pPr>
      <w:bookmarkEnd w:id="636"/>
      <w:r>
        <w:rPr>
          <w:rFonts w:ascii="Amiri" w:hAnsi="Amiri" w:eastAsia="Amiri" w:cs="Amiri"/>
          <w:color w:val="111111"/>
          <w:sz w:val="28"/>
          <w:sz w:val="28"/>
          <w:szCs w:val="28"/>
          <w:rtl w:val="true"/>
          <w:lang w:bidi="ar-SA"/>
        </w:rPr>
        <w:t>وَ کُلُّ نَبِیٍّ مُرْسَلٍ یَقُولُ النَّاسُ مَنْ هَؤُلَاءِ فَیُقَالُ هَؤُلَاءِ الْمُتَحَابُّونَ فِی اللَّهِ‌</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البرقی عن محمد بن علی عن عمر بن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محبت به خدا را دارند، در روز قیامت بر زمینی از زبرجد سبز در سایه عرش خداوند از سمت راست او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هر دو دست خداوند مبارک و میمون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آنان از برف سفیدتر و از خورشید تابان درخشان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همه فرشتگان مقرب و پیامبران فرستاده شده به مکانت آنان غبطه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کیستند؟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کسانی هستند که به خاطر خدا دوست می‌داشتند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جبله مانند همین روایت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7" w:name="__RefHeading___Toc877769_3381743652"/>
      <w:bookmarkStart w:id="638" w:name="_Toc266"/>
      <w:bookmarkEnd w:id="637"/>
      <w:r>
        <w:rPr>
          <w:rtl w:val="true"/>
        </w:rPr>
        <w:t>بیان</w:t>
      </w:r>
      <w:bookmarkEnd w:id="638"/>
    </w:p>
    <w:p>
      <w:pPr>
        <w:pStyle w:val="BookText"/>
        <w:rPr/>
      </w:pPr>
      <w:r>
        <w:rPr>
          <w:rFonts w:ascii="IRNazanin" w:hAnsi="IRNazanin" w:eastAsia="IRNazanin"/>
          <w:color w:val="111111"/>
          <w:sz w:val="28"/>
          <w:sz w:val="28"/>
          <w:szCs w:val="28"/>
          <w:rtl w:val="true"/>
          <w:lang w:bidi="fa-IR"/>
        </w:rPr>
        <w:t>علی أرض زبرجدة الإضافة کخاتم حدید فی ظل عرشه قال فی النهایة أی فی ظل رحمته و قال النووی‌</w:t>
      </w:r>
      <w:r>
        <w:rPr>
          <w:rStyle w:val="FootnoteAnchor"/>
          <w:rtl w:val="true"/>
        </w:rPr>
        <w:footnoteReference w:id="739"/>
      </w:r>
      <w:r>
        <w:rPr>
          <w:rFonts w:ascii="IRNazanin" w:hAnsi="IRNazanin" w:eastAsia="IRNazanin"/>
          <w:color w:val="111111"/>
          <w:sz w:val="28"/>
          <w:sz w:val="28"/>
          <w:szCs w:val="28"/>
          <w:rtl w:val="true"/>
          <w:lang w:bidi="fa-IR"/>
        </w:rPr>
        <w:t>قیل الظل عبارة عن الراحة و النعیم نحو هو فی عیش ظلیل و المراد ظل الکرامة لا ظل الشمس لأنها و سائر العالم تحت العرش و قال الآبی‌</w:t>
      </w:r>
      <w:r>
        <w:rPr>
          <w:rStyle w:val="FootnoteAnchor"/>
          <w:rtl w:val="true"/>
        </w:rPr>
        <w:footnoteReference w:id="740"/>
      </w:r>
      <w:r>
        <w:rPr>
          <w:rFonts w:ascii="IRNazanin" w:hAnsi="IRNazanin" w:eastAsia="IRNazanin"/>
          <w:color w:val="111111"/>
          <w:sz w:val="28"/>
          <w:sz w:val="28"/>
          <w:szCs w:val="28"/>
          <w:rtl w:val="true"/>
          <w:lang w:bidi="fa-IR"/>
        </w:rPr>
        <w:t>و من جواب شیخنا أنه یحتمل جعل جزء من العرش حائلا تحت فلک الشمس و قال عیاض‌</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ظاهره أنه سبحانه یظلهم حقیقة من حر الشمس و وهج الموقف و أنفاس الخلائق و هو تأویل أکثرهم و قال بعضهم هو کنایة عن کنهم و جعلهم فی کنفه و ستره و منه قولهم السلطان ظل الله و قولهم فلان فی ظل فلان أی فی کنفه و عزه انتهی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الأخبار و الآیات أن العرش یوضع یوم القیامة فی الموقف و أن له </w:t>
      </w:r>
      <w:bookmarkStart w:id="639" w:name="pg13959_137806"/>
    </w:p>
    <w:p>
      <w:pPr>
        <w:pStyle w:val="BookText"/>
        <w:rPr/>
      </w:pPr>
      <w:bookmarkEnd w:id="639"/>
      <w:r>
        <w:rPr>
          <w:rFonts w:ascii="IRNazanin" w:hAnsi="IRNazanin" w:eastAsia="IRNazanin"/>
          <w:color w:val="111111"/>
          <w:sz w:val="28"/>
          <w:sz w:val="28"/>
          <w:szCs w:val="28"/>
          <w:rtl w:val="true"/>
          <w:lang w:bidi="fa-IR"/>
        </w:rPr>
        <w:t>یمینا و شمالا فیمکن أن یکون المقربون فی یمینه و من دونهم فی شماله و کلاهما یمین مبارک یأمن من استقر فیهما و قیل یحتمل أن یراد به الرحمة و لها أفراد متفاوتة فأقواهما یمین و أدونهما یسار و کلاهما مبارک ینجی من أهوال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فیه و کلتا یدیه یمین أی إن یدیه تبارک و تعالی بصفة الکمال لا نقص فی واحدة منهما لأن الشمال ینقص عن الیمین و کل ما جاء فی القرآن و الحدیث من إضافة الید و الأیدی و الیمین و غیر ذلک من أسماء الجوارح إلی الله تعالی فإنما هو علی سبیل المجاز و الاستعارة و الله تعالی منزه عن التشبیه و التجسیم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أشد بیاضا و أضوأ و کأنه سقط قوله من الثلج من النساخ یغبطهم تقول غبطهم کضرب غبطا إذا تمنی مثل ما ناله من غیر أن یرید زواله لما أعجبه من حسنه و کأن المعنی أن الملک و النبی مع جلالة قدرهما و عظم نعمتهما یعجبهما هذه المنزلة و یعدانها عظیمة فلا یستلزم کون منزلته دون منزلتهما و ربما یقرأ یغبطهم علی بناء التفعیل أی یعدانهم ذوی غبطة و حسن حال أو مغبوطین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زمین به زبرجد، مانند اضافه انگشتر به آهن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ظلّ عرشه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سایه رحمت او، و نووی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عبارت از آرامش و نعمت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فی عیش ظلیل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سایه کرامت است و نه سایه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و همه جهان زیر عرش است و جناب آبی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شیخ ما روشن است که احتمال دارد مراد این باشد که قسمتی از عرش، به عنوان یک حایل و یک دیوار در زیر خورشید قرار داده شده است و به گفته عیاض، این سخن حقیقت است و نه مجاز و ظاهر آن بدین معناست که خداوند سبحان آن‌ها را از حرارت خورشید و گرمای آنجا و دم و بازدم مخلوقات در امان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تاویل اغلب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برخی دیگر، این موضوع کنایه از این بوده است که خداوند آنان را تحت حمایت و پوشش خود قرار داده است و سخن آن‌ها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فلانی در ظل فلانی است، از همین جا آمده است و بدین معناست که تحت حمایت و عزت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اخبار و آیات این است که در روز قیامت، عرش در جایگاهی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سمت راست و چپی دارد و احتمال دارد که مقربین در سمت راست آن باشند و کسانی که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آنان قرار دارند، در سمت چپ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سمت مبارک است و هر کس که در آن جا گیرد، امنیت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گفته شده است که احتمال دارد مراد از آن رحمت باشد که متوجه اشخاص متفاوتی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در سمت راست و 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در سمت چپ قرار دارند و هر دو طرف مبارک است و انسان را از ترس روز قیامت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نهایة،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 یدیه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 دست خداوند تبارک و تعالی، کامل است و هیچ نقصی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 چپ از دست راست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هر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در قرآن کریم و احادیث آمده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اعضا و جوارح خداوند در آن به چیزی اضافه شده است، همه بر سبیل مجاز و استعاره است و خداوند متعال از تشبیه و تجسیم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بیاضا و أسوأ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یغبطهم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غبطهم، غبطا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آرزو کرد که مانند او را داشته باشد، بدون اینکه آرزوی نابودی مال او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حسن آن، او را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کرده و معنا این است که فرشتگان و پیامبر، با شأن و منزلت والای خود،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که دارند، خواهان این شان و منزلت هستند و آن را بزرگ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مستلزم آن نیست که منزلت او از منزلت آن دو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باشد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یغبطهم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تفعیل خوانده شود، یعنی آن‌ها را صاحبان غبطه و حال خوش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یعنی مردم به آن‌ها غبطه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0" w:name="__RefHeading___Toc877771_3381743652"/>
      <w:bookmarkStart w:id="641" w:name="_Toc267"/>
      <w:bookmarkEnd w:id="640"/>
      <w:r>
        <w:rPr>
          <w:rtl w:val="true"/>
        </w:rPr>
        <w:t>«</w:t>
      </w:r>
      <w:r>
        <w:rPr/>
        <w:t>19</w:t>
      </w:r>
      <w:r>
        <w:rPr>
          <w:rtl w:val="true"/>
        </w:rPr>
        <w:t>»</w:t>
      </w:r>
      <w:bookmarkEnd w:id="64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أَبِیهِ عَنْ نَضْرِ بْنِ سُوَیْدٍ عَنْ هِشَامِ بْنِ سَالِمٍ عَنْ أَبِی حَمْزَةَ الثُّمَالِیِّ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عَزَّ وَ جَلَّ الْأَوَّلِینَ وَ الْآخِرِینَ قَامَ مُنَادٍ فَنَادَی یُسْمِعُ النَّاسَ فَیَقُولُ أَیْنَ الْمُتَحَابُّونَ فِی اللَّهِ قَالَ فَیَقُومُ عُنُقٌ مِنَ النَّاسِ فَیُقَالُ لَهُمُ اذْهَبُوا إِلَی الْجَنَّةِ بِغَیْرِ حِسَابٍ قَالَ فَتَلَقَّاهُمُ الْمَلَائِکَةُ فَیَقُولُونَ إِلَی أَیْنَ فَیَقُولُونَ إِلَی الْجَنَّةِ بِغَیْرِ حِسَابٍ قَالَ فَیَقُولُونَ فَأَیُّ ضَرْبٍ‌</w:t>
      </w:r>
      <w:r>
        <w:rPr>
          <w:rStyle w:val="FootnoteAnchor"/>
          <w:rtl w:val="true"/>
        </w:rPr>
        <w:footnoteReference w:id="742"/>
      </w:r>
      <w:r>
        <w:rPr>
          <w:rFonts w:ascii="Amiri" w:hAnsi="Amiri" w:eastAsia="Amiri" w:cs="Amiri"/>
          <w:color w:val="111111"/>
          <w:sz w:val="28"/>
          <w:sz w:val="28"/>
          <w:szCs w:val="28"/>
          <w:rtl w:val="true"/>
          <w:lang w:bidi="ar-SA"/>
        </w:rPr>
        <w:t>أَنْتُمْ مِنَ النَّاسِ فَیَقُولُونَ نَحْنُ الْمُتَحَابُّونَ فِی اللَّهِ قَالَ فَیَقُولُونَ وَ أَیَّ شَیْ‌ءٍ کَانَتْ أَعْمَالُکُمْ قَالُوا کُنَّا نُحِبُّ فِی اللَّهِ وَ نُبْغِضُ فِی اللَّهِ قَالَ فَیَقُولُونَ نِعْمَ أَجْرُ الْعَامِلِینَ‌</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bookmarkStart w:id="642" w:name="pg13959_137807"/>
    </w:p>
    <w:p>
      <w:pPr>
        <w:pStyle w:val="BookText"/>
        <w:rPr/>
      </w:pPr>
      <w:bookmarkEnd w:id="642"/>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 و جل اولین و آخرین را جمع کند، منادی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مردم صدای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یکدیگر را به خاطر خدا دوست دارند کجا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مردم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و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حساب و کتاب به بهشت بروید،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به دیدار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بدون حساب و کتاب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گروهی از مردم هستید؟ آنان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یکدیگر را به خاطر خدا دوست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چه بوده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به خاطر خدا بوده است،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پاداش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نضر مانند این روایت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3" w:name="__RefHeading___Toc877773_3381743652"/>
      <w:bookmarkStart w:id="644" w:name="_Toc268"/>
      <w:bookmarkEnd w:id="643"/>
      <w:r>
        <w:rPr>
          <w:rtl w:val="true"/>
        </w:rPr>
        <w:t>بیان</w:t>
      </w:r>
      <w:bookmarkEnd w:id="644"/>
    </w:p>
    <w:p>
      <w:pPr>
        <w:pStyle w:val="BookText"/>
        <w:rPr/>
      </w:pPr>
      <w:r>
        <w:rPr>
          <w:rFonts w:ascii="IRNazanin" w:hAnsi="IRNazanin" w:eastAsia="IRNazanin"/>
          <w:color w:val="111111"/>
          <w:sz w:val="28"/>
          <w:sz w:val="28"/>
          <w:szCs w:val="28"/>
          <w:rtl w:val="true"/>
          <w:lang w:bidi="fa-IR"/>
        </w:rPr>
        <w:t>یسمع الناس علی بناء الإفعال حال عن فاعل فنادی و فی المحاسن ینادی بصوت یسمع فتلقاهم علی بناء المجرد أو علی بناء التفعل بحذف إحدی التاءین أی تستقبلهم و أی شی‌ء کانت أعمالکم أی منصوب بخبریة کانت أی أیة مرتبة بلغ تحابکم و أی شی‌ء فعلتم حتی سمیتم بهذا الاسم و قیل هو استبعاد لکون محض التحاب سبب هذه المنزلة و فی المحاسن قالوا و أی شی‌ء قوله نعم أجر العاملین المخصوص بالمدح محذوف أی أجرکم و ما أعطاکم 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افعال، حال است از 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المحاسن، آمده است که با صدایی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شنیده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مجرد یا بر وزن تفعل به کار رفته است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حذف شده است، به معنای این است که از آن‌ها استقبال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کانت أعمالکم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 خبریت است، یعنی دوست داشتن شما به چه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رسیده است و چه عملی انجام دادید تا به این اسم نامیده شدید؟ و گفته شده به این دلیل بوده است که تصور نکنیم آن، تنها به دلیل دوست داشتن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المحاسن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و أی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أجر العاملین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مدح محذوف است، یعنی پاداش شما و آنچه که پروردگارتان به شما اعطا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5" w:name="__RefHeading___Toc877775_3381743652"/>
      <w:bookmarkStart w:id="646" w:name="_Toc269"/>
      <w:bookmarkEnd w:id="645"/>
      <w:r>
        <w:rPr>
          <w:rtl w:val="true"/>
        </w:rPr>
        <w:t>«</w:t>
      </w:r>
      <w:r>
        <w:rPr/>
        <w:t>20</w:t>
      </w:r>
      <w:r>
        <w:rPr>
          <w:rtl w:val="true"/>
        </w:rPr>
        <w:t>»</w:t>
      </w:r>
      <w:bookmarkEnd w:id="64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عَلِیِّ بْنِ حَسَّانَ عَمَّنْ ذَکَرَهُ 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عَلَامَاتِ الْمُؤْمِنِ عِلْمُهُ بِاللَّهِ وَ مَنْ یُحِبُّ وَ مَنْ یُبْغِضُ‌</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او نسبت به خداوند و دوستان و دشمنان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7" w:name="__RefHeading___Toc877777_3381743652"/>
      <w:bookmarkStart w:id="648" w:name="_Toc270"/>
      <w:bookmarkEnd w:id="647"/>
      <w:r>
        <w:rPr>
          <w:rtl w:val="true"/>
        </w:rPr>
        <w:t>بیان</w:t>
      </w:r>
      <w:bookmarkEnd w:id="648"/>
    </w:p>
    <w:p>
      <w:pPr>
        <w:pStyle w:val="BookText"/>
        <w:rPr/>
      </w:pPr>
      <w:r>
        <w:rPr>
          <w:rFonts w:ascii="IRNazanin" w:hAnsi="IRNazanin" w:eastAsia="IRNazanin"/>
          <w:color w:val="111111"/>
          <w:sz w:val="28"/>
          <w:sz w:val="28"/>
          <w:szCs w:val="28"/>
          <w:rtl w:val="true"/>
          <w:lang w:bidi="fa-IR"/>
        </w:rPr>
        <w:t>علمه بالله أی بذاته و صفاته بقدر وسعه و طاقته و من یحب و من یبغض أی من یحبه الله من الأنبیاء و الأوصیاء علیهم السلام و أتباعهم و من یبغضه الله من الکفار و أهل الضلال أو الضمیر فی الفعلین راجع إلی المؤمن أی علمه بمن یجب أن یحبه و یجب أن یبغضه و کأنه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نسبت به ذات و صفات او به اندازه وسع و طاقت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یحبّ و من یبغض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خداوند آن‌ها را دوست دارد؛ مثل پیامبران و جانشینان آن‌ها و پیروانشان و دشمنان او مثل کافران و گمراهان و یا مرجع ضمیر در دو فعل مومن است؛ یعنی شناخت او نسبت به کسی که باید او را بشناسد و باید نسبت به او اکراه داشته باشد و گویا این احتمال آشکار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877779_3381743652"/>
      <w:bookmarkStart w:id="650" w:name="_Toc271"/>
      <w:bookmarkEnd w:id="649"/>
      <w:r>
        <w:rPr>
          <w:rtl w:val="true"/>
        </w:rPr>
        <w:t>«</w:t>
      </w:r>
      <w:r>
        <w:rPr/>
        <w:t>21</w:t>
      </w:r>
      <w:r>
        <w:rPr>
          <w:rtl w:val="true"/>
        </w:rPr>
        <w:t>»</w:t>
      </w:r>
      <w:bookmarkEnd w:id="65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هِشَامِ بْنِ سَالِمٍ وَ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لَیُحِبُّکُمْ وَ مَا یَعْرِفُ مَا أَنْتُمْ عَلَیْهِ فَیُدْخِلُهُ اللَّهُ الْجَنَّةَ بِحُبِّکُمْ وَ إِنَّ الرَّجُلَ لَیُبْغِضُکُمْ وَ مَا یَعْرِفُ مَا أَنْتُمْ عَلَیْهِ فَیُدْخِلُهُ اللَّهُ بِبُغْضِکُمُ النَّارَ</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شما را دوست دارد و نمی‌داند که شما چه عقیده‌ای دارید، پس خداوند به واسطه دوستی شما او را وارد بهشت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شما را دشمن می‌دارد و نمی‌داند که شما چه عقیده‌ای دارید، پس خداوند او را به واسطه دشمنی با شما وارد دوزخ می‌نماید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1" w:name="__RefHeading___Toc877781_3381743652"/>
      <w:bookmarkStart w:id="652" w:name="_Toc272"/>
      <w:bookmarkEnd w:id="651"/>
      <w:r>
        <w:rPr>
          <w:rtl w:val="true"/>
        </w:rPr>
        <w:t>بیان</w:t>
      </w:r>
      <w:bookmarkEnd w:id="65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إن الرجل لیحبکم أقول یحتمل وجوها الأول أن یکون المراد بهم المستضعفین من المخالفین فإنهم یحبون الشیعة و لا یعرفون مذهبهم و یحتمل دخولهم الجنة بذلک الثانی أن یکون المراد بهم المستضعفین </w:t>
      </w:r>
      <w:bookmarkStart w:id="653" w:name="pg13959_137808"/>
    </w:p>
    <w:p>
      <w:pPr>
        <w:pStyle w:val="BookText"/>
        <w:rPr/>
      </w:pPr>
      <w:bookmarkEnd w:id="653"/>
      <w:r>
        <w:rPr>
          <w:rFonts w:ascii="IRNazanin" w:hAnsi="IRNazanin" w:eastAsia="IRNazanin"/>
          <w:color w:val="111111"/>
          <w:sz w:val="28"/>
          <w:sz w:val="28"/>
          <w:szCs w:val="28"/>
          <w:rtl w:val="true"/>
          <w:lang w:bidi="fa-IR"/>
        </w:rPr>
        <w:t>من الشیعة فإنهم یحبون علماء الشیعة و صلحاءهم و لکن لم یصلوا إلی ما هم علیه من العقائد الحقة و الأعمال الصالحة فیدخلون بذلک الجنة و منهم من یبغض العلماء و الصلحاء فیدخلون بذلک النار فإن کان بغضهم للعلم و الصلاح فهم کفرة و إلا فهم فسقة کما ورد کن عالما أو متعلما أو محبا للعلماء و لا تکن رابعا فتهلک الثالث أن یکون المراد بما أنتم علیه الصلاح و الورع دون التشیع کما ذکره بعض المحققین الرابع أن یکون المراد بما أنتم علیه المعصیة کما روی أن حفصا کان یلعب بالشطرنج‌</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فالمراد أن من أحبکم لظاهر إیمانکم و تشیعکم مع عدم علمه بالمعاصی التی أنتم علیه فبذلک یدخل الجنة و من أبغضکم لکونکم مؤمنین و لم یعلم فسقکم لیبغضکم لذلک فهو من أهل النار لأن بغض المؤمن لإیمانه 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منظور از آن‌ها مستضعفان مخالف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شیعیان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اما از مذهب و مکتب آنان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احتمال ورود آنان به بهشت وجود دارد اگر احتمال دوم را در نظر بگیریم که منظور آن‌ها مستضعفان شیعه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آن‌ها علمای شیعه و افراد صالح را از بین آنان را دوست دارند اما به آن عقاید بر حق و اعمال صالح خود نرسیدند تا به واسطه آن به بهشت وارد شوند و برخی از آنان نسبت به علما و افراد صالح کینه داشتند و در نتیجه به جهنم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کینه آنان به خاطر علم و درستکاری بود، پس آن‌ها کافرند و گرنه فاسق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یا متعلم باش یا دوستدار علما باش و در یکی از این سه حالت باش و چهارمین آن نباش که به هلاکت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 تقوایی باشد که شما بر آن هستید، نه مذهب تشیع شما،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برخی محققان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چهارم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باشد که شما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روایت شده که حفص شطرنج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این است که هر کس شما را به خاطر ایمان ظاهری و تشیع شما دوست بدارد، و از گناهان شما آگاه نباشد، پس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با شما دشمن باشد به این دلیل که شما مومن هستید و از فسق شما آگاه نباشد، تا به خاطر آن با شما دشمنی کند، او از جهنمیان است زیرا کینه نسبت به مومن به خاطر ایمان او،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4" w:name="__RefHeading___Toc877783_3381743652"/>
      <w:bookmarkStart w:id="655" w:name="_Toc273"/>
      <w:bookmarkEnd w:id="654"/>
      <w:r>
        <w:rPr>
          <w:rtl w:val="true"/>
        </w:rPr>
        <w:t>«</w:t>
      </w:r>
      <w:r>
        <w:rPr/>
        <w:t>22</w:t>
      </w:r>
      <w:r>
        <w:rPr>
          <w:rtl w:val="true"/>
        </w:rPr>
        <w:t>»</w:t>
      </w:r>
      <w:bookmarkEnd w:id="65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ابْنِ الْعَرْزَمِیِّ عَنْ أَبِیهِ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تَعْلَمَ أَنَّ فِیکَ خَیْراً فَانْظُرْ إِلَی قَلْبِکَ فَإِنْ کَانَ یُحِبُّ أَهْلَ طَاعَةِ اللَّهِ عَزَّ وَ جَلَّ وَ یُبْغِضُ أَهْلَ مَعْصِیَتِهِ فَفِیکَ خَیْرٌ وَ اللَّهُ یُحِبُّکَ وَ إِذَا کَانَ‌</w:t>
      </w:r>
      <w:r>
        <w:rPr>
          <w:rStyle w:val="FootnoteAnchor"/>
          <w:rtl w:val="true"/>
        </w:rPr>
        <w:footnoteReference w:id="748"/>
      </w:r>
      <w:r>
        <w:rPr>
          <w:rFonts w:ascii="Amiri" w:hAnsi="Amiri" w:eastAsia="Amiri" w:cs="Amiri"/>
          <w:color w:val="111111"/>
          <w:sz w:val="28"/>
          <w:sz w:val="28"/>
          <w:szCs w:val="28"/>
          <w:rtl w:val="true"/>
          <w:lang w:bidi="ar-SA"/>
        </w:rPr>
        <w:t>یُبْغِضُ أَهْلَ طَاعَةِ اللَّهِ وَ یُحِبُّ أَهْلَ مَعْصِیَتِهِ فَلَیْسَ فِیکَ خَیْرٌ وَ اللَّهُ یُبْغِضُکَ وَ الْمَرْءُ مَعَ مَنْ أَحَبَ‌</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العرزمی عن أبیه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5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الولید عن الصفار عن أحمد بن محمد عن أبیه عن ابن العرزمی</w:t>
      </w:r>
      <w:r>
        <w:rPr>
          <w:rFonts w:eastAsia="IRNazanin" w:cs="IRNazanin"/>
          <w:color w:val="111111"/>
          <w:sz w:val="28"/>
          <w:szCs w:val="28"/>
          <w:rtl w:val="true"/>
          <w:lang w:bidi="fa-IR"/>
        </w:rPr>
        <w:t xml:space="preserve">: </w:t>
      </w:r>
      <w:bookmarkStart w:id="656" w:name="pg13959_137809"/>
    </w:p>
    <w:p>
      <w:pPr>
        <w:pStyle w:val="BookText"/>
        <w:rPr/>
      </w:pPr>
      <w:bookmarkEnd w:id="656"/>
      <w:r>
        <w:rPr>
          <w:rFonts w:ascii="IRNazanin" w:hAnsi="IRNazanin" w:eastAsia="IRNazanin"/>
          <w:color w:val="111111"/>
          <w:sz w:val="28"/>
          <w:sz w:val="28"/>
          <w:szCs w:val="28"/>
          <w:rtl w:val="true"/>
          <w:lang w:bidi="fa-IR"/>
        </w:rPr>
        <w:t>مثله‌</w:t>
      </w:r>
      <w:r>
        <w:rPr>
          <w:rStyle w:val="FootnoteAnchor"/>
          <w:rtl w:val="true"/>
        </w:rPr>
        <w:footnoteReference w:id="7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بدانی که آیا در وجود تو خیری هست، به قلب خود بنگر که اگر اهل طاعت خداوند را دوست دارد و اهل معصیت او را دشمن می‌شمارد، پس خیری در تو هست و خداوند تو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اهل طاعت خدا را دشمن می‌شمارد و اهل معصیت او را دوست می‌دارد، پس خیری در تو نیست و خداوند تو را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همراه با کسی است که دوستش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مانند این روایت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عرزمی مانند این روایت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7" w:name="__RefHeading___Toc877785_3381743652"/>
      <w:bookmarkStart w:id="658" w:name="_Toc274"/>
      <w:bookmarkEnd w:id="657"/>
      <w:r>
        <w:rPr>
          <w:rtl w:val="true"/>
        </w:rPr>
        <w:t>بیان</w:t>
      </w:r>
      <w:bookmarkEnd w:id="658"/>
    </w:p>
    <w:p>
      <w:pPr>
        <w:pStyle w:val="BookText"/>
        <w:rPr/>
      </w:pPr>
      <w:r>
        <w:rPr>
          <w:rFonts w:ascii="IRNazanin" w:hAnsi="IRNazanin" w:eastAsia="IRNazanin"/>
          <w:color w:val="111111"/>
          <w:sz w:val="28"/>
          <w:sz w:val="28"/>
          <w:szCs w:val="28"/>
          <w:rtl w:val="true"/>
          <w:lang w:bidi="fa-IR"/>
        </w:rPr>
        <w:t>یحب أهل طاعة الله أی سواء وصل منهم ضرر إلی دنیاه أو لم یصل و یبغض أهل معصیته سواء وصل منهم إلیه نفع أو لم یصل و إذا کان یبغض أهل طاعة الله لضرر دنیوی و یحب أهل معصیته لنفع دنیوی و قیل أصل المحبة المیل و هو علی الله سبحانه محال فمحبة الله للعبد رحمته و هدایته إلی بساط قربه و رضاه عنه و إرادته إیصال الخیر إلیه و فعله له فعل المحب و بغضه سلب رحمته عنه و طرده عن مقام قربه و وکوله إلی نفسه و کون المرء مع من أحب لا یستلزم أن یکون مثله فی الدرجات أو فی الدرکات فإن دخوله مع محبوبه فی الجنة أو فی النار یکفی لصدق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اهل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خواه از آن‌ها ضرری به او برسد و خواه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گنهکاران دشمن است چه از آن‌ها به او نفعی برسد و چه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خاطر یک ضرر دنیوی با اطاعت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از پروردگار دشمنی کند و یا گنهکاران را به خاطر یک نفع دنیوی دوست بدارد گناه کرده است، و گفته شده که اصل محبت تمایل است که برای خداوند سبحان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محبت خداوند متعال نسبت به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رحمت است و هدایت اوست به سوی قرب و رضای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 او این است که به او خیر برساند و عملش برای او عمل یک دوستدار است و خشم او سلب رحمت از او و طرد کردن از مقام قربش و وانهادن او به حال خودش است و بودن انسان با کسی که او را دوست دارد، مستلزم این نیست که در مراتب، مانند او باشد و ورود او با محبوب خود به بهشت یا جهنم، برای صدق این سخن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9" w:name="__RefHeading___Toc877787_3381743652"/>
      <w:bookmarkStart w:id="660" w:name="_Toc275"/>
      <w:bookmarkEnd w:id="659"/>
      <w:r>
        <w:rPr>
          <w:rtl w:val="true"/>
        </w:rPr>
        <w:t>«</w:t>
      </w:r>
      <w:r>
        <w:rPr/>
        <w:t>23</w:t>
      </w:r>
      <w:r>
        <w:rPr>
          <w:rtl w:val="true"/>
        </w:rPr>
        <w:t>»</w:t>
      </w:r>
      <w:bookmarkEnd w:id="66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أَبِی عَلِیٍّ الْوَاسِطِیِّ عَنِ الْحُسَیْنِ بْنِ أَبَانٍ عَمَّنْ ذَکَرَهُ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أَحَبَّ رَجُلًا لِلَّهِ لَأَثَابَهُ اللَّهُ عَلَی حُبِّهِ إِیَّاهُ وَ إِنْ کَانَ الْمَحْبُوبُ فِی عِلْمِ اللَّهِ مِنْ أَهْلِ النَّارِ وَ لَوْ أَنَّ رَجُلًا أَبْغَضَ رَجُلًا لِلَّهِ لَأَثَابَهُ اللَّهُ عَلَی بُغْضِهِ إِیَّاهُ وَ إِنْ کَانَ الْمُبْغَضُ فِی عِلْمِ اللَّهِ مِنْ أَهْلِ الْجَنَّةِ</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علی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 أَبِی الْمُفَضَّلِ عَنْ مُحَمَّدِ بْنِ صَالِحِ بْنِ فَیْضِ بْنِ فَیَّاضٍ عَنْ أَحْمَدَ بْنِ مُحَمَّدِ بْنِ عِیسَی عَنِ الْحَسَنِ بْنِ أَبَانٍ عَنْ بَعْضِ أَصْحَابِنَا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فِی الْمَوْضِعَیْنِ وَ إِنْ کَانَ فِی عِلْمِ اللَّهِ بِدُونِ ذِکْرِ الْمَحْبُوبِ وَ الْمُبْغِضِ‌</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به خاطر خداوند مردی را دوست داشته باشد، خداوند به خاطر این دوست داشتن به او پاداش می‌دهد هرچند که شخص محبوب، در علم خداوند از اهل آتش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مردی به خاطر خداوند مردی را دشمن بدارد، خداوند به خاطر این دشمنی به او پاداش می‌دهد هرچند که آن دشمن در علم خداوند از اهل بهشت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علی واسطی مانند این روایت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علیه السلام مانند این روایت ذکر شده است، با دو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فقط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آمده و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1" w:name="__RefHeading___Toc877789_3381743652"/>
      <w:bookmarkStart w:id="662" w:name="_Toc276"/>
      <w:bookmarkEnd w:id="661"/>
      <w:r>
        <w:rPr>
          <w:rtl w:val="true"/>
        </w:rPr>
        <w:t>بیان</w:t>
      </w:r>
      <w:bookmarkEnd w:id="66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لأثابه الله أقول هذا إذا لم یکن مقصرا فی ذلک و لم یکن مستندا إلی ضلالته و جهالته کالذین یحبون أئمة الضلالة و یزعمون أن </w:t>
      </w:r>
      <w:bookmarkStart w:id="663" w:name="pg13959_137810"/>
    </w:p>
    <w:p>
      <w:pPr>
        <w:pStyle w:val="BookText"/>
        <w:rPr/>
      </w:pPr>
      <w:bookmarkEnd w:id="663"/>
      <w:r>
        <w:rPr>
          <w:rFonts w:ascii="IRNazanin" w:hAnsi="IRNazanin" w:eastAsia="IRNazanin"/>
          <w:color w:val="111111"/>
          <w:sz w:val="28"/>
          <w:sz w:val="28"/>
          <w:szCs w:val="28"/>
          <w:rtl w:val="true"/>
          <w:lang w:bidi="fa-IR"/>
        </w:rPr>
        <w:t>ذلک لله فإن ذلک لمحض تقصیرهم عن تتبع الدلائل و اتکالهم علی متابعة الآباء و تقلید الکبراء و استحسان الأهواء بل هو کمن أحب منافقا یظهر الإیمان و الأعمال الصالحة و فی باطنه منافق فاسق فهو یحبه لإیمانه و صلاحه لله و هو مثاب بذلک و کذا الثانی فإن أکثر المخالفین یبغضون الشیعة و یزعمون أنه لله و هم مقصرون فی ذلک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رأی شیعة یتقی من المخالفین و یظهر عقائدهم و أعمالهم و لم یر و لا سمع منه ما یدل علی تشیعه فإن أبغضه و لعنه فهو فی ذلک مثاب مأجور و إن کان من أبغضه من أهل الجنة و مثابا عند الله بتقیته أو کأحد من علماء الشیعة زعم عقیدة من العقائد کفرا أو عملا من الأعمال فسقا و أبغض المتصف بأحدهما لله و لم یکن أحدهما مقصرا فی بذل الجهد فی تحقیق تلک المسألة فهما مثابان و هما من أهل الجنة إن لم یکن أحدهما ضروریا للدین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او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وقتی است که در انجام اعمالش کوتاهی نکند و ره به گمراهی و نادانی نسپرد، همانند کسانی که پیرو پیشوایان گمراهی هستند 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که این کار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امر فقط به خاطر کوتاهی آن‌ها از پیگیری دلایل است و اینکه آن‌ها فقط به پیروی از پدران خود و تقلید از بزرگانشان و نیکو شمردن هوی و هوس بسنده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همانند کسانی هستند که منافق را دوست دارند، منافقی که به ظاهر مومن است و اعمال صالح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اما در باطن منافق و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ایمان و اعمال صالحش و به خاطر خدا دوستدار این شخص است و در باطن منافق و فاسق است و به خاطر ایمان و اعمال صالحش برای خدا او را دوست دارد و به این دلیل پاداش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مورد دوم که اغلب مخالفان با شیعه دشمنی دارند 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این کار برای خداست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دانستی، آن‌ها در این امر کوتاهی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شیعه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دید که از مخالفان تقیه می‌کند، اما عقاید و اعمال آن‌ها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چیزی را که دلیل بر شیعه بودن او باشد از او ندید و نشنید، اگر با او دشمنی کند و او را لعن کند، پاداش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اگرچه شخصی که با او دشمنی کرده، از بهشتیان باشد و به خاطر تقیه خود نزد خدا ماجور باشد یا همانند یکی از علمای شیعه، یکی از عقاید را کفر بداند و یا یکی از اعمال را فسق بداند و با کسی که به یکی از این چیزها متصف است دشمنی کند و یکی از آن دو در تلاش برای محقق کردن این مساله کوتاهی نکند، پس هر دوی آن‌ها پاداش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بهشتیان هستند، اگر چه یکی از آن کارها برای دین ضروری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4" w:name="__RefHeading___Toc877791_3381743652"/>
      <w:bookmarkStart w:id="665" w:name="_Toc277"/>
      <w:bookmarkEnd w:id="664"/>
      <w:r>
        <w:rPr>
          <w:rtl w:val="true"/>
        </w:rPr>
        <w:t>«</w:t>
      </w:r>
      <w:r>
        <w:rPr/>
        <w:t>24</w:t>
      </w:r>
      <w:r>
        <w:rPr>
          <w:rtl w:val="true"/>
        </w:rPr>
        <w:t>»</w:t>
      </w:r>
      <w:bookmarkEnd w:id="66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الْحُسَیْنِ بْنِ سَعِیدٍ عَنِ النَّضْرِ بْنِ سُوَیْدٍ عَنْ یَحْیَی الْحَلَبِیِّ عَنْ بَشِیرٍ الْکُنَاسِیِّ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یَکُونُ حُبٌّ فِی اللَّهِ وَ رَسُولِهِ وَ حُبٌّ فِی الدُّنْیَا فَمَا کَانَ فِی اللَّهِ وَ رَسُولِهِ فَثَوَابُهُ عَلَی اللَّهِ وَ مَا کَانَ فِی الدُّنْیَا فَلَیْسَ بِشَیْ‌ءٍ</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دوستی به خاطر خداوند و رسول اوست و گاهی دوستی به خاطر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برای خداوند و رسولش باشد، پاداشش بر عهده خداوند است و آنچه به خاطر دنیا باشد، ارزشی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نضر مانند این روایت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6" w:name="__RefHeading___Toc877793_3381743652"/>
      <w:bookmarkStart w:id="667" w:name="_Toc278"/>
      <w:bookmarkEnd w:id="666"/>
      <w:r>
        <w:rPr>
          <w:rtl w:val="true"/>
        </w:rPr>
        <w:t>بیان</w:t>
      </w:r>
      <w:bookmarkEnd w:id="66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یکون حب فی الله و رسوله أی لهما کحب الأنبیاء و الأئمة صلوات الله علیهم و حب العلماء و السادات و الصلحاء و الإخوان من المؤمنین لعلمهم و سیادتهم و صلاحهم و إیمانهم و لأمره تعالی و رسوله بحبهم و حب فی الدنیا کحب الناس لبذل مال و تحصیله أو لنیل جاه و غرض من الأغراض الدنیویة فلیس بشی‌ء أی فأقل مراتبه أنه لا ینفع فی الآخرة بل ربما أضر إذا کان لتحصیل الأموال المحرمة و المناصب الباطلة أو لفسقهم أو للعشق الباطل </w:t>
      </w:r>
      <w:bookmarkStart w:id="668" w:name="pg13959_137811"/>
    </w:p>
    <w:p>
      <w:pPr>
        <w:pStyle w:val="BookText"/>
        <w:rPr/>
      </w:pPr>
      <w:bookmarkEnd w:id="668"/>
      <w:r>
        <w:rPr>
          <w:rFonts w:ascii="IRNazanin" w:hAnsi="IRNazanin" w:eastAsia="IRNazanin"/>
          <w:color w:val="111111"/>
          <w:sz w:val="28"/>
          <w:sz w:val="28"/>
          <w:szCs w:val="28"/>
          <w:rtl w:val="true"/>
          <w:lang w:bidi="fa-IR"/>
        </w:rPr>
        <w:t>و أمثال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حبّ فی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 او به خدا و رسول مثل محبت به پیامبران و امامان صلوات الله علیهم و محبت به علما و سادات و صالحان و برادران مومن برای علم آن‌ها و بزرگی آن‌ها و درستکاری و ایمانشان و برای اینکه خداوند متعال و رسول او به محبت به آنان امر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حب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مردم را به خاطر مال و به دست آوردن آن یا رسیدن به مقامی و یا یک هدف دنیوی دوست 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درجات آن این است که در آخرت هیچ سودی ندارد و چه بسا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تحصیل مال حرام یا منصب باطل و غیر حق و فسق و عشق باطل و امثال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9" w:name="__RefHeading___Toc877795_3381743652"/>
      <w:bookmarkStart w:id="670" w:name="_Toc279"/>
      <w:bookmarkEnd w:id="669"/>
      <w:r>
        <w:rPr>
          <w:rtl w:val="true"/>
        </w:rPr>
        <w:t>«</w:t>
      </w:r>
      <w:r>
        <w:rPr/>
        <w:t>25</w:t>
      </w:r>
      <w:r>
        <w:rPr>
          <w:rtl w:val="true"/>
        </w:rPr>
        <w:t>»</w:t>
      </w:r>
      <w:bookmarkEnd w:id="67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عُثْمَانَ بْنِ عِیسَی عَنْ سَمَاعَةَ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الْمُسْلِمَیْنِ یَلْتَقِیَانِ فَأَفْضَلُهُمَا أَشَدُّهُمَا حُبّاً لِصَاحِبِهِ‌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 مسلمان که با هم ملاقات می‌کنند، برترین آن‌ها کسی است که دیگری را بیشتر دوست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1" w:name="__RefHeading___Toc877797_3381743652"/>
      <w:bookmarkStart w:id="672" w:name="_Toc280"/>
      <w:bookmarkEnd w:id="671"/>
      <w:r>
        <w:rPr>
          <w:rtl w:val="true"/>
        </w:rPr>
        <w:t>بیان</w:t>
      </w:r>
      <w:bookmarkEnd w:id="672"/>
    </w:p>
    <w:p>
      <w:pPr>
        <w:pStyle w:val="BookText"/>
        <w:rPr/>
      </w:pPr>
      <w:r>
        <w:rPr>
          <w:rFonts w:ascii="IRNazanin" w:hAnsi="IRNazanin" w:eastAsia="IRNazanin"/>
          <w:color w:val="111111"/>
          <w:sz w:val="28"/>
          <w:sz w:val="28"/>
          <w:szCs w:val="28"/>
          <w:rtl w:val="true"/>
          <w:lang w:bidi="fa-IR"/>
        </w:rPr>
        <w:t>فأفضلهما أی عند الله و أکثرهما ثوابا أشدهما حبا لصاحبه فی الله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فأفضلهما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افضل آن دو نزد خدا و آنکه از بین آن دو نفر ثواب بیشتری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أشدّهما حبّا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خدا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3" w:name="__RefHeading___Toc877799_3381743652"/>
      <w:bookmarkStart w:id="674" w:name="_Toc281"/>
      <w:bookmarkEnd w:id="673"/>
      <w:r>
        <w:rPr>
          <w:rtl w:val="true"/>
        </w:rPr>
        <w:t>«</w:t>
      </w:r>
      <w:r>
        <w:rPr/>
        <w:t>26</w:t>
      </w:r>
      <w:r>
        <w:rPr>
          <w:rtl w:val="true"/>
        </w:rPr>
        <w:t>»</w:t>
      </w:r>
      <w:bookmarkEnd w:id="67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الْبَزَنْطِیِّ وَ ابْنِ فَضَّالٍ عَنْ صَفْوَانَ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الْتَقَی مُؤْمِنَانِ قَطُّ إِلَّا کَانَ أَفْضَلُهُمَا أَشَدَّهُمَا حُبّاً لِأَخِیهِ‌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دو مؤمنی با هم ملاقات نمی‌کنند مگر اینکه برترین آن‌ها کسی است که برادرش را بیشتر دوست داشته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5" w:name="__RefHeading___Toc877801_3381743652"/>
      <w:bookmarkStart w:id="676" w:name="_Toc282"/>
      <w:bookmarkEnd w:id="675"/>
      <w:r>
        <w:rPr>
          <w:rtl w:val="true"/>
        </w:rPr>
        <w:t>«</w:t>
      </w:r>
      <w:r>
        <w:rPr/>
        <w:t>27</w:t>
      </w:r>
      <w:r>
        <w:rPr>
          <w:rtl w:val="true"/>
        </w:rPr>
        <w:t>»</w:t>
      </w:r>
      <w:bookmarkEnd w:id="67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مُحَمَّدِ بْنِ عِمْرَانَ السَّبِیعِیِّ عَنْ عَبْدِ اللَّهِ بْنِ جَبَلَةَ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لَمْ یُحِبَّ عَلَی الدِّینِ وَ لَمْ یُبْغِضْ عَلَی الدِّینِ فَلَا دِینَ لَهُ‌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دوستی و دشمنی‌اش به خاطر دین نباشد، بی‌دین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7" w:name="__RefHeading___Toc877803_3381743652"/>
      <w:bookmarkStart w:id="678" w:name="_Toc283"/>
      <w:bookmarkEnd w:id="677"/>
      <w:r>
        <w:rPr>
          <w:rtl w:val="true"/>
        </w:rPr>
        <w:t>بیان</w:t>
      </w:r>
      <w:bookmarkEnd w:id="678"/>
    </w:p>
    <w:p>
      <w:pPr>
        <w:pStyle w:val="BookText"/>
        <w:rPr/>
      </w:pPr>
      <w:r>
        <w:rPr>
          <w:rFonts w:ascii="IRNazanin" w:hAnsi="IRNazanin" w:eastAsia="IRNazanin"/>
          <w:color w:val="111111"/>
          <w:sz w:val="28"/>
          <w:sz w:val="28"/>
          <w:szCs w:val="28"/>
          <w:rtl w:val="true"/>
          <w:lang w:bidi="fa-IR"/>
        </w:rPr>
        <w:t>کل من لم یحب علی الدین إن کان المراد أنه لم یکن شی‌ء من حبه و بغضه فی الدین فقوله فلا دین له علی الحقیقة لأنه لم یحب النبی صلی الله علیه و آله و الأئمة علیهم السلام أیضا لله و لا أبغض أعداءهم لله و إن کان المراد غالب حبه و بغضه أو حب أهل زمانه أو لم یکن جمیع حبه و بغضه للدین فالمعنی لا دین له کاملا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لم یحب 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این سخن این باشد که حتی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محبت و کینه او در راه دین نیست، پس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است و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پیامبر و امامان را نیز به خاطر خدا دوست نداشته است و به خاطر خدا با دشمنان آن‌ها دشمنی نکرده است و اگر منظور از این سخن این باشد که قسمت اعظم محبت و کینه او و یا همه محبت و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برای دین نبوده است، معنا این است که دین کاملی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9" w:name="__RefHeading___Toc877805_3381743652"/>
      <w:bookmarkStart w:id="680" w:name="_Toc284"/>
      <w:bookmarkEnd w:id="679"/>
      <w:r>
        <w:rPr>
          <w:rtl w:val="true"/>
        </w:rPr>
        <w:t>«</w:t>
      </w:r>
      <w:r>
        <w:rPr/>
        <w:t>28</w:t>
      </w:r>
      <w:r>
        <w:rPr>
          <w:rtl w:val="true"/>
        </w:rPr>
        <w:t>»</w:t>
      </w:r>
      <w:bookmarkEnd w:id="68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صَالِحِ بْنِ بَشِیرٍ الدَّهَّانِ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لَیُحِبُّ وَلِیَّ اللَّهِ وَ مَا یَعْلَمُ مَا یَقُولُ فَیُدْخِلُهُ اللَّهُ الْجَنَّةَ وَ إِنَّ الرَّجُلَ لَیُبْغِضُ وَلِیَّ اللَّهِ وَ مَا یَعْلَمُ مَا یَقُولُ فَیَمُوتُ وَ یَدْخُلُ النَّارَ</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مردی که دوستدار دوست خداست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خداوند او را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مردی که دشمن دوست خداست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به جهنم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1" w:name="__RefHeading___Toc877807_3381743652"/>
      <w:bookmarkStart w:id="682" w:name="_Toc285"/>
      <w:bookmarkEnd w:id="681"/>
      <w:r>
        <w:rPr>
          <w:rtl w:val="true"/>
        </w:rPr>
        <w:t>«</w:t>
      </w:r>
      <w:r>
        <w:rPr/>
        <w:t>29</w:t>
      </w:r>
      <w:r>
        <w:rPr>
          <w:rtl w:val="true"/>
        </w:rPr>
        <w:t>»</w:t>
      </w:r>
      <w:bookmarkEnd w:id="68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الْغَایَاتِ،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ذَاتَ یَوْمٍ لِأَصْحَابِهِ أَخْبِرُونِی بِأَوْثَقِ عُرَی الْإِسْلَامِ فَقَالُوا یَا رَسُولَ اللَّهِ الصَّلَاةُ قَالَ إِنَّ الصَّلَاةَ قَالُوا یَا رَسُولَ اللَّهِ الزَّکَاةُ قَالَ إِنَّ الزَّکَاةَ قَالُوا یَا رَسُولَ اللَّهِ الْجِهَادُ </w:t>
      </w:r>
      <w:bookmarkStart w:id="683" w:name="pg13959_137812"/>
    </w:p>
    <w:p>
      <w:pPr>
        <w:pStyle w:val="BookText"/>
        <w:rPr/>
      </w:pPr>
      <w:bookmarkEnd w:id="683"/>
      <w:r>
        <w:rPr>
          <w:rFonts w:ascii="Amiri" w:hAnsi="Amiri" w:eastAsia="Amiri" w:cs="Amiri"/>
          <w:color w:val="111111"/>
          <w:sz w:val="28"/>
          <w:sz w:val="28"/>
          <w:szCs w:val="28"/>
          <w:rtl w:val="true"/>
          <w:lang w:bidi="ar-SA"/>
        </w:rPr>
        <w:t>قَالَ إِنَّ الْجِهَادَ قَالَ فَقَالُوا یَا رَسُولَ اللَّهِ فَأَخْبِرْنَا قَالَ الْحُبُّ فِی اللَّهِ وَ الْبُغْضُ فِی اللَّهِ‌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روزی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دستاویزهای ایمان چیست؟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زکات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جهاد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 آن چیز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و دشمنی در راه خداوند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4" w:name="__RefHeading___Toc877809_3381743652"/>
      <w:bookmarkStart w:id="685" w:name="_Toc286"/>
      <w:bookmarkEnd w:id="684"/>
      <w:r>
        <w:rPr>
          <w:rtl w:val="true"/>
        </w:rPr>
        <w:t>بیان</w:t>
      </w:r>
      <w:bookmarkEnd w:id="685"/>
    </w:p>
    <w:p>
      <w:pPr>
        <w:pStyle w:val="BookText"/>
        <w:rPr/>
      </w:pPr>
      <w:r>
        <w:rPr>
          <w:rFonts w:ascii="IRNazanin" w:hAnsi="IRNazanin" w:eastAsia="IRNazanin"/>
          <w:color w:val="111111"/>
          <w:sz w:val="28"/>
          <w:sz w:val="28"/>
          <w:szCs w:val="28"/>
          <w:rtl w:val="true"/>
          <w:lang w:bidi="fa-IR"/>
        </w:rPr>
        <w:t>قوله صلی الله علیه و آله إن الصلاة أی لیس الصلاة کذلک أو لها فضل لکن لیست کذلک و یحتمل کون إن نافیة لکنه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او صلی الله علیه و آله و 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نماز نیست یا به این معناست که نماز دارای فضیلت است، اما مراد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باشد اما این احتمال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6" w:name="__RefHeading___Toc877811_3381743652"/>
      <w:bookmarkStart w:id="687" w:name="_Toc287"/>
      <w:bookmarkEnd w:id="686"/>
      <w:r>
        <w:rPr>
          <w:rtl w:val="true"/>
        </w:rPr>
        <w:t>«</w:t>
      </w:r>
      <w:r>
        <w:rPr/>
        <w:t>30</w:t>
      </w:r>
      <w:r>
        <w:rPr>
          <w:rtl w:val="true"/>
        </w:rPr>
        <w:t>»</w:t>
      </w:r>
      <w:bookmarkEnd w:id="687"/>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 فِی اللَّهِ مُحِبُّ اللَّهِ وَ الْمَحْبُوبُ فِی اللَّهِ حَبِیبُ اللَّهِ لِأَنَّهُمَا لَا یَتَحَابَّانِ إِلَّا فِی اللَّهِ قَالَ رَسُولُ اللَّهِ صلی الله علیه و آله الْمَرْءُ مَعَ مَنْ أَحَبَّ فَمَنْ أَحَبَّ عَبْداً فِی اللَّهِ فَإِنَّمَا أَحَبَّ اللَّهَ وَ لَا یُحِبُّ اللَّهَ تَعَالَی إِلَّا مَنْ أَحَبَّهُ اللَّهُ قَالَ رَسُولُ اللَّهِ صلی الله علیه و آله أَفْضَلُ النَّاسِ بَعْدَ النَّبِیِّینَ فِی الدُّنْیَا وَ الْآخِرَةِ الْمُحِبُّونَ لِلَّهِ الْمُتَحَابُّونَ فِیهِ وَ کُلُّ حُبٍّ مَعْلُولٌ یُورِثُ بُعْداً فِیهِ عَدَاوَةٌ إِلَّا هَذَیْنِ وَ هُمَا مِنْ عَیْنٍ وَاحِدَةٍ یَزِیدَانِ أَبَداً وَ لَا یَنْقُصَانِ قَالَ اللَّهُ عَزَّ وَ جَلَ الْأَخِلَّاءُ یَوْمَئِذٍ بَعْضُهُمْ لِبَعْضٍ عَدُوٌّ إِلَّا الْمُتَّقِینَ‌</w:t>
      </w:r>
      <w:r>
        <w:rPr>
          <w:rStyle w:val="FootnoteAnchor"/>
          <w:rtl w:val="true"/>
        </w:rPr>
        <w:footnoteReference w:id="762"/>
      </w:r>
      <w:r>
        <w:rPr>
          <w:rFonts w:ascii="Amiri" w:hAnsi="Amiri" w:eastAsia="Amiri" w:cs="Amiri"/>
          <w:color w:val="111111"/>
          <w:sz w:val="28"/>
          <w:sz w:val="28"/>
          <w:szCs w:val="28"/>
          <w:rtl w:val="true"/>
          <w:lang w:bidi="ar-SA"/>
        </w:rPr>
        <w:t>لِأَنَّ أَصْلَ الْحُبِّ التَّبَرِّی عَنْ سِوَی الْمَحْبُوبِ وَ قَالَ أَمِیرُ الْمُؤْمِنِینَ علیه السلام إِنَّ أَطْیَبَ شَیْ‌ءٍ فِی الْجَنَّةِ وَ أَلَذَّهُ حُبُّ اللَّهِ وَ الْحُبُّ فِی اللَّهِ وَ الْحَمْدُ لِلَّهِ قَالَ اللَّهُ عَزَّ وَ جَلَ وَ آخِرُ دَعْواهُمْ أَنِ الْحَمْدُ لِلَّهِ رَبِّ الْعالَمِینَ وَ ذَلِکَ أَنَّهُمْ إِذَا عَایَنُوا مَا فِی الْجَنَّةِ مِنَ النَّعِیمِ هَاجَتِ الْمَحَبَّةُ فِی قُلُوبِهِمْ فَیُنَادُونَ عِنْدَ ذَلِکَ أَنِ الْحَمْدُ لِلَّهِ رَبِّ الْعالَمِینَ‌</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خدا دوست بدارد، دوستدار خداست و کسی که در راه خدا دوست داشته شود، محبوب خداست چرا که این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فقط به خاطر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کسی که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بنده‌ای را در راه خدا دوست بدارد، دوستدار خداست و هر کس که خدا را دوست بدارد، خدا نیز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 پس از پیامبران، در دنیا و آخرت دوستداران خدا و کسانی هستند که یکدیگر را به خاطر او دوست دارند و هر دوستی که علتی داشته باشد پس از مدتی به دشمنی بدل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واحد نشات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تا به ابد رو به فزونی دارند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کاسته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دوستان با یکدیگر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مگر متقین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اصل و ریشه دوستی، بیزاری جستن از هرچه جز محبوب است و امیر 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چیز در بهشت و لذیذترین آن، محبت خداست و محبت به خاطر خدا و 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سخن آنان این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آن‌ها وقتی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را دیدند، محبت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در آن هنگام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سپاس برای پروردگار جهانیان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8" w:name="__RefHeading___Toc877813_3381743652"/>
      <w:bookmarkStart w:id="689" w:name="_Toc288"/>
      <w:bookmarkEnd w:id="688"/>
      <w:r>
        <w:rPr>
          <w:rtl w:val="true"/>
        </w:rPr>
        <w:t>«</w:t>
      </w:r>
      <w:r>
        <w:rPr/>
        <w:t>31</w:t>
      </w:r>
      <w:r>
        <w:rPr>
          <w:rtl w:val="true"/>
        </w:rPr>
        <w:t>»</w:t>
      </w:r>
      <w:bookmarkEnd w:id="68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أَحِبُّوا مَوَالِیَنَا مَعَ حُبِّکُمْ لِآلِنَا هَذَا زَیْدُ بْنُ حَارِثَةَ وَ ابْنُهُ أُسَامَةُ بْنُ زَیْدٍ مِنْ خَوَاصِّ مَوَالِینَا فَأَحِبُّوهُمَا فَوَ الَّذِی بَعَثَ مُحَمَّداً بِالْحَقِّ نَبِیّاً لَیَنْفَعُکُمْ حُبُّهُمَا قَالُوا وَ کَیْفَ یَنْفَعُنَا حُبُّهُمَا قَالَ إِنَّهُمَا یَأْتِیَانِ یَوْمَ الْقِیَامَةِ عَلِیّاً علیه السلام بِخَلْقٍ عَظِیمٍ أَکْثَرَ مِنْ رَبِیعَةَ وَ مُضَرَ بِعَدَدِ کُلِّ وَاحِدٍ مِنْهُمَا فَیَقُولَانِ یَا أَخَا رَسُولِ اللَّهِ هَؤُلَاءِ أَحَبُّونَا بِحُبِّ مُحَمَّدٍ رَسُولِ اللَّهِ صلی الله علیه و آله وَ بِحُبِّکَ فَیَکْتُبُ لَهُمْ عَلِیٌّ علیه السلام جَوَازاً عَلَی الصِّرَاطِ فَیَعْبُرُونَ عَلَیْهِ وَ یَرِدُونَ الْجَنَّةَ سَالِمِینَ وَ ذَلِکَ أَنَّ أَحَداً لَا یَدْخُلُ الْجَنَّةَ مِنْ سَائِرِ أُمَّةِ مُحَمَّدٍ صلی الله علیه و آله إِلَّا بِجَوَازٍ مِنْ عَلِیٍّ علیه السلام </w:t>
      </w:r>
      <w:bookmarkStart w:id="690" w:name="pg13959_137813"/>
    </w:p>
    <w:p>
      <w:pPr>
        <w:pStyle w:val="BookText"/>
        <w:rPr/>
      </w:pPr>
      <w:bookmarkEnd w:id="690"/>
      <w:r>
        <w:rPr>
          <w:rFonts w:ascii="Amiri" w:hAnsi="Amiri" w:eastAsia="Amiri" w:cs="Amiri"/>
          <w:color w:val="111111"/>
          <w:sz w:val="28"/>
          <w:sz w:val="28"/>
          <w:szCs w:val="28"/>
          <w:rtl w:val="true"/>
          <w:lang w:bidi="ar-SA"/>
        </w:rPr>
        <w:t>فَإِنْ أَرَدْتُمُ الْجَوَازَ عَلَی الصِّرَاطِ سَالِمِینَ وَ دُخُولَ الْجِنَانِ غَانِمِینَ فَأَحِبُّوا بَعْدَ حُبِّ مُحَمَّدٍ وَ آلِهِ علیهم السلام مَوَالِیَهُ ثُمَّ إِنْ أَرَدْتُمْ أَنْ یُعَظِّمَ مُحَمَّدٌ صلی الله علیه و آله عِنْدَ اللَّهِ تَعَالَی مَنَازِلَکُمْ فَأَحِبُّوا شِیعَةَ مُحَمَّدٍ وَ عَلِیٍّ وَ جِدُّوا فِی قَضَاءِ حَوَائِجِ إِخْوَانِکُمُ الْمُؤْمِنِینَ فَإِنَّ اللَّهَ تَعَالَی إِذَا أَدْخَلَکُمُ مَعَاشِرَ شِیعَتِنَا وَ مُحِبِّینَا الْجِنَانَ نَادَی مُنَادِیهِ فِی تِلْکَ الْجِنَانَ قَدْ دَخَلْتُمْ عِبَادِیَ الْجَنَّةَ بِرَحْمَتِی فَتَقَاسَمُوهَا عَلَی قَدْرِ حُبِّکُمْ لِشِیعَةِ مُحَمَّدٍ وَ عَلِیٍّ وَ قضائکم لِحُقُوقِ إِخْوَانِکُمُ الْمُؤْمِنِینَ فَأَیُّهُمْ کَانَ أَشَدَّ لِلشِّیعَةِ حُبّاً وَ لِحُقُوقِ إِخْوَانِهِمُ الْمُؤْمِنِینَ أَشَدَّ قَضَاءً کَانَتْ دَرَجَاتُهُ فِی الْجِنَانِ أَعْلَی حَتَّی إِنَّ فِیهِمْ مَنْ یَکُونُ أَرْفَعَ مِنَ الْآخَرِ بِمَسِیرِ خَمْسِمِائَةِ سَنَةٍ تَرَابِیعِ قُصُورٍ وَ جِنَانٍ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دوستداران ما را دوست بدارید و آل ما را نیز دوست بدارید، این زید بن حارثه و پسرش اسامه بن زید، از خاص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دوستداران ما هستند، آن‌ها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کسی که محمد را به حق به پیامبری مبعوث فرمود، محبت این دو نفر به شما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این دو چگونه به ما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روز قیامت مردم بسیاری راکه تعداد آن‌ها از تعداد ربیعه و مضر بیشتر است، به نزد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 اینان به محبت محمد رسول خدا صلی الله علیه و آله و سلم و به محبت تو، دوستداران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علی، جواز گذر از صراط را برای آن‌ها بنویس تا از آن بگذرند و صحیح و سلامت به بهشت در آیند و این به آن دلیل است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از امت محمد صلی الله علیه و آله و سلم به بهشت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آنکه جوازی از علی علیه السلام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جواز گذر از صراط و ورود به بهشت را صحیح و سلامت خواستید، پس از محبت به محمد و آل او علیهم السلام، دوستداران او را نیز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خواستید که محمد صلی الله علیه و آله و سلم قدر و منزلت شما را نزد خداوند متعال بالا ببرد، شیعه محمد و علی را دوست بدارید و در برآورده ساختن نیازهای برادران مومن خود کوشا باشید که ای شیعه ما و ای دوستداران ما، هر گاه خداوند متعال شما را به بهشت وارد کند، منادی او در بهشت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ای بندگان من، با رحمت من به بهشت وارد شدید و شما از این رحمت به اندازه محبتتان نسبت به شیعه محمد و علی و ادا کردن حقوق برادران مومن خود سهم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 و هر کدام از شما که محبت بیشتری نسبت به شیعه و حقوق برادران مومن خود داشته باشد، مرتبه او در بهشت بالاتر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تا جایی که گاهی در بهشت شخصی 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اندازه یک مسیر پانصد ساله از دیگری بهتر است و در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مربع شکل منزل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1" w:name="__RefHeading___Toc877815_3381743652"/>
      <w:bookmarkStart w:id="692" w:name="_Toc289"/>
      <w:bookmarkEnd w:id="691"/>
      <w:r>
        <w:rPr>
          <w:rtl w:val="true"/>
        </w:rPr>
        <w:t>بیان</w:t>
      </w:r>
      <w:bookmarkEnd w:id="692"/>
    </w:p>
    <w:p>
      <w:pPr>
        <w:pStyle w:val="BookText"/>
        <w:rPr/>
      </w:pPr>
      <w:r>
        <w:rPr>
          <w:rFonts w:ascii="IRNazanin" w:hAnsi="IRNazanin" w:eastAsia="IRNazanin"/>
          <w:color w:val="111111"/>
          <w:sz w:val="28"/>
          <w:sz w:val="28"/>
          <w:szCs w:val="28"/>
          <w:rtl w:val="true"/>
          <w:lang w:bidi="fa-IR"/>
        </w:rPr>
        <w:t>کأن المراد بالترابیع المربعات فإنها أحسن الأشکال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مربع باشد، زیرا مربع زیباترین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3" w:name="__RefHeading___Toc877817_3381743652"/>
      <w:bookmarkStart w:id="694" w:name="_Toc290"/>
      <w:bookmarkEnd w:id="693"/>
      <w:r>
        <w:rPr>
          <w:rtl w:val="true"/>
        </w:rPr>
        <w:t>«</w:t>
      </w:r>
      <w:r>
        <w:rPr/>
        <w:t>32</w:t>
      </w:r>
      <w:r>
        <w:rPr>
          <w:rtl w:val="true"/>
        </w:rPr>
        <w:t>»</w:t>
      </w:r>
      <w:bookmarkEnd w:id="694"/>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حَوْلَ الْعَرْشِ مَنَابِرَ مِنْ نُورٍ عَلَیْهَا قَوْمٌ لِبَاسُهُمْ وَ وُجُوهُهُمْ نُورٌ لَیْسُوا بِأَنْبِیَاءَ یَغْبِطُهُمُ الْأَنْبِیَاءُ وَ الشُّهَدَاءُ قَالُوا یَا رَسُولَ اللَّهِ حُلَّ لَنَا قَالَ هُمُ الْمُتَحَابُّونَ فِی اللَّهِ وَ الْمُتَجَالِسُونَ فِی اللَّهِ وَ الْمُتَزَاوِرُونَ فِی اللَّهِ وَ قَالَ النَّبِیُّ صلی الله علیه و آله لَوْ أَنَّ عَبْدَیْنِ تَحَابَّا فِی اللَّهِ أَحَدُهُمَا بِالْمَشْرِقِ وَ الْآخَرُ بِالْمَغْرِبِ لَجَمَعَ اللَّهُ بَیْنَهُمَا یَوْمَ الْقِیَامَةِ وَ قَالَ النَّبِیُّ صلی الله علیه و آله أَفْضَلُ الْأَعْمَالِ الْحُبُّ فِی اللَّهِ وَ الْبُغْضُ فِی اللَّهِ وَ قَالَ علیه السلام عَلَامَةُ حُبِّ اللَّهِ حُبُّ ذِکْرِ اللَّهِ عَنْ أَنَسٍ قَالَ قَالَ رَسُولُ اللَّهِ صلی الله علیه و آله الْحُبُّ فِی اللَّهِ فَرِیضَةٌ وَ الْبُغْضُ فِی اللَّهِ فَرِیضَةٌ</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عرش خدا منبرهایی از نور وجود دارد که برآن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افرادی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لباس و چهره آن‌ها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پیامبر نیستند و پیامبران و شهدا به آن‌ها غبطه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مساله را برای ما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محبت و همنشینی و دید و بازدیدشان به خاطر خداست 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بنده که فاصله آن‌ها به اندازه مشرق تا مغرب است، به خاطر خدا با یکدیگر دوستی کنند، خداوند در روز قیامت، آن‌ها را با هم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محبت به خاطر خدا و دشمنی به خاطر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محبت به خداوند، دویت داشتن یاد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شده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دشمنی به خاطر خدا عملی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5" w:name="__RefHeading___Toc877819_3381743652"/>
      <w:bookmarkStart w:id="696" w:name="_Toc291"/>
      <w:bookmarkEnd w:id="695"/>
      <w:r>
        <w:rPr>
          <w:rtl w:val="true"/>
        </w:rPr>
        <w:t>بیان</w:t>
      </w:r>
      <w:bookmarkEnd w:id="696"/>
    </w:p>
    <w:p>
      <w:pPr>
        <w:pStyle w:val="BookText"/>
        <w:rPr/>
      </w:pPr>
      <w:r>
        <w:rPr>
          <w:rFonts w:ascii="IRNazanin" w:hAnsi="IRNazanin" w:eastAsia="IRNazanin"/>
          <w:color w:val="111111"/>
          <w:sz w:val="28"/>
          <w:sz w:val="28"/>
          <w:szCs w:val="28"/>
          <w:rtl w:val="true"/>
          <w:lang w:bidi="fa-IR"/>
        </w:rPr>
        <w:t>حل لنا أی بین من حل العقدة استعیر لحل الإشکال قال فی الأساس من المجاز فلان حلال للعقد کاف للمهمات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 یا گشودن گره برای حل مسایل مشکل استعاره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صورت مجاز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گشاینده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در مسایل مهم ما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7" w:name="__RefHeading___Toc877821_3381743652"/>
      <w:bookmarkStart w:id="698" w:name="_Toc292"/>
      <w:bookmarkEnd w:id="697"/>
      <w:r>
        <w:rPr>
          <w:rtl w:val="true"/>
        </w:rPr>
        <w:t>«</w:t>
      </w:r>
      <w:r>
        <w:rPr/>
        <w:t>33</w:t>
      </w:r>
      <w:r>
        <w:rPr>
          <w:rtl w:val="true"/>
        </w:rPr>
        <w:t>»</w:t>
      </w:r>
      <w:bookmarkEnd w:id="698"/>
    </w:p>
    <w:p>
      <w:pPr>
        <w:pStyle w:val="BookText"/>
        <w:rPr/>
      </w:pP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اللَّهَ تَعَالَی قَالَ لِمُوسَی علیه السلام هَلْ عَمِلْتَ لِی عَمَلًا قَالَ صَلَّیْتُ لَکَ وَ صُمْتُ وَ تَصَدَّقْتُ وَ ذَکَرْتُ لَکَ قَالَ اللَّهُ تَبَارَکَ وَ تَعَالَی وَ أَمَّا الصَّلَاةُ فَلَکَ بُرْهَانٌ‌</w:t>
      </w:r>
      <w:r>
        <w:rPr>
          <w:rStyle w:val="FootnoteAnchor"/>
          <w:rtl w:val="true"/>
        </w:rPr>
        <w:footnoteReference w:id="76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الصَّوْمُ جُنَّةٌ وَ الصَّدَقَةُ ظِلٌّ وَ الذِّکْرُ </w:t>
      </w:r>
      <w:bookmarkStart w:id="699" w:name="pg13959_137814"/>
    </w:p>
    <w:p>
      <w:pPr>
        <w:pStyle w:val="BookText"/>
        <w:rPr/>
      </w:pPr>
      <w:bookmarkEnd w:id="699"/>
      <w:r>
        <w:rPr>
          <w:rFonts w:ascii="Amiri" w:hAnsi="Amiri" w:eastAsia="Amiri" w:cs="Amiri"/>
          <w:color w:val="111111"/>
          <w:sz w:val="28"/>
          <w:sz w:val="28"/>
          <w:szCs w:val="28"/>
          <w:rtl w:val="true"/>
          <w:lang w:bidi="ar-SA"/>
        </w:rPr>
        <w:t>نُورٌ فَأَیَّ عَمَلٍ عَمِلْتَ لِی قَالَ مُوسَی علیه السلام دُلَّنِی عَلَی الْعَمَلِ الَّذِی هُوَ لَکَ قَالَ یَا مُوسَی هَلْ وَالَیْتَ لِی وَلِیّاً وَ هَلْ عَادَیْتَ لِی عَدُوّاً قَطُّ فَعَلِمَ مُوسَی أَنَّ أَفْضَلَ الْأَعْمَالِ الْحُبُّ فِی اللَّهِ وَ الْبُغْضُ فِی اللَّهِ وَ إِلَیْهِ أَشَارَ الرِّضَا علیه السلام بِمَکْتُوبِهِ کُنْ مُحِبّاً لآِلِ مُحَمَّدٍ وَ إِنْ کُنْتَ فَاسِقاً وَ مُحِبّاً لِمُحِبِّیهِمْ وَ إِنْ کَانُوا فَاسِقِینَ وَ مِنْ شُجُونِ الْحَدِیثِ أَنَّ هَذَا الْمَکْتُوبَ هُوَ الْآنَ عِنْدَ بَعْضِ أَهْلِ کرمند قَرْیَةٌ مِنْ نَوَاحِینَا إِلَی أَصْفَهَانَ مَا هِیَ وَ رفعته‌</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أَهْلِهَا کَانَ جَمَّالًا لِمَوْلَانَا أَبِی الْحَسَنِ علیه السلام عِنْدَ تَوَجُّهِهِ إِلَی خُرَاسَانَ فَلَمَّا أَرَادَ الِانْصِرَافَ قَالَ لَهُ یَا ابْنَ رَسُولِ اللَّهِ شَرِّفْنِی بِشَیْ‌ءٍ مِنْ خَطِّکَ أَتَبَرَّکْ بِهِ وَ کَانَ الرَّجُلُ مِنَ الْعَامَّةِ فَأَعْطَاهُ ذَلِکَ الْمَکْتُوبَ وَ قَالَ النَّبِیُّ صلی الله علیه و آله أَوْثَقُ عُرَی الْإِیمَانِ الْحُبُّ فِی اللَّهِ وَ الْبُغْضُ فِی اللَّهِ‌</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خداوند متعال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عملی برای من انجام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نماز خواندم و روزه گرفتم، راستگویی کردم و یاد تو را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نماز برای تو برهان بود و روزه، سپر بود و صدقه سایه و یاد تو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 به خاطر من انجام دادی؟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عملی راهنمایی کن که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دوست مرا دوست داشتی و با دشمن من دشمنی کردی؟ پس موسی دانست که برترین اعمال، محبت و دشمنی به خاطر خداست و امام رضا علیه السلام به دست‌نوشته خود به آن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آل محمد باش حتی اگر فاسق هستی و دوستدار دوستداران آن‌ها باش، حتی اگر فاسق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حدیث شاخه‌هایی وجود دارد از جمله اینکه این دست‌نوشته، اکنون موجود است و در نزد فردی در روستای کرمند، از نواحی اصفهان نگهداری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منطقه جزو اصفهان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اهالی این روستا، وقتی مولای ما ابو الحسن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السلام به سوی خراسان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ساربان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قصد برگشت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مرا با دست‌نوشته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خودت مشرف کن تا به آن تبرک بجویم و آن مرد از اهل سنت و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نوشته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دستاویزهای ایمان، محبت و دشمنی به خاطر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0" w:name="__RefHeading___Toc877823_3381743652"/>
      <w:bookmarkStart w:id="701" w:name="_Toc293"/>
      <w:bookmarkEnd w:id="700"/>
      <w:r>
        <w:rPr>
          <w:rtl w:val="true"/>
        </w:rPr>
        <w:t>«</w:t>
      </w:r>
      <w:r>
        <w:rPr/>
        <w:t>34</w:t>
      </w:r>
      <w:r>
        <w:rPr>
          <w:rtl w:val="true"/>
        </w:rPr>
        <w:t>»</w:t>
      </w:r>
      <w:bookmarkEnd w:id="701"/>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مُوسَی علیه السلام هَلْ عَمِلْتَ لِی عَمَلًا إِلَی قَوْلِهِ وَ الْبُغْضُ فِی اللَّهِ‌</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 السلام وحی کرد که آیا برای من عملی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به خاطر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2" w:name="__RefHeading___Toc877825_3381743652"/>
      <w:bookmarkStart w:id="703" w:name="_Toc294"/>
      <w:bookmarkEnd w:id="702"/>
      <w:r>
        <w:rPr>
          <w:rtl w:val="true"/>
        </w:rPr>
        <w:t>بیان</w:t>
      </w:r>
      <w:bookmarkEnd w:id="703"/>
    </w:p>
    <w:p>
      <w:pPr>
        <w:pStyle w:val="BookText"/>
        <w:rPr/>
      </w:pPr>
      <w:r>
        <w:rPr>
          <w:rFonts w:ascii="IRNazanin" w:hAnsi="IRNazanin" w:eastAsia="IRNazanin"/>
          <w:color w:val="111111"/>
          <w:sz w:val="28"/>
          <w:sz w:val="28"/>
          <w:szCs w:val="28"/>
          <w:rtl w:val="true"/>
          <w:lang w:bidi="fa-IR"/>
        </w:rPr>
        <w:t>فی القاموس الشجن الغصن المشتبک و الحدیث ذو شجون فنون و أغراض قوله ما هی أی ما هی من أصفهان لکنها فی تلک الناحیة و فی القاموس راوند موضع بنواحی أصفهان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انبوه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ذو شجون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حدیثی که فنون و اغراض بسیار دارد و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منطقه جزو اصفهان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در اصفهان قرار دارد و در قاموس آمده که راوند از نواحی اصفهان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4" w:name="__RefHeading___Toc877827_3381743652"/>
      <w:bookmarkStart w:id="705" w:name="_Toc295"/>
      <w:bookmarkEnd w:id="704"/>
      <w:r>
        <w:rPr>
          <w:rtl w:val="true"/>
        </w:rPr>
        <w:t>و أقول</w:t>
      </w:r>
      <w:bookmarkEnd w:id="70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کثیر من أخبار الباب فی باب صفات المؤمن و صفات الشیعة و کتب الإمامة و سیأتی فی سائر الأبواب</w:t>
      </w:r>
      <w:r>
        <w:rPr>
          <w:rFonts w:eastAsia="IRNazanin" w:cs="IRNazanin"/>
          <w:color w:val="111111"/>
          <w:sz w:val="28"/>
          <w:szCs w:val="28"/>
          <w:rtl w:val="true"/>
          <w:lang w:bidi="fa-IR"/>
        </w:rPr>
        <w:t xml:space="preserve">. </w:t>
      </w:r>
      <w:bookmarkStart w:id="706" w:name="pg13959_137815"/>
    </w:p>
    <w:p>
      <w:pPr>
        <w:pStyle w:val="BookText"/>
        <w:rPr/>
      </w:pPr>
      <w:bookmarkEnd w:id="7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اخبار این باب در باب صفات مومن و صفات شیعه و کتب امامت آمده است و در سایر ابواب نیز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07" w:name="__RefHeading___Toc877829_3381743652"/>
      <w:bookmarkStart w:id="708" w:name="_Toc296"/>
      <w:bookmarkEnd w:id="707"/>
      <w:r>
        <w:rPr>
          <w:rtl w:val="true"/>
        </w:rPr>
        <w:t xml:space="preserve">باب </w:t>
      </w:r>
      <w:r>
        <w:rPr/>
        <w:t>37</w:t>
      </w:r>
      <w:r>
        <w:rPr>
          <w:rtl w:val="true"/>
        </w:rPr>
        <w:t xml:space="preserve"> </w:t>
      </w:r>
      <w:r>
        <w:rPr>
          <w:rtl w:val="true"/>
        </w:rPr>
        <w:t>صفات خیار العباد و أولیاء الله و فیه ذکر بعض الکرامات التی رویت عن الصالحین</w:t>
      </w:r>
      <w:bookmarkEnd w:id="708"/>
    </w:p>
    <w:p>
      <w:pPr>
        <w:pStyle w:val="Heading4"/>
        <w:numPr>
          <w:ilvl w:val="3"/>
          <w:numId w:val="1"/>
        </w:numPr>
        <w:rPr/>
      </w:pPr>
      <w:bookmarkStart w:id="709" w:name="__RefHeading___Toc877831_3381743652"/>
      <w:bookmarkStart w:id="710" w:name="_Toc297"/>
      <w:bookmarkEnd w:id="709"/>
      <w:r>
        <w:rPr>
          <w:rtl w:val="true"/>
        </w:rPr>
        <w:t>الآیات</w:t>
      </w:r>
      <w:bookmarkEnd w:id="710"/>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أَوْلِیاءَ اللَّهِ لا خَوْفٌ عَلَیْهِمْ وَ لا هُمْ یَحْزَنُونَ‌</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هُمْ مِنْ خَشْیَةِ رَبِّهِمْ مُشْفِقُونَ وَ الَّذِینَ هُمْ بِآیاتِ رَبِّهِمْ یُؤْمِنُونَ وَ الَّذِینَ هُمْ بِرَبِّهِمْ لا یُشْرِکُونَ وَ الَّذِینَ یُؤْتُونَ ما آتَوْا وَ قُلُوبُهُمْ وَجِلَةٌ أَنَّهُمْ إِلی رَبِّهِمْ راجِعُونَ أُولئِکَ یُسارِعُونَ فِی الْخَیْراتِ وَ هُمْ لَها سابِقُونَ‌</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 رِجالٌ لا تُلْهِیهِمْ تِجارَةٌ وَ لا بَیْعٌ عَنْ ذِکْرِ اللَّهِ وَ إِقامِ الصَّلاةِ وَ إِیتاءِ الزَّکاةِ یَخافُونَ یَوْماً تَتَقَلَّبُ فِیهِ الْقُلُوبُ وَ الْأَبْصارُ لِیَجْزِیَهُمُ اللَّهُ أَحْسَنَ ما عَمِلُوا وَ یَزِیدَهُمْ مِنْ فَضْلِهِ وَ اللَّهُ یَرْزُقُ مَنْ یَشاءُ بِغَیْرِ حِسابٍ‌</w:t>
      </w:r>
      <w:r>
        <w:rPr>
          <w:rStyle w:val="FootnoteAnchor"/>
          <w:rtl w:val="true"/>
        </w:rPr>
        <w:footnoteReference w:id="77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 الرَّحْمنِ الَّذِینَ یَمْشُونَ عَلَی الْأَرْضِ هَوْناً وَ إِذا خاطَبَهُمُ الْجاهِلُونَ قالُوا سَلاماً وَ الَّذِینَ یَبِیتُونَ لِرَبِّهِمْ سُجَّداً وَ قِیاماً وَ الَّذِینَ یَقُولُونَ رَبَّنَا اصْرِفْ عَنَّا عَذابَ جَهَنَّمَ إِنَّ عَذابَها کانَ غَراماً إِنَّها ساءَتْ مُسْتَقَرًّا وَ مُقاماً وَ الَّذِینَ إِذا أَنْفَقُوا لَمْ یُسْرِفُوا وَ لَمْ یَقْتُرُوا وَ کانَ بَیْنَ ذلِکَ قَواماً وَ الَّذِینَ لا یَدْعُونَ مَعَ اللَّهِ إِلهاً آخَرَ وَ لا یَقْتُلُونَ النَّفْسَ الَّتِی حَرَّمَ اللَّهُ إِلَّا بِالْحَقِّ وَ لا یَزْنُونَ وَ مَنْ یَفْعَلْ </w:t>
      </w:r>
    </w:p>
    <w:p>
      <w:pPr>
        <w:pStyle w:val="BookText"/>
        <w:rPr/>
      </w:pPr>
      <w:r>
        <w:rPr>
          <w:rFonts w:ascii="Amiri" w:hAnsi="Amiri" w:eastAsia="Amiri" w:cs="Amiri"/>
          <w:color w:val="111111"/>
          <w:sz w:val="28"/>
          <w:sz w:val="28"/>
          <w:szCs w:val="28"/>
          <w:rtl w:val="true"/>
          <w:lang w:bidi="ar-SA"/>
        </w:rPr>
        <w:t>ذلِکَ یَلْقَ أَثاماً یُضاعَفْ لَهُ الْعَذابُ یَوْمَ الْقِیامَةِ وَ یَخْلُدْ فِیهِ مُهاناً إِلَّا مَنْ تابَ وَ آمَنَ وَ عَمِلَ عَمَلًا صالِحاً فَأُوْلئِکَ یُبَدِّلُ اللَّهُ سَیِّئاتِهِمْ حَسَناتٍ وَ کانَ اللَّهُ غَفُوراً رَحِیماً وَ مَنْ تابَ وَ عَمِلَ صالِحاً فَإِنَّهُ یَتُوبُ إِلَی اللَّهِ مَتاباً وَ الَّذِینَ لا یَشْهَدُونَ الزُّورَ وَ إِذا مَرُّوا بِاللَّغْوِ مَرُّوا کِراماً وَ الَّذِینَ إِذا ذُکِّرُوا بِآیاتِ رَبِّهِمْ لَمْ یَخِرُّوا عَلَیْها صُمًّا وَ عُمْیاناً وَ الَّذِینَ یَقُولُونَ رَبَّنا هَبْ لَنا مِنْ أَزْواجِنا وَ ذُرِّیَّاتِنا قُرَّةَ أَعْیُنٍ وَ اجْعَلْنا لِلْمُتَّقِینَ إِماماً أُوْلئِکَ یُجْزَوْنَ الْغُرْفَةَ بِما صَبَرُوا وَ یُلَقَّوْنَ فِیها تَحِیَّةً وَ سَلاماً خالِدِینَ فِیها حَسُنَتْ مُسْتَقَرًّا وَ مُقاماً</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 نَحْنُ أَوْلِیاؤُکُمْ فِی الْحَیاةِ الدُّنْیا وَ فِی الْآخِرَةِ وَ لَکُمْ فِیها ما تَشْتَهِی أَنْفُسُکُمْ وَ لَکُمْ فِیها ما تَدَّعُونَ نُزُلًا مِنْ غَفُورٍ رَحِیمٍ وَ مَنْ أَحْسَنُ قَوْلًا مِمَّنْ دَعا إِلَی اللَّهِ وَ عَمِلَ صالِحاً وَ قالَ إِنَّنِی مِنَ الْمُسْلِمِینَ‌</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 رَبُّنَا اللَّهُ ثُمَّ اسْتَقامُوا فَلا خَوْفٌ عَلَیْهِمْ وَ لا هُمْ یَحْزَنُونَ أُولئِکَ أَصْحابُ الْجَنَّةِ خالِدِینَ فِیها جَزاءً بِما کانُوا یَعْمَلُونَ 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 إِنِّی مِنَ الْمُسْلِمِینَ أُولئِکَ الَّذِینَ نَتَقَبَّلُ عَنْهُمْ أَحْسَنَ ما عَمِلُوا وَ نَتَجاوَزُ عَنْ سَیِّئاتِهِمْ فِی أَصْحابِ الْجَنَّةِ وَعْدَ الصِّدْقِ الَّذِی کانُوا یُوعَدُونَ‌</w:t>
      </w:r>
      <w:r>
        <w:rPr>
          <w:rStyle w:val="FootnoteAnchor"/>
          <w:rtl w:val="true"/>
        </w:rPr>
        <w:footnoteReference w:id="77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عُیُونٍ آخِذِینَ ما آتاهُمْ رَبُّهُمْ إِنَّهُمْ کانُوا قَبْلَ ذلِکَ مُحْسِنِینَ کانُوا قَلِیلًا مِنَ اللَّیْلِ ما یَهْجَعُونَ وَ بِالْأَسْحارِ هُمْ </w:t>
      </w:r>
    </w:p>
    <w:p>
      <w:pPr>
        <w:pStyle w:val="BookText"/>
        <w:rPr/>
      </w:pPr>
      <w:r>
        <w:rPr>
          <w:rFonts w:ascii="Amiri" w:hAnsi="Amiri" w:eastAsia="Amiri" w:cs="Amiri"/>
          <w:color w:val="111111"/>
          <w:sz w:val="28"/>
          <w:sz w:val="28"/>
          <w:szCs w:val="28"/>
          <w:rtl w:val="true"/>
          <w:lang w:bidi="ar-SA"/>
        </w:rPr>
        <w:t>یَسْتَغْفِرُونَ وَ فِی أَمْوالِهِمْ حَقٌّ لِلسَّائِلِ وَ الْمَحْرُومِ‌</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أُوتِیَ کِتابَهُ بِیَمِینِهِ فَیَقُولُ هاؤُمُ اقْرَؤُا کِتابِیَهْ إِنِّی ظَنَنْتُ أَنِّی مُلاقٍ حِسابِیَهْ فَهُوَ فِی عِیشَةٍ راضِیَةٍ فِی جَنَّةٍ عالِیَةٍ قُطُوفُها دانِیَةٌ کُلُوا وَ اشْرَبُوا هَنِیئاً بِما أَسْلَفْتُمْ فِی الْأَیَّامِ الْخالِیَةِ</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الْمُصَلِّینَ الَّذِینَ هُمْ عَلی صَلاتِهِمْ دائِمُونَ وَ الَّذِینَ فِی أَمْوالِهِمْ حَقٌّ مَعْلُومٌ لِلسَّائِلِ وَ الْمَحْرُومِ وَ الَّذِینَ یُصَدِّقُونَ بِیَوْمِ الدِّینِ وَ الَّذِینَ هُمْ مِنْ عَذابِ رَبِّهِمْ مُشْفِقُونَ إِنَّ عَذابَ رَبِّهِمْ غَیْرُ مَأْمُونٍ وَ الَّذِینَ هُمْ لِفُرُوجِهِمْ حافِظُونَ إِلَّا عَلی أَزْواجِهِمْ أَوْ ما مَلَکَتْ أَیْمانُهُمْ فَإِنَّهُمْ غَیْرُ مَلُومِینَ فَمَنِ ابْتَغی وَراءَ ذلِکَ فَأُولئِکَ هُمُ العادُونَ وَ الَّذِینَ هُمْ لِأَماناتِهِمْ وَ عَهْدِهِمْ راعُونَ وَ الَّذِینَ هُمْ بِشَهاداتِهِمْ قائِمُونَ وَ الَّذِینَ هُمْ عَلی صَلاتِهِمْ یُحافِظُونَ أُولئِکَ فِی جَنَّاتٍ مُکْرَمُونَ‌</w:t>
      </w:r>
      <w:r>
        <w:rPr>
          <w:rStyle w:val="FootnoteAnchor"/>
          <w:rtl w:val="true"/>
        </w:rPr>
        <w:footnoteReference w:id="77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یَشْرَبُونَ مِنْ کَأْسٍ کانَ مِزاجُها کافُوراً عَیْناً یَشْرَبُ بِها عِبادُ اللَّهِ یُفَجِّرُونَها تَفْجِیراً یُوفُونَ بِالنَّذْرِ وَ یَخافُونَ یَوْماً کانَ شَرُّهُ مُسْتَطِیراً وَ یُطْعِمُونَ الطَّعامَ عَلی حُبِّهِ مِسْکِیناً وَ یَتِیماً وَ أَسِیراً إِنَّما نُطْعِمُکُمْ لِوَجْهِ اللَّهِ لا نُرِیدُ مِنْکُمْ جَزاءً وَ لا شُکُوراً إِنَّا نَخافُ مِنْ رَبِّنا یَوْماً عَبُوساً قَمْطَرِیراً فَوَقاهُمُ اللَّهُ شَرَّ ذلِکَ الْیَوْمِ وَ لَقَّاهُمْ نَضْرَةً وَ سُرُوراً وَ جَزاهُمْ بِما صَبَرُوا جَنَّةً وَ حَرِیراً إلی </w:t>
      </w:r>
      <w:bookmarkStart w:id="711" w:name="pg13959_137818"/>
    </w:p>
    <w:p>
      <w:pPr>
        <w:pStyle w:val="BookText"/>
        <w:rPr/>
      </w:pPr>
      <w:bookmarkEnd w:id="711"/>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کانَ لَکُمْ جَزاءً وَ کانَ سَعْیُکُمْ مَشْکُوراً</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 إِنَّ الْإِنْسانَ لَفِی خُسْرٍ إِلَّا الَّذِینَ آمَنُوا وَ عَمِلُوا الصَّالِحاتِ وَ تَواصَوْا بِالْحَقِّ وَ تَواصَوْا بِالصَّبْرِ</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ألا إن أولیاء الله لا خوف علیهم و لا هم یحزنون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بر دوستان خدا نه بیمی است و نه آنان اندوهگین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الذین إن مکناهم فی الأرض أقاموا الصلاة و آتوا الزکاة و أمروا بالمعروف و نهوا عن المنکر و لله عاقبة الامور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چون در زمین به آنان توانایی دهیم، نماز برپا می‌دارند و زکات می‌دهند و به کارهای پسندیده وامی‌دارند، و از کارهای ناپسند باز می‌دارند، و فرجام همه کارها از آنِ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الذین هم من خشیة ربهم مشفقون و الذین هم بآیات ربهم یؤمنون و الذین هم بربهم لا یشرکون و الذین یؤتون ما آتوا و قلوبهم وجلة أنهم إلی ربهم راجعون أولئک یسارعون فی الخیرات و هم لها سابقون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از بیم پروردگارشان هراسانند و کسانی که به نشانه‌های پروردگارشان ایمان می‌آورند، و آنان که به پروردگارشان شرک نمی‌آورند، و کسانی که آنچه را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می‌دهند، در حالی که دل‌هایشان ترسان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سوی پروردگارشان بازخواهند گشت، آنانند که در کارهای نیک شتاب می‌ورزند و آنانند که در انجام آن‌ها سبقت می‌جویند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بیوت أذن الله أن ترفع و یذکر فیها اسمه یسبح له فیها بالغدو و الآصال رجال لا تلهیهم تجارة و لا بیع عن ذکر الله و إقام الصلاة و إیتاء الزکاة یخافون یوما تتقلب فیه القلوب و الأبصار لیجزیهم الله أحسن ما عملوا و یزیدهم من فضله و الله یرزق من یشاء بغیر حساب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رفعت یابد و نامش در آن‌ها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هر بامداد و شامگاه او را نیایش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نه تجارت و نه داد و ستدی، آنان را از یاد خدا و برپا داشتن نماز و دادن زکات، به خود مشغول نمی‌دارد، و از روزی که دل‌ها و دیده‌ها در آن زیر و رو می‌شود 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بهتر از آنچه انجام می‌دادند، به ایشان جزا دهد و از فضل خود بر آنان بیفزاید،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بی‌حساب روزی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عباد الرحمن الذین یمشون علی الأرض هونا و إذا خاطبهم الجاهلون قالوا سلاما و الذین یبیتون لربهم سجدا و قیاما و الذین یقولون ربنا اصرف عنا عذاب جهنم إن عذابها کان غراما آن‌ها ساءت مستقرا و مقاما و الذین إذا أنفقوا لم یسرفوا و لم یقتروا و کان بین ذلک قواما و الذین لا یدعون مع الله إلها آخر و لا یقتلون النفس التی حرم الله إلا بالحق و لا یزنون و من یفعل‌ذلک یلق أثاما یضاعف له العذاب یوم القیامة و یخلد فیه مهانا إلا من تاب و آمن و عمل عملا صالحا فأولئک یبدل الله سیئاتهم حسنات و کان الله غفورا رحیما و من تاب و عمل صالحا فإنه یتوب إلی الله متابا و الذین لا یشهدون الزور و إذا مروا باللغو مروا کراما و الذین إذا ذکروا بآیات ربهم لم یخروا علیها صما و عمیانا و الذین یقولون ربنا هب لنا من أزواجنا و ذریاتنا قرة أعین و اجعلنا للمتقین إماما أولئک یجزون الغرفة بما صبروا و یلقون فیها تحیة و سلاما خالدین فیها حسنت مستقرا و مقاما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 خدای رحمان کسانی‌اند که روی زمین به نرمی گام برمی‌دارند؛ و چون نادانان ایشان را طرف خطاب قرار دهند به ملایمت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آنانند که در حال سجده یا ایستاده، شب را به روز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کسانی‌اند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عذاب جهنم را از ما بازگردان که عذابش سخت و دایمی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آن بد قرارگاه و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کسانی‌اند که چون انفاق کنند، نه ولخرجی می‌کنند و نه تنگ می‌گیرند، و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را برمی‌گزینند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کسانی‌اند که با خدا معبودی دیگر نمی‌خوانند و کسی 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است جز به حق نمی‌کُشند، و زنا نمی‌کنند، و هر کس این‌ها را انجام دهد سزایش را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روز قیامت عذاب دو چندان می‌شود و پیوسته در آن خوار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توبه کند و ایمان آورد و کار شایسته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بدی‌هایشان را به نیکی‌ها تبدیل می‌کند، و خدا همواره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توبه کند و کار شایسته انجام دهد، در حقیقت به سوی خدا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کسانی‌اند که گواهی دروغ نمی‌دهند؛ و چون بر لغو بگذرند با بزرگواری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کسانی‌اند که چون به آیات پروردگارشان تذکر داده شوند، کر و کور روی آن نمی‌افتند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کسانی‌اند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به ما از همسران و فرزندانمان آن ده که مایه روشنیِ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ما را پیشوای پرهیزگاران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غرفه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خواهند یافت و در آنجا با سلام و درود مواجه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جاودانه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قرارگاه و مقامی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الذین قالوا ربنا الله ثم استقاموا تتنزل علیهم الملائکة ألا تخافوا و لا تحزنوا و أبشروا بالجنة التی کنتم توعدون نحن أولیاؤکم فی الحیاة الدنیا و فی الآخرة و لکم فیها ما تشتهی أنفسکم و لکم فیها ما تدعون نزلا من غفور رحیم و من أحسن قولا ممن دعا إلی الله و عمل صالحا و قال إننی من المسلمین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ایستادگی کردند، فرشتگان بر آنان فرود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بیم مدارید و غمین مباشید، و به بهشتی که وعده یافته بودید شاد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و در آخرت دوستانتان ماییم، و هر چه دل‌هایتان بخواهد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شماست، و هر چه خواستار باشید در آنجا خواهید داشت؛ روزیِ آماده‌ای از سوی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خوش‌گفتارتر از آن کس که به سوی خدا دعوت نماید و کار نیک کند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تسلیم‌شدگانم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الذین قالوا ربنا الله ثم استقاموا فلا خوف علیهم و لا هم یحزنون أولئک أصحاب الجنة خالدین فیها جزاء بما کانوا یعملون 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 إنی من المسلمین أولئک الذین نتقبل عنهم أحسن ما عملوا و نتجاوز عن سیئاتهم فی أصحاب الجنة وعد الصدق الذی کانوا یوعدون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ایستادگی کردند، بیمی بر آنان نیست و غمگین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بهشتند که به پاداش آنچه انجام می‌دادند جاودانه در آن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مادرش به احسان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 تحمّل رنج به او باردار شد و با تحمّل رنج او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برداشتن و از شیر گرفتنِ او سی ماه است، تا آنگاه که به رشد کامل خود برسد و به چهل سال برسد،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دلم بیفکن تا نعمتی را که به من و به پدر و مادرم ارزانی داشته‌ای سپاس گویم و کار شایسته‌ای انجام دهم که آن را خوش داری، و فرزندانم را برایم شایسته گردان؛ در حقیقت، من به درگاه تو توبه آوردم و من از فرمان‌پذیرانم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کسانی که بهترینِ آنچه را انجام داده‌اند از ایشان خواهیم پذیرفت و از بدیهایشان درخواهیم گذشت؛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راستی که بدانان وعده داده می‌شده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المتقین فی جنات و عیون آخذین ما آتاهم ربهم إنهم کانوا قبل ذلک محسنین کانوا قلیلا من اللیل ما یهجعون و بالأسحار هم یستغفرون و فی أموالهم حق للسائل و المحروم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در باغ‌ها و چشمه سارانند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پروردگارشان عطا فرموده می‌گیرند، زیرا که آن‌ها پیش از این نیکوکار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شب اندکی را می‌غنودند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سحرگاهان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اموالشان برای سائل و محروم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قومی را نیابی که به خدا و روز بازپسین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با خدا و رسولش مخالفت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پدرانشان یا پسرانشان یا برادرانشان یا عشیره آنان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را نوشته و آن‌ها را با روحی از جانب خود تأیید کرده است، و آنان را به بهشت‌هایی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جوی‌هایی روان است در می‌آورد؛ همیشه در آنجا ماندگارند؛ خدا از ایشان خشنود و آن‌ها از او خشنودند؛ اینانند حزب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حزب خداست که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من أوتی کتابه بیمینه فیقول هاؤم اقرؤا کتابیه إنی ظننت أنی ملاق حسابیه فهو فی عیشة راضیة فی جنة عالیة قطوفها دانیة کلوا و اشربوا هنیئا بما أسلفتم فی الأیام الخالیة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کارنامه‌اش به دست راستش داده شود،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و کتابم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داشتم که به حساب خود می‌رسم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در یک زندگی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بهشتی 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میوه‌هایش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 بنوشید، گواراتان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روزهای گذشته انجام دادید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المصلین الذین هم علی صلاتهم دائمون و الذین فی أموالهم حق معلوم للسائل و المحروم و الذین یصدقون بیوم الدین و الذین هم من عذاب ربهم مشفقون إن عذاب ربهم غیر مأمون و الذین هم لفروجهم حافظون إلا علی أزواجهم أو ما ملکت أیمانهم فإنهم غیر ملومین فمن ابتغی وراء ذلک فأولئک هم العادون و الذین هم لأماناتهم و عهدهم راعون و الذین هم بشهاداتهم قائمون و الذین هم علی صلاتهم یحافظون أولئک فی جنات مکرمون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نماز گزاران ، همان کسانی که بر نمازشان پایداری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همانان که در اموالشان حقّی معلوم است، برای سائل و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روز جزا 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از عذاب پروردگارشان بیمناکند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عذاب پروردگارشان ایمن نمی‌توانند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دامن خود را حفظ می‌کنند، مگر بر همسران خود یا کنیزانشان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نکوهش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پا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نهد، آنان همان از حدّ درگذرندگانند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امانت‌ها و پیمان خود را مراعات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بر شهادت‌های خود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بر نمازشان مداومت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هستند که در باغ‌هایی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گرامی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الأبرار یشربون من کأس کان مزاجها کافورا عینا یشرب بها عباد الله یفجرونها تفجیرا یوفون بالنذر و یخافون یوما کان شره مستطیرا و یطعمون الطعام علی حبه مسکینا و یتیما و أسیرا إنما نطعمکم لوجه الله لا نرید منکم جزاء و لا شکورا إنا نخاف من ربنا یوما عبوسا قمطریرا فوقاهم الله شر ذلک الیوم و لقاهم نضرة و سرورا و جزاهم بما صبروا جنة و حریرا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کان لکم جزاء و کان سعیکم مشکورا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نیکان از جامی نوشند که آمیزه‌ای از کافور دارد، چشمه‌ای که بندگان خدا از آن می‌نوشند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بندگانی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خود وفا می‌کردند، و از روزی که گزندِ آن فراگیرنده است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بینوا و یتیم و اسیر را خوراک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خشنودی خداست که به شما می‌خورانیم و پاداش و سپاسی از شما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پروردگارمان از روز عبوسی سخت، هراسناکیم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آسیب آن روز نگاه داشت و شادابی و شادمانی به آنان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بهشت و پرنیان پاداششان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نه آفتابی بینند و نه سرمایی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نزدیک است، و میوه‌هایش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ظروف سیمین و جام‌های بلورین، پیرامون آنان 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جام‌هایی از سیم که درست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کمال ظرافت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کار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از جامی که آمیزه زنجبیل دارد به آنان می‌نوشانند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چشمه‌ای در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گردِ آنان پسرانی جاودانی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را ببینی، گویی که مرواریدهایی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بدانجا 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کشوری پهناور می‌بینی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 ابریشمی سبز و دیبای ستبر دربَر است و پیرایه آنان دستبندهای سیمین است و پروردگارشان باده‌ای پاک به آنان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شماست و کوشش شما مقبول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العصر إن الإنسان لفی خسر إلا الذین آمنوا و عملوا الصالحات و تواصوا بالحق و تواصوا بالصبر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عصرِ، که واقعاً انسان دستخوشِ زیان است؛ مگر کسانی که گرویده و کارهای شایسته کرده و همدیگر را به حقّ سفارش و به شکیبایی توصیه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12" w:name="__RefHeading___Toc877833_3381743652"/>
      <w:bookmarkStart w:id="713" w:name="_Toc298"/>
      <w:bookmarkEnd w:id="712"/>
      <w:r>
        <w:rPr>
          <w:rtl w:val="true"/>
        </w:rPr>
        <w:t>تفسیر</w:t>
      </w:r>
      <w:bookmarkEnd w:id="713"/>
    </w:p>
    <w:p>
      <w:pPr>
        <w:pStyle w:val="BookText"/>
        <w:rPr/>
      </w:pPr>
      <w:r>
        <w:rPr>
          <w:rFonts w:ascii="Amiri" w:hAnsi="Amiri" w:eastAsia="Amiri" w:cs="Amiri"/>
          <w:color w:val="111111"/>
          <w:sz w:val="28"/>
          <w:sz w:val="28"/>
          <w:szCs w:val="28"/>
          <w:rtl w:val="true"/>
          <w:lang w:bidi="ar-SA"/>
        </w:rPr>
        <w:t>أَلا إِنَّ أَوْلِیاءَ اللَّهِ لا خَوْفٌ عَلَیْهِمْ‌</w:t>
      </w:r>
      <w:r>
        <w:rPr>
          <w:rStyle w:val="FootnoteAnchor"/>
          <w:rtl w:val="true"/>
        </w:rPr>
        <w:footnoteReference w:id="781"/>
      </w:r>
      <w:r>
        <w:rPr>
          <w:rFonts w:ascii="Amiri" w:hAnsi="Amiri" w:eastAsia="Amiri" w:cs="Amiri"/>
          <w:color w:val="111111"/>
          <w:sz w:val="28"/>
          <w:sz w:val="28"/>
          <w:szCs w:val="28"/>
          <w:rtl w:val="true"/>
          <w:lang w:bidi="ar-SA"/>
        </w:rPr>
        <w:t xml:space="preserve"> 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القیامة من العقاب وَ لا هُمْ یَحْزَنُونَ أی لا یخافون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أولیاء الله لا خوف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گویند یعنی در آخرت از عقاب خداوند هیچ بیمی بر آن‌ها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نمی‌هراسند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14" w:name="__RefHeading___Toc877835_3381743652"/>
      <w:bookmarkStart w:id="715" w:name="_Toc299"/>
      <w:bookmarkEnd w:id="714"/>
      <w:r>
        <w:rPr>
          <w:rtl w:val="true"/>
        </w:rPr>
        <w:t>و أقول</w:t>
      </w:r>
      <w:bookmarkEnd w:id="715"/>
    </w:p>
    <w:p>
      <w:pPr>
        <w:pStyle w:val="BookText"/>
        <w:rPr/>
      </w:pPr>
      <w:r>
        <w:rPr>
          <w:rFonts w:ascii="IRNazanin" w:hAnsi="IRNazanin" w:eastAsia="IRNazanin"/>
          <w:color w:val="111111"/>
          <w:sz w:val="28"/>
          <w:sz w:val="28"/>
          <w:szCs w:val="28"/>
          <w:rtl w:val="true"/>
          <w:lang w:bidi="fa-IR"/>
        </w:rPr>
        <w:t>یمکن أن یکون المراد أعم من الدنیا و الآخرة فإنهم لرضاهم بقضاء الله و عدم تعلقهم بالدنیا و ما فیها لا خوف علیهم للحوق مکروه و لا هم یحزنون لفوات مأمول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رحمه الله اختلف فی أولیاء الله فقیل هم قوم ذکرهم الله بما هم علیه من سیماء الخیر و الإخبات عن ابن عباس و قیل هم المتحابون فی الله ذکر ذلک فی خبر مرفوع و قیل هم الَّذِینَ آمَنُوا وَ کانُوا یَتَّقُونَ قد بینهم فی الآیة التی بعدها و قیل إنهم الذین أدوا فرائض الله و أخذوا بسنن رسول الله صلی الله علیه و آله و تورعوا عن محارم الله و زهدوا فی عاجل هذه الدنیا و رغبوا فیما عند الله و اکتسبوا الطیب من رزق الله لمعایشهم لا یریدون به التفاخر و التکاثر ثم أنفقوه فیما یلزمهم من حقوق واجبة فأولئک الذین یبارک الله لهم فیما اکتسبوا و یثابون علی ما قدموا منه لآخرتهم و هو المروی عن علی بن الحسین علیه السلام و قیل هم الذین توالت أفعالهم علی موافقة الحق‌</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رحمه الله فی قوله تعالی الَّذِینَ إِنْ مَکَّنَّاهُمْ فِی الْأَرْضِ أی أعطیناهم ما به یصح الفعل منهم و سلطناهم فی الأرض أدوا الصلاة بحقوقها و أعطوا ما افترض الله علیهم من الزکاة وَ أَمَرُوا بِالْمَعْرُوفِ و هو الحق لأنه تعرف صحته وَ نَهَوْا عَنِ الْمُنْکَرِ و هو الباطل لأنه لا یمکن معرفة صحته و یدل علی وجوبهما 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عاقِبَةُ الْأُمُورِ أی یبطل کل ملک سوی </w:t>
      </w:r>
      <w:bookmarkStart w:id="716" w:name="pg13959_137819"/>
    </w:p>
    <w:p>
      <w:pPr>
        <w:pStyle w:val="BookText"/>
        <w:rPr/>
      </w:pPr>
      <w:bookmarkEnd w:id="716"/>
      <w:r>
        <w:rPr>
          <w:rFonts w:ascii="IRNazanin" w:hAnsi="IRNazanin" w:eastAsia="IRNazanin"/>
          <w:color w:val="111111"/>
          <w:sz w:val="28"/>
          <w:sz w:val="28"/>
          <w:szCs w:val="28"/>
          <w:rtl w:val="true"/>
          <w:lang w:bidi="fa-IR"/>
        </w:rPr>
        <w:t>ملکه فتصیر الأمور إلیه بلا مانع و لا منازع‌</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قوله إِنَّ الَّذِینَ هُمْ مِنْ خَشْیَةِ رَبِّهِمْ مُشْفِقُونَ‌</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تفسیر البیضاوی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من عذاب ربهم خائفون فیفعلون ما أمرهم به و ینتهون عما نهاهم عنه وَ الَّذِینَ هُمْ بِآیاتِ رَبِّهِمْ یُؤْمِنُونَ أی بآیات الله و حججه من القرآن و غیره یصدقون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مقصود اعم از دنیا و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به خاطر اینکه به قضای خداوند راضی هستند، و به دنیا و مال و منال دنیوی دلبستگی ندارند، از اینکه ضرری به آن‌ها برسد و یا اینکه چیزی را از دست بدهند، هیچ بیم و هراسی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طبرسی رحمه الله علیه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دوستان خدا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برخی، آن‌ها افرادی هستند که خداوند از آن‌ها با سیمای خیر یاد کرده است و خاضع و خاشعند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آن‌ها کسانی هستند که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به خاطر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در یک خبر مسند آمده است و گفته شده آن‌ها کسانی هستند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آوردند و پارسایی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 مفصلا پیرامون آن‌ها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آن‌ها همان کسانی هستند که واجبات را به جا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سنن رسول خدا صلی الله علیه و آله و سلم پایبند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حرام چشم پوشیده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دنیا زهد ورزیده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آنچه که در نزد خدا بود رغبت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روزی حلال خدا را برای معاش خود کسب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 آن فخرفروشی و 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اندوزی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 را در راه حقوق واجبی که به گردن دارند،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خداوند به مال آن‌ها برکت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برای هر گامی که برای آخرت خود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پاداش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علی بن حسین علیهما السلام روایت شده است و گفته شده که آن‌ها همان کسانی هستند که همه کارهایشان در راه حق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طبرسی رحمه الله در مورد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اگر در زمین به آن‌ها قدرت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بدین معناست که به آن‌ها آن چیزی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اعمال آنان را از فساد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آن‌ها را در زمین قوی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نماز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همه حقوق آن 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زکاتی را که خداوند بر آنان واجب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أمروا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 است، زیرا صحیح بودن آن دانسته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نهوا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باطل است زیرا امکان شناخت صحت آن وجود ندارد و بر وجوب آن دو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قسم آن افراد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عاقبة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ملک اوست که باقی می‌ماند و همه امور بدون هیچ مانع و هیچ رقیبی به سوی او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سوره حج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تفسیر بیضاوی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عذاب پروردگار خود ترسانند و آنچه را که او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آنچه را که از انجام آن نهی فرموده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به آیات پروردگار خود ایمان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از قرآن کریم و غیره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17" w:name="__RefHeading___Toc877837_3381743652"/>
      <w:bookmarkStart w:id="718" w:name="_Toc300"/>
      <w:bookmarkEnd w:id="717"/>
      <w:r>
        <w:rPr>
          <w:rtl w:val="true"/>
        </w:rPr>
        <w:t>أقول</w:t>
      </w:r>
      <w:bookmarkEnd w:id="718"/>
    </w:p>
    <w:p>
      <w:pPr>
        <w:pStyle w:val="BookText"/>
        <w:rPr/>
      </w:pPr>
      <w:r>
        <w:rPr>
          <w:rFonts w:ascii="IRNazanin" w:hAnsi="IRNazanin" w:eastAsia="IRNazanin"/>
          <w:color w:val="111111"/>
          <w:sz w:val="28"/>
          <w:sz w:val="28"/>
          <w:szCs w:val="28"/>
          <w:rtl w:val="true"/>
          <w:lang w:bidi="fa-IR"/>
        </w:rPr>
        <w:t>و فی الأخبار أن الآیات هم الأئمة علیهم السلام‌</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هُمْ بِرَبِّهِمْ لا یُشْرِکُونَ من الشرک الجلی و الخفی وَ الَّذِینَ یُؤْتُونَ ما آتَوْا أی یعطون ما أعطوا من الزکاة و الصدقة أو أعمال البر کلها کما قال علی بن إبراهیم رحمه الله من العبادة و الطاعة و یؤیده قراءة یأتون ما أتوا فی الشواذ</w:t>
      </w:r>
      <w:r>
        <w:rPr>
          <w:rStyle w:val="FootnoteAnchor"/>
          <w:rtl w:val="true"/>
        </w:rPr>
        <w:footnoteReference w:id="786"/>
      </w:r>
      <w:r>
        <w:rPr>
          <w:rFonts w:ascii="IRNazanin" w:hAnsi="IRNazanin" w:eastAsia="IRNazanin"/>
          <w:color w:val="111111"/>
          <w:sz w:val="28"/>
          <w:sz w:val="28"/>
          <w:szCs w:val="28"/>
          <w:rtl w:val="true"/>
          <w:lang w:bidi="fa-IR"/>
        </w:rPr>
        <w:t>وَ قُلُوبُهُمْ وَجِلَةٌ أی خائفة قال الحسن المؤمن جمع إحسانا و شفقة و المنافق جمع إساءة و امتنانا و قال أبو عبد الله علیه السلام خائفة أن لا تقبل منهم و فی روایة أخری یؤتی ما آتی و هو خائف راج و قیل إن فی الکلام حذفا و إضمارا و تأویله قلوبهم وجلة أن لا یقبل منهم لعلمهم أَنَّهُمْ إِلی رَبِّهِمْ راجِعُونَ أی لأنهم یوقنون بأنهم یرجعون إلی الله تعالی یخافون أن لا یقبل منهم و إنما یخافون ذلک لأنهم لا یأمنون التفریط أو یخافون من أن مرجعهم إلیه و هو یعلم ما یخفی علیهم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الَّذِی أَتَوْا أَتَوْا وَ اللَّهِ الطَّاعَةَ مَعَ الْمَحَبَّةِ وَ الْوَلَایَةِ وَ هُمْ فِی ذَلِکَ خَائِفُونَ لَیْسَ خَوْفُهُمْ خَوْفَ شَکٍّ وَ لَکِنَّهُمْ خَافُوا أَنْ یَکُونُوا مُقَصِّرِینَ فِی </w:t>
      </w:r>
    </w:p>
    <w:p>
      <w:pPr>
        <w:pStyle w:val="BookText"/>
        <w:rPr/>
      </w:pPr>
      <w:r>
        <w:rPr>
          <w:rFonts w:ascii="Amiri" w:hAnsi="Amiri" w:eastAsia="Amiri" w:cs="Amiri"/>
          <w:color w:val="111111"/>
          <w:sz w:val="28"/>
          <w:sz w:val="28"/>
          <w:szCs w:val="28"/>
          <w:rtl w:val="true"/>
          <w:lang w:bidi="ar-SA"/>
        </w:rPr>
        <w:t>مَحَبَّتِنَا وَ طَاعَتِنَا</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أُولئِکَ یُسارِعُونَ فِی الْخَیْراتِ معناه الذین جمعوا هذه الصفات هم الذین یبادرون إلی الطاعات و یسابقون إلیها رغبة منهم فیها و علما منهم بما ینالون بها من حسن الجزاء وَ هُمْ لَها سابِقُونَ أی و هم لأجل تلک الخیرات سابقون إلی الجنة أو هم إلیها سابقون قال ابن عباس یسابقون فیها أمثالهم من أهل البر و التقوی و روی علی بن إبراهیم عن الباقر علیه السلام قال هو علی بن أبی طالب علیه السلام لم یسبقه أحد</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بُیُوتٍ‌</w:t>
      </w:r>
      <w:r>
        <w:rPr>
          <w:rStyle w:val="FootnoteAnchor"/>
          <w:rtl w:val="true"/>
        </w:rPr>
        <w:footnoteReference w:id="789"/>
      </w:r>
      <w:r>
        <w:rPr>
          <w:rFonts w:ascii="Amiri" w:hAnsi="Amiri" w:eastAsia="Amiri" w:cs="Amiri"/>
          <w:color w:val="111111"/>
          <w:sz w:val="28"/>
          <w:sz w:val="28"/>
          <w:szCs w:val="28"/>
          <w:rtl w:val="true"/>
          <w:lang w:bidi="ar-SA"/>
        </w:rPr>
        <w:t>أی کمشکاة فی بعض بیوت أو توقد فی بیوت أَذِنَ اللَّهُ أی أمر أو قدر أَنْ تُرْفَعَ بالتعظیم وَ یُذْکَرَ فِیهَا اسْمُهُ بالتلاوة و الذکر و الدعاء و نزول الوحی و بیان الأحکام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بُیُوتُ النَّبِیِّ صلی الله علیه و آله‌</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بُیُوتُ الْأَنْبِیَاءِ وَ الرُّسُلِ وَ الْحُکَمَاءِ وَ أَئِمَّةِ الْهُدَی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عَلِیُّ بْنُ إِبْرَاهِیمَ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بُیُوتُ الْأَنْبِیَاءِ وَ بَیْتُ عَلِیٍّ علیه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یُسَبِّحُ لَهُ فِیها بِالْغُدُوِّ وَ الْآصالِ فی الفقیه‌</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قَالَ کَانُوا أَصْحَابَ تِجَارَةٍ فَإِذَا حَضَرَتِ الصَّلَاةُ تَرَکُوا التِّجَارَةَ وَ انْطَلَقُوا إِلَی الصَّلَاةِ وَ هُمْ أَعْظَمُ أَجْراً مِمَّنْ لَا یَتَّجِرُ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92"/>
      </w:r>
      <w:r>
        <w:rPr>
          <w:rFonts w:ascii="Amiri" w:hAnsi="Amiri" w:eastAsia="Amiri" w:cs="Amiri"/>
          <w:color w:val="111111"/>
          <w:sz w:val="28"/>
          <w:sz w:val="28"/>
          <w:szCs w:val="28"/>
          <w:rtl w:val="true"/>
          <w:lang w:bidi="ar-SA"/>
        </w:rPr>
        <w:t xml:space="preserve">یَخافُونَ یَوْماً مع ما هم علیه من الذکر و الطاعة تَتَقَلَّبُ فِیهِ الْقُلُوبُ وَ الْأَبْصارُ تضطرب و تتغیر من الهول لِیَجْزِیَهُمُ اللَّهُ أَحْسَنَ ما عَمِلُوا وَ یَزِیدَهُمْ مِنْ فَضْلِهِ أشیاء لم یعدهم علی أعمالهم و لا تخطر ببالهم </w:t>
      </w:r>
    </w:p>
    <w:p>
      <w:pPr>
        <w:pStyle w:val="BookText"/>
        <w:rPr/>
      </w:pPr>
      <w:r>
        <w:rPr>
          <w:rFonts w:ascii="Amiri" w:hAnsi="Amiri" w:eastAsia="Amiri" w:cs="Amiri"/>
          <w:color w:val="111111"/>
          <w:sz w:val="28"/>
          <w:sz w:val="28"/>
          <w:szCs w:val="28"/>
          <w:rtl w:val="true"/>
          <w:lang w:bidi="ar-SA"/>
        </w:rPr>
        <w:t>وَ اللَّهُ یَرْزُقُ مَنْ یَشاءُ بِغَیْرِ حِسابٍ تقریر للزیادة و تنبیه علی کمال القدرة و نفاذ المشیة و سعة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عِبادُ الرَّحْمنِ‌</w:t>
      </w:r>
      <w:r>
        <w:rPr>
          <w:rStyle w:val="FootnoteAnchor"/>
          <w:rtl w:val="true"/>
        </w:rPr>
        <w:footnoteReference w:id="793"/>
      </w:r>
      <w:r>
        <w:rPr>
          <w:rFonts w:ascii="Amiri" w:hAnsi="Amiri" w:eastAsia="Amiri" w:cs="Amiri"/>
          <w:color w:val="111111"/>
          <w:sz w:val="28"/>
          <w:sz w:val="28"/>
          <w:szCs w:val="28"/>
          <w:rtl w:val="true"/>
          <w:lang w:bidi="ar-SA"/>
        </w:rPr>
        <w:t>أی عبیده الخلص الذین عملوا بلوازم العبودیة الَّذِینَ یَمْشُونَ عَلَی الْأَرْضِ هَوْناً أی بسکینة و تواضع و فی المجمع عن الصادق علیه السلام هو الرجل یمشی بسجیته التی جبل علیها لا یتکلف و لا یتبختر</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عَلِیُّ بْنُ إِبْرَاهِیمَ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هَذِهِ الْآیَةِ الْأَئِمَّةُ علیهم السلام یَمْشُونَ عَلَی الْأَرْضِ هَوْناً خَوْفاً مِنْ عَدُوِّهِمْ‌</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الْآیَةِ فَقَالَ هُمُ الْأَئِمَّةُ یَتَّقُونَ فِی مَشْیِهِمْ‌</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الْأَوْصِیَاءُ مَخَافَةً مِنْ عَدُوِّهِمْ‌</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خاطَبَهُمُ الْجاهِلُونَ قالُوا سَلاماً قیل أی تسلما منکم و متارکة لکم لا خیر بیننا و لا شر أو سدادا من القول یسلمون فیه من الإیذاء و الإثم وَ الَّذِینَ یَبِیتُونَ لِرَبِّهِمْ سُجَّداً وَ قِیاماً أی فی الصلاة و تخصیص البیتوتة لأن العبادة باللیل أحمز و أبعد من الرئاء</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یَقُولُونَ إلی قوله غَراماً أی لازما و منه الغریم لملازمته و هو إیذان بأنهم مع حسن مخالفتهم مع الخلق و اجتهادهم فی عبادة الحق وجلون من العذاب مبتهلون إلی الله فی صرفه عنهم لعدم اعتدادهم بأعمالهم و لا وثوقهم علی استمرار أحوالهم إِنَّها ساءَتْ مُسْتَقَرًّا وَ مُقاماً الجملتان تحتملان الحکایة و الابتداء من الله وَ الَّذِینَ إِذا أَنْفَقُوا إلخ قال علی بن إبراهیم الإسراف الإنفاق فی المعصیة فی غیر حق وَ لَمْ یَقْتُرُوا لم یبخلوا عن حق الله جل و عز و القوام العدل و الإنفاق فیما أمر الله به</w:t>
      </w:r>
      <w:r>
        <w:rPr>
          <w:rFonts w:eastAsia="Amiri" w:cs="Amiri" w:ascii="Amiri" w:hAnsi="Amiri"/>
          <w:color w:val="111111"/>
          <w:sz w:val="28"/>
          <w:szCs w:val="28"/>
          <w:rtl w:val="true"/>
          <w:lang w:bidi="ar-SA"/>
        </w:rPr>
        <w:t xml:space="preserve">. </w:t>
      </w:r>
      <w:bookmarkStart w:id="719" w:name="pg13959_137822"/>
    </w:p>
    <w:p>
      <w:pPr>
        <w:pStyle w:val="BookText"/>
        <w:rPr/>
      </w:pPr>
      <w:bookmarkEnd w:id="719"/>
      <w:r>
        <w:rPr>
          <w:rFonts w:ascii="Amiri" w:hAnsi="Amiri" w:eastAsia="Amiri" w:cs="Amiri"/>
          <w:color w:val="111111"/>
          <w:sz w:val="28"/>
          <w:sz w:val="28"/>
          <w:szCs w:val="28"/>
          <w:rtl w:val="true"/>
          <w:lang w:bidi="ar-SA"/>
        </w:rPr>
        <w:t>وَ 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فِی غَیْرِ حَقٍّ فَقَدْ أَسْرَفَ وَ مَنْ مَنَعَ مِنْ حَقٍّ فَقَدْ 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الْمَأْکُولِ وَ الْمَشْرُوبِ سَرَفٌ وَ إِنْ کَثُرَ</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الْإِسْرَافُ فِیمَا أَفْسَدَ الْمَالَ وَ أَضَرَّ بِالْبَدَنِ قِیلَ فَمَا الْإِقْتَارُ قَالَ أَکْلُ الْخُبْزِ وَ الْمِلْحِ وَ أَنْتَ تَقْدِرُ عَلَی غَیْرِهِ قِیلَ فَمَا الْقَصْدُ قَالَ الْخُبْزُ وَ اللَّحْمُ وَ اللَّبَنُ وَ الْخَلُّ وَ السَّمْنُ مَرَّةً هَذَا وَ مَرَّةً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تَلَا هَذِهِ الْآیَةَ فَأَخَذَ قَبْضَةً مِنْ حَصًی وَ قَبَضَهَا بِیَدِهِ قَالَ هَذَا الْإِقْتَارُ الَّذِی ذَکَرَ اللَّهُ فِی کِتَابِهِ ثُمَّ قَبَضَ قَبْضَةً أُخْرَی فَأَرْخَی کَفَّهُ کُلَّهَا ثُمَّ قَالَ هَذَا الْإِسْرَافُ ثُمَّ أَخَذَ قَبْضَةً أُخْرَی فَأَرْخَی بَعْضَهَا وَ أَمْسَکَ بَعْضَهَا وَ قَالَ هَذَا الْقَوَامُ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اللَّهُ أی حرمها بمعنی حرم قتلها إِلَّا بِالْحَقِ متعلق بالقتل المحذوف أو ب لا یَقْتُلُونَ یَلْقَ أَثاماً أی جزاء ثم یُضاعَفْ بدل من یلق و قال علی بن إبراهیم أثام واد من أودیة جهنم من صفر مذاب قدامها حرة فی جهنم یکون فیه من عبد غیر الله و من قتل النفس التی حرم الله و تکون فیه الزناة و یضاعف لهم فیه العذاب فَأُوْلئِکَ یُبَدِّلُ اللَّهُ سَیِّئاتِهِمْ حَسَناتٍ فِی الْعُیُونِ عَنِ الرِّضَا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تَجَلَّی اللَّهُ عَزَّ وَ جَلَّ لِعَبْدِهِ الْمُؤْمِنِ فَیَقِفُهُ عَلَی ذُنُوبِهِ ذَنْباً ذَنْباً ثُمَّ یَسْتَغْفِرُ لَهُ لَا یُطْلِعُ اللَّهُ عَلَی ذَلِکَ مَلَکاً مُقَرَّباً وَ لَا نَبِیّاً مُرْسَلًا وَ یَسْتُرُ عَلَیْهِ مَا یَکْرَهُ أَنْ یَقِفَ عَلَیْهِ أَحَدٌ ثُمَّ یَقُولُ لِسَیِّئَاتِهِ کُونُوا حَسَنَاتٍ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اخبار آمده است که آیات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همان ائمه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بربهم لا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شرک آشکارا و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یؤتون ما آتوا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به آن‌ها داده شده به صورت زکات و صدقه یا اعمال نیک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علی بن ابراهیم 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عبادت و طاعت است و قرائت این آیه را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یأتون ما 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کرد که این مورد در شواذ هم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شواذ آمده است که قرائت پیامبر صلی الله علیه و آله و سلم، عایشه، ابن عباس، قتاده و اعمش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یأتون ما 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در مجمع نیز چنین 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قلوبهم 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نیکوکار، احسان و رحم را با هم دارد و منافق، بدکاری و منت نهادن را با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از این است که مبادا عباداتش پذیرفته نگردد و در روایتی دیگر آمده است که آنچه را که به او داده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او ترسان است و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در این سخن حذف و اضمار وجود دارد و تاویل آن این است که دل‌هایشان ترسان است که از آن‌ها پذیرفته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إلی ربهم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چون آن‌ها یقین دارند به اینکه به سوی خداوند متعال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که مبادا اعمال آنان پذیرفته نشود و از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چون آن‌ها از تفریط ایمن نیستند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که به سوی خدا بازگردند در حالی که او همه اسرار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عملی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به خدا سوگند که عمل آنان اطاعت همراه با محبت و ولایت است و آن‌ها در این حالت ترسان هستند و ترس آن‌ها از روی شک و تردید نیست بلکه از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که مبادا در محبت و اطاعت ما کوتاهی کرده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یسارعون فی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همه این صفات را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به خاطر رغبتی که به خیرات دارند، به سوی انجام آن شتاب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با انجام آنچه پاداشی را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انجام آن از یکدیگر پیشی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لها 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به خاطر این اعمال خیر به سوی بهشت شتاب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 به سوی آن از هم سبقت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آن از امثال خود که اهل نیکی و تقوا هستند، سبقت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و علی بن ابراهیم از امام باقر علیه السلام روایت کرد که آن شخص علی بن ابی طالب علیه السلام است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از او سبقت نجست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چراغی در بعضی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روشن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دستور داد یا چنین تقدیر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 فیها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تلاوت و ذکر و دعا و نزول وحی و بیان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منظور،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صلی الله علیه و آله و سلم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باقر علیه السلام روایت است که منظور،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 و حکیمان و امامان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ابراهیم از آن حضرت علیه السلام روایت کرده که منظور،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است و خانه علی علیه السلام نیز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له فیها بالغدو و 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این آیه از امام صادق علیه السلام روایت است که پیرامون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تاجر بودند و وقتی موقع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تجارت خود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به سوی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شتافتند و پاداش نماز از سود تجارت آنان بسیار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از آن دو علیهما السلام مانند این روایت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یخافون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ذکر و طاعتی که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تتقلب فیه القلوب 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است و از شدت ترس تغییر حالت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لیجزیهم الله أحسن ما عملوا و یزیدهم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چیزهایی که جزء اعمال آنان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ذهن آنان خطور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یرزق من یشاء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ایصال معنای فزونی و اعلام قدرت بسیار و نفوذ اراده و وسعت احسان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بندگان مخلص او که همه اعمال بندگی را به جا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یمشون علی الأرض 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آرامش و تواضع و در مجمع از امام صادق علیه السلام آمده است که این، یعنی حالتی که مرد با سرشت طبیعی خود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در راه رفتن خود، هیچ تکلف و تکبری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بن ابراهیم از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از ترس دشمنانشان، به آرامی بر روی زمین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کاظم علیه السلام پیرامون این آیه سوال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امامان هستند که در راه رفتن خود تقوا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جانشینان هستند که از ترس دشمن این‌گونه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خاطبهم الجاهلون قالوا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این کار را برای سالم ماندن از شر شما و ترک کردن شما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نه خیری هست و نه شری، یا برای اینکه از آزار و گناه در امان بمانند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یبیتون لربهم سجدا و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 نماز و فقط از خواب شب صحبت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عبادت در شب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تراست و از ریا به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لازم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گرفته شده است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خانواده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مساله گویای این است که آن‌ها با همه مخالفتی که با خلق دارند و در عبادت خداوند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باز هم از عذاب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و خدا را نیایش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از آن‌ها بگذرد، زیرا آن‌ها اعمال چندانی ندارند و به باقی ماندن خود بر این حال اطمینان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ساءت مستقرا و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جمله یا محکی است و یا ابتدایی و قول خداوند است و علی بن ابراهیم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إذا أنفقوا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در گناه 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یقتروا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خداوند عز و جل بخل نورزیدند و عدالت ورزیدند و در آنچه که خداوند به آن امر فرموده است انفاق کردند و در مجمع از پیامبر صلی الله علیه و آله و سلم‌آمده است که هر کس مالی را در راهی به جز راه حق ببخشد، اسراف کرده است و هر کس شخصی را از حقی محروم کند، خست به خرج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علی علیه السلام روایت است که در خوردنی و آشامیدنی اسراف نیست، حتی اگر زیاد مصرف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صادق علیه السلام روایت است که اسراف فقط در چیزی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مال را تباه کند و به بدن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نان و نمک،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توانایی خوردن بیش از آن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منظور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گوشت و شیر و سرکه و چربی، گاهی این و گاهی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است که او این آیه را تلاوت فرمود و مشتی سنگریزه برداشت و آن را محکم در دست خود فشرد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اقتاری است که خداوند آن را در کتابش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دیگر از سنگریزه برداشت و همه دستش را باز کرد تا همه آن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دیگر برداشت و قسمتی از آن را ریخت و قسمتی را نگاه داشت و فرمود این، قوام و تعادل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حرام کرده، بدین معنا که کشتن آن را حرام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قتل محذوف،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 أثاما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علی بن ابراهیم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از جهنم است که در آن، روی مذاب ریخته شده است و بسیار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غیر خدا را بپرستد و هر کس که نفسی را که خدا حرام کرده بکشد، به آنجا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زناکاران در آنند و عذاب آن‌ها دوچندان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یبدل الله سیئاتهم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عیون، رسول خدا صلی الله علیه وآله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برسد، خداوند عز و جل بر بنده مومن خود متجلی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را از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 گناهانش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سپس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فرشتگان مقرب و پیامبران فرستاده شده را از این امر آگاه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آنچه را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کسی بداند،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کارهای زشت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به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بدل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20" w:name="__RefHeading___Toc877839_3381743652"/>
      <w:bookmarkStart w:id="721" w:name="_Toc301"/>
      <w:bookmarkEnd w:id="720"/>
      <w:r>
        <w:rPr>
          <w:rtl w:val="true"/>
        </w:rPr>
        <w:t>و أقول</w:t>
      </w:r>
      <w:bookmarkEnd w:id="721"/>
    </w:p>
    <w:p>
      <w:pPr>
        <w:pStyle w:val="BookText"/>
        <w:rPr/>
      </w:pPr>
      <w:r>
        <w:rPr>
          <w:rFonts w:ascii="IRNazanin" w:hAnsi="IRNazanin" w:eastAsia="IRNazanin"/>
          <w:color w:val="111111"/>
          <w:sz w:val="28"/>
          <w:sz w:val="28"/>
          <w:szCs w:val="28"/>
          <w:rtl w:val="true"/>
          <w:lang w:bidi="fa-IR"/>
        </w:rPr>
        <w:t>الأخبار فی ذلک کثیرة أوردتها فی الأبواب السابقة لا سیما فی باب الصفح عن الشیعة</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تابَ بترک المعاصی و الندم علیها وَ عَمِلَ صالِحاً بتلافی ما فرط أو خرج عن المعاصی و دخل فی الطاعة فَإِنَّهُ یَتُوبُ إِلَی اللَّهِ أی یرجع إلیه بذلک مَتاباً مرضیا عند الله ماحیا للعقاب محصلا للثواب و قال علی بن إبراهیم لا یعود إلی شی‌ء من ذلک بإخلاص و نیة صادقة وَ الَّذِینَ لا یَشْهَدُونَ الزُّورَ قال لا </w:t>
      </w:r>
    </w:p>
    <w:p>
      <w:pPr>
        <w:pStyle w:val="BookText"/>
        <w:rPr/>
      </w:pPr>
      <w:r>
        <w:rPr>
          <w:rFonts w:ascii="IRNazanin" w:hAnsi="IRNazanin" w:eastAsia="IRNazanin"/>
          <w:color w:val="111111"/>
          <w:sz w:val="28"/>
          <w:sz w:val="28"/>
          <w:szCs w:val="28"/>
          <w:rtl w:val="true"/>
          <w:lang w:bidi="fa-IR"/>
        </w:rPr>
        <w:t>یقیمون الشهادة الباطلة و عن الصادق علیه السلام هو الغناء</w:t>
      </w:r>
      <w:r>
        <w:rPr>
          <w:rStyle w:val="FootnoteAnchor"/>
          <w:rtl w:val="true"/>
        </w:rPr>
        <w:footnoteReference w:id="800"/>
      </w:r>
      <w:r>
        <w:rPr>
          <w:rFonts w:ascii="IRNazanin" w:hAnsi="IRNazanin" w:eastAsia="IRNazanin"/>
          <w:color w:val="111111"/>
          <w:sz w:val="28"/>
          <w:sz w:val="28"/>
          <w:szCs w:val="28"/>
          <w:rtl w:val="true"/>
          <w:lang w:bidi="fa-IR"/>
        </w:rPr>
        <w:t>و قال علی بن إبراهیم الغناء و مجالس اللهو وَ إِذا مَرُّوا بِاللَّغْوِ مَرُّوا کِراماً معرضین عنه مکرمین أنفسهم عن الوقوف علیه و الخوض فیه و من ذلک الإغضاء عن الفحشاء و الصفح عن الذنوب و الکنایة عما یستهجن التصریح به و فی المجمع عن الباقر علیه السلام الذین إذا أرادوا ذکر الفرج کنوا عنه‌</w:t>
      </w:r>
      <w:r>
        <w:rPr>
          <w:rStyle w:val="FootnoteAnchor"/>
          <w:rtl w:val="true"/>
        </w:rPr>
        <w:footnoteReference w:id="801"/>
      </w:r>
      <w:r>
        <w:rPr>
          <w:rFonts w:ascii="IRNazanin" w:hAnsi="IRNazanin" w:eastAsia="IRNazanin"/>
          <w:color w:val="111111"/>
          <w:sz w:val="28"/>
          <w:sz w:val="28"/>
          <w:szCs w:val="28"/>
          <w:rtl w:val="true"/>
          <w:lang w:bidi="fa-IR"/>
        </w:rPr>
        <w:t>و فی الکافی عن الصادق علیه السلام أنه قال لبعض أصحابه أین نزلتم قالوا علی فلان صاحب القیان فقال کونوا کراما ثم قال أ ما سمعتم قول الله عز و جل فی کتابه وَ إِذا مَرُّوا بِاللَّغْوِ مَرُّوا کِراماً</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وَ فِی الْعُیُونِ عَنْ مُحَمَّدِ بْنِ أَبِی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مُشْتَهَراً بِالسَّمَاعِ وَ بِشُرْبِ النَّبِیذِ قَالَ سَأَلْتُ الرِّضَا علیه السلام عَنِ السَّمَاعِ فَقَالَ لِأَهْلِ الْحِجَازِ رَأْیٌ فِیهِ وَ هُوَ فِی حَیِّزِ الْبَاطِلِ وَ اللَّهْوِ أَ مَا سَمِعْتَ اللَّهَ یَقُولُ وَ إِذا مَرُّوا بِاللَّغْوِ مَرُّوا کِراماً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إِذا ذُکِّرُوا بِآیاتِ رَبِّهِمْ لَمْ یَخِرُّوا عَلَیْها صُمًّا وَ عُمْیاناً أی لم یقیموا علیها غیر واعین لها و لا متبصرین بما فیها کمن لا یسمع و لا یبصر بل أکبوا علیها سامعین بآذان واعیة مبصرین بعیون راعیة و فی الکافی عن الصادق علیه السلام قال مستبصرین لیسوا بشکاک‌</w:t>
      </w:r>
      <w:r>
        <w:rPr>
          <w:rStyle w:val="FootnoteAnchor"/>
          <w:rtl w:val="true"/>
        </w:rPr>
        <w:footnoteReference w:id="803"/>
      </w:r>
      <w:r>
        <w:rPr>
          <w:rFonts w:ascii="Amiri" w:hAnsi="Amiri" w:eastAsia="Amiri" w:cs="Amiri"/>
          <w:color w:val="111111"/>
          <w:sz w:val="28"/>
          <w:sz w:val="28"/>
          <w:szCs w:val="28"/>
          <w:rtl w:val="true"/>
          <w:lang w:bidi="ar-SA"/>
        </w:rPr>
        <w:t>وَ الَّذِینَ یَقُولُونَ رَبَّنا هَبْ لَنا مِنْ أَزْواجِنا وَ ذُرِّیَّاتِنا قُرَّةَ أَعْیُنٍ بتوفیقهم للطاعة و حیازة الفضائل فإن المؤمن إذا شارکه أهله فی طاعة الله سر به قلبه و قر بهم عینه لما یری من مساعدتهم له فی الدین و توقع لحوقهم به فی الجنة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اجْعَلْنا لِلْمُتَّقِینَ إِماماً فی الجوامع عن الصادق علیه السلام إیانا عنی و فی روایة هی فینا وَ رَوَی عَلِیُّ بْنُ إِبْرَاهِیمَ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أَزْواجِنا خَدِیجَةُ وَ ذُرِّیَّاتِنا فَاطِمَةُ وَ قُرَّةَ أَعْیُنٍ الْحَسَنُ وَ الْحُسَیْنُ وَ اجْعَلْنا لِلْمُتَّقِینَ إِماماً عَلِیُّ بْنُ أَبِی طَالِبٍ وَ الْأَئِمَّةُ علیهم السلام قَالَ وَ قُرِئَ عِنْدَهُ علیه السلام هَذِهِ الْآیَةُ فَقَالَ قَدْ سَأَلُوا عَظِیماً أَنْ یَجْعَلَهُمْ لِلْمُتَّقِینَ أَئِمَّةً فَقِیلَ لَهُ کَیْفَ هَذَا یَا ابْنَ رَسُولِ اللَّهِ قَالَ إِنَّمَا أُنْزِلَ وَ اجْعَلْ لَنَا مِنَ الْمُتَّقِینَ‌</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أُوْلئِکَ یُجْزَوْنَ الْغُرْفَةَ أی أعلی مواضع الجنة و هی اسم جنس أرید به الجمع بِما صَبَرُوا أی بصبرهم علی المشاق من مضض الطاعات و رفض الشهوات و تحمل المجاهدات وَ یُلَقَّوْنَ فِیها تَحِیَّةً وَ سَلاماً أی دعاء بالتعمیر و بالسلامة أی یحییهم الملائکة و یسلمون علیهم أو یحیی بعضهم بعضها و یسلم علیه أو تبقیه دائمة و سلامة من کل آفة خالِدِینَ فِیها لا یموتون و لا یخرجون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قالُوا رَبُّنَا اللَّهُ‌</w:t>
      </w:r>
      <w:r>
        <w:rPr>
          <w:rStyle w:val="FootnoteAnchor"/>
          <w:rtl w:val="true"/>
        </w:rPr>
        <w:footnoteReference w:id="805"/>
      </w:r>
      <w:r>
        <w:rPr>
          <w:rFonts w:ascii="IRNazanin" w:hAnsi="IRNazanin" w:eastAsia="IRNazanin"/>
          <w:color w:val="111111"/>
          <w:sz w:val="28"/>
          <w:sz w:val="28"/>
          <w:szCs w:val="28"/>
          <w:rtl w:val="true"/>
          <w:lang w:bidi="fa-IR"/>
        </w:rPr>
        <w:t>اعترافا بربوبیته و إقرارا بوحدانیته ثُمَّ اسْتَقامُوا علی مقتضاه و فی أخبار کثیرة أن المراد به الاستقامة علی الولایة و فی نهج البلاغة و إنی متکلم بعدة الله و حجته قال الله تعالی إِنَّ الَّذِینَ قالُوا رَبُّنَا اللَّهُ ثُمَّ اسْتَقامُوا الآیة و قد قلتم ربنا الله فاستقیموا علی کتابه و علی منهاج أمره و علی الطریقة الصالحة من عبادته ثم لا تمرقوا منها و لا تبتدعوا فیها و لا تخالفوا عنها فإن أهل المروق منقطع بهم عند الله یوم القیامة</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و قد ورد فی الأخبار الکثیرة أن المراد بالاستقامة الاستقامة علی ولایة الأئمة علیهم السلام واحدا بعد واحد</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تَتَنَزَّلُ عَلَیْهِمُ الْمَلائِکَةُ قال الطبرسی رحمه الله یعنی عند الموت و روی ذلک عن أبی عبد الله علیه السلام و قیل تستقبلهم الملائکة إذا خرجوا من قبورهم فی الموقف بالبشارة من الله تعالی و قیل إن البشری تکون فی ثلاثة مواطن عند الموت و فی القبر و عند البعث أَلَّا تَخافُوا عقاب الله وَ لا تَحْزَنُوا فوت الثواب أو </w:t>
      </w:r>
    </w:p>
    <w:p>
      <w:pPr>
        <w:pStyle w:val="BookText"/>
        <w:rPr/>
      </w:pPr>
      <w:r>
        <w:rPr>
          <w:rFonts w:ascii="IRNazanin" w:hAnsi="IRNazanin" w:eastAsia="IRNazanin"/>
          <w:color w:val="111111"/>
          <w:sz w:val="28"/>
          <w:sz w:val="28"/>
          <w:szCs w:val="28"/>
          <w:rtl w:val="true"/>
          <w:lang w:bidi="fa-IR"/>
        </w:rPr>
        <w:t>لا تخافوا مما أمامکم و لا تحزنوا علی ما وراءکم و ما خلفکم من أهل و ولد و قیل لا تخافوا و لا تحزنوا علی ذنوبکم فإنی أغفرها لکم نَحْنُ أَوْلِیاؤُکُمْ أی أنصارکم و أحباؤکم فِی الْحَیاةِ الدُّنْیا نتولی إیصال الخیرات إلیکم من قبل الله تعالی وَ فِی الْآخِرَةِ نتولاکم بأنواع الإکرام و المثوبة و قیل نحرسکم فی الدنیا و عند الموت و فی الآخرة عن أبی جعفر علیه السلام</w:t>
      </w:r>
    </w:p>
    <w:p>
      <w:pPr>
        <w:pStyle w:val="BookText"/>
        <w:rPr/>
      </w:pPr>
      <w:r>
        <w:rPr>
          <w:rFonts w:ascii="Amiri" w:hAnsi="Amiri" w:eastAsia="Amiri" w:cs="Amiri"/>
          <w:color w:val="111111"/>
          <w:sz w:val="28"/>
          <w:sz w:val="28"/>
          <w:szCs w:val="28"/>
          <w:rtl w:val="true"/>
          <w:lang w:bidi="ar-SA"/>
        </w:rPr>
        <w:t>وَ قَدْ رَوَی عَلِیُّ بْنُ إِبْرَاهِیمَ وَ غَیْرُهُ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یَمُوتُ مُوَالٍ لَنَا وَ مُبْغِضٌ لِأَعْدَائِنَا إِلَّا وَ یَحْضُرُهُ رَسُولُ اللَّهِ صلی الله علیه و آله وَ أَمِیرُ الْمُؤْمِنِینَ وَ الْحَسَنُ وَ الْحُسَیْنُ علیهم السلام فَیَرَاهُمْ وَ یُبَشِّرُونَهُ وَ إِنْ کَانَ غَیْرَ مُوَالٍ یَرَاهُمْ بِحَیْثُ یَسُوؤُهُمْ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مضت الأخبار الکثیرة فی ذلک وَ لَکُمْ فِیها أی فی الآخرة ما تَشْتَهِی أَنْفُسُکُمْ من الملاذ و تتمنونه من المنافع وَ لَکُمْ فِیها ما تَدَّعُونَ أنه لکم فإن الله سبحانه یحکم لکم بذلک و قیل ما تشتهی أنفسکم من اللذائذ وَ لَکُمْ فِیها ما تَدَّعُونَ ما تتمنون من الدعاء بمعنی الطلب و هو أعم من الأول نُزُلًا مِنْ غَفُورٍ رَحِیمٍ حال من تَدَّعُونَ للإشعار بأن ما یتمنون بالنسبة إلی ما یعطون مما لا یخطر ببالهم کالنزل للضیف‌</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در این باب بسیار زیاد است که آن را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ذکر کردم، به خصوص در باب گذشت از شیعیان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 گناهان و پشیمانی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جبران کوتاهی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و ترک گناهان و انجام طاعات و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یتوب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آن به سوی او بازمی‌گردد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نزد خداوند محو کننده عذاب و به دست آورنده ثواب پسندیده است و علی بن ابراهیم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اخلاص و نیت صادقه به چیزی از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لا یشهدون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شهادت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و از امام صادق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روایت است که منظور از آن، لهو و لعب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غنا و مجالس لهو و لعب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مروا باللغو مروا کراما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از آن و مخالف با آن و بزرگ دانستن خود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را انجام دهند و در آن فرو روند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از گناه و گذشتن از گناهان و کنایه از یک اسم مستهجن است که ذکر مستقیم آن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از امام باقر علیه السلام نقل است که کسانی که هر 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شرمگاه را نام ببرند، مستقیم از آن یاد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کافی از امام صادق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نقل است که فرمود حضرت به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رفتید؟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فلانی که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خداوند عز و جل را در کتابش نشنیدید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با امر لغو و بیهوده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مواجه گردند، کریمانه از آن می‌گذرند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عیون نقل شده که محمد بن ابی عباد که به گوش دادن طرب و مشروب خوردن شهره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پیرامون گوش دادن به موسیقی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حجاز در آن نظری دارند و در زمره کارهای باطل و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با امر لغو و بیهوده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مواجه گردند، کریمانه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إِذا ذُکِّرُوا بِآیاتِ رَبِّهِمْ لَمْ یَخِرُّوا عَلَیْها صُمًّا وَ عُمْیاناً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بصیرت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معنا و مفهوم آن را بدانند، آن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مانند کسی که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بلکه با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شنوا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بینا، به آن مبادرت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 از امام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بصیرت هستند و شکاک نیستند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الَّذینَ یَقُولُونَ رَبَّنا هَبْ لَنا مِنْ أَزْواجِنا وَ ذُرِّیَّاتِنا قُرَّةَ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توفیقی که برای طاعت و به دست آوردن فضیلت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خانواده مومن با او در اطاعت از خدا مشارکت کنند،وقتی کمک آن‌ها را در راه 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آن‌ها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با او به بهشت بروند، دلش شاد و چشمش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لِلْمُتَّقینَ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از امام صادق علیه السلام آمده است که منظور، ما هستیم و در روایت دیگری آمده که این آیه در حق ما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است که همسران ما خدیجه و نسل ما فاطمه و نور چشمان، حسن و حسین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لِلْمُتَّقینَ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علی بن ابی طالب و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در نزد او علیه السلام تلاوت شد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چیز بزرگی خواستند که آنان را امام پارسایان قرار دهد، 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چطور ممکن است ای پسر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چنین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ما امامی از پارسایان قرار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یجزون الغرفة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بالاترین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را به عنوان پاداش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اسم جنس است که از آن صیغه جمع اراده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صبرشان بر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عبادات مشکل و سخت و دوری از شهوات و تحمل مجاهدت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یلقون فیها تحیة و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دعا به سلامت و اصلاح و یعنی فرشتگان به آن‌ها تحیت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یا اینکه فرشتگان به یکدیگر تحیت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سلام دائم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هر آسیبی سلامت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و نه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قالوا 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ربوبیت او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یکتا بودن او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ربوبیت خدا استقامت کردند و در اخبار بسیاری آمده است که منظور از آن، پایداری در معتقد بودن به ولایت است و در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وعده خداوند و حجت او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گفتند پروردگار ما خداست و سپس استقامت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گفتید که پروردگار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اعتقاد به کتاب او و عمل به دستورات او و رفتن به راه صلحا پایدار بمانید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 آن جدا نشوید و در آن بدعت ایجاد نکنید و با آن مخالفت نورزید، چرا که جداشدگان از آن، در روز قیامت از خدا جدا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خطبه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اخبار بسیاری آمده است که منظور از پایداری، پایداری بر اعتقاد به ولایت امامان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یکی بعد از دیگری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تتنزل علیهم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امام صادق علیه السلام روایت شده است و گفته شده است که وقتی آن‌ها از قبر خارج شوند، فرشتگان به استقبال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از خداوند متعال به آن‌ها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گفته شده است که بشارت در سه جایگاه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مرگ، در قبر و در هنگام برانگیخته شدن از 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تخافوا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 دست رفتن ثواب یا از آنچه که رو به روی شماست نترسید و به خاطر آنچه که پشت سر شما، از خانواده و فرزند است اندوهگین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به خاطر گناهانتان نترسید و اندوهگین مباشید، که من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أولیاؤکم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یاران و دوستداران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متعال به شما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نیز انواع کرامات و ثواب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امام باقر علیه السلام روایت شده است که در دنیا و در هنگام مرگ و در آخرت حافظ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دوستداران ما و دشمن دشمنان ما بمیرد، رسول خدا صلی الله علیه و آله و سلم و امیر مومنان و حسن و حسین علیهما السلام بر آن‌ها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او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به او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اگر دوستدار ما نباشد، طوری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گویا به آنان بدی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زیادی در این باره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تشتهی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آرزوی آن را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فیها ما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آن را بر شما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است که نفس شما جویای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فیها ما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 به معنای طلب است و از خواست اولی کلی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نزلا من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رساندن این معنا که آنچه که آرزو می‌کنید، هرگز مانند چیزهایی که اکنون به شما داده شده است نیست و برای شما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پذیرایی از مهمان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مضت الأخبار الکثیرة فی أن هذه الآیات فی شأن الأئمة علیهم السلام و أن الملائکة یخاطبونهم فی الدنیا بحیث یسمعون‌</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و فی البصائر عن الباقر علیه السلام أنه قیل له یبلغنا أن الملائکة تتنزل علیکم قال إی و الله لتنزل علینا و تطأ فرشنا أ ما تقرأ کتاب الله إِنَّ الَّذِینَ قالُوا رَبُّنَا اللَّهُ الآیة</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أَحْسَنُ قَوْلًا مِمَّنْ دَعا إِلَی اللَّهِ أی إلی معرفته و عبادته و دینه الذی ارتضاه لعباده وَ عَمِلَ صالِحاً فیما بینه و بین ربه وَ قالَ إِنَّنِی مِنَ الْمُسْلِمِینَ قیل تفاخرا به و اتخاذا للإسلام دینا و مذهبا</w:t>
      </w:r>
      <w:r>
        <w:rPr>
          <w:rFonts w:eastAsia="Amiri" w:cs="Amiri" w:ascii="Amiri" w:hAnsi="Amiri"/>
          <w:color w:val="111111"/>
          <w:sz w:val="28"/>
          <w:szCs w:val="28"/>
          <w:rtl w:val="true"/>
          <w:lang w:bidi="ar-SA"/>
        </w:rPr>
        <w:t xml:space="preserve">. </w:t>
      </w:r>
      <w:bookmarkStart w:id="722" w:name="pg13959_137826"/>
    </w:p>
    <w:p>
      <w:pPr>
        <w:pStyle w:val="BookText"/>
        <w:rPr/>
      </w:pPr>
      <w:bookmarkEnd w:id="7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بسیاری مبنی بر اینکه این آیات در شأن ائمه علیهم السلام نازل شده است وارد شده و گفته شده که فرشتگان در دنیا آن‌ها را مخاطب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آن‌ها صدای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بصائر از امام باقر علیه السلام روایت شده است که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که فرشتگان بر شما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 که فرشتگان بر ما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بر فرش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پا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گفتند پروردگار ما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احسن قولا ممّن دعا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شناخت او و عبادت و دینی که برای بندگانش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که بین او و پروردگارش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که من از مسلمانان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برای مباهات به آن و برای این است که اسلام دین و مذهب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23" w:name="__RefHeading___Toc877841_3381743652"/>
      <w:bookmarkStart w:id="724" w:name="_Toc302"/>
      <w:bookmarkEnd w:id="723"/>
      <w:r>
        <w:rPr>
          <w:rtl w:val="true"/>
        </w:rPr>
        <w:t>أقول</w:t>
      </w:r>
      <w:bookmarkEnd w:id="724"/>
    </w:p>
    <w:p>
      <w:pPr>
        <w:pStyle w:val="BookText"/>
        <w:rPr/>
      </w:pPr>
      <w:r>
        <w:rPr>
          <w:rFonts w:ascii="IRNazanin" w:hAnsi="IRNazanin" w:eastAsia="IRNazanin"/>
          <w:color w:val="111111"/>
          <w:sz w:val="28"/>
          <w:sz w:val="28"/>
          <w:szCs w:val="28"/>
          <w:rtl w:val="true"/>
          <w:lang w:bidi="fa-IR"/>
        </w:rPr>
        <w:t>و یمکن أن یکون المراد به من المنقادین لأئمة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قالُوا رَبُّنَا اللَّهُ ثُمَّ اسْتَقامُوا</w:t>
      </w:r>
      <w:r>
        <w:rPr>
          <w:rStyle w:val="FootnoteAnchor"/>
          <w:rtl w:val="true"/>
        </w:rPr>
        <w:footnoteReference w:id="811"/>
      </w:r>
      <w:r>
        <w:rPr>
          <w:rFonts w:ascii="IRNazanin" w:hAnsi="IRNazanin" w:eastAsia="IRNazanin"/>
          <w:color w:val="111111"/>
          <w:sz w:val="28"/>
          <w:sz w:val="28"/>
          <w:szCs w:val="28"/>
          <w:rtl w:val="true"/>
          <w:lang w:bidi="fa-IR"/>
        </w:rPr>
        <w:t>قیل أی جمعوا بین التوحید الذی هو خلاصة العلم و الاستقامة فی الأمور التی هی منتهی العمل و ثم للدلالة علی تأخیر رتبة العمل و توقف اعتباره علی التوحید و قال علی بن إبراهیم ثم استقاموا علی ولایة أمیر المؤمنین‌</w:t>
      </w:r>
      <w:r>
        <w:rPr>
          <w:rStyle w:val="FootnoteAnchor"/>
          <w:rtl w:val="true"/>
        </w:rPr>
        <w:footnoteReference w:id="812"/>
      </w:r>
      <w:r>
        <w:rPr>
          <w:rFonts w:ascii="Amiri" w:hAnsi="Amiri" w:eastAsia="Amiri" w:cs="Amiri"/>
          <w:color w:val="111111"/>
          <w:sz w:val="28"/>
          <w:sz w:val="28"/>
          <w:szCs w:val="28"/>
          <w:rtl w:val="true"/>
          <w:lang w:bidi="ar-SA"/>
        </w:rPr>
        <w:t>فَلا خَوْفٌ عَلَیْهِمْ من لحوق مکروه وَ لا هُمْ یَحْزَنُونَ علی فوات محبوب و هذه مرتبة الولایة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بوالدیه حسنا و قرئ إِحْساناً</w:t>
      </w:r>
      <w:r>
        <w:rPr>
          <w:rStyle w:val="FootnoteAnchor"/>
          <w:rtl w:val="true"/>
        </w:rPr>
        <w:footnoteReference w:id="813"/>
      </w:r>
      <w:r>
        <w:rPr>
          <w:rFonts w:ascii="IRNazanin" w:hAnsi="IRNazanin" w:eastAsia="IRNazanin"/>
          <w:color w:val="111111"/>
          <w:sz w:val="28"/>
          <w:sz w:val="28"/>
          <w:szCs w:val="28"/>
          <w:rtl w:val="true"/>
          <w:lang w:bidi="fa-IR"/>
        </w:rPr>
        <w:t>و فی المجمع عن علی علیه السلام حسنا بفتحتین‌</w:t>
      </w:r>
      <w:r>
        <w:rPr>
          <w:rStyle w:val="FootnoteAnchor"/>
          <w:rtl w:val="true"/>
        </w:rPr>
        <w:footnoteReference w:id="814"/>
      </w:r>
      <w:r>
        <w:rPr>
          <w:rFonts w:ascii="Amiri" w:hAnsi="Amiri" w:eastAsia="Amiri" w:cs="Amiri"/>
          <w:color w:val="111111"/>
          <w:sz w:val="28"/>
          <w:sz w:val="28"/>
          <w:szCs w:val="28"/>
          <w:rtl w:val="true"/>
          <w:lang w:bidi="ar-SA"/>
        </w:rPr>
        <w:t>وَ حَمْلُهُ وَ فِصالُهُ أی مدتهما ثَلاثُونَ شَهْراً ذلک کله لما تکابده الأم فی تربیة الولد مبالغة فی التوصیة بها حَتَّی إِذا بَلَغَ أَشُدَّهُ أی استحکم قوته و عقله وَ بَلَغَ أَرْبَعِینَ سَنَةً قالَ رَبِّ أَوْزِعْنِی أی ألهمنی و أصله أولعنی من أوزعته بکذا نِعْمَتَکَ یعنی نعمة الدین أو ما یعمها و غیرها وَ أَصْلِحْ لِی فِی ذُرِّیَّتِی أی اجعل لی الصلاح ساریا فی ذریتی راسخا فیهم إِنِّی تُبْتُ إِلَیْکَ عما لا ترضاه أو یشغل عنک وَ إِنِّی مِنَ الْمُسْلِمِینَ المخلصین لک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أَحْسَنَ ما عَمِلُوا قیل یعنی طاعاتهم فإن المباح حسن و لا یثاب علیه فِی أَصْحابِ الْجَنَّةِ قیل کائنین فی عدادهم أو مثابین أو معدودین فیهم وَعْدَ الصِّدْقِ </w:t>
      </w:r>
    </w:p>
    <w:p>
      <w:pPr>
        <w:pStyle w:val="BookText"/>
        <w:rPr/>
      </w:pPr>
      <w:r>
        <w:rPr>
          <w:rFonts w:ascii="Amiri" w:hAnsi="Amiri" w:eastAsia="Amiri" w:cs="Amiri"/>
          <w:color w:val="111111"/>
          <w:sz w:val="28"/>
          <w:sz w:val="28"/>
          <w:szCs w:val="28"/>
          <w:rtl w:val="true"/>
          <w:lang w:bidi="ar-SA"/>
        </w:rPr>
        <w:t>مصدر مؤکد لنفسه فإن نتقبل و نتجاوز وعد الَّذِی کانُوا یُوعَدُونَ أی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مرت أخبار کثیرة فی أن الآیات نزلت فی الحسین صلوات الله علیه 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فَاطِمَةُ بِالْحُسَیْنِ علیه السلام جَاءَ جَبْرَئِیلُ علیه السلام إِلَی رَسُولِ اللَّهِ صلی الله علیه و آله فَقَالَ إِنَّ فَاطِمَةَ سَتَلِدُ غُلَاماً تَقْتُلُهُ أُمَّتُکَ مِنْ بَعْدِکَ فَلَمَّا حَمَلَتْ فَاطِمَةُ بِالْحُسَیْنِ کَرِهَتْ حَمْلَهُ وَ حِینَ وَضَعَتْهُ کَرِهَتْ وَضْعَهُ ثُمَّ قَالَ علیه السلام لَمْ تُرَ فِی الدُّنْیَا أُمٌّ تَلِدُ غُلَاماً تَکْرَهُهُ وَ لَکِنَّهَا کَرِهَتْهُ لِمَا عَلِمَتْ أَنَّهُ سَیُقْتَلُ قَالَ وَ فِیهِ نَزَلَتْ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هَبَطَ جَبْرَئِیلُ علیه السلام فَقَالَ یَا مُحَمَّدُ إِنَّ رَبَّکَ یُقْرِئُکَ السَّلَامَ وَ یُبَشِّرُکَ بِأَنَّهُ جَاعِلٌ فِی ذُرِّیَّتِهِ الْإِمَامَةَ وَ الْوَلَایَةَ وَ الْوَصِیَّةَ فَقَالَ إِنِّی رَضِیتُ ثُمَّ بَشَّرَ فَاطِمَةَ علیها السلام بِذَلِکَ فَرَضِیَتْ قَالَ فَلَوْ لَا أَنَّهُ قَالَ أَصْلِحْ لِی فِی ذُرِّیَّتِی لَکَانَتْ ذُرِّیَّتُهُ کُلُّهُمْ أَئِمَّةً قَالَ وَ لَمْ یُولَدْ وَلَدٌ لِسِتَّةِ أَشْهُرٍ إِلَّا عِیسَی ابْنُ مَرْیَمَ وَ الْحُسَیْنُ علیهما السلام‌</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آخِذِینَ ما آتاهُمْ رَبُّهُمْ‌</w:t>
      </w:r>
      <w:r>
        <w:rPr>
          <w:rStyle w:val="FootnoteAnchor"/>
          <w:rtl w:val="true"/>
        </w:rPr>
        <w:footnoteReference w:id="816"/>
      </w:r>
      <w:r>
        <w:rPr>
          <w:rFonts w:ascii="Amiri" w:hAnsi="Amiri" w:eastAsia="Amiri" w:cs="Amiri"/>
          <w:color w:val="111111"/>
          <w:sz w:val="28"/>
          <w:sz w:val="28"/>
          <w:szCs w:val="28"/>
          <w:rtl w:val="true"/>
          <w:lang w:bidi="ar-SA"/>
        </w:rPr>
        <w:t>قیل أی قابلین لما أعطاهم راضین به و معناه أن کل ما آتاهم حسن مرضی متلقی بالقبول إِنَّهُمْ کانُوا قَبْلَ ذلِکَ مُحْسِنِینَ قد أحسنوا أعمالهم و هو تعلیل لاستحقاقهم ذلک کانُوا قَلِیلًا مِنَ اللَّیْلِ ما یَهْجَعُونَ تفسیر لإحسانهم و عن الصادق علیه السلام کانوا أقل اللیالی یفوتهم لا یقومون فیها</w:t>
      </w:r>
      <w:r>
        <w:rPr>
          <w:rStyle w:val="FootnoteAnchor"/>
          <w:rtl w:val="true"/>
        </w:rPr>
        <w:footnoteReference w:id="817"/>
      </w:r>
      <w:r>
        <w:rPr>
          <w:rFonts w:ascii="Amiri" w:hAnsi="Amiri" w:eastAsia="Amiri" w:cs="Amiri"/>
          <w:color w:val="111111"/>
          <w:sz w:val="28"/>
          <w:sz w:val="28"/>
          <w:szCs w:val="28"/>
          <w:rtl w:val="true"/>
          <w:lang w:bidi="ar-SA"/>
        </w:rPr>
        <w:t>و عن الباقر علیه السلام کان القوم ینامون و لکن کلما انقلب أحدهم قال الحمد لله و لا إله إلا الله و الله أکبر وَ بِالْأَسْحارِ هُمْ یَسْتَغْفِرُونَ عن الصادق علیه السلام کانوا یستغفرون فی الوتر فی آخر اللیل سبعین مرة وَ فِی أَمْوالِهِمْ حَقٌ أی نصیب یستوجبونه علی أنفسهم تقربا إلی الله و إشفاقا علی الناس لِلسَّائِلِ وَ الْمَحْرُومِ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الْمَحْرُومُ الْمُحَارَفُ الَّذِی قَدْ حُرِمَ کَدَّ یَدِهِ فِی الشِّرَاءِ وَ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بِعَقْلِهِ بَأْسٌ وَ لَا یُبْسَطُ لَهُ فِی الرِّزْقِ وَ هُوَ مُحَارَفٌ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المحروم المتعفف الذی </w:t>
      </w:r>
    </w:p>
    <w:p>
      <w:pPr>
        <w:pStyle w:val="BookText"/>
        <w:rPr/>
      </w:pPr>
      <w:r>
        <w:rPr>
          <w:rFonts w:ascii="IRNazanin" w:hAnsi="IRNazanin" w:eastAsia="IRNazanin"/>
          <w:color w:val="111111"/>
          <w:sz w:val="28"/>
          <w:sz w:val="28"/>
          <w:szCs w:val="28"/>
          <w:rtl w:val="true"/>
          <w:lang w:bidi="fa-IR"/>
        </w:rPr>
        <w:t>یظن غنیا فیحرم الصدقة</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یُوادُّونَ مَنْ حَادَّ اللَّهَ وَ رَسُولَهُ‌</w:t>
      </w:r>
      <w:r>
        <w:rPr>
          <w:rStyle w:val="FootnoteAnchor"/>
          <w:rtl w:val="true"/>
        </w:rPr>
        <w:footnoteReference w:id="819"/>
      </w:r>
      <w:r>
        <w:rPr>
          <w:rFonts w:ascii="IRNazanin" w:hAnsi="IRNazanin" w:eastAsia="IRNazanin"/>
          <w:color w:val="111111"/>
          <w:sz w:val="28"/>
          <w:sz w:val="28"/>
          <w:szCs w:val="28"/>
          <w:rtl w:val="true"/>
          <w:lang w:bidi="fa-IR"/>
        </w:rPr>
        <w:t>فی المجمع أی یوالون من خالف الله و رسوله و المعنی لا تجتمع موالاة الکفار مع الإیمان و المراد به الموالاة فی الدین وَ لَوْ کانُوا آباءَهُمْ أی و إن قربت قرابتهم منهم فإنهم لا یوالونهم إذا خالفوهم فی الدین أُولئِکَ أی الذین لم یوادوهم کَتَبَ فِی قُلُوبِهِمُ الْإِیمانَ أی ثبت فی قلوبهم الإیمان بما فعل بهم من الألطاف فصار کالمکتوب و قیل کتب فی قلوبهم علامة الإیمان و معنی ذلک أنها سمة لمن شاهدهم من الملائکة علی أنهم مؤمنون وَ أَیَّدَهُمْ بِرُوحٍ مِنْهُ أی قواهم بنور الإیمان‌</w:t>
      </w:r>
      <w:r>
        <w:rPr>
          <w:rStyle w:val="FootnoteAnchor"/>
          <w:rtl w:val="true"/>
        </w:rPr>
        <w:footnoteReference w:id="820"/>
      </w:r>
      <w:r>
        <w:rPr>
          <w:rFonts w:ascii="Amiri" w:hAnsi="Amiri" w:eastAsia="Amiri" w:cs="Amiri"/>
          <w:color w:val="111111"/>
          <w:sz w:val="28"/>
          <w:sz w:val="28"/>
          <w:szCs w:val="28"/>
          <w:rtl w:val="true"/>
          <w:lang w:bidi="ar-SA"/>
        </w:rPr>
        <w:t>و فی الکافی عنهما علیهما السلام هو الإیمان 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لِقَلْبِهِ أُذُنَانِ فِی جَوْفِهِ أُذُنٌ یَنْفُثُ فِیهَا الْوَسْوَاسُ الْخَنَّاسُ وَ أُذُنٌ یَنْفُثُ فِیهَا الْمَلَکُ فَیُؤَیِّدُ اللَّهُ الْمُؤْمِنَ بِالْمَلَکِ فَذَلِکَ قَوْلُهُ وَ أَیَّدَهُمْ بِرُوحٍ مِنْهُ‌</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مضت الأخبار فی ذلک رَضِیَ اللَّهُ عَنْهُمْ بإخلاص الطاعة و العبادة منهم وَ رَضُوا عَنْهُ بثواب الجنة و قیل بقضاء الله علیهم فی الدنیا فلم یکرهوه أُولئِکَ حِزْبُ اللَّهِ أی جند الله و أنصار دینه و رعاة خلقه أَلا إِنَّ حِزْبَ اللَّهِ هُمُ الْمُفْلِحُونَ أی إن جنود الله و أولیاءه هم المنجحون الناجون الظافرون بالبغیة فیقول تبجحا و إظهارا للفرح و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هاؤُمُ اقْرَؤُا کِتابِیَهْ‌</w:t>
      </w:r>
      <w:r>
        <w:rPr>
          <w:rStyle w:val="FootnoteAnchor"/>
          <w:rtl w:val="true"/>
        </w:rPr>
        <w:footnoteReference w:id="822"/>
      </w:r>
      <w:r>
        <w:rPr>
          <w:rFonts w:ascii="Amiri" w:hAnsi="Amiri" w:eastAsia="Amiri" w:cs="Amiri"/>
          <w:color w:val="111111"/>
          <w:sz w:val="28"/>
          <w:sz w:val="28"/>
          <w:szCs w:val="28"/>
          <w:rtl w:val="true"/>
          <w:lang w:bidi="ar-SA"/>
        </w:rPr>
        <w:t>هاؤُمُ اسم لخذوا و الهاء فی کِتابِیَهْ و نظائره الآتیة للسکت تثبت فی الوقف و تسقط فی الوصل إِنِّی ظَنَنْتُ أی تیقنت کذا فی التوحید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الْإِحْتِجَاجُ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الظَّنُّ ظَنَّانِ ظَنُّ شَکٍّ وَ ظَنُّ یَقِینٍ فَمَا کَانَ مِنْ أَمْرِ الْمَعَادِ مِنَ الظَّنِّ فَهُوَ ظَنُّ یَقِینٍ وَ مَا کَانَ مِنْ أَمْرِ الدُّنْیَا </w:t>
      </w:r>
    </w:p>
    <w:p>
      <w:pPr>
        <w:pStyle w:val="BookText"/>
        <w:rPr/>
      </w:pPr>
      <w:r>
        <w:rPr>
          <w:rFonts w:ascii="Amiri" w:hAnsi="Amiri" w:eastAsia="Amiri" w:cs="Amiri"/>
          <w:color w:val="111111"/>
          <w:sz w:val="28"/>
          <w:sz w:val="28"/>
          <w:szCs w:val="28"/>
          <w:rtl w:val="true"/>
          <w:lang w:bidi="ar-SA"/>
        </w:rPr>
        <w:t>فَهُوَ ظَنُّ 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مُلاقٍ حِسابِیَهْ قال أنی أبعث و أحاسب وَ رَوَی عَلِیُّ بْنُ إِبْرَاهِیمَ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أُمَّةٍ یُحَاسِبُهَا إِمَامُ زَمَانِهَا وَ یَعْرِفُ الْأَئِمَّةُ أَوْلِیَاءَهُمْ وَ أَعْدَاءَهُمْ بِسِیمَاهُمْ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وَ عَلَی الْأَعْرافِ رِجالٌ و هم الأئمة یَعْرِفُونَ کُلًّا بِسِیماهُمْ فیعطوا أولیاءهم کتبهم بأیمانهم فیمروا إلی الجنة بغیر حساب و یعطوا أعداءهم کتبهم بشمالهم فیمروا إلی النار بلا حساب فإذا نظر أولیاؤهم فی کتبهم یقولون لإخوانهم هاؤُمُ اقْرَؤُا کِتابِیَهْ إِنِّی ظَنَنْتُ أَنِّی مُلاقٍ حِسابِیَهْ فَهُوَ فِی عِیشَةٍ راضِیَةٍ قال علی بن إبراهیم أی مرضیة فوضع الفاعل مکان المفعول و قیل أی ذات رضی أو جعل الفعل لها مجازا فِی جَنَّةٍ عالِیَةٍ قیل أی مرتفعة المکان لأنها فی السماء أو الدرجات أو الأبنیة و الأشجار قُطُوفُها جمع قطف و هو ما یجتنی بسرعة و القطف بالفتح المصدر دانِیَةٌ یتناولها القائم و القاعد کُلُوا وَ اشْرَبُوا بإضمار القول و جمع الضمیر للمعنی هَنِیئاً أی أکلا و شربا هنیئا أو هنئتم هنیئا بِما أَسْلَفْتُمْ أی بما قدمتم من الأعمال الصالحة فِی الْأَیَّامِ الْخالِیَةِ أی الماضیة من أیام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الْمُصَلِّینَ‌</w:t>
      </w:r>
      <w:r>
        <w:rPr>
          <w:rStyle w:val="FootnoteAnchor"/>
          <w:rtl w:val="true"/>
        </w:rPr>
        <w:footnoteReference w:id="823"/>
      </w:r>
      <w:r>
        <w:rPr>
          <w:rFonts w:ascii="Amiri" w:hAnsi="Amiri" w:eastAsia="Amiri" w:cs="Amiri"/>
          <w:color w:val="111111"/>
          <w:sz w:val="28"/>
          <w:sz w:val="28"/>
          <w:szCs w:val="28"/>
          <w:rtl w:val="true"/>
          <w:lang w:bidi="ar-SA"/>
        </w:rPr>
        <w:t>روی علی بن إبراهیم عن الباقر علیه السلام قال ثم استثنی فوصفهم بأحسن أعمالهم و هو قضاء ما فاتهم من اللیل بالنهار و ما فاتهم من النهار باللیل وَ الَّذِینَ فِی أَمْوالِهِمْ حَقٌّ مَعْلُومٌ لِلسَّائِلِ وَ الْمَحْرُومِ فِی الْکَافِی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الْمَعْلُومُ الشَّیْ‌ءُ یُخْرِجُهُ مِنْ مَالِهِ لَیْسَ مِنَ الزَّکَاةِ وَ لَا مِنَ الصَّدَقَةِ الْمَفْرُوضَتَیْنِ هُوَ الشَّیْ‌ءُ یُخْرِجُهُ مِنْ مَالِهِ إِنْ شَاءَ أَکْثَرَ وَ إِنْ شَاءَ أَقَلَّ عَلَی قَدْرِ مَا یَمْلِکُ یَصِلُ بِهِ رَحِماً وَ یُقَوِّی بِهِ ضَعِیفاً وَ یَحْمِلُ بِهِ کَلًّا وَ یَصِلُ بِهِ أَخاً لَهُ فِی اللَّهِ أَوْ لِنَائِبَةٍ تَنُوبُهُ‌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معناه أخبار أخر 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الْمَحْرُومُ الْمُحَارَفُ الَّذِی قَدْ حُرِمَ کَدَّ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مر وَ الَّذِینَ یُصَدِّقُونَ بِیَوْمِ الدِّینِ فی الکافی عن الباقر علیه السلام قال بخروج القائم علیه السلام‌</w:t>
      </w:r>
      <w:r>
        <w:rPr>
          <w:rStyle w:val="FootnoteAnchor"/>
          <w:rtl w:val="true"/>
        </w:rPr>
        <w:footnoteReference w:id="82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مُشْفِقُونَ أی خائفون علی 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عَذابَ رَبِّهِمْ غَیْرُ مَأْمُونٍ اعتراض یدل علی أنه لا ینبغی لأحد أن یأمن من عذاب الله و إن بالغ فی طاعته إِلَّا عَلی أَزْواجِهِمْ شاملة للمتعة أَوْ ما مَلَکَتْ أَیْمانُهُمْ التحلیل داخل فی أحدهما علی القولین فَأُولئِکَ هُمُ العادُونَ الکاملون للعدوان راعُونَ أی حافظون قائِمُونَ لا یکتمون و لا ینکرون یُحافِظُونَ أی یراعون شرائطها و آدابها و أوقاتها و فی الکافی و المجمع عن الباقر علیه السلام قال هی الفریضة و الَّذِینَ هُمْ عَلی صَلاتِهِمْ دائِمُونَ النافلة و عن الکاظم علیه السلام أولئک أصحاب الخمسین صلاة من شیعتنا</w:t>
      </w:r>
      <w:r>
        <w:rPr>
          <w:rStyle w:val="FootnoteAnchor"/>
          <w:rtl w:val="true"/>
        </w:rPr>
        <w:footnoteReference w:id="826"/>
      </w:r>
      <w:r>
        <w:rPr>
          <w:rFonts w:ascii="Amiri" w:hAnsi="Amiri" w:eastAsia="Amiri" w:cs="Amiri"/>
          <w:color w:val="111111"/>
          <w:sz w:val="28"/>
          <w:sz w:val="28"/>
          <w:szCs w:val="28"/>
          <w:rtl w:val="true"/>
          <w:lang w:bidi="ar-SA"/>
        </w:rPr>
        <w:t>أُولئِکَ فِی جَنَّاتٍ مُکْرَمُونَ أی معظمون مبجلون بما یفعل بهم من الثواب</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کَأْسٍ‌</w:t>
      </w:r>
      <w:r>
        <w:rPr>
          <w:rStyle w:val="FootnoteAnchor"/>
          <w:rtl w:val="true"/>
        </w:rPr>
        <w:footnoteReference w:id="827"/>
      </w:r>
      <w:r>
        <w:rPr>
          <w:rFonts w:ascii="Amiri" w:hAnsi="Amiri" w:eastAsia="Amiri" w:cs="Amiri"/>
          <w:color w:val="111111"/>
          <w:sz w:val="28"/>
          <w:sz w:val="28"/>
          <w:szCs w:val="28"/>
          <w:rtl w:val="true"/>
          <w:lang w:bidi="ar-SA"/>
        </w:rPr>
        <w:t xml:space="preserve">قیل من خمر و هی فی الأصل لقدح تکون فیه کانَ مِزاجُها أی ما یمزج بها کافُوراً لبرده و عذوبته و طیب عرفه عَیْناً یَشْرَبُ بِها أی منها یُفَجِّرُونَها تَفْجِیراً أی یجرونها حیث شاءوا إجراء سهلا و فی المجالس عن الباقر علیه السلام هی عین فی دار النبی صلی الله علیه و آله یفجر إلی دور الأنبیاء و المؤمنین یُوفُونَ بِالنَّذْرِ أی النذر الذی نذره أهل البیت علیهم السلام لشفاء الحسنین علیهما السلام وَ یَخافُونَ یَوْماً کانَ شَرُّهُ مُسْتَطِیراً أی شدائده فاشیة منتشرة غایة الانتشار و عن الباقر علیه السلام کلوحا عابسا عَلی حُبِّهِ أی حب الله أو حب الطعام و عن الباقر علیه السلام عن شهوتهم للطعام و إیثارهم له مِسْکِیناً قال من مساکین المسلمین وَ یَتِیماً من یتامی المسلمین وَ أَسِیراً من أساری المشرکین إِنَّما نُطْعِمُکُمْ لِوَجْهِ اللَّهِ قال علیه السلام یقولون إذا أطعموهم ذلک قال و الله ما قالوا هذا لهم و لکنهم أضمروه فی أنفسهم فأخبر الله بإضمارهم یقولون لا نُرِیدُ مِنْکُمْ جَزاءً تکافئوننا به وَ لا شُکُوراً تثنون علینا به و لکنا إنما أطعمناکم لوجه الله و طلب ثوابه یَوْماً عَبُوساً تعبس فیه الوجوه قَمْطَرِیراً شدید العبوس نَضْرَةً وَ سُرُوراً قال الباقر علیه السلام نضرة فی الوجوه و سرورا فی القلوب جَنَّةً وَ حَرِیراً قال علیه السلام جنة یسکنونها </w:t>
      </w:r>
      <w:bookmarkStart w:id="725" w:name="pg13959_137831"/>
    </w:p>
    <w:p>
      <w:pPr>
        <w:pStyle w:val="BookText"/>
        <w:rPr/>
      </w:pPr>
      <w:bookmarkEnd w:id="725"/>
      <w:r>
        <w:rPr>
          <w:rFonts w:ascii="IRNazanin" w:hAnsi="IRNazanin" w:eastAsia="IRNazanin"/>
          <w:color w:val="111111"/>
          <w:sz w:val="28"/>
          <w:sz w:val="28"/>
          <w:szCs w:val="28"/>
          <w:rtl w:val="true"/>
          <w:lang w:bidi="fa-IR"/>
        </w:rPr>
        <w:t>و حریرا یفترشونه و یلبسونه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الخاص و العام أن الآیات فی هذه السورة و هی قوله إِنَّ الْأَبْرارَ یَشْرَبُونَ إلی قوله وَ کانَ سَعْیُکُمْ مَشْکُوراً نزلت فی علی و فاطمة و الحسن و الحسین علیهم السلام و جاریة لهم تسمی فضة و القصة طویلة مرت بأسانید جمة مع تفسیر سائر الآیات فی أبواب فضائلهم علیهم السلام‌</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الْعَصْرِ إِنَّ الْإِنْسانَ لَفِی خُسْرٍ قیل أقسم بصلاة العصر أو بعصر النبوة إن الإنسان لفی خسر فی مساعیهم و صرف أعمارهم فی مطالبهم إِلَّا الَّذِینَ آمَنُوا وَ عَمِلُوا الصَّالِحاتِ فإنهم اشتروا الآخرة بالدنیا ففازوا بالحیاة الأبدیة و السعادة السرمدیة وَ تَواصَوْا بِالْحَقِ أی بالثابت الذی لا یصح إنکاره من اعتقاد أو عمل وَ تَواصَوْا بِالصَّبْرِ عن المعاصی و الطاعات و علی المصائب و هذا من عطف الخاص علی العام و عن الصادق علیه السلام أن العصر عصر خروج القائم علیه السلام إِنَّ الْإِنْسانَ لَفِی خُسْرٍ یعنی أعداءنا إِلَّا الَّذِینَ آمَنُوا یعنی بآیاتنا وَ عَمِلُوا الصَّالِحاتِ یعنی بمواساة الإخوان وَ تَواصَوْا بِالْحَقِ یعنی الإمامة وَ تَواصَوْا بِالصَّبْرِ یعنی بالفترة</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و قد سبقت الأخبار فی تأویلها بالولایة و قراءة أهل البیت علیهم السلام فیها</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مراد از آن، مطیعان در برابر ائمه دین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قالوا ربنا الله ثم استقاموا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آن‌ها بین توحید که خلاصه علم است با استقامتی که پایان همه اعمال است جمع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دلالت بر تاخیر رتبه عمل است و اینکه معنای آن را فقط توحید بدانیم و علی بن ابراهیم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ولایت امیر مومنان استقامت ورزیدند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رسیدن هر چیز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از دست رفتن محبوب و این مقام ولایت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بوالدیه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خوانده شده است و در مجمع از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به فتحه دو حرف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حمله و فصاله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مدت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برای زحمت و مشقتی است که مادر در تربیت فرزند متحمل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همین در سفارش به والدین مبالغه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نیرو و عقل او مستحکم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أربعین سنة قال رب أوزعنی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من الهام کن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دین و فراتر از آن و یا چیزی جز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أصلح لی فی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صلاح را در نسل من جاری کن و در آن‌ها استوار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تبت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 یا آنچه که مرا از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انی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تو مخلص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یعنی طاعات آن‌ها مباح و نیکو است و برای آن پاداشی دریافت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شمار آن‌ها هستند یا پاداش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جزو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موکد لنفسه اگر بپذیریم و بگذریم از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کانوا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دنیا و اخبار بسیاری گذشت مبنی بر اینکه این آیات در حق حسین صلوات الله علیه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حسین علیه السلام را باردار بود، جبرئیل علیه السلام بر رسول خدا صلی الله علیه و آله و سلم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پسری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پس از تو، امتت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هنگامی که فاطمه حسین علیه السلام را باردار شد، از حمل او کراهت داشت و وقتی وضع حمل کرد، از این وضع حمل کراهت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دیده نشده است که مادری از متولد کردن پسر خود کراهت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از این امر کراهت داری زیرا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او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این آیه در حق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 که سپس جبرئیل علیه السلام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همانا پروردگار تو، به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به تو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امامت و ولایت و وصایت را در نسل تو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علیها السلام را به این امر بشارت داد و او نیز راضی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اگر نفرموده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مرا صالح قرار بده، همه نسل او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فرزندی جز عیسی بن مریم و حسین علیهم السلام شش ماهه به دنیا نیامد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آخذین ما آتاهم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یعنی آنچه را که به آن‌ها اعطا می‌شود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و از آن رضایت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این است که هر آنچه که به آنان داده شده است، نیکو، پسندیده و مقبول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کانوا قبل ذلک 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اعمال خود را به نیکویی به جا آوردند و این دلیل آن است که پاداش نیکویی دریافت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قلیلا من اللیل ما یهجعون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تفسیری است برای احسان آن‌ها و از امام صادق علیه السلام روایت است که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کمی بود که در آن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خاستند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امام باقر علیه السلام روایت است که آن قوم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خوابیدند، اما هرگاه که پهلو به پهلو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شدند،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بالأسحار هم یستغفرون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است که آن‌ها در نماز وتر در نیمه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 هفتاد مرتبه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اموالهم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سهمی که برای تقرب به خداوند و دلسوزی بر مردم آن را بر خود واجب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للسّائل و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سوداگر کسی است که نتیجه زحمت خود را در خرید و فروش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 که عقل او مشکلی ندارد و رزق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گشادگی نیست و او سوداگر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عفیف کسی است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تصور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صدقه محروم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یوادون من حاد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آمده است که یعنی مخالفان خدا و رسول او را دوست دارند و معنا این است که دوستی با کفار، با ایمان جمع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منظور از دوستی، دوستی در راه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کانوا آباءهم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بسیار با آنان نزدیک باشند، اما اگر با دین مخالفت کنند، با آن‌ها دوستی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با آن‌ها دوستی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فی قلوبهم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واسطه الطافی که به آنان شده است، ایمان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ثبت گردیده و مانند یک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نوشته شده است و گفته شده است که علامت ایمان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ثبت گردیده است و معنای این آن است که این، برای فرشتگانی که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نشانه مومن بودن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نور ایمان آن‌ها را یاری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کافی از آن صادقین علیهما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آمده که آن،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است که مؤمنی نیست مگر اینکه دل او دو گوش دارد که از یک گوش صدای وسوسه شیطان و از یک گوش دیگر صدای فرشته شنیده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خداوند، مومن را به وسیله فرشته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این معنای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باره اخباری ذکر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طاعات و عبادات خالصانه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ثواب بهشت و گفته شده به اینکه آن‌ها در دنیا هیچ اعتراضی به قضا و قدر خداوند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اولئک 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سپاه خداوند و یاوران دینش و نگبانان خلقش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حزب الله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سپاه خداوند و دوستان او، پیروز و نجات یافته و به مراد رسیده هستند و این قول را برای اظهار شادمانی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 اقرؤا کتابیه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است به معنای بگیرید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آنکه در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هاء سکت است که در هنگام وقف باقی می‌ماند و در وصل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ظننت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یقین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چنین نقل شده و در احتجاج امیر 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 گمان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شک و گمان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گمانی که در مورد امر معاد و آخرت بود، گمان یقین است و هر ظنی که مربوط به دنیا بود، گمان شک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ملاق حسابیه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که من برانگیخته شده و محاسبه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ابراهیم از امام صادق علیه السلام روایت کرد که محاسبه هر امتی بر عهده امام زمانش است و امامان، دوست و دشمن خود را از چهره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این سخن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الأعراف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امامان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با چهره‌شان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نامه عمل دوستان خود را به دست راست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بدون حساب و کتاب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نامه عمل دشمنان خود را به دست چپ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بدون حساب و کتاب به جهنم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دوستان آن‌ها به نامه عمل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 به برادرانشان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بیایید نامه عمل مرا بخوانید، من یقین دارم که برانگیخته شده و محاسبه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او در زندگی رضایت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مورد رضایت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اسم فاعل در جای اسم مفعول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به معنای صاحب رضایت است،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فعل در اینجا بر سبیل مجاز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جنة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به معنای جای بلند و مرتفع است زیرا در آسمان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پله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درختان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قطف و آن چیزی است که به سرعت 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قطف به فتح مصدر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کسی که ایستاده و نشسته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 و ضمیر جمع آوردن از باب معنای جمعی است که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خوردن و آشامیدن گوارا و خوش یا اینکه خوش آمدید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أسلفتم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اعمال صالحی که از پیش فرستادید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الأیام الخالیة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روزهای گذشته دنیا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امام باقر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نمازگزاران را استثنا کرد و آن‌ها را به اعمال نیک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نیک، همان به جا آوردن کارهای معوقه شب در روز و بالعکس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فی اموالهم حق معلوم للسائل و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از امام سجاد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معلوم، قسمتی است که او از مالش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منظور، زکات و صدقه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قسمت کم یا زیادی از مالش است که به اندازه وسع خود به وسیله آن، صله رحمی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ضعیفی را نیرومند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یا زحمتی را از دیگری بر 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یا به دیدار دوست ربانی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یا مصیبتی را که بر او وارد شده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معنای آن، اخبار دیگری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نقل است که محروم سوداگر کسی است که نتیجه زحمت خود را حرام کرده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یصدّقون بیوم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از امام باقر علیه السلام نقل است که فرمود این آیه مرتبط با ظهور امام قائم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عذاب ربهم غیر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اعتراضی است که بر آن دلالت دارد که بر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شایسته نیست از عذاب خدا در امان باشد، حتی اگر طاعت و عبادت بسیار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علی ازواجهم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متعه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ملکت ایمانهم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دو قول، تحلیل در یکی از این دو صورت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فاولئک هم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را تمام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حافظان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نه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شرایط و آداب و وقت آن را رعایت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در الکافی و مجمع از امام باقر علیه السلام آمده که آن واجب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علی صلواتهم دائمون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نمازهای نافله است و از امام کاظم علیه السلام آمده است که آن‌ها شیعه ما هستند که صاحب پنجاه رکعت نمازند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اولئک فی جنات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ثوابی که به آنان رسیده است، مورد تعظیم و اکرام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در آن شراب وجود دارد و در اصل، قدح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مزاجها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با آن آمیخته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سردی و شیرینی و معروف بودن به گوارایی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یشرب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از آن می‌نوشند،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یفجرونها تفجیرا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آسانی آن را به هر جا که بخواهند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در المجالس از امام باقر علیه السلام آمده است که آن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خانه پیامبر صلی الله علیه و آله و سلم است که به خانه دیگر پیامبران و مومنان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نذرهایی که اهل بیت علیهم السلام برای شفای حسنین علیهما السلام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یخافون یوما کان شره مستطیرا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آوازه شداید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همه جا پیچیده و از امام باقر علیه السلام آدم است که به معنای ترشرو و اخمو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 خداوند یا محبت به غذا و از امام باقر علیه السلام آمده است که به معنای میل آن‌ها به غذا و ترجیح دادن آن به چیزهای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مسکینی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یتیمی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اسیران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نطعمکم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آن‌ها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جمله را به آنان نمی‌گویند؛ و آن را در دلشان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خداوند متعال از این پنهانی خبر می‌دهد و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نرید منکم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نمی‌خواهیم برای ما جبرانش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نمی‌خواهیم ما را بر این عمل مدح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فقط به خاطر خدا و طلب ثواب آن به شما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عبوسا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روز در هم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قمطریرا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ترشرویی خیلی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شادابی 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شادی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و حریرا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در آن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حریری که در زیر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 و آن را بر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خاص و عام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آیات این سوره، از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نیکوکاران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تلاش شما مورد ثنای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 علی و فاطمه و حسن و حسین علیهم السلام و کنیز آن‌ها به نام فضه نازل شده است و این ماجرا مفصل است و با اسانید کاملی که با تفسیر سایر آیات در باب فضایل آن‌ها علیهم السلام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 إن الإنسان لفی 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است که به نماز عصر یا به عصر و دوران نبوت سوگند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انسان با همه سعی و تلاش خود در راه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در زیان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آخرت را به بهای دنیا خریدند و به زندگی ابدی و سعادت دائمی نایل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اعتقاد یا عمل اثبات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قابل انکار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گناهانت و طاعات و بر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این عطف خاص بر عام است و از امام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عصر خروج قائم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دشمنان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آیات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یاری دادن به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تحمل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در این باره، در تاویل آن به ولایت و قرائت اهل بیت علیهم السلام در آن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26" w:name="__RefHeading___Toc877843_3381743652"/>
      <w:bookmarkStart w:id="727" w:name="_Toc303"/>
      <w:bookmarkEnd w:id="726"/>
      <w:r>
        <w:rPr>
          <w:rtl w:val="true"/>
        </w:rPr>
        <w:t>الأخبار</w:t>
      </w:r>
      <w:bookmarkEnd w:id="727"/>
    </w:p>
    <w:p>
      <w:pPr>
        <w:pStyle w:val="Heading5"/>
        <w:numPr>
          <w:ilvl w:val="4"/>
          <w:numId w:val="1"/>
        </w:numPr>
        <w:rPr/>
      </w:pPr>
      <w:bookmarkStart w:id="728" w:name="__RefHeading___Toc877845_3381743652"/>
      <w:bookmarkStart w:id="729" w:name="_Toc304"/>
      <w:bookmarkEnd w:id="728"/>
      <w:r>
        <w:rPr>
          <w:rtl w:val="true"/>
        </w:rPr>
        <w:t>«</w:t>
      </w:r>
      <w:r>
        <w:rPr/>
        <w:t>1</w:t>
      </w:r>
      <w:r>
        <w:rPr>
          <w:rtl w:val="true"/>
        </w:rPr>
        <w:t>»</w:t>
      </w:r>
      <w:bookmarkEnd w:id="72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بْنِ صَبَّاحٍ عَنْ إِسْحَاقَ بْنِ مُحَمَّدٍ عَنْ فُضَیْلٍ عَنْ مُحَمَّدِ بْنِ زَیْدٍ عَنْ مُوسَی بْنِ عَبْدِ اللَّهِ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قَوْمٌ إِلَی جَابِرٍ الْجُعْفِیِّ فَسَأَلُوهُ أَنْ یُعِینَهُمْ فِی بِنَاءِ مَسْجِدِهِمْ قَالَ مَا کُنْتُ بِالَّذِی أُعِینُ فِی بِنَاءِ شَیْ‌ءٍ وَ یَقَعُ مِنْهُ رَجُلٌ مُؤْمِنٌ فَیَمُوتُ فَخَرَجُوا مِنْ عِنْدِهِ وَ هُمْ یُبَخِّلُونَهُ وَ یُکَذِّبُونَهُ فَلَمَّا کَانَ مِنَ الْغَدِ أَتَمُّوا الدَّرَاهِمَ وَ وَضَعُوا أَیْدِیَهُمْ فِی الْبِنَاءِ فَلَمَّا کَانَ عِنْدَ الْعَصْرِ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الْبَنَّاءِ </w:t>
      </w:r>
      <w:bookmarkStart w:id="730" w:name="pg13959_137832"/>
    </w:p>
    <w:p>
      <w:pPr>
        <w:pStyle w:val="BookText"/>
        <w:rPr/>
      </w:pPr>
      <w:bookmarkEnd w:id="730"/>
      <w:r>
        <w:rPr>
          <w:rFonts w:ascii="Amiri" w:hAnsi="Amiri" w:eastAsia="Amiri" w:cs="Amiri"/>
          <w:color w:val="111111"/>
          <w:sz w:val="28"/>
          <w:sz w:val="28"/>
          <w:szCs w:val="28"/>
          <w:rtl w:val="true"/>
          <w:lang w:bidi="ar-SA"/>
        </w:rPr>
        <w:t>فَوَقَعَ فَمَاتَ‌</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نزد جابر جعفی آمده و از او خواستند که آن‌ها را در ساخت مسجد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کسی در ساخت چیزی کمک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شاید در این بین سبب مرگ مرد مومنی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نزد او خارج شدند و او را به بخل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 و دروغگویی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فردای آن روز رسید، اموال خود را جمع کردند و ساخت و ساز را شروع کردند و در هنگام عصر، پایه ساختمان لرزید و بر مردی افتاد و آن مرد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1" w:name="__RefHeading___Toc877847_3381743652"/>
      <w:bookmarkStart w:id="732" w:name="_Toc305"/>
      <w:bookmarkEnd w:id="731"/>
      <w:r>
        <w:rPr>
          <w:rtl w:val="true"/>
        </w:rPr>
        <w:t>«</w:t>
      </w:r>
      <w:r>
        <w:rPr/>
        <w:t>2</w:t>
      </w:r>
      <w:r>
        <w:rPr>
          <w:rtl w:val="true"/>
        </w:rPr>
        <w:t>»</w:t>
      </w:r>
      <w:bookmarkEnd w:id="732"/>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عَنْ إِسْحَاقَ عَنْ عَلِیِّ بْنِ عُبَیْدٍ وَ مُحَمَّدِ بْنِ مَنْصُورٍ الْکُوفِیِّ عَنْ مُحَمَّدِ بْنِ إِسْمَاعِیلَ عَنْ صَدَقَةَ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العَلَاءُ بْنُ شَرِیکٍ بِرَجُلٍ مِنْ جُعْفِیٍّ قَالَ خَرَجْتُ مَعَ جَابِرٍ لَمَّا طَلَبَهُ هِشَامٌ حَتَّی انْتَهَی إِلَی السَّوَادِ قَالَ فَبَیْنَا نَحْنُ قُعُودٌ وَ رَاعِی قَرِیبٌ مِنَّا إِذْ ثَغَتْ نَعْجَةٌ مِنْ شَائِهِ‌</w:t>
      </w:r>
      <w:r>
        <w:rPr>
          <w:rStyle w:val="FootnoteAnchor"/>
          <w:rtl w:val="true"/>
        </w:rPr>
        <w:footnoteReference w:id="832"/>
      </w:r>
      <w:r>
        <w:rPr>
          <w:rFonts w:ascii="Amiri" w:hAnsi="Amiri" w:eastAsia="Amiri" w:cs="Amiri"/>
          <w:color w:val="111111"/>
          <w:sz w:val="28"/>
          <w:sz w:val="28"/>
          <w:szCs w:val="28"/>
          <w:rtl w:val="true"/>
          <w:lang w:bidi="ar-SA"/>
        </w:rPr>
        <w:t>إِلَی حَمَلٍ فَضَحِکَ جَابِرٌ فَقُلْتُ لَهُ مَا یُضْحِکُکَ یَا بَا مُحَمَّدٍ قَالَ إِنَّ هَذِهِ النَّعْجَةَ دَعَتْ حَمَلَهَا فَلَمْ یَجِئْ فَقَالَتْ لَهُ تَنَحَّ عَنْ ذَلِکَ الْمَوْضِعِ فَإِنَّ الذِّئْبَ عَامَ أَوَّلَ أَخَذَ أَخَاکَ مِنْهُ فَقُلْتُ لِأَعْلَمَنَّ حَقِّیَّةَ هَذَا أَوْ کَذِبَهُ فَجِئْتُ إِلَی الرَّاعِی فَقُلْتُ یَا رَاعِی تَبِیعُنِی هَذَا الْحَمَلَ قَالَ فَقَالَ لَا فَقُلْتُ وَ لِمَ قَالَ لِأَنَّ أُمَّهُ أَفْرَهُ شَاةٍ فِی الْغَنَمِ وَ أَغْزَرُهَا دِرَّةً وَ کَانَ الذِّئْبُ أَخَذَ حَمَلًا لَهَا مُنْذُ عَامِ الْأَوَّلِ مِنْ ذَلِکَ الْمَوْضِعِ فَمَا رَجَعَ لَبَنُهَا حَتَّی وَضَعَتْ هَذَا فَدَرَّتْ فَقُلْتُ صَدَقَ ثُمَّ أَقْبَلْتُ فَلَمَّا صِرْتُ عَلَی جِسْرِ الْکُوفَةِ نَظَرَ إِلَی رَجُلٍ مَعَهُ خَاتَمُ یَاقُوتٍ فَقَالَ لَهُ یَا فُلَانُ خَاتَمُکَ هَذَا الْبَرَّاقُ أَرِنِیهِ قَالَ فَخَلَعَهُ فَأَعْطَاهُ فَلَمَّا صَارَ فِی یَدِهِ رَمَی بِهِ فِی الْفُرَاتِ قَالَ الْآخَرُ مَا صَنَعْتَ قَالَ تُحِبُّ أَنْ تَأْخُذَهُ قَالَ نَعَمْ قَالَ فَقَالَ بِیَدِهِ إِلَی الْمَاءِ فَأَقْبَلَ الْمَاءُ یَعْلُو بَعْضُهُ عَلَی بَعْضٍ حَتَّی إِذَا قَرُبَ تَنَاوَلَهُ وَ أَخَذَهُ‌</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شریک مردی از جعفی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و برای برآوردن حاجت هشام به بیرون رفتیم تا به عراق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نشستیم و چوپانی در نزدیکی ما بود که ناگهان یکی از گوسفندانش وضع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خندی ای ابا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 بره خود را خواند اما او به دنیا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 به بره خود گفت که از این مکان دور شو چون یک سال پیش، گرگ برادر تو را از همین مکان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من باید حقیقت و دروغ این مساله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چوپان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چوپان، این بره را به من بفروش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بره، چاق‌ترین گوسفند من و پرشیرترین آن است و سال پیش گرگ از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یک بره از او را برده است و شیر او بازنگشت تا وقتی که دوباره باردار شد و شیر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جابر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آمدم و وقتی به پل کوفه رسیدم، به مردی که انگشتری یاقوتی با او بود نگاه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این انگشتری تو براق و درخشان است، آن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آن مرد انگشتری را درآورد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انگشتری را در دستش کرد، آن را در فرات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جابر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آن را بگیری؟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به سوی آب اشاره کرد و آب مواج شد و جلو آمد، تا جایی که نزدیک شد و انگشتری را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3" w:name="__RefHeading___Toc877849_3381743652"/>
      <w:bookmarkStart w:id="734" w:name="_Toc306"/>
      <w:bookmarkEnd w:id="733"/>
      <w:r>
        <w:rPr>
          <w:rtl w:val="true"/>
        </w:rPr>
        <w:t>بیان</w:t>
      </w:r>
      <w:bookmarkEnd w:id="73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ثغت بالثاء المثلثة و الغین المعجمة أی صوتت و الثغاء بالضم صوت الشاة و هذا أصح النسخ و فی بعضها إذ لعبت و فی بعضها إذ نقت بالنون و القاف المشددة أی صاحت لکن یطلق غالبا علی صیاح الضفدع و الدجاجة و الهر و فی بعضها لفت باللام و الفاء المشددة و الکل تصحیف إلا الأول و النعجة الأنثی من الضأن و الشاة الواحدة من الغنم للذکر و الأنثی و الجمع شاء و فی بعض النسخ من شائه بالهمز و الحمل بالتحریک الصغیر من أولاد الضأن و الفراهة </w:t>
      </w:r>
      <w:bookmarkStart w:id="735" w:name="pg13959_137833"/>
    </w:p>
    <w:p>
      <w:pPr>
        <w:pStyle w:val="BookText"/>
        <w:rPr/>
      </w:pPr>
      <w:bookmarkEnd w:id="735"/>
      <w:r>
        <w:rPr>
          <w:rFonts w:ascii="IRNazanin" w:hAnsi="IRNazanin" w:eastAsia="IRNazanin"/>
          <w:color w:val="111111"/>
          <w:sz w:val="28"/>
          <w:sz w:val="28"/>
          <w:szCs w:val="28"/>
          <w:rtl w:val="true"/>
          <w:lang w:bidi="fa-IR"/>
        </w:rPr>
        <w:t>الحذق و أفرهت الناقة إذا کانت تنتج الفره‌</w:t>
      </w:r>
      <w:r>
        <w:rPr>
          <w:rStyle w:val="FootnoteAnchor"/>
          <w:rtl w:val="true"/>
        </w:rPr>
        <w:footnoteReference w:id="834"/>
      </w:r>
      <w:r>
        <w:rPr>
          <w:rFonts w:ascii="IRNazanin" w:hAnsi="IRNazanin" w:eastAsia="IRNazanin"/>
          <w:color w:val="111111"/>
          <w:sz w:val="28"/>
          <w:sz w:val="28"/>
          <w:szCs w:val="28"/>
          <w:rtl w:val="true"/>
          <w:lang w:bidi="fa-IR"/>
        </w:rPr>
        <w:t>أغزرها درة أی أکثرها لبنا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 الفاء و العین به معنای صدا داد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صدای گوسفند است و این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است که وقتی گوسفند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در نسخه دیگر آمده است،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و قاف مشدد، یعنی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کلمه غالبا برای صدای قورباغه و مرغ و گربه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لام و فاء مشدد است و همه به جز مورد اول، تصحیف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یک گوسفند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حاء و میم، به معنای بچه گوسفند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مهارت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أفرهت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گوسفند چاق و فربه،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أغزرها 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 شیر‌ترین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6" w:name="__RefHeading___Toc877851_3381743652"/>
      <w:bookmarkStart w:id="737" w:name="_Toc307"/>
      <w:bookmarkEnd w:id="736"/>
      <w:r>
        <w:rPr>
          <w:rtl w:val="true"/>
        </w:rPr>
        <w:t>«</w:t>
      </w:r>
      <w:r>
        <w:rPr/>
        <w:t>3</w:t>
      </w:r>
      <w:r>
        <w:rPr>
          <w:rtl w:val="true"/>
        </w:rPr>
        <w:t>»</w:t>
      </w:r>
      <w:bookmarkEnd w:id="737"/>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مُحَمَّدٍ عَنْ مُحَمَّدِ بْنِ أَحْمَدَ عَنْ مُحَمَّدِ بْنِ عَلِیٍّ الْهَمْدَانِیِّ عَنْ عَلِیِّ بْنِ إِسْمَاعِیلَ عَنْ رِبْعِیِّ بْنِ عَبْدِ اللَّهِ قَالَ حَدَّثَنِی غَاسِلُ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لَأُغَسِّلُ الْفُضَیْلَ بْنَ یَسَارٍ وَ إِنَّ یَدَهُ لَتَسْبِقُنِی إِلَی عَوْرَتِهِ فَخَبَّرْتُ بِذَلِکَ أَبَا عَبْدِ اللَّهِ علیه السلام فَقَالَ لِی رَحِمَ اللَّهُ الْفُضَیْلَ بْنَ یَسَارٍ وَ هُوَ مِنَّا أَهْلَ الْبَیْتِ‌</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فضیل بن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فضیل بن یسار را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دست او زودتر از من به سوی عورتش رفت و این مساله را به اطلاع امام صادق علیه السلام رساندم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فضیل بن یسار را رحمت کند که او از ما اهل بیت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877853_3381743652"/>
      <w:bookmarkStart w:id="739" w:name="_Toc308"/>
      <w:bookmarkEnd w:id="738"/>
      <w:r>
        <w:rPr>
          <w:rtl w:val="true"/>
        </w:rPr>
        <w:t>«</w:t>
      </w:r>
      <w:r>
        <w:rPr/>
        <w:t>4</w:t>
      </w:r>
      <w:r>
        <w:rPr>
          <w:rtl w:val="true"/>
        </w:rPr>
        <w:t>»</w:t>
      </w:r>
      <w:bookmarkEnd w:id="739"/>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Style w:val="FootnoteAnchor"/>
          <w:rtl w:val="true"/>
        </w:rPr>
        <w:footnoteReference w:id="836"/>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الطَّالَقَانِیِّ عَنْ أَحْمَدَ الْهَمْدَانِیِّ عَنِ الْحَسَنِ بْنِ الْقَاسِمِ عَنْ عَلِیِّ بْنِ إِبْرَاهِیمَ بْنِ الْمُعَلَّی عَنْ مُحَمَّدِ بْنِ خَالِدٍ عَنْ عَبْدِ اللَّهِ بْنِ بَکْرٍ الْمُرَادِیِّ عَنْ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صلوات الله علیه لِلشَّیْخِ الَّذِی أَتَاهُ مِنَ الشَّامِ یَا شَیْخُ إِنَّ اللَّهَ عَزَّ وَ جَلَّ خَلَقَ خَلْقاً ضَیَّقَ الدُّنْیَا عَلَیْهِمْ نَظَراً لَهُمْ فَزَهَّدَهُمْ فِیهَا وَ فِی حُطَامِهَا فَرَغِبُوا فِی دَارِ السَّلَامِ الَّذِی دَعَاهُمْ إِلَیْهِ وَ صَبَرُوا عَلَی ضِیقِ الْمَعِیشَةِ وَ صَبَرُوا عَلَی الْمَکْرُوهِ وَ اشْتَاقُوا إِلَی مَا عِنْدَ اللَّهِ مِنَ الْکَرَامَةِ وَ بَذَلُوا أَنْفُسَهُمُ ابْتِغَاءَ رِضْوَانِ اللَّهِ وَ کَانَتْ خَاتِمَةُ أَعْمَالِهِمُ الشَّهَادَةَ فَلَقُوا اللَّهَ وَ هُوَ عَنْهُمْ رَاضٍ وَ عَلِمُوا أَنَّ الْمَوْتَ سَبِیلُ مَنْ مَضَی وَ مَنْ بَقِیَ فَتَزَوَّدُوا لآِخِرَتِهِمْ غَیْرَ الذَّهَبِ وَ الْفِضَّةِ وَ لَبِسُوا الْخَشِنَ وَ صَبَرُوا عَلَی الْقُوتِ وَ قَدَّمُوا الْفَضْلَ وَ أَحَبُّوا فِی اللَّهِ وَ أَبْغَضُوا فِی اللَّهِ عَزَّ وَ جَلَّ أُولَئِکَ الْمَصَابِیحُ وَ أَهْلُ النَّعِیمِ فِی الْآخِرَةِ وَ السَّلَامُ الْخَبَرَ</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الغایات،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از پدران خود علیهم السلام 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صلوات الله علیه به پیرمردی که از شام به نزد او آمده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خداوند عز و جل خلقی را آفرید که به آن‌ها نظر کرد و دنیا را بر آن‌ها تنگ کرد و از دنیا و ما فیها به آنان 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بهشتی که آنان را به آن خواند راغب گشتند و بر این زندگی تنگ و بر چیزهایی که آن را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صبر کردند و به کرامتی که در نزد خداوند بود مشتاق گشتند و برای رضای خداوند جان خود را بخشیدند و در نهایت به شهادت رسیدند؛ آنان به دیدار خداوند نایل گشتند و او از آن‌ها راضی بود و دانستند که مرگ، راه گذشتگان و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ماندگان است، پس برای آخرت خود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غیر از طلا و نقره برگرفتند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خشن به تن کردند و به قوت ناچیز خود قانع شدند و در فضل و برتری از یکدیگر پیشی گرفتند و دوستی و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به خاطر خداوند عز و جل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روشنی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آخرت از نعمت و سلامت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الغایات، مانند آن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0" w:name="__RefHeading___Toc877855_3381743652"/>
      <w:bookmarkStart w:id="741" w:name="_Toc309"/>
      <w:bookmarkEnd w:id="740"/>
      <w:r>
        <w:rPr>
          <w:rtl w:val="true"/>
        </w:rPr>
        <w:t>«</w:t>
      </w:r>
      <w:r>
        <w:rPr/>
        <w:t>5</w:t>
      </w:r>
      <w:r>
        <w:rPr>
          <w:rtl w:val="true"/>
        </w:rPr>
        <w:t>»</w:t>
      </w:r>
      <w:bookmarkEnd w:id="74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الْمُتَوَکِّلِ عَنِ الْحِمْیَرِیِّ عَنْ أَحْمَدَ بْنِ مُحَمَّدٍ عَنِ ابْنِ مَحْبُوبٍ عَنْ عَبْدِ اللَّهِ 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لِعَبْدٍ نُوَمَةٍ عَرَفَ النَّاسَ فَصَاحَبَهُمْ بِبَدَنِهِ وَ لَمْ یُصَاحِبْهُمْ فِی أَعْمَالِهِمْ بِقَلْبِهِ فَعَرَفُوهُ فِی الظَّاهِرِ وَ عَرَفَهُمْ </w:t>
      </w:r>
      <w:bookmarkStart w:id="742" w:name="pg13959_137834"/>
    </w:p>
    <w:p>
      <w:pPr>
        <w:pStyle w:val="BookText"/>
        <w:rPr/>
      </w:pPr>
      <w:bookmarkEnd w:id="742"/>
      <w:r>
        <w:rPr>
          <w:rFonts w:ascii="Amiri" w:hAnsi="Amiri" w:eastAsia="Amiri" w:cs="Amiri"/>
          <w:color w:val="111111"/>
          <w:sz w:val="28"/>
          <w:sz w:val="28"/>
          <w:szCs w:val="28"/>
          <w:rtl w:val="true"/>
          <w:lang w:bidi="ar-SA"/>
        </w:rPr>
        <w:t>فِی الْبَاطِنِ‌</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گمنام است؛ مردم را شناخت و با جسم خود با آن‌ها همنشینی کرد و و با دل خود در اعمال آنان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او را در ظاهر شناختند و او باطن آن‌ها را شناخت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3" w:name="__RefHeading___Toc877857_3381743652"/>
      <w:bookmarkStart w:id="744" w:name="_Toc310"/>
      <w:bookmarkEnd w:id="743"/>
      <w:r>
        <w:rPr>
          <w:rtl w:val="true"/>
        </w:rPr>
        <w:t>بیان</w:t>
      </w:r>
      <w:bookmarkEnd w:id="744"/>
    </w:p>
    <w:p>
      <w:pPr>
        <w:pStyle w:val="BookText"/>
        <w:rPr/>
      </w:pPr>
      <w:r>
        <w:rPr>
          <w:rFonts w:ascii="IRNazanin" w:hAnsi="IRNazanin" w:eastAsia="IRNazanin"/>
          <w:color w:val="111111"/>
          <w:sz w:val="28"/>
          <w:sz w:val="28"/>
          <w:szCs w:val="28"/>
          <w:rtl w:val="true"/>
          <w:lang w:bidi="fa-IR"/>
        </w:rPr>
        <w:t>قال فی النهایة فی حدیث علی علیه السلام أنه ذکر آخر الزمان و الفتن ثم قال خیر أهل ذلک الزمان کل مؤمن نومة النومة بوزن الهمزة الخامل الذکر الذی لا یؤبه له و قیل الغامض فی الناس الذی لا یعرف الشر و أهله و قیل النومة بالتحریک الکثیر النوم و أما الخامل الذی لا یؤبه له فهو بالتسکین و من الأول حدیث ابن عباس أنه قال لعلی ما النومة قال الذی یسکت فی الفتنة فلا یبدو منه شی‌ء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زَمَانٌ لَا یَنْجُو فِیهِ إِلَّا کُلُّ مُؤْمِنٍ نُوَمَةٍ إِنْ شَهِدَ لَمْ یُعْرَفْ وَ إِنْ غَابَ لَمْ یُفْتَقَدْ أُولَئِکَ مَصَابِیحُ الْهُدَی وَ أَعْلَامُ السُّرَی لَیْسُوا بِالْمَسَایِیحِ وَ لَا الْمَذَایِیعِ الْبُذُرِ أُولَئِکَ یَفْتَحُ اللَّهُ لَهُمْ أَبْوَابَ رَحْمَتِهِ وَ یَکْشِفُ عَنْهُمْ ضَرَّاءَ نَقِمَتِهِ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السید رضی الله عنه قوله علیه السلام کل مؤمن نومة فإنما أراد به الخامل الذکر القلیل الشر و المساییح جمع مسیاح و هو الذی یسیح بین الناس بالفساد و النمائم و المذاییع جمع مذیاع و هو الذی إذا سمع لغیره بفاحشة أذاعها و نوه بها و البذر جمع بذور و هو الذی یکثر سفهه و یلغو منطقه انتهی‌</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یذکر الجوهری النومة بالهمزة و قال رجل نومة بالضم ساکنة الواو أی لا یؤبه له و رجل نومة بفتح الواو أی نئوم و هو الکثیر النوم و فی القاموس و هو نائم و نئوم و نومة کهمزة و صرد ثم قال و نومة کهمزة و أمیر مغفل أو خامل و الأول بالهمزة و الباقی بالواو</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افتقده أی طلبه عند غیبته و الجملتان کالتفسیر للنومة علی الظاهر فالمراد </w:t>
      </w:r>
      <w:bookmarkStart w:id="745" w:name="pg13959_137835"/>
    </w:p>
    <w:p>
      <w:pPr>
        <w:pStyle w:val="BookText"/>
        <w:rPr/>
      </w:pPr>
      <w:bookmarkEnd w:id="745"/>
      <w:r>
        <w:rPr>
          <w:rFonts w:ascii="IRNazanin" w:hAnsi="IRNazanin" w:eastAsia="IRNazanin"/>
          <w:color w:val="111111"/>
          <w:sz w:val="28"/>
          <w:sz w:val="28"/>
          <w:szCs w:val="28"/>
          <w:rtl w:val="true"/>
          <w:lang w:bidi="fa-IR"/>
        </w:rPr>
        <w:t>به الخامل‌</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و السری کالهدی السیر عامة اللیل و أعلام السری کلما یهتدی به فی ذلک السیر و فی النهایة لیسوا بالمساییح البذر أی الذین یسعون بالشر و النمیمة و قیل هو من التسییح فی الثوب و هو أن یکون فیه خطوط مختلفة و قال المذاییع جمع مذیاع من أذاع الشی‌ء إذا أفشاه و قیل أراد الذین یذیعون الفواحش و هو بناء مبالغة و قال البذر جمع بذور یقال بذرت الکلام بین الناس کما تبذر الحبوب أی أفشیته و فرقته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یفتح الله لهم أی ببرکاتهم تنزل الخیرات و تندفع الشرور و الآفات و الضراء الحالة التی تضر نقیض السراء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گفته است که در حدیث علی علیه السلام است که ذکر آخر الزمان و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اهالی آخر الزمان کسی است که مومن گمنام باشد و نومه بر وزن همزه، به معنای فرد خاموشی است که مورد اعتنا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به معنای فرد آرامی است که شر و اهل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به حرکت نون و واو، به معنای کسی است که زیاد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وقتی با سکون خوانده شود، به معنای فرد خاموشی است که مورد اعتنا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ابن عباس پیرامون اول حدیث گفته است که از علی علیه السلام پرسیده شد معنای نومه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زمان فتنه ساکت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هیچ عملی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آمده است که آخر الزمان، زمانی است که تنها مومنان نومه در آن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دیده شوند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اگر غایب باشند گمنام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هدایت و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ارشادند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آن‌ها در جایی نپیچیده و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نادان و سفیه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خداوند درهای رحمت خود را برویشان گشوده است و سختی عذابش را از آن‌ها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رضی الله عنه، قول او علیه السلام را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مومن نومه، کسی است که در جایی یاد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شرش کم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مسیاح است و به معنای کسی است که بین مردم به فساد و بدنامی و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چینی شهره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مذیاع است و به معنای کسی است که هرگاه فسادی از کسی دید، خبر آن را در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بذور است و به معنای کسی است که بسیار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همزه ذکر نکرده است و گفته است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نون و سکون واو، یعنی کسی که مورد اعتنا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واو یعنی کسی که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آمده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همزة است و او درست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همزه است و به معنای امیر غافل است و مورد اول با همزه و بقیه با واو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وقتی که نبود، آن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این دو جمله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منظور از آن، فرد غافل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صدوق در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ابو طفیل روایت کرده است که او از امیر مومنان علیه السلام شنید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کوری وجود دارد که همه در آن شک دارند و فقط نومه در آن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مومنان، نومه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از دل او خبر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هدایت است و به معنای نشانی است که در شب، راه را به مردم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گفته شده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مساییح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یعنی کسانی که شر و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چینی را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گرفته شده است و بدین معناست که در لباس خطوط مختلفی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مذیاع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أذاع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معنای فاش کردن است و گفته شده است منظور از آن، کسانی هستند که فساد را رواج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و آن مبالغه است 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بذرت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سخنان را در بین مردم 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یفتح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برکات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خیرات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شرور و آفات و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که زیان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رساند و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6" w:name="__RefHeading___Toc877859_3381743652"/>
      <w:bookmarkStart w:id="747" w:name="_Toc311"/>
      <w:bookmarkEnd w:id="746"/>
      <w:r>
        <w:rPr>
          <w:rtl w:val="true"/>
        </w:rPr>
        <w:t>«</w:t>
      </w:r>
      <w:r>
        <w:rPr/>
        <w:t>6</w:t>
      </w:r>
      <w:r>
        <w:rPr>
          <w:rtl w:val="true"/>
        </w:rPr>
        <w:t>»</w:t>
      </w:r>
      <w:bookmarkEnd w:id="74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سَعْدٍ عَنِ الْأَزْدِیِّ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أَغْبَطِ أَوْلِیَائِی عِنْدِی عَبْدٌ مُؤْمِنٌ ذُو حَظٍّ مِنْ صَلَاحٍ وَ أَحْسَنَ عِبَادَةَ رَبِّهِ وَ عَبَدَ اللَّهَ فِی السَّرِیرَةِ وَ کَانَ غَامِضاً فِی النَّاسِ فَلَمْ یُشَرْ إِلَیْهِ بِالْأَصَابِعِ وَ کَانَ رِزْقُهُ کَفَافاً فَصَبَرَ عَلَیْهِ تَعَجَّلَتْ بِهِ الْمَنِیَّةُ فَقَلَّ تُرَاثُهُ وَ قَلَّتْ بَوَاکِیهِ ثَلَاثاً</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برترین دوستان من، در نزد من بنده مومن صالحی است که بسیار نیکو پروردگارش را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اخلاق و رفتار خود بنده خداست و در بین مردم ناشناخته است و انگشت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 نیست و رزقش به اندازه کفاف زندگی اوست و بر این روزی کم صبر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زود مرگ او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میراث کمی دارد و تعداد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کنندگانش بسیار کم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8" w:name="__RefHeading___Toc877861_3381743652"/>
      <w:bookmarkStart w:id="749" w:name="_Toc312"/>
      <w:bookmarkEnd w:id="748"/>
      <w:r>
        <w:rPr>
          <w:rtl w:val="true"/>
        </w:rPr>
        <w:t>بیان</w:t>
      </w:r>
      <w:bookmarkEnd w:id="749"/>
    </w:p>
    <w:p>
      <w:pPr>
        <w:pStyle w:val="BookText"/>
        <w:rPr/>
      </w:pPr>
      <w:r>
        <w:rPr>
          <w:rFonts w:ascii="IRNazanin" w:hAnsi="IRNazanin" w:eastAsia="IRNazanin"/>
          <w:color w:val="111111"/>
          <w:sz w:val="28"/>
          <w:sz w:val="28"/>
          <w:szCs w:val="28"/>
          <w:rtl w:val="true"/>
          <w:lang w:bidi="fa-IR"/>
        </w:rPr>
        <w:t>ثلاثا أی قال قوله فقل إلی آخر الخبر ثلاثا و یحتمل الجمیع لکنه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یعنی سخن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 را سه مرتبه گفت و شاید به معنای سه بار تکرار تمام سخن باشد، اما این معنا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0" w:name="__RefHeading___Toc877863_3381743652"/>
      <w:bookmarkStart w:id="751" w:name="_Toc313"/>
      <w:bookmarkEnd w:id="750"/>
      <w:r>
        <w:rPr>
          <w:rtl w:val="true"/>
        </w:rPr>
        <w:t>«</w:t>
      </w:r>
      <w:r>
        <w:rPr/>
        <w:t>7</w:t>
      </w:r>
      <w:r>
        <w:rPr>
          <w:rtl w:val="true"/>
        </w:rPr>
        <w:t>»</w:t>
      </w:r>
      <w:bookmarkEnd w:id="75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مَاجِیلَوَیْهِ عَنْ عَمِّهِ عَنِ الْبَرْقِیِّ عَنِ الْقَاسِمِ عَنْ جَدِّهِ عَنْ أَبِی بَصِیرٍ عَنْ مُحَمَّدِ بْنِ مُسْلِمٍ عَنْ أَبِی جَعْفَرٍ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أَخْفَی أَرْبَعَةً فِی أَرْبَعَةٍ أَخْفَی رِضَاهُ فِی طَاعَتِهِ فَلَا تَسْتَصْغِرَنَّ شَیْئاً مِنْ طَاعَتِهِ فَرُبَّمَا وَافَقَ رِضَاهُ وَ أَنْتَ لَا تَعْلَمُ وَ أَخْفَی سَخَطَهُ فِی مَعْصِیَتِهِ فَلَا تَسْتَصْغِرَنَّ شَیْئاً مِنْ مَعْصِیَتِهِ فَرُبَّمَا وَافَقَ سَخَطَهُ وَ أَنْتَ لَا تَعْلَمُ وَ أَخْفَی إِجَابَتَهُ فِی دَعْوَتِهِ فَلَا تَسْتَصْغِرَنَّ شَیْئاً مِنْ دُعَائِهِ فَرُبَّمَا وَافَقَ إِجَابَتَهُ وَ أَنْتَ لَا تَعْلَمُ وَ أَخْفَی </w:t>
      </w:r>
      <w:bookmarkStart w:id="752" w:name="pg13959_137836"/>
    </w:p>
    <w:p>
      <w:pPr>
        <w:pStyle w:val="BookText"/>
        <w:rPr/>
      </w:pPr>
      <w:bookmarkEnd w:id="752"/>
      <w:r>
        <w:rPr>
          <w:rFonts w:ascii="Amiri" w:hAnsi="Amiri" w:eastAsia="Amiri" w:cs="Amiri"/>
          <w:color w:val="111111"/>
          <w:sz w:val="28"/>
          <w:sz w:val="28"/>
          <w:szCs w:val="28"/>
          <w:rtl w:val="true"/>
          <w:lang w:bidi="ar-SA"/>
        </w:rPr>
        <w:t>وَلِیَّهُ فِی عِبَادِهِ فَلَا تَسْتَصْغِرَنَّ عَبْداً مِنْ عَبِیدِ اللَّهِ فَرُبَّمَا یَکُونُ وَلِیَّهُ وَ أَنْتَ لَا تَعْلَمُ‌</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چهار چیز را در چهار چیز دیگر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رضایتش را در طاعتش، پس هیچ چیز از طاعت او را کوچک نشمرید، چه بسا رضایتش در آن باشد و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خود را در گناهش پس هیچ گناهی را کوچک نشمرید چه بسا موجب خشم او شود و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اجابتش را در دعا، پس هیچ دعایی را کوچک نشمرید شاید موجب اجابتش گردد و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دوستان خود را در بندگانش پنهان کرد، پس 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کوچک نشمرید چه بسا دوست خدا باشد و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3" w:name="__RefHeading___Toc877865_3381743652"/>
      <w:bookmarkStart w:id="754" w:name="_Toc314"/>
      <w:bookmarkEnd w:id="753"/>
      <w:r>
        <w:rPr>
          <w:rtl w:val="true"/>
        </w:rPr>
        <w:t>«</w:t>
      </w:r>
      <w:r>
        <w:rPr/>
        <w:t>8</w:t>
      </w:r>
      <w:r>
        <w:rPr>
          <w:rtl w:val="true"/>
        </w:rPr>
        <w:t>»</w:t>
      </w:r>
      <w:bookmarkEnd w:id="75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أَیُّوبَ بْنِ نُوحٍ عَنْ رَبِیعِ بْنِ مُحَمَّدٍ الْمُسْلِیِّ عَنْ عَبْدِ الْأَعْلَی عَنْ نَوْفٍ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لَیْلَةً عِنْدَ أَمِیرِ الْمُؤْمِنِینَ علیه السلام فَکَانَ یُصَلِّی اللَّیْلَ کُلَّهُ وَ یَخْرُجُ سَاعَةً بَعْدَ سَاعَةٍ فَیَنْظُرُ إِلَی السَّمَاءِ وَ یَتْلُو الْقُرْآنَ قَالَ فَمَرَّ بِی بَعْدَ هُدُوءٍ مِنَ اللَّیْلِ فَقَالَ یَا نَوْفُ أَ رَاقِدٌ أَنْتَ أَمْ رَامِقٌ قُلْتُ بَلْ رَامِقٌ أَرْمُقُکَ بِبَصَرِی یَا أَمِیرَ الْمُؤْمِنِینَ قَالَ یَا نَوْفُ طُوبَی لِلزَّاهِدِینَ فِی الدُّنْیَا الرَّاغِبِینَ فِی الْآخِرَةِ أُولَئِکَ الَّذِینَ اتَّخَذُوا الْأَرْضَ بِسَاطاً وَ تُرَابَهَا فِرَاشاً وَ مَاءَهَا طِیباً وَ الْقُرْآنَ دِثَاراً وَ الدُّعَاءَ شِعَاراً وَ قُرِّضُوا مِنَ الدُّنْیَا تَقْرِیضاً عَلَی مِنْهَاجِ عِیسَی ابْنِ مَرْیَمَ علیه السلام إِنَّ اللَّهَ عَزَّ وَ جَلَّ أَوْحَی إِلَی عِیسَی ابْنِ مَرْیَمَ علیه السلام قُلْ لِلْمَلَإِ مِنْ بَنِی إِسْرَائِیلَ لَا یَدْخُلُونَ بَیْتاً مِنْ بُیُوتِی إِلَّا بِقُلُوبٍ طَاهِرَةٍ وَ أَبْصَارٍ خَاشِعَةٍ وَ أَکُفٍّ نَقِیَّةٍ وَ قُلْ لَهُمْ اعْلَمُوا أَنِّی غَیْرُ مُسْتَجِیبٍ لِأَحَدٍ مِنْکُمْ دَعْوَةً وَ لِأَحَدٍ مِنْ خَلْقِی قِبَلَهُ مَظْلِمَةٌ یَا نَوْفُ إِیَّاکَ أَنْ تَکُونَ عَشَّاراً أَوْ شَاعِراً أَوْ شُرْطِیّاً أَوْ عَرِیفاً أَوْ صَاحِبَ عَرْطَبَةٍ وَ هِیَ الطُّنْبُورُ أَوْ صَاحِبَ کُوبَةٍ وَ هُوَ</w:t>
      </w:r>
    </w:p>
    <w:p>
      <w:pPr>
        <w:pStyle w:val="BookText"/>
        <w:rPr/>
      </w:pPr>
      <w:r>
        <w:rPr>
          <w:rFonts w:ascii="Amiri" w:hAnsi="Amiri" w:eastAsia="Amiri" w:cs="Amiri"/>
          <w:color w:val="111111"/>
          <w:sz w:val="28"/>
          <w:sz w:val="28"/>
          <w:szCs w:val="28"/>
          <w:rtl w:val="true"/>
          <w:lang w:bidi="ar-SA"/>
        </w:rPr>
        <w:t>الطَّبْلُ فَإِنَّ نَبِیَّ اللَّهِ علیه السلام خَرَجَ ذَاتَ لَیْلَةٍ فَنَظَرَ إِلَی السَّمَاءِ فَقَالَ إِنَّهَا السَّاعَةُ الَّتِی لَا یُرَدُّ فِیهَا دَعْوَةٌ إِلَّا دَعْوَةُ عَرِیفٍ أَوْ دَعْوَةُ شَاعِرٍ أَوْ دَعْوَةُ عَاشِرٍ أَوْ شُرْطِیٍّ أَوْ صَاحِبِ عَرْطَبَةٍ أَوْ صَاحِبِ کُوبَةٍ</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نزد امیر مومنان علیه السلام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شب را نماز خواند و در هر ساعتی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به آسمان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قرآن را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ساعتی که از شب گذشت، به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خواب هستی یا بیدار؟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بیدارم و به تو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خوشا به حال زاهدان در دنیا و راغبین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زمین و خاک آن را فرش خود و آب آن را نوشیدنی گوارا و قرآن را لباس رو و دعا را لباس زیرین خود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از دنیا وام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همچون عیسی بن مریم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عیسی بن مریم علیه السلام وحی کرد که به گروهی از بنی اسرائیل بگو که فقط با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و چشم‌های فروافتاده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به خانه من وارد شوند و به آن‌ها بگو که من تنها دعای کسانی از شما را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بندگان دیگری از او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تو را بر 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از اینکه جزو چند گروه از مردم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یا شاعر یا پاسبان یا سرپرست یا نوازنده طنبور و 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علیه السلام شبی خارج شد و به آسمان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 وقتی است که همه دعاها در آن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دعای سرپرست یا شاعر یا مالیات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یا پاسبان یا نوازنده طنبور و طبل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5" w:name="__RefHeading___Toc877867_3381743652"/>
      <w:bookmarkStart w:id="756" w:name="_Toc315"/>
      <w:bookmarkEnd w:id="755"/>
      <w:r>
        <w:rPr>
          <w:rtl w:val="true"/>
        </w:rPr>
        <w:t>بیان</w:t>
      </w:r>
      <w:bookmarkEnd w:id="75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القاموس هدأ کمنع هدءا و هدوءا سکن و أتانا بعد هدء من اللیل و هدء و هدأة و هدی‌ء و مهدإ و هدوء أی حین هدأ اللیل و الرجل و فی النهایة فیه إیاکم و السمر بعد هدأة الرجل الهدأة و الهدء السکون عن الحرکات أی بعد ما یسکن الناس عن المشی و الاختلاف فی الطرق اتخذوا الأرض بساطا أی یجلسون علی الأرض من غیر بساط و ترابها فراشا أی ینامون علی التراب من غیر فراش و ماءها طیبا أی یتطیبون بالماء من غیر استعمال طیب لعدم </w:t>
      </w:r>
      <w:bookmarkStart w:id="757" w:name="pg13959_137837"/>
    </w:p>
    <w:p>
      <w:pPr>
        <w:pStyle w:val="BookText"/>
        <w:rPr/>
      </w:pPr>
      <w:bookmarkEnd w:id="757"/>
      <w:r>
        <w:rPr>
          <w:rFonts w:ascii="IRNazanin" w:hAnsi="IRNazanin" w:eastAsia="IRNazanin"/>
          <w:color w:val="111111"/>
          <w:sz w:val="28"/>
          <w:sz w:val="28"/>
          <w:szCs w:val="28"/>
          <w:rtl w:val="true"/>
          <w:lang w:bidi="fa-IR"/>
        </w:rPr>
        <w:t>قدرتهم علیه و القرآن دثارا أی یلازمون القرآن و الدعاء کلزوم الدثار و الشعار للإنسان فیدل علی أن الدعاء أفضل لأن الشعار أهم و أخص و ألصق أو یبتدءون بالتلاوة قبل النوم بلا دثار کما یبتدئ غیرهم بتحصیل الدثار و لبسه و فی النهج و القرآن شعارا و الدعاء دثارا فالأمر بالعکس فی الإشعار بالفضل و أکف نقیة أی عن التلوث بالحرام و الشبهة أو شاعرا أی بالباطل و فی المصباح الشرطة وزان غرفة و فتح الراء وزان رطبة لغة قلیلة و هی الجند و صاحب الشرطة الحاکم و الجمع شرط مثل رطب و هم أعوان السلطان و إذا نسب إلی هذا قیل شرطی بالسکون و العریف القیم بأمور القبیلة و فی النهایة العرطبة العود و قیل الطنبور و قال الکوبة النرد و قیل الطبل و قیل البربط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آرامش یافت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هدء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ما آمد، یعنی وقتی که شب آرام گرفت و با آرامی به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نهایة در این خصوص آمده است که شما را بر 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از آنکه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کنید پس از آنکه پاها آرام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 ایستادن از حرکت و پس از آنکه مردم از راه رفتن و رفت و آمد در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زمین را فرش خود قرار دادند، یعنی بدون هیچ فرشی بر روی زمین نشستند و خاک زمین فرش آن‌ها بود یعنی بدون هیچ زیراندازی بر روی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خوابیدند و آب نوشیدنی گوارای آن‌ها بود یعنی بدون استعمال رایحه خوش نوشیدنی دیگر، عطر آب برای آن‌ها کافی بود، زیرا توانایی بیشتر از آن را نداشتند و قرآن، لباس روی آن‌ها بود یعنی پیوسته با آن همراه بودند و دعا با قرآن همراه است، مثل همراهی لباس رو و لباس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دلالت بر آن دارد که دعا بر قرآن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لباس زیر،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خاص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به بدن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یا بر این معنا دلالت دارد که پیش از خواب، قرآن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بدون لباس رو،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طوری که سایر مردم در ابتدا لباس رو را تهیه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به صورت بالعکس آمده، یعنی گفته شده که قرآن لباس زیر است و دعا لباس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به فضیلت قرآن بر دعا اشاره دارد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یعنی دستانی که به حرام و شبهه آلوده نیست، و شاعر نیست یعنی سخن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غرفة و به فتح راء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این لغت کم است و به معنای سپاه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افراد، یاران سلطان هستند و اسم منسوب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عریف کسی است که مسوول انجام امور قبیله است و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است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گفته شده که به معنای طنبور است 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 است و گفته شده که به معنای طبل و بربط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8" w:name="__RefHeading___Toc877869_3381743652"/>
      <w:bookmarkStart w:id="759" w:name="_Toc316"/>
      <w:bookmarkEnd w:id="758"/>
      <w:r>
        <w:rPr>
          <w:rtl w:val="true"/>
        </w:rPr>
        <w:t>«</w:t>
      </w:r>
      <w:r>
        <w:rPr/>
        <w:t>9</w:t>
      </w:r>
      <w:r>
        <w:rPr>
          <w:rtl w:val="true"/>
        </w:rPr>
        <w:t>»</w:t>
      </w:r>
      <w:bookmarkEnd w:id="759"/>
    </w:p>
    <w:p>
      <w:pPr>
        <w:pStyle w:val="BookText"/>
        <w:rPr/>
      </w:pPr>
      <w:r>
        <w:rPr>
          <w:rFonts w:ascii="Amiri" w:hAnsi="Amiri" w:eastAsia="Amiri" w:cs="Amiri"/>
          <w:color w:val="111111"/>
          <w:sz w:val="28"/>
          <w:sz w:val="28"/>
          <w:szCs w:val="28"/>
          <w:rtl w:val="true"/>
          <w:lang w:bidi="ar-SA"/>
        </w:rPr>
        <w:t>أَقُولُ قَدْ رُوِیَ هَذَا الْخَبَرُ فِی النَّهْجِ هَکَذَا وَ عَنْ نَوْفٍ الْبِکَالِیِّ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أَمِیرَ الْمُؤْمِنِینَ علیه السلام ذَاتَ لَیْلَةٍ وَ قَدْ خَرَجَ مِنْ فِرَاشِهِ فَنَظَرَ إِلَی النُّجُومِ فَقَالَ یَا نَوْفُ أَ رَاقِدٌ أَنْتَ أَمْ رَامِقٌ فَقُلْتُ بَلْ رَامِقٌ یَا أَمِیرَ الْمُؤْمِنِینَ فَقَالَ یَا نَوْفُ طُوبَی لِلزَّاهِدِینَ فِی الدُّنْیَا الرَّاغِبِینَ فِی الْآخِرَةِ أُولَئِکَ قَوْمٌ اتَّخَذُوا الْأَرْضَ بِسَاطاً وَ تُرَابَهَا فِرَاشاً وَ مَاءَهَا طِیباً وَ الْقُرْآنَ شِعَاراً وَ الدُّعَاءَ دِثَاراً ثُمَّ قَرَضُوا الدُّنْیَا قَرْضاً عَلَی مِنْهَاجِ الْمَسِیحِ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نَوْفُ إِنَّ دَاوُدَ علیه السلام قَامَ فِی مِثْلِ هَذِهِ السَّاعَةِ مِنَ اللَّیْلِ فَقَالَ إِنَّهَا سَاعَةٌ لَا یَدْعُو فِیهَا عَبْدٌ رَبَّهُ إِلَّا اسْتُجِیبَ لَهُ إِلَّا أَنْ یَکُونَ عَشَّاراً أَوْ عَرِیفاً أَوْ شُرْطِیّاً أَوْ صَاحِبَ عَرْطَبَةٍ وَ هِیَ الطُّنْبُورُ أَوْ صَاحِبَ کُوبَةٍ وَ هِیَ الطَّبْلُ وَ قَدْ قِیلَ أَیْضاً إِنَّ الْعَرْطَبَةَ الطَّبْلُ وَ الْکُوبَةَ الطُّنْبُورُ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انْتَهَی‌</w:t>
      </w:r>
      <w:r>
        <w:rPr>
          <w:rStyle w:val="FootnoteAnchor"/>
          <w:rtl w:val="true"/>
        </w:rPr>
        <w:footnoteReference w:id="84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الْجَوْهَرِیُّ نَوْفٌ الْبِکَالِیُّ کَانَ حَاجِبَ أَمِیرِ الْمُؤْمِنِینَ علیه السلام وَ قَالَ ابْنُ مِیثَمٍ الْبِکَالِیُّ بِکِسْرِ الْبَاءِ مَنْسُوبٌ إِلَی بِکَالَةَ قَرْیَةٌ مِنَ الْیَمَنِ وَ أَقُولُ فِی بَعْضِ النُّسَخِ الْبَکَالِیِّ بِفَتْحِ الْبَاءِ وَ الرَّقَدُ بِالْفَتْحِ وَ الرُّقَادُ وَ الرُّقُودُ بِضَمِّهِمَا النَّوْمُ وَ الرُّقَادُ خَاصٌ </w:t>
      </w:r>
      <w:bookmarkStart w:id="760" w:name="pg13959_137838"/>
    </w:p>
    <w:p>
      <w:pPr>
        <w:pStyle w:val="BookText"/>
        <w:rPr/>
      </w:pPr>
      <w:bookmarkEnd w:id="760"/>
      <w:r>
        <w:rPr>
          <w:rFonts w:ascii="Amiri" w:hAnsi="Amiri" w:eastAsia="Amiri" w:cs="Amiri"/>
          <w:color w:val="111111"/>
          <w:sz w:val="28"/>
          <w:sz w:val="28"/>
          <w:szCs w:val="28"/>
          <w:rtl w:val="true"/>
          <w:lang w:bidi="ar-SA"/>
        </w:rPr>
        <w:t>بِاللَّیْلِ وَ رَمَقَهُ کَنَصَرَهُ أَیْ لَحَظَهُ لَحْظاً خَفِیفاً وَ أَقُولُ سَیَأْتِی مَزِیدُ شَرْحِ الْخَبَرِ فِی أَبْوَابِ الْمَنَاهِی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نوف بکالی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امیر مومنان علیه السلام را دیدم که از بستر خود بیرون آمده بود و به ستارگان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خواب هستی یا بیدار؟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بیدارم ای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خوشا به حال زاهدان در دنیا و راغبین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زمین و خاک آن را فرش خود و آب آن را نوشیدنی گوارا و قرآن را لباس زیر و دعا را لباس رویین خود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همچون مسیح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وامدار دنیا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داود علیه السلام در این ساعت از شب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و این ساعت زمانی است که هر دعایی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دعاکننده مالیات‌گیر یا سرپرست قبیله یا پاسبان یا نوازنده طنبور و طبل باشد و گفته شده است که عرطبه، طبل است و کوبه، طنبور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گفته جوهری، نوف بکالی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امیر مومنان علیه السلام بوده است و گفت که ابن میثم بکالی به کسر باء، منسوب به بکاله، روستایی در 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می‌گویم 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بکالی به فتح باء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به معنای خواب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شب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نصره یعنی نگاه زیرچشمی به او انداخت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شرح بیشتر خبر در ابواب مناهی خواهد آمد،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1" w:name="__RefHeading___Toc877871_3381743652"/>
      <w:bookmarkStart w:id="762" w:name="_Toc317"/>
      <w:bookmarkEnd w:id="761"/>
      <w:r>
        <w:rPr>
          <w:rtl w:val="true"/>
        </w:rPr>
        <w:t>«</w:t>
      </w:r>
      <w:r>
        <w:rPr/>
        <w:t>10</w:t>
      </w:r>
      <w:r>
        <w:rPr>
          <w:rtl w:val="true"/>
        </w:rPr>
        <w:t>»</w:t>
      </w:r>
      <w:bookmarkEnd w:id="76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سَالِمٍ الْأَشَلِّ عَنْ بَعْضِ الْفُقَهَاءِ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إِنَّ أَوْلِیاءَ اللَّهِ لا خَوْفٌ عَلَیْهِمْ وَ لا هُمْ یَحْزَنُونَ‌</w:t>
      </w:r>
      <w:r>
        <w:rPr>
          <w:rStyle w:val="FootnoteAnchor"/>
          <w:rtl w:val="true"/>
        </w:rPr>
        <w:footnoteReference w:id="845"/>
      </w:r>
      <w:r>
        <w:rPr>
          <w:rFonts w:ascii="Amiri" w:hAnsi="Amiri" w:eastAsia="Amiri" w:cs="Amiri"/>
          <w:color w:val="111111"/>
          <w:sz w:val="28"/>
          <w:sz w:val="28"/>
          <w:szCs w:val="28"/>
          <w:rtl w:val="true"/>
          <w:lang w:bidi="ar-SA"/>
        </w:rPr>
        <w:t>ثُمَّ قَالَ تَدْرُونَ مَنْ أَوْلِیَاءُ اللَّهِ قَالُوا مَنْ هُمْ یَا أَمِیرَ الْمُؤْمِنِینَ فَقَالَ هُمْ نَحْنُ وَ أَتْبَاعُنَا فَمَنْ تَبِعَنَا مِنْ بَعْدِنَا طُوبَی لَنَا وَ طُوبَی لَهُمْ أَفْضَلُ مِنْ طُوبَی لَنَا قَالَ یَا أَمِیرَ الْمُؤْمِنِینَ مَا شَأْنُ طُوبَی لَهُمْ أَفْضَلُ مِنْ طُوبَی لَنَا أَ لَسْنَا نَحْنُ وَ هُمْ عَلَی أَمْرٍ قَالَ لَا لِأَنَّهُمْ حُمِّلُوا مَا لَمْ تُحَمَّلُوا عَلَیْهِ وَ أَطَاقُوا مَا لَمْ تُطِیقُوا</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خداوند نه ترسی دارند و نه اندوهگین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دوستان خدا کیستند؟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ای امیر مومنان؟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و پیروان ما هستیم و هر کس که پس از ما، از ما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ما و بیش از ما خوشا به حال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مومنان خوشا به حال ما و بیش از ما خوشا به حال آنان یعنی چه؟ آیا حال ما با آنان یکسان نیست؟ فرمود خیر، زیرا آن‌ها چیزهایی را تحمل کردند که شما نکردید و چیزهایی را طاقت آوردند که شما نیاوردید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3" w:name="__RefHeading___Toc877873_3381743652"/>
      <w:bookmarkStart w:id="764" w:name="_Toc318"/>
      <w:bookmarkEnd w:id="763"/>
      <w:r>
        <w:rPr>
          <w:rtl w:val="true"/>
        </w:rPr>
        <w:t>«</w:t>
      </w:r>
      <w:r>
        <w:rPr/>
        <w:t>11</w:t>
      </w:r>
      <w:r>
        <w:rPr>
          <w:rtl w:val="true"/>
        </w:rPr>
        <w:t>»</w:t>
      </w:r>
      <w:bookmarkEnd w:id="76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بُرَیْدٍ الْعِجْلِیِّ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 کِتَابِ عَلِیِّ بْنِ الْحُسَیْنِ علیهما السلام أَلا إِنَّ أَوْلِیاءَ اللَّهِ لا خَوْفٌ عَلَیْهِمْ وَ لا هُمْ یَحْزَنُونَ إِذَا أَدَّوْا فَرَائِضَ اللَّهِ وَ أَخَذُوا سُنَنَ رَسُولِ اللَّهِ وَ تَوَرَّعُوا عَنْ مَحَارِمِ اللَّهِ وَ زَهِدُوا فِی عَاجِلِ زَهْرَةِ الدُّنْیَا وَ رَغِبُوا فِیمَا عِنْدَ اللَّهِ وَ اکْتَسَبُوا الطَّیِّبَ مِنْ رِزْقِ اللَّهِ لِوَجْهِ اللَّهِ لَا یُرِیدُونَ بِهِ التَّفَاخُرَ وَ التَّکَاثُرَ ثُمَّ أَنْفَقُوا فِیمَا یَلْزَمُهُمْ مِنْ حُقُوقٍ وَاجِبَةٍ فَأُولَئِکَ الَّذِینَ بَارَکَ اللَّهُ لَهُمْ فِیمَا اکْتَسَبُوا وَ یُثَابُونَ عَلَی مَا قَدَّمُوا لآِخِرَتِهِمْ‌</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علی بن حسین علیهما السلام آمده است که دوستان خداوند نه ترسی دارند و نه اندوهگین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واجبات عمل کنند و به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رسول الله پایبند باشند و از حرام پروا کنند و در دنیا زهد بورزند و به آنچه که نزد خداست رغبت نشان دهند و روزی حلال خدا را بری خدا و بدون قصد فخرفروشی و 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اندوزی کسب کنند، سپس حقوق واجبی را که بر گردن دارند از راه انفاق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کسانی هستند که خداوند به کسب و کار آن‌ها برکت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برای آنچه که برای آخرت خود پیش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پاداش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5" w:name="__RefHeading___Toc877875_3381743652"/>
      <w:bookmarkStart w:id="766" w:name="_Toc319"/>
      <w:bookmarkEnd w:id="765"/>
      <w:r>
        <w:rPr>
          <w:rtl w:val="true"/>
        </w:rPr>
        <w:t>«</w:t>
      </w:r>
      <w:r>
        <w:rPr/>
        <w:t>12</w:t>
      </w:r>
      <w:r>
        <w:rPr>
          <w:rtl w:val="true"/>
        </w:rPr>
        <w:t>»</w:t>
      </w:r>
      <w:bookmarkEnd w:id="76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الْجِعَابِیِّ عَنِ ابْنِ عُقْدَةَ عَنْ مُحَمَّدِ بْنِ أَحْمَدَ بْنِ خَاقَانَ عَنْ سُلَیْمٍ الْخَادِمِ عَنْ إِبْرَاهِیمَ بْنِ عُقْبَةَ عَنْ مُحَمَّدِ بْنِ نَصْرِ بْنِ قِرْوَاشٍ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الدِّینِ فَکَّرَ فَعَلَتْهُ السَّکِینَةُ وَ اسْتَکَانَ فَتَوَاضَعَ وَ قَنِعَ فَاسْتَغْنَی وَ رَضِیَ بِمَا أُعْطِیَ وَ انْفَرَدَ فَکُفِیَ الْأَحْزَانَ وَ رَفَضَ الشَّهَوَاتِ فَصَارَ حُرّاً وَ خَلَعَ الدُّنْیَا فَتَحَامَی الشُّرُورَ وَ طَرَحَ الْحَسَدَ فَظَهَرَتِ الْمَحَبَّةُ وَ لَمْ یُخِفِ النَّاسَ فَلَمْ یَخَفْهُمْ وَ لَمْ یُذْنِبْ إِلَیْهِمْ فَسَلِمَ مِنْهُمْ وَ سَخِطَ نَفْسَهُ عَنْ کُلِّ شَیْ‌ءٍ فَفَازَ وَ اسْتَکْمَلَ الْفَضْلَ وَ أَبْصَرَ الْعَافِیَةَ فَأَمِنَ النَّدَامَةَ</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bookmarkStart w:id="767" w:name="pg13959_137839"/>
    </w:p>
    <w:p>
      <w:pPr>
        <w:pStyle w:val="BookText"/>
        <w:rPr/>
      </w:pPr>
      <w:bookmarkEnd w:id="7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فرد دیندار تفکر کرد و آرامش یافت و عاجز گشت و متواضع شد و قناعت کرد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شد و به آنچه که به او داده شد راضی گشت و تنها شد،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او کافی بود و از شهوات رویگردان شد و آزاده گشت و دنیا را رها کرد و از شرها در امان ماند و حسادت را به دور انداخت محبت ظاهر گشت و مردم از او نترسیدند پس او نیز از مردم ترسی به دل نداشت و به آن‌ها آسیبی نرساند و از شرشان ایمن ماند و خود را از هر چیزی دور نگاه داشت، پس رستگار گشت و فضل خود را به درجه کمال رساند و در زمان عافیت بصیر و هوشیار بود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پشیمان نگشت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8" w:name="__RefHeading___Toc877877_3381743652"/>
      <w:bookmarkStart w:id="769" w:name="_Toc320"/>
      <w:bookmarkEnd w:id="768"/>
      <w:r>
        <w:rPr>
          <w:rtl w:val="true"/>
        </w:rPr>
        <w:t>بیان</w:t>
      </w:r>
      <w:bookmarkEnd w:id="769"/>
    </w:p>
    <w:p>
      <w:pPr>
        <w:pStyle w:val="BookText"/>
        <w:rPr/>
      </w:pPr>
      <w:r>
        <w:rPr>
          <w:rFonts w:ascii="IRNazanin" w:hAnsi="IRNazanin" w:eastAsia="IRNazanin"/>
          <w:color w:val="111111"/>
          <w:sz w:val="28"/>
          <w:sz w:val="28"/>
          <w:szCs w:val="28"/>
          <w:rtl w:val="true"/>
          <w:lang w:bidi="fa-IR"/>
        </w:rPr>
        <w:t>و انفرد أی عن الناس و اعتزل عنهم فصار حرا أی من رق الشهوات و فی القاموس الحر بالضم خیار کل شی‌ء فتحامی الشرور أی احترز عن الشرور و منع نفسه عنها فإن الشرور کلها تابعة لحب الدنیا و فی بعض النسخ بالسین المهملة أی السرور بلذات الدنیا و الأول أظهر و فی القاموس حمی المریض ما یضره منعه إیاه فاحتمی و تحمی امتنع و تحاماه الناس توقوه و اجتنبوه و لم یخف الناس علی بناء الإفعال فلم یخفهم علی بناء المجرد عن کل شی‌ء أی بعوض کل شی‌ء و أبصر العافیة أی عرف أن العافیة فی أی شی‌ء و اختارها فلم یندم علی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مردم عزلت اختیار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یوغ شهوات آزاد شد 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برگزیده هر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فتحامی الشرور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شر اجتناب کرد و از آن خودداری کرد که همه شرها به دنبال عشق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سین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سرور و شادمانی از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دنیوی و اولی ارجح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از آنچه که برایش زیان داشت منع کرد و او نیز اجتناب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اجتناب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تحاماه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از او دوری گزیدند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یخف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افعال، و یخفهم مجرد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جای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عافیت را در هر چیزی شناخت و همیشه آن را برگزید پس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پشیمان نگشت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0" w:name="__RefHeading___Toc877879_3381743652"/>
      <w:bookmarkStart w:id="771" w:name="_Toc321"/>
      <w:bookmarkEnd w:id="770"/>
      <w:r>
        <w:rPr>
          <w:rtl w:val="true"/>
        </w:rPr>
        <w:t>«</w:t>
      </w:r>
      <w:r>
        <w:rPr/>
        <w:t>13</w:t>
      </w:r>
      <w:r>
        <w:rPr>
          <w:rtl w:val="true"/>
        </w:rPr>
        <w:t>»</w:t>
      </w:r>
      <w:bookmarkEnd w:id="771"/>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قُولَوَیْهِ عَنْ أَبِیهِ عَنْ سَعْدٍ عَنِ ابْنِ عِیسَی وَ ابْنِ أَبِی الْخَطَّابِ مَعاً عَنِ ابْنِ مَحْبُوبٍ عَنِ ابْنِ سِنَانٍ عَنِ الثُّمَالِیِّ عَنْ أَبِی جَعْفَرٍ علیه السلام قَالَ قَالَ مُوسَی بْنُ عِمْرَانَ عَلَی نَبِیِّنَا وَ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مَنْ أَصْفِیَاؤُکَ مِنْ خَلْقِکَ قَالَ النَّدِیُّ الْکَفَّیْنِ الْبَرِیُّ الْقَدَمَیْنِ یَقُولُ صَادِقاً وَ یَمْشِی هَوْناً فَأُولَئِکَ یَزُولُ الْجِبَالُ وَ لَا یَزُولُونَ قَالَ إِلَهِی فَمَنْ یَنْزِلُ دَارَ الْقُدْسِ عِنْدَکَ قَالَ</w:t>
      </w:r>
    </w:p>
    <w:p>
      <w:pPr>
        <w:pStyle w:val="BookText"/>
        <w:rPr/>
      </w:pPr>
      <w:r>
        <w:rPr>
          <w:rFonts w:ascii="Amiri" w:hAnsi="Amiri" w:eastAsia="Amiri" w:cs="Amiri"/>
          <w:color w:val="111111"/>
          <w:sz w:val="28"/>
          <w:sz w:val="28"/>
          <w:szCs w:val="28"/>
          <w:rtl w:val="true"/>
          <w:lang w:bidi="ar-SA"/>
        </w:rPr>
        <w:t xml:space="preserve">الَّذِینَ لَا یَنْظُرُ أَعْیُنُهُمْ إِلَی الدُّنْیَا وَ لَا یُذِیعُونَ أَسْرَارَهُمْ فِی الدِّینِ وَ لَا یَأْخُذُونَ عَلَی الْحُکُومَةِ الرِّشَا الْحَقُّ فِی قُلُوبِهِمْ وَ الصِّدْقُ عَلَی أَلْسِنَتِهِمْ فَأُولَئِکَ فِی سِتْرِی فِی الدُّنْیَا وَ فِی دَارِ القبس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فِی الْآخِرَةِ</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برگزیده تو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بسیار بخشنده است،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دارد، راستگوست و با آرامی گام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حتی از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پابرجاترند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کسی در نزد تو به دار قدس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دنیا چشم ندارند و اسرار خود را در راه دین افشا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هنگامی که در امر حکومتی هستند، رشوه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دل آن‌ها و راستی بر زبانشان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در دنیا در پوشش من هستند و در آخرت، در نزد من، در دارالقبس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2" w:name="__RefHeading___Toc877881_3381743652"/>
      <w:bookmarkStart w:id="773" w:name="_Toc322"/>
      <w:bookmarkEnd w:id="772"/>
      <w:r>
        <w:rPr>
          <w:rtl w:val="true"/>
        </w:rPr>
        <w:t>بیان</w:t>
      </w:r>
      <w:bookmarkEnd w:id="773"/>
    </w:p>
    <w:p>
      <w:pPr>
        <w:pStyle w:val="BookText"/>
        <w:rPr/>
      </w:pPr>
      <w:r>
        <w:rPr>
          <w:rFonts w:ascii="IRNazanin" w:hAnsi="IRNazanin" w:eastAsia="IRNazanin"/>
          <w:color w:val="111111"/>
          <w:sz w:val="28"/>
          <w:sz w:val="28"/>
          <w:szCs w:val="28"/>
          <w:rtl w:val="true"/>
          <w:lang w:bidi="fa-IR"/>
        </w:rPr>
        <w:t>الندی الکفین أی کثیر السخاء قال الجوهری یقال فلان ندی الکف إذا کان سخیا و قال الفیروزآبادی تندی تسخی و أفضل کأندی فهو ندی الکف و أندی کثر عطایاه انتهی و فی بعض النسخ الندی القدمین کنایة عن برکتهما و سعیهما فی نفع الناس و فی بعضها البری القدمین أی أنهما بریئان من الخطاء و یحتمل الرسی أی الثابت القدمین فی الخیر فی القاموس رسا رسوا و رسوا ثبت و کغنی العمود الثابت وسط الخباء و الراسخ فی الخیر و الشر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الندی الکفین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سخاوتمند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فیروزآبادی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ندی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الندی القدمین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برکت آن و تلاش آن در راه سود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البری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خطا به دور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الرسی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ثابت قدم در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 رسوا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ستون ثابت در وسط خیمه است و ثابت قدم در خیر وشر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4" w:name="__RefHeading___Toc877883_3381743652"/>
      <w:bookmarkStart w:id="775" w:name="_Toc323"/>
      <w:bookmarkEnd w:id="774"/>
      <w:r>
        <w:rPr>
          <w:rtl w:val="true"/>
        </w:rPr>
        <w:t>«</w:t>
      </w:r>
      <w:r>
        <w:rPr/>
        <w:t>14</w:t>
      </w:r>
      <w:r>
        <w:rPr>
          <w:rtl w:val="true"/>
        </w:rPr>
        <w:t>»</w:t>
      </w:r>
      <w:bookmarkEnd w:id="77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الْوَلِیدِ عَنْ أَبِیهِ عَنِ الصَّفَّارِ عَنِ ابْنِ مَعْرُوفٍ عَنِ </w:t>
      </w:r>
      <w:bookmarkStart w:id="776" w:name="pg13959_137840"/>
    </w:p>
    <w:p>
      <w:pPr>
        <w:pStyle w:val="BookText"/>
        <w:rPr/>
      </w:pPr>
      <w:bookmarkEnd w:id="776"/>
      <w:r>
        <w:rPr>
          <w:rFonts w:ascii="Amiri" w:hAnsi="Amiri" w:eastAsia="Amiri" w:cs="Amiri"/>
          <w:color w:val="111111"/>
          <w:sz w:val="28"/>
          <w:sz w:val="28"/>
          <w:szCs w:val="28"/>
          <w:rtl w:val="true"/>
          <w:lang w:bidi="ar-SA"/>
        </w:rPr>
        <w:t>ابْنِ مَهْزِیَارَ عَنْ مُحَمَّدِ بْنِ سِنَانٍ عَنْ أَبِی مُعَاذٍ السُّدِّیِّ عَنْ أَبِی أَرَاکَةَ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أَمِیرِ الْمُؤْمِنِینَ علیه السلام َلِیِّ بْنِ أَبِی طَالِبٍ صَلَوَاتُ اللَّهِ عَلَیْهِ الْفَجْرَ فِی مَسْجِدِکُمْ فَانْفَتَلَ عَلَی یَمِینِهِ وَ کَانَ عَلَیْهِ کَآبَةٌ وَ مَکَثَ حَتَّی طَلَعَتِ الشَّمْسُ عَلَی حَائِطِ مَسْجِدِکُمْ هَذَا قَیْدَ رُمْحٍ وَ لَیْسَ هُوَ عَلَی مَا هُوَ عَلَیْهِ الْیَوْمَ ثُمَّ أَقْبَلَ عَلَی النَّاسِ فَقَالَ أَمَا وَ اللَّهِ لَقَدْ کَانَ أَصْحَابُ رَسُولِ اللَّهِ وَ هُمْ یُکَابِدُونَ هَذَا اللَّیْلَ یُرَاوِحُونَ بَیْنَ جِبَاهِهِمْ وَ رُکَبِهِمْ کَأَنَّ زَفِیرَ النَّارِ فِی آذَانِهِمْ فَإِذَا أَصْبَحُوا أَصْبَحُوا غُبْراً صُفْراً بَیْنَ أَعْیُنِهِمْ شِبْهُ رُکَبِ الْمِعْزَی فَإِذَا ذُکِرَ اللَّهُ تَعَالَی مَادُوا کَمَا یَمِیدُ الشَّجَرُ فِی یَوْمِ الرِّیحِ وَ انْهَمَلَتْ أَعْیُنُهُمْ حَتَّی تَبْتَلَّ ثِیَابُهُمْ قَالَ ثُمَّ نَهَضَ وَ هُوَ یَقُولُ وَ اللَّهِ لَکَأَنَّمَا بَاتَ الْقَوْمُ غَافِلِینَ ثُمَّ لَمْ یُرَ مُفْتَرّاً حَتَّی کَانَ مِنْ أَمْرِ ابْنِ مُلْجَمٍ لَعَنَهُ اللَّهُ مَا کَانَ‌</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النوادر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اراکه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امیر مومنان علی بن ابی طالب صلوات الله علیه در مسجد شما نماز صبح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سمت راست متمایل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قدری کسالت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ماند تا خورشید به اندازه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دیوار مسجد بالا آمد، و آن دیوار به این اندازه نبود، سپس رو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یاران رسول خدا صلی الله علیه و آله و سلم تمام مدت شب را به سختی بیداری سپری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گاهی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افتادند و گاهی ایستاده عبادت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صدای آتش جهنم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پریده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 و زردروی بودند، پیشانی آنان مثل زانوی بز پینه بسته بود و هرگاه خداوند در جایی یاد می‌شد مانند درخت گرفتار در طوفان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از چشمانشان چنان اشک می‌بارید که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قوم شب را در غفلت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خبری به صبح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از آن پس دیگر شادان و خندان دیده نشد تا آنکه کار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حسین بن سعید و النوادر از محمد بن سنان مانند این روایت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7" w:name="__RefHeading___Toc877885_3381743652"/>
      <w:bookmarkStart w:id="778" w:name="_Toc324"/>
      <w:bookmarkEnd w:id="777"/>
      <w:r>
        <w:rPr>
          <w:rtl w:val="true"/>
        </w:rPr>
        <w:t>بیان</w:t>
      </w:r>
      <w:bookmarkEnd w:id="778"/>
    </w:p>
    <w:p>
      <w:pPr>
        <w:pStyle w:val="BookText"/>
        <w:rPr/>
      </w:pPr>
      <w:r>
        <w:rPr>
          <w:rFonts w:ascii="IRNazanin" w:hAnsi="IRNazanin" w:eastAsia="IRNazanin"/>
          <w:color w:val="111111"/>
          <w:sz w:val="28"/>
          <w:sz w:val="28"/>
          <w:szCs w:val="28"/>
          <w:rtl w:val="true"/>
          <w:lang w:bidi="fa-IR"/>
        </w:rPr>
        <w:t>قید رمح بالکسر و قاده قدره و لیس هو أی لم یکن ارتفاع الحائط فی هذا الزمان بهذا المقدار و مکابدة الشی‌ء تحمل المشاق فی فعله و افتر ضحک ضحکا حسنا و فی ین حتی کان من الرجل الفاسق ما 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ارتفاع دیوار در این وقت به این میزان نبود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مکابدة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تحمل مشقت و سختی در انجامش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خنده زیبایی کرد و در کتاب حسین بن سعید و النوادر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آن مرد فاسق کار خودش را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9" w:name="__RefHeading___Toc877887_3381743652"/>
      <w:bookmarkStart w:id="780" w:name="_Toc325"/>
      <w:bookmarkEnd w:id="779"/>
      <w:r>
        <w:rPr>
          <w:rtl w:val="true"/>
        </w:rPr>
        <w:t>«</w:t>
      </w:r>
      <w:r>
        <w:rPr/>
        <w:t>15</w:t>
      </w:r>
      <w:r>
        <w:rPr>
          <w:rtl w:val="true"/>
        </w:rPr>
        <w:t>»</w:t>
      </w:r>
      <w:bookmarkEnd w:id="78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بْنِ الصَّبَّاحِ عَنْ إِسْحَاقَ بْنِ مُحَمَّدٍ الْبَصْرِیِّ عَنْ مُحَمَّدِ بْنِ مَنْصُورٍ عَنْ مُحَمَّدِ بْنِ إِسْمَاعِیلَ عَنْ عَمْرِو بْنِ شِمْرٍ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جَابِرَ بْنَ یَزِیدَ فَقَالَ لَهُ جَابِرٌ تُرِیدُ أَنْ تَرَی أَبَا جَعْفَرٍ قَالَ نَعَمْ قَالَ فَمَسَحَ عَلَی عَیْنَیَّ فَمَرَرْتُ وَ أَنَا أَسْبَقُ الرِّیحَ حَتَّی صِرْتُ إِلَی الْمَدِینَةِ قَالَ فَبَقِیتُ أَنَا لِذَلِکَ مُتَعَجِّباً إِذْ فَکَّرْتُ فَقُلْتُ مَا أَحْوَجَنِی إِلَی وَتِدٍ أُوتِدُهُ فَإِذَا حَجَجْتُ عَاماً قَابِلًا نَظَرْتُ هَاهُنَا هُوَ أَمْ لَا فَلَمْ أَعْلَمْ إِلَّا وَ جَابِرٌ بَیْنَ یَدَیَّ یُعْطِینِی وَتِداً قَالَ فَفَزِعْتُ قَالَ فَقَالَ هَذَا عَمَلُ الْعَبْدِ بِإِذْنِ اللَّهِ فَکَیْفَ لَوْ رَأَیْتَ السَّیِّدَ الْأَکْبَرَ قَالَ ثُمَّ لَمْ أَرَهُ قَالَ فَمَضَیْتُ حَتَّی صِرْتُ إِلَی بَابِ أَبِی جَعْفَرٍ علیه السلام فَإِذَا هُوَ یَصِیحُ بِی ادْخُلْ لَا بَأْسَ عَلَیْکَ فَدَخَلْتُ فَإِذَا </w:t>
      </w:r>
      <w:bookmarkStart w:id="781" w:name="pg13959_137841"/>
    </w:p>
    <w:p>
      <w:pPr>
        <w:pStyle w:val="BookText"/>
        <w:rPr/>
      </w:pPr>
      <w:bookmarkEnd w:id="781"/>
      <w:r>
        <w:rPr>
          <w:rFonts w:ascii="Amiri" w:hAnsi="Amiri" w:eastAsia="Amiri" w:cs="Amiri"/>
          <w:color w:val="111111"/>
          <w:sz w:val="28"/>
          <w:sz w:val="28"/>
          <w:szCs w:val="28"/>
          <w:rtl w:val="true"/>
          <w:lang w:bidi="ar-SA"/>
        </w:rPr>
        <w:t>جَابِرٌ عِنْدَهُ قَالَ فَقَالَ لِجَابِرٍ یَا نُوحُ غَرَّقْتَهُمْ أَوَّلًا بِالْمَاءِ وَ غَرَّقْتَهُمْ آخِراً بِالْعِلْمِ‌</w:t>
      </w:r>
      <w:r>
        <w:rPr>
          <w:rStyle w:val="FootnoteAnchor"/>
          <w:rtl w:val="true"/>
        </w:rPr>
        <w:footnoteReference w:id="851"/>
      </w:r>
      <w:r>
        <w:rPr>
          <w:rFonts w:ascii="Amiri" w:hAnsi="Amiri" w:eastAsia="Amiri" w:cs="Amiri"/>
          <w:color w:val="111111"/>
          <w:sz w:val="28"/>
          <w:sz w:val="28"/>
          <w:szCs w:val="28"/>
          <w:rtl w:val="true"/>
          <w:lang w:bidi="ar-SA"/>
        </w:rPr>
        <w:t>فَإِذَا کَسَرْتَ فَاجْبُرْهُ قَالَ ثُمَّ قَالَ مَنْ أَطَاعَ اللَّهَ أُطِیعَ أَیُّ الْبِلَادِ أَحَبُّ إِلَیْکَ قَالَ قُلْتُ الْکُوفَةُ قَالَ بِالْکُوفَةِ فَکُنْ قَالَ فَسَمِعْتُ أَخَا النُّونِ بِالْکُوفَةِ</w:t>
      </w:r>
      <w:r>
        <w:rPr>
          <w:rStyle w:val="FootnoteAnchor"/>
          <w:rtl w:val="true"/>
        </w:rPr>
        <w:footnoteReference w:id="852"/>
      </w:r>
      <w:r>
        <w:rPr>
          <w:rFonts w:ascii="Amiri" w:hAnsi="Amiri" w:eastAsia="Amiri" w:cs="Amiri"/>
          <w:color w:val="111111"/>
          <w:sz w:val="28"/>
          <w:sz w:val="28"/>
          <w:szCs w:val="28"/>
          <w:rtl w:val="true"/>
          <w:lang w:bidi="ar-SA"/>
        </w:rPr>
        <w:t>قَالَ فَبَقِیتُ مُتَعَجِّباً مِنْ قَوْلِ جَابِرٍ فَجِئْتُ فَإِذَا بِهِ فِی مَوْضِعِهِ الَّذِی کَانَ فِیهِ قَاعِداً قَالَ فَسَأَلْتُ الْقَوْمَ هَلْ قَامَ أَوْ تَنَحَّی قَالَ فَقَالُوا لَا وَ کَانَ سَبَبُ تَوْحِیدِی أَنْ سَمِعْتُ قَوْلَهُ بِالْإِلَهِیَّةِ فِی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حَدِیثٌ مَوْضُوعٌ لَا شَکَّ فِی کَذِبِهِ وَ رُوَاتُهُ کُلُّهُمْ مُتَّهَمُونَ بِالْغُلُوِّ وَ التَّفْوِیضِ‌</w:t>
      </w:r>
      <w:r>
        <w:rPr>
          <w:rStyle w:val="FootnoteAnchor"/>
          <w:rtl w:val="true"/>
        </w:rPr>
        <w:footnoteReference w:id="8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جابر بن یزید آمد و جابر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امام باقر علیه السلام را ببینی؟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دستی به چشمانم کشید و من به سرعتی تندتر از باد رفتم تا به مدینه رسیدم و وقتی با خود فکر کردم، از این امر متعجب بودم و با خود گفتم چقدر نیازمند میخی هستم که آن را بکوبم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سالی به حج رفته بودم، اینجا و آنجا را نگاه کردم تا آن را بیابم، ناگهان جابر را دیدم که در مقابل من است و میخی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و جابر گفت این عمل بنده، به 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به یک باره غیب شوم چه می‌گویی؟ و گفت که پس از آن دیگر او را ندیدم و رهسپار شدم تا به در خانه امام باقر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شدم و جابر را در نزد او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اولا تو او را با آب غرق کردی و در آخر او را با علم غرقه ساختی، پس هرگاه چیزی از او شکست، تو آن را بند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خدا اطاعت کند، همه مطیع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بیشتر دوست داری؟ گفتم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کوفه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صدای اخوالنون را در کوفه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تحریف صورت گرفته است، و ظاهر این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کوفه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کوفه رفتم و صدای مردم و شترها و کفتارها را در آنجا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 جابر متعجب شدم و آمدم و ناگهان او را در مکان خود دیدم که در آنجا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قوم پرسیدم آیا آن را انجام داد یا خودداری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اینکه سخن او را به الهیت در مورد امامان شنیدم سبب موحد شدن 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حدیث جعلی است که در دروغ بودن آن هیچ شکی نیست و همه راویان آن به دروغگویی و غلو کردن‌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متهم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2" w:name="__RefHeading___Toc877889_3381743652"/>
      <w:bookmarkStart w:id="783" w:name="_Toc326"/>
      <w:bookmarkEnd w:id="782"/>
      <w:r>
        <w:rPr>
          <w:rtl w:val="true"/>
        </w:rPr>
        <w:t>بیان</w:t>
      </w:r>
      <w:bookmarkEnd w:id="783"/>
    </w:p>
    <w:p>
      <w:pPr>
        <w:pStyle w:val="BookText"/>
        <w:rPr/>
      </w:pPr>
      <w:r>
        <w:rPr>
          <w:rFonts w:ascii="IRNazanin" w:hAnsi="IRNazanin" w:eastAsia="IRNazanin"/>
          <w:color w:val="111111"/>
          <w:sz w:val="28"/>
          <w:sz w:val="28"/>
          <w:szCs w:val="28"/>
          <w:rtl w:val="true"/>
          <w:lang w:bidi="fa-IR"/>
        </w:rPr>
        <w:t>قوله هذا حدیث موضوع کلام الکشی أو الشیخ لأنه موجود فی اختیاره و لا ریب فی کونه موضوعا و هو مشتمل علی القول بالتناسخ و التشویش فی ألفاظه و معانیه‌</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فلهذا لم نتعرض لشرحه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حدیث جعلی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کشی یا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موجود است و هیچ شکی در جعلی بودن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سخن گفتن پیرامون تناسخ و الفاظ و معانی مضطرب مشتمل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شرح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4" w:name="__RefHeading___Toc877891_3381743652"/>
      <w:bookmarkStart w:id="785" w:name="_Toc327"/>
      <w:bookmarkEnd w:id="784"/>
      <w:r>
        <w:rPr>
          <w:rtl w:val="true"/>
        </w:rPr>
        <w:t>«</w:t>
      </w:r>
      <w:r>
        <w:rPr/>
        <w:t>16</w:t>
      </w:r>
      <w:r>
        <w:rPr>
          <w:rtl w:val="true"/>
        </w:rPr>
        <w:t>»</w:t>
      </w:r>
      <w:bookmarkEnd w:id="785"/>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مُحَمَّدِ بْنِ نُصَیْرٍ عَنْ مُحَمَّدِ بْنِ عِیسَی وَ حَمْدَوَیْهِ بْنِ نُصَیْرٍ عَنْ مُحَمَّدِ بْنِ عِیسَی عَنْ عَلِیِّ بْنِ الْحَکَمِ عَنْ عُرْوَةَ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مَعَ أَبِی مَرْیَمَ الْحَنَّاطِ وَ جَابِرٌ عِنْدَهُ جَالِسٌ فَقَامَ أَبُو مَرْیَمَ فَجَاءَ بِدَوْرَقٍ‌</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و قال شارح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سیاق کلام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مکیال للشراب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دردق، و هو غلط و الصواب أنّه الدورق کجوهر کما فی العباب، و فی الاساس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جاءوا بدورق من شراب أو دبس، و هو مکیال فارسی معرب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فی أقرب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الدورق مکیال للشراب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الجرة ذات العروة، معرب دوره بالفارسیة و الجمع دوارق</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p>
    <w:p>
      <w:pPr>
        <w:pStyle w:val="BookText"/>
        <w:rPr/>
      </w:pPr>
      <w:r>
        <w:rPr>
          <w:rFonts w:ascii="Amiri" w:hAnsi="Amiri" w:eastAsia="Amiri" w:cs="Amiri"/>
          <w:color w:val="111111"/>
          <w:sz w:val="28"/>
          <w:sz w:val="28"/>
          <w:szCs w:val="28"/>
          <w:rtl w:val="true"/>
          <w:lang w:bidi="ar-SA"/>
        </w:rPr>
        <w:t>مِنْ مَاءِ بِئْرِ مُبَارَکِ بْنِ عِکْرِمَةَ فَقَالَ لَهُ جَابِرٌ وَیْحَکَ یَا بَا مَرْیَمَ کَأَنِّی بِکَ قَدِ اسْتَغْنَیْتَ عَنْ هَذِهِ الْبِئْرِ وَ اغْتَرَفْتَ مِنْ هَاهُنَا مِنْ مَاءِ الْفُرَاتِ فَقَالَ لَهُ أَبُو مَرْیَمَ مَا أَلُومُ النَّاسَ أَنْ یُسَمُّونَا کَذَّابِینَ وَ کَانَ مَوْلًی لِجَعْفَرٍ کَیْفَ یَجِی‌ءُ مَاءُ الْفُرَاتِ إِلَی هَاهُنَا قَالَ وَیْحَکَ إِنَّهُ یُحْفَرُ هَاهُنَا نَهَرٌ أَوَّلُهُ عَذَابٌ عَلَی النَّاسِ وَ آخِرُهُ رَحْمَةٌ یَجْرِی فِیهِ مَاءُ الْفُرَاتِ فَتَخْرُجُ الْمَرْأَةُ الضَّعِیفَةُ وَ الصَّبِیُّ فَیَغْتَرِفُ مِنْهُ وَ یُجْعَلُ لَهُ أَبْوَابٌ فِی بَنِی رُوَاسٍ وَ فِی بَنِی مَوْهِبَةَ وَ عِنْدَ بِئْرِ بَنِی کِنْدَةَ وَ فِی بَنِی فَزَارَةَ</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حَتَّی تَتَغَامَسَ فِیهِ الصِّبْیَانُ قَالَ عَلِیٌّ إِنَّهُ قَدْ کَانَ ذَلِکَ وَ إِنَّ الَّذِی حَدَّثَ عَلَی عَهْدِهِ‌</w:t>
      </w:r>
      <w:r>
        <w:rPr>
          <w:rStyle w:val="FootnoteAnchor"/>
          <w:rtl w:val="true"/>
        </w:rPr>
        <w:footnoteReference w:id="85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أَنَّهُ قَدْ سَمِعَ بِهَذَا الْحَدِیثِ قَبْلَ أَنْ یَکُونَ‌</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bookmarkStart w:id="786" w:name="pg13959_137843"/>
    </w:p>
    <w:p>
      <w:pPr>
        <w:pStyle w:val="BookText"/>
        <w:rPr/>
      </w:pPr>
      <w:bookmarkEnd w:id="7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مریم حناط نشسته بودم و جابر هم در نزد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مریم برخاست و ظرفی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قاموس رجال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بدورق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شده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بدردق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الدردق پیمانه شراب است و این کلمه فارسی معرب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صحاح در ثبت این کلمه متفاوت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مولف قاموس رجال به آن مراجعه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الدردق پیمانه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قاموس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الدردق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پیمانه شراب و الدورق کوزه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 اما در اغلب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در چاپ اخیر ص </w:t>
      </w:r>
      <w:r>
        <w:rPr>
          <w:rFonts w:eastAsia="IRNazanin" w:cs="IRNazanin"/>
          <w:color w:val="111111"/>
          <w:sz w:val="28"/>
          <w:szCs w:val="28"/>
          <w:lang w:bidi="fa-IR"/>
        </w:rPr>
        <w:t>1474</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شراب است که فارسی معرب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شارح قاموس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سیاق سخن 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مکیال للشراب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آن، همان دردق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 است و درست این است که آن، دردق است، مثل جوهر، مثل 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به این صورت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دورقی از شراب یا شیره آوردند، و این یک کلمه فارسی معرب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اقرب الموارد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الدورق پیمانه شراب است و به معنای کوزه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 معرب دوره فارسی است و جمع آن، دوارق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آب چاه مبارک بن عکرمه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ابا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نیازی به آب این چاه ندارم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از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از فرات برای تو آب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ما را دروغگو بخوانند، من هرگز آن‌ها را سرزنش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غلامی داشت که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آب فرات را به اینجا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در اینجا رودی حفر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اول آن برای مردم عذاب است و آخرش رحمت است و آب فرات در آن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زنان ضعیف و کودکان از آن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درهایی در محل زندگی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بنی رواس و بنی موهبه و بنی کنده و بنی فزاره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نسخه کمپانی بنی زراره است، و آنچه در اصل متن آمده با منبع منطبق است و در قاموس 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قول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دارد تا کودکان در آن 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رخ داد و چیزی که در زمان خودش بود نیز به وقوع پیوست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مثل متن کمپانی،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الذی حدث علی و عمره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عهده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حدث علی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منبع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اتفاق افتاد و چیزی که برای عروه اتفاق افتاد این بود که او این حدیث را قبل از به وقوع پیوستن آن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چیزی است که در اصل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 بسا او این حدیث را قبل از این اتفاق شنیده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7" w:name="__RefHeading___Toc877893_3381743652"/>
      <w:bookmarkStart w:id="788" w:name="_Toc328"/>
      <w:bookmarkEnd w:id="787"/>
      <w:r>
        <w:rPr>
          <w:rtl w:val="true"/>
        </w:rPr>
        <w:t>بیان</w:t>
      </w:r>
      <w:bookmarkEnd w:id="788"/>
    </w:p>
    <w:p>
      <w:pPr>
        <w:pStyle w:val="BookText"/>
        <w:rPr/>
      </w:pPr>
      <w:r>
        <w:rPr>
          <w:rFonts w:ascii="IRNazanin" w:hAnsi="IRNazanin" w:eastAsia="IRNazanin"/>
          <w:color w:val="111111"/>
          <w:sz w:val="28"/>
          <w:sz w:val="28"/>
          <w:szCs w:val="28"/>
          <w:rtl w:val="true"/>
          <w:lang w:bidi="fa-IR"/>
        </w:rPr>
        <w:t>فی القاموس الدورق الجرة ذات العروة و کان جملة معترضة و کیف تتمة کلام أبی مریم قال علی یعنی ابن الحکم و القول لابن عیسی قوله قد کان ذلک أی قد کان زمان لم یکن النهر جاریا فی هذا الموضع ثم أجروا النهر فیه و قوله و إن الذی کلام ابن عیسی و معناه أنه یظهر من کلام علی أنه سمع هذا الحدیث و عهد الموضع قبل إجراء النهر و فی بعض النسخ مکان و عهده و عمر و هو تصحیف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کوزه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معترضه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سخن ابو مریم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حکم گفت و این سخن ابن عیسی است این سخن او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زمانی بوده است که این رود در اینجا جاری نبوده است و بعد آن را جاری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ابن عیسی است یعنی از سیاق سخن پیداست که او این حدیث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جاری شدن رود این مکان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مکان و دوره و عمر او نیز آمده است، که این غلط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9" w:name="__RefHeading___Toc877895_3381743652"/>
      <w:bookmarkStart w:id="790" w:name="_Toc329"/>
      <w:bookmarkEnd w:id="789"/>
      <w:r>
        <w:rPr>
          <w:rtl w:val="true"/>
        </w:rPr>
        <w:t>«</w:t>
      </w:r>
      <w:r>
        <w:rPr/>
        <w:t>17</w:t>
      </w:r>
      <w:r>
        <w:rPr>
          <w:rtl w:val="true"/>
        </w:rPr>
        <w:t>»</w:t>
      </w:r>
      <w:bookmarkEnd w:id="790"/>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حَمْدَوَیْهِ بْنِ نُصَیْرٍ عَنْ أَیُّوبَ بْنِ نُوحٍ عَنِ ابْنِ أَبِی عُمَیْرٍ عَنْ هِشَامِ بْنِ الْحَکَمِ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بُنَیَّةٌ لِی سَقَطَتْ فَانْکَسَرَتْ یَدُهَا فَأَتَیْتُ بِهَا التَّیْمِیَّ فَأَخَذَهَا فَنَظَرَ إِلَی یَدِهَا فَقَالَ مُنْکَسِرَةٌ فَدَخَلَ یُخْرِجُ الْجَبَائِرَ وَ أَنَا عَلَی الْبَابِ فَدَخَلَتْنِی رِقَّةٌ عَلَی الصَّبِیَّةِ فَبَکَیْتُ وَ دَعَوْتُ فَخَرَجَ بِالْجَبَائِرِ فَتَنَاوَلَ بِیَدِ الصَّبِیَّةِ فَلَمْ یَرَ بِهَا شَیْئاً ثُمَّ نَظَرَ إِلَی الْأُخْرَی فَقَالَ مَا بِهَا شَیْ‌ءٌ قَالَ فَذَکَرْتُ ذَلِکَ لِأَبِی عَبْدِ اللَّهِ علیه السلام فَقَالَ یَا بَا حَمْزَةَ وَافَقَ الدُّعَاءُ الرِّضَا فَاسْتُجِیبَ لَکَ فِی أَسْرَعَ مِنْ طَرْفَةِ عَیْنٍ‌</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داشتم که افتاد و دستش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تیمی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گرفت و به دستش نگاه کرد و گفت که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 آورد و من بیرون در ایستاده بودم و دلم به حال دخترک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دختر را گرفت و در آن اثری از شکستگی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دست دیگرش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این موضوع را برای امام صادق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السلام تعریف کردم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 دعایت را همیشه با رضایت همراه کن که زودتر از چشم بر هم زدنی مستجاب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1" w:name="__RefHeading___Toc877897_3381743652"/>
      <w:bookmarkStart w:id="792" w:name="_Toc330"/>
      <w:bookmarkEnd w:id="791"/>
      <w:r>
        <w:rPr>
          <w:rtl w:val="true"/>
        </w:rPr>
        <w:t>«</w:t>
      </w:r>
      <w:r>
        <w:rPr/>
        <w:t>18</w:t>
      </w:r>
      <w:r>
        <w:rPr>
          <w:rtl w:val="true"/>
        </w:rPr>
        <w:t>»</w:t>
      </w:r>
      <w:bookmarkEnd w:id="79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النَّضْرِ سَمِعْتُ عَلِیَّ بْنَ الْحَسَنِ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یُونُسُ بْنُ یَعْقُوبَ بِالْمَدِینَةِ فَبَعَثَ إِلَیْهِ أَبُو الْحَسَنِ الرِّضَا علیه السلام بِحَنُوطِهِ وَ کَفَنِهِ وَ جَمِیعِ مَا یَحْتَاجُ إِلَیْهِ وَ أَمَرَ مَوَالِیَهُ وَ مَوَالِیَ أَبِیهِ وَ جَدِّهِ أَنْ یَحْضُرُوا جِنَازَتَهُ وَ قَالَ لَهُمْ هَذَا مَوْلًی لِأَبِی عَبْدِ اللَّهِ علیه السلام کَانَ یَسْکُنُ الْعِرَاقَ وَ قَالَ لَهُمُ احْفِرُوا لَهُ فِی الْبَقِیعِ فَإِنْ قَالَ لَکُمْ أَهْلُ الْمَدِینَةِ إِنَّهُ عِرَاقِیٌّ لَا نَدْفِنُهُ فِی الْبَقِیعِ فَقُولُوا لَهُمْ هَذَا مَوْلَی أَبِی عَبْدِ اللَّهِ علیه السلام وَ کَانَ یَسْکُنُ الْعِرَاقَ فَإِنْ مَنَعْتُمُونَا أَنْ نَدْفِنَهُ فِی الْبَقِیعِ مَنَعْنَاکُمْ أَنْ تَدْفِنُوا مَوَالِیَکُمْ فِی الْبَقِیعِ فَدُفِنَ فِی الْبَقِیعِ وَ وَجَّهَ أَبُو الْحَسَنِ عَلِیُّ بْنُ مُوسَی علیه السلام إِلَی زَمِیلِهِ مُحَمَّدِ بْنِ الْحُبَابِ وَ کَانَ رَجُلًا مِنْ أَهْلِ الْکُوفَةِ صَلِّ عَلَیْهِ أَنْتَ عَلِیُّ بْنُ الْحَسَنِ قَالَ حَدَّثَنِی مُحَمَّدُ بْنُ الْوَلِیدِ قَالَ رَآنِی صَاحِبُ الْمَقْبَرَةِ وَ أَنَا عِنْدَ الْقَبْرِ بَعْدَ ذَلِکَ فَقَالَ لِی مَنْ هَذَا الرَّجُلُ صَاحِبُ هَذَا الْقَبْرِ فَإِنَّ أَبَا </w:t>
      </w:r>
      <w:bookmarkStart w:id="793" w:name="pg13959_137844"/>
    </w:p>
    <w:p>
      <w:pPr>
        <w:pStyle w:val="BookText"/>
        <w:rPr/>
      </w:pPr>
      <w:bookmarkEnd w:id="793"/>
      <w:r>
        <w:rPr>
          <w:rFonts w:ascii="Amiri" w:hAnsi="Amiri" w:eastAsia="Amiri" w:cs="Amiri"/>
          <w:color w:val="111111"/>
          <w:sz w:val="28"/>
          <w:sz w:val="28"/>
          <w:szCs w:val="28"/>
          <w:rtl w:val="true"/>
          <w:lang w:bidi="ar-SA"/>
        </w:rPr>
        <w:t xml:space="preserve">الْحَسَنِ عَلِیَّ بْنَ مُوسَی علیه السلام أَوْصَانِی بِهِ وَ أَمَرَنِی أَنْ أَرُشَّ قَبْرَهُ أَرْبَعِینَ شَهْراً أَوْ أَرْبَعِینَ یَوْماً فِی کُلِّ یَوْمٍ قَالَ أَبُو الْحَسَنِ الشَّکُّ مِنِّی قَالَ وَ قَالَ لِی صَاحِبُ الْمَقْبَرَةِ إِنَّ السَّرِیرَ عِنْدِی یَعْنِی سَرِیرَ النَّبِیِّ صلی الله علیه و آله فَإِذَا مَاتَ رَجُلٌ مِنْ بَنِی هَاشِمٍ صَرَّ السَّرِیرُ فَأَقُولُ أَیُّهُمْ مَاتَ حَتَّی أَعْلَمَ بِالْغَدَاةِ فَصَرَّ السَّرِیرُ فِی اللَّیْلَةِ الَّتِی مَاتَ فِیهَا هَذَا الرَّجُلُ فَقُلْتُ لَا أَعْرِفُ أَحَداً مِنْهُمْ مَرِیضاً فَمَنْ ذَا الَّذِی مَاتَ فَلَمَّا کَانَ مِنَ الْغَدِ جَاءُوا فأخذا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 السَّرِیرَ وَ قَالُوا مَوْلًی لِأَبِی عَبْدِ اللَّهِ کَانَ یَسْکُنُ الْعِرَاقَ‌</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در مدینه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رضا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کافور و کفن و همه چیزهایی را که نیاز داشت برایش فرستاد و به غلامان خود و غلامان پدرش و جدش دستور داد که در تشییع جنازه او شرکت کنند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غلام امام صادق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بوده است و در عراق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است و در قبرستان بقیع برای او قبری بکنید و اگر اهالی مدینه گفتند که او عراقی است و ما او را در بقیع دفن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پس به آن‌ها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غلام امام صادق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 و و در عراق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است و اگر مانع از دفن کردن او شوید، ما هم 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شما دوستان خود را در بقیع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بقیع دفن شد و ابوالحسن علی بن موسی علیهما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سوی دوست خود محمد بن ولید که مرد کوفی بود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ولید به بقیع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قبرستان را به من نشان دهید و من پس از آن نزدیک قبر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صاحب مقبره است، کیست؟ ابوالحسن علی بن موسی علیه السلام مرا به آن سفارش کرد و به من دستور داد که چهل ماه یا چهل روز متوالی قبر او را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پاشی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مساله شک دارم و صاحب مقبره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یعنی تابوت پیامبر صلی الله علیه و آله و سلم در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مردی از بنی هاشم بمیرد، با صدای بلند از تابوت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مرده است؟ و فردا از این امر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این مرد از دنیا رفته بود، با صدای بلند از تابوت پرسیدم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آن‌ها مریض نبوده است که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پرسیدم چه کسی مرده است؟ فردای آن روز، آمدند و تابوت را از من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از غلامان امام صادق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که در عراق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از دنیا 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4" w:name="__RefHeading___Toc877899_3381743652"/>
      <w:bookmarkStart w:id="795" w:name="_Toc331"/>
      <w:bookmarkEnd w:id="794"/>
      <w:r>
        <w:rPr>
          <w:rtl w:val="true"/>
        </w:rPr>
        <w:t>توضیح</w:t>
      </w:r>
      <w:bookmarkEnd w:id="795"/>
    </w:p>
    <w:p>
      <w:pPr>
        <w:pStyle w:val="BookText"/>
        <w:rPr/>
      </w:pPr>
      <w:r>
        <w:rPr>
          <w:rFonts w:ascii="IRNazanin" w:hAnsi="IRNazanin" w:eastAsia="IRNazanin"/>
          <w:color w:val="111111"/>
          <w:sz w:val="28"/>
          <w:sz w:val="28"/>
          <w:szCs w:val="28"/>
          <w:rtl w:val="true"/>
          <w:lang w:bidi="fa-IR"/>
        </w:rPr>
        <w:t>صاحب المقبرة المتولی لأمرها و القائم بأمر الموتی المدفونین فیها و أبو الحسن کنیة علی بن الحسن و فی القاموس صر یصر صرا و صریرا صوت و صاح شدیدا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مقبره متولی آن است و کسی است که امور مربوط به مردگان مدفون در آنجا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ابوالحسن کنیه علی بن الحسن است 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یصر، صرا و صریرا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صدای بلند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6" w:name="__RefHeading___Toc877901_3381743652"/>
      <w:bookmarkStart w:id="797" w:name="_Toc332"/>
      <w:bookmarkEnd w:id="796"/>
      <w:r>
        <w:rPr>
          <w:rtl w:val="true"/>
        </w:rPr>
        <w:t>«</w:t>
      </w:r>
      <w:r>
        <w:rPr/>
        <w:t>19</w:t>
      </w:r>
      <w:r>
        <w:rPr>
          <w:rtl w:val="true"/>
        </w:rPr>
        <w:t>»</w:t>
      </w:r>
      <w:bookmarkEnd w:id="797"/>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عَلِیِّ بْنِ مُحَمَّدٍ عَنْ أَحْمَدَ بْنِ مُحَمَّدٍ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بِالْقَرْعَاءِ</w:t>
      </w:r>
      <w:r>
        <w:rPr>
          <w:rStyle w:val="FootnoteAnchor"/>
          <w:rtl w:val="true"/>
        </w:rPr>
        <w:footnoteReference w:id="86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سَنَةِ سِتٍّ وَ عِشْرِینَ وَ مِائَتَیْنِ مُنْصَرَفِی عَنِ الْکُوفَةِ وَ قَدْ خَرَجْتُ فِی آخِرِ اللَّیْلِ أَتَوَضَّأُ وَ أَنَا أَسْتَاکُ وَ قَدِ انْفَرَدْتُ عَنْ رَحْلِی وَ مِنَ النَّاسِ فَإِذَا أَنَا بِنَارٍ فِی أَسْفَلِ مِسْوَاکِی تَلْتَهِبُ لَهَا شُعَاعٌ مِثْلُ شُعَاعِ الشَّمْسِ أَوْ غَیْرِ ذَلِکَ فَلَمْ أَفْزَعْ مِنْهَا وَ بَقِیتُ أَتَعَجَّبُ وَ مَسِسْتُهَا فَلَمْ أَجِدْ لَهَا حَرَارَةً فَقُلْتُ الَّذِی جَعَلَ لَکُمْ مِنَ الشَّجَرِ الْأَخْضَرِ ناراً فَإِذا أَنْتُمْ مِنْهُ تُوقِدُونَ‌</w:t>
      </w:r>
      <w:r>
        <w:rPr>
          <w:rStyle w:val="FootnoteAnchor"/>
          <w:rtl w:val="true"/>
        </w:rPr>
        <w:footnoteReference w:id="862"/>
      </w:r>
      <w:r>
        <w:rPr>
          <w:rFonts w:ascii="Amiri" w:hAnsi="Amiri" w:eastAsia="Amiri" w:cs="Amiri"/>
          <w:color w:val="111111"/>
          <w:sz w:val="28"/>
          <w:sz w:val="28"/>
          <w:szCs w:val="28"/>
          <w:rtl w:val="true"/>
          <w:lang w:bidi="ar-SA"/>
        </w:rPr>
        <w:t xml:space="preserve">فَبَقِیتُ أَتَفَکَّرُ فِی مِثْلِ هَذَا وَ أَطَالَتِ النَّارُ الْمَکْثَ طَوِیلًا حَتَّی رَجَعْتُ إِلَی أَهْلِی وَ قَدْ کَانَتِ السَّمَاءُ رَشَّتْ وَ کَانَ غِلْمَانِی یَطْلُبُونَ نَاراً وَ مَعِی رَجُلٌ بَصْرِیٌّ فِی الرَّحْلِ فَلَمَّا أَقْبَلْتُ قَالَ الْغِلْمَانُ قَدْ جَاءَ أَبُو الْحَسَنِ وَ مَعَهُ نَارٌ وَ قَالَ الْبَصْرِیُّ مِثْلَ ذَلِکَ حَتَّی دَنَوْتُ فَلَمَسَ الْبَصْرِیُّ النَّارَ فَلَمْ یَجِدْ لَهَا حَرَارَةً وَ لَا غِلْمَانِی ثُمَّ طَفِئَتْ بَعْدَ </w:t>
      </w:r>
    </w:p>
    <w:p>
      <w:pPr>
        <w:pStyle w:val="BookText"/>
        <w:rPr/>
      </w:pPr>
      <w:r>
        <w:rPr>
          <w:rFonts w:ascii="Amiri" w:hAnsi="Amiri" w:eastAsia="Amiri" w:cs="Amiri"/>
          <w:color w:val="111111"/>
          <w:sz w:val="28"/>
          <w:sz w:val="28"/>
          <w:szCs w:val="28"/>
          <w:rtl w:val="true"/>
          <w:lang w:bidi="ar-SA"/>
        </w:rPr>
        <w:t>طُولٍ ثُمَّ الْتَهَبَتْ فَلَبِثَتْ قَلِیلًا ثُمَّ طَفِئَتْ قَلِیلًا ثُمَّ الْتَهَبَتْ ثُمَّ طَفِئَتِ الثَّالِثَةَ فَلَمْ تَعُدْ فَنَظَرْنَا إِلَی السِّوَاکِ فَإِذَا لَیْسَ فِیهِ أَثَرُ نَارٍ وَ لَا حَرٌّ وَ لَا شَعْثٌ وَ لَا سَوَادٌ وَ لَا شَیْ‌ءٌ یَدُلُّ عَلَی أَنَّهُ حُرِقَ فَأَخَذْتُ السِّوَاکَ فَخَبَأْتُهُ وَ عُدْتُ بِهِ إِلَی الْهَادِی علیه السلام وَ ذَلِکَ سَنَةَ سِتٍّ وَ عِشْرِینَ وَ مِائَتَیْنِ بَعْدَ مَوْتِ الْجَوَادِ علیه السلام فَتَحَتَّمَ الْغَلَطُ فِی التَّنَازُعِ‌</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و أمّا اعتراض ذاک المحشی فهو وارد، فان قول ابن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العام القابل، و ان احتمل أن یکون سافر فی تلک السنة مرتین، الا 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توفی علیه السلام سنة عشرین و مائتین، یظهر منه أن سفره هذا کان قبل فوته علیه السلام، و لعلّ الصحیح فی صدر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عشرین و مائتین، بدون لفظ الست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قَابِلًا وَ کَشَفْتُ لَهُ أَسْفَلَهُ وَ بَاقِیهِ مُغَطًّی وَ حَدَّثْتُهُ بِالْحَدِیثِ فَأَخَذَ السِّوَاکَ</w:t>
      </w:r>
    </w:p>
    <w:p>
      <w:pPr>
        <w:pStyle w:val="BookText"/>
        <w:rPr/>
      </w:pPr>
      <w:r>
        <w:rPr>
          <w:rFonts w:ascii="Amiri" w:hAnsi="Amiri" w:eastAsia="Amiri" w:cs="Amiri"/>
          <w:color w:val="111111"/>
          <w:sz w:val="28"/>
          <w:sz w:val="28"/>
          <w:szCs w:val="28"/>
          <w:rtl w:val="true"/>
          <w:lang w:bidi="ar-SA"/>
        </w:rPr>
        <w:t>مِنْ یَدِی وَ کَشَفَهُ کُلَّهُ وَ تَأَمَّلَهُ وَ نَظَرَ إِلَیْهِ ثُمَّ قَالَ هَذَا نُورٌ فَقُلْتُ لَهُ نُورٌ جُعِلْتُ فِدَاکَ فَقَالَ بِمَیْلِکَ إِلَی أَهْلِ الْبَیْتِ وَ بِطَاعَتِکَ لِی وَ لِآبَائِی وَ لِأَبِی وَ بِطَاعَتِکَ لِی وَ لآِبَائِی أَرَاکَهُ اللَّهُ‌</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عن محمد بن أحمد عن محمد بن عیسی عن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65"/>
      </w:r>
      <w:bookmarkStart w:id="798" w:name="pg13959_137846"/>
    </w:p>
    <w:p>
      <w:pPr>
        <w:pStyle w:val="BookText"/>
        <w:rPr/>
      </w:pPr>
      <w:bookmarkEnd w:id="7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سال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گشتیم و در قرعاء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منزلگاهی در راه مکه از کوفه، بعد از مغیثه و قبل از واقصه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و واقصه، هشت فرسخ راه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بودیم، در آخر شب برای وضو گرفتن و مسواک زدن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خود جدا شدم و در پایین مسواک خود آتشی را دیدم که شعله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پرتوهایی مثل پرتو خورشید یا چیز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نترسیدم و متعجبانه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آن را لمس کردم و دیدم که گرم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تلاوت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کسی است که از درخت سبز برایتان آتش آفرید و شما آن را می‌افروزید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تفکر بودم و آتش همچنان روشن بود تا اینکه غیبتم طولانی گشت و به نزد خانواده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 بارانی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بارید و غلامان من، طلب آتش کردند و یک مرد بصری در قافله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آمدم، غلامان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آمد و به همراه خود آتش داشت و مرد بصری همین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شدم و مرد بصری و غلامان من آتش را لمس کردند و دیدند که گرمایی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پس از مدتی خاموش شد و دوباره شعله کشید و پس از مدتی دوباره خاموش شد و برای سومین بار نیز شعله کشید و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مسواک نگاه کردیم و دیدیم که هیچ اثری از آتش و حرارت و دود و سیاهی و چیزی که نشان دهد سوخته است،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را گرفتم و آن را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امام جواد علیه السلام، در سال آینده به امام هادی علیه السلام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زدم که حضرت این سخن را باور نکند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این است که آنچه را که ما بین گیومه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سخن الکشی و روایت او نیست، بلکه سخن برخی از حاشیه نویس ها است که با این جمله مرتبط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امر بر شارح نسخه مشتبه گشته وآن را به متن اصلی انتقال داده است؛ به این دلیل که ابن مهزیار اول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در قرعاء، در راه بازگشت از کوفه مسواک او آتش گرفت و نورانی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آخر حدیث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را پنهان کردم و به امام هادی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رساندم و این اتفاق در سال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امام جواد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سال آینده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چگونه ممکن است که سال آینده هم، سال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در تاریخ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نگاری خطایی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تاریخ با لفظ تنازع تحریف شده است، وقوع این مساله در نسخه الکشی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اعتراض آن فرد حاشیه نویس وارد است، سخن ابن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سال آینده، و احتمال دارد که او در همان سال دو بار مسافرت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سخنش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مرگ امام جواد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حضرت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پیداست که سفر آن حضرت قبل از وفاتش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صحیح در آغاز حدیث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بدون لفظ شش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پایین آن را به او نشان دادم و بقیه جاهایش پوشیده بود و ماجرا را برایش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مسواک را از دستم گرفت و همه آن را نمایان کرد و در آن تامل کرد و به آن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تمایل تو به اهل بیت و به دلیل اطاعتت از من و پدرانم و پدرم، و به خاطر پیروی تو از من و پدرانم خداوند آن را به تو نشان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مهزیار مانند آن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9" w:name="__RefHeading___Toc877903_3381743652"/>
      <w:bookmarkStart w:id="800" w:name="_Toc333"/>
      <w:bookmarkEnd w:id="799"/>
      <w:r>
        <w:rPr>
          <w:rtl w:val="true"/>
        </w:rPr>
        <w:t>بیان</w:t>
      </w:r>
      <w:bookmarkEnd w:id="800"/>
    </w:p>
    <w:p>
      <w:pPr>
        <w:pStyle w:val="BookText"/>
        <w:rPr/>
      </w:pPr>
      <w:r>
        <w:rPr>
          <w:rFonts w:ascii="IRNazanin" w:hAnsi="IRNazanin" w:eastAsia="IRNazanin"/>
          <w:color w:val="111111"/>
          <w:sz w:val="28"/>
          <w:sz w:val="28"/>
          <w:szCs w:val="28"/>
          <w:rtl w:val="true"/>
          <w:lang w:bidi="fa-IR"/>
        </w:rPr>
        <w:t>فی القاموس القرعاء منهل بطریق مکة بین القادسیة و العقبة و قال الرش المطر القلیل و أرشت السماء کرشت قوله و عدت به أقول فی النسخ هنا اختلاف کثیر ففیما عندنا من نسخة اختیار الکشی و عدت به إلی الرضا علیه السلام قابلا فکشفت له‌</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و لیست فیه الزیادة و فی بعض کتب الرجال و عدت به إلی الهادی علیه السلام و ذلک سنة ست و عشرین و مائتین بعد موت الجواد علیه السلام فتخم الغلظ فی التنازع قابلا و کشفت و فی بعضها سنة ست و عشرین بعد موت الجواد علیه السلام فتحتم الغلظ فی التنازع و فی بعضها فتجشم و فی بعضها فی سنة عشرین و هی سنة وفاة الجواد علیه السلام و الحاصل أنه قرب التنازع أو تحتم و التنازع إما فی حقیقة نور السواک أو فی شی‌ء آخر من الإمامة و غیرها و النسخة الأولی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آبشخوری است در راه مکه، بین قادسیه و عقبه 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باران اندک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پیرامون آن اختلاف وجود دارد و ما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برگزیده کشی در اختیار داریم که در آن آمده است آن را در سال آینده به نزد امام رضا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بردم و برایش نمایان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اضافه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وجود ندارد و در بعضی کتب رجال آمده است که در سال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سال آینده، پس از وفات امام جواد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آن را به نزد امام هادی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بردم و حدس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زدم که حضرت سخن مرا نپذیرد و آن را به او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آمده که در سال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امام جواد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السلام بود، و حدس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زدم که حضرت سخن مرا نپذیرد و در بعضی آمده است که حدس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زدم حضرت خشمگین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تاریخ آن،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سال وفات امام جواد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این است که درگیری نزدیک بوده است یا حتمی بود یا در حقیقت نور مسواک و یا در چیز دیگری از امامت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اول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1" w:name="__RefHeading___Toc877905_3381743652"/>
      <w:bookmarkStart w:id="802" w:name="_Toc334"/>
      <w:bookmarkEnd w:id="801"/>
      <w:r>
        <w:rPr>
          <w:rtl w:val="true"/>
        </w:rPr>
        <w:t>«</w:t>
      </w:r>
      <w:r>
        <w:rPr/>
        <w:t>20</w:t>
      </w:r>
      <w:r>
        <w:rPr>
          <w:rtl w:val="true"/>
        </w:rPr>
        <w:t>»</w:t>
      </w:r>
      <w:bookmarkEnd w:id="80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کَانَ لِلَّهِ مُخْلِصاً أَخَافَ اللَّهُ مِنْهُ کُلَّ شَیْ‌ءٍ رَوَیْنَا ذَلِکَ بِإِسْنَادِنَا إِلَی الْبَرْقِیِّ مِنْ کِتَابِهِ کِتَابِ الْمَحَاسِنِ عَنْ صَفْوَانَ الْجَمَّالِ قَالَ قَالَ أَبُو عَبْدِ اللَّهِ علیه السلام إِنَّ الْمُؤْمِنَ یَخْشَعُ لَهُ کُلُّ شَیْ‌ءٍ وَ یَهَابُهُ کُلُّ شَیْ‌ءٍ ثُمَّ قَالَ إِذَا کَانَ مُخْلِصاً لِلَّهِ أَخَافَ اللَّهُ مِنْهُ کُلَّ شَیْ‌ءٍ حَتَّی هَوَامَّ الْأَرْضِ وَ سِبَاعَهَا وَ طَیْرَ السَّمَاءِ وَ حِیتَانَ الْبَحْرِ فَمِنْ ذَلِکَ مَا رَوَیْنَاهُ مِنْ کِتَابِ الرِّجَالِ لِلْکَشِّیِّ وَ قَدْ ذَکَرْنَاهُ فِی کِتَابِ الْکَرَامَاتِ وَ لَمْ یَحْضُرْنَا لَفْظُهُ فَنَذْکُرُ الْآنَ مَعْنَاهُ أَنَّ بَعْضَ خَوَاصِّ مَوْلَانَا عَلِیٍّ علیه السلام مِنْ شِیعَتِهِ کَانَ قَدْ سَجَدَ فَتَطَوَّقَ أَفْعًی عَلَی حَلْقِهِ فَلَمْ یَتَغَیَّرْ مِنْ حَالِ سُجُودِهِ وَ مُرَاقَبَةِ مَعْبُودِهِ حَتَّی انْفَصَلَ الْأَفْعَی عَنْ رَقَبَتِهِ بِغَیْرِ حِیلَةٍ مِنْهُ بَلْ بِفَضْلِ اللَّهِ جَلَّ جَلَالُهُ وَ رَحْمَتِهِ وَ مِنْ ذَلِکَ مَا رَوَیْنَاهُ مَرْوِیّاً عَنْ عَلِیٍّ الزَّاهِدِ بْنِ الْحَسَنِ بْنِ الْحَسَنِ بْنِ الْحَسَنِ السِّبْطِ علیهم السلام أَنَّهُ کَانَ قَائِماً فِی الصَّلَاةِ فَانْحَدَرَ أَفْعَی مِنْ رَأْسِ جَبَلٍ فَصَعِدَ عَلَی ثِیَابِهِ وَ دَخَلَ مِنْ زِیقِهِ وَ خَرَجَ مِنْ تَحْتِ ثِیَابِهِ فَلَمْ یَتَغَیَّرْ عَنْ حَالِ صَلَاتِهِ وَ مُرَاقَبَتِهِ لِمَالِکِ حَیَاتِهِ وَ مِنْ ذَلِکَ مَا رَوَیْنَاهُ فِی کِتَابِ السَّفَرِ وَ قَدْ نَقَلْنَاهُ بِلَفْظِهِ فِی کِتَابِ الْکَرَامَاتِ </w:t>
      </w:r>
      <w:bookmarkStart w:id="803" w:name="pg13959_137847"/>
    </w:p>
    <w:p>
      <w:pPr>
        <w:pStyle w:val="BookText"/>
        <w:rPr/>
      </w:pPr>
      <w:bookmarkEnd w:id="803"/>
      <w:r>
        <w:rPr>
          <w:rFonts w:ascii="Amiri" w:hAnsi="Amiri" w:eastAsia="Amiri" w:cs="Amiri"/>
          <w:color w:val="111111"/>
          <w:sz w:val="28"/>
          <w:sz w:val="28"/>
          <w:szCs w:val="28"/>
          <w:rtl w:val="true"/>
          <w:lang w:bidi="ar-SA"/>
        </w:rPr>
        <w:t xml:space="preserve">وَ نَذْکُرُ هَاهُنَا بَعْضَ مَعْنَاهُ أَنَّ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عَاصِمٍ الزَّاهِدَ کَانَ یَزُورُ الْحُسَیْنَ علیه السلام بِکَرْبَلَاءَ قَبْلَ عِمَارَةِ مَشْهَدِهِ بِالنَّاسِ فَدَخَلَ سَبُعٌ إِلَیْهِ فَلَمْ یَهْرُبْ مِنْهُ وَ رَأَی کَفَّ السَّبُعِ مُنْتَفِخَةً بِقَصَبَةٍ قَدْ دَخَلَتْ فِیهَا فَأَخْرَجَ الْقَصَبَةَ مِنْهُ وَ عَصَرَ کَفَّ السَّبُعِ وَ شَدَّهُ بِبَعْضِ عِمَامَتِهِ وَ لَمْ یَقِفْ مِنَ الزُّوَّارِ لِذَلِکَ بِسُوءٍ وَ مِنْ ذَلِکَ مَا عَرَفْنَاهُ نَحْنُ وَ هُوَ أَنَّ بَعْضَ الْجِوَارِ وَ الْعِیَالِ جَاءُونِی لَیْلَةً وَ هُمْ مُنْزَعِجُونَ وَ کُنْتُ إِذْ ذَاکَ مُجَاوِراً بِعِیَالِی لِمَوْلَانَا عَلِیٍّ علیه السلام فَقَالُوا قَدْ رَأَیْنَا مَسْلَخَ الْحَمَّامِ تُطْوَی الْحُصُرُ الَّذِی فِیهِ وَ تُنْشَرُ وَ مَا نَنْظُرُ مَنْ یَفْعَلُ ذَلِکَ فَحَضَرْتُ</w:t>
      </w:r>
    </w:p>
    <w:p>
      <w:pPr>
        <w:pStyle w:val="BookText"/>
        <w:rPr/>
      </w:pPr>
      <w:r>
        <w:rPr>
          <w:rFonts w:ascii="Amiri" w:hAnsi="Amiri" w:eastAsia="Amiri" w:cs="Amiri"/>
          <w:color w:val="111111"/>
          <w:sz w:val="28"/>
          <w:sz w:val="28"/>
          <w:szCs w:val="28"/>
          <w:rtl w:val="true"/>
          <w:lang w:bidi="ar-SA"/>
        </w:rPr>
        <w:t>عِنْدَ بَابِ الْمَسْلَخِ وَ قُلْتُ سَلَامٌ عَلَیْکُمْ قَدْ بَلَغَنِی عَنْکُمْ مَا قَدْ فَعَلْتُمْ وَ نَحْنُ جِیرَانُ مَوْلَانَا عَلِیٍّ علیه السلام وَ أَوْلَادِهِ وَ ضِیفَانُهُ وَ مَا أَسَأْنَا مُجَاوَرَتَکُمْ فَلَا تُکَدِّرُوا عَلَیْنَا مُجَاوَرَتَهُ وَ مَتَی فَعَلْتُمْ شَیْئاً مِنْ ذَلِکَ شَکَوْنَاکُمْ إِلَیْهِ فَلَمْ نَعْرِفْ مِنْهُمْ تَعَرُّضاً لِمَسْلَخِ الْحَمَّامِ بَعْدَ ذَلِکَ أَبَداً وَ مِنْ ذَلِکَ أَنَّ ابْنَتِی الْحَافِظَةَ الْکَاتِبَةَ شَرَفَ الْأَشْرَافِ کَمَّلَ اللَّهُ لَهَا تُحَفَ الْأَلْطَافِ عَرَّفَتْنِی أَنَّهَا تَسْمَعُ سَلَاماً عَلَیْهَا مِمَّنْ لَا تَرَاهُ فَوَقَفْتُ فِی الْمَوْقِفِ فَقُلْتُ سَلَامٌ عَلَیْکُمْ أَیُّهَا الرُّوحَانِیُّونَ فَقَدْ عَرَّفَتْنِی ابْنَتِی أَشْرَفُ الْأَشْرَافِ بِالتَّعَرُّضِ لَهَا بِالسَّلَامِ وَ هَذَا الْإِنْعَامُ مُکَدِّرٌ عَلَیْنَا نَحْنُ نَخَافُ مِنْهُ أَنْ یَنْفِرَ بَعْضَ الْعِیَالِ مِنْهُ وَ نَسْأَلُ أَنْ لَا تَتَعَرَّضُوا لَنَا بِشَیْ‌ءٍ مِنَ الْمُکَدِّرَاتِ وَ تَکُونُوا مَعَنَا عَلَی جَمِیلِ الْعَادَاتِ فَلَمْ یَتَعَرَّضْ لَهَا أَحَدٌ بَعْدَ ذَلِکَ بِکَلَامٍ وَ مِنْ ذَلِکَ أَنَّنِی کُنْتُ أُصَلِّی الْمَغْرِبَ بِدَارِی بِالْحُلَّةِ فَجَاءَتْ حَیَّةٌ فَدَخَلَتْ تَحْتَ خِرْقَةٍ کَانَتْ مَوْضِعَ سُجُودِی فَتَمَّمْتُ الصَّلَاةَ وَ لَمْ تَتَعَرَّضْ لِی بِسُوءٍ وَ قَتَلْتُهَا بَعْدَ فَرَاغِی مِنَ الصَّلَاةِ وَ هَذَا أَمْرٌ مَعْلُومٌ یَعْرِفُهُ مَنْ رَآهُ أَوْ رَوَاهُ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الأخطار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مومن خود را برای خدا خالص گرداند، خداوند همه چیز را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کتاب المحاسن با اسانید خود از برقی روایت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گفت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برای مومن خاشع است و ابهت او بر همه چیز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مومن خود را برای خدا خالص گرداند، خداوند همه چیز حتی حیوانات و وحوش و پرندگان آسمان و ماهی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دریا را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در کتاب رجال الکشی و کتاب کرامات روایت کردیم و لفظ آن عینا همین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معنایش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که یکی از خواص مولای ما، علی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که شیعه او بود، در حال سجده بود که افعی بر گردن او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سجده خود را ترک نکرد و همچنان با معبود خود در حال راز و نیاز بود تا اینکه بدون اینکه کاری انجام دهد و به فضل و رحمت خداوند عز و جل افعی از گردن او جدا شد و از این جمله است آنچه را که از حسن بن علی علیهما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کردیم که او به نماز ایستاده بود که افعی از قله کوه پایین آمد و بر لباس او نشست و از یقه لباس وارد شد و از زیر پیراهنش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و عبادت خود را با صاحب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ترک نکرد و از این جمله است آنچه را که از او در کتاب سفر روایت کردیم و با همین لفظ در کتاب کرامات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قسمتی از معنای آن این است که علی بن عاصم زاهد به زیارت امام حسین علیه السلام به کربلا رفت، پیش از آنکه برای حضرت ضریحی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درنده به او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 اما او فرار نکرد و دید که سقف دهان حیوان باد کرده است و یک میله به دهان او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میله را خارج کرد و دهان حیوان را فشرد و آن را با قسمتی از عمامه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بست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از زائرین درآنجا باقی نماندند و از آن جمله است آنچه که آن را دانستیم و آن این است که بعضی از همسایه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خانواده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به نزد من آمدند و آزرده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 با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در جوار مولا علی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که حرارت گلخن حمام ما را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بوی بد آن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ندیدیم که این کار را چه کسی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 گلخن رفتم و سلام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شما به من خبر رسیده است و ما همسایه مولا علی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 فرزندانش و میهمانان او هستیم و مجاورت با شما هیچ زیانی برای ما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نیز این همسایگی را به کام ما تلخ نکنید و هرگاه کاری انجام دادید ما به سوی او شکایت کردیم و پس از آن، هیچ تعرضی را از آن‌ها به گلخن حمام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اینکه دختر من که حافظ قرآن کریم و کاتب آن است، و بسیار شریف است، و آرزو دارم که خداوند متعال الطاف خود را در حق اوتمام گرداند، به من گفت که او شنید که کسی به او سلام کرد و او صاحب صدا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ایستاد و پاسخ سلام را داد و این نیکی بر ما سخت آمده و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ترسیدیم که خانواده از آن بترسند و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ما را آزرده نسازید و در همه حالات با ما همراه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حرفی نزد و از آن جمله است که من در خانه خود در حله، مشغول خواندن نماز مغرب بودم که ماری آمد و به زیر عبای من رفت، من در حال سجده بودم و نماز خود را به پایان رساندم و آن مار هیچ آزاری به من نرساند تا اینکه پس از نماز، آن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امری است معلوم که هر کس آن را دید یا آن را روایت کرد، از آن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4" w:name="__RefHeading___Toc877907_3381743652"/>
      <w:bookmarkStart w:id="805" w:name="_Toc335"/>
      <w:bookmarkEnd w:id="804"/>
      <w:r>
        <w:rPr>
          <w:rtl w:val="true"/>
        </w:rPr>
        <w:t>توضیح</w:t>
      </w:r>
      <w:bookmarkEnd w:id="805"/>
    </w:p>
    <w:p>
      <w:pPr>
        <w:pStyle w:val="BookText"/>
        <w:rPr/>
      </w:pPr>
      <w:r>
        <w:rPr>
          <w:rFonts w:ascii="IRNazanin" w:hAnsi="IRNazanin" w:eastAsia="IRNazanin"/>
          <w:color w:val="111111"/>
          <w:sz w:val="28"/>
          <w:sz w:val="28"/>
          <w:szCs w:val="28"/>
          <w:rtl w:val="true"/>
          <w:lang w:bidi="fa-IR"/>
        </w:rPr>
        <w:t>زیق القمیص بالکسر ما أحاط بالعنق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زیق 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به معنای قسمتی از لباس است که دور گردن قرار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6" w:name="__RefHeading___Toc877909_3381743652"/>
      <w:bookmarkStart w:id="807" w:name="_Toc336"/>
      <w:bookmarkEnd w:id="806"/>
      <w:r>
        <w:rPr>
          <w:rtl w:val="true"/>
        </w:rPr>
        <w:t>«</w:t>
      </w:r>
      <w:r>
        <w:rPr/>
        <w:t>21</w:t>
      </w:r>
      <w:r>
        <w:rPr>
          <w:rtl w:val="true"/>
        </w:rPr>
        <w:t>»</w:t>
      </w:r>
      <w:bookmarkEnd w:id="80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مُحَمَّدِ بْنِ سِنَانٍ عَنْ أَبِی عَمَّارٍ صَاحِبِ الْأَکْسِیَةِ عَنِ الْبُرَیْدِیِّ عَنْ أَبِی أَرَاکَةَ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عِبَاداً کَسَرَتْ قُلُوبَهُمْ خَشْیَةُ اللَّهِ فَاسْتُکْفُوا عَنِ الْمَنْطِقِ وَ إِنَّهُمْ لَفُصَحَاءُ عُقَلَاءُ أَلِبَّاءُ نُبَلَاءُ یَسْبِقُونَ إِلَیْهِ بِالْأَعْمَالِ </w:t>
      </w:r>
      <w:bookmarkStart w:id="808" w:name="pg13959_137848"/>
    </w:p>
    <w:p>
      <w:pPr>
        <w:pStyle w:val="BookText"/>
        <w:rPr/>
      </w:pPr>
      <w:bookmarkEnd w:id="808"/>
      <w:r>
        <w:rPr>
          <w:rFonts w:ascii="Amiri" w:hAnsi="Amiri" w:eastAsia="Amiri" w:cs="Amiri"/>
          <w:color w:val="111111"/>
          <w:sz w:val="28"/>
          <w:sz w:val="28"/>
          <w:szCs w:val="28"/>
          <w:rtl w:val="true"/>
          <w:lang w:bidi="ar-SA"/>
        </w:rPr>
        <w:t>الزَّاکِیَةِ لَا یَسْتَکْثِرُونَ لَهُ الْکَثِیرَ وَ لَا یَرْضَوْنَ لَهُ الْقَلِیلَ یَرَوْنَ أَنْفُسَهُمْ أَنَّهُمْ شِرَارٌ وَ أَنَّهُمُ الْأَکْیَاسُ الْأَبْرَارُ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بندگانی دارد که ترس از خدا،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شکسته است و آن‌ها از گفتار باز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فصیح و عاقل و خردمند و شریف هستند و با اعمال نیک خود از یکدیگر سبقت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و به سوی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بسیار خود را برای او زیاد نمی‌بینند و عمل کم را برای او کافی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بدی هستند، در حالی که بهترین بندگان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9" w:name="__RefHeading___Toc877911_3381743652"/>
      <w:bookmarkStart w:id="810" w:name="_Toc337"/>
      <w:bookmarkEnd w:id="809"/>
      <w:r>
        <w:rPr>
          <w:rtl w:val="true"/>
        </w:rPr>
        <w:t>«</w:t>
      </w:r>
      <w:r>
        <w:rPr/>
        <w:t>22</w:t>
      </w:r>
      <w:r>
        <w:rPr>
          <w:rtl w:val="true"/>
        </w:rPr>
        <w:t>»</w:t>
      </w:r>
      <w:bookmarkEnd w:id="810"/>
    </w:p>
    <w:p>
      <w:pPr>
        <w:pStyle w:val="BookText"/>
        <w:rPr/>
      </w:pPr>
      <w:r>
        <w:rPr>
          <w:rFonts w:ascii="Amiri" w:hAnsi="Amiri" w:eastAsia="Amiri" w:cs="Amiri"/>
          <w:color w:val="111111"/>
          <w:sz w:val="28"/>
          <w:sz w:val="28"/>
          <w:szCs w:val="28"/>
          <w:rtl w:val="true"/>
          <w:lang w:bidi="ar-SA"/>
        </w:rPr>
        <w:t>دَعَوَاتُ الرَّاوَنْدِیِّ،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خَرَجَ مُرْتَاداً لِغَنَمِهِ وَ بَقَرِهِ مَکَاناً لِلشِّتَاءِ فَسَمِعَ شَهَادَةَ أَنْ لَا إِلَهَ إِلَّا اللَّهُ فَتَبِعَ الصَّوْتَ حَتَّی أَتَاهُ فَقَالَ یَا عَبْدَ اللَّهِ مَنْ أَنْتَ أَنَا فِی هَذِهِ الْبِلَادِ مُذْ مَا شَاءَ اللَّهُ مَا رَأَیْتُ أَحَداً یُوَحِّدُ اللَّهَ غَیْرَکَ قَالَ أَنَا رَجُلٌ کُنْتُ فِی سَفِینَةٍ غَرِقَتْ فَنَجَوْتُ عَلَی لَوْحٍ فَأَنَا هَاهُنَا فِی جَزِیرَةٍ قَالَ فَمِنْ أَیِّ شَیْ‌ءٍ مَعَاشُکَ قَالَ أَجْمَعُ هَذِهِ الثِّمَارَ فِی الصَّیْفِ لِلشِّتَاءِ قَالَ انْطَلِقْ حَتَّی تُرِیَنِی مَکَانَکَ قَالَ لَا تَسْتَطِیعُ ذَلِکَ لِأَنَّ بَیْنِی وَ بَیْنَهَا مَاءُ بَحْرٍ قَالَ فَکَیْفَ تَصْنَعُ أَنْتَ قَالَ أَمْشِی عَلَیْهِ حَتَّی أَبْلُغَ قَالَ أَرْجُو الَّذِی أَعَانَکَ أَنْ یُعِینَنِی قَالَ فَانْطَلِقْ فَأَخَذَ الرَّجُلُ یَمْشِی وَ إِبْرَاهِیمُ یَتْبَعُهُ فَلَمَّا بَلَغَا الْمَاءَ أَخَذَ الرَّجُلُ یَنْظُرُ إِلَی إِبْرَاهِیمَ علیه السلام سَاعَةً بَعْدَ سَاعَةٍ یَتَعَجَّبُ مِنْهُ حَتَّی عَبَرَا فَأَتَی بِهَا کَهْفاً قَالَ هَاهُنَا مَکَانِی قَالَ فَلَوْ دَعَوْتَ اللَّهَ وَ أَمَّنْتُ أَنَا قَالَ أَمَا إِنِّی أَسْتَحْیِی مِنْ رَبِّی وَ لَکِنِ ادْعُ أَنْتَ وَ أُؤَمِّنُ أَنَا قَالَ وَ مَا حَیَاؤُکَ قَالَ أَتَیْتُ الْمَوْضِعَ الَّذِی رَأَیْتَنِی فِیهِ فَرَأَیْتُ غُلَاماً أَجْمَلَ النَّاسِ کَأَنَّ خَدَّیْهِ صَفْحَتَا ذَهَبٍ ذَوَّابَةٍ مَعَ غَنَمٍ وَ بَقَرٍ کَأَنَّ عَلَیْهَا الدُّهْنَ فَقُلْتُ لَهُ مَنْ أَنْتَ قَالَ أَنَا إِسْمَاعِیلُ بْنُ إِبْرَاهِیمَ خَلِیلِ الرَّحْمَنِ فَسَأَلْتُ اللَّهَ أَنْ یُرِیَنِی إِبْرَاهِیمَ مُنْذُ ثَلَاثَةِ أَشْهُرٍ وَ قَدْ أَبْطَأَ ذَلِکَ عَلَیَّ قَالَ فَقَالَ علیه السلام فَأَنَا إِبْرَاهِیمُ فَاعْتَنَقَا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 هُمَا أَوَّلُ اثْنَیْنِ اعْتَنَقَا عَلَی وَجْهِ الْأَرْضِ</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النَّبِیِّ صلی الله علیه و آله أَنَّهُ قَالَ خَرَجَ ثَلَاثَةُ نَفَرٍ مِمَّنْ کَانَ قَبْلَکُمْ یَرْتَادُّونَ لِأَهْلِهِمْ فَأَصَابَتْهُمُ السَّمَاءُ فَلَجَئُوا إِلَی جَبَلٍ فَوَقَعَتْ عَلَیْهِمْ صَخْرَةٌ فَقَالَ بَعْضُهُمْ لِبَعْضٍ عَفَا الْأَثَرُ وَ وَقَعَ الْحَجَرُ وَ لَا یَعْلَمُ مَکَانَکُمْ إِلَّا اللَّهُ ادْعُوا اللَّهَ بِأَوْثَقِ أَعْمَالِکُمْ فَقَالَ أَحَدُهُمْ اللَّهُمَّ إِنْ کُنْتَ تَعْلَمُ أَنَّهُ کَانَتِ امْرَأَةٌ تُعْجِبُنِی فَطَلَبْتُهَا فَأَبَتْ عَلَیَّ فَجَعَلْتُ لَهَا جُعْلًا </w:t>
      </w:r>
      <w:bookmarkStart w:id="811" w:name="pg13959_137849"/>
    </w:p>
    <w:p>
      <w:pPr>
        <w:pStyle w:val="BookText"/>
        <w:rPr/>
      </w:pPr>
      <w:bookmarkEnd w:id="811"/>
      <w:r>
        <w:rPr>
          <w:rFonts w:ascii="Amiri" w:hAnsi="Amiri" w:eastAsia="Amiri" w:cs="Amiri"/>
          <w:color w:val="111111"/>
          <w:sz w:val="28"/>
          <w:sz w:val="28"/>
          <w:szCs w:val="28"/>
          <w:rtl w:val="true"/>
          <w:lang w:bidi="ar-SA"/>
        </w:rPr>
        <w:t>فَطَابَتْ نَفْسُهَا فَلَمَّا جَلَسْتُ مِنْهَا اشْتَدَّ ارْتِعَادُهَا مِنْ خَشْیَتِکَ فَتَرَکْتُهَا</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فَإِنْ کُنْتَ تَعْلَمُ أَنِّی إِنَّمَا فَعَلْتُ ذَلِکَ رَجَاءَ رَحْمَتِکَ وَ خَشْیَةَ عَذَابِکَ فَافْرِجْ عَنَّا قَالَ فَزَالَ ثُلُثُ الْجَبَلِ وَ قَالَ الْآخَرُ اللَّهُمَّ إِنْ کُنْتَ تَعْلَمُ أَنَّهُ کَانَ لِی وَالِدَانِ وَ کُنْتُ أَحْلُبُ لَهُمَا فَأَتَیْتُهُمَا لَیْلَةً وَ هُمَا نَائِمَانِ‌</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فَقُمْتُ قَائِماً حَتَّی طَلَعَ الْفَجْرُ فَلَمَّا اسْتَیْقَظَا شَرِبَا فَإِنْ کُنْتَ تَعْلَمُ أَنِّی إِنَّمَا فَعَلْتُ ذَلِکَ رَجَاءَ ثَوَابِکَ وَ خَشْیَةَ عَذَابِکَ فَافْرِجْ عَنَّا فَزَالَ ثُلُثُ الْحَجَرِ فَقَالَ الثَّالِثُ اللَّهُمَّ إِنْ کُنْتَ تَعْلَمُ أَنِّی اسْتَأْجَرْتُ یَوْماً أَجِیراً فَعَمِلَ إِلَی نِصْفِ النَّهَارِ فَأُعْطِیهِ أُجْرَتَهُ فَسَخِطَ وَ لَمْ یَأْخُذْهُ فَصَرَفْتُ ذَلِکَ إِلَی التِّجَارَةِ وَ الْمَوَاشِی وَ غَیْرِهَا فَلَمَّا جَاءَ یَطْلُبُ أَجْرَهُ قُلْتُ خُذْ هَذَا کُلَّهُ لَکَ‌</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وَ لَوْ شِئْتُ لَمْ أَعْطِهِ إِلَّا أَجْرَهُ فَإِنْ کُنْتَ تَعْلَمُ أَنِّی إِنَّمَا فَعَلْتُ ذَلِکَ رَجَاءَ رَحْمَتِکَ وَ خَشْیَةَ عَذَابِکَ فَافْرِجْ عَنَّا فَزَالَ ثُلُثُ الْحَجَرِ وَ خَرَجُوا یَتَمَاشَوْنَ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خارج شد و گاو و گوسفندانش را در جایی که مخصوص فصل زمستان بود به چرا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که کسی شهادت می‌داد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دنبال کرد تا به نزد صاحب صدا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کیستی؟ مدت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من در این سرزمین هستم و جز تو کسی را ندیدم که خدا را به یگانگی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در کشتی بودم که غرق شد و من بر روی تکه چوبی نجات یافتم و اکنون من در جزیره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خود را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زمستان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بیفت و جای خود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این کار را انجام بدهم زیرا فاصله من تا آنجا، به اندازه یک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چگونه به آنجا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تا به آنجا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کسی که یاور توست، به من نیز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شروع به راه کردن کرد و ابراهیم به دنبالش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آب رسیدند، مرد هر از گاهی به ابراهیم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از او متعجب بود تا اینکه از آب رد شدند و او را به غاری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اینجا جای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مومن نمی‌شوی؟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خود 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دعا کن و من مومن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شرم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آمدم که مرا در آن دیدی و من غلامی را دیدم که زیباترین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جنس طلای مذاب بود و همراه او گاو و گوسفند بود، گویا بر روی آن‌ها چربی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 من اسماعیل بن ابراهیم، دوست خداوند رحمان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قبل از خدا خواستم که ابراهیم را به من نشان دهد و این بر من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حضرت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یکدیگر را درآغوش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اولین کسانی بودند که بر روی زمین همدیگر را در آغوش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و سلم نقل است که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پیشینیان شما، برای امرار معاش خانواده خود بیرون رفتند و باران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کوهی پناه بردند و سنگی بر رویشان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ردپای ما پاک شد و سنگ افتاد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جز خداوند جای ما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بخوان به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اعمالت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زنی مرا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کرد و من او را خواستم و او خودداری کرد اما من اصرار ورزیدم و او پاکی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در نزد او نشستم، از ترس تو به خود لرزید و من او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من آن کار را تنها برای به دست آوردن رحمت تو و از ترس عذاب تو انجام دادم، پس برای ما گشایشی حاصل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کوه ریخت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من دو فرزند دارم و برای آن‌ها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نزد آن دو آمدم و آن‌ها خوابیده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المحاسن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شیر برایشان آوردم و ترسیدم که – آن را در آنجا قرار دهم – و صدایی ایجاد شود، و دوست نداشتم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خواب بیدار کنم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آزرده شوند، پس صبر کردم تا بیدار شدند و شیر را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ایستادم تا خورشید طلوع کرد و هنگامی که از خواب بیدار شدند، شیر را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من این کار را برای به دست آوردن ثواب تو و ترس از عذابت انجام دادم پس برای ما گشایشی حاصل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سوم سنگ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روزی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کار گرفتم او تا هنگام ظهر برایم کار کرد و مزدش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مزد همه روز را به اودادم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المحاسن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قومی را به ازای نیم درهم برای هر نفر به کار گرفتم که برایم شخم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پایان رسید، مزدشان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اندازه دو نفر کار کردم و به خدا سوگند که فقط یک درهم دریافت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خود را در نزد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نیم درهم بذر خریدم و زمین را کاشتم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کشت روزی فراوانی برایم فراهم کرد و صاحب آن نیم درهم آمد و مال خود را طلب کرد و من ده هزار درهم با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 آن در جلد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اخلاص و معنای قرب خداوند متعال خواهد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مزد نصف روز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من این کار را به امید رحمت تو و ترس از عذابت انجام دادم، پس برای ما گشایشی حاصل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سوم سنگ ریخت و آن‌ها نجات یافتند و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2" w:name="__RefHeading___Toc877913_3381743652"/>
      <w:bookmarkStart w:id="813" w:name="_Toc338"/>
      <w:bookmarkEnd w:id="812"/>
      <w:r>
        <w:rPr>
          <w:rtl w:val="true"/>
        </w:rPr>
        <w:t>«</w:t>
      </w:r>
      <w:r>
        <w:rPr/>
        <w:t>23</w:t>
      </w:r>
      <w:r>
        <w:rPr>
          <w:rtl w:val="true"/>
        </w:rPr>
        <w:t>»</w:t>
      </w:r>
      <w:bookmarkEnd w:id="81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مُحَمَّدِ بْنِ عَلِیٍّ عَنْ مُحَمَّدِ بْنِ سِنَانٍ عَنْ عِیسَی النَّهْرِیرِیِّ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w:t>
      </w:r>
      <w:bookmarkStart w:id="814" w:name="pg13959_137850"/>
    </w:p>
    <w:p>
      <w:pPr>
        <w:pStyle w:val="BookText"/>
        <w:rPr/>
      </w:pPr>
      <w:bookmarkEnd w:id="814"/>
      <w:r>
        <w:rPr>
          <w:rFonts w:ascii="Amiri" w:hAnsi="Amiri" w:eastAsia="Amiri" w:cs="Amiri"/>
          <w:color w:val="111111"/>
          <w:sz w:val="28"/>
          <w:sz w:val="28"/>
          <w:szCs w:val="28"/>
          <w:rtl w:val="true"/>
          <w:lang w:bidi="ar-SA"/>
        </w:rPr>
        <w:t>وَ عَظَّمَهُ مَنَعَ فَاهُ مِنَ الْکَلَامِ وَ بَطْنَهُ مِنَ الطَّعَامِ وَ عَفَی نَفْسَهُ بِالصِّیَامِ وَ الْقِیَامِ قَالُوا بِآبَائِنَا وَ أُمَّهَاتِنَا یَا رَسُولَ اللَّهِ هَؤُلَاءِ أَوْلِیَاءُ اللَّهِ قَالَ إِنَّ أَوْلِیَاءَ اللَّهِ سَکَتُوا فَکَانَ سُکُوتُهُمْ ذِکْراً وَ نَظَرُوا فَکَانَ نَظَرُهُمْ عِبْرَةً وَ نَطَقُوا فَکَانَ نُطْقُهُمْ حِکْمَةً وَ مَشَوْا فَکَانَ مَشْیُهُمْ بَیْنَ النَّاسِ بَرَکَةً لَوْ لَا الْآجَالُ الَّتِی قَدْ کَتَبَ اللَّهُ عَلَیْهِمْ لَمْ تَقِرَّ أَرْوَاحُهُمْ فِی أَجْسَادِهِمْ خَوْفاً مِنَ الْعَذَابِ وَ شَوْقاً إِلَی الثَّوَابِ‌</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إِدْرِیسَ عَنْ أَبِیهِ عَنْ أَحْمَدَ الْبَرْقِیِّ عَنْ مُحَمَّدِ بْنِ عَلِیٍّ الْکُوفِیِّ عَنْ مُحَمَّدِ بْنِ سِنَانٍ عَنْ عِیسَی النَّهْرَتِیرِیِّ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إِلَّا أَنَّهُ فِیهِ هَکَذَا فَکَانَ سُکُوتُهُمْ فِکْراً وَ تَکَلَّمُوا فَکَانَ کَلَامُهُمْ ذِکْراً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ماجیلویه عن عمه عن الکوفی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نموده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خداوند را بشناسد و عظمت او را دریابد، زبان خود را از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شکم خود را از خوراک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خود را با روزه و نماز پاک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مادرمان به فدایت، آیا اینان اولیای خداوند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خداوند، هرگاه خاموشی گزینند، خاموشی آن‌ها ذکر است و چون بنگرند، نگاهشان عبرت است و چون سخن گویند سخنشان حکمت است و چون راه روند، راه رفتن آن‌ها در بین مردم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نبود که اجل‌هایشان نوشته شده است، از ترس عذاب و از شوق ثواب روح آن‌ها در بدن‌هایشان نمی‌ماند‌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امالی صدوق مانند این روایت ذکر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اختلاف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آنان تفکر و کلامشان یاد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صدوق محمد بن سنان مانند این روایت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5" w:name="__RefHeading___Toc877915_3381743652"/>
      <w:bookmarkStart w:id="816" w:name="_Toc339"/>
      <w:bookmarkEnd w:id="815"/>
      <w:r>
        <w:rPr>
          <w:rtl w:val="true"/>
        </w:rPr>
        <w:t>بیان</w:t>
      </w:r>
      <w:bookmarkEnd w:id="816"/>
    </w:p>
    <w:p>
      <w:pPr>
        <w:pStyle w:val="BookText"/>
        <w:rPr/>
      </w:pPr>
      <w:r>
        <w:rPr>
          <w:rFonts w:ascii="IRNazanin" w:hAnsi="IRNazanin" w:eastAsia="IRNazanin"/>
          <w:color w:val="111111"/>
          <w:sz w:val="28"/>
          <w:sz w:val="28"/>
          <w:szCs w:val="28"/>
          <w:rtl w:val="true"/>
          <w:lang w:bidi="fa-IR"/>
        </w:rPr>
        <w:t>قال النجاشی عیسی بن أعین الجریری الأسدی مولی کوفی ثقة و عده من أصحاب الصادق علیه السلام‌</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فما فی المجالس أظهر سندا و متنا لکن فی أکثر نسخ المجالس النهرتیری‌</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بالتاء کما فی بعض نسخ الکافی و فی بعضها النهربیری بالباء الموحدة و فی بعضها النهری و الأخیر کأنه نسبة إلی النهروان‌</w:t>
      </w:r>
      <w:r>
        <w:rPr>
          <w:rStyle w:val="FootnoteAnchor"/>
          <w:rtl w:val="true"/>
        </w:rPr>
        <w:footnoteReference w:id="875"/>
      </w:r>
      <w:r>
        <w:rPr>
          <w:rFonts w:ascii="IRNazanin" w:hAnsi="IRNazanin" w:eastAsia="IRNazanin"/>
          <w:color w:val="111111"/>
          <w:sz w:val="28"/>
          <w:sz w:val="28"/>
          <w:szCs w:val="28"/>
          <w:rtl w:val="true"/>
          <w:lang w:bidi="fa-IR"/>
        </w:rPr>
        <w:t>و لم أجد الأولین فی اللغة</w:t>
      </w:r>
      <w:r>
        <w:rPr>
          <w:rStyle w:val="FootnoteAnchor"/>
          <w:rtl w:val="true"/>
        </w:rPr>
        <w:footnoteReference w:id="876"/>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البهائی قدس سره فی حاشیة الأربعین </w:t>
      </w:r>
    </w:p>
    <w:p>
      <w:pPr>
        <w:pStyle w:val="BookText"/>
        <w:rPr/>
      </w:pPr>
      <w:r>
        <w:rPr>
          <w:rFonts w:ascii="IRNazanin" w:hAnsi="IRNazanin" w:eastAsia="IRNazanin"/>
          <w:color w:val="111111"/>
          <w:sz w:val="28"/>
          <w:sz w:val="28"/>
          <w:szCs w:val="28"/>
          <w:rtl w:val="true"/>
          <w:lang w:bidi="fa-IR"/>
        </w:rPr>
        <w:t>الجریری بضم الجیم و الراءین المهملتین منسوب إلی جریر بن عباد بضم العین و تخفیف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 الله قال الشیخ المتقدم رحمه الله قال بعض الأعلام أکثر ما تطلق المعرفة علی الأخیر من الإدراکین للشی‌ء الواحد إذا تخلل بینهما عدم بأن أدرکه أولا ثم ذهل عنه ثم أدرکه ثانیا فظهر له أنه هو الذی کان قد أدرکه أولا و من هاهنا سمی أهل الحقیقة بأصحاب العرفان لأن خلق الأرواح قبل الأبدان کما ورد فی الحدیث و هی کانت مطلعة علی بعض الإشراقات الشهودیة مقرة لمبدعها بالربوبیة کما قال سبحانه أَ لَسْتُ بِرَبِّکُمْ قالُوا بَلی‌</w:t>
      </w:r>
      <w:r>
        <w:rPr>
          <w:rStyle w:val="FootnoteAnchor"/>
          <w:rtl w:val="true"/>
        </w:rPr>
        <w:footnoteReference w:id="877"/>
      </w:r>
      <w:r>
        <w:rPr>
          <w:rFonts w:ascii="IRNazanin" w:hAnsi="IRNazanin" w:eastAsia="IRNazanin"/>
          <w:color w:val="111111"/>
          <w:sz w:val="28"/>
          <w:sz w:val="28"/>
          <w:szCs w:val="28"/>
          <w:rtl w:val="true"/>
          <w:lang w:bidi="fa-IR"/>
        </w:rPr>
        <w:t>لکنها لإلفها بالأبدان الظلمانیة و انغمارها فی الغواشی الهیولانیة ذهلت عن مولاها و مبدعها فإذا تخلصت بالریاضة من أسر دار الغرور و ترقت بالمجاهدة عن الالتفات إلی عالم الزور تجدد عهدها القدیم الذی کاد أن یندرس بتمادی الأعصار و الدهور و حصل لها الإدراک مرة ثانیة و هی المعرفة التی هی نور علی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الکلام أی من فضوله و کذا الطعام فإن الإکثار منه یورث الثقل عن العبادة و یحتمل أن یکون کنایة عن الصوم و عفی کذا فی بعض النسخ بالفاء أی جعلها صافیة خالصة أو جعلها مندرسة ذلیلة خاضعة أو وفر کمالاتها قال فی النهایة أصل العفو المحو و الطمس و عفت الریح الأثر محته و طمسته و منه حدیث أم سلمة لا تعف سبیلا کان رسول الله صلی الله علیه و آله لحبها</w:t>
      </w:r>
      <w:r>
        <w:rPr>
          <w:rStyle w:val="FootnoteAnchor"/>
          <w:rtl w:val="true"/>
        </w:rPr>
        <w:footnoteReference w:id="878"/>
      </w:r>
      <w:r>
        <w:rPr>
          <w:rFonts w:ascii="IRNazanin" w:hAnsi="IRNazanin" w:eastAsia="IRNazanin"/>
          <w:color w:val="111111"/>
          <w:sz w:val="28"/>
          <w:sz w:val="28"/>
          <w:szCs w:val="28"/>
          <w:rtl w:val="true"/>
          <w:lang w:bidi="fa-IR"/>
        </w:rPr>
        <w:t>أی لا تطمسها و عفا الشی‌ء کثر و زاد یقال أعفیته و عفیته و عفا الشی‌ء درس و لم یبق له أثر و عفا الشی‌ء صفا و خلص انتهی و أقول یمکن أن یحملها بعضهم علی الفناء فی الله باصطلاحهم و الأظهر ما فی المجالس و غیره و أکثر نسخ الکتاب عنا بالعین المهملة و النون المشددة أی أتعب و العناء بالفتح و المد النصب</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بآبائنا و أمهاتنا قال الشیخ البهائی رحمه الله هذه الباء یسمیها بعض النحاة باء التفدیة و فعلها محذوف غالبا و التقدیر نفدیک بآبائنا و أمهاتنا و هی </w:t>
      </w:r>
    </w:p>
    <w:p>
      <w:pPr>
        <w:pStyle w:val="BookText"/>
        <w:rPr/>
      </w:pPr>
      <w:r>
        <w:rPr>
          <w:rFonts w:ascii="Amiri" w:hAnsi="Amiri" w:eastAsia="Amiri" w:cs="Amiri"/>
          <w:color w:val="111111"/>
          <w:sz w:val="28"/>
          <w:sz w:val="28"/>
          <w:szCs w:val="28"/>
          <w:rtl w:val="true"/>
          <w:lang w:bidi="ar-SA"/>
        </w:rPr>
        <w:t>فی الحقیقة باء العوض نحو خذ هذا بهذا و عد منه قوله تعالی ادْخُلُوا الْجَنَّةَ بِما کُنْتُمْ تَعْمَلُونَ‌</w:t>
      </w:r>
      <w:r>
        <w:rPr>
          <w:rStyle w:val="FootnoteAnchor"/>
          <w:rtl w:val="true"/>
        </w:rPr>
        <w:footnoteReference w:id="879"/>
      </w:r>
      <w:r>
        <w:rPr>
          <w:rFonts w:ascii="IRNazanin" w:hAnsi="IRNazanin" w:eastAsia="IRNazanin"/>
          <w:color w:val="111111"/>
          <w:sz w:val="28"/>
          <w:sz w:val="28"/>
          <w:szCs w:val="28"/>
          <w:rtl w:val="true"/>
          <w:lang w:bidi="fa-IR"/>
        </w:rPr>
        <w:t>هؤلاء أولیاء الله فهو استفهام محذوف الأداة و یمکن أن یکون خبرا قصد به لازم الحکم و التأکید فی قوله إن أولیاء الله إلخ لکون الخبر ملقی إلی السائل المتردد علی الأول و لکون المخاطب حاکما بخلافه علی الثانی أن جعل قوله صلی الله علیه و آله إن أولیاء الله ردا لقولهم هؤلاء أولیاء الله أی أولیاء الله أناس أخر صفاتهم فوق هذه الصفات و إن جعل تصدیقا لقولهم و وصفا للأولیاء بصفات أخری زیادة علی صفاتهم الثلاث السابقة فالتأکید لکون الخبر ملقی إلی الخلص الراسخین فی الإیمان فهو رائج عندهم متقبل لدیهم صادر عنه صلی الله علیه و آله عن کمال الرغبة و وفور النشاط لأنه فی وصف أولیاء الله بأعظم الصفات فکأنه مظنة التأکید کما ذکره صاحب الکشاف عند قوله تعالی وَ إِذا لَقُوا الَّذِینَ آمَنُوا قالُوا آمَنَّا</w:t>
      </w:r>
      <w:r>
        <w:rPr>
          <w:rStyle w:val="FootnoteAnchor"/>
          <w:rtl w:val="true"/>
        </w:rPr>
        <w:footnoteReference w:id="880"/>
      </w:r>
      <w:r>
        <w:rPr>
          <w:rFonts w:ascii="IRNazanin" w:hAnsi="IRNazanin" w:eastAsia="IRNazanin"/>
          <w:color w:val="111111"/>
          <w:sz w:val="28"/>
          <w:sz w:val="28"/>
          <w:szCs w:val="28"/>
          <w:rtl w:val="true"/>
          <w:lang w:bidi="fa-IR"/>
        </w:rPr>
        <w:t>فکان سکوتهم ذکرا أی عند سکوتهم قلوبهم مشغولة بذکر الله و تذکر صفاته الکمالیة و آلائه و نعمائه و غرائب صنعه و حکمته و فی روایة المجالس کما أشرنا إلیه فکان سکوتهم فکرا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البهائی رحمه الله أطلق علی سکوتهم الفکر لکونه لازما له غیر منفک عنه و کذا إطلاق العبرة علی نظرهم و الحکمة علی نطقهم و البرکة علی مشیهم و جعل صلی الله علیه و آله کلامهم ذکرا ثم جعله حکمة إشعارا بأنه لا یخرج عن هذین فالأول فی الخلوة و الثانی بین الناس و لک إبقاء النطق علی معناه المصدری أی إن بما نطقوا به مبنی علی حکمة و مصلحة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مشیهم بین الناس برکة لأن قصدهم قضاء حوائج الناس و هدایتهم و طلب المنافع لهم و دفع المضار عنهم مع أن وجودهم سبب لنزول الرحمة </w:t>
      </w:r>
    </w:p>
    <w:p>
      <w:pPr>
        <w:pStyle w:val="BookText"/>
        <w:rPr/>
      </w:pPr>
      <w:r>
        <w:rPr>
          <w:rFonts w:ascii="IRNazanin" w:hAnsi="IRNazanin" w:eastAsia="IRNazanin"/>
          <w:color w:val="111111"/>
          <w:sz w:val="28"/>
          <w:sz w:val="28"/>
          <w:szCs w:val="28"/>
          <w:rtl w:val="true"/>
          <w:lang w:bidi="fa-IR"/>
        </w:rPr>
        <w:t>علیهم و دفع البلایا عنهم لم تقر أرواحهم فی المجالس لم تستقر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خوفا من العذاب و شوقا إلی الثواب فیه إشارة إلی تساوی الخوف و الرجاء فیهم و کونهما معا فی الغایة القصوی و الدرجة العلیا کما مضت الأخبار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کون الشوق إلی الثواب سببا لمفارقة أرواحهم أوکار أبدانهم و طیرانها إلی عالم القدس و محل الإنس و درجات الجنان و نعیمها ظاهر و أما الخوف من العقاب إما لشدة الدهشة و استیلاء الخوف علیهم کما فعل بهمام لعدهم أنفسهم من</w:t>
      </w:r>
    </w:p>
    <w:p>
      <w:pPr>
        <w:pStyle w:val="BookText"/>
        <w:rPr/>
      </w:pPr>
      <w:r>
        <w:rPr>
          <w:rFonts w:ascii="IRNazanin" w:hAnsi="IRNazanin" w:eastAsia="IRNazanin"/>
          <w:color w:val="111111"/>
          <w:sz w:val="28"/>
          <w:sz w:val="28"/>
          <w:szCs w:val="28"/>
          <w:rtl w:val="true"/>
          <w:lang w:bidi="fa-IR"/>
        </w:rPr>
        <w:t>المقصرین أو یریدون اللحوق بمنازلهم العالیة حذرا من أن تتبدل أحوالهم و تستولی الشهوات علیهم فیستحقوا بذلک العذاب فلذا یستعجلون فی الذهاب إلی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الشیخ المتقدم رفع الله درجته المراد بمعرفة الله تعالی الاطلاع علی نعوته و صفاته الجلالیة و الجمالیة بقدر الطاقة البشریة و أما الاطلاع علی حقیقة الذات المقدسة فمما لا مطمع فیه للملائکة المقربین و الأنبیاء المرسلین فضلا عن غیرهم و کفی فی ذلک قول سید البشر ما عرفناک حق معرفتک و فی الحدیث أن الله احتجب عن العقول کما احتجب عن الأبصار و إن الملأ الأعلی یطلبونه کما تطلبونه أنتم فلا تلتفت إلی من یزعم أنه قد وصل إلی کنه الحقیقة المقدسة بل أحث التراب فی فیه فقد ضل و غوی و کذب و افتری فإن الأمر أرفع و أظهر من أن یتلوث بخواطر البشر و کلما تصوره العالم الراسخ فهو عن حرم الکبریاء بفراسخ و أقصی ما وصل إلیه الفکر العمیق فهو غایة مبلغه من التدقیق و ما أحسن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 تو غیر از او ره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فهم تو است الله نیست</w:t>
      </w:r>
    </w:p>
    <w:p>
      <w:pPr>
        <w:pStyle w:val="BookText"/>
        <w:rPr/>
      </w:pPr>
      <w:r>
        <w:rPr>
          <w:rFonts w:ascii="IRNazanin" w:hAnsi="IRNazanin" w:eastAsia="IRNazanin"/>
          <w:color w:val="111111"/>
          <w:sz w:val="28"/>
          <w:sz w:val="28"/>
          <w:szCs w:val="28"/>
          <w:rtl w:val="true"/>
          <w:lang w:bidi="fa-IR"/>
        </w:rPr>
        <w:t>بل الصفات التی نثبتها له سبحانه إنما هی علی حسب أوهامنا و قدر أفهامنا فإنا نعتقد اتصافه بأشرف طرفی النقیض بالنظر إلی عقولنا القاصرة و هو تعالی أرفع و أجل من جمیع ما نصفه به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کلام الإمام أبی جعفر محمد بن علی الباقر علیهما السلام إشارة إلی هذا المعنی </w:t>
      </w:r>
    </w:p>
    <w:p>
      <w:pPr>
        <w:pStyle w:val="BookText"/>
        <w:rPr/>
      </w:pPr>
      <w:r>
        <w:rPr>
          <w:rFonts w:ascii="IRNazanin" w:hAnsi="IRNazanin" w:eastAsia="IRNazanin"/>
          <w:color w:val="111111"/>
          <w:sz w:val="28"/>
          <w:sz w:val="28"/>
          <w:szCs w:val="28"/>
          <w:rtl w:val="true"/>
          <w:lang w:bidi="fa-IR"/>
        </w:rPr>
        <w:t>حیث قال کلما میزتموه بأوهامکم فی أدق معانیه مخلوق مصنوع مثلکم مردود إلیکم و لعل النمل الصغار تتوهم أن لله تعالی زبانیتین فإن ذلک کمالها و یتوهم أن عدمها نقصان لمن لا یتصف بهما و هذا حال العقلاء فیما یصفون الله تعالی به انتهی کلامه صلوات الله علیه و 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المحققین هذا کلام دقیق رشیق أنیق صدر من مصدر التحقیق و مورد التدقیق و السر فی ذلک أن التکلیف إنما یتوقف علی معرفة الله تعالی بحسب الوسع و الطاقة و إنما کلفوا أن یعرفوه بالصفات التی ألفوها و شاهدوها فیهم مع سلب النقائص الناشیة عن انتسابها إلیهم و لما کان الإنسان واجبا بغیره عالما قادرا مریدا حیا متکلما سمیعا بصیرا کلف بأن یعتقد تلک الصفات فی حقه تعالی مع سلب النقائص الناشیة عن انتسابها إلی الإنسان بأن یعتقد أنه تعالی واجب لذاته لا بغیره عالم بجمیع المعلومات قادر علی جمیع الممکنات و هکذا فی سائر الصفات و لم یکلف باعتقاد صفة له تعالی لا یوجد فیه مثالها و مناسبها بوجه و لو کلف به لما أمکنه تعقله بالحقیقة و هذا أحد معانی قوله علیه السلام من عرف نفسه فقد عرف ربه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قدس سره قد اشتمل هذا الحدیث علی المهم من سمات العارفین و صفات الأولیاء الکاملین فأولها الصمت و حفظ اللسان الذی هو باب النجاة و ثانیها الجوع و هو مفتاح الخیرات و ثالثها إتعاب النفس فی العبادة بصیام النهار و قیام اللیل و هذه الصفة ربما توهم بعض الناس استغناء العارف عنها و عدم حاجته إلیها بعد الوصول و هو وهم باطل إذ لو استغنی عنها أحد لاستغنی عنها سید المرسلین و أشرف الواصلین و قد کان علیه السلام یقوم فی الصلاة إلی أن ورمت قدماه و کان أمیر المؤمنین علی علیه السلام الذی إلیه</w:t>
      </w:r>
    </w:p>
    <w:p>
      <w:pPr>
        <w:pStyle w:val="BookText"/>
        <w:rPr/>
      </w:pPr>
      <w:r>
        <w:rPr>
          <w:rFonts w:ascii="IRNazanin" w:hAnsi="IRNazanin" w:eastAsia="IRNazanin"/>
          <w:color w:val="111111"/>
          <w:sz w:val="28"/>
          <w:sz w:val="28"/>
          <w:szCs w:val="28"/>
          <w:rtl w:val="true"/>
          <w:lang w:bidi="fa-IR"/>
        </w:rPr>
        <w:t>ینتهی سلسلة أهل العرفان یصلی کل لیلة ألف رکعة و هکذا شأن جمیع الأولیاء و العارفین کما هو فی التواریخ مسطور و علی الألسنة مشهور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رابعها الفکر و فی الحدیث تفکر ساعة خیر من عبادة ستین سنة قال بعض </w:t>
      </w:r>
      <w:bookmarkStart w:id="817" w:name="pg13959_137855"/>
    </w:p>
    <w:p>
      <w:pPr>
        <w:pStyle w:val="BookText"/>
        <w:rPr/>
      </w:pPr>
      <w:bookmarkEnd w:id="817"/>
      <w:r>
        <w:rPr>
          <w:rFonts w:ascii="IRNazanin" w:hAnsi="IRNazanin" w:eastAsia="IRNazanin"/>
          <w:color w:val="111111"/>
          <w:sz w:val="28"/>
          <w:sz w:val="28"/>
          <w:szCs w:val="28"/>
          <w:rtl w:val="true"/>
          <w:lang w:bidi="fa-IR"/>
        </w:rPr>
        <w:t>الأکابر إنما کان الفکر أفضل لأنه عمل القلب و هو أفضل من الجوارح فعمله أشرف من عملها أ لا تری إلی قوله تعالی أَقِمِ الصَّلاةَ لِذِکْرِی‌</w:t>
      </w:r>
      <w:r>
        <w:rPr>
          <w:rStyle w:val="FootnoteAnchor"/>
          <w:rtl w:val="true"/>
        </w:rPr>
        <w:footnoteReference w:id="881"/>
      </w:r>
      <w:r>
        <w:rPr>
          <w:rFonts w:ascii="IRNazanin" w:hAnsi="IRNazanin" w:eastAsia="IRNazanin"/>
          <w:color w:val="111111"/>
          <w:sz w:val="28"/>
          <w:sz w:val="28"/>
          <w:szCs w:val="28"/>
          <w:rtl w:val="true"/>
          <w:lang w:bidi="fa-IR"/>
        </w:rPr>
        <w:t>فجعل الصلاة وسیلة إلی ذکر القلب و المقصود أشرف من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الذکر و المراد به الذکر اللسانی و قد اختاروا له کلمة التوحید لاختصاصها بمزایا لیس هذا محل ذکرها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سادسها نظر الاعتبار کما قال سبحانه فَاعْتَبِرُوا یا أُولِی الْأَبْصارِ</w:t>
      </w:r>
      <w:r>
        <w:rPr>
          <w:rStyle w:val="FootnoteAnchor"/>
          <w:rtl w:val="true"/>
        </w:rPr>
        <w:footnoteReference w:id="882"/>
      </w:r>
      <w:r>
        <w:rPr>
          <w:rFonts w:ascii="IRNazanin" w:hAnsi="IRNazanin" w:eastAsia="IRNazanin"/>
          <w:color w:val="111111"/>
          <w:sz w:val="28"/>
          <w:sz w:val="28"/>
          <w:szCs w:val="28"/>
          <w:rtl w:val="true"/>
          <w:lang w:bidi="fa-IR"/>
        </w:rPr>
        <w:t>و سابعها النطق بالحکمة و المراد بها ما تضمن صلاح النشأتین أو صلاح النشأة الأخری من العلوم و المعارف أما ما تضمن صلاح الحال فی الدنیا فقط فلیس من الحکمة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ثامنها وصول برکتهم إلی الناس و تاسعها و عاشرها الخوف و الرجاء و هذه الصفات العشر إذا اعتبرتها وجدتها أمهات صفات السائرین إلی الله تعالی یسر الله لنا الاتصاف بها بمنه و کرمه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گفت عیسی بن اعین جریری اسدی، که یکی از غلامان کوفی مورد اطمینان بود، و او را از یاران امام صادق علیه السلام برشمرد‌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و ابن داود در قسمت اول ذیل شماره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عنوان نهاده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اعین جریری به ضم جیم و فتح دو راء، منسوب به جریر بن عباد به ضم و تخفیف ابن ضبیه بن قیس بن ثعلبه اسدی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المجالس سند و متنی ندارد اما 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نهرتیری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النهزیزی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نسخه چاپ شده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باتاء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باء آمده است 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سخن اینکه این کلمه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منسوب به نهروان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اسم منسوب 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چیز دیگر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ما این کلمه را در فرهنگ لغت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قدیمی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نیافتیم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نهرتیری مانند ضیزی به اهواز، و اسم منسوب آن در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نهرتیری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شیخ بهائی قدس سره در حاشیه کتاب اربعین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جیم است و دو راء، بدون نقطه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منسوب به جریر بن عباد به ضم عین و تخفیف باء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بهایی رحمه الله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که برخی از اعلام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هر گاه عدم و نیستی بین دو چیز باشد، شناخت غالبا بر ادراک دوم از یک چیز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 اینکه اولا آن را درک کند سپس از یاد ببرد، سپس دوباره آن را درک کند و بر او ظاهر شود که او همان کسی است که برای اولین بار آن را درک کرده بود و اهل حقیقت از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نام اصحاب عرفان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خلق ارواح، پیش از اجسام،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حدیث ذکر شده است و اینکه روح از برخی اشراقات شهودی آگاه است و به پروردگاری خداوند اقرار دارد،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 گفتند بله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روح به دلیل الفتی که با جسم تاریک دارد، و در موارد بیهوده فرو رفته است، از مولا و سرور و آفریننده خود دور شده است هرگاه بنده با ریاضت از زنجیرهای دنیا آزاد شود و با مجاهدت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توجه به دنیا رویگردان شود، دوران قدیمش به یادش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دورانی که با گذشت روزگار، کهنه و قدیمی شده است و دوباره او به ادراک رسیده است و آن شناختی است که نور علی نور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اضافه کلام و غذا، که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در آن، سبب کسالت در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احتمال دارد که این سخن کنایه از روزه باشد و در بقیه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فاء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خالص و زلال گرداند یا آن را کهنه و ذلیل و خاضع کرد یا کمالاتش را به حد نهایت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گفته که اصل عفو و بخشش، محو کردن و زدودن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الریح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 رد چیزی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ام سلمه هم از همین دست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که رسول الله صلی الله علیه و آله و سلم آن را پیمود و آن را روشن گردانید، پاک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أعفیته و عفیته و عفا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کهنه شد و هیچ اثری از آن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شاید برخی به اصطلاح خود، معنای فنای فی الله را از آن برداشت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مجالس و غیره آمده است واضح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به معنای خسته شد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مد به معنای رنج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بآبائنا و أمهاتنا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نحویون نام این باء را باء تفدیه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و فعل آن غالبا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نفدیک بآبائنا و أمهاتنا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حقیقیت این باء، باء عوض است، مثل آنکه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هذا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هم از همین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الجنة بما کنتم تعملون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اعمال خود به بهشت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دوستان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استفهامی است که ادات آن محذوف است و احتمال دارد که خبری باشد که حکم لازم با آن قصد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قصد از آن، تاکید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سخن اول خبر به مخاطب تردید کننده داده شده است و به دلیل اینکه مخاطب، حکم دوم را به کلی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با آن مخالف است، قول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 این سخن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هولاء أولیاء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دوستان خدا مردمی دیگر هستند که صفاتی فوق این صفات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تصدیق سخن آنان باشد، و توصیفی برای دوستان خدا به صفات دیگر جز این سه صفت سابق باشد، پس تاکید برای این است که خبر، برای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خالص راستین در ایمان اراده شده باشد که در نزد آن‌ها رایج و پذیرفته شده است و از پیامبر صلی الله علیه و آله و سلم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دوستان خدا را به صفات بزرگی توصیف کرده، گویا قصد تاکید در آن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کشاف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لقوا الذین آمنوا قالوا آمنا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 که سکوت آن‌ها یاد خدا بوده است یعنی در همان سکوت،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مشغول به ذکر خدا و ذکر صفات کمال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و کارهای خوب و حکمتش بوده است و در روایت مجالس،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اشاره کردیم آمده است که سکوت آنان تفکر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بهایی رحمه الله گفته است که سکوت آن‌ها تفکر نام گرفته است، زیرا از تفکر جدا نبوده است 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نگاه آنان که عبرت بوده است و حکمت بر زبانشان بوده است و برکت در راه رفتن آن‌ها بوده است و پیامبر صلی الله علیه و آله و سلم کلام آنان را ذکر خدا معرفی کرده است، سپس آن را حکمت نام نهاده تا بگوید که کلام آنان از این دو مورد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در خلوت و دوم در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نطق را باید در معنای مصدری خود نگاه داری یعنی آنچه را که گفتند، بر مبنای حکمت و مصلحت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آنان در بین مردم، برکت بود زیرا قصد آنان، برآورده ساختن حوایج مردم و هدایت کردن آنان و به دست آوردن سودی برای آنان و دفع ضرر و زیان از آن‌ها بود با اینکه وجود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سبب نزول رحمت و دفع بلا از آن‌ها بود و در المجالس آمده است که ارواح آنان از ترس عذاب و اشتیاق به ثواب آرام و قرار نداشت، که در آن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تساوی خوف و رجا صورت گرفته است و اینکه هر دوی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غایتی دور از فرط عظمت هستند و در درجات عالیه قرا دارند،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پیش از این نیز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اشتیاق به ثواب، سبب جدایی روح از آشیانه بدن و پرواز آن به سوی عالم قدس و جایگاه اصلی انسان و درجات بهشت است که نعمت آن آشکار است و اما ترس از عذاب، یا به خاطر شدت وحشت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تسلط ترس بر آنان است مثل ماجرای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خود را مقصر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به منزلگاه عالی خود برسند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حال کنونی آنان از دست برود و شهوات بر آنان مستولی شود و مستحق عذاب گردند، به همین دلیل به سوی آخرت شتاب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بهایی 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معرفت خدای متعال، شناخت و معرفت نسبت به صفات جلال و جمال به اندازه طاقت بشری است و اما شناخت ذات خداوند متعال، چیزی است که حتی فرشتگان مقرب و پیامبران نیز نباید در آن طمع بورزند و در این باره سخن سرور بشر کافی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حقیقت تو را نشناختیم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است که خداوند، از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پنهان گشته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از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پنهان است و آسمانیان نیز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شما در طلب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توجهی نکن به کسی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کنه معرفت خداوند رسیده است بلکه در دهانش خاک بپاش که او گمراه شده و دروغ و افترا بسته است، چرا که این امر بسیار والاتر و آشکارتر از آن است که با عقل بشر آلوده گردد و هر آنچه که انسان عالم از حرم کبریایی تصور کند، باز هم حقیقت آن از تصور بشری بسیار به دور است، این مساله بسیار دقیق است و در این باب چه نیکو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 تو غیر از او ره نیست</w:t>
      </w:r>
    </w:p>
    <w:p>
      <w:pPr>
        <w:pStyle w:val="BookText"/>
        <w:rPr/>
      </w:pPr>
      <w:r>
        <w:rPr>
          <w:rFonts w:ascii="IRNazanin" w:hAnsi="IRNazanin" w:eastAsia="IRNazanin"/>
          <w:color w:val="111111"/>
          <w:sz w:val="28"/>
          <w:sz w:val="28"/>
          <w:szCs w:val="28"/>
          <w:rtl w:val="true"/>
          <w:lang w:bidi="fa-IR"/>
        </w:rPr>
        <w:t>غایت فهم تو است الله نیست</w:t>
      </w:r>
    </w:p>
    <w:p>
      <w:pPr>
        <w:pStyle w:val="BookText"/>
        <w:rPr/>
      </w:pPr>
      <w:r>
        <w:rPr>
          <w:rFonts w:ascii="IRNazanin" w:hAnsi="IRNazanin" w:eastAsia="IRNazanin"/>
          <w:color w:val="111111"/>
          <w:sz w:val="28"/>
          <w:sz w:val="28"/>
          <w:szCs w:val="28"/>
          <w:rtl w:val="true"/>
          <w:lang w:bidi="fa-IR"/>
        </w:rPr>
        <w:t>صفاتی که ما آن را برای خداوند سبحان اثبات می‌کنیم، بر حسب وهم و به قدر فهم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او به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صفات متناقض متصف است و این به اندازه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قاصر ماست و خداوند متعال برتر و والاتر از همه صفاتی است که به او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سخن امام باقر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این معنا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با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در دقیق‌ترین معانی آن ممتاز گردانید، او نیز مانند شما مخلوق و مصنوعی چون شماست و به خودتان برگردانده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مورچه کوچک، تصور کند که خداوند متعال، دو شاخک بر روی سرش دارد و این نشانه کمال اوست و اگر آن را نداشته باشد، نقص اوست و این حال عاقلان است، در صفاتی که به خداوند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صلوات الله علیه و سلامه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محققین گفته است که این یک سخن دقیق و زیبا و بسیار آراسته است که از منبع تحقیق آمده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بسیار دقیق به آن نگریسته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 این مساله آن است که تکلیف تنها بر شناخت خداوند متعال به اندازه وسع و طاقت متوقف است و آن‌ها فقط مکلف شدند که او را به صفاتی که به آن انس و الفت دارند، بشناسند و آن را در خود مشاهده کنند و گمان کنند که هر کس داری این صفات نباشد، ناقص است و از آنجایی که انسان باید متصف به صفاتی چون علم، قدرت، اراده، زنده بودن، ناطق بودن و سمیع و بصیر بودن باشد، مکلف شده است که به این صفات برای خداوند متعال معتقد گردد و نقایص ناشی از انتساب آن را به انسان از او سلب کند و معتقد باشد که شناخت ذات خداوند تنها مختص خود اوست و او دانای همه چیز است و بر همه چیز تواناست و در باقی صفات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 و انسان مکلف نشده است که صفتی را برای خداوند متعال معتقد باشد که مانند آن در خودش یافت شود و مناسب خود او باشد و اگر به آن مکلف شود، عقل او این اجازه را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به حقیقت 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یکی از معانی سخن او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خود را بشناسد همانا خدای خود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قدس سره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عرفا و اولیای به کمال رسیده مشتمل است که اولین آن‌ها سکوت است و حفظ زبانی که درب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گرسنگی است که کلید خیرات است و سوم خسته کردن تن در راه روزه و نماز شب است که شاید برخی تصور کنند عارف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درجه کمال رسید، به این صفت نیازی ندارد؛ اما این تصور غلطی است، چرا که 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بود، پیامبر صلی الله علیه و آله و سلم هم از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حضرت علیه و آله السلام، به قدری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 که پاهایش ورم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و امام علی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که منتهای سلسله عرفا است، هر شب هزار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همه اولیا و عرفا به همین منوال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تاریخ آمده است و همه به آن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چهارمین مورد آن، تفکر است و در حدیث آمده است که یک ساعت تفکر برتر از شصت سال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گفته است که تفکر افضل است، زیرا از دل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برترین اعضای انسان است و عمل آن نیز برترین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برای یاد من به پا 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نماز را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یاد قلب قرار داده است و هدف، از وسیله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پنجم، ذکر است و مراد از آن، ذکر زبانی است و برای آن کلمه توحید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آن را به مزایایی اختصاص دهند که در اینجا ذکر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ششم، نگاه عبرت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 است که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افراد دارای بصیرت، عبرت بگیرید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هفتم، سخنان حکیمانه است که منظور از آن، چیزی است که صلاح زندگی دنیا و آخرت و یا صلاح زندگی آخرت را تضمین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همان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تنها صلاح حال دنیا را تضمین کند، حکمت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هشتم، خیر رساندن به مردم است و نهم و دهم، خوف و رجاست و اگر به این ده صفت دقت کنی، خواهی دید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صفات سالکین به سوی خداست که خداوند، اتصاف به آن را به منّ و کرم خود برای آنان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8" w:name="__RefHeading___Toc877917_3381743652"/>
      <w:bookmarkStart w:id="819" w:name="_Toc340"/>
      <w:bookmarkEnd w:id="818"/>
      <w:r>
        <w:rPr>
          <w:rtl w:val="true"/>
        </w:rPr>
        <w:t>«</w:t>
      </w:r>
      <w:r>
        <w:rPr/>
        <w:t>24</w:t>
      </w:r>
      <w:r>
        <w:rPr>
          <w:rtl w:val="true"/>
        </w:rPr>
        <w:t>»</w:t>
      </w:r>
      <w:bookmarkEnd w:id="81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بَعْضِ أَصْحَابِهِ مِنَ الْعِرَاقِیِّینَ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الْحَسَنُ بْنُ عَلِیٍّ علیهما السلام فَقَالَ أَیُّهَا النَّاسُ إِنَّمَا أُخْبِرُکُمْ عَنْ أَخٍ لِی کَانَ مِنْ أَعْظَمِ النَّاسِ فِی عَیْنِی وَ کَانَ رَأْسُ مَا عَظُمَ بِهِ فِی عَیْنِی صِغَرَ الدُّنْیَا فِی عَیْنِهِ کَانَ خَارِجاً مِنْ سُلْطَانِ بَطْنِهِ فَلَا یَشْتَهِی مَا لَا یَجِدُ وَ لَا یُکْثِرُ إِذَا وَجَدَ کَانَ خَارِجاً مِنْ سُلْطَانِ فَرْجِهِ فَلَا یَسْتَخِفُّ لَهُ عَقْلَهُ وَ لَا رَأْیَهُ کَانَ خَارِجاً مِنْ سُلْطَانِ الْجَهَالَةِ فَلَا یَمُدُّ یَدَهُ إِلَّا عَلَی ثِقَةٍ لِمَنْفَعَةٍ کَانَ لَا یَتَشَهَّی وَ لَا یَتَسَخَّطُ وَ لَا یَتَبَرَّمُ کَانَ أَکْثَرَ دَهْرِهِ صَمَّاتاً فَإِذَا قَالَ بَذَّ الْقَائِلِینَ کَانَ لَا یَدْخُلُ فِی مِرَاءٍ وَ لَا یُشَارِکُ فِی دَعْوَی وَ لَا یُدْلِی بِحُجَّةٍ حَتَّی یَرَی قَاضِیاً وَ کَانَ لَا یَغْفُلُ عَنْ إِخْوَانِهِ وَ لَا یَخُصُّ نَفْسَهُ بِشَیْ‌ءٍ دُونَهُمْ کَانَ ضَعِیفاً مُسْتَضْعَفاً فَإِذَا جَاءَ الْجِدُّ کَانَ لَیْثاً عَادِیاً</w:t>
      </w:r>
      <w:r>
        <w:rPr>
          <w:rFonts w:eastAsia="Amiri" w:cs="Amiri" w:ascii="Amiri" w:hAnsi="Amiri"/>
          <w:color w:val="111111"/>
          <w:sz w:val="28"/>
          <w:szCs w:val="28"/>
          <w:rtl w:val="true"/>
          <w:lang w:bidi="ar-SA"/>
        </w:rPr>
        <w:t xml:space="preserve">. </w:t>
      </w:r>
      <w:bookmarkStart w:id="820" w:name="pg13959_137856"/>
    </w:p>
    <w:p>
      <w:pPr>
        <w:pStyle w:val="BookText"/>
        <w:rPr/>
      </w:pPr>
      <w:bookmarkEnd w:id="820"/>
      <w:r>
        <w:rPr>
          <w:rFonts w:ascii="Amiri" w:hAnsi="Amiri" w:eastAsia="Amiri" w:cs="Amiri"/>
          <w:color w:val="111111"/>
          <w:sz w:val="28"/>
          <w:sz w:val="28"/>
          <w:szCs w:val="28"/>
          <w:rtl w:val="true"/>
          <w:lang w:bidi="ar-SA"/>
        </w:rPr>
        <w:t>کَانَ لَا یَلُومُ أَحَداً فِیمَا یَقَعُ الْعُذْرُ فِی مِثْلِهِ حَتَّی یَرَی اعْتِذَاراً کَانَ یَفْعَلُ مَا یَقُولُ وَ یَفْعَلُ مَا لَا یَقُولُ کَانَ إِذَا ابْتَزَّهُ أَمْرَانِ لَا یَدْرِی أَیُّهُمَا أَفْضَلُ نَظَرَ إِلَی أَقْرَبِهِمَا إِلَی الْهَوَی فَخَالَفَهُ وَ کَانَ لَا یَشْکُو وَجَعاً إِلَّا عِنْدَ مَنْ یَرْجُو عِنْدَهُ الْبُرْءَ وَ لَا یَسْتَشِیرُ إِلَّا مَنْ یَرْجُو عِنْدَهُ</w:t>
      </w:r>
    </w:p>
    <w:p>
      <w:pPr>
        <w:pStyle w:val="BookText"/>
        <w:rPr/>
      </w:pPr>
      <w:r>
        <w:rPr>
          <w:rFonts w:ascii="Amiri" w:hAnsi="Amiri" w:eastAsia="Amiri" w:cs="Amiri"/>
          <w:color w:val="111111"/>
          <w:sz w:val="28"/>
          <w:sz w:val="28"/>
          <w:szCs w:val="28"/>
          <w:rtl w:val="true"/>
          <w:lang w:bidi="ar-SA"/>
        </w:rPr>
        <w:t>النَّصِیحَةَ کَانَ لَا یَتَبَرَّمُ وَ لَا یَتَسَخَّطُ وَ لَا یَتَشَکَّی وَ لَا یَتَشَهَّی وَ لَا یَنْتَقِمُ وَ لَا یَغْفُلُ عَنِ الْعَدُوِّ فَعَلَیْکُمْ بِمِثْلِ هَذِهِ الْأَخْلَاقِ الْکَرِیمَةِ إِنْ أَطَقْتُمُوهَا فَإِنْ لَمْ تُطِیقُوهَا کُلَّهَا فَأَخْذُ الْقَلِیلِ خَیْرٌ مِنْ تَرْکِ الْکَثِیرِ وَ لَا حَوْلَ وَ لَا قُوَّةَ إِلَّا بِاللَّهِ‌</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فِیمَا مَضَی أَخٌ فِی اللَّهِ وَ کَانَ یُعْظِمُهُ فِی عَیْنِی صِغَرُ الدُّنْیَا فِی عَیْنِهِ وَ کَانَ خَارِجاً مِنْ سُلْطَانِ بَطْنِهِ إِلَی قَوْلِهِ مِنْ تَرْکِ الْکَثِیرِ</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برای مردم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برادری که در نظر من از بزرگ‌ترین مردمان است، برایتان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در نظرم بزرگ جلوه می‌داد، کوچکی دنیا در نظر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سلطه حکومت شکمش خارج شده بود، آنچه نمی‌یافت اشتهایش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دست می‌آورد، زیاده روی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سلطه حکومت شرمگاهش خارج شده بود، پس عقل و اندیشه‌اش را برای آن سبک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سلطه حکومت جهالت خارج شده بود، پس دستش را جز از روی یقین و برای منفعت دراز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اشتها و ناراضی و دلتنگ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اوقات زندگی‌اش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می‌گفت بر گویندگان چیره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جدل وارد نمی‌شد و در دعوایی مشارکت نمی‌کرد و دلیلی را ارائه نمی‌کرد مگر اینکه قاضی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برادرانش غافل نبود و هیچ چیزی را تنها از برای خود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بود و مردم او را ناتوان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جدی به میان می‌آمد همچون شیر بیشه می‌خروشید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را نسبت به کارش در آنجا که امکان داشت عذری داشته باشد ملامت نمی کرد تا اینکه عذری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می‌گفت، خود انجام می‌داد و آنچه را که نمی‌گفت نیز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میان دو کاری حیران می‌ماند و نمی‌دانست که کدامیک برتر است، نگاه می‌کرد که کدامیک به هوای نفس نزدیک‌تر است پس با آن مخالفت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دردی جز نزد کسی که امید بهبودی می‌رفت، شکایت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هیچ کس جز کسی که از او امید خیرخواهی داشت، مشورت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و خشمگین و ناراضی و پر اشتها و اهل انتقام گرفتن نبود و از دشمن غفلت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داشتن این اخلاق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قدرت انجام همه آن‌ها را ندارید بدانید انجام کمی از آن بهتر از ترک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توانی جز به واسطه خداوند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برادری دینی داشتم که کوچک بودن دنیا در نظرش او را در چشم من بزرگ می‌داشت، از شکمبارگی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رها کردن همه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1" w:name="__RefHeading___Toc877919_3381743652"/>
      <w:bookmarkStart w:id="822" w:name="_Toc341"/>
      <w:bookmarkEnd w:id="821"/>
      <w:r>
        <w:rPr>
          <w:rtl w:val="true"/>
        </w:rPr>
        <w:t>تبیین</w:t>
      </w:r>
      <w:bookmarkEnd w:id="822"/>
    </w:p>
    <w:p>
      <w:pPr>
        <w:pStyle w:val="BookText"/>
        <w:rPr/>
      </w:pPr>
      <w:r>
        <w:rPr>
          <w:rFonts w:ascii="IRNazanin" w:hAnsi="IRNazanin" w:eastAsia="IRNazanin"/>
          <w:color w:val="111111"/>
          <w:sz w:val="28"/>
          <w:sz w:val="28"/>
          <w:szCs w:val="28"/>
          <w:rtl w:val="true"/>
          <w:lang w:bidi="fa-IR"/>
        </w:rPr>
        <w:t>قال ابن أبی الحدید قد اختلف الناس فی المعنی بهذا الکلام و من هذا الأخ المشار إلیه فقال قوم هو رسول الله صلی الله علیه و آله و استبعده قوم لقوله علیه السلام و کان ضعیفا مستضعفا فإنه لا یقال فی صفاته صلی الله علیه و آله مثل هذه الکلمة و إن أمکن تأویلها علی لین کلامه و سجاحة أخلاقه إلا أنها غیر لائقة به علیه السلام و قال قوم هو أبو ذر الغفاری و استبعده قوم لقوله علیه السلام فإن جاء الجد فهو لیث غاد و صل واد فإن أبا ذر لم یکن من المعروفین بالشجاعة و البسالة و قال قوم هو مقداد بن عمرو المعروف بمقداد بن الأسود و کان من شیعة علی علیه السلام و کان شجاعا مجاهدا حسن الطریقة و قد روی فی فضله حدیث صحیح مرفوع و قال قوم إنه لیس بإشارة إلی أخ معین و لکنه کلام خارج مخرج المثل کقولهم فقلت لصاحبی و یا صاحبی و هذا عندی أقوی الوجوه انتهی‌</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یبعد أن یقال إن قوله علیه السلام فإن جاء الجد فهو لیث غاد إلی آخره لا یقتضی الشجاعة و البسالة فی الحرب بل المراد الوصف بالتصلب فی ذات الله و </w:t>
      </w:r>
      <w:bookmarkStart w:id="823" w:name="pg13959_137857"/>
    </w:p>
    <w:p>
      <w:pPr>
        <w:pStyle w:val="BookText"/>
        <w:rPr/>
      </w:pPr>
      <w:bookmarkEnd w:id="823"/>
      <w:r>
        <w:rPr>
          <w:rFonts w:ascii="IRNazanin" w:hAnsi="IRNazanin" w:eastAsia="IRNazanin"/>
          <w:color w:val="111111"/>
          <w:sz w:val="28"/>
          <w:sz w:val="28"/>
          <w:szCs w:val="28"/>
          <w:rtl w:val="true"/>
          <w:lang w:bidi="fa-IR"/>
        </w:rPr>
        <w:t>ترک المداهنة فی أمر الدین و إظهار الحق بل فی العدول عن لفظ الحرب إلی الجد بعد الوصف بالضعف إشعار بذلک و قد کان أبو ذر معروفا بذلک و إفصاحه عن فضائح بنی أمیة فی أیام عثمان و تصلبه فی إظهار الحق أشهر من أن یحتاج إلی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ابن میثم ذکر هذا الفصل ابن المقفع فی أدبه و نسبه إلی الحسن بن علی علیهما السلام و المشار إلیه قیل هو أبو ذر الغفاری و قیل هو عثمان بن مظعون انتهی‌</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معنای این سخن، و اینکه برادری که امام به او اشاره فرموده چه کسی است، اختلاف نظر دارند، گروهی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خدا صلی الله علیه و آله است، اما برخی دیگر آن را بعید دانسته‌اند، چرا که پس از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ناتوان و ضعیف نگاه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پیامبر خدا صلی الله علیه و آله نمی‌توان چنین ویژگی‌هایی را به کار برد، هرچند بتوان آن را به معنای نرمی سخن گفتن و اخلاق نیکوی ایشان دانست، و این در شأن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ابوذر غفاری بوده است، و دیگران آن را بعید دانسته‌اند؛ چرا که پس از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 سختی پیش می‌آمد، او همچون شیر بیشه و مار بیابان بود، چرا که ابوذر از کسانی نبود که به شجاعت و دلاوری شهره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 منظور مقداد بن عمرو معروف به مقداد بن اسود است که از شیعیان علی علیه السلام بود و رزمنده شجاعی بود که کردار نیکی داشت و درباره فضل او حدیث مرفوعی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نیز گفته‌اند منظور امام علیه السلام اشاره به فرد معینی نیست، اما برای بیان مثال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دوستم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نظر من این صحیح‌ترین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ابن أبی الحدید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بعید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برخورد جدی مانند شیر بیشه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انتهای آن، معنای شجاعت و دلاوری در جنگ نداشته باشد؛ بلکه منظور جدی بودن درباره خداوند و دوری از سستی در امر دین و اظهار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کوتاه آمدن از معنای جنگ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جنبه توصیف به ناتوانی وجود دارد، در حالی که ابوذر معروف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شیوای او درباره رسوایی‌های بنی‌امیه در زمان عثمان و استواری او در بیان حق، روشن‌تر از آن است که نیازی به توضیح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شارح نهج البلاغه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این فصل را در ادب و نسب او به حسن بن علی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کسی که امام علیه السلام به او اشاره فرموده أبوذر غفاری است، و گفته شده او عثمان بن مظعون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ابن میثم </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4" w:name="__RefHeading___Toc877921_3381743652"/>
      <w:bookmarkStart w:id="825" w:name="_Toc342"/>
      <w:bookmarkEnd w:id="824"/>
      <w:r>
        <w:rPr>
          <w:rtl w:val="true"/>
        </w:rPr>
        <w:t>و أقول</w:t>
      </w:r>
      <w:bookmarkEnd w:id="825"/>
    </w:p>
    <w:p>
      <w:pPr>
        <w:pStyle w:val="BookText"/>
        <w:rPr/>
      </w:pPr>
      <w:r>
        <w:rPr>
          <w:rFonts w:ascii="IRNazanin" w:hAnsi="IRNazanin" w:eastAsia="IRNazanin"/>
          <w:color w:val="111111"/>
          <w:sz w:val="28"/>
          <w:sz w:val="28"/>
          <w:szCs w:val="28"/>
          <w:rtl w:val="true"/>
          <w:lang w:bidi="fa-IR"/>
        </w:rPr>
        <w:t>لا یبعد أن یکون المراد به أباه علیه السلام عبر هکذا 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رأس ما عظم به فی عینی أی و کان أقوی و أعظم الصفات التی صارت أسبابا لعظمته فی عینی فإن الرأس أشرف ما فی البدن و فی القاموس الرأس أعلی کل شی‌ء و الصغر وزان عنب و قفل خلاف الکبر و بمعنی الذل و الهوان و هو خبر کان و فاعل عظم ضمیر الأخ و ضمیر به عائد إلی الموصول و الباء للسببیة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خارجا من سلطان بطنه أی سلطنته کنایة عن شدة الرغبة فی المأکول و المشروب کما و کیفا ثم ذکر علیه السلام لذلک علامتین حیث قال فلا یشتهی ما لا یجد و فی النهج فلا یتشهی و یقال تشهی فلان إذا اقترح شهوة بعد شهوة و هو أنسب و لا یکثر فی الأکل إذا وجد و الإکثار من الشی‌ء الإتیان بالکثیر منه و المراد به إما الاقتصار علی ما دون الشبع أو ترک الإفراط فی الأکل أو ترک الإسراف فی تجوید المأکول و المشروب</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خارجا من سلطان فرجه أی لم یکن لشهوة فرجه علیه سلطنة بأن توقعه فی المحرمات أو الشبهات و المکروهات فذکر لذلک أیضا علامتین فقال فلا یستخف له عقله و لا رأیه فی القاموس استخفه ضد استثقله و فلانا عن رأیه حمله </w:t>
      </w:r>
    </w:p>
    <w:p>
      <w:pPr>
        <w:pStyle w:val="BookText"/>
        <w:rPr/>
      </w:pPr>
      <w:r>
        <w:rPr>
          <w:rFonts w:ascii="IRNazanin" w:hAnsi="IRNazanin" w:eastAsia="IRNazanin"/>
          <w:color w:val="111111"/>
          <w:sz w:val="28"/>
          <w:sz w:val="28"/>
          <w:szCs w:val="28"/>
          <w:rtl w:val="true"/>
          <w:lang w:bidi="fa-IR"/>
        </w:rPr>
        <w:t>علی الجهل و الخفة و أزاله عما کان علیه من الصواب‌</w:t>
      </w:r>
      <w:r>
        <w:rPr>
          <w:rStyle w:val="FootnoteAnchor"/>
          <w:rtl w:val="true"/>
        </w:rPr>
        <w:footnoteReference w:id="887"/>
      </w:r>
      <w:r>
        <w:rPr>
          <w:rFonts w:ascii="Amiri" w:hAnsi="Amiri" w:eastAsia="Amiri" w:cs="Amiri"/>
          <w:color w:val="111111"/>
          <w:sz w:val="28"/>
          <w:sz w:val="28"/>
          <w:szCs w:val="28"/>
          <w:rtl w:val="true"/>
          <w:lang w:bidi="ar-SA"/>
        </w:rPr>
        <w:t>و قال الراغب فَاسْتَخَفَّ قَوْمَهُ‌</w:t>
      </w:r>
      <w:r>
        <w:rPr>
          <w:rStyle w:val="FootnoteAnchor"/>
          <w:rtl w:val="true"/>
        </w:rPr>
        <w:footnoteReference w:id="888"/>
      </w:r>
      <w:r>
        <w:rPr>
          <w:rFonts w:ascii="Amiri" w:hAnsi="Amiri" w:eastAsia="Amiri" w:cs="Amiri"/>
          <w:color w:val="111111"/>
          <w:sz w:val="28"/>
          <w:sz w:val="28"/>
          <w:szCs w:val="28"/>
          <w:rtl w:val="true"/>
          <w:lang w:bidi="ar-SA"/>
        </w:rPr>
        <w:t>أی حملهم علی أن یخفوا معه أو وجدهم خفافا فی أبدانهم و عزائمهم قیل معناه وجدهم طائشین و قوله عز و جل وَ لا یَسْتَخِفَّنَّکَ الَّذِینَ لا یُوقِنُونَ‌</w:t>
      </w:r>
      <w:r>
        <w:rPr>
          <w:rStyle w:val="FootnoteAnchor"/>
          <w:rtl w:val="true"/>
        </w:rPr>
        <w:footnoteReference w:id="889"/>
      </w:r>
      <w:r>
        <w:rPr>
          <w:rFonts w:ascii="IRNazanin" w:hAnsi="IRNazanin" w:eastAsia="IRNazanin"/>
          <w:color w:val="111111"/>
          <w:sz w:val="28"/>
          <w:sz w:val="28"/>
          <w:szCs w:val="28"/>
          <w:rtl w:val="true"/>
          <w:lang w:bidi="fa-IR"/>
        </w:rPr>
        <w:t>أی لا یزعجنک و یزیلنک عن اعتقادک بما یوقعون من الشبه‌</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و قال البیضاوی فی قوله سبحانه فَاسْتَخَفَّ قَوْمَهُ فطلب منهم الخفة فی مطاوعته أو فاستخف أحلامهم و قال فی قوله تعالی وَ لا یَسْتَخِفَّنَّکَ و لا یحملنک علی الخفة و القلق الَّذِینَ لا یُوقِنُونَ بتکذیبهم و إیذائهم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منظور پدر ایشان بوده باشد که به دلیل مصلحت چنین تعبیری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رأس ما عظم به فی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بیشترین و بزرگ‌ترین ویژگی‌هایی که باعث بزرگی او در نظر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سر، عزیزترین عضو در بدن است، و 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والاترین چیزهاست،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هم‌وزن عنب و قفل و مخالف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خواری و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موصول بازمی‌گردد و باء برای سببیت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خارجا من سلطان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سلطه آن، کنایه از میل شدید در کمیت و کیفیت خوردن و آشامیدن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دو نشانه برای آن نام می‌برند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یشتهی ما لا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نهج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یتشهی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میل او پیوسته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مناسب‌تر است، یعنی هنگام فراوانی در خوردن زیاده‌روی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هر چیز به معنای بسیار انجام دادن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یا به معنای اندک بودن خوراک تا حدی کمتر از سیر شدن است، و یا به معنای دوری از زیاده‌روی در خوردن یا اسراف نکردن در خوردنی و نوشیدنی‌های نیکو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خارجا من سلطان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سلطه شهوت خود نیست تا او را دچار حرام یا مکروه یا کار شبهه‌ناک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آن نیز دو نشانه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هیچ یک از عقل و نظرش برای او سبک شمرده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 عن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 نادانی و سبکی وادار کرد و از کار درست باز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راغب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قوم خود را سبک شمرد‌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آن‌ها را واداشت که همراه او پنهان شوند، یا اینکه آن‌ها را از نظر جسم و اراده ناتوان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به این معناست که آن‌ها را سبک مغز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یستخفنک الذین لا یوقنون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تو را خشمگین نکنند و با شبهه‌افکنی تو را از اعتقادت منحرف نسازند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مفردات غریب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بیضاوی درباره سخن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فاستخف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خواست با خواری فرمانبرداری کنند، یا اینکه آرزوهای آنان را سبک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یستخفنک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ایمان ندارند، تو را با تکذیب و آزارهایشان وادار به خواری و نگرانی نکنند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الفقرة تحتمل وجوها الأول أن یکون المستتر فی فلا یستخف راجعا إلی الفرج و الضمیر فی له راجعا إلی الأخ و یکون عقله و رأیه منصوبین أی کان لا تجعل شهوة الفرج عقله و رأیه خفیفین مطیعین لها الثانی أن یکون الضمیر فی یستخف راجعا إلی الأخ و فی له إلی الفرج أی لا یجعل عقله و رأیه أو لا یجدهما خفیفین سریعین فی قضاء حوائج الفرج الثالث أن یقرأ یستخف علی بناء المجهول و عقله و رأیه مرفوعین و ضمیر له إما راجع إلی الأخ أو إلی الفرج و ما قیل أن یستخف علی بناء المعلوم و عقله و رأیه مرفوعان و ضمیر له للأخ فلا یساعده ما مر من معانی الاستخفاف</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خارجا من سلطان الجهالة بفتح الجیم و هی خلاف العلم و العقل فلا یمد یده أی إلی أخذ شی‌ء کنایة عن ارتکاب الأمور إلا علی ثقة و اعتماد بأنه ینفعه نفعا عظیما فی الآخرة أو فی الدنیا أیضا إذا لم یضر بالآخرة کان لا یتشهی أی لا یکثر شهوة الأشیاء کما مر و لا یتسخط أی لا یسخط کثیرا لفقد المشتهیات أو لا یغضب لإیذاء الخلق له أو لقلة عطائهم فی القاموس السخط بالضم و کعنق </w:t>
      </w:r>
      <w:bookmarkStart w:id="826" w:name="pg13959_137859"/>
    </w:p>
    <w:p>
      <w:pPr>
        <w:pStyle w:val="BookText"/>
        <w:rPr/>
      </w:pPr>
      <w:bookmarkEnd w:id="826"/>
      <w:r>
        <w:rPr>
          <w:rFonts w:ascii="IRNazanin" w:hAnsi="IRNazanin" w:eastAsia="IRNazanin"/>
          <w:color w:val="111111"/>
          <w:sz w:val="28"/>
          <w:sz w:val="28"/>
          <w:szCs w:val="28"/>
          <w:rtl w:val="true"/>
          <w:lang w:bidi="fa-IR"/>
        </w:rPr>
        <w:t>و جبل ضد الرضا و قد سخط کفرح و تسخط و أسخطه أغضبه و تسخطه تکرهه و عطاءه استقله و لم یقع منه موقعا</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و لا یتبرم أی لا یمل و لا یسأم من حوائج الخلق و کثرة سؤالهم و سوء معاشرتهم فی القاموس البرم السأمة و الضجر و أبرمه فبرم کفرح و تبرم أمله فمل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أکثر دهره أی عمره و أکثر منصوب علی الظرفیة صماتا بفتح الصاد و تشدید المیم و قرئ بضم الصاد و تخفیف المیم مصدرا فالحمل علی المبالغة و فی النهج صامتا فإن قال بذ القائلین و نقع غلیل السائلین قال فی النهایة فی الحدیث بذ القائلین أی سبقهم و غلبهم یبذهم بذا انتهی و نقع الماء العطش أی سکنه و الغلیل حرارة العطش و یمکن أن یکون البذ بالفصاحة و النقع بالعلم و الجواب الشافی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لا یدخل فی مراء أی مجادلة فی العلوم للغلبة و إظهار الکمال قال فی المصباح ماریته أماریه مماراة و مراء جادلته و یقال ماریته أیضا إذا طعنت فی قوله تزییفا للقول و تصغیرا للقائل و لا یکون المراء إلا اعتراضا و لا یشارک فی دعوی أی فی دعوی غیره لإعانته أو وکالة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یدلی بحجة حتی یری قاضیا فی المصباح أدلی بحجته أثبتها فوصل بها و فی القاموس أدلی بحجته أحضرها و إلیه بماله دفعه و منه وَ تُدْلُوا بِها إِلَی الْحُکَّامِ‌</w:t>
      </w:r>
      <w:r>
        <w:rPr>
          <w:rStyle w:val="FootnoteAnchor"/>
          <w:rtl w:val="true"/>
        </w:rPr>
        <w:footnoteReference w:id="8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فراز چند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اینکه ضمیر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شهوت، عقل و تصمیمش را بی‌ارزش و فرمانبردار آن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یعنی اندیشه و تصمیم خود را به وسیله شتاب در برآوردن نیاز جنسی بی‌ارزش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صیغه مجهول خوانده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 و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مرفوع باشند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صیغه معلوم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 و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مرفوع باشند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برای معانی استخفاف که پیش‌تر بیان شد مناسب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خارجا من سلطان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جیم و مخالف علم و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یمد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به دست آوردن چیزی، کنایه از انجام کارهاست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 به اینکه سود فراوانی در آخرت برای او داشته باشد، یا اگر برای آخرت زیانی ندارد در دنیا نیز سودمند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لا یتشهی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چنان که بیان شد میل فراوان به چیزها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بازماندن از آرزوها بسیار خشمگین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آزار به بندگان یا عطای اندک غضب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رضایت‌مندی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تسخط و أسخطه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خشمگین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ناپسند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اندک شمرد و ارزشی برای آن قائل 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نیازهای بندگان و درخواست‌های بسیار آنان و بدرفتاری‌های آن‌ها خسته و درمانده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خستگی و آزردگی،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أبرمه فبرم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آزرد پس او خسته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أکثر دهره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ظرف بودن منصوب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صاد و تشدید میم است و با ضمه صاد و بدون تشدید میم نیز خوانده می‌شود، مصدر است، بنابراین در معنای مبالغه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 بذ القائلین و نقع غلیل السائلین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نهایة در خصوص این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 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آنان پیشی گرفت و بر آن‌ها پیروز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یبذهم 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نقع الماء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تشنگی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فصاحت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و پاسخ رضایت‌بخش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یدخل فی 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بحث علمی که برای غالب شدن و برتری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ماریته أماریه مماراة و 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بحث و مجادله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ایراد گرفتن در سخن برای رد کردن آن و کوچک نمودن گوینده آن نیز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مراء تنها برای اعتراض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یشارک فی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دیگری و به قصد کمک و جانشینی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یدلی بحجة حتی یری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أدلی بحجته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ثابت کرد، پس به 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أدلی بحجته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برهان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خود را به او داد، مانند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تدلوا بها إلی الحکام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7" w:name="__RefHeading___Toc877923_3381743652"/>
      <w:bookmarkStart w:id="828" w:name="_Toc343"/>
      <w:bookmarkEnd w:id="827"/>
      <w:r>
        <w:rPr>
          <w:rtl w:val="true"/>
        </w:rPr>
        <w:t>أقول</w:t>
      </w:r>
      <w:bookmarkEnd w:id="828"/>
    </w:p>
    <w:p>
      <w:pPr>
        <w:pStyle w:val="BookText"/>
        <w:rPr/>
      </w:pPr>
      <w:r>
        <w:rPr>
          <w:rFonts w:ascii="IRNazanin" w:hAnsi="IRNazanin" w:eastAsia="IRNazanin"/>
          <w:color w:val="111111"/>
          <w:sz w:val="28"/>
          <w:sz w:val="28"/>
          <w:szCs w:val="28"/>
          <w:rtl w:val="true"/>
          <w:lang w:bidi="fa-IR"/>
        </w:rPr>
        <w:t>و فی النهج حتی یأتی قاضیا و هذه الفقرة أیضا یحتمل وجوها الأول ما ذکره بعض شراح النهج أی لا یدلی بحجته حتی یجد قاضیا و هو من فضیلة العدل فی وضع الأشیاء مواضعها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نهج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یأتی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فراز نیز چند وجه را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بیانی است که برخی شارحان نهج البلاغه آورده‌اند، یعنی دلیل خود را آشکار نمی‌کند تا اینکه قضاوت کننده‌ای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برتری عدالت در قرار دادن هر چیز در جای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9" w:name="__RefHeading___Toc877925_3381743652"/>
      <w:bookmarkStart w:id="830" w:name="_Toc344"/>
      <w:bookmarkEnd w:id="829"/>
      <w:r>
        <w:rPr>
          <w:rtl w:val="true"/>
        </w:rPr>
        <w:t>و أقول</w:t>
      </w:r>
      <w:bookmarkEnd w:id="83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المعنی أنه لیس من عادته إذا ظلمه أحد أن یبث الشکوی عند الناس کما هو دأب أکثر الخلق بل یصبر إلی أن یجد حاکما یحکم بینه و بین </w:t>
      </w:r>
    </w:p>
    <w:p>
      <w:pPr>
        <w:pStyle w:val="BookText"/>
        <w:rPr/>
      </w:pPr>
      <w:r>
        <w:rPr>
          <w:rFonts w:ascii="IRNazanin" w:hAnsi="IRNazanin" w:eastAsia="IRNazanin"/>
          <w:color w:val="111111"/>
          <w:sz w:val="28"/>
          <w:sz w:val="28"/>
          <w:szCs w:val="28"/>
          <w:rtl w:val="true"/>
          <w:lang w:bidi="fa-IR"/>
        </w:rPr>
        <w:t>خصمه و ذلک فی الحقیقة یئول إلی الکف عن فضول الکلام و التکلم فی غیر موقعه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المراد أنه یصبر علی الظلم و یؤخر المطالبة إلی یوم القیامة فالمراد بالقاضی الحاکم المطلق و هو الله سبحانه أو لا ینازع الأعداء إلا عند زوال التقیة فالمراد بالقاضی الإمام الحق النافذ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المراد نفی إتیانه القاضی لکفه عن المنازعة و الدعوی و صبره علی الظلم أی لا ینشئ دعوی و لا یأتی بحجة حتی یحتاج إلی إتیان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ما ذکره بعض الأفاضل حیث قرأ یری علی بناء الإفعال و فسر القاضی بالبرهان القاطع الفاصل بین الحق و الباطل أی کان لا یتعرض للدعوی إلا أن یظهر حجة قاطعة و لعله أخذه من قول الفیروزآبادی القضاء الحتم و البیان و سم قاض قاتل و لا یخفی بعده مع عدم موافقته لما فی 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لا یغفل عن إخوانه أی کان یتفقد أحوالهم فی جمیع الأحوال کتفقد الأهل و العیال و لا یخص نفسه بشی‌ء من الخیرات دونهم بل کان یجعلهم شرکاء لنفسه فیما خوله الله و یحب لهم ما یحب لنفسه و یکره لهم ما یکره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ضعیفا أی فقیرا منظورا إلیه بعین الذلة و الفقر کما قیل أو ضعیفا فی القوة البدنیة خلقة و لکثرة الصیام و القیام مستضعفا أی فی أعین الناس للفقر و الضعف و قلة الأعوان یقال استضعفه أی عده ضعیفا و قال بعض شراح النهج استضعفه أی عده ضعیفا و وجده ضعیفا و ذلک لتواضعه و إن کان قویا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جاء الجد کان لیثا غادیا فی أکثر النسخ بالعین المهملة و فی بعضها بالمعجمة و فی النهایة فیه ما ذئبان عادیان العادی الظالم و قد عدا یعدو علیه عدوانا و أصله من تجاوز الحد فی الشی‌ء و السبع العادی أی الظالم الذی یفترس الناس انتهی و الجد بالکسر ضد الهزل و الاجتهاد فی الأمر و المراد به هنا المحاربة و المجاهدة و فی النهج فإن جاء الجد فهو لیث عاد و صل واد و فی أکثر نسخه غاد بالمعجمة من غدا علیه أی تکبر و قال بعض شارحیه الوصف </w:t>
      </w:r>
    </w:p>
    <w:p>
      <w:pPr>
        <w:pStyle w:val="BookText"/>
        <w:rPr/>
      </w:pPr>
      <w:r>
        <w:rPr>
          <w:rFonts w:ascii="IRNazanin" w:hAnsi="IRNazanin" w:eastAsia="IRNazanin"/>
          <w:color w:val="111111"/>
          <w:sz w:val="28"/>
          <w:sz w:val="28"/>
          <w:szCs w:val="28"/>
          <w:rtl w:val="true"/>
          <w:lang w:bidi="fa-IR"/>
        </w:rPr>
        <w:t>بالغادی لأنه إذا غدا کان جائعا فصولته أشد و المناسب حینئذ أن یکون لیث منونا و فی النسخ لیث غاد بالإضافة فکأنه من إضافة الموصوف إلی الصفة و فی بعض نسخه بالمهملة کما مر و فی بعضها غاب بالباء الموحدة بعد العین المهملة و هو الأجمة و یسکنها الأسد و المناسب حینئذ الإضافة و قال الجوهری الصل بالکسر الحیة التی لا تنفع منها الرقیة یقال إنها لصل صفا إذا کانت منکرة مثل الأفعی و یقال للرجل إذا کان داهیا منکرا إنه لصل أصلال أی حیة من الحیات و أصله فی الحیات شبه الرجل بها انتهی‌</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و ذکر الوادی لأن الأودیة لانخفاضها تشتد فیها الحرارة فیشتد السم فی حیتها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لا یلوم أحدا فیما یقع العذر فی مثله حتی یری اعتذارا فیما یقع العذر أی فیما یمکن أن یکون له فیه عذر و کلمة المثل إشعار بعدم العلم بکون فاعله معذورا إذ من الجائز أن یکون الفاعل غیر معذور فیجب التوقف حتی یسمع الاعتذار و یظهر الحق فإن لم یکن عذره مقبولا لامه و یحتمل أن یکون حتی للتعلیل أی کان لا یلومه بل یتفحص العذر حتی یجد له عذرا و لو علی سبیل الاحتمال و فی النهج و کان لا یلوم أحدا علی ما یجد العذر فی مثله حتی یسمع اعتذاره و فی بعض النسخ علی ما لا یجد بزیادة حرف النفی فالمعنی لا یلوم علی أمر لا یجد فیه عذرا بمجرد عدم الوجدان إذ یحتمل أن یکون له عذر لا یخطر بباله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یفعل ما یقول و یفعل ما لا یقول أی یفعل ما یأمر غیره به من الطاعات إشارة إلی قوله تعالی یا أَیُّهَا الَّذِینَ آمَنُوا لِمَ تَقُولُونَ ما لا تَفْعَلُونَ‌</w:t>
      </w:r>
      <w:r>
        <w:rPr>
          <w:rStyle w:val="FootnoteAnchor"/>
          <w:rtl w:val="true"/>
        </w:rPr>
        <w:footnoteReference w:id="894"/>
      </w:r>
      <w:r>
        <w:rPr>
          <w:rFonts w:ascii="IRNazanin" w:hAnsi="IRNazanin" w:eastAsia="IRNazanin"/>
          <w:color w:val="111111"/>
          <w:sz w:val="28"/>
          <w:sz w:val="28"/>
          <w:szCs w:val="28"/>
          <w:rtl w:val="true"/>
          <w:lang w:bidi="fa-IR"/>
        </w:rPr>
        <w:t>و قد قیل إن المعنی لم لا تفعلون ما تقولون فإنه إذا قال و لم یفعل فعدم الفعل قبیح لا القول و یفعل من الخیرات و الطاعات ما لا یقوله لمصلحة تقیة أو عدم انتهاز فرصة أو عدم وجدان قابل کما قال تعالی فَذَکِّرْ إِنْ نَفَعَتِ الذِّکْری‌</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کذا فهمه الأکثر و یخطر بالبال أن المعنی أنه یحسن إلی غیره سواء وعده الإحسان أو لم یعده کما فسرت الآیة المتقدمة فی کثیر من الأخبار بخلف الوعد و فی النهج و کان یقول ما یفعل و لا یقول ما لا یفعل و فی بعض نسخه فی الأول و کان یفعل 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إذ ابتزه أمران کذا فی أکثر النسخ بالباء الموحدة و الزای علی بناء الافتعال أی استلبه و غلبه و أخذه قهرا کنایة عن شدة میله إلیهما و حصول الدواعی فی کل منهما فی القاموس البز الغلبة و أخذ الشی‌ء بجفاء و قهر کالابتزاز و بزبز الشی‌ء سلبه کابتزه و لا یبعد أن یکون فی الأصل انبراه بالنون و الباء الموحدة علی الحذف و الإیصال أی اعترض له و فی النهج و کان إذا بدهه أمران نظر أیهما أقرب إلی الهوی فخالفه یقال بدهه أمر کمنعه أی بغتة و فاجأه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یحتمل معنیین الأول أن یکون المعنی إذا عرضت له طاعتان کان یختار أشقهما علی نفسه لکونها أکثر ثوابا کالوضوء بالماء البارد و الحار فی الشتاء کما ورد ذلک فی فضائل أمیر المؤمنین علیه السلام و الثانی أن یکون معیارا لحسن الأشیاء و قبحها کما إذا ورد علیه فعل لا یدری فعله أفضل أو ترکه فینظر إلی نفسه و کلما تهواه یخالفها کما ورد لا تترک النفس و هواها فإن رداها فی هواها و هذا هو الغالب لکن جعلها قاعدة کلیة کما تقوله المتصوفة مشکل لما نقل عن بعضهم أنه مر بعذرة فعرضها علی نفسه فأبت فأکلها و الظاهر أن أکلها کان عین هواها لتعده الرعاع‌</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لا واحد له من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الناس شیخا کاملا و لکل عذرة آکلا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عند من یرجو عنده البرء أی ربه تعالی فإنه الشافی حقیقة أو المراد به الطبیب الحاذق الذی یرجو بمعالجته البرء فإنه حینئذ لیس بشکایة بل هو طلب لعلاجه فالاستثناء منقطع و فی النهج و کان لا یشکو وجعا إلا عند برئه </w:t>
      </w:r>
      <w:bookmarkStart w:id="831" w:name="pg13959_137863"/>
    </w:p>
    <w:p>
      <w:pPr>
        <w:pStyle w:val="BookText"/>
        <w:rPr/>
      </w:pPr>
      <w:bookmarkEnd w:id="831"/>
      <w:r>
        <w:rPr>
          <w:rFonts w:ascii="IRNazanin" w:hAnsi="IRNazanin" w:eastAsia="IRNazanin"/>
          <w:color w:val="111111"/>
          <w:sz w:val="28"/>
          <w:sz w:val="28"/>
          <w:szCs w:val="28"/>
          <w:rtl w:val="true"/>
          <w:lang w:bidi="fa-IR"/>
        </w:rPr>
        <w:t>أی یحکیه بعد البرء للشکر و التحدث بنعمة الله فالاستثناء منقطع أو أطلقت الشکایة علیها علی المشاکلة و قیل أی کان یکتم مرضه عن إخوانه لئلا یتجشموا زیارته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یستشیر فی المصباح شاورته فی کذا و استشرته راجعته لأری رأیه فیه فأشار علی بکذا أرانی ما عنده فیه من المصلحة فکانت إشارته حسنة و الاسم المشورة و فیه لغتان سکون الشین و فتح الواو و الثانیة ضم الشین و سکون الواو وزان معونة و</w:t>
      </w:r>
    </w:p>
    <w:p>
      <w:pPr>
        <w:pStyle w:val="BookText"/>
        <w:rPr/>
      </w:pPr>
      <w:r>
        <w:rPr>
          <w:rFonts w:ascii="IRNazanin" w:hAnsi="IRNazanin" w:eastAsia="IRNazanin"/>
          <w:color w:val="111111"/>
          <w:sz w:val="28"/>
          <w:sz w:val="28"/>
          <w:szCs w:val="28"/>
          <w:rtl w:val="true"/>
          <w:lang w:bidi="fa-IR"/>
        </w:rPr>
        <w:t>یقال هی من شار الدابة إذا عرضه فی المشوار و یقال من أشرت العسل شبه حسن النصیحة بشری العسل إلا من یرجو عنده النصیحة أی خلوص الرأی و عدم الغش و کمال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لا یتبرم کأن إعادة تلک الخصال مع ذکرها سابقا للتأکید و شدة الاهتمام بترک تلک الخصال أو المراد بها فی الأول تشهی الدنیا و التسخط من فقدها و التبرم بمصائب الدنیا و الشکایة عن الوجع و المراد هنا التبرم من کثرة سؤال الناس و سوء أخلاقهم و التسخط بما یصل إلیه منهم و تشهی ملاذ الدنیا و التشکی عن أحوال الدهر أو عن الإخوان و الشکایة و التشکی و الاشتکاء بمعنی و یمکن الفرق بأمور أخر یظهر بالتأمل فیما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ینتقم أی من العدو حتی ینتقم الله له کما مر و لا یغفل عن العدو أی الأعداء الظاهرة و الباطنة کالشیطان و النفس و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فعلیکم بمثل هذه الأخلاق فی النهج فعلیکم بهذه الخلائق فالزموها و تنافسوا فیها فإن لم تستطیعوها فاعلموا أن أخذ القلیل خیر من ترک الکثیر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است که از عادت‌های او نیست که اگر کسی به او ستم کرد، شکایت خود را نزد مردم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بسیاری از مردم چنین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درنگ می‌کند تا حاکمی را بیابد که میان او و دشمنش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این به معنای خودداری از سخن بیجا و بی‌مورد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منظور این است که بر ستم صبر می‌کند و دادخواهی را به روز قیامت وامی‌گذارد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قاضی، حاکم مطلق است که همان خداوند سبحان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تنها به هنگام پایان تقیه با دشمنان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قاضی پیشوای عادل است که حکم او مورد اجرا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منظور نرفتن به سوی قاضی برای خودداری از نزاع و درگیری و شکیبایی در ظلم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ادعایی نداشته و دلیل نمی‌آورد تا نیازی به آمدن قاضی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چیزی است که برخی دانشمندان بیان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باب افعال دانسته‌اند و قاضی را تفسیر به برهان نموده‌اند که میان حق و باطل جدایی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زمانی که دلیل روشنی داشته باشد شکایت خود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 را از سخن فیروزآبادی گرفته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یعنی کار حتمی و بیان، و سمّ قاضی را قاتل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بودن آن به دلیل ناسازگاری با چیزی که در نهج آمده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یغفل عن إخوانه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همواره احوال آنان را جویا می‌شد، مانند خانواده و فرزندان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خیری را تنها برای خود و بدون آنان مخصوص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را در آنچه خداوند به او داده شریک خود قرار می‌داد و آنچه را برای خود دوست می‌داشت برای آنان نیز می‌پسندید و آنچه را برای خود ناپسند داشت برای آن‌ها نیز ناپسند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نیازمندی که به چشم خواری و تنگدستی به او نگاه می‌شد، چنان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معنی که در خلقت نیروی بدنی ناتوان است و به دلیل نماز و روزه فراوان ضعیف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فقر و ناتوانی و اندک بودن یاران در نگاه مردم کوچک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ناتوان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شارحان نهج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ناتوان شمرد، یا او را ناتوان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دلیل فروتنی اوست، هرچند نیرومند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الجد کان لیثا غادیا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نسخه‌ها با عین بدون نقطه آمده است و در بعضی دیگر با غین نقطه‌دار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نهایة در این مورد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ذئبان عادیان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عدا یعدو علیه 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آن از گذشتن از حد در چیزی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درنده عادی یعنی ستمگر، که مردم را لگدمال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مخالف هزل و بیهودگی و به معنای کوشش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در اینجا مبارزه و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نهج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جاء الجد فهو لیث عاد و صلّ 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بیشتر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غین نقطه‌دار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تکبر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شارحان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به هنگام گرسنگی قدرت او بیشتر است، پس مناسب این است که شیر باشد با 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لیث غاد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اضافه است، پس گویا اضافه موصوف به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 بدون نقطه آمده است، چنان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تک نقطه، پس از عین بی‌نقطه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معنای بیشه است که شیر در آن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مناسب این است که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ماری است که هیچ افسونی از زهر او اثر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ناپسند باشد، مانند افعی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لصل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که زیرک و بدکردار باشد نیز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لصل أصلال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ماری از مارهاست، و اصل آن برای مارهاست که انسان را به آن تشبیه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دلیل بیان کرده است که به خاطر کم‌ارتفاع بودن گرمای آن بالا است و باعث می‌شود زهر مار افزایش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یلوم احدا فیما یقع العذر فی مثله حتی یری اعتذارا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یقع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چیزی که ممکن است در آن معذور 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آگاه نبودن از عذر انجام دهنده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ممکن است انجام دهنده معذور نباشد، بنابراین بایستی او را باز داشت تا عذرخواهی نموده و حقیقت را آشکار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عذر او قابل قبول نباشد سرزنش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باشد، یعنی او را سرزنش نمی‌کرد، بلکه به دنبال عذری بود تا او را معذور دارد، حتی اگر احتمال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نهج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یلوم أحدا علی ما یجد العذر فی مثله حتی یسمع اعتذاره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لا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افزودن حرف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کاری که فقط به دلیل نیافتن عذر، عذری برای آن وجود ندارد سرزنش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ممکن است عذری وجود داشته باشد که به ذهن او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یفعل ما یقول و یفعل ما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دیگران را دستور به انجام آن می‌داده خود نیز انجام می‌دهد، اشاره به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چرا آنچه را به آن عمل نمی‌کنید می‌گویید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گفته شده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چیزی که می‌گویید عمل نمی‌کنید؟ چرا که اگر بگوید و عمل نکند، عمل نکردن کاری ناپسند است نه گفتن، و کارهای نیک و عباداتی را انجام می‌دهد که برای مصلحت تقیه نمی‌تواند آن را بازگو کند، یا فرصتی به دست نیاورده و یا کسی را نیافته است، چنان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یادآوری کن، اگر یادآوری سودی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بیشتر علما چنین برداشت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ذهن چنین می‌رسد که او به دیگران نیکی می‌کند، چه به او وعده نیکی داده باشد یا خیر، همان‌گونه که آیه گذشته در بسیاری از احادیث به خلف وعده تفسیر شده است، و در نهج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یقول ما یفعل و لا یقول ما لا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نسخه‌ها در اولی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یفعل ما یقول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 ابتزه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نسخه‌ها چنین است، همراه باء و زاء در باب افتعال، یعنی آن را ربود و بر او پیروز شد و به زور از او گرفت، کنایه از میل شدید به هر دوی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چیره شدن و با زور و ستم چیزی را گرفتن، مانند ابتزاز،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بزبز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گفت،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و باء باشد، با یک نقطه، با حذف و وصل، یعنی به او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إذا بدهه أمران نظر أیهما أقرب إلی الهوی فخالفه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بدهه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 ناگهانی و یکباره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دو معنا می‌تواند داشته باشد، اول اینکه وقتی دو واجب بر او عرضه می‌شود، سخت‌ترین آن‌ها را برای نفسش انتخاب می‌کند، چون پاداش بیشتری دارد، مانند وضوء گرفتن با آب سرد و گرم در تابستان و زمستان، همان‌گونه که در فضائل امیرمؤمنان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معیاری برای نیکو یا ناپسند بودن چیزها باشد، مانند زمانی که کاری برایش پیش آید که نمی‌داند انجام آن بهتر است یا ترک آن، پس به خویشتن می‌نگرد و با هر چه میل انجام آن را داشت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با خواسته‌های آن وامگذار که گرفتار خواسته‌های آن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بیشتر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قرار دادن آن به عنوان قاعده‌ای کلی چنان که متصوفه به آن معتقد هستند دشوار است، به دلیل حدیثی که برخی از آن‌ها نقل کرده‌اند که روزی بر عذره‌ای می‌گذشت و آن را بر نفس خود عرضه کرد و از آن خودداری نمود، پس از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می‌رسد خوردن آن مطابق میل او بوده تا مردم فرودست‌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رعاع 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افتاده و فرودست و اوباش، مفرد آن رعاعة است، و گفته شده که این کلمه به صورت مفرد به کار نمی‌رود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را مرد کاملی به شمار آورند، و هر عذره‌ای خورنده‌ای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عند من یرجو عنده البرء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متعال، چرا که او شفابخش حقیقی است، یا منظور از او پزشک ماهری است که از مداوای او امید بهبودی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صورت شکایت نیست بلکه درخواست مداوا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استثناء منقطع است، و در نهج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لا یشکو وجعا إلا عند برئه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بهبودی آن را بازگو می‌کرد، تا از خداوند سپاسگزاری نموده و نعمت‌های او را به یاد آورد، پس استثناء منقطع است، یا اینکه به دلیل دشواری شکایت را بر آن اطلاق نموده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بیماری خود را از برادرانش پنهان می‌داشت تا برای دیدار او به رنج و سختی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شاورته فی کذا و استشرته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مراجعه کردم تا نظر او را در این باره بدانم، پس او مرا راهنمایی کرد و مصلحتی را که در آن می‌دید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راهنمایی او نیکو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آن مشورت است، و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سکون شین و فتحه واو و دوم با ضمه شین و سکون واو، هم‌آهنگ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من شار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در آخور قرار دهد،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أشرت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خیرخواهی را به خریداری عسل تشبیه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یرجو عنده النصیحة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خلوص رأی و نداشتن فریب و نیرنگ، و کامل بودن 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یتبرم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تکرار این ویژگی‌ها با وجود بیان آن در گذشته، برای تأکید و اهتمام جدی به ترک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آن‌ها در اولی میل به دنیا و خشمگین شدن برای از دست دادن آن و اندوهگین شدن برای مصیبت‌ها و شکایت از سختی‌های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در این‌جا، آزردگی از درخواست بسیار مردم و اخلاق بد آن‌ها و خشمگین شدن از رفتار آن‌ها با اوست، و میل داشتن به پناهگاه دنیا و شکایت از احوال روزگار یا از برادران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معنی دارند، و ممکن است در چیزهای دیگری متفاوت باشند که با اندیشه در آنچه بیان کردیم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دشمن خود انتقام نمی‌گیرد تا خداوند انتقام او را بگیرد، چنان که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یغفل عن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دشمنان ظاهری و باطنی، مانند شیطان و نفس و هوا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بمثل هذه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نهج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فعلیکم بهذه الخلائق فالزموها و تنافسوا فیها فإن لم تستطیعوها فاعلموا أن أخذ القلیل خیر من ترک الکثیر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2" w:name="__RefHeading___Toc877927_3381743652"/>
      <w:bookmarkStart w:id="833" w:name="_Toc345"/>
      <w:bookmarkEnd w:id="832"/>
      <w:r>
        <w:rPr>
          <w:rtl w:val="true"/>
        </w:rPr>
        <w:t>أقول</w:t>
      </w:r>
      <w:bookmarkEnd w:id="833"/>
    </w:p>
    <w:p>
      <w:pPr>
        <w:pStyle w:val="BookText"/>
        <w:rPr/>
      </w:pPr>
      <w:r>
        <w:rPr>
          <w:rFonts w:ascii="IRNazanin" w:hAnsi="IRNazanin" w:eastAsia="IRNazanin"/>
          <w:color w:val="111111"/>
          <w:sz w:val="28"/>
          <w:sz w:val="28"/>
          <w:szCs w:val="28"/>
          <w:rtl w:val="true"/>
          <w:lang w:bidi="fa-IR"/>
        </w:rPr>
        <w:t>لما کان الغرض من ذکر صفات الأخ أن یقتدی السامعون به فی الفضائل المذکورة أمرهم علیهم السلام بلزومها و التنافس فیها أو فی بعضها إن لم یمکن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من ترک الکثیر أی الکل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ایشان از بیان ویژگی‌های برادرشان این بوده که شنوندگان در فضیلت‌های یاد شده از او پیروی کنند و آن‌ها را دستور به پایبندی به آن و سبقت گرفتن در رسیدن به همه یا بخشی از آن داده است، اگر چه همه آن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4" w:name="__RefHeading___Toc877929_3381743652"/>
      <w:bookmarkStart w:id="835" w:name="_Toc346"/>
      <w:bookmarkEnd w:id="834"/>
      <w:r>
        <w:rPr>
          <w:rtl w:val="true"/>
        </w:rPr>
        <w:t>و أقول</w:t>
      </w:r>
      <w:bookmarkEnd w:id="83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روایة النهج ترک بعض تلک الخصال و فیها زیادة أیضا و هی قوله و کان إن غلب علی الکلام لم یغلب علی السکوت و کان علی ما یسمع أحرص منه </w:t>
      </w:r>
      <w:bookmarkStart w:id="836" w:name="pg13959_137864"/>
    </w:p>
    <w:p>
      <w:pPr>
        <w:pStyle w:val="BookText"/>
        <w:rPr/>
      </w:pPr>
      <w:bookmarkEnd w:id="836"/>
      <w:r>
        <w:rPr>
          <w:rFonts w:ascii="IRNazanin" w:hAnsi="IRNazanin" w:eastAsia="IRNazanin"/>
          <w:color w:val="111111"/>
          <w:sz w:val="28"/>
          <w:sz w:val="28"/>
          <w:szCs w:val="28"/>
          <w:rtl w:val="true"/>
          <w:lang w:bidi="fa-IR"/>
        </w:rPr>
        <w:t>علی أن یتکلم و المراد بالفقرة الأولی أنه إن غلبه أحد بالجدال و الخروج عن الحق عدل إلی السکوت و ترک المراء فکان هو الغالب حقیقة لعدم خروجه عن الحق أو المراد أن سکوته کان أکثر من غیره فالکلام أعم مما هو فی معرض الجدال و أما الثانیة فالحرص علی الاستماع لاحتمال الانتفاع و قیل صیغة التفضیل هنا مثلها فی قوله تعالی أَ ذلِکَ خَیْرٌ أَمْ جَنَّةُ الْخُلْدِ</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نهج برخی از این ویژگی‌ها را ترک کرده و چیزهایی را نیز افزوده است، در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إن غلب علی الکلام لم یغلب علی السکوت و کان علی ما یسمع أحرص منه علی أن 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فراز اول این است که اگر کسی با جدل و خروج از حقیقت بر او چیره شد، سکوت کرده و بحث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او پیروز شده چرا که از حقیقت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سکوت او بیشتر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سخن، کلی‌تر از بحث و جدل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دوم به معنای میل شدید به شنیدن به منظور بهره‌مند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صیغه تفضیل در اینجا مانند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بهتر است یا بهشت جاودان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7" w:name="__RefHeading___Toc877931_3381743652"/>
      <w:bookmarkStart w:id="838" w:name="_Toc347"/>
      <w:bookmarkEnd w:id="837"/>
      <w:r>
        <w:rPr>
          <w:rtl w:val="true"/>
        </w:rPr>
        <w:t>«</w:t>
      </w:r>
      <w:r>
        <w:rPr/>
        <w:t>25</w:t>
      </w:r>
      <w:r>
        <w:rPr>
          <w:rtl w:val="true"/>
        </w:rPr>
        <w:t>»</w:t>
      </w:r>
      <w:bookmarkEnd w:id="83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ابْنِ مَحْبُوبٍ عَنْ عَبْدِ اللَّهِ بْنِ سِنَانٍ عَنْ مَعْرُوفِ بْنِ خَرَّبُوذَ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أَمِیرُ الْمُؤْمِنِینَ علیه السلام بِالنَّاسِ الصُّبْحَ بِالْعِرَاقِ فَلَمَّا انْصَرَفَ وَعَظَهُمْ فَبَکَی وَ أَبْکَاهُمْ مِنْ خَوْفِ اللَّهِ ثُمَّ قَالَ أَمَا وَ اللَّهِ لَقَدْ عَهِدْتُ أَقْوَاماً عَلَی عَهْدِ خَلِیلِی رَسُولِ اللَّهِ صلی الله علیه و آله وَ إِنَّهُمْ لَیُصْبِحُونَ وَ یُمْسُونَ شُعْثاً غُبْراً خُمُصاً بَیْنَ أَعْیُنِهِمْ کَرُکَبِ الْمِعْزَی یَبِیتُونَ لِرَبِّهِمْ سُجَّداً وَ قِیَاماً یُرَاوِحُونَ بَیْنَ أَقْدَامِهِمْ وَ جِبَاهِهِمْ یُنَاجُونَ رَبَّهُمْ وَ یَسْأَلُونَهُ فَکَاکَ رِقَابِهِمْ مِنَ النَّارِ وَ اللَّهِ لَقَدْ رَأَیْتُهُمْ عَلَی هَذَا وَ هُمْ خَائِفُونَ مُشْفِقُونَ‌</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المفید عن ابن قولویه عن أبیه عن سعد عن ابن عیسی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أمیرمؤمنان علیه السلام در عراق به همراه مردم نماز صبح گزارد، پس هنگامی که نماز را به پایان رساند آنان را موعظه کرد و گریست و آنان را نیز از ترس خدا گریاند،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سوگند در زمان محبوبم رسول خدا صلی الله علیه و آله مردمانی را می‌شناختم که صبح و شام بر آن‌ها می‌گذشت در حالی که ژولیده و غبارآلود و گرسنه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چشمشان مانند زانوی شتران پینه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نماز و سجده برای پروردگارشان به صبح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گام‌ها و پیشانی‌هایشان در رفت و آمد بودند، با پروردگارشان نجوا کرده و از او درخواست آزادی از آتش دوزخ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آنان را این‌گونه می‌دیدم و آن‌ها بیمناک و هراسان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امالی شیخ طوسی از ابن محبوب مانند آن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9" w:name="__RefHeading___Toc877933_3381743652"/>
      <w:bookmarkStart w:id="840" w:name="_Toc348"/>
      <w:bookmarkEnd w:id="839"/>
      <w:r>
        <w:rPr>
          <w:rtl w:val="true"/>
        </w:rPr>
        <w:t>توضیح</w:t>
      </w:r>
      <w:bookmarkEnd w:id="84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العراق هنا الکوفة و العراقان الکوفة و البصرة لقد عهدت أی لقیت أو هو فی ذکری و فی بالی و فی المصباح عهدته بمکان کذا لقیته و عهدی به قریب أی لقائی و عهدت الشی‌ء ترددت إلیه و أصلحته و حقیقته تجدید العهد به و فی القاموس العهد الالتقاء و المعرفة منه عهدی به بموضع کذا و الشعث بالضم جمع الأشعث کالغبر بالضم جمع الأغبر و الشعث تفرق الشعر و عدم إصلاحه و مشطه و تنظیفه و الأغبر المتلطخ بالغبار قال فی المصباح شعث الشعر شعثا فهو شعث من باب تعب تغیر و تلبد لقلة تعهده بالدهن و رجل أشعث و امرأة شعثاء و الشعث </w:t>
      </w:r>
    </w:p>
    <w:p>
      <w:pPr>
        <w:pStyle w:val="BookText"/>
        <w:rPr/>
      </w:pPr>
      <w:r>
        <w:rPr>
          <w:rFonts w:ascii="IRNazanin" w:hAnsi="IRNazanin" w:eastAsia="IRNazanin"/>
          <w:color w:val="111111"/>
          <w:sz w:val="28"/>
          <w:sz w:val="28"/>
          <w:szCs w:val="28"/>
          <w:rtl w:val="true"/>
          <w:lang w:bidi="fa-IR"/>
        </w:rPr>
        <w:t>أیضا الوسخ و رجل شعث وسخ الجسد و شعث الرأس أیضا و هو أشعث أغبر من غیر استحداد</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و لا تنظف و الشعث أیضا التفرق و تلبد الشعر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التمشط و التدهن و التنظف کلها مستحبة مطلوبة للشارع فکیف مدحهم علیهم السلام بترکها قلنا یحتمل أن تکون تلک الأحوال لفقرهم و عدم قدرتهم علی إزالتها فالمدح علی صبرهم علی الفقر أو المعنی أنهم لا یهتمون بإزالتها زائدا علی المستحب أو یقال إذا کان ترکها لشدة الاهتمام بالعبادة و غلبة خوف الآخرة یکون ممدوحا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خمصا جمع الأخمص و قیل الخمیص أی بطونهم خالیة إما للصوم أو للفقر أو لا یشبعون لئلا یکسلوا فی العبادة و قد مر کرکب المعزی أی من أثر السجود لکثرته و طوله و فی القاموس الرکبة بالضم ما بین أسافل أطراف الفخذ و أعالی الساق أو موضع الوظیف و الذراع أو مرفق الذراع من کل شی‌ء و الجمع رکب کصرد و قال المعز بالفتح و بالتحریک و المعزی و یمد خلاف الضأن من الغنم و الماعز واحد المعز للذکر و الأنثی و فی المصباح المعز اسم جنس لا واحد من لفظه و هی ذوات الشعر من الغنم الواحدة شاة و المعزی ألفها للإلحاق لا للتأنیث و لهذا تنون فی النکرة و الذکر ماعز و الأنثی ماعزة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یَبِیتُونَ لِرَبِّهِمْ تضمین لقوله تعالی فی الفرقان وَ الَّذِینَ یَبِیتُونَ لِرَبِّهِمْ سُجَّداً وَ قِیاماً</w:t>
      </w:r>
      <w:r>
        <w:rPr>
          <w:rStyle w:val="FootnoteAnchor"/>
          <w:rtl w:val="true"/>
        </w:rPr>
        <w:footnoteReference w:id="901"/>
      </w:r>
      <w:r>
        <w:rPr>
          <w:rFonts w:ascii="IRNazanin" w:hAnsi="IRNazanin" w:eastAsia="IRNazanin"/>
          <w:color w:val="111111"/>
          <w:sz w:val="28"/>
          <w:sz w:val="28"/>
          <w:szCs w:val="28"/>
          <w:rtl w:val="true"/>
          <w:lang w:bidi="fa-IR"/>
        </w:rPr>
        <w:t>قال البیضاوی و تأخیر القیام للروی و هو جمع قائم أو مصدر أجری مجراه انتهی‌</w:t>
      </w:r>
      <w:r>
        <w:rPr>
          <w:rStyle w:val="FootnoteAnchor"/>
          <w:rtl w:val="true"/>
        </w:rPr>
        <w:footnoteReference w:id="90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فی تقدیم الأقدام علی الجباه مع التأخیر فی الآیة إشارة إلی أن تقدیم السجود فیها لزیادة القرب فیه و لرعایة موافقة الفواصل و فی النهایة فیه أنه کان یراوح بین قدمیه من طول القیام أی یعتمد علی إحداهما مرة و علی الأخری مرة لیوصل الراحة إلی کل منهما و منه حدیث ابن مسعود </w:t>
      </w:r>
      <w:bookmarkStart w:id="841" w:name="pg13959_137866"/>
    </w:p>
    <w:p>
      <w:pPr>
        <w:pStyle w:val="BookText"/>
        <w:rPr/>
      </w:pPr>
      <w:bookmarkEnd w:id="841"/>
      <w:r>
        <w:rPr>
          <w:rFonts w:ascii="IRNazanin" w:hAnsi="IRNazanin" w:eastAsia="IRNazanin"/>
          <w:color w:val="111111"/>
          <w:sz w:val="28"/>
          <w:sz w:val="28"/>
          <w:szCs w:val="28"/>
          <w:rtl w:val="true"/>
          <w:lang w:bidi="fa-IR"/>
        </w:rPr>
        <w:t>أنه أبصر رجلا صافا قدمیه فقال لو راوح کان أفضل و منه حدیث بکر بن عبد الله کان ثابت یراوح ما بین جبهته و قدمیه أی قائما و ساجدا یعنی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در اینجا یعنی کوفه،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و بصره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ملاقات کردم، یا اینکه در یاد و اندیشه‌ام بوده است، و در مصباح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عهدته بمکان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او دیدار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 به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دیدارم با او نزدیک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او رفتم و آن را نیکو گرداندم، و حقیقت آن تجدید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ملاقات و شناخت، مانند اینکه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عهدی به بموضع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جمع اشعث است، مانند غبر با ضمه که جمع اغبر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پریشانی مو و کوتاه نکردن و شانه نزدن و پاکیزه نداشتن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غبارآلود، در مصباح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شعث الشعر شعثا فهو 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تعب، یعنی به دلیل کم بودن چربی، تغییر کرد و به هم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أشعث و امرأة شعثاء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چرک و آلودگی نیز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بدن آلوده،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شعث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 و اسم آن أشعث، به معنای غبارآلودی است که حلق و نظافت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پریشانی و به هم چسبیدن موی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زدن و روغن مالیدن و نظافت همگی کارهای مستحبی است که دین به آن‌ها توصیه کرده است، پس چگونه امام علیه السلام کسی را برای ترک آن‌ها ستوده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به دلیل فقر و تنگدستی آن‌ها باشد، بنابراین ستایش برای شکیبایی در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معنی که آنان به دلیل زیاده بودن و مستحبی بودن اهتمام به برطرف کردن آن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دلیل شدت تلاش در عبادت و ترس از آخرت باشد، پسندیده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اخمص است، و گفته شده خمیص یعنی شکم‌هایشان خالی است، با به دلیل روزه و یا از روی فقر و تنگدستی، و یا سیر نمی‌خورند تا برای عبادت کسل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پیش‌تر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کرکب المعزی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طولانی بودن و بسیاری سجده اثر آن برجای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میان پایین‌ترین قسمت کناره ران و بلندی ساق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جای خردگاه ساق و ذراع است، یا مکان بالارفتن هرچیزی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حرکت، و بالتحریک و المعزی و با مد نیز خوانده می‌شود،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معز است که مذکر و مؤنث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مصباح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است که مفرد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گوسفند مودار گفته می‌شود که مفرد آن شاة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آن برای الحاق است نه برای تأنیث، و به این دلیل در نکره تنوین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مذکر آن ماعز و برای مؤنث ماعزة است،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یبیتون لربهم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فرموده‌ی خداوند متعال در سوره‌ی فرقان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شب را در حال سجود و قیام برای پرودگارشان به صبح می‌رسانند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سجود برای اعتدال آهنگ کلام است، و آن جمع قائم یا مصدری است که به جای آن نشسته است، 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أنوار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تأخیر آن در آیه، اشاره به این است که آوردن سجود در ابتدا به دلیل قرب بیشتر آن و برای رعایت هماهنگی فاصله‌ها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درباره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ایستادن، بر روی این پا و آن پا می‌گردند، یعنی گاهی به این پا تکیه می‌دهد و گاهی بر دیگری، تا هر یک برای مدتی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حدیث ابن مسعود است که مردی را دید که گام‌هایش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یک پا تکیه می‌کرد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حدیث بکر بن عبد الله که ثابت در میان پیشانی و گام‌هایش در رفت وآمد بود، یعنی در حال سجده و ایستادن در نماز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2" w:name="__RefHeading___Toc877935_3381743652"/>
      <w:bookmarkStart w:id="843" w:name="_Toc349"/>
      <w:bookmarkEnd w:id="842"/>
      <w:r>
        <w:rPr>
          <w:rtl w:val="true"/>
        </w:rPr>
        <w:t>و أقول</w:t>
      </w:r>
      <w:bookmarkEnd w:id="843"/>
    </w:p>
    <w:p>
      <w:pPr>
        <w:pStyle w:val="BookText"/>
        <w:rPr/>
      </w:pPr>
      <w:r>
        <w:rPr>
          <w:rFonts w:ascii="IRNazanin" w:hAnsi="IRNazanin" w:eastAsia="IRNazanin"/>
          <w:color w:val="111111"/>
          <w:sz w:val="28"/>
          <w:sz w:val="28"/>
          <w:szCs w:val="28"/>
          <w:rtl w:val="true"/>
          <w:lang w:bidi="fa-IR"/>
        </w:rPr>
        <w:t>ظاهر أکثر أصحابنا استحباب أن یکون اعتماده علی قدمیه مساویا و أما هذه الأخبار مع صحتها یمکن أن تکون مخصوصة بالنوافل أو بحالی المشقة و التعب و المناجاة المسارة و هم خائفون من رد أعمالهم للإخلال ببعض شرائطها مشفقون من عذاب الله و الحاصل أنهم مع هذا الجد و المبالغة فی العمل کانوا یعدون أنفسهم مقصرین و لم یکونوا بأعمالهم معجبین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بیشتر اصحاب ما مستحب می‌دانند که تکیه بر هر یک از گام‌ها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احادیث با وجود درست بودن ممکن است مخصوص نوافل و یا حالت خستگی و دشواری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خائفون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پذیرفته نشدن اعمالشان به دلیل دارا نبودن برخی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از عذاب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اینکه آن‌ها با وجود تلاش و عمل فراوان، خود را مقصر می‌دانستند و به وسیله اعمالشان دچار خودبینی نمی‌شدند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4" w:name="__RefHeading___Toc877937_3381743652"/>
      <w:bookmarkStart w:id="845" w:name="_Toc350"/>
      <w:bookmarkEnd w:id="844"/>
      <w:r>
        <w:rPr>
          <w:rtl w:val="true"/>
        </w:rPr>
        <w:t>«</w:t>
      </w:r>
      <w:r>
        <w:rPr/>
        <w:t>26</w:t>
      </w:r>
      <w:r>
        <w:rPr>
          <w:rtl w:val="true"/>
        </w:rPr>
        <w:t>»</w:t>
      </w:r>
      <w:bookmarkEnd w:id="84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إِسْمَاعِیلَ بْنِ مِهْرَانَ عَنْ سَیْفِ بْنِ عَمِیرَةَ عَنْ سُلَیْمَانَ بْنِ عَمْرٍو النَّخَعِیِّ قَالَ وَ حَدَّثَنِی الْحُسَیْنُ بْنُ سَیْفٍ عَنْ أَخِیهِ عَلِیٍّ عَنْ سُلَیْمَانَ عَمَّنْ ذَکَرَهُ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صلی الله علیه و آله عَنْ خِیَارِ الْعِبَادِ فَقَالَ الَّذِینَ إِذَا أَحْسَنُوا اسْتَبْشَرُوا وَ إِذَا أَسَاءُوا اسْتَغْفَرُوا وَ إِذَا أُعْطُوا شَکَرُوا وَ إِذَا ابْتُلُوا صَبَرُوا وَ إِذَا أَغْضَبُوا غَفَرُوا</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الْبَرْقِیِّ عَنِ ابْنِ مِهْرَانَ عَنِ ابْنِ عَمِیرَةَ عَنْ سُلَیْمَانَ بْنِ جَعْفَرٍ عَنْ مُحَمَّدِ بْنِ مُسْلِمٍ وَ غَیْرِهِ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وَ ذَکَرَ نَحْوَهُ‌</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بهترین بندگان از پیامبر خدا صلی الله علیه و آله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هنگام نیکی کردن شادمان می‌شوند و چون بدی می‌کنند طلب آمرزش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آن‌ها نعمتی داده می‌شود سپاسگزاری کرده و اگر آزمایش شوند شکیبایی می‌کنند و به هنگام خشم می‌بخشند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خصال و امالی صدوق از محمد بن مسلم و دیگران از امام باقر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پرسیدند، و مانند آن را بیان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6" w:name="__RefHeading___Toc877939_3381743652"/>
      <w:bookmarkStart w:id="847" w:name="_Toc351"/>
      <w:bookmarkEnd w:id="846"/>
      <w:r>
        <w:rPr>
          <w:rtl w:val="true"/>
        </w:rPr>
        <w:t>بیان</w:t>
      </w:r>
      <w:bookmarkEnd w:id="847"/>
    </w:p>
    <w:p>
      <w:pPr>
        <w:pStyle w:val="BookText"/>
        <w:rPr/>
      </w:pPr>
      <w:r>
        <w:rPr>
          <w:rFonts w:ascii="IRNazanin" w:hAnsi="IRNazanin" w:eastAsia="IRNazanin"/>
          <w:color w:val="111111"/>
          <w:sz w:val="28"/>
          <w:sz w:val="28"/>
          <w:szCs w:val="28"/>
          <w:rtl w:val="true"/>
          <w:lang w:bidi="fa-IR"/>
        </w:rPr>
        <w:t>الإحسان فعل الحسنة و یحتمل الإحسان إلی الغیر و کذا الإساءة یحتملهما و الاستبشار الفرح و السرور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انجام کار نیک، و ممکن است نیکی به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هر دو معنا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شادمانی و سرور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8" w:name="__RefHeading___Toc877941_3381743652"/>
      <w:bookmarkStart w:id="849" w:name="_Toc352"/>
      <w:bookmarkEnd w:id="848"/>
      <w:r>
        <w:rPr>
          <w:rtl w:val="true"/>
        </w:rPr>
        <w:t>«</w:t>
      </w:r>
      <w:r>
        <w:rPr/>
        <w:t>27</w:t>
      </w:r>
      <w:r>
        <w:rPr>
          <w:rtl w:val="true"/>
        </w:rPr>
        <w:t>»</w:t>
      </w:r>
      <w:bookmarkEnd w:id="84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أَبِی جَعْفَرٍ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خِیَارَکُمْ أُولُو النُّهَی قِیلَ یَا رَسُولَ اللَّهِ وَ مَنْ أُولُو النُّهَی قَالَ هُمْ أُولُو الْأَخْلَاقِ الْحَسَنَةِ وَ الْأَحْلَامِ الرَّزِینَةِ وَصَلَةُ الْأَرْحَامِ وَ الْبَرَرَةُ بِالْأُمَّهَاتِ وَ الْآبَاءِ وَ المتعاهدین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وَ الْجِیرَانِ وَ الْیَتَامَی وَ یُطْعِمُونَ الطَّعَامَ وَ یُفْشُونَ السَّلَامَ </w:t>
      </w:r>
      <w:bookmarkStart w:id="850" w:name="pg13959_137867"/>
    </w:p>
    <w:p>
      <w:pPr>
        <w:pStyle w:val="BookText"/>
        <w:rPr/>
      </w:pPr>
      <w:bookmarkEnd w:id="850"/>
      <w:r>
        <w:rPr>
          <w:rFonts w:ascii="Amiri" w:hAnsi="Amiri" w:eastAsia="Amiri" w:cs="Amiri"/>
          <w:color w:val="111111"/>
          <w:sz w:val="28"/>
          <w:sz w:val="28"/>
          <w:szCs w:val="28"/>
          <w:rtl w:val="true"/>
          <w:lang w:bidi="ar-SA"/>
        </w:rPr>
        <w:t>فِی الْعَالَمِ وَ یُصَلُّونَ وَ النَّاسُ نِیَامٌ غَافِلُونَ‌</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برترین‌های شما صاحبان خرد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آنان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اخلاق نیکو و اندیشه‌های استوار دارند، با خویشان خود پیوند دارند و به پدران و مادران خود نیکی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نیازمندان و همسایگان و یتیمان احساس مسئولیت می‌کنند و دیگران را اطعام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آرامش را در جهان آّشکار می‌کنند و در حالی‌که مردم در خواب غفلت هستند نماز می‌گزارند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1" w:name="__RefHeading___Toc877943_3381743652"/>
      <w:bookmarkStart w:id="852" w:name="_Toc353"/>
      <w:bookmarkEnd w:id="851"/>
      <w:r>
        <w:rPr>
          <w:rtl w:val="true"/>
        </w:rPr>
        <w:t>بیان</w:t>
      </w:r>
      <w:bookmarkEnd w:id="852"/>
    </w:p>
    <w:p>
      <w:pPr>
        <w:pStyle w:val="BookText"/>
        <w:rPr/>
      </w:pPr>
      <w:r>
        <w:rPr>
          <w:rFonts w:ascii="IRNazanin" w:hAnsi="IRNazanin" w:eastAsia="IRNazanin"/>
          <w:color w:val="111111"/>
          <w:sz w:val="28"/>
          <w:sz w:val="28"/>
          <w:szCs w:val="28"/>
          <w:rtl w:val="true"/>
          <w:lang w:bidi="fa-IR"/>
        </w:rPr>
        <w:t>أولو النهی فی القاموس النهیة بالضم العقل کالنهی و هو یکون جمع نهیة أیضا و قال الراغب النهیة العقل الناهی عن القبائح جمعها نهی قال عز و جل إِنَّ فِی ذلِکَ لَآیاتٍ لِأُولِی النُّهی انتهی‌</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و الأحلام جمع حلم بالکسر بمعنی العقل أو الأناة و عدم التسرع إلی الانتقام و هو هنا أظهر و فی القاموس الرزین الثقیل و ترزن فی الشی‌ء توقر و صلة الأرحام عطف علی الأحلام و یمکن أن یکون الواو جزء الکلمة و الصاد مفتوحة جمع واصل و المتعاهدین فی أکثر النسخ بالنصب فیکون نصبا علی المدح کما قالوا فی قوله تعالی فی سورة النساء وَ الْمُقِیمِینَ الصَّلاةَ وَ الْمُؤْتُونَ الزَّکاةَ</w:t>
      </w:r>
      <w:r>
        <w:rPr>
          <w:rStyle w:val="FootnoteAnchor"/>
          <w:rtl w:val="true"/>
        </w:rPr>
        <w:footnoteReference w:id="907"/>
      </w:r>
      <w:r>
        <w:rPr>
          <w:rFonts w:ascii="IRNazanin" w:hAnsi="IRNazanin" w:eastAsia="IRNazanin"/>
          <w:color w:val="111111"/>
          <w:sz w:val="28"/>
          <w:sz w:val="28"/>
          <w:szCs w:val="28"/>
          <w:rtl w:val="true"/>
          <w:lang w:bidi="fa-IR"/>
        </w:rPr>
        <w:t>و یمکن علی الاحتمال الثانی فی وصلة الأرحام نصب الوصلة علی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الناس نیام غافلون نیام جمع نائم و غافلون خبر بعد خبر أی بعضهم نیام و بعضهم غافلون أو صفة کاشفة أی المراد بالنیام الغافلون کما</w:t>
      </w:r>
    </w:p>
    <w:p>
      <w:p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نِیَامٌ فَإِذَا مَاتُوا انْتَبَهُوا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عقل،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راغب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عقلی که از کارهای ناپسند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لأولی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 غریب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و آیه در سوره طه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حلم با کسره به معنای عقل یا آرامش و شتاب نکردن در انتقام‌جویی است که در اینجا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ترزن فی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باوقار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ممکن است واو جزء کلمه باشد و صاد مفتوحه باشد،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نسخه‌ها با نصب است، بنابراین از باب ستایش منصوب می‌باشد، چنان که در کلام خداوند متعال در سوره نساء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المقیمین الصلاة و المؤتون الزکاة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ممکن است بر اساس احتمال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وصلة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وصلة از باب ستایش منصوب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نیام غافلون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نیام جمع نائم است، و غافلون خبر بعد از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از آنان خواب و برخی دیگر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صفت کاشفه باشد، یعنی منظور خواب غفلت است، چنان که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خواب هستند، پس هنگامی که بمیرند بیدار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3" w:name="__RefHeading___Toc877945_3381743652"/>
      <w:bookmarkStart w:id="854" w:name="_Toc354"/>
      <w:bookmarkEnd w:id="853"/>
      <w:r>
        <w:rPr>
          <w:rtl w:val="true"/>
        </w:rPr>
        <w:t>«</w:t>
      </w:r>
      <w:r>
        <w:rPr/>
        <w:t>28</w:t>
      </w:r>
      <w:r>
        <w:rPr>
          <w:rtl w:val="true"/>
        </w:rPr>
        <w:t>»</w:t>
      </w:r>
      <w:bookmarkEnd w:id="85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مُحَمَّدِ بْنِ عَرَفَةَ عَنْ أَبِی عَبْدِ اللَّهِ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أُخْبِرُکُمْ بِأَشْبَهِکُمْ بِی قَالُوا بَلَی یَا رَسُولَ اللَّهِ قَالَ أَحْسَنُکُمْ خُلُقاً وَ أَلْیَنُکُمْ کَنَفاً وَ أَبَرُّکُمْ بِقَرَابَتِهِ وَ أَشَدُّکُمْ حُبّاً لِإِخْوَانِهِ فِی دِینِهِ وَ أَصْبَرُکُمْ عَلَی الْحَقِّ وَ أَکْظَمُکُمْ لِلْغَیْظِ وَ أَحْسَنُکُمْ عَفْواً وَ أَشَدُّکُمْ مِنْ نَفْسِهِ إِنْصَافاً فِی الرِّضَا وَ الْغَضَبِ‌</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شما را از شبیه‌ترین کس به من آگاه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خوش‌اخلاق‌ترین شما و خوش برخوردترین شما، و نیکوکارترین نسبت به نزدیکانش، و دوستدارترین شما نسبت به برادران دینی‌اش، و شکیباترین شما در حق، و کسانی که بیشتر خشم خود را فروخورند، و کسانی که در خشنودی و خشم بیش از همه انصاف را درباره خود رعایت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5" w:name="__RefHeading___Toc877947_3381743652"/>
      <w:bookmarkStart w:id="856" w:name="_Toc355"/>
      <w:bookmarkEnd w:id="855"/>
      <w:r>
        <w:rPr>
          <w:rtl w:val="true"/>
        </w:rPr>
        <w:t>بیان</w:t>
      </w:r>
      <w:bookmarkEnd w:id="85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ألینکم کنفا أی لا یتأذی من مجاورتهم و مجالستهم و من ناحیتهم أحد فی القاموس أنت فی کنف الله محرکة فی حرزه و ستره و هو الجانب و الظل </w:t>
      </w:r>
      <w:bookmarkStart w:id="857" w:name="pg13959_137868"/>
    </w:p>
    <w:p>
      <w:pPr>
        <w:pStyle w:val="BookText"/>
        <w:rPr/>
      </w:pPr>
      <w:bookmarkEnd w:id="857"/>
      <w:r>
        <w:rPr>
          <w:rFonts w:ascii="IRNazanin" w:hAnsi="IRNazanin" w:eastAsia="IRNazanin"/>
          <w:color w:val="111111"/>
          <w:sz w:val="28"/>
          <w:sz w:val="28"/>
          <w:szCs w:val="28"/>
          <w:rtl w:val="true"/>
          <w:lang w:bidi="fa-IR"/>
        </w:rPr>
        <w:t>و الناحیة و من الطائر جناحه و فی النهایة فیه أ لا أخبرکم بأحبکم إلی و أقربکم منی مجلسا یوم القیامة أحاسنکم أخلاقا الموطئون أکنافا هذا مثل و حقیقته من التوطئة و هی التمهید و التذلل و فراش وطی‌ء لا یؤذی جنب النائم و الأکناف الجوانب أراد الذین جوانبهم وطیئة یتمکن فیها من یصاحبهم و لا یتأذی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ألینکم کنفا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 از همسایگی و همنشینی آن‌ها از جانب او آزار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فی کنف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متوالی، یعنی در امان و پناه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سمت و سایه و ناحیه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پرنده یعنی بال آن، و در نهایة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أخبرکم بأحبکم إلیّ و أقربکم منی مجلسا یوم القیامة أحاسنکم أخلاقا الموطئون أکنافا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مَثل است و حقیقت آن از توطئة و به معنای آمادگی و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وطی‌ء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خفته را نیازارد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پهلوها، منظور کسانی است که ناحیه آن‌ها نرم است و همسایگانشان در آن راحتند و آزاری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8" w:name="__RefHeading___Toc877949_3381743652"/>
      <w:bookmarkStart w:id="859" w:name="_Toc356"/>
      <w:bookmarkEnd w:id="858"/>
      <w:r>
        <w:rPr>
          <w:rtl w:val="true"/>
        </w:rPr>
        <w:t>و أقول</w:t>
      </w:r>
      <w:bookmarkEnd w:id="859"/>
    </w:p>
    <w:p>
      <w:pPr>
        <w:pStyle w:val="BookText"/>
        <w:rPr/>
      </w:pPr>
      <w:r>
        <w:rPr>
          <w:rFonts w:ascii="IRNazanin" w:hAnsi="IRNazanin" w:eastAsia="IRNazanin"/>
          <w:color w:val="111111"/>
          <w:sz w:val="28"/>
          <w:sz w:val="28"/>
          <w:szCs w:val="28"/>
          <w:rtl w:val="true"/>
          <w:lang w:bidi="fa-IR"/>
        </w:rPr>
        <w:t>فی بالی أن فی بعض الأخبار أکتافا بالتاء أی أنهم لشدة تذللهم کأنه یرکب الناس أکتافهم و لا یتأذون بذلک لإخوانه فی دینه أی تکون إخوته بسبب الدین لا بسبب النسب علی الحق أی علی المشقة و الأذیة اللتین تلحقانه بسبب اختیار الحق أو قول الحق فی الرضا أی عن أحد و الغضب أی فی الغضب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من چنین می‌رسد که در برخی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أکتافا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تاء آمده، یعنی به خاطر فروتنی شدید آن‌ها، گویا مردم بر پشت‌هایشان سوار می‌شوند و آن‌ها آزرده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لإخوانه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برادری آن‌ها به واسطه دین است نه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دشواری و آزارهایی که به خاطر پذیرش حقیقت یا سخن حق به او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خشنودی از کسی،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خشم بر کسی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0" w:name="__RefHeading___Toc877951_3381743652"/>
      <w:bookmarkStart w:id="861" w:name="_Toc357"/>
      <w:bookmarkEnd w:id="860"/>
      <w:r>
        <w:rPr>
          <w:rtl w:val="true"/>
        </w:rPr>
        <w:t>«</w:t>
      </w:r>
      <w:r>
        <w:rPr/>
        <w:t>29</w:t>
      </w:r>
      <w:r>
        <w:rPr>
          <w:rtl w:val="true"/>
        </w:rPr>
        <w:t>»</w:t>
      </w:r>
      <w:bookmarkEnd w:id="86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بَعْضِ خُطَبِهِ لَقَدْ رَأَیْتُ أَصْحَابَ مُحَمَّدٍ صلی الله علیه و آله فَمَا أَرَی أَحَداً یُشْبِهُهُمْ لَقَدْ کَانُوا یُصْبِحُونَ شُعْثاً غُبْراً قَدْ بَاتُوا سُجَّداً وَ قِیَاماً یُرَاوِحُونَ بَیْنَ جِبَاهِهِمْ وَ خُدُودِهِمْ وَ یَقِفُونَ عَلَی مِثْلِ الْجَمْرِ مِنْ ذِکْرِ مَعَادِهِمْ کَانَ بَیْنَ أَعْیُنِهِمْ رُکَبَ الْمِعْزَی مِنْ طُولِ سُجُودِهِمْ إِذَا ذُکِرَ اللَّهُ هَمَلَتْ أَعْیُنُهُمْ حَتَّی تَبُلَّ جُیُوبَهُمْ وَ مَادُوا کَمَا یَمِیدُ الشَّجَرُ یَوْمَ الرِّیحِ الْعَاصِفِ خَوْفاً مِنَ الْعِقَابِ وَ رَجَاءً لِلثَّوَابِ‌</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أمیرمؤمنان علیه السلام در یکی از خطبه‌هایشان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یاران پیامبر صلی الله علیه و آله را دیدم، اما هیچ یک از شما را مانند آن‌ها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روز خود را آغاز می‌کردند در حالی‌که موهای ژولیده و چهره‌های غبارآلود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تا صبح در حال سجده و قیام به عبادت می‌گذراندند و پیشانی و گونه‌ها را در برابر خدا به خاک می‌ساییدند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آخرت چنان بی‌تاب بودند که گویی بر آتش قرار گرفته‌اند، پیشانی‌هایشان از شدت سجده‌های طولانی همچون زانوان پینه بسته بزها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خداوند برده می‌شد چشمانشان اشکبار می‌شد تا جایی که گریبانشان تر می‌گشت، و چون درخت در مقابل تندباد به خود می‌لرزیدند، از کیفری که از آن بیم داشتند و یا پاداشی که امید به آن بسته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2" w:name="__RefHeading___Toc877953_3381743652"/>
      <w:bookmarkStart w:id="863" w:name="_Toc358"/>
      <w:bookmarkEnd w:id="862"/>
      <w:r>
        <w:rPr>
          <w:rtl w:val="true"/>
        </w:rPr>
        <w:t>بیان</w:t>
      </w:r>
      <w:bookmarkEnd w:id="86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شعثا غبرا إما لفقرهم فالمدح للصبر علی الفقر أو لترکهم زینة الدنیا و لذاتها علی ما ذکره الأکثر فینبغی التقیید بعدم القدرة أو التخصیص ببعض الأفراد أو لتقشف العبادة و قیام اللیل و صوم النهار و هجر الملاذ فالغبرة کنایة عن صفرة اللون و السجد جمع ساجد کالقیام جمع قائم أو القیام مصدر أجری مجراه و التخصیص باللیل لکون العبادة فیه أحمز و أبعد عن الرئاء و المراوحة بین الجبهة و الخد وضع کل علی الأرض حتی یستریح الآخر أو کأنه یستریح و لیس الغرض الاستراحة و ذلک فی سجدة الشکر و إن کان وضع الجبهة شاملا لسجود الصلاة و الجمر بالفتح جمع جمرة و هی النار المتقدة و وقوفهم </w:t>
      </w:r>
      <w:bookmarkStart w:id="864" w:name="pg13959_137869"/>
    </w:p>
    <w:p>
      <w:pPr>
        <w:pStyle w:val="BookText"/>
        <w:rPr/>
      </w:pPr>
      <w:bookmarkEnd w:id="864"/>
      <w:r>
        <w:rPr>
          <w:rFonts w:ascii="IRNazanin" w:hAnsi="IRNazanin" w:eastAsia="IRNazanin"/>
          <w:color w:val="111111"/>
          <w:sz w:val="28"/>
          <w:sz w:val="28"/>
          <w:szCs w:val="28"/>
          <w:rtl w:val="true"/>
          <w:lang w:bidi="fa-IR"/>
        </w:rPr>
        <w:t>علی مثل الجمر قلقهم و اضطرابهم من خوف المعاد و عذاب النار و المراد ببین أعینهم جباههم مجازا أو الموضع حقیقة للإرغام فی السجود و الأول أظهر و هملت کضربت و نصرت أی سالت و فاضت و جیب القمیص و نحوه بالفتح طوقه و مادوا تحرکوا و اضطربوا و الریح العاصف و العاصفة الشدیدة و خوفا مفعول له لقوله علیه السلام مادوا فقط فسیلان العین للحب و الشوق أو للفعلین جمیعا أو للجمیع علی بعد و یدل علی أن الخوف من العقاب و الرجاء للثواب لا ینافیان الإخلاص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شعثا غبرا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روی تنگدستی، که بنابراین ستایش برای شکیبایی در تنگدستی است، و یا از روی ترک زیورها و خوشی‌های دنیا، چنان که بیشتر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بایستی با عدم توانایی آن را مقید می‌ساخت یا آن را به برخی افراد اختصاص می‌داد، یا به دلیل پرهیزکاری و زهد عبادت و نماز شب و روزه روز و دوری از سرزمین؛ پس غبره کنایه از رنگ پریدگی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ساجد مانند قیام است که جمع قائم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قیام مصدر باشد که به جای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دادن به شب، به این دلیل است که عبادت در شب قوی‌تر و از خودنمایی به دور است، و گاه پیشانی و گاه صورت را بر زمین قرار می‌دهد تا آنکه دیگری را بلند کند، یا به گونه‌ای که او بیاساید ولی غرض او استراحت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برای سجده شکر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قرار دادن پیشانی در سجده نماز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جمع جمرة و به معنای آتش برافروخته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ایستادن آن‌ها بر آتش برافروخته، به معنای نگرانی و اضطراب آن‌ها از ترس معاد و عذاب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از پیشانی و یا جایگاه واقعی آن در به خاک افتادن هنگام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درست‌تر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ضربت و نصرت یعنی سرازیر شد و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 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با فتحه، یعنی یقه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دادند و به جنبش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 العاصف و العاصفة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تندباد،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در این سخن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سرازیر شدن آب چشم از روی محبت و شوق است، یا برای هر دو کار یا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 است که ترس از مجازات یا امید به پاداش با اخلاص منافات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5" w:name="__RefHeading___Toc877955_3381743652"/>
      <w:bookmarkStart w:id="866" w:name="_Toc359"/>
      <w:bookmarkEnd w:id="865"/>
      <w:r>
        <w:rPr>
          <w:rtl w:val="true"/>
        </w:rPr>
        <w:t>«</w:t>
      </w:r>
      <w:r>
        <w:rPr/>
        <w:t>30</w:t>
      </w:r>
      <w:r>
        <w:rPr>
          <w:rtl w:val="true"/>
        </w:rPr>
        <w:t>»</w:t>
      </w:r>
      <w:bookmarkEnd w:id="866"/>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فِی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الْقَوْمُ الَّذِینَ دُعُوا إِلَی الْإِسْلَامِ فَقَبِلُوهُ وَ قَرَءُوا الْقُرْآنَ فَأَحْکَمُوهُ وَ هِیجُوا إِلَی الْجِهَادِ فَوَلِهُوا وَلَهَ اللِّقَاحِ إِلَی أَوْلَادِهَا وَ سَلَبُوا السُّیُوفَ أَغْمَادَهَا وَ أَخَذُوا بِأَطْرَافِ الْأَرْضِ زَحْفاً زَحْفاً وَ صَفّاً صَفّاً بَعْضٌ هَلَکَ وَ بَعْضٌ نَجَا لَا یُبَشَّرُونَ بِالْأَحْیَاءِ وَ لَا یُعَزَّوْنَ عَنِ الْمَوْتَی‌</w:t>
      </w:r>
      <w:r>
        <w:rPr>
          <w:rStyle w:val="FootnoteAnchor"/>
          <w:rtl w:val="true"/>
        </w:rPr>
        <w:footnoteReference w:id="910"/>
      </w:r>
      <w:r>
        <w:rPr>
          <w:rFonts w:ascii="Amiri" w:hAnsi="Amiri" w:eastAsia="Amiri" w:cs="Amiri"/>
          <w:color w:val="111111"/>
          <w:sz w:val="28"/>
          <w:sz w:val="28"/>
          <w:szCs w:val="28"/>
          <w:rtl w:val="true"/>
          <w:lang w:bidi="ar-SA"/>
        </w:rPr>
        <w:t>مُرْهُ الْعُیُونِ مِنَ الْبُکَاءِ خُمْصُ الْبُطُونِ مِنَ الصِّیَامِ ذُبُلُ الشِّفَاهِ مِنَ الدُّعَاءِ صُفْرُ الْأَلْوَانِ مِنَ السَّهَرِ عَلَی وُجُوهِهِمْ غَبَرَةُ الْخَاشِعِینَ أُولَئِکَ إِخْوَانِی الذَّاهِبُونَ فَحَقَّ لَنَا أَنْ نَظْمَأَ إِلَیْهِمْ وَ نَعَضَّ الْأَیْدِی عَلَی فِرَاقِهِمْ‌</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یکی از خطبه‌ها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مردمی که به اسلام دعوت شدند و آن را پذیرفتند، و قرآن را تلاوت کردند و معانی آیات را شناختند، به سوی جهاد فرستاده شده و همچون شتری که به سوی فرزند خود روی می‌آورد شیفته آن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را از نیام برآوردند و گرداگرد زمین را گروه گروه و صف در صف احاطه کردند، برخی شهید و گروهی نجات یافتند، هرگز از زنده ماندن کسی در میدان جنگ شادمان نمی‌شدند، و در مرگ شهیدان نیازی به تسلیت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گریه‌های طولانی از ترس خدا چشم‌هایشان آزرده و در اثر روزه‌داری فراوان شکم‌هایشان لاغر و به پشت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لب‌هایشان از فراوانی دعا خشک شده و رنگ چهره‌هایشان به دلیل شب زنده‌داری‌ها زرد شده و غبار خشوع و فروتنی بر آن‌ها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برادران من هستند که از میان ما رفته‌اند و سزاوار است تشنه دیدارشان باشیم و از اندوه فراقشان انگشت حسرت به دندان بگیریم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7" w:name="__RefHeading___Toc877957_3381743652"/>
      <w:bookmarkStart w:id="868" w:name="_Toc360"/>
      <w:bookmarkEnd w:id="867"/>
      <w:r>
        <w:rPr>
          <w:rtl w:val="true"/>
        </w:rPr>
        <w:t>بیان</w:t>
      </w:r>
      <w:bookmarkEnd w:id="86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کأن المراد بأحکام القرآن حفظ الألفاظ عن التحریف و التدبر فی معناه و العمل بمقتضاه و أهاجه أثاره و المراد به تحریصهم و ترغیبهم إلیه و الوله بالتحریک ذهاب العقل و التحیر من شدة الوجد من حزن أو فرح و قیل هو شدة الحب یقال وله کفرح و کوعد علی قلة و الوله إلی الشی‌ء الاشتیاق إلیه و اللقاح ککتاب الإبل أو الناقة ذات اللبن و اللقوح واحدتها و الحاصل أنهم اشتاقوا إلی الحرب بعد الترغیب اشتیاق اللقاح إلی أولادها و فی بعض النسخ فولهوا اللقاح أولادها قیل أی جعلوا اللقاح والهة إلی أولادها برکوبهم إیاها عند خروجهم إلی الجهاد و قوله علیه السلام أولادها نصب بإسقاط الجار إذ الفعل أعنی وله غیر </w:t>
      </w:r>
    </w:p>
    <w:p>
      <w:pPr>
        <w:pStyle w:val="BookText"/>
        <w:rPr/>
      </w:pPr>
      <w:r>
        <w:rPr>
          <w:rFonts w:ascii="IRNazanin" w:hAnsi="IRNazanin" w:eastAsia="IRNazanin"/>
          <w:color w:val="111111"/>
          <w:sz w:val="28"/>
          <w:sz w:val="28"/>
          <w:szCs w:val="28"/>
          <w:rtl w:val="true"/>
          <w:lang w:bidi="fa-IR"/>
        </w:rPr>
        <w:t>متعد إلی مفعولین بنفسه و الغمد بالکسر جفن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أخذوا بأطراف الأرض أی أخذوا الأرض بأطرافها کما قیل أو أخذوا علی الناس بأطراف الأرض أی حصروهم یقال لمن استولی علی غیره و ضیق علیه قد أخذ علیه بأطراف الأرض قال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أخذنا بأطراف السماء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قمراها و النجوم الطوالع</w:t>
      </w:r>
    </w:p>
    <w:p>
      <w:pPr>
        <w:pStyle w:val="BookText"/>
        <w:rPr/>
      </w:pPr>
      <w:r>
        <w:rPr>
          <w:rFonts w:ascii="IRNazanin" w:hAnsi="IRNazanin" w:eastAsia="IRNazanin"/>
          <w:color w:val="111111"/>
          <w:sz w:val="28"/>
          <w:sz w:val="28"/>
          <w:szCs w:val="28"/>
          <w:rtl w:val="true"/>
          <w:lang w:bidi="fa-IR"/>
        </w:rPr>
        <w:t>و قیل المعنی أخذوا أطراف الأرض من قبیل أخذت بالخطام و یحتمل أن یکون المراد شرعوا فی الجهاد فی أطراف الأرض و المواطن البعیدة و الزحف الجیش یزحفون إلی العدو أی یمشون و مصدر یقال زحف إلیه کمنع زحفا إذا مشی نحوه و الصف واحد الصفوف و یمکن مصدرا و زحفا زحفا أی زحفا بعد زحف متفرقین فی الأطراف و کذلک صفا صفا و النصب علی الحالیة نحو جاءونی رجلا رجلا و قیل زحفا منصوب علی المصدر المحذوف الفعل أی یزحفون زحفا و الثانیة تأکید للأولی و کذلک قوله صفا صفا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علیه السلام بعض هلک و بعض نجا إشارة إلی قوله تعالی فَمِنْهُمْ مَنْ قَضی نَحْبَهُ وَ مِنْهُمْ مَنْ یَنْتَظِرُ وَ ما بَدَّلُوا تَبْدِیلًا</w:t>
      </w:r>
      <w:r>
        <w:rPr>
          <w:rStyle w:val="FootnoteAnchor"/>
          <w:rtl w:val="true"/>
        </w:rPr>
        <w:footnoteReference w:id="912"/>
      </w:r>
      <w:r>
        <w:rPr>
          <w:rFonts w:ascii="IRNazanin" w:hAnsi="IRNazanin" w:eastAsia="IRNazanin"/>
          <w:color w:val="111111"/>
          <w:sz w:val="28"/>
          <w:sz w:val="28"/>
          <w:szCs w:val="28"/>
          <w:rtl w:val="true"/>
          <w:lang w:bidi="fa-IR"/>
        </w:rPr>
        <w:t>و العزاء الصبر أو حسن الصبر و عزیته تعزیة أی قلت له أحسن الله عزاک أی رزقک الصبر الحسن و هو اسم من ذلک نحو سلم سلاما قال ابن میثم رحمه الله‌</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المعنی أنهم لما قطعوا العلائق الدنیویة إذا ولد لأحدهم مولود لم یبشر به و إذا مات منهم أحد لم یعزوا عنه و کانت نسخته موافقة لما نقلنا و فی بعض النسخ لا یعزون عن القتلی موافقا لما فی نسخة ابن أبی الحدید قال أی لشدة ولههم إلی الجهاد لا یفرحون ببقاء حیهم حتی یبشروا به و لا یحزنون لقتل قتیلهم حتی یعزوا به‌</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مرة العیون یقال مرهت عینه کفرح أی فسدت لترک الکحل و المراد </w:t>
      </w:r>
      <w:bookmarkStart w:id="869" w:name="pg13959_137871"/>
    </w:p>
    <w:p>
      <w:pPr>
        <w:pStyle w:val="BookText"/>
        <w:rPr/>
      </w:pPr>
      <w:bookmarkEnd w:id="869"/>
      <w:r>
        <w:rPr>
          <w:rFonts w:ascii="IRNazanin" w:hAnsi="IRNazanin" w:eastAsia="IRNazanin"/>
          <w:color w:val="111111"/>
          <w:sz w:val="28"/>
          <w:sz w:val="28"/>
          <w:szCs w:val="28"/>
          <w:rtl w:val="true"/>
          <w:lang w:bidi="fa-IR"/>
        </w:rPr>
        <w:t>هنا مطلق الفساد و خمص البطن مثلثة المیم أی خلا و خمص الرجل خمصا کقرب أی جاع و ذبل الشی‌ء ذبولا کقعد ذهبت نداوته و قل ماؤه و السهر بالتحریک عدم النوم فی اللیل کله أو بعضه و الغبرة بالتحریک الغبار و الکدورة فحق لنا أن نفعل علی صیغة المجهول کما فی أکثر النسخ و حققت أن تفعل کذا کعلمت و هو حقیق به أی خلیق جدیر و فی بعض النسخ علی صیغة المعلوم و ظمئ کفرح ظمأ بالتحریک أی عطش و قیل الظمأ أشد العطش و ظمئ إلیه أی اشتاق و عضضت علیه و عضضته کسمع و فی لغة کمنع أی مسکته بأسنانی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کلمات آن از تحریف، و تدبر در معنای آن و عمل به مفاهیم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برانگیخت و به حرکت درآورد، و منظور، تشویق و ترغیب آنان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حرکت متوالی یعنی سرگشتگی و از بین رفتن عقل در اثر شادی یا اندوه، و گفته شده به معنای محبت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فرح و نیز گاهی بر وزن وعد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الوله إلی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اشتیاق به سوی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کتاب، یعنی شتر نر یا ماده شیردار،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است، و نتیجه اینکه آنان پس از تشویق شدن، مانند اشتیاق شتر شیرده به فرزندش، به جنگ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نسخه‌ها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فولهوا اللقاح 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شتران شیرده را به هنگام رفتن به جنگ، با راندن به سوی فرزندانشان، سرگشته آنان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برداشتن حرف جر منصوب شده است، چرا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متعدی به دو مفعول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دسته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أخذوا بأطراف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گرداگرد زمین را در اختیار گرفتند، چنان 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مردم اطراف زمین را بازداشتند، یعنی آنان را در محاصره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بر دیگری چیره شده است و کار را بر او تنگ گرفته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أخذ علیه بأطراف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گرداگرد آسمان بر شما چیره شدیم، دو ماه و اختران تابنده آن از آن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أخذوا أطراف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به بند کشیدن و افسار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این باشد که در اطراف زمین و سرزمین‌های دوردست جنگ را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یزحفون إلی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دشمن می‌تازند، و مصدر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منع، هنگامی گفته می‌شود که به سوی آن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صفوف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مصدر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زحفا زحفا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سپاهی از پس سپاه دیگر، که در اطراف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و نصب به دلیل حالیه بودن آن است، مانند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جاءونی رجلا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زحفا به خاطر مصدر محذوف فعل و منصوب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یزحفون زحفا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برای تأکید بر اولی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هلک و بعض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فرموده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 منهم من ینتظر و ما بدلوا تبدیلا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بعضی دیگر در انتظارند؛ و هرگز تغییر و تبدیلی در عهد و پیمان خود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یا صبر نیکوست،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عزیته تعزیة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الله عزاک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صبر نیکو را روزی تو گرداند، و آن اسم برای آن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رحمه الله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شرح نهج ابن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آن چنین است که چون آن‌ها از دلبستگی‌های دنیوی بریده‌اند، هنگامی که فرزندی برایشان به دنیا بیاید شادمان نمی‌شوند و اگر کسی از آن‌ها از دنیا برود برایش غمگین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آن با آنچه ما بیان کردیم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یعزون عن القتلی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با نسخه ابن أبی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اشتیاق بسیار به جهاد، از زنده ماندن خشنود نمی‌شدند تا بشارتی برایشان باشد، و از کشته شدن کشتگانشان اندوهگین نمی‌شوند تا برای آن تسلیت گفته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ابن أبی الحدید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مرهت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فرح، یعنی به دلیل نکشیدن سرمه خراب شد، و منظور در اینجا خرابی و فساد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خمص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حرکت میم است، یعنی تهی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خمص الرجل خمصا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قرب، یعنی گرسنه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ذبل الشی‌ء ذبولا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قعد، یعنی رطوبت آن از بین رفت و خشک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حرکت‌های متوالی، یعنی بی‌خوابی در تمام شب یا بخشی از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متوالی یعنی غبار و تیرگی،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 لنا أن 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صیغه مجهول است، همان‌گونه که در بسیاری از نسخه‌ها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حققت أن تفعل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علمت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حقیق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سزاوار آن است، و در برخی نسخه‌ها در صیغه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متوالی، یعنی تشنه شد،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ظمأ شدیدترین حالت تشنگی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ظمئ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مشتاق آن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عضضت علیه و عضضته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مانند منع است، یعنی آن را با دندان‌هایم گرفتم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0" w:name="__RefHeading___Toc877959_3381743652"/>
      <w:bookmarkStart w:id="871" w:name="_Toc361"/>
      <w:bookmarkEnd w:id="870"/>
      <w:r>
        <w:rPr>
          <w:rtl w:val="true"/>
        </w:rPr>
        <w:t>«</w:t>
      </w:r>
      <w:r>
        <w:rPr/>
        <w:t>31</w:t>
      </w:r>
      <w:r>
        <w:rPr>
          <w:rtl w:val="true"/>
        </w:rPr>
        <w:t>»</w:t>
      </w:r>
      <w:bookmarkEnd w:id="87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سَمِعَ حُکْماً فَوَعَی وَ دُعِیَ إِلَی رَشَادٍ فَدَنَا وَ أَخَذَ بِحُجْزَةِ هَادٍ فَنَجَا رَاقَبَ رَبَّهُ وَ خَافَ ذَنْبَهُ قَدَّمَ خَالِصاً وَ عَمِلَ صَالِحاً اکْتَسَبَ مَذْخُوراً وَ اجْتَنَبَ مَحْذُوراً رَمَی غَرَضاً وَ أَحْرَزَ عِوَضاً کَابَرَ هَوَاهُ وَ کَذَّبَ مُنَاهُ جَعَلَ الصَّبْرَ مَطِیَّةَ نَجَاتِهِ وَ التَّقْوَی عُدَّةَ وَفَاتِهِ رَکِبَ الطَّرِیقَةَ الْغَرَّاءَ وَ لَزِمَ الْمَحَجَّةَ الْبَیْضَاءَ اغْتَنَمَ الْمَهَلَ وَ بَادَرَ الْأَجَلَ وَ تَزَوَّدَ مِنَ الْعَمَلِ‌</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چون سخن حکیمانه شنید، آن را به خوبی فراگیرد، و چون هدایت شد بپذیرد، دست به دامن هدایت‌کننده زند و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پروردگار مراقب خویش باشد و از گناهان خود بیمناک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 گام بردارد و کار نیک انجام دهد، ذخیره‌ای برای آخرت خود اندوزد و از گناه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اغراض دنیایی را از اندیشه خود دور کند و درجات آخرت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خواسته‌های دل مبارزه کند و آرزوهای دروغین را دور سازد و پایداری را مرکب نجات خود قرار دهد و تقوا را توشه روز مرگ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روشن هدایت قدم بردارد و از نشانه آشکار آن فاصله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زندگی دنیا را غنیمت شمارد و پیش از فرارسیدن مرگ خود را آماده سازد و از اعمال نیکو توشه برگیرد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2" w:name="__RefHeading___Toc877961_3381743652"/>
      <w:bookmarkStart w:id="873" w:name="_Toc362"/>
      <w:bookmarkEnd w:id="872"/>
      <w:r>
        <w:rPr>
          <w:rtl w:val="true"/>
        </w:rPr>
        <w:t>توضیح</w:t>
      </w:r>
      <w:bookmarkEnd w:id="873"/>
    </w:p>
    <w:p>
      <w:pPr>
        <w:pStyle w:val="BookText"/>
        <w:rPr/>
      </w:pPr>
      <w:r>
        <w:rPr>
          <w:rFonts w:ascii="IRNazanin" w:hAnsi="IRNazanin" w:eastAsia="IRNazanin"/>
          <w:color w:val="111111"/>
          <w:sz w:val="28"/>
          <w:sz w:val="28"/>
          <w:szCs w:val="28"/>
          <w:rtl w:val="true"/>
          <w:lang w:bidi="fa-IR"/>
        </w:rPr>
        <w:t>سمع حکما بالضم أی حکمة و علما نافعا فوعی أی حفظ علما و عملا و الرشاد الصلاح و هو خلاف الغی و الضلال و هو إصابة الصواب و رشد کتعب و قتل و الاسم الرشاد کذا فی المصباح فدنا أی من الداعی أو الحق و الحجزة بالضم موضع شد الإزار ثم قیل للإزار حجزة للمجاورة و الأخذ بالحجزة مستعار للاعتصام و الالتجاء و التمسک بأحد فنجا أی خلص من الضلالة و عواقبها و المراقبة الترصد و المحافظة و مراقبة الرب الترصد لأمره و العمل به و الإقبال بالقلب إلیه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خالصا أی عملا خالصا لله لم یشبه رئاء و لا سمعة و تقدیمه فعله قبل أن یخرج الأمر من یده و بعثه إلی دار الجزاء قبل الوصول إلیه و الاکتساب الکسب و المذخور الشی‌ء النفیس المعد لوقت الحاجة إلیه و هو الأعمال </w:t>
      </w:r>
      <w:bookmarkStart w:id="874" w:name="pg13959_137872"/>
    </w:p>
    <w:p>
      <w:pPr>
        <w:pStyle w:val="BookText"/>
        <w:rPr/>
      </w:pPr>
      <w:bookmarkEnd w:id="874"/>
      <w:r>
        <w:rPr>
          <w:rFonts w:ascii="IRNazanin" w:hAnsi="IRNazanin" w:eastAsia="IRNazanin"/>
          <w:color w:val="111111"/>
          <w:sz w:val="28"/>
          <w:sz w:val="28"/>
          <w:szCs w:val="28"/>
          <w:rtl w:val="true"/>
          <w:lang w:bidi="fa-IR"/>
        </w:rPr>
        <w:t>الصالحة و المحذور ما یحترز منه من سیئات الأعمال و الأخلاق و الغرض الهدف و المراد رمیه إصابة الحق کمن رمی الغرض فی المراماة ففاز بالسبق و هو المراد بإحراز العوض أی الفوز بالثواب و قیل المراد به أن یقصد بفعله غرضا صحیحا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حکمت و علم سودمند،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و عمل را فراگرفت،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صلاح و مخالف لغزش و گمراهی است، و به معنای دستابی به درستی و رشد است،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مصباح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گوینده یا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جای بستن بند ازار است، و به دلیل همین نزدیکی، به ازار نیز حجزه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بالحجزة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از پناه بردن و چنگ زدن به کسی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گمراهی و پایان آن رها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چشم دوختن و نگهداری،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مراقبة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منتظر فرمان او بودن و با قلب خود رو به سوی او آوردن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خالصی را برای خدا انجام داد که هیچ ریا و خود نمایی در آن نباشد، و کار خود را پیش از آنکه فرصتش به پایان رسد به سوی او فرستاد، و پیش از آنکه به سرای آخرت رود آن را از پیش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دست آوردن،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 گرانبهایی که برای زمانی که نیاز به آن باشد نهاده شده، و عبارت است از کارهای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 و کارها و اخلاق ناشایستی که باید از آن‌ها دوری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 و منظور این است که مانند کسی که تیر را در کمان پرتاب کند و در مسابقه پیروز شود، دستیابی به حقیقت آن را به یک سو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إحراز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دست آوردن پاداش، و گفته شده منظور از آن در اینجا، داشتن نیتی درست از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5" w:name="__RefHeading___Toc877963_3381743652"/>
      <w:bookmarkStart w:id="876" w:name="_Toc363"/>
      <w:bookmarkEnd w:id="875"/>
      <w:r>
        <w:rPr>
          <w:rtl w:val="true"/>
        </w:rPr>
        <w:t>«</w:t>
      </w:r>
      <w:r>
        <w:rPr/>
        <w:t>32</w:t>
      </w:r>
      <w:r>
        <w:rPr>
          <w:rtl w:val="true"/>
        </w:rPr>
        <w:t>»</w:t>
      </w:r>
      <w:bookmarkEnd w:id="876"/>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خُطْبَةٍ لَهُ علیه السلام وَ أَشْهَدُ أَنَّهُ عَدْلٌ عَدَلَ وَ حَکَمٌ فَصَلَ وَ أَشْهَدُ أَنَّ مُحَمَّداً عَبْدُهُ وَ رَسُولُهُ وَ سَیِّدُ عِبَادِهِ کُلَّمَا نَسَخَ اللَّهُ الْخَلْقَ فِرْقَتَیْنِ جَعَلَهُ فِی خَیْرِهِمَا لَمْ یُسْهِمْ فِیهِ عَاهِرٌ وَ لَا ضَرَبَ فِیهِ فَاجِرٌ أَلَا وَ إِنَّ اللَّهَ قَدْ جَعَلَ لِلْخَیْرِ أَهْلًا وَ لِلْحَقِّ دَعَائِمَ وَ لِلطَّاعَةِ عِصَماً وَ إِنَّ لَکُمْ عِنْدَ کُلِّ طَاعَةٍ عَوْناً مِنَ اللَّهِ یَقُولُ عَلَی الْأَلْسِنَةِ وَ یُثَبِّتُ الْأَفْئِدَةَ فِیهِ کِفَاءٌ لِمُکْتَفٍ وَ شِفَاءٌ لِمُشْتَفٍ وَ اعْلَمُوا أَنَّ عِبَادَ اللَّهِ الْمُسْتَحْفَظِینَ‌</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عِلْمَهُ یَصُونُونَ مَصُونَهُ وَ یُفَجِّرُونَ عُیُونَهُ یَتَوَاصَلُونَ بِالْوَلَایَةِ وَ یَتَلَاقَوْنَ بِالْمَحَبَّةِ وَ یَتَسَاقَوْنَ بِکَأْسٍ رَوِیَّةٍ وَ یَصْدُرُونَ بِرِیَّةٍ لَا تَشُوبُهُمُ الرِّیبَةُ وَ لَا تُسْرِعُ فِیهِمُ الْغِیبَةُ عَلَی ذَلِکَ عَقَدَ خَلْقَهُمْ وَ أَخْلَاقَهُمْ فَعَلَیْهِ یَتَحَابُّونَ وَ بِهِ یَتَوَاصَلُونَ فَکَانُوا کَتَفَاضُلِ الْبَذْرِ یُنْتَقَی فَیُؤْخَذُ مِنْهُ وَ یُلْقَی قَدْ مَیَّزَهُ التَّخْلِیصُ وَ هَذَّبَهُ التَّمْحِیصُ فَلْیَقْبَلِ امْرُؤٌ کَرَامَةً بِقَبُولِهَا وَ لْیَحْذَرْ قَارِعَةً قَبْلَ حُلُولِهَا وَ لْیَنْظُرِ امْرُؤٌ فِی قَصِیرِ أَیَّامِهِ وَ قَلِیلِ مُقَامِهِ فِی مَنْزِلٍ حَتَّی یَسْتَبْدِلَ مَنْزِلًا فَلْیَصْنَعْ لِمُتَحَوَّلِهِ وَ مَعَارِفِ مُنْتَقَلِهِ فَطُوبَی لِذِی قَلْبٍ سَلِیمٍ أَطَاعَ مَنْ یَهْدِیهِ وَ تَجَنَّبَ مَنْ یُرْدِیهِ وَ أَصَابَ سَبِیلَ السَّلَامَةِ بِبَصَرِ مَنْ بَصَّرَهُ وَ طَاعَةِ هَادٍ أَمَرَهُ وَ بَادَرَ الْهُدَی قَبْلَ أَنْ تُغْلَقَ أَبْوَابُهُ وَ تُقْطَعَ أَسْبَابُهُ وَ اسْتَفْتَحَ التَّوْبَةَ وَ أَمَاطَ الْحَوْبَةَ فَقَدْ أُقِیمَ عَلَی الطَّرِیقِ وَ هُدِیَ نَهْجَ السَّبِیلِ‌</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خطبه‌های آن حضرت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او دادگر و جداکننده حق و باطل است، و اینکه محمد صلی الله علیه و آله بنده و فرستاده او و برترین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آفریدگان خود را دو دسته کرد او را در بهترین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 او نه زناکار و نه فرد بدکاری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برای نیکی‌ها گروهی و برای حق ستون‌هایی استوار و برای اطاعت نگهدارنده‌ای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گامی که برای اطاعت برمی‌دارید یاوری از سوی خداوند متعال وجود دارد که زبان‌ها به نیروی او سخن می‌گویند و دل‌ها به کمک آن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طلبان یاور است و شفاجویان را مداواست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بندگانی که نگاهدار علم خداوند هستند، آن را حفظ می‌کنند و چشمه‌های علم الهی را جوشان می‌سازند، با دوستی خدا به یکدیگر پیوند دارند و یکدیگر را دیدار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محبت او را به یکدیگر می‌نوشانند و از آبشخور علم او سیراب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در آن‌ها راه نمی‌یابد و از یکدیگر بدگویی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و اخلاقشان این‌گونه پدید آمده است و همه دوستی‌ها و پیوندهایشان بر این اساس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همچون بذرهای پاکیزه‌ای هستند که در میان مردم گزینش شده و آن‌ها را برای کاشتن انتخاب می‌کنند و بقیه را رها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آزمون‌های مکرر برتری یافتند و با پاک شدن‌های پی‌در پی خالص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آدمی باید اندرزها را بپذیرد و پیش از رسیدن رستاخیز پرهیزکار شود، و در کوتاهی روزگارش اندیشه کند و به ماندگاری کوتاه در دنیا نظر افکند تا آن را به جایگاهی برتر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جایی که او را به آن می‌برند و شناسایی سرای دیگر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کسی که قلبی سالم دارد، خداوند هدایتگر را اطاعت می‌کند و از شیطان گمراه‌کننده دوری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راهنمایی مردان الهی با آگاهی به راه سلامت رسیده و از هدایتگرش فرمانبرداری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درها بسته شده و وسیله‌ها قطع گردند به سوی رستگاری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توبه را بگشاید و گناهان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که در راه راست ایستاده و به سوی حقیقت رهنمون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7" w:name="__RefHeading___Toc877965_3381743652"/>
      <w:bookmarkStart w:id="878" w:name="_Toc364"/>
      <w:bookmarkEnd w:id="877"/>
      <w:r>
        <w:rPr>
          <w:rtl w:val="true"/>
        </w:rPr>
        <w:t>بیان</w:t>
      </w:r>
      <w:bookmarkEnd w:id="87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الضمیر فی أنه راجع إلی الله و قیل راجع إلی القضاء و القدر المذکور فی صدر الخطبة و الحکم بالتحریک منفذ الحکم و الفصل القطع و القضاء بین الحق و الباطل و النسخ الإزالة و التغییر و الإبطال و قال</w:t>
      </w:r>
      <w:r>
        <w:rPr>
          <w:rFonts w:eastAsia="IRNazanin" w:cs="IRNazanin"/>
          <w:color w:val="111111"/>
          <w:sz w:val="28"/>
          <w:szCs w:val="28"/>
          <w:rtl w:val="true"/>
          <w:lang w:bidi="fa-IR"/>
        </w:rPr>
        <w:t xml:space="preserve">: </w:t>
      </w:r>
      <w:bookmarkStart w:id="879" w:name="pg13959_137873"/>
    </w:p>
    <w:p>
      <w:pPr>
        <w:pStyle w:val="BookText"/>
        <w:rPr/>
      </w:pPr>
      <w:bookmarkEnd w:id="879"/>
      <w:r>
        <w:rPr>
          <w:rFonts w:ascii="IRNazanin" w:hAnsi="IRNazanin" w:eastAsia="IRNazanin"/>
          <w:color w:val="111111"/>
          <w:sz w:val="28"/>
          <w:sz w:val="28"/>
          <w:szCs w:val="28"/>
          <w:rtl w:val="true"/>
          <w:lang w:bidi="fa-IR"/>
        </w:rPr>
        <w:t>ابن أبی الحدید یعنی کلما قسم الله الأب الواحد إلی ابنین أعد خیرهما و أفضلهما لولادة محمد صلی الله علیه و آله و سمی ذلک نسخا لأن البطن الأول تزول و یخلفه البطن الثانی‌</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یسهم فیه عاهر السهم النصیب و الحظ و فی النهایة و أصله واحد السهام التی یضرب بها فی المیسر و هی القداح ثم سمی به ما یفوز به الفاتح سهمه ثم کثر حتی سمی کل نصیب سهما انتهی و السهمة بالضم القرابة و المساهمة المقارعة و أسهم بینهم أی أقرع و کانوا یعملون بالقرعة إذا تنازعوا فی ولد و الکلمة فی بعض النسخ علی صیغة المجرد کیمنع و فی بعضها علی بناء الإفعال و العاهر الزانی قیل أی لم یضرب فیه العاهر بسهم و لم یکن للفجور فی أصله 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w:t>
      </w:r>
      <w:r>
        <w:rPr>
          <w:rStyle w:val="FootnoteAnchor"/>
          <w:rtl w:val="true"/>
        </w:rPr>
        <w:footnoteReference w:id="919"/>
      </w:r>
      <w:r>
        <w:rPr>
          <w:rFonts w:ascii="IRNazanin" w:hAnsi="IRNazanin" w:eastAsia="IRNazanin"/>
          <w:color w:val="111111"/>
          <w:sz w:val="28"/>
          <w:sz w:val="28"/>
          <w:szCs w:val="28"/>
          <w:rtl w:val="true"/>
          <w:lang w:bidi="fa-IR"/>
        </w:rPr>
        <w:t>فی الکلام رمز إلی جماعة من الصحابة فی أنسابهم طعن ثم حکی عن الجاحظ أنه قال قام عمر علی المنبر فقال إیاکم و ذکر العیوب و الطعن فی الأصول ثم قال و روی المدائنی هذا الخبر فی کتاب أمهات الخلفاء و قال إنه روی عند جعفر بن محمد علیهما السلام بالمدینة فقال لا تلمه یا ابن أخی إنه أشفق أن یحدج بقصة نفیل بن عبد العزی و صهاک أمة الزبیر بن عبد المطلب ثم قال رحم الله عمر إنه لم یعد السنة و تلا إِنَّ الَّذِینَ یُحِبُّونَ أَنْ تَشِیعَ الْفاحِشَةُ فِی الَّذِینَ آمَنُوا الآیة</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می‌رسد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که در ابتدای خطبه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حرکت متوالی به معنای اجراکننده حکم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جداکننده بین حق و باطل،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بین رفتن و دگرگونی و نابود شدن، و 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خداوند دو فرزند را از پدری به وجود می‌آورد، بهترین و برترین آن دو را برای ولادت محمد صلی الله علیه و آله قرار می‌داد و این را نسخ نامیده چرا که فرزند اول از بین می‌رود و دومی جانشین آن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ابن ابی الحدید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یسهم فیه عاهر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سهم یعنی نصیب و بهره، و در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آن یکی از تیرهایی است که در قمار زده می‌شد، و آن قداح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سودی که برنده به دست می‌آورد گفته شد، سپس استفاده ازآن زیاد شد تا اینکه به همه آن، سهم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نزدیکی،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قرعه‌کشی،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أسهم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قرعه زدند، و آن‌ها به هنگام اختلاف برسر فرزند قرعه می‌زدند، و در برخی نسخه‌ها این کلمه را در صیغه مجرد آورده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دیگر در باب افعال آورده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زناکار، گفته شده یعنی زناکار در آن بهره‌ای ندارد و بدکاران در اصل آن هیچ شرکتی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ابن ابی الحدید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سخن اشاره رمزگونه به برخی از صحابه وجود دارد که در نسب آن‌ها تردیدهایی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جاحظ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منبر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اینکه در نسب‌ها ایراد وارد کنید و برآن‌ها عیبجویی نمایید،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مدائنی روایت کرده است که این حدیث در کتاب مادران خلفاء بیان شده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مدینه و نزد جعفر بن محمد علیه السلام روایت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برادرم، او را سرزنش نکن، او ترسید که با داستان نفیل بن عبد العزی و صهاک کنیز زبیر بن عبد المطلب دچار تهمت شود،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را رحمت کند که او از سنت تعدّی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دوست دارند زشتی‌ها در میان مؤمنان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0" w:name="__RefHeading___Toc877967_3381743652"/>
      <w:bookmarkStart w:id="881" w:name="_Toc365"/>
      <w:bookmarkEnd w:id="880"/>
      <w:r>
        <w:rPr>
          <w:rtl w:val="true"/>
        </w:rPr>
        <w:t>أقول</w:t>
      </w:r>
      <w:bookmarkEnd w:id="88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أوردنا هذه القصة فی نسب عمر و الدعامة بالکسر عماد البیت الذی یقوم علیه و العصم کعنب جمع عصمة و هی المنع و الحفظ و کفاء أصله کفایة و الإتیان بالهمزة للازدواج کما قالوا الغدایا و العشایا کما قال صلی الله علیه و آله مأزورات غیر مأجورات و الأصل الواو و قال ابن أبی الحدید أهل الخیر هم المتقون و دعائم الحق الأدلة الموصلة إلیه المثبتة له فی القلوب و عصم الطاعة هی الإدمان </w:t>
      </w:r>
    </w:p>
    <w:p>
      <w:pPr>
        <w:pStyle w:val="BookText"/>
        <w:rPr/>
      </w:pPr>
      <w:r>
        <w:rPr>
          <w:rFonts w:ascii="IRNazanin" w:hAnsi="IRNazanin" w:eastAsia="IRNazanin"/>
          <w:color w:val="111111"/>
          <w:sz w:val="28"/>
          <w:sz w:val="28"/>
          <w:szCs w:val="28"/>
          <w:rtl w:val="true"/>
          <w:lang w:bidi="fa-IR"/>
        </w:rPr>
        <w:t>علی فعلها و التمرن علیها لأن المرون علی الفعل یکسب الفاعل ملکة تقتضی سهولة علیه و العون هاهنا هو اللطف المقرب من الطاعة المبعد من القبیح و لما کان العون من الله سبحانه مستهلا للقول أطلق علیه من باب التوسع أنه یقول علی الألسنة و لما کان الله تعالی هو الذی یثبت کما قال یُثَبِّتُ اللَّهُ الَّذِینَ آمَنُوا بِالْقَوْلِ الثَّابِتِ‌</w:t>
      </w:r>
      <w:r>
        <w:rPr>
          <w:rStyle w:val="FootnoteAnchor"/>
          <w:rtl w:val="true"/>
        </w:rPr>
        <w:footnoteReference w:id="921"/>
      </w:r>
      <w:r>
        <w:rPr>
          <w:rFonts w:ascii="IRNazanin" w:hAnsi="IRNazanin" w:eastAsia="IRNazanin"/>
          <w:color w:val="111111"/>
          <w:sz w:val="28"/>
          <w:sz w:val="28"/>
          <w:szCs w:val="28"/>
          <w:rtl w:val="true"/>
          <w:lang w:bidi="fa-IR"/>
        </w:rPr>
        <w:t>نسب التثبیت إلی اللطف لأنه من فعل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w:t>
      </w:r>
      <w:r>
        <w:rPr>
          <w:rStyle w:val="FootnoteAnchor"/>
          <w:rtl w:val="true"/>
        </w:rPr>
        <w:footnoteReference w:id="922"/>
      </w:r>
      <w:r>
        <w:rPr>
          <w:rFonts w:ascii="IRNazanin" w:hAnsi="IRNazanin" w:eastAsia="IRNazanin"/>
          <w:color w:val="111111"/>
          <w:sz w:val="28"/>
          <w:sz w:val="28"/>
          <w:szCs w:val="28"/>
          <w:rtl w:val="true"/>
          <w:lang w:bidi="fa-IR"/>
        </w:rPr>
        <w:t>قوله علیه السلام ألا و إن الله ترغیب للسامعین أن یکونوا من أهل الخیر و دعائم الحق و عصم الطاعة و کأنه عنی بالعون القرآن قال تعالی لِنُثَبِّتَ بِهِ فُؤادَکَ‌</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و فیه کفاء أی فی ذلک العون کفایة لطالبی الاکتفاء أی من الکمالات النفسانیة و شفاء لمن طلب الشفاء من أمراض الرذائل الموبقة و یمکن أن یکون المراد بأهل الخیر الأتقیاء و بدعائم الحق النبی و الأئمة علیهم السلام و بعصم الطاعة العبادات التی توجب التوفیق من الله سبحانه و ترک المعاصی الموجبة لسلبه أو الملائکة العاصمة للعباد عن اتباع الشیاطین و بالعون الملائکة المرغبة فی طاعة الله کما ورد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المستحفظین فی أکثر النسخ بالنصب علی صیغة اسم المفعول و هو أظهر یقال استحفظته إیاه أی سألته أن یحفظه و فی بعض النسخ علی صیغة اسم الفاعل أی الطالبین للحفظ و فی بعض النسخ بالرفع حملا علی المحل و کونه خبرا بعید و المراد بهم الأئمة علیهم السلام کما ورد فی الأدعیة و الأخبار و قال الشراح المراد بهم العارفون أو الصالحون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یصونون مصونه أی یکتمون ما ینبغی أن یکتم من أسرار علمه من غیر أهله و یفجرون عیونه أی یفیضون ما ینبغی إفاضته علی عامة الناس أو کل علم </w:t>
      </w:r>
      <w:bookmarkStart w:id="882" w:name="pg13959_137875"/>
    </w:p>
    <w:p>
      <w:pPr>
        <w:pStyle w:val="BookText"/>
        <w:rPr/>
      </w:pPr>
      <w:bookmarkEnd w:id="882"/>
      <w:r>
        <w:rPr>
          <w:rFonts w:ascii="IRNazanin" w:hAnsi="IRNazanin" w:eastAsia="IRNazanin"/>
          <w:color w:val="111111"/>
          <w:sz w:val="28"/>
          <w:sz w:val="28"/>
          <w:szCs w:val="28"/>
          <w:rtl w:val="true"/>
          <w:lang w:bidi="fa-IR"/>
        </w:rPr>
        <w:t>علی من هو قابل له أو یتقون فی مقام التقیة و یظهرون الحق عند عدمها و الولایة فی النسخ بالکسر قال سیبویه الولایة بالفتح المصدر و بالکسر الاسم و قال ابن أبی الحدید الولایة بفتح الواو المحبة و النصرة أی یتواصلون و هم أولیاء و مثله و یتلاقون بالمحبة کما تقول خرجت بسلاحی أی و أنا متسلح أو یکون المعنی یتواصلون بالقلوب لا بالأجسام کما تقول أنا أراک بقلبی و أزورک بخاطری و أواصلک بضمیری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داستان را در نسب عمر آورده‌ایم،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ستون خانه که بر روی آن استوار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عنب جمع عصمة است که به معنای نگه داشتن و منع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آن کفایة است و همزه آن به دلیل همراهی و مشابهت در اسم است، مانند اینکه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الغدایا و العشایا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پیامبر صلی الله علیه و 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مأزورات غیر مأجورات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اصل آن واو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خیر همان پرهیزکاران می‌باشند،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که به او پیوند می‌دهند و آن را در دل‌ها پایدار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عادت کردن به انجام کاری و معتاد شدن به آن است، چرا که کسی که به کاری عادت کند باعث ایجاد ملکه‌ای در انجام‌دهنده می‌شود که کار را بر او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همان لطفی است که به انجام دستورات نزدیک می‌گرداند و کارهای ناپسند را دور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یاری از جانب خداوند آّشکارکننده سخن است، از باب گستردگی چنین گفته می‌شود که او بر زبان‌ها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کسی است که پایدار می‌دارد، همان‌گونه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کسانی را که ایمان آوردند با گفتار پایدار، استوار 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پایدار گرداندن را به لطف نسبت داده است، چرا که از کارهای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شرح نهج ابن میثم 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امام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شنوندگان به این است که از نیکان و ستون‌های راستی و نگهدارنده فرمان‌ها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منظور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قلبت را به وسیله آن استوار گردانیم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کفاء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یاری، کفایت برای جویندگان آن وجود دارد، از کمالات نفسانی،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به دنبال بهبودی از بیماری صفات ناپسند و هلاک کننده است، و ممکن است منظور از اهل خیر، پرهیزکاران باشد، و نیز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امامان صلوات‌الله علیهم 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عباداتی است که باعث توفیق از سوی خداوند سبحان می‌شود، و گناهانی که باعث گرفته شدن آن می‌شود، یا فرشتگانی که بندگان را از گناه و پیروی از شیطان بازمی‌دارند،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هستند که به فرمان برداری از خداوند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احادیث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نسخه‌ها در صیغه اسم مفعول و منصوب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درست‌تر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استحفظته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درخواست کردم نگهداری کند، و در برخی نسخه‌ها در صیغه اسم فاعل آمده است، یعنی درخواست نگهداری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 مرفوع آمده است، به این معنا که اسم محل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بودن آن 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آنان چنان که در احادیث و دعاها آمده است، امامان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شارحان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آنان عارفان یا صالحان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یصونون مصونه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رازهای علم او را که باید پوشیده داشته شوند، از نااهلان پنهان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یفجرون عیونه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باید برای همه مردم سودمند باشد فراوان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دانشی را برای شایستگان آن‌ها افزون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جایگاه تقیه، پروا می‌کنند و در نبود این شرایط حیقیت را آشکار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نسخه‌ها با کسره است، سیبویه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مصدر است، و با کسره اسم می‌باشد، و ابن ابی الحدید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واو به معنای محبت و یاری است؛ یعنی با یکدیگر دوستی کرده و مراوده دارند، و مانند آن است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یتلاقون بالمحبة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بسلاحی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مسلح بودم بیرون رفتم، یا به این معنی که به وسیله دل‌هایشان با یکدیگر رابطه دارند، نه با بدن‌هایشان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با قلبم می‌بینم و با ذهنم تو را دیدار می‌کنم و با درونم با تو ارتباط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3" w:name="__RefHeading___Toc877969_3381743652"/>
      <w:bookmarkStart w:id="884" w:name="_Toc366"/>
      <w:bookmarkEnd w:id="883"/>
      <w:r>
        <w:rPr>
          <w:rtl w:val="true"/>
        </w:rPr>
        <w:t>و أقول</w:t>
      </w:r>
      <w:bookmarkEnd w:id="884"/>
    </w:p>
    <w:p>
      <w:pPr>
        <w:pStyle w:val="BookText"/>
        <w:rPr/>
      </w:pPr>
      <w:r>
        <w:rPr>
          <w:rFonts w:ascii="IRNazanin" w:hAnsi="IRNazanin" w:eastAsia="IRNazanin"/>
          <w:color w:val="111111"/>
          <w:sz w:val="28"/>
          <w:sz w:val="28"/>
          <w:szCs w:val="28"/>
          <w:rtl w:val="true"/>
          <w:lang w:bidi="fa-IR"/>
        </w:rPr>
        <w:t>یحتمل أن یکون المراد ولایة أهل البیت علیهم السلام أی بسببها أو متصفین بها أو مظهرین لها و ماء روی کغنی أی کثیر مرو و روی من الماء کرضی ریا بالفتح و الکسر أی تنعم و الاسم الری بالکسر و الریة فی بعض النسخ بالفتح و فی بعضها بالکسر و لعل المراد التساقی من المعارف و العلوم و الریبة بالکسر التهمة و الشک اسم من الریب بالفتح أی لا تخالطهم شک فی المعارف و العقائد أو تهمة فی حب أحدهم للآخر و عدم إسراع الغیبة فیهم لعدم استحقاقهم للغیبة فی أقوالهم و أعمالهم و اتقائهم مواضع التهم أو المعنی لا یغتابون الناس و لا یتبعون عیوبهم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الخلق یکون بمعنی التقدیر و الإبداع و بمعنی الطبیعة کالخلیقة و الأخلاق جمع خلق بالضم و بضمتین و هو السجیة و الطبع و المروة و الدین و یحتمل أن یکون المراد بالخلق ما هو بمنزلة الأصل و المشخص للذات و بالأخلاق الفروع و الشعب و الضمیر فی علیه راجع إلی ما أشیر إلیه بذلک أو إلی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فکانوا کتفاضل البذر أی کان التفاضل بینهم و بین الناس کالتفاضل بین ما ینتقی من البذر أی یختار و بین ما یلقی فالمعنی کالتفاضل بین الجید و الردی و یحتمل أن یکون المراد أنه کان التفاضل بینهم کالتفاضل بین أفراد المختار من البذر فکما أنه لا تفاضل یعتد به فیما بینها کذلک فیما بینهم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خلص الشی‌ء کنصر أی صار خالصا و خلصه أی جعله کذلک و خلصه أیضا </w:t>
      </w:r>
    </w:p>
    <w:p>
      <w:pPr>
        <w:pStyle w:val="BookText"/>
        <w:rPr/>
      </w:pPr>
      <w:r>
        <w:rPr>
          <w:rFonts w:ascii="IRNazanin" w:hAnsi="IRNazanin" w:eastAsia="IRNazanin"/>
          <w:color w:val="111111"/>
          <w:sz w:val="28"/>
          <w:sz w:val="28"/>
          <w:szCs w:val="28"/>
          <w:rtl w:val="true"/>
          <w:lang w:bidi="fa-IR"/>
        </w:rPr>
        <w:t>نجاه و المراد بالتخلیص الانتقاء المذکور أی میزه ذلک عن غیره أو المعنی میزه الله تخلیصا إیاه عن شرور النفس و الشیطان عن غیره و فی بعض النسخ التلخیص بتقدیم اللام و هو التبیین و التلخیص و التهذیب التنقیة و الإصلاح و التمحیص الابتلاء و الاختبار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الکرامة الاسم من التکریم و الإکرام و المراد بها هنا نصحه سبحانه و وعظه و تذکیره أو ما وعده الله علی تقدیر حسن العمل من المثوبة و الزلفی و قبول الکرامة علی الثانی بالعمل الصالح الموجب للفوز بها و علی الأول العمل بمقتضاه و بقبولها القبول الحسن اللائق بها و قرعه کمنعه أی أتاه فجأة و قرع الباب دقه و قال الأکثر القارعة الموت و یحتمل القیامة لأنها من أسمائها سمیت بها لأنها تقرع القلوب بالفزع و أعدها الله للعذاب أو الداهیة التی یستحقها العاصی یقال أصابه الله بقارعة أی بداهیة تهلکه و حلولها نزولها و استبدلت الشی‌ء بالشی‌ء أی اتخذت الأول بدلا من الثانی و المراد بالنظر التدبر و التفکر و الظرف فی قوله فی منزل متعلق بالمقام و حتی لانتهاء غایة المقام أی الثبات أو الإقامة أی لیعتبر الإنسان بهذه المدة القصیرة و إقامته القلیلة فی الدنیا المنتهیة إلی الاستبدال بها و اتخاذ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یحتمل أن تکون کلمة فی لإفادة الظرفیة الزمانیة و یکون قوله فی منزل متعلقا بالنظر و مدخول حتی علة غائیة للنظر أی لینظر بنظر الاعتبار و لیتأمل مدة حیاته فی الدنیا فی شأن ذلک المنزل الفانی حتی تتخذ بدله منزلا لائقا للنزول فالاستبدال حینئذ اتخاذ البدل المستحق لذلک أو توطین النفس علی الارتحال و رفض المنزل الفانی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فلیصنع أی فلیعمل و المتحول بالفتح مکان التحول و کذلک المنتقل و معارف المنتقل قیل هی المواضع التی یعرف الانتقال إلیها و قال ابن أبی الحدید معارف الدار ما یعرفه المتوسم بها واحدها معرف مثل معاهد الدار و معالمها و منه معارف المرأة أی ما یظهر منها کالوجه و الیدین و قیل یحتمل </w:t>
      </w:r>
      <w:bookmarkStart w:id="885" w:name="pg13959_137877"/>
    </w:p>
    <w:p>
      <w:pPr>
        <w:pStyle w:val="BookText"/>
        <w:rPr/>
      </w:pPr>
      <w:bookmarkEnd w:id="885"/>
      <w:r>
        <w:rPr>
          <w:rFonts w:ascii="IRNazanin" w:hAnsi="IRNazanin" w:eastAsia="IRNazanin"/>
          <w:color w:val="111111"/>
          <w:sz w:val="28"/>
          <w:sz w:val="28"/>
          <w:szCs w:val="28"/>
          <w:rtl w:val="true"/>
          <w:lang w:bidi="fa-IR"/>
        </w:rPr>
        <w:t>أن یکون المراد بمعارف المنتقل ما عرف من أحواله و الأمور السانحة فیه فیمکن أن یکون المتحول و المنتقل مصدرین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یهدیه یعنی نفسه و الأئمة من ولده علیهم السلام من یردیه أی یهلکه بإلقائه فی مهاوی الجهل و الضلالة و البصر یطلق علی الحاسة و یراد به العلم مجازا و قد یطلق علی العلم یقال بصرت بالشی‌ء أی علمته و یحتمل أن تکون الإضافة لأدنی ملابسة أی بالبصر الحاصل للمطیع بتبصیر الهادی إیاه و السبب فی الأصل الحبل و إغلاق الأبواب بالموت و جوز بعضهم أن یکون الأبواب و الأسباب عبارة عن نفسه و الأئمة من ذریته علیهم السلام فإنهم أبواب الفوز و الفلاح و الأسباب الممدودة من السماء إلی الأرض بهم یصل العبد إلی الله سبحانه و الغلق و القطع کنایة عن عدمهم أو غیبتهم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استفتح التوبة أی طلب فتحها کأنها باب مغلق یطلب فتحها للدخول فیها و یمکن أن یکون من الاستفتاح بمعنی الاستنصار أی طلب أن تنصره التوبة و مطت کبعت و أمطت أی تنحیت و کذلک مطت غیری و أمطته أی نحیته و قال الأصمعی مطت أنا و أمطت غیری‌</w:t>
      </w:r>
      <w:r>
        <w:rPr>
          <w:rStyle w:val="FootnoteAnchor"/>
          <w:rtl w:val="true"/>
        </w:rPr>
        <w:footnoteReference w:id="924"/>
      </w:r>
      <w:r>
        <w:rPr>
          <w:rFonts w:ascii="IRNazanin" w:hAnsi="IRNazanin" w:eastAsia="IRNazanin"/>
          <w:color w:val="111111"/>
          <w:sz w:val="28"/>
          <w:sz w:val="28"/>
          <w:szCs w:val="28"/>
          <w:rtl w:val="true"/>
          <w:lang w:bidi="fa-IR"/>
        </w:rPr>
        <w:t>و الحوبة بالفتح الإثم فقد أقیم علی الطریق أی بهدایة الله سبحانه و النهج بالفتح الطریق الواضح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ولایت أهل بیت علیهم السلام باشد، یعنی به وسیله آن، یا با این ویژگی‌ها، و یا آشکارکننده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غنی، یعنی بسیار جاری،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آب مانند رضی،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کسره، یعنی از نعمت‌ها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نسخه‌ها با فتحه و در برخی دیگر با کسره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منظور، سیراب شدن از معارف و علوم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تهمت و شک، اسم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است، یعنی تردیدی در معارف و عقاید به آن‌ها نمی‌رسد، و یا هیچ شکی در دوستی آنان به یکدیگر 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شتاب نکردن در غیبت آنان به دلیل سزاوار نبودن آن در گفتار و کردارشان و پرهیز داشتن آنان از جایگاه‌های شک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معنی که آنان غیبت مردم را نمی‌کنند و به دنبال بدی‌های آنان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آفرینش و تعیین اندازه آن است، و به معنای سرشت،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جمع خلق با ضمه و نیز با دو ضمه است، که به معنای خلق و خو و سرشت و جوانمردی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باشد که به عنوان اصل و مشخص کننده ذات است، و منظور از اخلاق، فروع و شاخه‌ها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اشاره به آن دارد بازمی‌گردد، و یا به عقد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کتفاضل البذر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برتری میان آن‌ها و مردم مانند برتری بذری است که برگزیده می‌شود، یعنی انتخاب می‌شود، و بین آن‌هایی که دور انداخته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مانند تفاوت میان بذر نیکو و بذرهای دورریختنی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این باشد که تفاوت میان آن‌ها مانند تفاوت میان کسانی از یک نسل است که برگزیده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چنین است که هیچ تفاوتی میان آن‌ها نیست که به شمار آید، همان‌گونه که میان آن‌ها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نصر، یعنی خالص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خالص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نجات دادن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خالص کردن، گزینش یادشده است، یعنی خداوند به وسیله پاک کردن از بدی‌های نفس و شیطان، او را ویژه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 داشتن لام آمده است، که به معنای بیان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 و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برگزیدن و نیکو گرداندن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آزمودن و امتحان کردن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تکریم و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آن در اینجا، خیرخواهی خداوند و پند و یادآوری او و یا وعده‌ای است که برای پاداش کار نیک و رستگاری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کار نیکی است که باعث رستگاری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اول، براساس آن و پذیرش نیکوی آن به گونه‌ای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ناگهانی بر او وارد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 کوبید، و بسیاری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 و ممکن است به معنای قیامت باشد، چرا که یکی از نام‌های آن است که به دلیل هراس افکندن در دل‌ها به آن نامیده شده است، و عذابی که خداوند برای آن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مصیبتی که گناهکار سزاوار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أصابه الله بقارعة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مصیبتی که او را نابود سازد،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فرا رسیدن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استبدلت الشی‌ء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 را جایگزین دومی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و تفکر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 در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پایان یافتن مقام است، یعنی پایداری و ایستادگی، یعنی برای آنکه انسان از این مدت کوتاه اقامتش در دنیای پایان یافتنی عبرت گیرد و برای آن به دنبال جایگزینی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ممکن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ظرف زمان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نظر باشد، و آنچه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علت نهایی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با دیده عبرت گرفتن بنگرد و در مدت زندگانی‌اش در دنیا درباره جایگاه این سرای فانی درنگ کند، تا برای آن جایگزینی بیابد که شایسته جای گرفتن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انتخاب جایگزینی است که شایستگی آن را داشته باشد، و یا تصمیم بر سفر و ترک این سرای فانی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این کار را انجام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مکان دگرگونی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همین‌گونه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المنتقل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جایگاه‌هایی است که انتقال به سوی آن‌ها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أبی الحدید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نشانه‌های آن را آشکار می‌کند، مفرد آن معرف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چیزهایی از او که آشکار است، مانند صورت و 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المنتقل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از احوال اوست که شناخته شده، و اموری که برای او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متحول و منتقل دو مصدر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خودش و امامانی را که از نسل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 افکندن در پرتگاه‌های نادانی و گمراهی به نابودی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بصر به یکی از حواس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مجاز از آن به علم هم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بصرت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اضافه برای کمترین شباهت باشد، یعنی با دیده‌ای که در نتیجه روشن‌گری هدایت‌گر برای بنده فرمان‌بردار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ریشه به معنای ریسمان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إغلاق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چنین معنایی را درست دانسته‌اند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و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خود ایشان و امامان از نسل ایشان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درهای رستگاری و نجات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ریسمان‌های کشیده شده از آسمان به سوی زمین می‌باشند که به وسیله آن‌ها بنده به خداوند متعال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غلق و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نبود و غیبت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استفتح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درخواست گشایش آن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در بسته‌ای است که باید برای وارد شدن از آن، درخواست گشایش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از استفتاح به معنای استنصار باشد، یعنی درخواست کرد او را با توبه یاری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دور کرد،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مطت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دور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اصمعی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مطت أنا و أمطت غیری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یعنی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أقیم علی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هدایت خداوند سبحان،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راه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6" w:name="__RefHeading___Toc877971_3381743652"/>
      <w:bookmarkStart w:id="887" w:name="_Toc367"/>
      <w:bookmarkEnd w:id="886"/>
      <w:r>
        <w:rPr>
          <w:rtl w:val="true"/>
        </w:rPr>
        <w:t>«</w:t>
      </w:r>
      <w:r>
        <w:rPr/>
        <w:t>33</w:t>
      </w:r>
      <w:r>
        <w:rPr>
          <w:rtl w:val="true"/>
        </w:rPr>
        <w:t>»</w:t>
      </w:r>
      <w:bookmarkEnd w:id="887"/>
    </w:p>
    <w:p>
      <w:pPr>
        <w:pStyle w:val="BookText"/>
        <w:rPr/>
      </w:pPr>
      <w:r>
        <w:rPr>
          <w:rFonts w:ascii="Amiri" w:hAnsi="Amiri" w:eastAsia="Amiri" w:cs="Amiri"/>
          <w:color w:val="111111"/>
          <w:sz w:val="28"/>
          <w:sz w:val="28"/>
          <w:szCs w:val="28"/>
          <w:rtl w:val="true"/>
          <w:lang w:bidi="ar-SA"/>
        </w:rPr>
        <w:t>مِشْکَاةُ الْأَنْوَارِ،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إِنَّ مِنْ أَغْبَطِ أَوْلِیَائِی عِنْدِی رَجُلًا خَفِیفَ الْحَالِ ذَا خَطَرٍ أَحْسَنَ عِبَادَةَ رَبِّهِ فِی الْغَیْبِ وَ کَانَ غَامِضاً فِی النَّاسِ جُعِلَ رِزْقُهُ کَفَافاً فَصَبَرَ عَلَیْهِ مَاتَ فَقَلَّ تُرَاثُهُ وَ قَلَّ بَوَاکِیهِ‌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خوشبخت‌ترین مردم در نزد من، کسی است که زندگی‌اش سبک باشد و در گمنامی به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عبادتی نیکو برای پروردگارش انجام دهد و در میان مردم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روزی‌اش بسنده کند تا زمان مرگش فرارسد، پس مالی که بر جای می‌نهد اندک و گریه کنندگان بر او کم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8" w:name="__RefHeading___Toc877973_3381743652"/>
      <w:bookmarkStart w:id="889" w:name="_Toc368"/>
      <w:bookmarkEnd w:id="888"/>
      <w:r>
        <w:rPr>
          <w:rtl w:val="true"/>
        </w:rPr>
        <w:t>«</w:t>
      </w:r>
      <w:r>
        <w:rPr/>
        <w:t>34</w:t>
      </w:r>
      <w:r>
        <w:rPr>
          <w:rtl w:val="true"/>
        </w:rPr>
        <w:t>»</w:t>
      </w:r>
      <w:bookmarkEnd w:id="88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کَلَامٍ لَهُ علیه السلام قَدْ أَحْیَا عَقْلَهُ وَ أَمَاتَ نَفْسَهُ حَتَّی دَقَّ جَلِیلُهُ وَ لَطُفَ غَلِیظُهُ وَ بَرَقَ لَهُ لَامِعٌ کَثِیرُ الْبَرْقِ فَأَبَانَ لَهُ الطَّرِیقَ وَ سَلَکَ بِهِ السَّبِیلَ وَ تَدَافَعَتْهُ الْأَبْوَابُ إِلَی بَابِ السَّلَامَةِ وَ دَارِ الْإِقَامَةِ وَ ثَبَتَتْ رِجْلَاهُ بِطُمَأْنِینَةِ </w:t>
      </w:r>
      <w:bookmarkStart w:id="890" w:name="pg13959_137878"/>
    </w:p>
    <w:p>
      <w:pPr>
        <w:pStyle w:val="BookText"/>
        <w:rPr/>
      </w:pPr>
      <w:bookmarkEnd w:id="890"/>
      <w:r>
        <w:rPr>
          <w:rFonts w:ascii="Amiri" w:hAnsi="Amiri" w:eastAsia="Amiri" w:cs="Amiri"/>
          <w:color w:val="111111"/>
          <w:sz w:val="28"/>
          <w:sz w:val="28"/>
          <w:szCs w:val="28"/>
          <w:rtl w:val="true"/>
          <w:lang w:bidi="ar-SA"/>
        </w:rPr>
        <w:t>بَدَنِهِ فِی قَرَارِ الْأَمْنِ وَ الرَّاحَةِ بِمَا اسْتَعْمَلَ قَلْبَهُ وَ أَرْضَی رَبَّهُ‌</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عقل خود را زنده کرده و نفس خویش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جسمش لاغر و خشونت اخلاقش به نرمی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درخشان برای او روشن شد و راه را برایش آشکار کرد و او را به راه راست کشاند و از دری به در دیگر برد تا به آستان سلامت و سرای جاودانه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گام‌هایش در قرارگاه امن، با آسایش تن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پاداشی بود برای آنکه قلب خویش را به کار گرفت و پروردگارش را خشنود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1" w:name="__RefHeading___Toc877975_3381743652"/>
      <w:bookmarkStart w:id="892" w:name="_Toc369"/>
      <w:bookmarkEnd w:id="891"/>
      <w:r>
        <w:rPr>
          <w:rtl w:val="true"/>
        </w:rPr>
        <w:t>بیان</w:t>
      </w:r>
      <w:bookmarkEnd w:id="892"/>
    </w:p>
    <w:p>
      <w:pPr>
        <w:pStyle w:val="BookText"/>
        <w:rPr/>
      </w:pPr>
      <w:r>
        <w:rPr>
          <w:rFonts w:ascii="IRNazanin" w:hAnsi="IRNazanin" w:eastAsia="IRNazanin"/>
          <w:color w:val="111111"/>
          <w:sz w:val="28"/>
          <w:sz w:val="28"/>
          <w:szCs w:val="28"/>
          <w:rtl w:val="true"/>
          <w:lang w:bidi="fa-IR"/>
        </w:rPr>
        <w:t>إحیاء العقل بتحصیل المعارف الربانیة و تسلیطه علی الشیطان و النفس الأمارة و إماتة النفس بجعلها مقهورة للعقل بحیث لا یکون لها تصرف إلا بحکمه فکانت فی حکم المیت فی ارتفاع الشهوات النفسانیة کما قیل موتوا قبل أن تموتوا و دق الشی‌ء صار دقیقا و هو ضد الغلیظ و الجلیل العظیم و لطف ککرم لطفا و لطافة بالفتح أی صغر و دق و کأن المراد بالجلیل البدن و دقته بکثرة الصیام و القیام و الصبر علی المشاق الواردة فی الشریعة المقدسة و بالغلیظ النفس الأمارة و القوی الشهوانیة و یحتمل العکس و التأکید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برق کنصر أی لمع أو جاء ببرق و برق النجم أی طلع و اللامع هدایة الله بالأنوار الإلهیة و النفحات القدسیة و الألطاف الغیبیة و کشف الأستار عن أسرار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تدافع الأبواب یحتمل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أنه لم یزل ینتقل من منزله من منازل قربه سبحانه إلی ما هو فوقه حتی ینتهی إلی مقام إذا دخله کان مستیقنا للسلامة و هی درجة الیقین و منزلة أولیاء الله المتقین الذین فَلا خَوْفٌ عَلَیْهِمْ وَ لا هُمْ یَحْزَنُونَ الثانی أنه إذا أدرکته التوفیقات الربانیة شرع</w:t>
      </w:r>
    </w:p>
    <w:p>
      <w:pPr>
        <w:pStyle w:val="BookText"/>
        <w:rPr/>
      </w:pPr>
      <w:r>
        <w:rPr>
          <w:rFonts w:ascii="IRNazanin" w:hAnsi="IRNazanin" w:eastAsia="IRNazanin"/>
          <w:color w:val="111111"/>
          <w:sz w:val="28"/>
          <w:sz w:val="28"/>
          <w:szCs w:val="28"/>
          <w:rtl w:val="true"/>
          <w:lang w:bidi="fa-IR"/>
        </w:rPr>
        <w:t>فی طلب الحق و تردد فی المذاهب فکلما تفکر فی مذهب من المذاهب الباطلة دفعته العنایة الإلهیة عن الدخول فیه فإذا أصاب الحق قر فیه و سکن و اطمأن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لَیَتَجَلْجَلُ‌</w:t>
      </w:r>
      <w:r>
        <w:rPr>
          <w:rStyle w:val="FootnoteAnchor"/>
          <w:rtl w:val="true"/>
        </w:rPr>
        <w:footnoteReference w:id="927"/>
      </w:r>
      <w:r>
        <w:rPr>
          <w:rFonts w:ascii="Amiri" w:hAnsi="Amiri" w:eastAsia="Amiri" w:cs="Amiri"/>
          <w:color w:val="111111"/>
          <w:sz w:val="28"/>
          <w:sz w:val="28"/>
          <w:szCs w:val="28"/>
          <w:rtl w:val="true"/>
          <w:lang w:bidi="ar-SA"/>
        </w:rPr>
        <w:t>فِی الْجَوْفِ یَطْلُبُ الْحَقَّ فَإِذَا أَصَابَهُ اطْمَأَنَّ وَ قَرَّ ثُمَّ تَلَا أَبُو عَبْدِ اللَّهِ علیه السلام هَذِهِ الْآیَةَ فَمَنْ یُرِدِ اللَّهُ أَنْ یَهْدِیَهُ یَشْرَحْ صَدْرَهُ لِلْإِسْلامِ وَ مَنْ یُرِدْ أَنْ یُضِلَّهُ یَجْعَلْ صَدْرَهُ ضَیِّقاً حَرَجاً کَأَنَّما یَصَّعَّدُ فِی السَّماءِ</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p>
    <w:p>
      <w:pPr>
        <w:pStyle w:val="BookText"/>
        <w:rPr/>
      </w:pP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قُلُوبَ الْمُؤْمِنِینَ مُبْهَمَةً عَلَی الْإِیمَانِ فَإِذَا أَرَادَ اسْتِنَارَةَ مَا فِیهَا نَضَحَهَا بِالْحِکْمَةِ وَ زَرَعَهَا بِالْعِلْمِ وَ زَارِعُهَا وَ الْقَیِّمُ عَلَیْهَا رَبُّ الْعَالَمِینَ‌</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لَیُرَجِّجُ فِیمَا بَیْنَ الصَّدْرِ وَ الْحَنْجَرَةِ حَتَّی یُعْقَدَ عَلَی الْإِیمَانِ فَإِذَا عُقِدَ عَلَی الْإِیمَانِ قَرَّ وَ ذَلِکَ قَوْلُ اللَّهِ وَ مَنْ یُؤْمِنْ بِاللَّهِ یَهْدِ قَلْبَهُ‌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یسکن و سیأتی أمثالها إن شاء الله فی باب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تکون الأبواب عبارة عن أسباب القرب من الطاعات و ترک اللذات فإن کلا منها باب من أبواب الجنة فینتقل منها حتی ینتهی إلی باب الجنة التی هی قرار الأمن و الراحة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تکون الأبواب عبارة عن اللذات و المطالب النفسانیة التی یرید الإنسان أن یدخلها بمقتضی طبعه فتمنعه العنایة الإلهیة و العقل السلیم عن دخولها حتی ینتهی إلی باب السلامة و هو باب جنة الخلد فی الآخرة أو الطاعات و العقائد الحقة التی توجب دخولها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یکون المراد بالأبواب طرائق أرباب البدع و أبواب علماء السوء فیمنعه التوفیق الربانی عن اعتقاد ضلالاتهم و الدخول فی جهالاتهم حتی یرد باب السلامة و هو اتباع أئمة الحق صلوات الله علیهم فإنهم أبواب الله إما بالوصول إلی خدمتهم أو إلی السالکین مسلکهم</w:t>
      </w:r>
    </w:p>
    <w:p>
      <w:pPr>
        <w:pStyle w:val="BookText"/>
        <w:rPr/>
      </w:pPr>
      <w:r>
        <w:rPr>
          <w:rFonts w:ascii="Amiri" w:hAnsi="Amiri" w:eastAsia="Amiri" w:cs="Amiri"/>
          <w:color w:val="111111"/>
          <w:sz w:val="28"/>
          <w:sz w:val="28"/>
          <w:szCs w:val="28"/>
          <w:rtl w:val="true"/>
          <w:lang w:bidi="ar-SA"/>
        </w:rPr>
        <w:t>و الحافظین لآثارهم و رواة أخبارهم فتثبت رجلاه علی الدین و الصراط المستقیم و لا یفتتن بشبه الْمَغْضُوبِ عَلَیْهِمْ وَ لَا الضَّالِّینَ و هو قریب من بعض ما مر و هذا أظهر الوجوه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ثبات الرجلین ضد الزلق أو عبارة عن السکون و الطمأنینة بضم الطاء المهملة و فتح المیم و سکون الهمزة السکون یقال اطمأن اطمئنانا و طمأنینة قال الشیخ الرضی رضی الله عنه مصادر ما زید فیه من الرباعی نحو تدحرج و احرنجام و اقشعرار و أما اقشعر قشعریرة و اطمأن طمأنینة فهما اسمان واقعان مقام </w:t>
      </w:r>
      <w:bookmarkStart w:id="893" w:name="pg13959_137880"/>
    </w:p>
    <w:p>
      <w:pPr>
        <w:pStyle w:val="BookText"/>
        <w:rPr/>
      </w:pPr>
      <w:bookmarkEnd w:id="893"/>
      <w:r>
        <w:rPr>
          <w:rFonts w:ascii="IRNazanin" w:hAnsi="IRNazanin" w:eastAsia="IRNazanin"/>
          <w:color w:val="111111"/>
          <w:sz w:val="28"/>
          <w:sz w:val="28"/>
          <w:szCs w:val="28"/>
          <w:rtl w:val="true"/>
          <w:lang w:bidi="fa-IR"/>
        </w:rPr>
        <w:t>المصدر کما فی أنبت نباتا و أعطی عطاء و القرار بالفتح ما قر فیه الشی‌ء أی سکن و یکون مصدرا و قرار الأمن و الراحة الجنة أو ما یوجبهما کما عرفت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کردن عقل با به دست آوردن معارف ربانی و چیره ساختن آن بر شیطان و نفس اماره، و از بین بردن نفس به وسیله حاکم ساختن عقل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تنها به فرمان او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نابودی شهوت‌های نفسانی مانند مرده باشد، همان گونه 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 پیش از آنکه شما را بمیرانند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نازک شد، و آن مخالف غلیظ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کرم،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و لطافة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است، یعنی کوچک و نازک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و ناتوانی آن با روزه‌داری و نماز فراوان و شکیبایی بر سختی‌های وارد شده در شریعت مقدس 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و نیروهای شهوانی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آن، یا تأکید بودن یکی نیز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نصر، یعنی درخشید یا نوری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طلوع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خداوند با انوار الهی و نفحات قدسی و الطاف غیبی و برداشتن پرده‌ها از رازهای کتاب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تدافع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 چند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او همواره از یکی از جایگاه‌های قرب خداوند سبحان، به جایگاه بالاتری می‌رود تا اینکه به جایگاهی می‌رسد که با ورود به آن به رستگاری حتمی رسیده است و آن درجه یقین و جایگاه دوستان پرهیزکار خداوند است، که نه ترسی برای آن‌هاست و نه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با دستابی به توفیقات روحانی، جستجوی حقیقت را آغاز می‌کند و در میان مذاهب گوناگون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که در یکی از مذاهب باطل اندیشه می‌کند، عنایت الهی او را از وارد شدن در آن بازمی‌دارد تا اینکه حقیقت را بیابد و در آن جای گیرد و آرامش یابد، همان‌گونه که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قلب به طپش درمی‌آید در میان سینه و حقیقت را جستجو می‌کند، پس هرگاه آن را بیابد، با آن آرامش یافته و اطمینان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این آیه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هرکس که خداوند بخواهد او را هدایت کند، سینه‌اش را برای اسلام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را بخواهد گمراه سازد، سینه‌اش را تنگ و سخت می‌گرداند، گویی در آسمان بالا 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و حدیث در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ایشان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ایمان را در قلب‌های مؤمنان پنهان داشت، پس اگر بخواهد چیزی را که در آن است روشن سازد، آن را با حکمت آبیاری می‌کند و با دانش کشت می‌کند و سرپرست آن خداوند پروردگار عالمیان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و آیه در سوره 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ایشان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قلب در میان سینه و حنجره در اضطراب است تا آنکه ایمان در آن پایدار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وسیله ایمان پایدار شد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به خدا ایمان آورد، او قلبش را هدایت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و آیه در سوره 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آرامش می‌گیرد، و مانند آن إن شاء الله در باب قلب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منظور از ابواب، وسیله‌های قرب از طاعات و ترک لذت‌ها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یک از آن‌ها دری از درهای بهشت هستند که از آن منتقل می‌شود تا اینکه به دروازه بهشت می‌رسد که همان جایگاه آرامش و راحتی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منظور از درها، لذت‌ها و درخواست‌ها نفسانی باشند که انسان براساس طبیعت خود می‌خواهد به آن‌ها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عنایت الهی و عقل سلیم او را از وارد شدن به آن‌ها بازمی‌دارد، تا آنکه او را به درگاه سلامت که همان دروازه بهشت جاودان آخرت است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طاعت‌ها و عقاید درستی که بایستی در دنیا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 منظور از ابواب، روش‌های صاحبان بدعت‌ها و علمای بدی است که توفیق الهی او را از اعتقاد به گمراهی‌ها و نادانی‌های آنان بازمی‌دارد، تا اینکه به درگاه سلامت می‌رسد، که همان پیروی از امامان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درهای خداوند هستند، یا به وسیله رسیدن به محضر ایشان و یا برای پویندگان راه و نگهبانان آثار و روایت‌کنندگان احادیثشان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گام‌های او در دین و راه مستقیم استوار گردد و با شبهه‌ها فریفته نشود که بر آن‌ها خشم گرفته شده، و نه گمراهان و این به چیزهایی که پیش‌تر بیان شد نزدیک است، و درست‌ترین معانی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لغزیدن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عبارتی برای آرامش و اطمینان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طاء بی‌نقطه و فتحه میم و سکون همزه، به معنای ساکن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اطمأن اطمئنانا و طمأنینة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رضی رضی الله عنه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مصدرهایی که در آن بر چهار حرف اصلی افزوده شده است، مانند تدحرج و احرنجام و اقشعرار،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اقشعر قشعریرة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اطمأن طمأنینة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دو اسم‌هایی هستند که به جای مصدر قرار گرفته‌اند، مانند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 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چیزی است که در آن جای گرفته و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امنیت و آسایش بهشت، یا چیزی که باعث آن می‌شود، چنان که دانستی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4" w:name="__RefHeading___Toc877977_3381743652"/>
      <w:bookmarkStart w:id="895" w:name="_Toc370"/>
      <w:bookmarkEnd w:id="894"/>
      <w:r>
        <w:rPr>
          <w:rtl w:val="true"/>
        </w:rPr>
        <w:t>«</w:t>
      </w:r>
      <w:r>
        <w:rPr/>
        <w:t>35</w:t>
      </w:r>
      <w:r>
        <w:rPr>
          <w:rtl w:val="true"/>
        </w:rPr>
        <w:t>»</w:t>
      </w:r>
      <w:bookmarkEnd w:id="895"/>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الْمَرْزُبَانِیِّ عَنْ مُحَمَّدِ بْنِ أَحْمَدَ الْکَاتِبِ عَنْ أَحْمَدَ بْنِ أَبِی خَیْثَمَةَ عَنْ عَبْدِ الْمَلِکِ بْنِ دَاهِرٍ عَنِ الْأَعْمَشِ عَنْ عَبَایَةَ الْأَسَدِیِّ عَنِ ابْنِ عَبَّاسٍ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سُئِلَ أَمِیرُ الْمُؤْمِنِینَ علیه السلامَلِیُّ بْنُ أَبِی طَالِبٍ صَلَوَاتُ اللَّهِ عَلَیْهِ عَنْ قَوْلِهِ تَعَالَی أَلا إِنَّ أَوْلِیاءَ اللَّهِ لا خَوْفٌ عَلَیْهِمْ وَ لا هُمْ یَحْزَنُونَ‌</w:t>
      </w:r>
      <w:r>
        <w:rPr>
          <w:rStyle w:val="FootnoteAnchor"/>
          <w:rtl w:val="true"/>
        </w:rPr>
        <w:footnoteReference w:id="931"/>
      </w:r>
      <w:r>
        <w:rPr>
          <w:rFonts w:ascii="Amiri" w:hAnsi="Amiri" w:eastAsia="Amiri" w:cs="Amiri"/>
          <w:color w:val="111111"/>
          <w:sz w:val="28"/>
          <w:sz w:val="28"/>
          <w:szCs w:val="28"/>
          <w:rtl w:val="true"/>
          <w:lang w:bidi="ar-SA"/>
        </w:rPr>
        <w:t>فَقِیلَ لَهُ مَنْ هَؤُلَاءِ الْأَوْلِیَاءُ فَقَالَ أَمِیرُ الْمُؤْمِنِینَ علیه السلام هُمْ قَوْمٌ أَخْلَصُوا لِلَّهِ تَعَالَی فِی عِبَادَتِهِ وَ نَظَرُوا إِلَی بَاطِنِ الدُّنْیَا حِینَ نَظَرَ النَّاسُ إِلَی ظَاهِرِهَا فَعَرَفُوا آجِلَهَا حِینَ غُرَّ النَّاسُ سِوَاهُمْ بِعَاجِلِهَا فَتَرَکُوا مِنْهَا مَا عَلِمُوا أَنَّهُ سَیَتْرُکُهُمْ وَ أَمَاتُوا مِنْهَا مَا عَلِمُوا أَنَّهُ سَیُمِیتُهُمْ ثُمَّ قَالَ أَیُّهَا الْمُعَلِّلُ نَفْسَهُ بِالدُّنْیَا الرَّاکِضُ عَلَی حَبَائِلِهَا الْمُجْتَهِدُ فِی عِمَارَةِ مَا سَیُخْرَبُ مِنْهَا أَ لَمْ تَرَ إِلَی مَصَارِعِ آبَائِکَ فِی الْبِلَی وَ مَضَاجِعِ أَبْنَائِکَ تَحْتَ الْجَنَادِلِ وَ الثَّرَی کَمْ مَرَّضْتَ بِیَدَیْکَ وَ عَلَّلْتَ بِکَفَّیْکَ تَسْتَوْصِفُ لَهُمُ الْأَطِبَّاءَ وَ تَسْتَعْتِبُ لَهُمُ الْأَحِبَّاءَ فَلَمْ یُغْنِ عَنْهُمْ غِنَاؤُکَ وَ لَا یَنْجَعُ فِیهِمْ دَوَاؤُکَ‌</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أمیرمؤمنان علی بن أبی طالب صلوات الله علیه درباره فرموده خداوند متعال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دوستان خدا نه ترسی برایشان است و نه اندوهگین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أمیرمؤمنان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عبادت خود را برای خداوند خالص ساختند و آن‌گاه که مردم به ظاهر دنیا نگریستند، آنان باطن دنیا را دیدند، پس زودگذر بودن آن را دریافتند، در حالی‌که مردمان دیگر فریب خوشی‌های آن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چیزهایی را که می‌دانستند از آن‌ها گرفته خواهد شد، ترک کردند و چیزهایی را که می‌دانستند باعث مرگ آنان خواهد شد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خود را به دنیا مشغول ساخته‌ای و به ریسمان‌های آن آویخته‌ای، برای ساختن بنایی تلاش می‌کنی که فروخواهد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محل مرگ پدرانت را در خرابه‌ها و قتلگاه فرزندانت را در زیر سنگ‌ها و خاک نمی‌بینی؟ چه بسیار بیماری‌ها که با دست خودت ایجاد کردی که علاج آن را از پزشکان جویا شدی و برای دوستانت آرزوی دوری از آن‌ها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بی‌نیازی تو سودی نداشت و داروی تو بهبودی نبخشید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6" w:name="__RefHeading___Toc877979_3381743652"/>
      <w:bookmarkStart w:id="897" w:name="_Toc371"/>
      <w:bookmarkEnd w:id="896"/>
      <w:r>
        <w:rPr>
          <w:rtl w:val="true"/>
        </w:rPr>
        <w:t>«</w:t>
      </w:r>
      <w:r>
        <w:rPr/>
        <w:t>36</w:t>
      </w:r>
      <w:r>
        <w:rPr>
          <w:rtl w:val="true"/>
        </w:rPr>
        <w:t>»</w:t>
      </w:r>
      <w:bookmarkEnd w:id="897"/>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أَوْلِیَاءَ اللَّهِ هُمُ الَّذِینَ نَظَرُوا إِلَی بَاطِنِ الدُّنْیَا إِذَا نَظَرَ النَّاسُ إِلَی ظَاهِرِهَا وَ اشْتَغَلُوا بِآجِلِهَا إِذَا اشْتَغَلَ النَّاسُ بِعَاجِلِهَا فَأَمَاتُوا مِنْهَا مَا خَشُوا أَنْ یُمِیتَهُمْ وَ تَرَکُوا مِنْهَا مَا عَلِمُوا أَنَّهُ سَیَتْرُکُهُمْ وَ رَأَوُا اسْتِکْثَارَ غَیْرِهِمْ مِنْهَا اسْتِقْلَالًا وَ دَرَکَهُمْ لَهَا فَوْتاً أَعْدَاءُ مَا سَالَمَ النَّاسُ وَ سَلْمُ مَا عَادَی النَّاسُ بِهِمْ عُلِمَ الْکِتَابُ وَ بِهِ عَلِمُوا وَ بِهِمْ قَامَ الْکِتَابُ وَ بِهِ قَامُوا لَا یَرَوْنَ مَرْجُوّاً فَوْقَ مَا یَرْجُونَ وَ لَا مَخُوفاً فَوْقَ مَا یَخَافُونَ‌</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دوستان خدا کسانی هستند که هنگامی که مردم به ظاهر دنیا چشم دوخته بودند، آنان به باطن آن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به خوشی‌های سریع آن مشغول شدند، آن‌ها سرگرم آینده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هواهای نفس را که آن‌ها را از پای درمی‌آورد کشتند، و از آنچه می‌دانستند به زودی آن‌ها را ترک خواهد کرد دوری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دیگران را از دنیا خوار شمردند و دستابی آنان را به دنیا زودگذر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مردم آشتی کردند دشمنی نمودند و با آنچه دنیاپرستان دشمن شمردند آشتی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وسیله آنان شناخته می‌شود و آنان به کتاب خدا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وسیله آنان پابرجاست و آنان به کتاب خدا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بالاتر از آنچه امیدوارند چشم نمی‌دوزند و از چیزی جز آنچه از آن می‌ترسند هراسی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8" w:name="__RefHeading___Toc877981_3381743652"/>
      <w:bookmarkStart w:id="899" w:name="_Toc372"/>
      <w:bookmarkEnd w:id="898"/>
      <w:r>
        <w:rPr>
          <w:rtl w:val="true"/>
        </w:rPr>
        <w:t>«</w:t>
      </w:r>
      <w:r>
        <w:rPr/>
        <w:t>37</w:t>
      </w:r>
      <w:r>
        <w:rPr>
          <w:rtl w:val="true"/>
        </w:rPr>
        <w:t>»</w:t>
      </w:r>
      <w:bookmarkEnd w:id="899"/>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ذَلَّ فِی نَفْسِهِ وَ طَابَ کَسْبُهُ وَ صَلَحَتْ سَرِیرَتُهُ وَ حَسُنَتْ خَلِیقَتُهُ وَ أَنْفَقَ الْفَضْلَ مِنْ مَالِهِ وَ أَمْسَکَ الْفَضْلَ مِنْ لِسَانِهِ وَ عَزَلَ عَنِ النَّاسِ شَرَّهُ وَ وَسِعَتْهُ السُّنَّةُ وَ لَمْ یُنْسَبْ إِلَی بِدْعَةٍ</w:t>
      </w:r>
      <w:r>
        <w:rPr>
          <w:rStyle w:val="FootnoteAnchor"/>
          <w:rtl w:val="true"/>
        </w:rPr>
        <w:footnoteReference w:id="934"/>
      </w:r>
      <w:r>
        <w:rPr>
          <w:rFonts w:ascii="Amiri" w:hAnsi="Amiri" w:eastAsia="Amiri" w:cs="Amiri"/>
          <w:color w:val="111111"/>
          <w:sz w:val="28"/>
          <w:sz w:val="28"/>
          <w:szCs w:val="28"/>
          <w:rtl w:val="true"/>
          <w:lang w:bidi="ar-SA"/>
        </w:rPr>
        <w:t>قَالَ السَّیِّدُ رَضِیَ اللَّهُ عَنْهُ وَ مِنَ النَّاسِ مَنْ یَنْسُبُ هَذَا الْکَلَامَ إِلَی رَسُولِ اللَّهِ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 که خود را کوچک شمرده و کسب و کار او پاکیزه‌تر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 پاک و اخلاقش نیکوست و مازاد مالش را در راه خدا می‌بخشد و زبان را از زیاده‌گویی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او به مردم نمی‌رسد و سنت پیامبر صلی الله علیه و آله او را کفایت کرده و بدعتی در دین خدا نمی‌گذارد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رضی الله عنه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این سخن را به پیامبر خدا صلی الله علیه و آله نسبت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0" w:name="__RefHeading___Toc877983_3381743652"/>
      <w:bookmarkStart w:id="901" w:name="_Toc373"/>
      <w:bookmarkEnd w:id="900"/>
      <w:r>
        <w:rPr>
          <w:rtl w:val="true"/>
        </w:rPr>
        <w:t>تبیان</w:t>
      </w:r>
      <w:bookmarkEnd w:id="90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الظاهر اتحاد الروایتین بینهما اختلاف کثیر و بعض فقرات الروایة الأولی مذکورة فی خطبة أخری سنشیر إلیها و قد مر معنی </w:t>
      </w:r>
    </w:p>
    <w:p>
      <w:pPr>
        <w:pStyle w:val="BookText"/>
        <w:rPr/>
      </w:pPr>
      <w:r>
        <w:rPr>
          <w:rFonts w:ascii="IRNazanin" w:hAnsi="IRNazanin" w:eastAsia="IRNazanin"/>
          <w:color w:val="111111"/>
          <w:sz w:val="28"/>
          <w:sz w:val="28"/>
          <w:szCs w:val="28"/>
          <w:rtl w:val="true"/>
          <w:lang w:bidi="fa-IR"/>
        </w:rPr>
        <w:t>الإخلاص و باطن الدنیا ما خفی عن أعین الناس من مضارها و وخامة عاقبتها للراغبین إلیها فالمراد بالنظر إلیه التفکر فیه و عدم الغفلة عنه أو ما لا یلتفت الناس إلیه من تحصیل المعارف و القربات فیها فالمراد بالنظر إلیه الرغبة و طموح البصر إلیه و إنما سماه باطنا لغفلة أکثر الناس عنه و لکونه سر الدنیا و حقیقتها و غایتها التی خلقت لأجلها و المراد بظاهرها شهواتها التی تغر أکثر الناس عن التوجه إلی باطنها و المراد بأجل الدنیا ما یأتی من نعیم الآخرة بعدها أضیف إلیها لنوع من الملابسة أو المراد بأجلها ما یظهر ثمرتها فی الآجل من المعارف و الطاعات و أطلق الآجل علیه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علموا أنه سیترکهم الأموال و الأولاد و ملاذ الدنیا و الإماتة الإهلاک المعنوی بحرمان الثواب و حلول العقاب عند الإیاب و ما یمیتهم اتباع الشهوات النفسانیة و الاتصاف بالصفات الذمیمة الدنیة و فی الروایة الثانیة نسبة الخشیة إلی الإماتة و العلم بالترک لأن الترک معلوم لا بد منه بخلاف الإماتة إذ یمکن أن تدرکهم رحمة من الله تلحقهم بالسعداء أو للمبالغة فی اجتناب المنهیات من الأخلاق و الأعمال بأنهم یترکون ما خشوا أن یمیتهم فکیف إذا علموا و الاستکثار عد الشی‌ء کثیرا أو جمع الکثیر من الشی‌ء و یقابله الاستقلال بالمعنیین و الدرک محرکة اللحاق و الوصول إلی الشی‌ء یقال أدرکته إدراکا و درکا و الضمیر فی درکهم یرجع إلی غیرهم و یحتمل الرجوع إلیهم أیضا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السلم بالفتح و الکسر الصلح یذکر و یؤنث و فی نسخ النهج بالکسر و سالمه أی صالحه و ما سالم الناس ما مالوا إلیه من متاع الدنیا و زینتها و ملاذها و ما عادی الناس ما رفضوه من العلوم و العبادات و الرغبة فی الآخرة و ثوابها و بهم علم الکتاب لأنه لولاهم لما علم تفسیر الآیات و تأویل المتشابهات و هذه من أوصاف أئمتنا المقدسین صلوات الله علیهم أجمعین و یحتمل أن تشمل الحفظة لأخبارهم المقتبسین من أنوارهم و به علموا لدلالة آیات الکتاب علی فضلهم و شرف منزلتهم کآیات المودة و التطهیر و الولایة و غیرها و لو </w:t>
      </w:r>
    </w:p>
    <w:p>
      <w:pPr>
        <w:pStyle w:val="BookText"/>
        <w:rPr/>
      </w:pPr>
      <w:r>
        <w:rPr>
          <w:rFonts w:ascii="Amiri" w:hAnsi="Amiri" w:eastAsia="Amiri" w:cs="Amiri"/>
          <w:color w:val="111111"/>
          <w:sz w:val="28"/>
          <w:sz w:val="28"/>
          <w:szCs w:val="28"/>
          <w:rtl w:val="true"/>
          <w:lang w:bidi="ar-SA"/>
        </w:rPr>
        <w:t>عمم الکلام حتی یدخل فیه العلماء الربانیون فالمراد به أنه علم فضلهم بالآیات الدالة علی فضل العلماء کقوله تعالی إِنَّما یَخْشَی اللَّهَ مِنْ عِبادِهِ الْعُلَماءُ</w:t>
      </w:r>
      <w:r>
        <w:rPr>
          <w:rStyle w:val="FootnoteAnchor"/>
          <w:rtl w:val="true"/>
        </w:rPr>
        <w:footnoteReference w:id="935"/>
      </w:r>
      <w:r>
        <w:rPr>
          <w:rFonts w:ascii="Amiri" w:hAnsi="Amiri" w:eastAsia="Amiri" w:cs="Amiri"/>
          <w:color w:val="111111"/>
          <w:sz w:val="28"/>
          <w:sz w:val="28"/>
          <w:szCs w:val="28"/>
          <w:rtl w:val="true"/>
          <w:lang w:bidi="ar-SA"/>
        </w:rPr>
        <w:t>و قوله عز و جل هَلْ یَسْتَوِی الَّذِینَ یَعْلَمُونَ وَ الَّذِینَ لا یَعْلَمُونَ‌</w:t>
      </w:r>
      <w:r>
        <w:rPr>
          <w:rStyle w:val="FootnoteAnchor"/>
          <w:rtl w:val="true"/>
        </w:rPr>
        <w:footnoteReference w:id="936"/>
      </w:r>
      <w:r>
        <w:rPr>
          <w:rFonts w:ascii="Amiri" w:hAnsi="Amiri" w:eastAsia="Amiri" w:cs="Amiri"/>
          <w:color w:val="111111"/>
          <w:sz w:val="28"/>
          <w:sz w:val="28"/>
          <w:szCs w:val="28"/>
          <w:rtl w:val="true"/>
          <w:lang w:bidi="ar-SA"/>
        </w:rPr>
        <w:t>و قوله سبحانه وَ مَنْ یُؤْتَ الْحِکْمَةَ فَقَدْ أُوتِیَ خَیْراً کَثِیراً</w:t>
      </w:r>
      <w:r>
        <w:rPr>
          <w:rStyle w:val="FootnoteAnchor"/>
          <w:rtl w:val="true"/>
        </w:rPr>
        <w:footnoteReference w:id="937"/>
      </w:r>
      <w:r>
        <w:rPr>
          <w:rFonts w:ascii="IRNazanin" w:hAnsi="IRNazanin" w:eastAsia="IRNazanin"/>
          <w:color w:val="111111"/>
          <w:sz w:val="28"/>
          <w:sz w:val="28"/>
          <w:szCs w:val="28"/>
          <w:rtl w:val="true"/>
          <w:lang w:bidi="fa-IR"/>
        </w:rPr>
        <w:t>إلی غیر ذلک من الآیات و قیل به علموا لاشتهارهم به عند الناس و بهم قام الکتاب أی بهم صارت أحکامه قائمة فی الخلق معمولا بها و به قاموا أی ارتفعت منزلتهم و فازوا بالزلفی بالعمل بما فیه أو ببرکته انتظم الأمر فی معاشهم و قال بعض الشارحین أی قاموا بأوامره و نواهیه فلا یکون الباء مثلها فی بهم قام الکتاب و قال بعضهم بهم قام الکتاب لأنهم قرروا البراهین علی صدقه و صحته و به قاموا أی باتباع أوامر الکتاب لأنه لو لا تأدبهم بآداب القرآن و امتثالهم أوامره لما أغنی عنهم علمهم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دون ما یخافون أی غیر ما یخافون من عذاب الآخرة و البعد من رحمة الله و فی بعض النسخ فوق ما یخافون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أیها المعلل نفسه أقول بعض هذه الفقرات مذکورة فی کلام له علیه السلام ذکره حین سمع رجلا یذم الدنیا کما سیأتی و قال الجوهری علله بالشی‌ء أی لهاه به کما یعلل الصبی بشی‌ء من الطعام یتجزأ به عن اللبن یقال فلان یعلل نفسه بتعلة و تعلل به أی تلهی به و تجزأ و قال الرکض تحریک الرجل و رکضت الفرس برجلی إذا استحثثته لیعدو ثم کثر حتی قیل رکض الفرس إذا عدا و الحبائل جمع الحبالة و هی التی یصاد بها أی ترکض لأخذ ما وقع فی الحبائل التی نصبتها فی الدنیا کنایة عن شدة الحرص فی تحصیل متمنیاتها أو المعنی نصب لک الشیطان مصاید فیها لیصطادک بها و أنت ترکض إلیها حتی </w:t>
      </w:r>
    </w:p>
    <w:p>
      <w:pPr>
        <w:pStyle w:val="BookText"/>
        <w:rPr/>
      </w:pPr>
      <w:r>
        <w:rPr>
          <w:rFonts w:ascii="IRNazanin" w:hAnsi="IRNazanin" w:eastAsia="IRNazanin"/>
          <w:color w:val="111111"/>
          <w:sz w:val="28"/>
          <w:sz w:val="28"/>
          <w:szCs w:val="28"/>
          <w:rtl w:val="true"/>
          <w:lang w:bidi="fa-IR"/>
        </w:rPr>
        <w:t>تقع فیها جهلا و غرورا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المجتهد فی عمارة ما سیخرب منها أی تسعی بغایة جهدک فی عمارة ما تعلم أنه آئل إلی الخراب و لا تنتفع به ثم بین علیه السلام ما یمکن أن یستدل به علی خرابها و عدم بقائها بقوله أ لم تر إلی مصارع آبائک یقال صرع فلان من دابته علی صیغة المجهول أی سقط و صرعه أی طرحه علی الأرض و الموضع مصرع و الثری بالفتح الندی أو التراب الندی و فی المصباح بلی الثوب یبلی من باب تعب بلی بالکسر و القصر و بلاء بالفتح و المد خلق فهو بال و بلی المیت أفنته الأرض و قوله فی البلی کأنه حال عن آبائک و فی النهج متی استهوتک أم متی غرتک أ بمصارع آبائک من البلی أم بمضاجع أمهاتک تحت الثری‌</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الجنادل جمع جندل کجعفر و هی الحجارة و قال الجوهری مرضته تمریضا إذا قمت علیه فی مرضه‌</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و العلة المرض و علله أی قام علیه فی علته یطلب دواءه و صحته و یتکفل بأموره و قال الجوهری استوصفت الطبیب لدائی إذا سألته أن یصف لک ما تتعالج به‌</w:t>
      </w:r>
      <w:r>
        <w:rPr>
          <w:rStyle w:val="FootnoteAnchor"/>
          <w:rtl w:val="true"/>
        </w:rPr>
        <w:footnoteReference w:id="94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و الاستعتاب الاسترضاء کنایة عن طلب الدعاء أو رضاهم إذا کانت لهم موجدة و فی بعض النسخ تستغیث و هو أظهر و فی القاموس أغنی عنه غناء فلان و مغناه ناب عنه و أجزأ مجزأه‌</w:t>
      </w:r>
      <w:r>
        <w:rPr>
          <w:rStyle w:val="FootnoteAnchor"/>
          <w:rtl w:val="true"/>
        </w:rPr>
        <w:footnoteReference w:id="941"/>
      </w:r>
      <w:r>
        <w:rPr>
          <w:rFonts w:ascii="Amiri" w:hAnsi="Amiri" w:eastAsia="Amiri" w:cs="Amiri"/>
          <w:color w:val="111111"/>
          <w:sz w:val="28"/>
          <w:sz w:val="28"/>
          <w:szCs w:val="28"/>
          <w:rtl w:val="true"/>
          <w:lang w:bidi="ar-SA"/>
        </w:rPr>
        <w:t>و قال الراغب أغنی عنه کذا إذا اکتفاه قال تعالی ما أَغْنی عَنْهُ مالُهُ وَ ما کَسَبَ ما أَغْنی عَنِّی مالِیَهْ و قال لَنْ تُغْنِیَ عَنْهُمْ أَمْوالُهُمْ وَ لا أَوْلادُهُمْ ما أَغْنی عَنْهُمْ ما کانُوا یُمَتَّعُونَ و قال لا یُغْنِی مِنَ اللَّهَبِ‌</w:t>
      </w:r>
      <w:r>
        <w:rPr>
          <w:rStyle w:val="FootnoteAnchor"/>
          <w:rtl w:val="true"/>
        </w:rPr>
        <w:footnoteReference w:id="942"/>
      </w:r>
      <w:r>
        <w:rPr>
          <w:rFonts w:ascii="IRNazanin" w:hAnsi="IRNazanin" w:eastAsia="IRNazanin"/>
          <w:color w:val="111111"/>
          <w:sz w:val="28"/>
          <w:sz w:val="28"/>
          <w:szCs w:val="28"/>
          <w:rtl w:val="true"/>
          <w:lang w:bidi="fa-IR"/>
        </w:rPr>
        <w:t xml:space="preserve">و فی القاموس نجع الطعام کمنع نجوعا هنأ </w:t>
      </w:r>
      <w:bookmarkStart w:id="902" w:name="pg13959_137884"/>
    </w:p>
    <w:p>
      <w:pPr>
        <w:pStyle w:val="BookText"/>
        <w:rPr/>
      </w:pPr>
      <w:bookmarkEnd w:id="902"/>
      <w:r>
        <w:rPr>
          <w:rFonts w:ascii="IRNazanin" w:hAnsi="IRNazanin" w:eastAsia="IRNazanin"/>
          <w:color w:val="111111"/>
          <w:sz w:val="28"/>
          <w:sz w:val="28"/>
          <w:szCs w:val="28"/>
          <w:rtl w:val="true"/>
          <w:lang w:bidi="fa-IR"/>
        </w:rPr>
        <w:t>آکله و العلف فی الدابة و الوعظ و الخطاب فیه دخل فأثر کأنجع و نجع‌</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اینکه به نظر می‌رسد دو روایت یکی باشند، اما تفاوت زیادی میان آن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فرازهای روایت دوم در خطبه دیگری بیان شده که به آن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اخلاص در گذشته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 دنیا چیزی است که از دیدگان مردم پنهان باشد، نظیر زیان‌های آن و پایان بد برای آرزومندان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نگریستن به آن، اندیشه کردن و غافل نشدن از آن یا از به دست آوردن معارف و نیکی‌هایی است که مردم به آن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نگریستن به آن، میل داشتن و چشم دوختن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باطن نامیده چرا که بیشتر مردم از آن غافل هستند و نیز به این دلیل که راز و حقیقت دنیا در آن است و هدفی است که برای آن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ظاهر آن، شهوت‌هایی است بیشتر مردم را از توجه به باطن آن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آینده آن، نعمت‌های آخرت است که پس از دنیا قرار دارد و به خاطر گونه‌ای همراهی به آن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آن، نتیجه‌ای باشد که در آینده آشکار می‌شود، از معارف و طاعاتی که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مجازاً به آن آجل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علموا أنه سیترکهم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اموال و فرزندان و پناهگاه دنیوی،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نابودی معنوی و دور شدن از پاداش و فرارسیدن مجازاتی که به هنگام مرگ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شهوت‌های نفس و برخورداری از صفات ناپسند و پست، و در روایت دوم نسبت ترس به مردن و نسبت دانستن به ترک کردن داده شده، زیرا ترک کردن معلوم است و گریزی از آن نیست، بر خلاف مردن که ممکن است رحمت خداوند آن‌ها را فرا بگیرد و به رستگاران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مبالغه در دوری از کارها و اخلاق نهی‌شده باشد، به این معنا که آنان چیزی را که بیم آن می‌رود باعث نابودی شود ترک می‌کنند؛ پس چه رسد به چیزی که به یقین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الاستکثار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زیاد شمردن چیزی، یا گرد آوردن مقدار فراوانی از آن، و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دو معنا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حرکت متوالی، پیوستن و رسیدن به چیزی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أدرکته إدراکا و درکا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به آن‌ها نیز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کسره یعنی صلح، هم مذکر و هم مؤنث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نسخه‌های نهج با کسره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او آشتی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سالم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که مردم به آن گرایش پیدا کردند، از کالاهای دنیا و زیورها و پناه‌گاه‌های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چیزهایی که آن‌ها را ترک کردند، از علوم و عبادات و میل به آخرت و پاداش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آن‌ها نبودند تفسیر آیات و تأویل امور مشتبه در آن‌ها دانسته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ویژگی‌های امامان مقدس ما صلوات الله علیهم أجمعین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شامل کسانی نیز باشد که احادیث آنان را حفظ کرده‌اند و از نور آنان بهره‌مد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دلالت آیات کتاب بر برتری و و شرف منزلت ایشان، مانند آیه مودت و تطهیر و ولایت و مانند آن، هرچند کلام را کلی گردانده تا علماء ربانی را نیز در برگرفته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این است که از طریق آیات بیانگر برتری دانشمندان، برتری آن‌ها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تنها بندگان دانشمند از خداوند بیمناک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فرموده خداوند عزوجل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می‌دانند با کسانی که نمی‌دانند برابرند؟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او حکمت داده شود، خیر فراوانی به او داده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آیات دیگر،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شناخته شده بودن به قرآن در نزد مردم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قام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دستورات آن به وسیله آن‌ها در میان مردم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منزلت ایشان بلند گشته و با عمل به آن رستگار شده‌اند، یا از برکت آن کارهای زندگی آن‌ها سامان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شارحان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دستورات و نواهی او را رعایت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آنان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 قام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برهان‌های درستی و راستی آن را تعیین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پیروی از دستورات قرآن، چرا که اگر پایبندی آنان به قرآن و انجام دستورات آن نبود، دانستن قرآن آن‌ها را از چیزی بی‌نیاز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ما یخافون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آنچه از عذاب آخرت و دوری از رحمت خداوند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ما یخافون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المعلل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فرازها در سخنی از ایشان آمده که به هنگام برخورد با مردی که بدگویی دنیا را می‌نمودند،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علله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سرگرم شد، همان‌گونه که کودک با غذایی سرگرم می‌شود که او را از شیر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یعلل نفسه بتعلة و تعلل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سرگرم شد و به آن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تکان دادن پا،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رکضت الفرس برجلی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به تاختن وادار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دلیل استفاده زیاد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رکض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حبالة و به معنای چیزی است که به وسیله آن صید می‌شود، یعنی برای گرفتن آنچه در دام‌های دنیا برای اوست، با شتاب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شدت اشتیاق در به دست آوردن آرزوهای اوست، یا به این معنی که شیطان برای تو دام‌هایی گسترانده که تو را با آن به دام افکند، و تو به سوی آن پیش می‌روی تا آنکه از روی نادانی و غرور به درون آن بیفتی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 فی عمارة ما سیخرب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تمام تلاشت برای آبادانی خانه‌ای می‌کوشی که می‌دانی برای نابودی آفریده شده و از آن سودی نخواهی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دلیلی را که می‌توان برای نابودی و ناپایداری آن استدلال نمود با این سخن بیان می‌فرمایند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مصارع آبائک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صرع فلان من 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صیغه مجهول، یعنی افتاد،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بر زمین انداخت، و مکان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گل یا خاک مرطوب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مصباح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الثوب یبلی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تعب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الف مقصوره، و بلاء با فتحه و مد، یعنی مندرس شد و پوسید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آن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امام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نهج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استهوتک أم متی غرتک أ بمصارع آبائک من البلی أم بمضاجع أمهاتک تحت الثری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جنادل جمع جندل، مانند جعفر و به معنای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مرضته تمریضا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بیماری‌اش نزد او بروم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بیماری،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بیماری‌اش نزد او رفت و به دنبال بهبودی او بود و کارهای او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استوصفت الطبیب لدائی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از او درخواست چیزی برای بهبودی‌اش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استعتاب به معنای درخواست خشنودی، کنایه از درخواست دعا یا خشنودی آنان اگر برایشان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درست‌تر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أغنی عنه غناء فلان و مغناه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جایگزین آن شد، و به جای آن برعهده 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راغب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أغنی عنه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است که آن را برعهده گیرد،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مالش و آنچه به دست آورده بود او را بی‌نیاز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مالم مرا بی‌نیاز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مال و نه فرزندانشان آنان را از آنچه انجام داده‌اند بی‌نیاز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شراره‌های آتش بی نیاز نمی‌سازد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مفردات غریب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و آیات به ترتیب در سوره های مسد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الحاقة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المرسلات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نجع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منع، نجوعا، یعنی غذا برای خورنده گوارا شد، و علف برای چارپا گوارا شد، و پندو اندرز در او اثر کرد،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أنجع و نجع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3" w:name="__RefHeading___Toc877985_3381743652"/>
      <w:bookmarkStart w:id="904" w:name="_Toc374"/>
      <w:bookmarkEnd w:id="903"/>
      <w:r>
        <w:rPr>
          <w:rtl w:val="true"/>
        </w:rPr>
        <w:t>بیان</w:t>
      </w:r>
      <w:bookmarkEnd w:id="904"/>
    </w:p>
    <w:p>
      <w:pPr>
        <w:pStyle w:val="BookText"/>
        <w:rPr/>
      </w:pPr>
      <w:r>
        <w:rPr>
          <w:rFonts w:ascii="IRNazanin" w:hAnsi="IRNazanin" w:eastAsia="IRNazanin"/>
          <w:color w:val="111111"/>
          <w:sz w:val="28"/>
          <w:sz w:val="28"/>
          <w:szCs w:val="28"/>
          <w:rtl w:val="true"/>
          <w:lang w:bidi="fa-IR"/>
        </w:rPr>
        <w:t>الذلة فی النفس التواضع ضد الإعجاب و الترفع و طیب الکسب أن لا یکون مکسبه من الطرق المحرمة و المکروهة و مواضع الشبهة و صلحت کمنعت أو کحسنت باختلاف النسخ و سریرة الرجل و سره باطنه و صلاحها ترک النفاق و إضمار الشر و الخلو عن الحسد و غیره و الخلیقة الطبیعة و إنفاق الفضل من المال أن لا یمسک لنفسه إلا الکفاف و إمساک الفضل من الکلام الاقتصار علی ما یعنیه و عزله کنصره أی نحاه و أبعده و وسعته السنة أی لم تتضیق علیه حتی یخرج إلی البدعة و طلبها و ذلک الخروج إما فی الاعتقاد لعدم الرضا بالسنة و هو مضاد للإیمان کما قال سبحانه فَلا وَ رَبِّکَ لا یُؤْمِنُونَ حَتَّی یُحَکِّمُوکَ‌</w:t>
      </w:r>
      <w:r>
        <w:rPr>
          <w:rStyle w:val="FootnoteAnchor"/>
          <w:rtl w:val="true"/>
        </w:rPr>
        <w:footnoteReference w:id="944"/>
      </w:r>
      <w:r>
        <w:rPr>
          <w:rFonts w:ascii="IRNazanin" w:hAnsi="IRNazanin" w:eastAsia="IRNazanin"/>
          <w:color w:val="111111"/>
          <w:sz w:val="28"/>
          <w:sz w:val="28"/>
          <w:szCs w:val="28"/>
          <w:rtl w:val="true"/>
          <w:lang w:bidi="fa-IR"/>
        </w:rPr>
        <w:t>الآیة و إما فی العمل لمیل النفس الأمارة إلی الباطل و اتباع الشهوات و هو معصیة منافیة لکمال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 نفس، فروتنی آن و مخالف خودبینی و برتری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طیب کسب این است که درآمد او از راه‌های حرام و مکروه و شبهه ناک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منعت یا مانند حسنت با اختلاف نسخه‌ها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سریرة الرجل و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صلاح آن به معنای دوری از نفاق و بدی و خالی شدن از حسد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إنفاق الفضل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تنها به اندازه نیاز برای خود نگه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إمساک الفضل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سخن گفتن در چیزی که به او مربوط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نصره، یعنی او را از خود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سخت نگرفت تا دچار بدعت شود، و این خروج یا در اعتقاد به خشنود نبودن از سنت است و یا متضاد ایمان است، همان‌گونه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سوگند به پروردگارت که آنان ایمان نمی‌آورند، مگر اینکه تو را به داوری بطلبند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پایان آیه، و یا اینکه در عمل به خواسته‌های نفس اماره و شهوت‌ها باشد که گناه است و مانع کمال یافتن ایمان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5" w:name="__RefHeading___Toc877987_3381743652"/>
      <w:bookmarkStart w:id="906" w:name="_Toc375"/>
      <w:bookmarkEnd w:id="905"/>
      <w:r>
        <w:rPr>
          <w:rtl w:val="true"/>
        </w:rPr>
        <w:t>«</w:t>
      </w:r>
      <w:r>
        <w:rPr/>
        <w:t>38</w:t>
      </w:r>
      <w:r>
        <w:rPr>
          <w:rtl w:val="true"/>
        </w:rPr>
        <w:t>»</w:t>
      </w:r>
      <w:bookmarkEnd w:id="90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الدَّاعِی، رَوَی شُعَیْبٌ الْأَنْصَارِیُّ وَ هَارُونُ بْنُ خَارِجَةَ قَالا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صَلَوَاتُ اللَّهِ عَلَیْهِ انْطَلَقَ یَنْظُرُ فِی أَعْمَالِ الْعِبَادِ فَأَتَی رَجُلًا مِنْ أَعْبَدِ النَّاسِ فَلَمَّا أَمْسَی حَرَّکَ الرَّجُلُ شَجَرَةً إِلَی جَنْبِهِ فَإِذَا فِیهَا رُمَّانَتَانِ قَالَ فَقَالَ یَا عَبْدَ اللَّهِ مَنْ أَنْتَ إِنَّکَ عَبْدٌ صَالِحٌ أَنَا هَاهُنَا مُنْذُ مَا شَاءَ اللَّهُ مَا أَجِدُ فِی هَذِهِ الشَّجَرَةِ إِلَّا رُمَّانَةً وَاحِدَةً وَ لَوْ لَا أَنَّکَ عَبْدٌ صَالِحٌ مَا وَجَدْتُ رُمَّانَتَیْنِ قَالَ علیه السلام </w:t>
      </w:r>
    </w:p>
    <w:p>
      <w:pPr>
        <w:pStyle w:val="BookText"/>
        <w:rPr/>
      </w:pPr>
      <w:r>
        <w:rPr>
          <w:rFonts w:ascii="Amiri" w:hAnsi="Amiri" w:eastAsia="Amiri" w:cs="Amiri"/>
          <w:color w:val="111111"/>
          <w:sz w:val="28"/>
          <w:sz w:val="28"/>
          <w:szCs w:val="28"/>
          <w:rtl w:val="true"/>
          <w:lang w:bidi="ar-SA"/>
        </w:rPr>
        <w:t>أَنَا رَجُلٌ أَسْکُنُ أَرْضَ مُوسَی بْنِ عِمْرَانَ قَالَ فَلَمَّا أَصْبَحَ قَالَ تَعْلَمُ أَحَداً أَعْبَدَ مِنْکَ قَالَ نَعَمْ فُلَانٌ الْفُلَانِیُّ قَالَ فَانْطَلَقَ إِلَیْهِ فَإِذَا هُوَ أَعْبَدُ مِنْهُ کَثِیراً فَلَمَّا أَمْسَی أُوتِیَ بِرَغِیفَیْنِ وَ مَاءٍ فَقَالَ یَا عَبْدَ اللَّهِ مَنْ أَنْتَ إِنَّکَ عَبْدٌ صَالِحٌ أَنَا هَاهُنَا مُنْذُ مَا شَاءَ اللَّهُ وَ مَا أُوتِیَ إِلَّا بِرَغِیفٍ وَاحِدٍ وَ لَوْ لَا أَنَّکَ عَبْدٌ صَالِحٌ مَا أُوتِیتُ بِرَغِیفَیْنِ فَمَنْ أَنْتَ قَالَ أَنَا رَجُلٌ أَسْکُنُ أَرْضَ مُوسَی بْنِ عِمْرَانَ ثُمَّ قَالَ مُوسَی هَلْ تَعْلَمُ أَحَداً أَعْبَدَ مِنْکَ قَالَ نَعَمْ فُلَانٌ الْحَدَّادُ</w:t>
      </w:r>
      <w:r>
        <w:rPr>
          <w:rStyle w:val="FootnoteAnchor"/>
          <w:rtl w:val="true"/>
        </w:rPr>
        <w:footnoteReference w:id="94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مَدِینَةِ کَذَا وَ کَذَا قَالَ فَأَتَاهُ فَنَظَرَ إِلَی رَجُلٍ لَیْسَ بِصَاحِبِ عِبَادَةٍ بَلْ إِنَّمَا هُوَ ذَاکِرٌ لِلَّهِ تَعَالَی وَ إِذَا دَخَلَ وَقْتُ الصَّلَاةِ قَامَ فَصَلَّی فَلَمَّا أَمْسَی نَظَرَ إِلَی غَلَّتِهِ فَوَجَدَهَا قَدْ أُضْعِفَتْ قَالَ یَا عَبْدَ اللَّهِ مَنْ أَنْتَ إِنَّکَ عَبْدٌ صَالِحٌ أَنَا هَاهُنَا مُنْذُ مَا شَاءَ اللَّهُ غَلَّتِی قَرِیبٌ بَعْضُهَا مِنْ بَعْضٍ وَ اللَّیْلَةَ قَدْ أُضْعِفَتْ فَمَنْ أَنْتَ قَالَ أَنَا رَجُلٌ أَسْکُنُ أَرْضَ مُوسَی بْنِ عِمْرَانَ قَالَ فَأَخَذَ ثُلُثَ غَلَّتِهِ فَتَصَدَّقَ بِهَا وَ ثُلُثاً أَعْطَی مَوْلًی لَهُ وَ ثُلُثاً اشْتَرَی بِهِ طَعَاماً فَأَکَلَ هُوَ وَ مُوسَی قَالَ فَتَبَسَّمَ مُوسَی علیه السلام فَقَالَ مِنْ أَیِّ شَیْ‌ءٍ تَبَسَّمْتَ قَالَ دَلَّنِی نَبِیُّ بَنِی إِسْرَائِیلَ عَلَی فُلَانٍ فَوَجَدْتُهُ مِنْ أَعْبَدِ الْخَلْقِ فَدَلَّنِی عَلَی فُلَانٍ فَوَجَدْتُهُ أَعْبَدَ مِنْهُ فَدَلَّنِی فُلَانٌ عَلَیْکَ وَ زَعَمَ أَنَّکَ أَعْبَدُ مِنْهُ وَ لَسْتُ أَرَاکَ شِبْهَ الْقَوْمِ قَالَ أَنَا رَجُلٌ مَمْلُوکٌ أَ لَیْسَ تَرَانِی ذَاکِراً لِلَّهِ أَ وَ لَیْسَ تَرَانِی أُصَلِّی الصَّلَاةَ لِوَقْتِهَا وَ إِذَا أَقْبَلْتُ عَلَی الصَّلَاةِ أَضْرَرْتُ بِغَلَّةِ مَوْلَایَ وَ أَضْرَرْتُ بِعَمَلِ النَّاسِ أَ تُرِیدُ أَنْ تَأْتِیَ بِلَادَکَ قَالَ نَعَمْ قَالَ فَمَرَّتْ بِهِ سَحَابَةٌ فَقَالَ الْحَدَّادُ یَا سَحَابَةُ تَعَالَیْ قَالَ فَجَاءَتْ قَالَ أَیْنَ تُرِیدِینَ قَالَتْ أُرِیدُ أَرْضَ کَذَا وَ کَذَا قَالَ انْصَرِفِی ثُمَّ مَرَّتْ بِهِ أُخْرَی فَقَالَ یَا سَحَابَةُ تَعَالَیْ فَجَاءَتْهُ فَقَالَ أَیْنَ تُرِیدِینَ قَالَتْ أُرِیدُ أَرْضَ کَذَا وَ کَذَا قَالَ انْصَرِفِی ثُمَّ مَرَّتْ بِهِ أُخْرَی فَقَالَ یَا سَحَابَةُ تَعَالَیْ فَجَاءَتْهُ فَقَالَ أَیْنَ تُرِیدِینَ قَالَتْ أُرِیدُ أَرْضَ مُوسَی بْنِ عِمْرَانَ قَالَ فَقَالَ احْمِلِی هَذَا حَمْلَ رَفِیقٍ وَ ضَعِیهِ فِی </w:t>
      </w:r>
      <w:bookmarkStart w:id="907" w:name="pg13959_137886"/>
    </w:p>
    <w:p>
      <w:pPr>
        <w:pStyle w:val="BookText"/>
        <w:rPr/>
      </w:pPr>
      <w:bookmarkEnd w:id="907"/>
      <w:r>
        <w:rPr>
          <w:rFonts w:ascii="Amiri" w:hAnsi="Amiri" w:eastAsia="Amiri" w:cs="Amiri"/>
          <w:color w:val="111111"/>
          <w:sz w:val="28"/>
          <w:sz w:val="28"/>
          <w:szCs w:val="28"/>
          <w:rtl w:val="true"/>
          <w:lang w:bidi="ar-SA"/>
        </w:rPr>
        <w:t>أَرْضِ مُوسَی بْنِ عِمْرَانَ وَضْعاً رَفِیقاً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بَلَغَ مُوسَی بِلَادَهُ قَالَ یَا رَبِّ بِمَا بَلَغْتَ هَذَا مَا أَرَی قَالَ إِنَّ عَبْدِی هَذَا یَصْبِرُ عَلَی بَلَائِی وَ یَرْضَی بِقَضَائِی وَ یَشْکُرُ نَعْمَائِی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انصاری و هارون بن خارجه روایت کرده‌اند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موسی صلوات الله علیه به راه افتاد و بندگان و کارهای آنان را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مردی برخورد کرد که از پرهیزکارترین مردم بود، با فرارسیدن شب، آن مرد درختی را که نزدیک او بود تکان داد و در آن دو انار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کیستی؟ همانا تو مردی نیکوکار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مدت زمان بسیاری است که اینجا زندگی می‌کنم و همیشه تنها یک انار درآن 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انسان شایسته‌ای نبودی من این دو انار را در آن نمی‌یافتم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در سرزمین موسی بن عمران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صبح فرارسید،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می‌شناسی که از تو پرهیزکارتر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او رفت و دید او بسیار پرهیزکارتر از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فرا رسید دو قرص نان و آب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کیستی؟ همانا تو مردی نیکوکار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مدت زمان بسیاری است که اینجا زندگی می‌کنم و همیشه تنها یک قرص نان برایم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انسان نیکوکاری نبودی دو قرص نان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کیستی؟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در سرزمین موسی بن عمران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می‌شناسی که از تو عابدتر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فلان آهنگر که در فلان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او رفت و مردی را دید که دارای عبادت فراوان نیست؛ بلکه تنها به یاد خداوند متعال است، هنگامی که وقت نماز فرامی‌رسید برمی‌خاست و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هنگام فرارسید به حبوباتش نگاه کرد و دید که دو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ای بنده خدا؟ من مدت زمانی بسیاری است که در اینجا هستم و همیشه حبوباتم کما بیش یک اندازه بوده است و اکنون می‌بینم دو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در سرزمین موسی بن عمران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یک سوم حبوبات خود را برداشت و آن را صدقه داد و یک‌سوم آن را به بنده‌اش داد را و با یک‌سوم دیگر آن برای خودش و موسی غذایی خرید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خنده‌ات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بنی اسرائیل مرا به سوی فلان شخص راهنمایی کرد که گمان می‌کردم از عابدترین مردم است، پس او نیز مرا به سوی مرد دیگری راهنمایی کرد و گمان کرد او از خودش پارساتر است، و او نیز تو را به من نشان داد و گمان می‌کرد تو از او پارساتری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شبیه آنان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برده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به یاد خدا هستم و نماز را در وقت آن بپا می‌دارم و چون زمان نماز فرارسید، حبوبات برده‌ام را دادم و سهم مردم را نیز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به سرزمینت بازگردی؟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ابری بر او گذشت، آهنگر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 پیش بیا،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 نزدیک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سرزمین،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سپس ابر دیگری بر او 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 پیش بیا،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 نزدیک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موسی بن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مرد را نیز همراه خود ببر که بار آسانی است، و او را با مهربانی در سرزمین موسی پیاده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موسی به سرزمین خود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آنچه را دیدم به چه واسطه به او داده‌ای؟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بند‌ه‌ام در بلای من شکیباست و به قضاء من خشنود است و نعمت‌هایم را سپاس می‌گزارد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8" w:name="__RefHeading___Toc877989_3381743652"/>
      <w:bookmarkStart w:id="909" w:name="_Toc376"/>
      <w:bookmarkEnd w:id="908"/>
      <w:r>
        <w:rPr>
          <w:rtl w:val="true"/>
        </w:rPr>
        <w:t>«</w:t>
      </w:r>
      <w:r>
        <w:rPr/>
        <w:t>39</w:t>
      </w:r>
      <w:r>
        <w:rPr>
          <w:rtl w:val="true"/>
        </w:rPr>
        <w:t>»</w:t>
      </w:r>
      <w:bookmarkEnd w:id="90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کَلَامٍ لَهُ علیه السلام عِنْدَ تِلَاوَتِهِ رِجالٌ لا تُلْهِیهِمْ تِجارَةٌ وَ لا بَیْعٌ عَنْ ذِکْرِ اللَّهِ‌</w:t>
      </w:r>
      <w:r>
        <w:rPr>
          <w:rStyle w:val="FootnoteAnchor"/>
          <w:rtl w:val="true"/>
        </w:rPr>
        <w:footnoteReference w:id="946"/>
      </w:r>
      <w:r>
        <w:rPr>
          <w:rFonts w:ascii="Amiri" w:hAnsi="Amiri" w:eastAsia="Amiri" w:cs="Amiri"/>
          <w:color w:val="111111"/>
          <w:sz w:val="28"/>
          <w:sz w:val="28"/>
          <w:szCs w:val="28"/>
          <w:rtl w:val="true"/>
          <w:lang w:bidi="ar-SA"/>
        </w:rPr>
        <w:t xml:space="preserve">قَالَ إِنَّ اللَّهَ سُبْحَانَهُ جَعَلَ الذِّکْرَ جِلاءً لِلْقُلُوبِ تَسْمَعُ بِهِ بَعْدَ الْوَقْرَةِ وَ تُبْصِرُ بِهِ بَعْدَ الْعَشْوَةِ وَ تَنْقَادُ بِهِ بَعْدَ الْمُعَانَدَةِ وَ مَا بَرِحَ لِلَّهِ عَزَّتْ آلَاؤُهُ فِی الْبُرْهَةِ بَعْدَ الْبُرْهَةِ وَ فِی أَزْمَانِ الْفَتَرَاتِ عِبَادٌ نَاجَاهُمْ فِی فِکْرِهِمْ وَ کَلَّمَهُمْ فِی ذَاتِ عُقُولِهِمْ فَاسْتَصْبَحُوا بِنُورِ یَقَظَةٍ فِی الْأَسْمَاعِ وَ الْأَبْصَارِ وَ الْأَفْئِدَةِ یُذَکِّرُونَ بِأَیَّامِ اللَّهِ وَ یُخَوِّفُونَ مَقَامَهُ بِمَنْزِلَةِ الْأَدِلَّةِ فِی الْفَلَوَاتِ مَنْ أَخَذَ الْقَصْدَ حَمِدُوا إِلَیْهِ طَرِیقَهُ وَ بَشَّرُوهُ بِالنَّجَاةِ وَ مَنْ أَخَذَ یَمِیناً وَ شِمَالًا ذَمُّوا إِلَیْهِ الطَّرِیقَ وَ حَذَّرُوهُ مِنَ الْهَلَکَةِ وَ کَانُوا کَذَلِکَ مَصَابِیحَ تِلْکَ الظُّلُمَاتِ وَ أَدِلَّةَ تِلْکَ الشُّبُهَاتِ وَ إِنَّ لِلذِّکْرِ لَأَهْلًا أَخَذُوهُ مِنَ الدُّنْیَا بَدَلًا فَلَمْ تَشْغَلْهُمْ تِجَارَةٌ وَ لَا بَیْعٌ عَنْهُ یَقْطَعُونَ بِهِ أَیَّامَ الْحَیَاةِ وَ یَهْتِفُونَ بِالزَّوَاجِرِ عَنْ مَحَارِمِ اللَّهِ فِی أَسْمَاعِ الْغَافِلِینَ وَ یَأْمُرُونَ بِالْقِسْطِ وَ یَأْتَمِرُونَ بِهِ وَ یَنْهَوْنَ عَنِ الْمُنْکَرِ وَ یَتَنَاهَوْنَ عَنْهُ فَکَأَنَّمَا قَطَعُوا الدُّنْیَا إِلَی الْآخِرَةِ وَ هُمْ فِیهَا فَشَاهَدُوا مَا وَرَاءَ ذَلِکَ فَکَأَنَّمَا اطَّلَعُوا غُیُوبَ أَهْلِ الْبَرْزَخِ فِی طُولِ الْإِقَامَةِ فِیهِ وَ حَقَّقَتِ الْقِیَامَةُ عَلَیْهِمْ عِدَاتِهَا فَکَشَفُوا غِطَاءَ ذَلِکَ لِأَهْلِ الدُّنْیَا حَتَّی کَأَنَّهُمْ یَرَوْنَ مَا لَا یَرَی النَّاسُ وَ یَسْمَعُونَ مَا لَا یَسْمَعُونَ فَلَوْ مَثَّلْتَهُمْ لِعَقْلِکَ فِی مَقَاوِمِهِمُ الْمَحْمُودَةِ وَ مَجَالِسِهِمُ الْمَشْهُودَةِ وَ قَدْ نَشَرُوا دَوَاوِینَ أَعْمَالِهِمْ وَ فَرَغُوا لِمُحَاسَبَةِ أَنْفُسِهِمْ عَلَی کُلِّ صَغِیرَةٍ وَ کَبِیرَةٍ أُمِرُوا بِهَا فَقَصَّرُوا عَنْهَا وَ نُهُوا عَنْهَا فَفَرَّطُوا فِیهَا وَ حَمَّلُوا ثِقَلَ أَوْزَارِهِمْ ظُهُورَهُمْ فَضَعُفُوا عَنِ الِاسْتِقْلَالِ بِهَا فَنَشَجُوا نَشِیجاً وَ تَجَاوَبُوا نَحِیباً یَعِجُّونَ إِلَی رَبِّهِمْ مِنْ مَقَامِ نَدَمٍ وَ اعْتِرَافٍ لَرَأَیْتَ أَعْلَامَ هُدًی وَ مَصَابِیحَ دُجًی قَدْ حَفَّتْ بِهِمُ الْمَلَائِکَةُ </w:t>
      </w:r>
      <w:bookmarkStart w:id="910" w:name="pg13959_137887"/>
    </w:p>
    <w:p>
      <w:pPr>
        <w:pStyle w:val="BookText"/>
        <w:rPr/>
      </w:pPr>
      <w:bookmarkEnd w:id="910"/>
      <w:r>
        <w:rPr>
          <w:rFonts w:ascii="Amiri" w:hAnsi="Amiri" w:eastAsia="Amiri" w:cs="Amiri"/>
          <w:color w:val="111111"/>
          <w:sz w:val="28"/>
          <w:sz w:val="28"/>
          <w:szCs w:val="28"/>
          <w:rtl w:val="true"/>
          <w:lang w:bidi="ar-SA"/>
        </w:rPr>
        <w:t>وَ نَزَلَتْ عَلَیْهِمُ السَّکِینَةُ وَ فُتِحَتْ لَهُمْ أَبْوَابُ السَّمَاءِ وَ أُعِدَّتْ لَهُمْ مَقَاعِدُ الْکَرَامَاتِ فِی مَقَامٍ اطَّلَعَ اللَّهُ عَلَیْهِمْ فِیهِ فَرَضِیَ سَعْیَهُمْ وَ حَمِدَ مَقَامَهُمْ یَتَنَسَّمُونَ بِدُعَائِهِ رَوْحَ التَّجَاوُزِ رَهَائِنُ فَاقَةٍ إِلَی فَضْلِهِ وَ أُسَارَی ذِلَّةٍ لِعَظَمَتِهِ جَرَحَ طُولُ الْأَسَی قُلُوبَهُمْ وَ طُولُ الْبُکَاءِ عُیُونَهُمْ لِکُلِّ بَابِ رَغْبَةٍ إِلَی اللَّهِ مِنْهُمْ یَدٌ قَارِعَةٌ بِهَا یَسْأَلُونَ مَنْ لَا تَضِیقُ لَدَیْهِ الْمَنَادِحُ وَ لَا یَخِیبُ عَلَیْهِ الرَّاغِبُونَ فَحَاسِبْ نَفْسَکَ لِنَفْسِکَ فَإِنَّ غَیْرَهَا مِنَ الْأَنْفُسِ لَهَا حَسِیبٌ غَیْرُکَ‌</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علیه السلام هنگامی که این آیه را تلاوت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که هیچ تجارت و معامله‌ای آنان را از یاد خدا باز نمی‌دارد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سبحان، یاد خود را روشنی‌بخش دل‌ها قرار داد، تا گوش، پس از ناشنوایی بشنود، و چشم پس از کم‌نوری بنگرد، و انسان پس از دشمنی رام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نعمت‌های او گران‌قدر است، در دوره‌های مختلف روزگار و در دوران جدایی از رسالت، بندگانی داشته که با آنان در گوش جانشان زمزمه می‌کرد، و در درون عقلشان با آنان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چراغ هدایت را با نور بیداری در گوش‌ها و دل‌ها و دیده‌ها برمی‌افروختند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خداوند را به یاد می‌آوردند و مردم را از بزرگی و شکوه خداوند بیم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نشانه‌های روشن خداوند در بیابان‌ها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راه میانه در پیش می‌گرفت می‌ستودند و به رستگاری بشارت می‌دادند، و راه آن کس را که به بیراهه کشانده می‌شد ناپسند به شمار می‌آوردند، و از نابودی هشدار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چراغی در تاریکی‌ها و راهنمایی در پرتگاه‌ها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مردمی هستند که یاد خدا را به جای دنیا برگزیدند، که هیچ تجارت یا خرید و فروشی آن‌ها را از یاد خدا بازنمی‌دارد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خدا روزگار خود را می‌گذرانند و غافلان را با هشدارهای خود از کیفرهای الهی می‌ترسانند، به عدالت فرمان می‌دهند و خود عدالت گسترند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بدی‌ها نهی می‌کنند و خود از آن‌ها دوری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دنیا زندگی می‌کنند گویا آن را رها کرده و به آخرت پیوسته‌اند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سرای دیگر را مشاهده می‌کنند، گویا از مسائل پنهان برزخیان و مدت طولانی اقامتشان آگاهی دارند، و گویا قیامت وعده‌های خود را برای آنان تحقق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پرده‌ها را از مقابل چشمان مردم دنیا برداشته‌اند، آنچه را مردم نمی‌بینند مشاهده می‌کنند و آنچه را مردم نمی‌شنوند با گوش خود درمی‌یابند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ذکر را در اندیشه خود آوری و مقامات ستوده آنان و مجالس آشکارشان را بنگری، می‌بینی که آنان نامه اعمال خود را گشوده و برای حسابرسی آماده‌اند تا همه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اندیشه‌اند در کدامک از اعمال کوچک و بزرگی که به آنان دستور داده شده کوتاهی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 اعمالی را که از آن نهی شده بودند مرتکب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 گناهان خویش را بر دوش نهاده و و در برداشتن آن ناتوان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راه گلویشان را بسته و با ناله و فریاد با یکدیگر سخن می‌گویند و در پیشگاه پروردگار خویش به پشیمانی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نشانه‌های هدایت و چراغ‌های روشنگر تاریکی‌ها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آن‌ها را در میان گرفته و آرامش بر ایشان می‌بارند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به رویشان گشوده و جایگاه والایی برایشان آمده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که خداوند با دیده رحمت به آن‌ها عنایت دارد و از تلاش آن‌ها خشنود است و منزلت آنا‌ن را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بلند کرده و آمرزش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نیاز به فضل خدا، و اسیران بزرگی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طولانی دل‌هایشان را مجروح و گریه‌های پیاپی چشمانشان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دستانشان به سوی درهای امیدواری خداوند دراز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درخواست می‌کنند که بخشش او کم نگردد و درخواست‌کنندگان او هرگز نومید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به خاطر خودت به حساب خویش رسیدگی کن، زیرا دیگران حسابرسی غیر از تو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1" w:name="__RefHeading___Toc877991_3381743652"/>
      <w:bookmarkStart w:id="912" w:name="_Toc377"/>
      <w:bookmarkEnd w:id="911"/>
      <w:r>
        <w:rPr>
          <w:rtl w:val="true"/>
        </w:rPr>
        <w:t>تبیین</w:t>
      </w:r>
      <w:bookmarkEnd w:id="912"/>
    </w:p>
    <w:p>
      <w:pPr>
        <w:pStyle w:val="BookText"/>
        <w:rPr/>
      </w:pPr>
      <w:r>
        <w:rPr>
          <w:rFonts w:ascii="IRNazanin" w:hAnsi="IRNazanin" w:eastAsia="IRNazanin"/>
          <w:color w:val="111111"/>
          <w:sz w:val="28"/>
          <w:sz w:val="28"/>
          <w:szCs w:val="28"/>
          <w:rtl w:val="true"/>
          <w:lang w:bidi="fa-IR"/>
        </w:rPr>
        <w:t>اللهو اللعب و ألهانی الشی‌ء أی شغلنی و الذکر یطلق علی اللسانی و القلبی و لعل الظاهر من الکلمات الآتیة أن المراد به ما یعم ذکره باللسان بالإنذار عن عقابه سبحانه و البشارة بثوابه و الأمر بطاعته و النهی عن معصیته و بالقلب بمحاسبة النفس فی طاعته و معصیته و الإقدام علی طاعته بذکر رحمته و الانتهاء عن معصیته بذکر غضبه و الاعتراف بالذنب و الندم علی المخالفة فإن الجمیع مما ینبعث عن ذکره سبحانه بالقلب بالعظمة و الجلال و المهابة و الإنعام و الإکرام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جلا فلان السیف و المرآة جلوا بالفتح و جلاء ککساء أی صقلهما و الوقر الثقل فی الأذن و ذهاب السمع کله و العشوة المرة من العشا بالفتح و القصر أی سوء البصر باللیل و النهار أو العمی و قیل أن لا یبصر باللیل و یبصر بالنهار و برح فلان مکانه کفرح أی زال عنه و ما برح أی دائما و عزت آلاؤه أی عظمت و کرمت نعمه و عطایاه و البرهة بالضم کما فی النسخ و بالفتح أیضا المدة أو الزمان الطویل و الفترة بالفتح ما بین کل نبیین من الزمان و قیل انقطاع الوحی و المناجاة المخاطبة سرا فی الفکر أی الإلهام و کلمهم فی ذات عقولهم أی فی الباطن خفیا کما قیل فی قوله تعالی وَ اللَّهُ عَلِیمٌ بِذاتِ الصُّدُورِ</w:t>
      </w:r>
      <w:r>
        <w:rPr>
          <w:rStyle w:val="FootnoteAnchor"/>
          <w:rtl w:val="true"/>
        </w:rPr>
        <w:footnoteReference w:id="948"/>
      </w:r>
      <w:r>
        <w:rPr>
          <w:rFonts w:ascii="IRNazanin" w:hAnsi="IRNazanin" w:eastAsia="IRNazanin"/>
          <w:color w:val="111111"/>
          <w:sz w:val="28"/>
          <w:sz w:val="28"/>
          <w:szCs w:val="28"/>
          <w:rtl w:val="true"/>
          <w:lang w:bidi="fa-IR"/>
        </w:rPr>
        <w:t xml:space="preserve">أی بنفس الصدور أی ببواطنها و خفیاتها و المصباح السراج و استصبح أی استسرج و نور </w:t>
      </w:r>
    </w:p>
    <w:p>
      <w:pPr>
        <w:pStyle w:val="BookText"/>
        <w:rPr/>
      </w:pPr>
      <w:r>
        <w:rPr>
          <w:rFonts w:ascii="IRNazanin" w:hAnsi="IRNazanin" w:eastAsia="IRNazanin"/>
          <w:color w:val="111111"/>
          <w:sz w:val="28"/>
          <w:sz w:val="28"/>
          <w:szCs w:val="28"/>
          <w:rtl w:val="true"/>
          <w:lang w:bidi="fa-IR"/>
        </w:rPr>
        <w:t>الیقظة فی الأسماع الاستماع للحکم و المواعظ و کل کلام نافع فی الدین و الدنیا و العبرة بسماع أحوال الماضین و ترک الإصغاء إلی الملاهی و کل کلام باطل و فی الأبصار النظر بعین العبرة و الاستدلال بآثار الصنع علی العلم و القدرة لا بعین الالتذاذ و المیل إلی المحرمات و الرغبة فی زهرات الدنیا و فی الأفئدة التفکر فی آیات القدرة و کلام الله عز و جل و أحکامه و الحکم و المسائل الدینیة و التفکر فیما نزل بالماضین و عاقبة المحسنین و المسیئین و ترک الاشتغال بالأفکار الباطلة و ما یلهی عن ذکر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یذکرون بأیام الله إشارة إلی قوله تعالی وَ ذَکِّرْهُمْ بِأَیَّامِ اللَّهِ‌</w:t>
      </w:r>
      <w:r>
        <w:rPr>
          <w:rStyle w:val="FootnoteAnchor"/>
          <w:rtl w:val="true"/>
        </w:rPr>
        <w:footnoteReference w:id="949"/>
      </w:r>
      <w:r>
        <w:rPr>
          <w:rFonts w:ascii="IRNazanin" w:hAnsi="IRNazanin" w:eastAsia="IRNazanin"/>
          <w:color w:val="111111"/>
          <w:sz w:val="28"/>
          <w:sz w:val="28"/>
          <w:szCs w:val="28"/>
          <w:rtl w:val="true"/>
          <w:lang w:bidi="fa-IR"/>
        </w:rPr>
        <w:t>و قیل معناه وقائع الله فی الأمم الخالیة و إهلاک من هلک منهم و أیام العرب حروبها و قیل أی بنعمه و آلائه و روی عن الصادق علیه السلام أنه یرید بأیام الله سننه و أفعاله فی عباده من إنعام و انتقام و</w:t>
      </w:r>
    </w:p>
    <w:p>
      <w:pPr>
        <w:pStyle w:val="BookText"/>
        <w:rPr/>
      </w:pPr>
      <w:r>
        <w:rPr>
          <w:rFonts w:ascii="Amiri" w:hAnsi="Amiri" w:eastAsia="Amiri" w:cs="Amiri"/>
          <w:color w:val="111111"/>
          <w:sz w:val="28"/>
          <w:sz w:val="28"/>
          <w:szCs w:val="28"/>
          <w:rtl w:val="true"/>
          <w:lang w:bidi="ar-SA"/>
        </w:rPr>
        <w:t>هو القول الجامع و مقام الله کنایة عن عظمته و جلالته المستلزمة للهیبة و الخوف و قیل فی قوله تعالی وَ لِمَنْ خافَ مَقامَ رَبِّهِ جَنَّتانِ‌</w:t>
      </w:r>
      <w:r>
        <w:rPr>
          <w:rStyle w:val="FootnoteAnchor"/>
          <w:rtl w:val="true"/>
        </w:rPr>
        <w:footnoteReference w:id="950"/>
      </w:r>
      <w:r>
        <w:rPr>
          <w:rFonts w:ascii="IRNazanin" w:hAnsi="IRNazanin" w:eastAsia="IRNazanin"/>
          <w:color w:val="111111"/>
          <w:sz w:val="28"/>
          <w:sz w:val="28"/>
          <w:szCs w:val="28"/>
          <w:rtl w:val="true"/>
          <w:lang w:bidi="fa-IR"/>
        </w:rPr>
        <w:t>أی مقامه بین یدی ربه للحساب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الفلاة المفازة لا ماء فیها أو الصحراء الواسعة و القصد الرشد و استقامة الطریق و ضد الإفراط و التفریط و حمدوا إلیه أی منهیا أو متوجها و نحو ذلک کقولهم فی أوائل الکتب أحمد إلیک الله الذی لا إله إلا هو و کذلک ذموا إلیه و الهلکة بالتحریک و الهلکاء الهلاک و هلکة هلکاء توکید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التجارة ککتابة الاسم من قولک تجر فلان کنصر و اتجر أی باع و اشتری و قیل التجارة المعاملة الرابحة و ذکر البیع بعد التجارة مبالغة بالتعمیم بعد التخصیص إن أرید به مطلق المعاوضة أو بأفراد ما هو أعم من قسمی التجارة فإن الربح یتوقع بالشری و یتحقق بالبیع و هذا بناء علی أن یکون کل من الأمرین قسما منها لا جزءا و قیل المراد بالتجارة الشری فإنه أصلها و مبدؤها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هتفت الحمامة کضربت أی صاتت و هتف به هتافا بالضم أی صاح به و دعاه و هتف به هاتف أی سمع صوته و لم یر شخصه و فی بعض النسخ یهتفون بدون حرف العطف و القسط بالکسر العدل یقال قسط کضرب و نصر و أقسط و یقال قسط قسطا کضرب ضربا أی جار و عدل عن الحق فهو من الأضداد و تناهی عن الأمر و انتهی عنه أی امتنع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إلی الآخرة أی منتهین أو واصلین إلیها و فی بعض النسخ و کأنما بالواو فی الموضعین و غیوب أهل البرزخ ما غاب عن الناس من أحوالهم و الوعد یستعمل فی الخیر و الشر یقال وعدته خیرا و وعدته شرا فإذا أسقطوا الخیر و الشر قالوا فی الخیر الوعد و فی الشر الإیعاد و کشف الغطاء عن العدات بیانها لهم علی أوضح وجه و المقاوم جمع مقام و شهده کسمعه أی حضره و الدیوان بالکسر و قد یفتح مجتمع الصحف و الکتاب یکتب فیه أهل الجیش و أهل العطیة و قیل جریدة الحساب و یطلق علی موضع الحساب و هو معرب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فرغوا لمحاسبة أنفسهم أی فرغوا عن سائر الأشغال و ترکوها لمحاسبة أنفسهم و حملوا ثقل أوزارهم ظهورهم أی تدبروا فی ثقل الآثام و المعاصی و طاقة حملهم فأذعنوا بأن ثقلها یزید عن قوتهم و لا یطیقون حملها و عذابها و الاستقلال بالشی‌ء الاستبداد و الانفراد به و استقل القوم أی مضوا و ارتحلوا و استقله أی حمله و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نشج الباکی کضرب نشیجا أی غص بالبکاء فی حلقه من غیر انتحاب و تجاوبوا أی جاوب بعضهم بعضا و النحیب أشد البکاء و الظاهر من التجاوب أن نشر الدواوین و محاسبتهم أنفسهم فی مجمعهم و محضرهم کما هو الظاهر من لفظ المشهودة فی أول الکلام لا أن یحاسب کل واحد نفسه علا حدة و یحتمل التجوز فی لفظ التجاوب و عج کضر کما فی النسخ و کعض‌</w:t>
      </w:r>
      <w:r>
        <w:rPr>
          <w:rStyle w:val="FootnoteAnchor"/>
          <w:rtl w:val="true"/>
        </w:rPr>
        <w:footnoteReference w:id="95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عجا و عجیجا أی صاح و رفع صوته لرأیت الجملة جزاء للشرط السابق و الدجی جمع دجیة بالضم </w:t>
      </w:r>
      <w:bookmarkStart w:id="913" w:name="pg13959_137890"/>
    </w:p>
    <w:p>
      <w:pPr>
        <w:pStyle w:val="BookText"/>
        <w:rPr/>
      </w:pPr>
      <w:bookmarkEnd w:id="913"/>
      <w:r>
        <w:rPr>
          <w:rFonts w:ascii="IRNazanin" w:hAnsi="IRNazanin" w:eastAsia="IRNazanin"/>
          <w:color w:val="111111"/>
          <w:sz w:val="28"/>
          <w:sz w:val="28"/>
          <w:szCs w:val="28"/>
          <w:rtl w:val="true"/>
          <w:lang w:bidi="fa-IR"/>
        </w:rPr>
        <w:t>أی الظلمة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حفت بهم أی أحاطت و طافت حولهم و السکینة الطمأنینة و المهابة و الوقار و لعل المراد به الیقین الذی تسکن به نفوسهم و تطمئن قلوبهم فلا یتزلزل لشبهة أو لما أصابها من فتنة کما قال عز و جل وَ مِنَ النَّاسِ مَنْ یَعْبُدُ اللَّهَ عَلی حَرْفٍ فَإِنْ أَصابَهُ خَیْرٌ اطْمَأَنَّ بِهِ وَ إِنْ أَصابَتْهُ فِتْنَةٌ انْقَلَبَ عَلی وَجْهِهِ‌</w:t>
      </w:r>
      <w:r>
        <w:rPr>
          <w:rStyle w:val="FootnoteAnchor"/>
          <w:rtl w:val="true"/>
        </w:rPr>
        <w:footnoteReference w:id="952"/>
      </w:r>
      <w:r>
        <w:rPr>
          <w:rFonts w:ascii="IRNazanin" w:hAnsi="IRNazanin" w:eastAsia="IRNazanin"/>
          <w:color w:val="111111"/>
          <w:sz w:val="28"/>
          <w:sz w:val="28"/>
          <w:szCs w:val="28"/>
          <w:rtl w:val="true"/>
          <w:lang w:bidi="fa-IR"/>
        </w:rPr>
        <w:t>و أبواب السماء الأبواب التی تنزل منها الرحمة أو تصعد الأعمال الصالحة و أعده إعدادا هیأه و أحضره و النسم محرکة نفس الریح إذا کان ضعیفا کالنسیم و تنسم أی تنفس و تنسم النسیم أی تشممه و الروح بالفتح الراحة و الرحمة و نسیم الریح و المعنی یدعون و یتوقعون بدعائه تجاوزه عن ذنوبهم و الرهینة و المرتهنة الرهن و الأسی الحزن و أبواب الرغبة کلما یتقرب به إلی الله و الید القارعة تطرق هذه الأبواب بالتقرب بها إلی الله تعالی و الندح بالفتح و الضم الأرض الواسعة و المنادح المفاوز و علیه متعلق بیخیب علی تضمین معنی القدوم و الوفود و نحو ذلک و الحسیب المحاسب و المراد إما أسرع الحاسبین أو کل أحد من المکلفین فإنه مکلف بأن یحاسب نفسه قبل أن یحاسب فی موقف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لهو یعنی سرگرمی،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ألهانی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مشغول کرد، و ذکر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لسانی و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 و شاید منظور از ادامه سخن این باشد که منظور از آنچه زبان دربرمی‌گیرد، ترساندن از عذاب خداوند و بشارت به پاداش او و امر به فرمان‌برداری از او و نهی از نافرمانی است، و آنچه در قلب است محاسبه نفس در اطاعت از او یا نافرمانی‌اش و انجام طاعت با یادآوری مهربانی او و دوری از گناهان با یادآوری خشم او و اعتراف به گناه و پشیمانی از مخالفت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 آنچه از یاد خداوند سبحان در قلب برمی‌خیزد، با عظمت و شکوه و هیبت و انعام و اکرام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 فلان السیف و المرآة جلوا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جلاء مانند کساء یعنی آن را صیقل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سنگینی گوش و ناشنوا شدن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کوتاه یعنی تاریکی آغاز شب، و با کسره یعنی کم بینایی در روز یا شب یا نابینایی، و گفته شده یعنی در شب نبیند و روز بتواند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 فلان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فرح، یعنی از آنجا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همیشگی،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آلاؤه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نعمت‌ها و بخشش‌های او بزرگ و باعظمت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همان‌گونه که در نسخه‌ها آمده و نیز با فتحه به معنای مدت یا زمان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زمانی است که میان آمدن پیامبران بوده است، و گفته شده به معنای انقطاع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سخن گفتن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الهام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کلمهم فی ذات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باطن پنهانشان، همان‌گونه که در فرموده خداوند متعال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از آنچه در سینه‌هاست آگاه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از روح، و از پنهانی‌های آن و رازهای پوشیده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چراغ،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نورانی شد، و نور بیداری در گوش‌ها به معنای شنیدن پندها و فرمان‌ها و هر سخن سودمندی برای دین و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عبرت گرفتن از احوال گذشتگان و دوری از گوش دادن به سرگرم‌کننده‌ها و سخنان باطل، و در مورد دیدگان به معنای نگریستن با دیده عبرت و رهنمون شدن به علم و قدرت از پدیده‌های آفرینش است، نه نگاه کردن با دیده لذت‌جویی و کام‌طلبی از محرمات و آرزومندی به زیورهای دنیا، و در مورد دل‌ها به معنای اندیشه در آیات قدرت و سخن خداوند عز و جل و دستورات او و دستورات و مسائل دین و تفکر در اتفاقاتی که برای گذشتگان رخ داده و پایان کار نیکوکاران و بدکاران و دوری از سرگرم شدن به اندیشه‌های نادرست و چیزهایی است که از یاد خداوند بازمی‌دارند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یذکرون بأیام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سخن خداوند است که و روزهای خدا را به آنان یادآروی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گفته شده معنای آن پیشامدهایی است که خداوند برای امت‌های گذشته پدید آورده است، و نابودی کسانی از آن‌ها که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روزهای عرب و جنگ‌های آن، و گفته شده یعنی به نعمت‌ها و بخشش‌های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روایت شده که منظور از ایام خداوند، سنت‌ها و کارهای او برای بندگان است، از جمله نعمت‌ها و بلاهایی که برای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گفتار جامعی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عظمت و شکوه اوست که به وجود آورنده هیبت و بیم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کسی که از مقام پروردگارش بترسد دو باغ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شده یعنی در مقابل پروردگارش و برای حساب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بی‌آب و علفی است که آب در آن نباشد، یا صحرای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رشد و پایداری، که مخالف افراط و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بازداشتن یا توجه دادن به سوی خداوند، و مانند این است که در آغاز کتاب‌ها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إلیک الله الذی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گونه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حرکت‌های متوالی،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نابودی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هلکة هلکاء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کتابة اسم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خرید و فروش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تجارت به معنای معامله همراه با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بیع پس از تجارت برای مبالغه‌ی تعمیم پس از تخصیص است، اگر منظور از آن فقط معاوضه باشد یا اینکه بخش‌های متفاوتی را که گونه‌های مختلف تجارت را دربرمی‌گیرد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سود با فروش پدید می‌آید و با خرید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براین اساس که هر یک از دو کار نوعی از آن باشد نه جزئی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از تجارت، فروختن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ریشه و آغاز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هتفت الحمامة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ضربت یعنی بانگ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هتف به هتافا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به او بانگ زد و او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هتف به 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 او را شنید و خود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یهتفون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حرف عطف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عدل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ضرب و نصر،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قسطا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ضرب ضربا یعنی ستم کرد و از حق بازگشت، و این از اضداد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 عن الأمر و انتهی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انتها می‌رسند یا به آن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واو در هر دو مکان،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غیوب أهل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مردم درباره احوال آن‌ها پوشیده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نیکی و بدی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وعدته خیرا و وعدته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خیر و شر را حذف کنند، برای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برای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برداشته شدن پرده‌ها از وعده‌ها، آشکار شدن آن‌ها به روشن‌ترین شکل ممکن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مقام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سمعه یعنی آن را مشاهده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نیز گاهی با فتحه، محل گردآوری نوشته‌ها و کتاب‌هایی است که سپاهیان و بخشندگان در آن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حساب است، و به جایگاه حساب نیز گفته می‌شود و معرب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فرغوا لمحاسبة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کارهای دیگر را رها کرده‌اند تا به حساب خویش رسیدگی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حملوا ثقل أوزارهم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سنگینی بار گناه و معصیت و توانایی برداشتن آن‌ها اندیشیدند، و اعتراف کردند که برداشتن آن‌ها از توانایی‌شان بیرون است و نمی‌توانند عذاب آن را تاب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الاستقلال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انجام دادن به تنهایی،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کوچ کردند و 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برداشت و بلند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نشج الباکی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گریه در گلویش گرفت بدون فریاد زدن،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برخی از آن‌ها پاسخ برخی دیگر را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بلندترین گریه است، و آنچه از معنای تجاوب به نظر می‌رسد، این است که گشودن نامه‌ها و حسابرسی آنان در حضور آن‌هاست، همان گونه که از لفظ آغاز کلام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معنی که هر یک از آن‌ها به تنهایی خود را حسابرسی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در لفظ تجاوب مجاز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ضر، همان‌گونه در نسخه‌ها آمده است، و مانند 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 و عجیجا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فریاد زد و صدایش را بلند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جزاء شرط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دجیة با ضمه به معنای تاریکی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حفت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احاطه کرد و پیرامون آن‌ها گردش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آرامش و هیبت و و وقار، و شاید منظور از آن یقینی باشد که جان‌هایشان با آن آرامش یافته و دل‌هایشان اطمینان پیدا کرده است، از همین رو با شبهه‌ها نمی‌لرزد و مصیبت‌ها آن را از جای برنمی‌کند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برخی از مردم هستند که خداوند را تنها با زبان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خیری به او برسد به وسیله آن اطمینان یافته و اگر مصیبتی برای آزمایش به او برسد دگرگون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درهایی که از آن‌ها رحمت فرو فرستاده می‌شود، یا اعمال شایسته از آن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أعده إعدادا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آماده و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حرکت‌های متوالی، وزش باد ضعیف است، مانند نسیم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 کشید،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تنسم النسیم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بویید،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آسایش و رحمت و باد آرام، و به این معناست که با دعا، درخواست گذشت از گناهان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الرهینة و المرتهنة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اندوه،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با آن به سوی خداوند نزدیک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کوبنده این درها را با نزدیکی به خداوند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ضمه یعنی زمین پهناور،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تضمین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قدوم و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حسابگر، و منظور از آن یا سریع‌ترین حسابگران است، و یا به این معنا که هر یک از مکلفین وظیفه دارد خویشتن را پیش از آنکه در جایگاه حساب بازخواست شود، حسابرسی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4" w:name="__RefHeading___Toc877993_3381743652"/>
      <w:bookmarkStart w:id="915" w:name="_Toc378"/>
      <w:bookmarkEnd w:id="914"/>
      <w:r>
        <w:rPr>
          <w:rtl w:val="true"/>
        </w:rPr>
        <w:t>«</w:t>
      </w:r>
      <w:r>
        <w:rPr/>
        <w:t>40</w:t>
      </w:r>
      <w:r>
        <w:rPr>
          <w:rtl w:val="true"/>
        </w:rPr>
        <w:t>»</w:t>
      </w:r>
      <w:bookmarkEnd w:id="91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دُعَاءٍ لَهُ علیه السلام اللَّهُمَّ إِنَّکَ آنَسُ الْآنَسِینَ بِأَوْلِیَائِکَ وَ أَحْضَرُهُمْ بِالْکِفَایَةِ لِلْمُتَوَکِّلِینَ عَلَیْکَ تُشَاهِدُهُمْ فِی سَرَائِرِهِمْ وَ تَطَّلِعُ عَلَیْهِمْ فِی ضَمَائِرِهِمْ وَ تَعْلَمُ مَبْلَغَ بَصَائِرِهِمْ فَأَسْرَارُهُمْ لَکَ مَکْشُوفَةٌ وَ قُلُوبُهُمْ إِلَیْکَ مَلْهُوفَةٌ إِنْ أَوْحَشَتْهُمُ الْغُرْبَةُ آنَسَهُمْ ذِکْرُکَ وَ إِنْ صُبَّتْ عَلَیْهِمُ الْمَصَائِبُ لَجَئُوا إِلَی الِاسْتِجَارَةِ بِکَ عِلْماً بِأَنَّ أَزِمَّةَ الْأُمُورِ بِیَدِکَ وَ مَصَادِرَهَا عَنْ قَضَائِکَ اللَّهُمَّ إِنْ فَهِهْتُ عَنْ مَسْأَلَتِی أَوْ عَمِهْتُ عَنْ طَلِبَتِی فَدُلَّنِی عَلَی مَصَالِحِی وَ خُذْ بِقَلْبِی إِلَی مَرَاشِدِی فَلَیْسَ ذَلِکَ بِنُکْرٍ مِنْ هِدَایَاتِکَ وَ لَا بِبِدْعٍ مِنْ کِفَایَاتِکَ اللَّهُمَّ احْمِلْنِی عَلَی عَفْوِکَ وَ لَا تَحْمِلْنِی </w:t>
      </w:r>
      <w:bookmarkStart w:id="916" w:name="pg13959_137891"/>
    </w:p>
    <w:p>
      <w:pPr>
        <w:pStyle w:val="BookText"/>
        <w:rPr/>
      </w:pPr>
      <w:bookmarkEnd w:id="916"/>
      <w:r>
        <w:rPr>
          <w:rFonts w:ascii="Amiri" w:hAnsi="Amiri" w:eastAsia="Amiri" w:cs="Amiri"/>
          <w:color w:val="111111"/>
          <w:sz w:val="28"/>
          <w:sz w:val="28"/>
          <w:szCs w:val="28"/>
          <w:rtl w:val="true"/>
          <w:lang w:bidi="ar-SA"/>
        </w:rPr>
        <w:t>عَلَی عَدْلِکَ‌</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دعایی از امام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با دوستانت از همه انس گیرنده‌تری، و برآورده کننده نیاز توکل کنندگانی، بر اسرار پنهانشان آگاهی و به آنچه در دل دارند آشنایی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دیدگاه‌های آنان باخبر هستی و رازشان نزد تو آشکار و دل‌هایشان در حسرت دیدار تو داغدار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تنهایی و غربت آنان را به وحشت اندازد یاد تو آرامشان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مصیبت‌ها بر آنان فرود آید به تو پناه می‌برند و روی به درگاه تو دارند، زیرا می‌دانند که سررشته کارها به دست توست، و همه کارها از خواست تو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اگر در درخواست خود درمانده شوم، یا راه پرسیدن ندانم، تو مرا به اصلاح کارم رهنمون گردان، و جانم را به آنچه مایه رستگاری من است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بخششی از هدایت‌های تو به دور نیست و در کفایت‌های تو بی‌سابقه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با بخشش خود بپذیر و با عدل خود با من رفتار نکن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7" w:name="__RefHeading___Toc877995_3381743652"/>
      <w:bookmarkStart w:id="918" w:name="_Toc379"/>
      <w:bookmarkEnd w:id="917"/>
      <w:r>
        <w:rPr>
          <w:rtl w:val="true"/>
        </w:rPr>
        <w:t>بیان</w:t>
      </w:r>
      <w:bookmarkEnd w:id="918"/>
    </w:p>
    <w:p>
      <w:pPr>
        <w:pStyle w:val="BookText"/>
        <w:rPr/>
      </w:pPr>
      <w:r>
        <w:rPr>
          <w:rFonts w:ascii="IRNazanin" w:hAnsi="IRNazanin" w:eastAsia="IRNazanin"/>
          <w:color w:val="111111"/>
          <w:sz w:val="28"/>
          <w:sz w:val="28"/>
          <w:szCs w:val="28"/>
          <w:rtl w:val="true"/>
          <w:lang w:bidi="fa-IR"/>
        </w:rPr>
        <w:t>إنما أوردت هذا الدعاء لأنه من مناجاة أولیاء الله و مشتمل علی کثیر من صفاتهم المختصة بهم رزقنا الله الوصول إلی درجتهم قوله علیه السلام بأولیائک فی بعض النسخ لأولیائک و قال بعضهم الباء أنسب أی أنت أکثرهم أنسا بأولیائک و عطفا و تحننا علیهم و أحضرهم بالکفایة الحضور ضد الغیبة و الحضر بالضم و الإحضار ارتفاع الفرس فی عدوه قیل أی أبلغهم إحضارا لکفایة المتوکلین و أقومهم بذلک و قیل أی أسرعهم إحضارا لما استعد منهم من الکمال و الأظهر أن المعنی أشدهم و أکثرهم حضورا عند الکفایة فإنه لا یغیب عن کفایتهم و لا یعزب عن علمه شی‌ء و قیل الکفایة بیان للحضور</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الکافی من یقوم بالأمر و یحصل به الاستغناء عن الغیر و توکل علی الله أی اعتمد علیه و وثق به و البصیرة المعرفة و عقیدة القلب و الفطنة و قیل البصائر العزائم و الملهوف المکروب و المظلوم المستغیث أی قلوبهم مستغیثة راغبة عند الکرب و الحاجة إلیک و المستجیر الذی یطلب الأمان أو الحفظ و فهه کفرح أی عیی و عمه کفرح أیضا أی تردد فی الضلال أو تحیر فی منازعة أو طریق أو لم یعرف الحجة و المراشد مقاصد الطریق أی ما فیه الاستقامة و الفوز بالمقصد و خذ بقلبی إلی مراشدی أی جره إلیها و النکر العجیب و البدع بالکسر الأمر المبتدع أی لم یعهد مثله و احملنی علی عفوک أی عاملنی یوم الجزاء بعفوک</w:t>
      </w:r>
      <w:r>
        <w:rPr>
          <w:rFonts w:eastAsia="IRNazanin" w:cs="IRNazanin"/>
          <w:color w:val="111111"/>
          <w:sz w:val="28"/>
          <w:szCs w:val="28"/>
          <w:rtl w:val="true"/>
          <w:lang w:bidi="fa-IR"/>
        </w:rPr>
        <w:t xml:space="preserve">. </w:t>
      </w:r>
      <w:bookmarkStart w:id="919" w:name="pg13959_137892"/>
    </w:p>
    <w:p>
      <w:pPr>
        <w:pStyle w:val="BookText"/>
        <w:rPr/>
      </w:pPr>
      <w:bookmarkEnd w:id="9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تنها به این دلیل آوردیم که از جمله مناجات‌های اولیاء خداست و بسیاری از ویژگی‌های آنان را دربردارد که مخصوص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رسیدن به درجه آن‌ها را روزی 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بأولیائک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لأولیائک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بیشترین انس را با دوستان خود داری و از همه به آنان مهربان‌تر و دلسوزتری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أحضرهم بالکفایة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مخالف غیبت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دویدن اسب در برابر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برآورده کردن نیاز توکل‌کنندگان حاضرترین و پایدارترین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برای کمالی که برای آنان مهیا نموده‌ای شتابان‌ترین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درست‌تر به نظر می‌رسد این است که در برآوردن نیاز آنان بیشترین و بهترین آمادگی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هرگز از برآوردن نیاز آنان غایب نمی‌شود و هیچ چیز از علم او پنهان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از حضور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برای انجام کاری اقدام می‌کند و به وسیله او می‌توان از دیگران بی‌نیاز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اعتماد کرد و به او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شناخت و عقیده قلبی و فهم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اراده‌ها،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اندوهگین و ستم‌دیده پناه جوینده، یعنی دل‌هایشان به هنگام اندوه و نیاز به سوی تو کشیده می‌شوند و از تو پناه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درخواست پناه یا نگهداری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فرح یعنی درمانده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فرح یعنی دچار گمراهی شد، یا در نزاع یا راهی سرگشته شد، یا اینکه نتوانست حجت و راهنما را بیابد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مقاصد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در آن پایداری و رسیدن به مقصد وجود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بقلبی إلی مراشدی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سوی آن راهنمایی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عجیب،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کاری نو است که پیش از این کسی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احملنی علی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قیامت با گذشتت با من رفتار 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920" w:name="__RefHeading___Toc877997_3381743652"/>
      <w:bookmarkStart w:id="921" w:name="_Toc380"/>
      <w:bookmarkEnd w:id="920"/>
      <w:r>
        <w:rPr>
          <w:rtl w:val="true"/>
        </w:rPr>
        <w:t>أبواب مکارم الأخلاق</w:t>
      </w:r>
      <w:bookmarkEnd w:id="92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2" w:name="__RefHeading___Toc877999_3381743652"/>
      <w:bookmarkStart w:id="923" w:name="_Toc381"/>
      <w:bookmarkEnd w:id="922"/>
      <w:r>
        <w:rPr>
          <w:rtl w:val="true"/>
        </w:rPr>
        <w:t>أقول</w:t>
      </w:r>
      <w:bookmarkStart w:id="924" w:name="pg13959_137893"/>
      <w:bookmarkEnd w:id="923"/>
    </w:p>
    <w:p>
      <w:pPr>
        <w:pStyle w:val="BookText"/>
        <w:rPr/>
      </w:pPr>
      <w:bookmarkEnd w:id="924"/>
      <w:r>
        <w:rPr>
          <w:rFonts w:ascii="IRNazanin" w:hAnsi="IRNazanin" w:eastAsia="IRNazanin"/>
          <w:color w:val="111111"/>
          <w:sz w:val="28"/>
          <w:sz w:val="28"/>
          <w:szCs w:val="28"/>
          <w:rtl w:val="true"/>
          <w:lang w:bidi="fa-IR"/>
        </w:rPr>
        <w:t>الجزء الثانی من کتاب الإیمان و الکفر</w:t>
      </w:r>
    </w:p>
    <w:p>
      <w:pPr>
        <w:pStyle w:val="BookText"/>
        <w:rPr/>
      </w:pPr>
      <w:r>
        <w:rPr>
          <w:rFonts w:ascii="IRNazanin" w:hAnsi="IRNazanin" w:eastAsia="IRNazanin"/>
          <w:color w:val="111111"/>
          <w:sz w:val="28"/>
          <w:sz w:val="28"/>
          <w:szCs w:val="28"/>
          <w:rtl w:val="true"/>
          <w:lang w:bidi="fa-IR"/>
        </w:rPr>
        <w:t>و سیجی‌ء ما یناسب هذه الأبواب فی کتاب العشرة و فی کتاب الآداب و السنن أیضا إن شاء الله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مطالبی که با این ابواب مرتبط هستند، در کتاب همنشینی و در کتاب آداب و سنن نیز خواهد آمد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25" w:name="__RefHeading___Toc878001_3381743652"/>
      <w:bookmarkStart w:id="926" w:name="_Toc382"/>
      <w:bookmarkEnd w:id="925"/>
      <w:r>
        <w:rPr>
          <w:rtl w:val="true"/>
        </w:rPr>
        <w:t xml:space="preserve">باب </w:t>
      </w:r>
      <w:r>
        <w:rPr/>
        <w:t>38</w:t>
      </w:r>
      <w:r>
        <w:rPr>
          <w:rtl w:val="true"/>
        </w:rPr>
        <w:t xml:space="preserve"> </w:t>
      </w:r>
      <w:r>
        <w:rPr>
          <w:rtl w:val="true"/>
        </w:rPr>
        <w:t>جوامع المکارم و آفاتها و ما یوجب الفلاح و الهدی</w:t>
      </w:r>
      <w:bookmarkEnd w:id="926"/>
    </w:p>
    <w:p>
      <w:pPr>
        <w:pStyle w:val="Heading4"/>
        <w:numPr>
          <w:ilvl w:val="3"/>
          <w:numId w:val="1"/>
        </w:numPr>
        <w:rPr/>
      </w:pPr>
      <w:bookmarkStart w:id="927" w:name="__RefHeading___Toc878003_3381743652"/>
      <w:bookmarkStart w:id="928" w:name="_Toc383"/>
      <w:bookmarkEnd w:id="927"/>
      <w:r>
        <w:rPr>
          <w:rtl w:val="true"/>
        </w:rPr>
        <w:t>الآیات</w:t>
      </w:r>
      <w:bookmarkEnd w:id="928"/>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ذلِکَ الْکِتابُ لا رَیْبَ فِیهِ هُدیً لِلْمُتَّقِینَ الَّذِینَ یُؤْمِنُونَ بِالْغَیْبِ وَ یُقِیمُونَ الصَّلاةَ وَ مِمَّا رَزَقْناهُمْ یُنْفِقُونَ وَ الَّذِینَ یُؤْمِنُونَ بِما أُنْزِلَ إِلَیْکَ وَ ما أُنْزِلَ مِنْ قَبْلِکَ وَ بِالْآخِرَةِ هُمْ یُوقِنُونَ أُولئِکَ عَلی هُدیً مِنْ رَبِّهِمْ وَ أُولئِکَ هُمُ الْمُفْلِحُونَ‌</w:t>
      </w:r>
      <w:r>
        <w:rPr>
          <w:rStyle w:val="FootnoteAnchor"/>
          <w:rtl w:val="true"/>
        </w:rPr>
        <w:footnoteReference w:id="954"/>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إِسْرائِیلَ اذْکُرُوا نِعْمَتِیَ الَّتِی أَنْعَمْتُ عَلَیْکُمْ وَ أَوْفُوا بِعَهْدِی أُوفِ بِعَهْدِکُمْ وَ إِیَّایَ فَارْهَبُونِ وَ آمِنُوا بِما أَنْزَلْتُ مُصَدِّقاً لِما مَعَکُمْ وَ لا تَکُونُوا أَوَّلَ کافِرٍ بِهِ وَ لا تَشْتَرُوا بِآیاتِی ثَمَناً قَلِیلًا وَ إِیَّایَ فَاتَّقُونِ وَ لا تَلْبِسُوا الْحَقَّ بِالْباطِلِ وَ تَکْتُمُوا الْحَقَّ وَ أَنْتُمْ تَعْلَمُونَ وَ أَقِیمُوا الصَّلاةَ وَ آتُوا الزَّکاةَ </w:t>
      </w:r>
    </w:p>
    <w:p>
      <w:pPr>
        <w:pStyle w:val="BookText"/>
        <w:rPr/>
      </w:pPr>
      <w:r>
        <w:rPr>
          <w:rFonts w:ascii="Amiri" w:hAnsi="Amiri" w:eastAsia="Amiri" w:cs="Amiri"/>
          <w:color w:val="111111"/>
          <w:sz w:val="28"/>
          <w:sz w:val="28"/>
          <w:szCs w:val="28"/>
          <w:rtl w:val="true"/>
          <w:lang w:bidi="ar-SA"/>
        </w:rPr>
        <w:t>وَ ارْکَعُوا مَعَ الرَّاکِعِینَ أَ تَأْمُرُونَ النَّاسَ بِالْبِرِّ وَ تَنْسَوْنَ أَنْفُسَکُمْ وَ أَنْتُمْ تَتْلُونَ الْکِتابَ أَ فَلا تَعْقِلُونَ وَ اسْتَعِینُوا بِالصَّبْرِ وَ الصَّلاةِ وَ إِنَّها لَکَبِیرَةٌ إِلَّا عَلَی الْخاشِعِینَ الَّذِینَ یَظُنُّونَ أَنَّهُمْ مُلاقُوا رَبِّهِمْ وَ أَنَّهُمْ إِلَیْهِ راجِعُونَ‌</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الْبِرَّ أَنْ تُوَلُّوا وُجُوهَکُمْ قِبَلَ الْمَشْرِقِ وَ الْمَغْرِبِ وَ لکِنَّ الْبِرَّ مَنْ آمَنَ بِاللَّهِ وَ الْیَوْمِ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الَّذِینَ هاجَرُوا وَ جاهَدُوا فِی سَبِیلِ اللَّهِ أُولئِکَ یَرْجُونَ رَحْمَتَ اللَّهِ وَ اللَّهُ غَفُورٌ رَحِیمٌ‌</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وَ أَقامُوا الصَّلاةَ وَ آتَوُا الزَّکاةَ لَهُمْ أَجْرُهُمْ عِنْدَ رَبِّهِمْ وَ لا خَوْفٌ عَلَیْهِمْ وَ لا هُمْ یَحْزَنُونَ‌</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یَقُولُونَ رَبَّنا إِنَّنا آمَنَّا فَاغْفِرْ لَنا ذُنُوبَنا وَ قِنا عَذابَ النَّارِ الصَّابِرِینَ وَ الصَّادِقِینَ وَ الْقانِتِینَ وَ الْمُنْفِقِینَ وَ الْمُسْتَغْفِرِینَ بِالْأَسْحارِ</w:t>
      </w:r>
      <w:r>
        <w:rPr>
          <w:rStyle w:val="FootnoteAnchor"/>
          <w:rtl w:val="true"/>
        </w:rPr>
        <w:footnoteReference w:id="960"/>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الْکِتابِ أُمَّةٌ قائِمَةٌ یَتْلُونَ آیاتِ اللَّهِ آناءَ اللَّیْلِ وَ هُمْ </w:t>
      </w:r>
    </w:p>
    <w:p>
      <w:pPr>
        <w:pStyle w:val="BookText"/>
        <w:rPr/>
      </w:pPr>
      <w:r>
        <w:rPr>
          <w:rFonts w:ascii="Amiri" w:hAnsi="Amiri" w:eastAsia="Amiri" w:cs="Amiri"/>
          <w:color w:val="111111"/>
          <w:sz w:val="28"/>
          <w:sz w:val="28"/>
          <w:szCs w:val="28"/>
          <w:rtl w:val="true"/>
          <w:lang w:bidi="ar-SA"/>
        </w:rPr>
        <w:t>یَسْجُدُونَ یُؤْمِنُونَ بِاللَّهِ وَ الْیَوْمِ الْآخِرِ وَ یَأْمُرُونَ بِالْمَعْرُوفِ وَ یَنْهَوْنَ عَنِ الْمُنْکَرِ وَ یُسارِعُونَ فِی الْخَیْراتِ وَ أُولئِکَ مِنَ الصَّالِحِینَ وَ ما یَفْعَلُوا مِنْ خَیْرٍ فَلَنْ یُکْفَرُوهُ وَ اللَّهُ عَلِیمٌ بِالْمُتَّقِینَ‌</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إِلی مَغْفِرَةٍ مِنْ رَبِّکُمْ وَ جَنَّةٍ عَرْضُهَا السَّماواتُ وَ الْأَرْضُ أُعِدَّتْ لِلْمُتَّقِینَ الَّذِینَ یُنْفِقُونَ فِی السَّرَّاءِ وَ الضَّرَّاءِ وَ الْکاظِمِینَ الْغَیْظَ وَ الْعافِینَ عَنِ النَّاسِ وَ اللَّهُ یُحِبُّ الْمُحْسِنِینَ وَ الَّذِینَ إِذا فَعَلُوا فاحِشَةً أَوْ ظَلَمُوا أَنْفُسَهُمْ ذَکَرُوا اللَّهَ فَاسْتَغْفَرُوا لِذُنُوبِهِمْ وَ مَنْ یَغْفِرُ الذُّنُوبَ إِلَّا اللَّهُ وَ لَمْ یُصِرُّوا عَلی ما فَعَلُوا وَ هُمْ یَعْلَمُونَ أُولئِکَ جَزاؤُهُمْ مَغْفِرَةٌ مِنْ رَبِّهِمْ وَ جَنَّاتٌ تَجْرِی مِنْ تَحْتِهَا الْأَنْهارُ خالِدِینَ فِیها وَ نِعْمَ أَجْرُ الْعامِلِینَ‌</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 الَّذِینَ یَذْکُرُونَ اللَّهَ قِیاماً وَ قُعُوداً وَ عَلی جُنُوبِهِمْ وَ یَتَفَکَّرُونَ فِی خَلْقِ السَّماواتِ وَ الْأَرْضِ رَبَّنا ما خَلَقْتَ هذا باطِلًا سُبْحانَکَ فَقِنا عَذابَ النَّارِ رَبَّنا إِنَّکَ مَنْ تُدْخِلِ النَّارَ فَقَدْ أَخْزَیْتَهُ وَ ما لِلظَّالِمِینَ مِنْ أَنْصارٍ رَبَّنا إِنَّنا سَمِعْنا مُنادِیاً یُنادِی لِلْإِیمانِ أَنْ آمِنُوا بِرَبِّکُمْ فَآمَنَّا رَبَّنا فَاغْفِرْ لَنا ذُنُوبَنا وَ کَفِّرْ عَنَّا سَیِّئاتِنا وَ تَوَفَّنا مَعَ الْأَبْرارِ رَبَّنا وَ آتِنا ما وَعَدْتَنا عَلی رُسُلِکَ وَ لا تُخْزِنا یَوْمَ الْقِیامَةِ إِنَّکَ لا تُخْلِفُ الْمِیعادَ 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w:t>
      </w:r>
      <w:r>
        <w:rPr>
          <w:rStyle w:val="FootnoteAnchor"/>
          <w:rtl w:val="true"/>
        </w:rPr>
        <w:footnoteReference w:id="963"/>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خَیْراً أَوْ تُخْفُوهُ أَوْ تَعْفُوا عَنْ سُوءٍ فَإِنَّ اللَّهَ کانَ عَفُوًّا قَدِیراً</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الرَّاسِخُونَ فِی الْعِلْمِ مِنْهُمْ وَ الْمُؤْمِنُونَ یُؤْمِنُونَ بِما أُنْزِلَ إِلَیْکَ وَ ما أُنْزِلَ مِنْ قَبْلِکَ وَ الْمُقِیمِینَ الصَّلاةَ وَ الْمُؤْتُونَ الزَّکاةَ وَ الْمُؤْمِنُونَ بِاللَّهِ وَ الْیَوْمِ الْآخِرِ أُولئِکَ سَنُؤْتِیهِمْ أَجْراً عَظِیماً</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نِعْمَةَ اللَّهِ عَلَیْکُمْ وَ مِیثاقَهُ الَّذِی واثَقَکُمْ بِهِ إِذْ قُلْتُمْ سَمِعْنا وَ أَطَعْنا وَ اتَّقُوا اللَّهَ إِنَّ اللَّهَ خَبِیرٌ بِما تَعْمَلُونَ إلی قوله تعالی یا أَیُّهَا الَّذِینَ آمَنُوا اذْکُرُوا نِعْمَتَ اللَّهِ عَلَیْکُمْ إِذْ هَمَّ قَوْمٌ أَنْ یَبْسُطُوا إِلَیْکُمْ أَیْدِیَهُمْ فَکَفَّ أَیْدِیَهُمْ عَنْکُمْ وَ اتَّقُوا اللَّهَ وَ عَلَی اللَّهِ فَلْیَتَوَکَّلِ الْمُؤْمِنُونَ 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لَأُکَفِّرَنَّ عَنْکُمْ سَیِّئاتِکُمْ وَ لَأُدْخِلَنَّکُمْ جَنَّاتٍ تَجْرِی مِنْ تَحْتِهَا الْأَنْهارُ فَمَنْ کَفَرَ بَعْدَ ذلِکَ مِنْکُمْ فَقَدْ ضَلَّ سَواءَ السَّبِیلِ‌</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إِنَّما وَلِیُّکُمُ اللَّهُ وَ رَسُولُهُ وَ الَّذِینَ آمَنُوا الَّذِینَ یُقِیمُونَ الصَّلاةَ وَ یُؤْتُونَ الزَّکاةَ وَ هُمْ راکِعُونَ‌</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الَّذِینَ آمَنُوا وَ عَمِلُوا الصَّالِحاتِ جُناحٌ فِیما طَعِمُوا إِذا مَا اتَّقَوْا وَ آمَنُوا وَ عَمِلُوا الصَّالِحاتِ ثُمَّ اتَّقَوْا وَ آمَنُوا ثُمَّ اتَّقَوْا وَ أَحْسَنُوا وَ اللَّهُ یُحِبُّ الْمُحْسِنِینَ‌</w:t>
      </w:r>
      <w:r>
        <w:rPr>
          <w:rStyle w:val="FootnoteAnchor"/>
          <w:rtl w:val="true"/>
        </w:rPr>
        <w:footnoteReference w:id="96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لِقَوْمِهِ اسْتَعِینُوا بِاللَّهِ وَ اصْبِرُوا إِنَّ الْأَرْضَ لِلَّهِ یُورِثُها مَنْ یَشاءُ مِنْ عِبادِهِ وَ الْعاقِبَةُ لِلْمُتَّقِینَ‌</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و قال وَ رَحْمَتِی وَسِعَتْ کُلَّ شَیْ‌ءٍ فَسَأَکْتُبُها لِلَّذِینَ یَتَّقُونَ وَ یُؤْتُونَ الزَّکاةَ وَ الَّذِینَ هُمْ بِآیاتِنا یُؤْمِنُونَ إلی قوله سبحانه وَ مِنْ قَوْمِ مُوسی أُمَّةٌ یَهْدُونَ بِالْحَقِّ وَ بِهِ یَعْدِلُونَ‌</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الدَّارُ الْآخِرَةُ خَیْرٌ لِلَّذِینَ یَتَّقُونَ أَ فَلا تَعْقِلُونَ وَ الَّذِینَ یُمَسِّکُونَ بِالْکِتابِ وَ أَقامُوا الصَّلاةَ إِنَّا لا نُضِیعُ أَجْرَ الْمُصْلِحِینَ‌</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أَصْلِحُوا ذاتَ بَیْنِکُمْ وَ أَطِیعُوا اللَّهَ وَ رَسُولَهُ إِنْ کُنْتُمْ مُؤْمِنِینَ‌</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یَعْمُرُ مَساجِدَ اللَّهِ مَنْ آمَنَ بِاللَّهِ وَ الْیَوْمِ الْآخِرِ وَ أَقامَ الصَّلاةَ وَ آتَی الزَّکاةَ وَ لَمْ یَخْشَ إِلَّا اللَّهَ فَعَسی أُولئِکَ أَنْ یَکُونُوا مِنَ الْمُهْتَدِینَ إلی قوله تعالی الَّذِینَ آمَنُوا وَ هاجَرُوا وَ جاهَدُوا فِی سَبِیلِ اللَّهِ بِأَمْوالِهِمْ وَ أَنْفُسِهِمْ أَعْظَمُ دَرَجَةً عِنْدَ اللَّهِ وَ أُولئِکَ هُمُ الْفائِزُونَ یُبَشِّرُهُمْ رَبُّهُمْ بِرَحْمَةٍ مِنْهُ وَ رِضْوانٍ وَ جَنَّاتٍ لَهُمْ فِیها نَعِیمٌ مُقِیمٌ خالِدِینَ فِیها أَبَداً إِنَّ اللَّهَ عِنْدَهُ أَجْرٌ عَظِیمٌ‌</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 السَّائِحُونَ الرَّاکِعُونَ السَّاجِدُونَ الْآمِرُونَ بِالْمَعْرُوفِ وَ النَّاهُونَ عَنِ الْمُنْکَرِ وَ الْحافِظُونَ لِحُدُودِ اللَّهِ وَ بَشِّرِ</w:t>
      </w:r>
    </w:p>
    <w:p>
      <w:pPr>
        <w:pStyle w:val="BookText"/>
        <w:rPr/>
      </w:pPr>
      <w:r>
        <w:rPr>
          <w:rFonts w:ascii="Amiri" w:hAnsi="Amiri" w:eastAsia="Amiri" w:cs="Amiri"/>
          <w:color w:val="111111"/>
          <w:sz w:val="28"/>
          <w:sz w:val="28"/>
          <w:szCs w:val="28"/>
          <w:rtl w:val="true"/>
          <w:lang w:bidi="ar-SA"/>
        </w:rPr>
        <w:t>الْمُؤْمِنِینَ‌</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صَبَرُوا وَ عَمِلُوا الصَّالِحاتِ أُولئِکَ لَهُمْ مَغْفِرَةٌ وَ أَجْرٌ کَبِیرٌ</w:t>
      </w:r>
      <w:r>
        <w:rPr>
          <w:rStyle w:val="FootnoteAnchor"/>
          <w:rtl w:val="true"/>
        </w:rPr>
        <w:footnoteReference w:id="975"/>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وَ أَخْبَتُوا إِلی رَبِّهِمْ أُولئِکَ أَصْحابُ الْجَنَّةِ هُمْ فِیها خالِدُونَ مَثَلُ الْفَرِیقَیْنِ کَالْأَعْمی وَ الْأَصَمِ وَ الْبَصِیرِ وَ السَّمِیعِ </w:t>
      </w:r>
    </w:p>
    <w:p>
      <w:pPr>
        <w:pStyle w:val="BookText"/>
        <w:rPr/>
      </w:pPr>
      <w:r>
        <w:rPr>
          <w:rFonts w:ascii="Amiri" w:hAnsi="Amiri" w:eastAsia="Amiri" w:cs="Amiri"/>
          <w:color w:val="111111"/>
          <w:sz w:val="28"/>
          <w:sz w:val="28"/>
          <w:szCs w:val="28"/>
          <w:rtl w:val="true"/>
          <w:lang w:bidi="ar-SA"/>
        </w:rPr>
        <w:t>هَلْ یَسْتَوِیانِ مَثَلًا أَ فَلا تَذَکَّرُونَ‌</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یُوفُونَ بِعَهْدِ اللَّهِ وَ لا یَنْقُضُونَ الْمِیثاقَ وَ الَّذِینَ یَصِلُونَ ما أَمَرَ اللَّهُ بِهِ أَنْ یُوصَلَ وَ یَخْشَوْنَ رَبَّهُمْ وَ یَخافُونَ سُوءَ الْحِسابِ وَ الَّذِینَ صَبَرُوا ابْتِغاءَ وَجْهِ رَبِّهِمْ وَ أَقامُوا الصَّلاةَ وَ أَنْفَقُوا مِمَّا رَزَقْناهُمْ سِرًّا وَ عَلانِیَةً وَ یَدْرَؤُنَ بِالْحَسَنَةِ السَّیِّئَةَ أُولئِکَ لَهُمْ عُقْبَی الدَّارِ جَنَّاتُ عَدْنٍ یَدْخُلُونَها وَ مَنْ صَلَحَ مِنْ آبائِهِمْ وَ أَزْواجِهِمْ وَ ذُرِّیَّاتِهِمْ وَ الْمَلائِکَةُ یَدْخُلُونَ عَلَیْهِمْ مِنْ کُلِّ بابٍ سَلامٌ عَلَیْکُمْ بِما صَبَرْتُمْ فَنِعْمَ عُقْبَی الدَّارِ</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یَهْدِی إِلَیْهِ مَنْ أَنابَ الَّذِینَ آمَنُوا وَ تَطْمَئِنُّ قُلُوبُهُمْ بِذِکْرِ اللَّهِ أَلا بِذِکْرِ اللَّهِ تَطْمَئِنُّ الْقُلُوبُ الَّذِینَ آمَنُوا وَ عَمِلُوا الصَّالِحاتِ طُوبی لَهُمْ وَ حُسْنُ مَآبٍ‌</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کانَ أُمَّةً قانِتاً لِلَّهِ حَنِیفاً وَ لَمْ یَکُ مِنَ الْمُشْرِکِینَ شاکِراً لِأَنْعُمِهِ اجْتَباهُ وَ هَداهُ إِلی صِراطٍ مُسْتَقِیمٍ‌</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صالِحاً فَأُولئِکَ یَدْخُلُونَ الْجَنَّةَ وَ لا یُظْلَمُونَ شَیْئاً</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لَغَفَّارٌ لِمَنْ تابَ وَ آمَنَ وَ عَمِلَ صالِحاً ثُمَّ اهْتَدی‌</w:t>
      </w:r>
      <w:r>
        <w:rPr>
          <w:rStyle w:val="FootnoteAnchor"/>
          <w:rtl w:val="true"/>
        </w:rPr>
        <w:footnoteReference w:id="981"/>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 جَعَلْنا صالِحِینَ وَ جَعَلْناهُمْ أَئِمَّةً یَهْدُونَ بِأَمْرِنا وَ أَوْحَیْنا إِلَیْهِمْ فِعْلَ الْخَیْراتِ وَ إِقامَ الصَّلاةِ وَ إِیتاءَ الزَّکاةِ وَ کانُوا لَنا عابِدِینَ‌</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یُسارِعُونَ فِی الْخَیْراتِ وَ یَدْعُونَنا رَغَباً وَ رَهَباً وَ کانُوا لَنا خاشِعِینَ‌</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الْمُخْبِتِینَ الَّذِینَ إِذا ذُکِرَ اللَّهُ وَجِلَتْ قُلُوبُهُمْ وَ الصَّابِرِینَ عَلی ما أَصابَهُمْ وَ الْمُقِیمِی الصَّلاةِ وَ مِمَّا رَزَقْناهُمْ یُنْفِقُونَ‌</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ارْکَعُوا وَ اسْجُدُوا وَ اعْبُدُوا رَبَّکُمْ وَ افْعَلُوا الْخَیْرَ لَعَلَّکُمْ تُفْلِحُونَ 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رَسُولَهُ وَ یَخْشَ اللَّهَ وَ یَتَّقْهِ فَأُولئِکَ هُمُ الْفائِزُونَ‌</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عَمَلًا صالِحاً فَأُوْلئِکَ یُبَدِّلُ اللَّهُ سَیِّئاتِهِمْ حَسَناتٍ وَ کانَ اللَّهُ غَفُوراً رَحِیماً وَ مَنْ تابَ وَ عَمِلَ صالِحاً فَإِنَّهُ یَتُوبُ إِلَی اللَّهِ مَتاباً</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 وَ ذَکَرُوا اللَّهَ کَثِیراً وَ انْتَصَرُوا مِنْ بَعْدِ ما ظُلِمُوا</w:t>
      </w:r>
      <w:r>
        <w:rPr>
          <w:rStyle w:val="FootnoteAnchor"/>
          <w:rtl w:val="true"/>
        </w:rPr>
        <w:footnoteReference w:id="988"/>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بُشْری لِلْمُؤْمِنِینَ الَّذِینَ یُقِیمُونَ الصَّلاةَ وَ یُؤْتُونَ الزَّکاةَ وَ هُمْ بِالْآخِرَةِ هُمْ یُوقِنُونَ‌</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 أَنْ أَعْبُدَ رَبَّ هذِهِ الْبَلْدَةِ الَّذِی حَرَّمَها وَ لَهُ کُلُّ شَیْ‌ءٍ وَ أُمِرْتُ أَنْ أَکُونَ مِنَ الْمُسْلِمِینَ وَ أَنْ أَتْلُوَا الْقُرْآنَ‌</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لَنُبَوِّئَنَّهُمْ مِنَ الْجَنَّةِ غُرَفاً تَجْرِی مِنْ تَحْتِهَا الْأَنْهارُ خالِدِینَ فِیها نِعْمَ أَجْرُ الْعامِلِینَ الَّذِینَ صَبَرُوا وَ عَلی رَبِّهِمْ یَتَوَکَّلُونَ‌</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رَحْمَةً لِلْمُحْسِنِینَ الَّذِینَ یُقِیمُونَ الصَّلاةَ وَ یُؤْتُونَ الزَّکاةَ وَ هُمْ بِالْآخِرَةِ هُمْ یُوقِنُونَ أُولئِکَ عَلی هُدیً مِنْ رَبِّهِمْ وَ أُولئِکَ هُمُ الْمُفْلِحُونَ‌</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أَقِمِ الصَّلاةَ وَ أْمُرْ بِالْمَعْرُوفِ وَ انْهَ عَنِ الْمُنْکَرِ وَ اصْبِرْ عَلی ما أَصابَکَ إِنَّ ذلِکَ مِنْ عَزْمِ الْأُمُورِ وَ لا تُصَعِّرْ خَدَّکَ لِلنَّاسِ وَ لا تَمْشِ فِی الْأَرْضِ مَرَحاً إِنَّ اللَّهَ لا یُحِبُّ کُلَّ مُخْتالٍ فَخُورٍ وَ اقْصِدْ فِی مَشْیِکَ وَ اغْضُضْ مِنْ صَوْتِکَ إِنَّ أَنْکَرَ الْأَصْواتِ لَصَوْتُ الْحَمِیرِ</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یُسْلِمْ وَجْهَهُ إِلَی اللَّهِ وَ هُوَ مُحْسِنٌ فَقَدِ اسْتَمْسَکَ بِالْعُرْوَةِ الْوُثْقی وَ إِلَی اللَّهِ عاقِبَةُ الْأُمُورِ</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w:t>
      </w:r>
      <w:r>
        <w:rPr>
          <w:rStyle w:val="FootnoteAnchor"/>
          <w:rtl w:val="true"/>
        </w:rPr>
        <w:footnoteReference w:id="995"/>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یَتْلُونَ کِتابَ اللَّهِ وَ أَقامُوا الصَّلاةَ وَ أَنْفَقُوا مِمَّا رَزَقْناهُمْ </w:t>
      </w:r>
      <w:bookmarkStart w:id="929" w:name="pg13959_137901"/>
    </w:p>
    <w:p>
      <w:pPr>
        <w:pStyle w:val="BookText"/>
        <w:rPr/>
      </w:pPr>
      <w:bookmarkEnd w:id="929"/>
      <w:r>
        <w:rPr>
          <w:rFonts w:ascii="Amiri" w:hAnsi="Amiri" w:eastAsia="Amiri" w:cs="Amiri"/>
          <w:color w:val="111111"/>
          <w:sz w:val="28"/>
          <w:sz w:val="28"/>
          <w:szCs w:val="28"/>
          <w:rtl w:val="true"/>
          <w:lang w:bidi="ar-SA"/>
        </w:rPr>
        <w:t>سِرًّا وَ عَلانِیَةً یَرْجُونَ تِجارَةً لَنْ تَبُورَ لِیُوَفِّیَهُمْ أُجُورَهُمْ وَ یَزِیدَهُمْ مِنْ فَضْلِهِ إِنَّهُ غَفُورٌ شَکُورٌ</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عِبادِ الَّذِینَ آمَنُوا اتَّقُوا رَبَّکُمْ لِلَّذِینَ أَحْسَنُوا فِی هذِهِ الدُّنْیا حَسَنَةٌ وَ أَرْضُ اللَّهِ واسِعَةٌ إِنَّما یُوَفَّی الصَّابِرُونَ أَجْرَهُمْ بِغَیْرِ حِسابٍ‌</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أُزْلِفَتِ الْجَنَّةُ لِلْمُتَّقِینَ غَیْرَ بَعِیدٍ هذا ما تُوعَدُونَ لِکُلِّ أَوَّابٍ حَفِیظٍ مَنْ خَشِیَ الرَّحْمنَ بِالْغَیْبِ وَ جاءَ بِقَلْبٍ مُنِیبٍ‌</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اقْتَحَمَ الْعَقَبَةَ وَ ما أَدْراکَ مَا الْعَقَبَةُ فَکُّ رَقَبَةٍ أَوْ إِطْعامٌ فِی یَوْمٍ ذِی مَسْغَبَةٍ یَتِیماً ذا مَقْرَبَةٍ أَوْ مِسْکِیناً ذا مَتْرَبَةٍ ثُمَّ کانَ مِنَ الَّذِینَ آمَنُوا وَ تَواصَوْا بِالصَّبْرِ وَ تَواصَوْا بِالْمَرْحَمَةِ أُولئِکَ أَصْحابُ الْمَیْمَنَةِ وَ الَّذِینَ کَفَرُوا بِآیاتِنا هُمْ أَصْحابُ الْمَشْأَمَةِ عَلَیْهِمْ نارٌ مُؤْصَدَةٌ</w:t>
      </w:r>
      <w:r>
        <w:rPr>
          <w:rStyle w:val="FootnoteAnchor"/>
          <w:rtl w:val="true"/>
        </w:rPr>
        <w:footnoteReference w:id="999"/>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 ذلک الکتاب لا ریب فیه هدی للمتقین الذین یؤمنون بالغیب و یقیمون الصلاة و مما رزقناهم ینفقون و الذین یؤمنون بما أنزل إلیک و ما أنزل من قبلک و بالآخرة هم یوقنون أولئک علی هدی من ربهم و أولئک هم المفلحون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تقواپیشگان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غیب ایمان می‌آورند، و نماز را بر پا می‌دارند، و از آنچه به ایشان روزی داده‌ایم انفاق می‌کنند؛ و آنان که بدانچه به سوی تو فرود آمده، و به آنچه پیش از تو نازل شده است، ایمان می آورند؛ و به آخرت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آن‌هایند که از هدایتی از جانب پروردگارشان برخوردارند و آن‌ها همان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بنی إسرائیل اذکروا نعمتی التی أنعمت علیکم و أوفوا بعهدی أوف بعهدکم و إیای فارهبون و آمنوا بما أنزلت مصدقا لما معکم و لا تکونوا أول کافر به و لا تشتروا بآیاتی ثمنا قلیلا و إیای فاتقون و لا تلبسوا الحق بالباطل و تکتموا الحق و أنتم تعلمون و أقیموا الصلاة و آتوا الزکاة و ارکعوا مع الراکعین أ تأمرون الناس بالبر و تنسون أنفسکم و أنتم تتلون الکتاب أ فلا تعقلون و استعینوا بالصبر و الصلاة و آن‌ها لکبیرة إلا علی الخاشعین الذین یظنون أنهم ملاقوا ربهم و أنهم إلیه راجعون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اسرائیل، نعمت‌هایم را که بر شما ارزانی داشتم به یاد آرید، و به پیمانم وفا کنید، تا به پیمانتان وفا کنم، و تنها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بدانچه نازل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مؤید همان چیزی است که با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آرید؛ و نخستین منکر آن نباشید، و آیات مرا به بهایی ناچیز نفروشید، و تنها از من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را به باطل درنیامیزید، و حقیقت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خود 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بر پا دارید، و زکات را بدهید، و با رکوع‌کنندگان رکوع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را به نیکی فرمان می‌دهید و خود را فراموش می‌کنید، با اینکه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نمی‌اندیشید؟ از شکیبایی و نماز یاری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است، مگر بر فروتنان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می‌دانند با پروردگار خود دیدار خواهند کرد؛ و به سوی او باز خواهند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فرزندان اسرائیل پیمان محکم گرفتیم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خدا را نپرستید، و به پدر و مادر، و خویشان و یتیمان و مستمندان احسان کنید، 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سخن بگویید، و نماز را به پا دارید، و زکات را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جز اندکی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اعراض روی برتافتید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البر أن تولوا وجوهکم قبل المشرق و المغرب و لکن البر من آمن بالله و الیوم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نیکوکاری آن نیست که روی خود را به سوی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بگردانید، بلکه نیکی آن است که کسی به خدا و روز بازپسین و فرشتگان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ایمان آوَرَد،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وجودِ دوست داشتنش، به خویشاوندان و یتیمان و بینوایان و در راه‌ماندگان و گدایان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بدهد، و نماز را برپای دارد، و زکات را بدهد، و آنان که چون عهد بندند، به عهد خود وفادارانند؛ و در سختی و زیان، و به هنگام جنگ شکیبایانند؛ آنانند کسانی که راست گفته‌اند، و آنان همان پرهیزگارانند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الذین آمنوا و الذین هاجروا و جاهدوا فی سبیل الله أولئک یرجون رحمت الله و الله غفور 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 و کسانی که هجرت کرده و راه خدا جهاد نموده‌اند، آنان به رحمت خدا امیدوارند، خداوند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الذین آمنوا و عملوا الصالحات و أقاموا الصلاة و آتوا الزکاة لهم أجرهم عند ربهم و لا خوف علیهم و لا هم یحزنون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کارهای شایسته کرده و نماز بر پا داشته و زکات داده‌اند، پاداش آنان نزد پروردگارشان برای آنان خواهد بود؛ و نه بیمی بر آنان است و نه اندوهگین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الذین یقولون ربنا إننا آمنا فاغفر لنا ذنوبنا و قنا عذاب النار الصابرین و الصادقین و القانتین و المنفقین و المستغفرین بالأسحار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ایمان آوردیم؛ پس گناهان ما را بر ما ببخش، و ما را از عذاب آتش نگاه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شکیبایان و راستگویان و فرمانبرداران و انفاق‌کنندگان و آمرزش‌خواهان در سحرگاهان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أهل الکتاب أمة قائمة یتلون آیات الله آناء اللیل و هم یسجدون یؤمنون بالله و الیوم الآخر و یأمرون بالمعروف و ینهون عن المنکر و یسارعون فی الخیرات و أولئک من الصالحین و ما یفعلوا من خیر فلن یکفروه و الله علیم بالمتقین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اهل کتاب، گروهی درست‌کردارند که آیات الهی را در دل شب می‌خوانند و سر به سجده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قیامت ایمان دارند؛ و به کار پسندیده فرمان می‌دهند و از کار ناپسند بازمی‌دارند؛ و در کارهای نیک شتاب می‌کنند، و آنان از شایستگانند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کار نیکی انجام دهند، هرگز درباره آن ناسپاسی نبینند، 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سارعوا إلی مغفرة من ربکم و جنة عرضها السماوات و الأرض أعدت للمتقین الذین ینفقون فی السراء و الضراء و الکاظمین الغیظ و العافین عن الناس و الله یحب المحسنین و الذین إذا فعلوا فاحشة أو ظلموا أنفسهم ذکروا الله فاستغفروا لذنوبهم و من یغفر الذنوب إلا الله و لم یصروا علی ما فعلوا و هم یعلمون أولئک جزاؤهم مغفرة من ربهم و جنات تجری من تحتها الأنهار خالدین فیها و نعم أجر العاملین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نیل به آمرزشی از پروردگار خود، و بهشتی که پهنایش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پرهیزگاران آماده شده است،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در فراخی و تنگی انفاق می‌کنند؛ و خشم خود را فرو می‌برند؛ و از مردم در می‌گذرند؛ و خداوند نکوکاران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چون کار زشتی کنند، یا بر خود ستم روا دارند، خدا را به یاد می‌آورند و برای گناهانشان آمرزش می‌خواهند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کسی جز خدا گناهان را می‌آمرزد؟ و بر آنچه مرتکب شده‌اند، با آنکه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پافشاری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پاداششان آمرزشی از جانب پروردگارشان، و بوستان‌هایی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جویبارها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بمانند، و پاداش اهل عمل چه نیکوست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فی خلق السماوات و الأرض و اختلاف اللیل و النهار لآیات لأولی الألباب الذین یذکرون الله قیاما و قعودا و علی جنوبهم و یتفکرون فی خلق السماوات و الأرض ربنا ما خلقت هذا باطلا سبحانک فقنا عذاب النار ربنا إنک من تدخل النار فقد أخزیته و ما للظالمین من أنصار ربنا إننا سمعنا منادیا ینادی للإیمان أن آمنوا بربکم فآمنا ربنا فاغفر لنا ذنوبنا و کفر عنا سیئاتنا و توفنا مع الأبرار ربنا و آتنا ما وعدتنا علی رسلک و لا تخزنا یوم القیامة إنک لا تخلف المیعاد 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در آفرینش آسمان‌ها و زمین، و در پی یکدیگر آمدن شب و روز، برای خردمندان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و نشسته، و به پهلو آرمیده یاد می‌کنند، و در آفرینش آسمان‌ها و زمین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اینها را بیهوده نیافریده‌ای؛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دوزخ در امان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که را تو در آتش درآوری، یقیناً رسوایش کرده‌ای، و برای ستمکاران یاورانی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شنیدیم که دعوتگری به ایمان فرا می‌خواند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خود ایمان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ما را بیامرز، و بدی‌های ما را بزدای و ما را در زمره نیکان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آنچه را که به وسیله فرستادگانت به ما وعده داده‌ای به ما عطا کن، و ما را روز رستاخیز رسوا مگردان، زیرا تو وعده‌ات را خلاف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پروردگارشان دعای آنان را اجابت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هیچ صاحب عملی از شما را، از مرد یا زن، که همه از یکدیگرید، تباه نمی‌کنم؛ پس، کسانی که هجرت کرده و از خانه‌های خود رانده شده و در راه من آزار دیده و جنگیده و کشته شده‌اند، بدی‌هایشان را از آنان می‌زدایم، و آنان را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روان است درمی‌آورم؛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است از جانب خدا و پاداش نیکو نزد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تبدوا خیرا أو تخفوه أو تعفوا عن سوء فإن الله کان عفوا قدیرا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خیری را آشکار کنید یا پنهانش دارید، یا از بدیی درگذرید، پس خدا درگذرنده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الراسخون فی العلم منهم و المؤمنون یؤمنون بما أنزل إلیک و ما أنزل من قبلک و المقیمین الصلاة و المؤتون الزکاة و المؤمنون بالله و الیوم الآخر أولئک سنؤتیهم أجرا عظیما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راسخان آنان در دانش، و مؤمنان، به آنچه بر تو نازل شده و به آنچه پیش از تو نازل گردیده ایمان دارند و خوشا بر نمازگزاران، و زکات‌دهندگان و ایمان‌آورندگان به خدا و روز بازپسین که به زودی به آنان پاداشی بزرگ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اذکروا نعمة الله علیکم و میثاقه الذی واثقکم به إذ قلتم سمعنا و أطعنا و اتقوا الله إن الله خبیر بما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اذکروا نعمت الله علیکم إذ هم قوم أن یبسطوا إلیکم أیدیهم فکف أیدیهم عنکم و اتقوا الله و علی الله فلیتوکل المؤمنون 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لأکفرن عنکم سیئاتکم و لأدخلنکم جنات تجری من تحتها الأنهار فمن کفر بعد ذلک منکم فقد ضل سواء السبیل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نعمتی را که خدا بر شما ارزانی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پیمانی را که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متعهد گردانیده، به یاد آورید، آنگاه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دارید که خدا به راز دل‌ها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نعمت خدا را بر 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قومی آهنگ آن داشتند که بر شما دست یازند،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را از شما کوتاه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دارید، و مؤمنان باید تنها بر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از فرزندان اسرائیل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دوازده سرکرده برانگیختیم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برپا دارید و زکات بدهید و به فرستادگانم ایمان بیاورید و یاریشان کنید و وام نیکویی به خدا بدهید، قطعاً گناهانتان را از شما می‌زدایم، و شما را به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شما بعد از این کفر ورزد، در حقیقت از راه راست گمراه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هر کس از شما از دین خود برگردد، به زودی خدا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که آنان را دوست می‌دارد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مؤمنان،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سرفرازند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می‌کنند و از سرزنش هیچ ملامتگری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 که بخواهد می‌دهد، و خدا گشایشگر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می‌دارند و در حال رکوع زکات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علی الذین آمنوا و عملوا الصالحات جناح فیما طعموا إذا ما اتقوا و آمنوا و عملوا الصالحات ثم اتقوا و آمنوا ثم اتقوا و أحسنوا و الله یحب المحسنین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کسانی که ایمان آورده و کارهای شایسته کرده‌اند، گناهی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خورده‌اند نیست، در صورتی که تقوا پیشه کنند و ایمان بیاورند و کارهای شایسته کنند؛ سپس تقوا پیشه کنند و ایمان بیاورند؛ آنگاه تقوا پیشه کنند و احسان نمایند، و خدا نیکوکاران را 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موسی لقومه استعینوا بالله و اصبروا إن الأرض لله یورثها من یشاء من عباده و العاقبة للمتقین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یاری جویید و پایداری ورزید، که زمین از آنِ خداست؛ آن را به هر کس از بندگانش که بخواهد می‌دهد؛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رحمتی وسعت کل شی‌ء فسأکتبها للذین یتقون و یؤتون الزکاة و الذین هم بآیاتنا یؤمنون إلی قوله سبحانه و من قوم موسی أمة یهدون بالحق و به یعدلون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رحمتم همه چیز را فرا گرفته است؛ و به زودی آن را برای کسانی که پرهیزگاری می‌کنند و زکات می‌دهند و آنان که به آیات ما ایمان می‌آورند، مقرر می‌دارم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جایی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قوم موسی جماعتی هستند که به حقّ راهنمایی می‌کنند و به حق داوری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الدار الآخرة خیر للذین یتقون أ فلا تعقلون و الذین یمسکون بالکتاب و أقاموا الصلاة إنا لا نضیع أجر المصلحین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سرای آخرت برای کسانی که پروا پیشه می‌کنند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باز تعقّل نمی‌کنید؟ و کسانی 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درمی‌زنند و نماز برپا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اجر درستکاران را تباه نخواهیم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فاتقوا الله و أصلحوا ذات بینکم و أطیعوا الله و رسوله إن کنتم 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پروا دارید و با یکدیگر سازش نمایید، و اگر ایمان دارید از خدا و پیامبرش اطاعت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یعمر مساجد الله من آمن بالله و الیوم الآخر و أقام الصلاة و آتی الزکاة و لم یخش إلا الله فعسی أولئک أن یکونوا من المهتدین إلی قوله تعالی الذین آمنوا و هاجروا و جاهدوا فی سبیل الله بأموالهم و أنفسهم أعظم درجة عند الله و أولئک هم الفائزون یبشرهم ربهم برحمة منه و رضوان و جنات لهم فیها نعیم مقیم خالدین فیها أبدا إن الله عنده أجر 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خدا را تنها کسانی آباد می‌کنند که به خدا و روز بازپسین ایمان آورده و نماز برپا داشته و زکات داده و جز از خدا نترسیده‌اند، پس امید است که اینان از راه‌یافتگان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و هجرت کرده و در راه خدا با مال و جانشان به جهاد پرداخته‌اند نزد خدا مقامی هر چه والاتر دارند و اینان همان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آنان را از جانب خود، به رحمت و خشنودی و باغ‌هایی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آن‌ها نعمت‌هایی پایدار دارند، مژده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آن‌ها خواهند بود، در حقیقت، خداست که نزد او پاداشی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التائبون العابدون الحامدون السائحون الراکعون الساجدون الآمرون بالمعروف و الناهون عن المنکر و الحافظون لحدود الله و بشر 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توبه‌کنندگان، پرستندگان، سپاسگزاران، روزه‌داران، رکوع‌کنندگان، سجده‌کنندگان، وادارندگان به کارهای پسندیده، بازدارندگان از کارهای ناپسند و پاسداران مقرّرات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بشارت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الذین صبروا و عملوا الصالحات أولئک لهم مغفرة و أجر کبیر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شکیبایی ورزیده و کارهای شایسته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آمرزش و پاداشی بزرگ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الذین آمنوا و عملوا الصالحات و أخبتوا إلی ربهم أولئک أصحاب الجنة هم فیها خالدون مثل الفریقین کالأعمی و الأصم‌و البصیر و السمیع هل یستویان مثلا أ فلا تذکرون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کسانی که ایمان آورده و کارهای شایسته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پروردگارشان آرام یافتند، آنان اهل بهشتند و در آن جاودانه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دو گروه، چون نابینا و 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بینا و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مَثَل یکسانند؟ پس آیا پند نمی‌گیرید؟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الذین یوفون بعهد الله و لا ینقضون المیثاق و الذین یصلون ما أمر الله به أن یوصل و یخشون ربهم و یخافون سوء الحساب و الذین صبروا ابتغاء وجه ربهم و أقاموا الصلاة و أنفقوا مما رزقناهم سرا و علانیة و یدرؤن بالحسنة السیئة أولئک لهم عقبی الدار جنات عدن یدخلونها و من صلح من آبائهم و أزواجهم و ذریاتهم و الملائکة یدخلون علیهم من کل باب سلام علیکم بما صبرتم فنعم عقبی الدار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به پیمان خدا وفادارند و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آنچه را خدا به پیوستنش فرمان داده می‌پیوندند و از پروردگارشان می‌ترسند و از سختی حساب بیم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برای طلب خشنودی پروردگارشان شکیبایی کردند و نماز برپا داشتند و از آنچه روزیشان دادیم، نهان و آشکارا انفاق کردند، و بدی را با نیکی می‌زدایند، ایشان راست فرجام خوش سرای باقی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بهشت‌های عدن که آنان با پدرانشان و همسرانشان و فرزندانشان که درستکارند در آن داخل می‌شوند، و فرشتگان از هر دری بر آنان درمی‌آیند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 بر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صبر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نیکوست فرجام آن سرای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یهدی إلیه من أناب الذین آمنوا و تطمئن قلوبهم بذکر الله ألا بذکر الله تطمئن القلوب الذین آمنوا و عملوا الصالحات طوبی لهم و حسن مآب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به سوی خود راه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ایمان آورده‌اند و دل‌هایشان به یاد خدا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با یاد خدا دل‌ها آرامش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و کارهای شایسته کرده‌اند، خوشا به حالشان، و خوش سرانجامی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به سوی خود راه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ایمان آورده‌اند و دل‌هایشان به یاد خدا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با یاد خدا دل‌ها آرامش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و کارهای شایسته کرده‌اند، خوشا به حالشان، و خوش سرانجامی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إبراهیم کان أمة قانتا لله حنیفا و لم یک من المشرکین شاکرا لأنعمه اجتباه و هداه إلی صراط مستقیم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ابراهیم، پیشوایی مطیع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حق‌گرای بود و از مشرکان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او را شکرگزار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برگزید و به راهی راست هدایتش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من تاب و آمن و عمل صالحا فأولئک یدخلون الجنة و لا یظلمون شیئا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که توبه کرده و ایمان آورده و کار شایسته انجام دادند، که آنان به بهشت درمی‌آیند و ستمی بر ایشان نخواهد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کلا جعلنا صالحین و جعلناهم أئمة یهدون بأمرنا و أوحینا إلیهم فعل الخیرات و إقام الصلاة و إیتاء الزکاة و کانوا لنا عابدین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از شایستگان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پیشوایانی قرار دادیم که به فرمان ما هدایت می‌کردند، و به ایشان انجام دادن کارهای نیک و برپاداشتن نماز و دادن زکات را وحی کردیم و آنان پرستنده ما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إنهم کانوا یسارعون فی الخیرات و یدعوننا رغبا و رهبا و کانوا لنا خاشعین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کارهای نیک شتاب می‌نمودند و ما را از روی رغبت و بیم می‌خواندند و در برابر ما فروتن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بشر المخبتین الذین إذا ذکر الله وجلت قلوبهم و الصابرین علی ما أصابهم و المقیمی الصلاة و مما رزقناهم ینفقون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فروتنان 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یاد شود، دل‌هایشان خشیت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چه بر سرشان آید صبر پیشه‌گانند و برپا دارندگان نمازند، و از آنچه روزیشان داده‌ایم انفاق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أیها الذین آمنوا ارکعوا و اسجدوا و اعبدوا ربکم و افعلوا الخیر لعلکم تفلحون 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رکوع و سجود کنید و پروردگارتان را بپرستید و کار خوب انجام دهید،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خدا چنانکه حق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جهاد کنید، اوست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در دین بر شما سختی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پدرتان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که قبلاً شما را مسلمان نامید،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نیز همین مطلب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پیامبر بر شما گواه باشد و شما بر مردم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برپا دارید و زکات بدهید و به پناه خدا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 شماست؛ چه نیکو مولایی و چه نیکو یاوری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یطع الله و رسوله و یخش الله و یتقه فأولئک هم الفائزون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خدا و فرستاده او را فرمان بَرَد، و از خدا بترسد و از او پروا کند؛ آنانند که خود کامیابند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من تاب و آمن و عمل عملا صالحا فأولئک یبدل الله سیئاتهم حسنات و کان الله غفورا رحیما و من تاب و عمل صالحا فإنه یتوب إلی الله متابا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توبه کند و ایمان آورد و کار شایسته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بدی‌هایشان را به نیکی‌ها تبدیل می‌کند، و خدا همواره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توبه کند و کار شایسته انجام دهد، در حقیقت به سوی خدا بازمی‌گردد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الذین آمنوا و عملوا الصالحات و ذکروا الله کثیرا و انتصروا من بعد ما ظلموا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ایمان آورده و کارهای شایسته کرده و خدا را بسیار به یاد آورده و پس از آنکه مورد ستم قرار گرفته‌اند یاری خواسته‌اند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 و بشری للمؤمنین الذین یقیمون الصلاة و یؤتون الزکاة و هم بالآخرة هم یوقنون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بشارت برای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نماز برپا می‌دارند و زکات می‌دهند و خود به آخرت یقین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أمرت أن أعبد رب هذه البلدة الذی حرمها و له کل شی‌ء و أمرت أن أکون من المسلمین و أن أتلوا القرآن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مأمورم که تنها پروردگار این شهر را که آن را مقدّس شمرده و هر چیزی از آنِ اوست پرستش کنم، و مأمورم که از مسلمانان باشم، و اینکه قرآن را بخوانم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الذین آمنوا و عملوا الصالحات لنبوئنهم من الجنة غرفا تجری من تحتها الأنهار خالدین فیها نعم أجر العاملین الذین صبروا و علی ربهم یتوکلون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آورده و کارهای شایسته کرده‌اند، قطعاً آنان را در غرفه‌هایی از بهشت جای می‌دهیم که از زیر آن‌ها جوی‌ها روان است، جاودان در آنجا خواهند بود؛ چه نیکوست پاداش عمل‌کنندگان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شکیبایی ورزیده و بر پروردگارشان توکّل نموده‌اند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 و رحمة للمحسنین الذین یقیمون الصلاة و یؤتون الزکاة و هم بالآخرة هم یوقنون أولئک علی هدی من ربهم و أولئک هم المفلحون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نیکوکاران رهنمود و رحمتی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نماز برپا می‌دارند و زکات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که به آخرت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از جانب پروردگارشان از هدایت برخوردارند، و ایشانند که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بنی أقم الصلاة و أمر بالمعروف و انه عن المنکر و اصبر علی ما أصابک إن ذلک من عزم الأمور و لا تصعر خدک للناس و لا تمش فی الأرض مرحا إن الله لا یحب کل مختال فخور و اقصد فی مشیک و اغضض من صوتک إن أنکر الأصوات لصوت الحمیر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 من، نماز را برپا دار و به کار پسندیده وادار و از کار ناپسند باز دار، و بر آسیبی که بر تو وارد آمده است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تو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برمتاب، و در زمین خرامان راه مرو که خدا خودپسندِ لافزن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راه‌رفتنِ خود میانه‌رو باش، و صدایت را آهسته ساز، که بدترین آوازها بانگ خران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یسلم وجهه إلی الله و هو محسن فقد استمسک بالعروة الوثقی و إلی الله عاقبة الأمور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نیکوکار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خدا کند، قطعاً در ریسمان استوارتری چنگ درزده، و فرجام کارها به سوی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مسلمان، و مردان و زنان با ایمان، و مردان و زنان عبادت‌پیشه، و مردان و زنان راستگو، و مردان و زنان شکیبا، و مردان و زنان فروتن، و مردان و زنان صدقه‌دهنده، و مردان و زنان روزه‌دار، و مردان و زنان پاکدامن، و مردان و زنانی که خدا را فراوان یاد می‌کنند،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آمرزشی و پاداشی بزرگ فراهم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الذین یتلون کتاب الله و أقاموا الصلاة و أنفقوا مما رزقناهم سرا و علانیة یرجون تجارة لن تبور لیوفیهم أجورهم و یزیدهم من فضله إنه غفور شکور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کتاب خدا را می‌خوانند و نماز برپا می‌دارند و از آنچه بدیشان روزی داده‌ایم، نهان و آشکارا انفاق می‌کنند، امید به تجارتی بسته‌اند که هرگز زوال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پاداششان را تمام بدیشان عطا کند و از فزون‌بخشیِ خود در حقّ آنان بیفزاید که او آمرزنده حق‌شناس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 یا عباد الذین آمنوا اتقوا ربکم للذین أحسنوا فی هذه الدنیا حسنة و أرض الله واسعة إنما یوفی الصابرون أجرهم بغیر حساب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بندگان من که ایمان آورده‌اید، از پروردگارتان پروا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در این دنیا خوبی کرده‌اند، نیکی خواهد بود، و زمین خدا فراخ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شکیبایان پاداش خود را بی‌حساب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خواهند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أزلفت الجنة للمتقین غیر بعید هذا ما توعدون لکل أواب حفیظ من خشی الرحمن بالغیب و جاء بقلب منیب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 را برای پرهیزگاران نزدیک گردانند، بی‌آنکه دور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وعده یافته‌اید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توبه‌کار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نهان از خدای بخشنده بترسد و با دلی توبه‌کار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اقتحم العقبة و ما أدراک ما العقبة فک رقبة أو إطعام فی یوم ذی مسغبة یتیما ذا مقربة أو مسکینا ذا متربة ثم کان من الذین آمنوا و تواصوا بالصبر و تواصوا بالمرحمة أولئک أصحاب المیمنة و الذین کفروا بآیاتنا هم أصحاب المشأمة علیهم نار مؤصدة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 از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دانی که آن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بنده‌ای را آزادکردن، یا در روز گرسنگی، طعام‌دادن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یتیمی خویشاوند، یا بینوایی خاک‌نشین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زمره کسانی باشد که گرویده و یکدیگر را به شکیبایی و مهربانی سفارش کرده‌اند؛ اینانند خجستگان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انکارِ نشانه‌های ما پرداخته‌اند، آنانند ناخجستگان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آتشی سرپوشیده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30" w:name="__RefHeading___Toc878005_3381743652"/>
      <w:bookmarkStart w:id="931" w:name="_Toc384"/>
      <w:bookmarkEnd w:id="930"/>
      <w:r>
        <w:rPr>
          <w:rtl w:val="true"/>
        </w:rPr>
        <w:t>تفسیر</w:t>
      </w:r>
      <w:bookmarkEnd w:id="931"/>
    </w:p>
    <w:p>
      <w:pPr>
        <w:pStyle w:val="BookText"/>
        <w:rPr/>
      </w:pPr>
      <w:r>
        <w:rPr>
          <w:rFonts w:ascii="Amiri" w:hAnsi="Amiri" w:eastAsia="Amiri" w:cs="Amiri"/>
          <w:color w:val="111111"/>
          <w:sz w:val="28"/>
          <w:sz w:val="28"/>
          <w:szCs w:val="28"/>
          <w:rtl w:val="true"/>
          <w:lang w:bidi="ar-SA"/>
        </w:rPr>
        <w:t>هُدیً لِلْمُتَّقِینَ قد مر تفسیر الآیات فی الباب الأول من کتاب الإیمان و الکفر هذا</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إِسْرائِیلَ‌</w:t>
      </w:r>
      <w:r>
        <w:rPr>
          <w:rStyle w:val="FootnoteAnchor"/>
          <w:rtl w:val="true"/>
        </w:rPr>
        <w:footnoteReference w:id="1001"/>
      </w:r>
      <w:r>
        <w:rPr>
          <w:rFonts w:ascii="IRNazanin" w:hAnsi="IRNazanin" w:eastAsia="IRNazanin"/>
          <w:color w:val="111111"/>
          <w:sz w:val="28"/>
          <w:sz w:val="28"/>
          <w:szCs w:val="28"/>
          <w:rtl w:val="true"/>
          <w:lang w:bidi="fa-IR"/>
        </w:rPr>
        <w:t xml:space="preserve">أی ولد یعقوب اذْکُرُوا نِعْمَتِیَ الَّتِی أَنْعَمْتُ عَلَیْکُمْ فی تفسیر الإمام علیه السلام أن بعثت محمدا و أقررته فی مدینتکم و لم أجشمکم الحط و الترحال إلیه و أوضحت علاماته و دلائل صدقه کیلا یشتبه علیکم حاله وَ أَوْفُوا بِعَهْدِی الذی أخذه علی أسلافکم أنبیاؤهم و أمروهم أن یؤدوه إلی أخلافهم لیؤمنن بمحمد العربی الهاشمی المبان بالآیات و المؤید بالمعجزات الذی من آیاته علی بن أبی طالب شقیقه و رفیقه عقله من عقله و علمه من علمه و حلمه من </w:t>
      </w:r>
      <w:bookmarkStart w:id="932" w:name="pg13959_137902"/>
    </w:p>
    <w:p>
      <w:pPr>
        <w:pStyle w:val="BookText"/>
        <w:rPr/>
      </w:pPr>
      <w:bookmarkEnd w:id="932"/>
      <w:r>
        <w:rPr>
          <w:rFonts w:ascii="IRNazanin" w:hAnsi="IRNazanin" w:eastAsia="IRNazanin"/>
          <w:color w:val="111111"/>
          <w:sz w:val="28"/>
          <w:sz w:val="28"/>
          <w:szCs w:val="28"/>
          <w:rtl w:val="true"/>
          <w:lang w:bidi="fa-IR"/>
        </w:rPr>
        <w:t>حلمه مؤید دینه بسیفه أُوفِ بِعَهْدِکُمْ الذی أوجبت به لکم نعیم الأبد فی دار الکرامة وَ إِیَّایَ فَارْهَبُونِ فی مخالفة محمد فإنی القادر علی صرف بلاء من یعادیکم علی موافقتی و هم یقدرون علی صرف انتقامی عنکم إذا آثرتم مخالفتی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العیاشی عن الصادق علیه السلام أنه سئل عن هذه الآیة فقال أوفوا بولایة علی فرضا من الله أوف لکم بالجنة</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آیات در باب اول همین کتاب ایمان و کفر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فرزندان یعقوب، نعمتی را که بر شما ارزانی داشتم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علیه السلام آمده است که منظور از نعمت این است که محمد را به پیامبری مبعوث کردم و او را در شهر شما جای دادم و سفر به سوی او برای شما سخت نیست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روشن و واضحی دارد و صدق دعوتش آشکار است؛ تا به او شک نکنید و به عهد من وفا کنید، عهدی که آن را با پیامبران اقوام پیش از شما با آن‌ها بستند و به آن‌ها دستور دادند که آن را به دیگران نیز برسانند تا به محمد عربی هاشمی که در آیات روشن و آشکار بود و با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تایید شده بود،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برادرش علی بن ابی طالب است که دوست او بود و عقلش از عقل او بود و علمش از علم او بود و بردباری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بردباری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دین پیامبر را با شمشیر خود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خود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که به واسطه آن،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ابدی را در دار کرامت برایتان واجب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مخالفتی با محمد صورت گرفت، به سوی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قادر هستم که بلای کسانی را که در مخالفت با من با شما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از شما دفع کنم و هرگاه که مخالفت با من را برگزیدید،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انتقام مرا از شما دفع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از امام صادق علیه السلام روایت کرده است که از او در مورد این آیه سوال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علی وفا کنید که خدا آن را واجب گردانیده است تا من هم بهشت را برای شما تضمین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33" w:name="__RefHeading___Toc878007_3381743652"/>
      <w:bookmarkStart w:id="934" w:name="_Toc385"/>
      <w:bookmarkEnd w:id="933"/>
      <w:r>
        <w:rPr>
          <w:rtl w:val="true"/>
        </w:rPr>
        <w:t>أقول</w:t>
      </w:r>
      <w:bookmarkEnd w:id="934"/>
    </w:p>
    <w:p>
      <w:pPr>
        <w:pStyle w:val="BookText"/>
        <w:rPr/>
      </w:pPr>
      <w:r>
        <w:rPr>
          <w:rFonts w:ascii="IRNazanin" w:hAnsi="IRNazanin" w:eastAsia="IRNazanin"/>
          <w:color w:val="111111"/>
          <w:sz w:val="28"/>
          <w:sz w:val="28"/>
          <w:szCs w:val="28"/>
          <w:rtl w:val="true"/>
          <w:lang w:bidi="fa-IR"/>
        </w:rPr>
        <w:t>و الآیة عامة فی کل عهد علی کل أحد و قال علی بن إبراهیم قال رجل للصادق علیه السلام یقول الله ادعونی أستجب لکم و إنا ندعو فلا یستجاب لنا فقال إنکم لا تفون لله بعهده فإنه تعالی یقول أَوْفُوا بِعَهْدِی أُوفِ بِعَهْدِکُمْ و الله لو وفیتم لله سبحانه لوفی 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آمِنُوا بِما أَنْزَلْتُ علی محمد من ذکر نبوته و إمامة أخیه و عترته مُصَدِّقاً لِما مَعَکُمْ فإن مثل هذا الذکر فی کتابکم وَ لا تَکُونُوا أَوَّلَ کافِرٍ بِهِ قیل تعریض بأن الواجب أن تکونوا أول من آمن به لأنهم کانوا أهل النظر فی معجزاته و العلم بشأنه و المستفتحین به و المبشرین بزمانه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الإمام علیه السلام هؤلاء یهود المدینة جحدوا نبوة محمد و خانوه و قالوا نحن نعلم أن محمدا نبی و أن علیا وصیه و لکن لست أنت ذلک و لا هذا و لکن یأتیان بعد وقتنا هذا بخمسمائة سنة وَ لا تَشْتَرُوا بِآیاتِی ثَمَناً قَلِیلًا فی المجمع عن الباقر علیه السلام فی هذه الآیة أن حیی بن أخطب و کعب بن الأشرف و آخرین من الیهود کانت لهم مأکلة علی الیهود فی کل سنة فکرهوا بطلانها بأمر النبی صلی الله علیه و آله فحرفوا لذلک آیات من التوراة فیها صفته و ذکره فذلک الثمن الذی أرید به فی الآیة</w:t>
      </w:r>
      <w:r>
        <w:rPr>
          <w:rStyle w:val="FootnoteAnchor"/>
          <w:rtl w:val="true"/>
        </w:rPr>
        <w:footnoteReference w:id="1003"/>
      </w:r>
      <w:r>
        <w:rPr>
          <w:rFonts w:ascii="Amiri" w:hAnsi="Amiri" w:eastAsia="Amiri" w:cs="Amiri"/>
          <w:color w:val="111111"/>
          <w:sz w:val="28"/>
          <w:sz w:val="28"/>
          <w:szCs w:val="28"/>
          <w:rtl w:val="true"/>
          <w:lang w:bidi="ar-SA"/>
        </w:rPr>
        <w:t>وَ إِیَّایَ فَاتَّقُونِ فی کتمان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محمد و أمر وصیه وَ لا تَلْبِسُوا الْحَقَّ بِالْباطِلِ لا تخلطوه به بأن تقروا به من وجه و تجحدوه من وجه وَ تَکْتُمُوا الْحَقَ من نبوة هذا و إمامة هذا وَ أَنْتُمْ تَعْلَمُونَ أنکم تکتمونه تکابرون </w:t>
      </w:r>
    </w:p>
    <w:p>
      <w:pPr>
        <w:pStyle w:val="BookText"/>
        <w:rPr/>
      </w:pPr>
      <w:r>
        <w:rPr>
          <w:rFonts w:ascii="IRNazanin" w:hAnsi="IRNazanin" w:eastAsia="IRNazanin"/>
          <w:color w:val="111111"/>
          <w:sz w:val="28"/>
          <w:sz w:val="28"/>
          <w:szCs w:val="28"/>
          <w:rtl w:val="true"/>
          <w:lang w:bidi="fa-IR"/>
        </w:rPr>
        <w:t>علومکم و عقولکم وَ أَقِیمُوا الصَّلاةَ المکتوبة التی جاء بها محمد صلی الله علیه و آله و أقیموا أیضا الصلاة علی محمد و آله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آتُوا الزَّکاةَ من أموالکم إذا وجبت و من أبدانکم إذا لزمت و من معونتکم إذا التمست و فی الأخبار الکثیرة أنها شاملة للفطرة بل نزلت فیها لأنها لما نزلت لم یکن للناس أموال و إنما کانت الفطرة وَ ارْکَعُوا مَعَ الرَّاکِعِینَ أی تواضعوا مع المتواضعین لعظمة الله فی الانقیاد لأولیاء الله و قیل أی فی جماعتهم للصلاة و قیل هذا فرد من أفراد ذاک أَ تَأْمُرُونَ النَّاسَ بِالْبِرِّ أی بالصدقات و أداء الأمانات وَ تَنْسَوْنَ أَنْفُسَکُمْ تترکونها وَ أَنْتُمْ تَتْلُونَ الْکِتابَ أی التوراة الآمرة لکم بالخیرات الناهیة عن المنکرات أَ فَلا تَعْقِلُونَ ما علیکم من العقاب فی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اسْتَعِینُوا بِالصَّبْرِ قال الإمام أی عن الحرام علی تأدیة الأمانات و عن الرئاسات الباطلة علی الاعتراف بالحق و استحقاق الغفران و الرضوان و نعیم الجنان و قیل و عن سائر المعاصی و علی أصناف الطاعات و أنواع المصیبات علی قرب الوصول إلی الجنان و فی کثیر من الأخبار أن الصبر الصیام وَ الصَّلاةِ قال الإمام علیه السلام الصلوات الخمس و الصلاة علی النبی و آله الطاهرین و ظاهرها یشمل کل صلاة فریضة و نافلة</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وَ فِی الْمَجْمَعِ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 أَحَدَکُمْ إِذَا دَخَلَ عَلَیْهِ غَمٌّ مِنْ غُمُومِ الدُّنْیَا أَنْ یَتَوَضَّأَ ثُمَّ یَدْخُلَ مَسْجِدَهُ فَیَرْکَعَ رَکْعَتَیْنِ فَیَدْعُوَ اللَّهَ فِیهَا أَ مَا سَمِعْتَ اللَّهَ یَقُولُ وَ اسْتَعِینُوا بِالصَّبْرِ وَ الصَّلاةِ</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إِنَّها قال علی بن إبراهیم یعنی الصلاة و قیل الاستعانة بهما و قال الإمام علیه السلام إن هذه الفعلة من الصلوات الخمس و الصلاة علی محمد و آله مع الانقیاد لأوامرهم و الإیمان بسرهم و علانیتهم و ترک معارضتهم بلم و کیف لَکَبِیرَةٌ عظیمة و قیل ثقیلة شاقة کقوله عز و جل کَبُرَ عَلَی الْمُشْرِکِینَ ما تَدْعُوهُمْ إِلَیْهِ إِلَّا عَلَی الْخاشِعِینَ قال الإمام أی الخائفین عقاب الله فی مخالفته </w:t>
      </w:r>
    </w:p>
    <w:p>
      <w:pPr>
        <w:pStyle w:val="BookText"/>
        <w:rPr/>
      </w:pPr>
      <w:r>
        <w:rPr>
          <w:rFonts w:ascii="Amiri" w:hAnsi="Amiri" w:eastAsia="Amiri" w:cs="Amiri"/>
          <w:color w:val="111111"/>
          <w:sz w:val="28"/>
          <w:sz w:val="28"/>
          <w:szCs w:val="28"/>
          <w:rtl w:val="true"/>
          <w:lang w:bidi="ar-SA"/>
        </w:rPr>
        <w:t>فی أعظم فرائضه الَّذِینَ یَظُنُّونَ أَنَّهُمْ مُلاقُوا رَبِّهِمْ فی التوحید و الإحتجاج و العیاشی عن أمیر المؤمنین علیه السلام یوقنون أنهم یبعثون و الظن منهم یقین و قال علیه السلام اللقاء البعث و الظن هاهنا الیقین‌</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و فی تفسیر الإمام علیه السلام یقدرون و یتوقعون أنهم یلقون ربهم اللقاء</w:t>
      </w:r>
    </w:p>
    <w:p>
      <w:pPr>
        <w:pStyle w:val="BookText"/>
        <w:rPr/>
      </w:pPr>
      <w:r>
        <w:rPr>
          <w:rFonts w:ascii="IRNazanin" w:hAnsi="IRNazanin" w:eastAsia="IRNazanin"/>
          <w:color w:val="111111"/>
          <w:sz w:val="28"/>
          <w:sz w:val="28"/>
          <w:szCs w:val="28"/>
          <w:rtl w:val="true"/>
          <w:lang w:bidi="fa-IR"/>
        </w:rPr>
        <w:t>الذی هو أعظم کرامته لعباده وَ أَنَّهُمْ إِلَیْهِ راجِعُونَ إلی کرامته و نعیم جناته قال و إنما قال یظنون لأنهم لا یدرون بما ذا یختم لهم لأن العاقبة مستورة عنهم لا یعلمون ذلک یقینا لأنهم لا یأمنون أی یغیروا أو یبدلوا</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الْمُؤْمِنُ خَائِفاً مِنْ سُوءِ الْعَاقِبَةِ وَ لَا یَتَیَقَّنُ الْوُصُولَ إِلَی رِضْوَانِ اللَّهِ حَتَّی یَکُونَ وَقْتُ نَزْعِ رُوحِهِ وَ ظُهُورِ مَلَکِ الْمَوْتِ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أَخَذْنا</w:t>
      </w:r>
      <w:r>
        <w:rPr>
          <w:rStyle w:val="FootnoteAnchor"/>
          <w:rtl w:val="true"/>
        </w:rPr>
        <w:footnoteReference w:id="1007"/>
      </w:r>
      <w:r>
        <w:rPr>
          <w:rFonts w:ascii="Amiri" w:hAnsi="Amiri" w:eastAsia="Amiri" w:cs="Amiri"/>
          <w:color w:val="111111"/>
          <w:sz w:val="28"/>
          <w:sz w:val="28"/>
          <w:szCs w:val="28"/>
          <w:rtl w:val="true"/>
          <w:lang w:bidi="ar-SA"/>
        </w:rPr>
        <w:t>قال الإمام أی و اذکروا إِذْ أَخَذْنا مِیثاقَ بَنِی إِسْرائِیلَ عهدهم المؤکد علیهم لا تَعْبُدُونَ إِلَّا اللَّهَ لا تشبهوه بخلقه و لا تجوروه فی حکمه و لا تعملوا ما یراد به وجهه تریدون به وجه غیره</w:t>
      </w:r>
    </w:p>
    <w:p>
      <w:pPr>
        <w:pStyle w:val="BookText"/>
        <w:rPr/>
      </w:pPr>
      <w:r>
        <w:rPr>
          <w:rFonts w:ascii="Amiri" w:hAnsi="Amiri" w:eastAsia="Amiri" w:cs="Amiri"/>
          <w:color w:val="111111"/>
          <w:sz w:val="28"/>
          <w:sz w:val="28"/>
          <w:szCs w:val="28"/>
          <w:rtl w:val="true"/>
          <w:lang w:bidi="ar-SA"/>
        </w:rPr>
        <w:t>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شَغَلَتْهُ عِبَادَةُ اللَّهِ عَنْ مَسْأَلَتِهِ أَعْطَاهُ أَفْضَلَ مَا یُعْطِی السَّائِلِینَ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عَلَی عَبْدٍ أَجَلَّ مِنْ أَنْ یَکُونَ فِی قَلْبِهِ مَعَ اللَّهِ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بِالْوالِدَیْنِ إِحْساناً و إن تحسنوا بهما إحسانا مکافاة عن إنعامهما علیهم و إحسانهما إلیهم و احتمال المکروه الغلیظ فیهم لترفیههم و قَالَ الْإِمَامُ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وَالِدَیْکُمْ وَ أَحَقُّهُمَا بِشُکْرِکُمْ مُحَمَّدٌ وَ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بْنُ أَبِی طَالِبٍ علیه السلام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عَلِیٌّ أَبَوَا هَذِهِ الْأُمَّةِ وَ لَحَقُّنَا عَلَیْهِمْ أَعْظَمُ مِنْ حَقِّ أَبَوَیْ وِلَادَتِهِمْ فَإِنَّا نُنْقِذُهُمْ إِنْ أَطَاعُونَا مِنَ النَّارِ إِلَی دَارِ الْقَرَارِ وَ نُلْحِقُهُمْ مِنَ الْعُبُودِیَّةِ بِخِیَارِ الْأَحْرَارِ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هر عهد و پیمانی در مورد هر کسی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بخوانید مرا تا اجابت کنم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و دعای ما را مستجاب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عهد خود وفا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عهد خود وفا کنید تا من نیز به عهدم وفادار باشم و به خدا سوگند که اگر به عهد خود با خدا وفا کنید، او نیز به شما وفادار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آمنوا بما انزلت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از ذکر پیامبری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امامت برادرش و خاندان او نازل کردم ایمان بیاورید، تا آنچه را که با شماست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مانند این ذکر در کتاب شما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اول کافر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این سخن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اینکه واجب این است که به آن مومن باشید، زیرا آن‌ها در معجزاتش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به او علم داشتند و از او طلب گشایش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به زمانه او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امام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السلام آمده است که این افراد همان یهودیان مدینه هستند که نبوت محمد را انکار کردند و به او خیانت کردند و گفتند که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محمد پیامبر است و علی جانشین اوست، اما تو آن فرد نیستی و این هم علی نیست و آن‌ها پانصد سال بعد از دوره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تشتروا بآیاتی ثمنا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از امام باقر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مورد این آیه روایت شده است که حیی بن اخطب و کعب بن اشرف آخرین یهودیانی بودند که در هر سال آذوقه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از قوم یهود برای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وقتی پیامبر صلی الله علیه و آله و سلم به باطل کردن آن دستور داد، آن‌ها از این کار ناراضی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آیاتی از تورات را که در آن صفت و ذکر پیامبر آمده بود،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بهای اندکی است که در این آیه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إیای 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پنهان کردن دستور محمد و دستور جانشین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تلبسوا الحق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صورت که گاهی به حقانیت او اقرار کنید و از جهت دیگر او را انکار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تکتموا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نبوت و امامت اینان پنهان نکنید، و علم و عقل خود را بزرگ مپندارید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کتمان می‌کنید و با علم و عقلتان لجبازی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مکتوبی که محمد صلی الله علیه و آله و سلم آن را آورد و همچنین درود فرستادن بر محمد و آل پاک او را به جای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آتوا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اموالتان چرا که واجب است و زکات اجسام خود را در هنگام لزوم بدهید و هرگاه کسی از شما کمک خواست، او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بسیاری آمده است که این امر شامل زکات فطره است، بلکه در مورد آن نازل شده است زیرا هنگامی که این آیه نازل شد، مردم اموالی نداشتند و تنها زکات فطره مطرح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ارکعوا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پیروی از دوستان خدا، برای عظمت خداوند با متواضعین تواضع کنید و گفته شده است که منظور نماز جماعت است و گفته شده است که نماز جماعت یکی از مصداق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تأمرون الناس بالبرّ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صدقه دادن و ادای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تنسون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تتلون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توراتی که خیرات را به شما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کارهای زشت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موجب این کارها چه عذابی در انتظار شماست؟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استعینوا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حرام در ادای امانت و از داوری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باطل در اعتراف به حق و دارا بودن حق آمرزش و رضایت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و گفته شده است از سایر گناهان و بر سایر طاعات و انواع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به بهشت نزدیک شوید و در اخبار بسیاری آمده است که صبر همان روزه است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و صلوات بر پیامبر و آل اطهر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آیه هر نماز واجب و مستحبی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مجمع و عیاشی از امام صادق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شماست که هر گاه بر یکی از شما اندوهی از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وارد شد، وضو بگیرد و به مسجد داخل شود و دو رکعت نماز بگزارد و در آن، خدا را بخواند؟ آیا نشنیدی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صبر ونماز یاری بجویید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گفته است که منظور از آن نماز بوده است و گفته شده است که یاری گرفتن از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نمازهای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و صلوات بر محمد و آل اوست، با پیروی از دستورات آن‌ها و ایمان به پیدا و پنهان آنان و ترک مخالفت به وسیله چرا و چگونه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 و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خدای عز و جل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مشرکان را به سوی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خوانید، بر آن‌ها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علی الخاشعین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به خاطر مخالفت با خداوند در کارهای واجب بزرگ، از عذاب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یظنون انهم ملاقوا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توحید و احتجاج و عیاشی از امیرمومنان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یقین دارند که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 گمان آن‌ها همان یقین است و حضرت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برانگیخته شدن است و گمان در اینجا به معنای یقین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تفسیر امام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آمده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و انتظار دارند که پروردگار خود را ببینند، دیداری که بزرگ‌ترین کرامت برای بنده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انهم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کرامت او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زیرا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عاقبت کارشان چیست؛ چرا که این امر بر آنان پوشیده است و به آن یقین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ایمان ندارند یعنی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 متحول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همواره از بدعاقبتی خود در هراس است و به رضایت خدا از خود یقین ندارد تا اینکه هنگام جان دادنش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الموت بر او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اخذنا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یعنی به یاد آورید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پیمانی را که موکدا از آن‌ها گرفتیم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تعبدون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مخلوقاتش تشبیه نکنید و در احکامش ظلم را به او نسبت ندهید و آنچه که برای او و به خاطر اوست، به خاطر دیگری انجام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عبادت خدا او را از خواستن از خدا باز دارد، خداوند برتر از آنچه را که به حاجتمندان می‌دهد به او اعطا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به کسی نمی‌دهد که در قلبش با خدا کس دیگری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آن‌ها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در جبران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آن‌ها به شما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برای بزرگداشت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چیزهای سخت و ناپسند را در مورد آن‌ها تحمل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والدین شما و مستحق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افراد به سپاس شما، محمد و علی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پدران این امت هستیم و حق ما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حق والدین حقیقی آن‌ها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از ما اطاعت کنند، ما آن‌ها را از آتش جهنم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به دار قرار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آن‌ها را از مقام بندگی به برترین آزادگان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أحد وجوه کون المؤمنین إخوة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ذِی الْقُرْبی أی و أن تحسنوا بقراباتهما لکرامتهما و قال أیضا هم </w:t>
      </w:r>
      <w:bookmarkStart w:id="935" w:name="pg13959_137905"/>
    </w:p>
    <w:p>
      <w:pPr>
        <w:pStyle w:val="BookText"/>
        <w:rPr/>
      </w:pPr>
      <w:bookmarkEnd w:id="935"/>
      <w:r>
        <w:rPr>
          <w:rFonts w:ascii="IRNazanin" w:hAnsi="IRNazanin" w:eastAsia="IRNazanin"/>
          <w:color w:val="111111"/>
          <w:sz w:val="28"/>
          <w:sz w:val="28"/>
          <w:szCs w:val="28"/>
          <w:rtl w:val="true"/>
          <w:lang w:bidi="fa-IR"/>
        </w:rPr>
        <w:t>قراباتک من أبیک و أمک قیل لک اعرف حقهم کما أخذ العهد به علی بنی إسرائیل و أخذ علیکم معاشر أمة محمد معرفة حق قرابات محمد الذین هم الأئمة بعده و من یلیهم بعد من خیار أهل دینهم</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رَعَی حَقَّ قَرَابَاتِ أَبَوَیْهِ أُعْطِیَ فِی الْجَنَّةِ أَلْفَ أَلْفِ دَرَجَةٍ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فسر الدرجات ثم قال و من رعی حق قربی محمد و علی أوتی من فضائل الدرجات و زیادة المثوبات علی قدر زیادة فضل محمد و علی علی أبوی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الْیَتامی الذین فقدوا آباءهم الکافین لهم أمورهم السائقین إلیهم قوتهم و غذائهم المصلحین لهم معاشهم قال علیه السلام و أشد من یتم هذا الیتیم یتیم عن إمامه لا یقدر علی الوصول إلیه و لا یدری کیف حکمه فیما یبتلی به من شرائع دینه ألا فمن کان من شیعتنا عالما بعلومنا و هذا الجاهل بشریعتنا المنقطع عن مشاهدتنا یتیم فی حجره ألا فمن هداه و أرشده و علمه شریعتنا کان معنا فی الرفیق الأعلی حدثنی بذلک أبی عن آبائه عن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الْمَساکِینِ قال الإمام علیه السلام هو من سکن الضر و الفقر حرکته قال ألا فمن واساهم بحواشی ماله وسع الله علیه جنانه و أناله غفرانه و رضوانه ثم قال علیه السلام إن من محبی محمد مساکین مواساتهم أفضل من مواساة مساکین الفقر و هم الذین سکنت جوارحهم و ضعفت قواهم عن مقابلة أعداء الله الذین یعیرونهم بدینهم و یسفهون أحلامهم ألا فمن قواهم بفقهه و علمه حتی أزال مسکنتهم ثم سلطهم علی الأعداء الظاهرین من النواصب و علی الأعداء الباطنین إبلیس و مردته حتی یهزموهم عن دین الله و یذودوهم عن أولیاء آل رسول الله حول الله تلک المسکنة إلی شیاطینهم و أعجزهم عن إضلالهم قضی الله بذلک قضاء حقا علی لسان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قُولُوا لِلنَّاسِ الذین لا مئونة لهم علیکم حُسْناً عاملوهم بخلق جمیل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یکی از معانی برادر بودن مومنان با یکدیگر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نیکی کنید به دلیل نزدیکی آن دو به خود و به دلیل کرامت آنان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گفته شده است آنان از پدر و مادر تو به تو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گفته شد که نسبت به آن‌ها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 باش،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این پیمان از بنی اسراییل گرفته شد و ای امت محمد، از شما نیز این عهد را گرفت که نسبت به نزدیکان محمد که همان امامان پس از او و دینداران واقعی پس از او هستند، حق‌شناس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حق نزدیکان والدینش را به جا بیاورد، در بهشت هزاران هزار رتبه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تفسیر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حق نزدیکان محمد و علی را به جا بیاورد، برترین مراتب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به اندازه فزونی فضل محمد و علی بر ابوین نسبی، فزونی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پدر و مادر خود را که مسؤول امور آنان بودند و خوراک و معاش آنان را تامین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از دست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 کسی است که از امام خود یتیم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او برسد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حکم او در احکام شرعی دین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از شیعه ما باشد و به علوم ما عالم باشد و این جاهلی را که از مشاهده ما محروم است مانند یتیمی در آغوش خود پرورش دهد، آگاه باشید که هر کس او را هدایت کند و راهنمایی کند و دین ما را به او آموزش دهد، در برترین مراتب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پدرانم از رسول خدا صلی الله علیه و آله و سلم این خبر را نقل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کسانی هستند که گزند و فقر، حرکت آنان را ساکن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فضل مال خود به این افراد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خداوند بهشت گسترده خود را به او بدهد و او را به آمرزش و رضایت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دوستداران محمد فقرایی هستند که کمک به آنان از کمک به دیگر فقرا افضل است و آن‌ها کسانی هستند که اعضای بدن آن‌ها ضعیف شده است و نیرویشان از دست رفته است و یارای رویارویی با دشمنان خدا را ندارند؛ دشمنانی که به واسطه دین، آن‌ها را سرزنش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خرد آنان را باطل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کسی که با علم و فقه خود آن‌ها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مسکنت آنان برطرف شود و بر دشمنان قدرتمند پیروز گردند، دشمنان ظاهری و دشمنان باطنی مثل شیطان و زیردستانش، تا آن‌ها را شکست دهند و آن‌ها را از اطراف دوستان عترت نبی دفع کنند، خداوند آن مسکنت را به شیاطین آن‌ها بازگرداند و آن‌ها را از گمراه کردنشان عاجز کند و خداوند بر زبان رسول الله این امر را حتما محقق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قولوا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آزاری به شما نرسانده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با اخلاق شایسته و نیکو رفتار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36" w:name="__RefHeading___Toc878009_3381743652"/>
      <w:bookmarkStart w:id="937" w:name="_Toc386"/>
      <w:bookmarkEnd w:id="936"/>
      <w:r>
        <w:rPr>
          <w:rtl w:val="true"/>
        </w:rPr>
        <w:t>أقول</w:t>
      </w:r>
      <w:bookmarkEnd w:id="93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سیأتی الکلام فی تفسیرها إن شاء الله وَ أَقِیمُوا الصَّلاةَ قال الإمام علیه السلام بإتمام رکوعها و سجودها و حفظ مواقیتها و أداء حقوقها التی إذا لم تؤد لم </w:t>
      </w:r>
    </w:p>
    <w:p>
      <w:pPr>
        <w:pStyle w:val="BookText"/>
        <w:rPr/>
      </w:pPr>
      <w:r>
        <w:rPr>
          <w:rFonts w:ascii="Amiri" w:hAnsi="Amiri" w:eastAsia="Amiri" w:cs="Amiri"/>
          <w:color w:val="111111"/>
          <w:sz w:val="28"/>
          <w:sz w:val="28"/>
          <w:szCs w:val="28"/>
          <w:rtl w:val="true"/>
          <w:lang w:bidi="ar-SA"/>
        </w:rPr>
        <w:t>یتقبلها رب الخلائق أ تدرون ما تلک الحقوق هو اتباعها بالصلاة علی محمد و علی و آلهما منطویا علی الاعتقاد بأنهم أفضل خیرة الله و القوام بحقوق الله و النصار لدین الله قال علیه السلام وَ أَقِیمُوا الصَّلاةَ علی محمد و آله عند أحوال غضبکم و رضاکم و شدتکم و رخائکم و همومکم المعلقة بقلوبکم وَ آتُوا الزَّکاةَ من المال و الجاه و قوة البدن ثُمَّ تَوَلَّیْتُمْ أیها الیهود عن الوفاء بالعهد الذی أداه إلیکم أسلافکم إِلَّا قَلِیلًا مِنْکُمْ وَ أَنْتُمْ مُعْرِضُونَ عن ذلک العهد تارکین له غافلین عنه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الْبِرَّ</w:t>
      </w:r>
      <w:r>
        <w:rPr>
          <w:rStyle w:val="FootnoteAnchor"/>
          <w:rtl w:val="true"/>
        </w:rPr>
        <w:footnoteReference w:id="1008"/>
      </w:r>
      <w:r>
        <w:rPr>
          <w:rFonts w:ascii="Amiri" w:hAnsi="Amiri" w:eastAsia="Amiri" w:cs="Amiri"/>
          <w:color w:val="111111"/>
          <w:sz w:val="28"/>
          <w:sz w:val="28"/>
          <w:szCs w:val="28"/>
          <w:rtl w:val="true"/>
          <w:lang w:bidi="ar-SA"/>
        </w:rPr>
        <w:t xml:space="preserve">قال الإمام علیه السلام یعنی یا محمد قل لیس البر أی الطاعة التی تنالون بها الجنان و تستحقون بها الغفران و الرضوان أَنْ تُوَلُّوا وُجُوهَکُمْ بصلاتکم قِبَلَ الْمَشْرِقِ یا أیها النصاری وَ قبل الْمَغْرِبِ یا أیها الیهود و أنتم لأمر الله مخالفون و علی ولی الله مغتاظون وَ لکِنَّ الْبِرَّ مَنْ آمَنَ قیل یعنی البر الذی ینبغی أن یهتم به بر من آمن بالله إلی قوله وَ آتَی الْمالَ عَلی حُبِّهِ أی أعطی فی الله تعالی المستحقین من المؤمنین علی حبه للمال و شدة حاجته إلیه یأمل الحیاة و یخشی الفقر لأنه صحیح شحیح ذَوِی الْقُرْبی أعطی قرابة النبی صلی الله علیه و آله الفقراء هدیة و برا لا صدقة لأن الله أجلهم عن الصدقة و أعطی قرابة نفسه صدقة و برا وَ الْیَتامی من بنی هاشم الفقراء برا لا صدقة و یتامی غیرهم صدقة و صلة وَ الْمَساکِینَ مساکین الناس وَ ابْنَ السَّبِیلِ المجتاز المنقطع به لا نفقة معه وَ السَّائِلِینَ الذین یتکففون وَ فِی الرِّقابِ و فی تخلیصها یعنی المکاتبین یعینهم لیؤدوا حقوقهم فیعتقوا وَ أَقامَ الصَّلاةَ بحدودها وَ آتَی الزَّکاةَ الواجبة علیه لإخوانه المؤمنین وَ الْمُوفُونَ بِعَهْدِهِمْ إِذا عاهَدُوا قیل عطف علی من آمن یشمل عهد الله و الناس وَ الصَّابِرِینَ نصبه علی المدح لفضل الصبر علی سائر الأعمال فِی الْبَأْساءِ یعنی فی محاربة الأعداء و لا عدو یحاربه أعدی من إبلیس و مردته یهتف به و یدفعه و إیاهم بالصلاة علی محمد و آله الطیبین وَ الضَّرَّاءِ </w:t>
      </w:r>
      <w:bookmarkStart w:id="938" w:name="pg13959_137907"/>
    </w:p>
    <w:p>
      <w:pPr>
        <w:pStyle w:val="BookText"/>
        <w:rPr/>
      </w:pPr>
      <w:bookmarkEnd w:id="938"/>
      <w:r>
        <w:rPr>
          <w:rFonts w:ascii="Amiri" w:hAnsi="Amiri" w:eastAsia="Amiri" w:cs="Amiri"/>
          <w:color w:val="111111"/>
          <w:sz w:val="28"/>
          <w:sz w:val="28"/>
          <w:szCs w:val="28"/>
          <w:rtl w:val="true"/>
          <w:lang w:bidi="ar-SA"/>
        </w:rPr>
        <w:t>الفقر و الشدة وَ حِینَ الْبَأْسِ عند شدة القتال یذکر الله و یصلی علی رسول الله و علی علی ولی الله یوالی بقلبه و لسانه أولیاء الله و یعادی کذلک أعداءه أُولئِکَ الَّذِینَ صَدَقُوا فی إیمانهم و صدقوا أقاویلهم بأفاعیلهم وَ أُولئِکَ هُمُ الْمُتَّقُونَ لما أمروا باتقائه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الآیة کما تری جامعة للکلمات الإنسانیة بأسرها دالة علیها صریحا أو ضمنا فإنها بکثرتها و تشعبها منحصرة فی ثلاثة أشیاء صحته الاعتقاد و حسن المعاشرة و تهذیب النفس و قد أشیر إلی الأول بقوله مَنْ آمَنَ إلی وَ النَّبِیِّینَ و إلی الثانی بقوله وَ آتَی الْمالَ إلی وَ فِی الرِّقابِ و إلی الثالث بقوله وَ أَقامَ الصَّلاةَ إلی آخرها و لذلک وصف المستجمع لها بالصدق نظرا إلی إیمانه و اعتقاده و بالتقوی اعتبارا بمعاشرته للخلق و معاملته مع الحق و إلیه أشار النبی صلی الله علیه و آله بقوله من عمل بهذه الآیة فقد استکمل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در تفسیر آن خواهد آمد، ان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کردن رکوع و سجود و حفظ وقت آن و ادای حقوق آن، که اگر این حقوق ادا نشود، پروردگار مخلوقات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آن حقوق چیست؟ به دنبال نماز صلوات بر محمد و علی و آل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صلواتی که از روی اعتقاد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چرا که آن‌ها بهترین مخلوقات خداوند هستند و حقوق او را به جا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یاوران دین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 هنگام خشم و رضایت و شدت و آسایش و اندوهی که بر دل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و جاه و نیروی بدن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 یهودیان، از وفای به عهدی که پیشینیانتان آن را با شما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قلیلا منکم و انتم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ترک کرده‌اید و از آن غافل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 بگو نیکی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طاعتی که به واسطه آن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و شایستگی آمرزش و رضایت خداوند را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تولوا وجوهکم قبل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مسیحیان، نیکی این نیست که با نماز روی خود را به سمت مشرق کنید و ای یهودیان نیکی این است که در نماز روی خود را به سمت مغرب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با دستور خداوند مخالفید و بر ولی خدا خشم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 و اما نیکی از آن کسی است که ایمان آورده است گفته شده است که یعنی نیکی که شایسته است مورد اهتمام قرار گیرد، نیکی کسی است که به خدا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مال خود را با همه عشقی که به آن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یعنی مال خود را با اینکه آن را بسیار دوست دارد و به شدت به آن نیاز دارد در راه خداوند متعال به مستمندان مومن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زندگی تامل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فقر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زیرا خست به خرج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نزدیکان فقیر پیامبر صلی الله علیه و آله و سلم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ببخشد و نیکی کند، نه اینکه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عز و جل مقام آن‌ها را از دریافت صدقه فراتر قرار داده است و به نزدیکان خود صدقه بدهد و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یتیمان فقیر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هاشمی نیکی کند و صدقه ندهد و به دیگر یتیمان صدقه و هدیه بدهد و 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بینوایان از بین مردم و در راه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راهی را پیموده است و اکنون هزینه پیمودن باقی مانده راه را ندارد و نیازمندان، کسانی که اهل کفاف و قناعت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آزاد کردن بردگان، یعنی حقوق آن‌ها را به صاحبانشان بپردازند تا آزاد گردند و نماز را بر پا دارد با همه شرایط آن و زکات را بپردازد، زکاتی را که واجب است و باید به برادران مومن خود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الموفون بعهدهم اذا عاهدوا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این جمله، عطف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مشتمل بر پیمان خداوند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نصب آن بر مدح است، برای فضل صبر بر سایر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یعنی در جنگ با دشمنان و هیچ دشمنی سرسخت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شیطان و همدستان او نیست که او را می‌خواند و او شیطان و همدستانش را با صلوات بر محمد و آل او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دشواری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یعنی در فقر و تنگدستی و در هنگام شدت، یعنی در وقت شدت جنگ، خدا را یاد کند و بر پیامبر خدا و بر علی ولی خدا، درود و سلام بفرستد و با دل و زبان خود دوستان خدا را دوست داشته باشد و با دشمنان او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راستگویان هستند، در ایمان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راست و اعمالشان درست است و آنان همان پرهیزگاران هستند زیرا به آن‌ها دستور داده شده است که پرهیزگار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این آیه،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همه کلمات انسانی را در خود دارد، که یا به صورت صریح و یا به صورت کنایی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کلمات با کثرت خود و با شعبه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خود، در سه چیز خلاصه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اعتقاد، حسن معاشرت و تهذیب نفس و با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مورد اول اشاره شده است و با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مورد دوم و با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مورد سوم اشاره شده، تا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صدق خلاصه کرده است نظر به ایمان و اعتقاد و تقوا و معاشرتی که با مردم دارد و اعمالی که برای خداوند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با سخن خود که فرموده هر کس به این آیه عمل کند، ایمان خود را به مرتبه کمال رسانده است، به آن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39" w:name="__RefHeading___Toc878011_3381743652"/>
      <w:bookmarkStart w:id="940" w:name="_Toc387"/>
      <w:bookmarkEnd w:id="939"/>
      <w:r>
        <w:rPr>
          <w:rtl w:val="true"/>
        </w:rPr>
        <w:t>و أقول</w:t>
      </w:r>
      <w:bookmarkEnd w:id="940"/>
    </w:p>
    <w:p>
      <w:pPr>
        <w:pStyle w:val="BookText"/>
        <w:rPr/>
      </w:pPr>
      <w:r>
        <w:rPr>
          <w:rFonts w:ascii="IRNazanin" w:hAnsi="IRNazanin" w:eastAsia="IRNazanin"/>
          <w:color w:val="111111"/>
          <w:sz w:val="28"/>
          <w:sz w:val="28"/>
          <w:szCs w:val="28"/>
          <w:rtl w:val="true"/>
          <w:lang w:bidi="fa-IR"/>
        </w:rPr>
        <w:t>ما لم ننسب إلی تفسیر مخصوص و لم نصدر بقیل فهو من تفسیر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الَّذِینَ هاجَرُوا</w:t>
      </w:r>
      <w:r>
        <w:rPr>
          <w:rStyle w:val="FootnoteAnchor"/>
          <w:rtl w:val="true"/>
        </w:rPr>
        <w:footnoteReference w:id="1009"/>
      </w:r>
      <w:r>
        <w:rPr>
          <w:rFonts w:ascii="IRNazanin" w:hAnsi="IRNazanin" w:eastAsia="IRNazanin"/>
          <w:color w:val="111111"/>
          <w:sz w:val="28"/>
          <w:sz w:val="28"/>
          <w:szCs w:val="28"/>
          <w:rtl w:val="true"/>
          <w:lang w:bidi="fa-IR"/>
        </w:rPr>
        <w:t>قیل نزلت فی قصة ابن جحش و أصحابه و قتلهم ابن الحضرمی فی رجب حین ظن قوم أنهم إن سلموا من الإثم فلیس لهم أجر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أَقامُوا الصَّلاةَ وَ آتَوُا الزَّکاةَ</w:t>
      </w:r>
      <w:r>
        <w:rPr>
          <w:rStyle w:val="FootnoteAnchor"/>
          <w:rtl w:val="true"/>
        </w:rPr>
        <w:footnoteReference w:id="1010"/>
      </w:r>
      <w:r>
        <w:rPr>
          <w:rFonts w:ascii="Amiri" w:hAnsi="Amiri" w:eastAsia="Amiri" w:cs="Amiri"/>
          <w:color w:val="111111"/>
          <w:sz w:val="28"/>
          <w:sz w:val="28"/>
          <w:szCs w:val="28"/>
          <w:rtl w:val="true"/>
          <w:lang w:bidi="ar-SA"/>
        </w:rPr>
        <w:t>قیل عطفهما علی ما یعمهما لا نافتهما علی سائر الأعمال الصالحة وَ لا خَوْفٌ عَلَیْهِمْ من آت وَ لا هُمْ یَحْزَنُونَ علی فائت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یَقُولُونَ إلی قوله بِالْأَسْحارِ</w:t>
      </w:r>
      <w:r>
        <w:rPr>
          <w:rStyle w:val="FootnoteAnchor"/>
          <w:rtl w:val="true"/>
        </w:rPr>
        <w:footnoteReference w:id="1011"/>
      </w:r>
      <w:r>
        <w:rPr>
          <w:rFonts w:ascii="IRNazanin" w:hAnsi="IRNazanin" w:eastAsia="IRNazanin"/>
          <w:color w:val="111111"/>
          <w:sz w:val="28"/>
          <w:sz w:val="28"/>
          <w:szCs w:val="28"/>
          <w:rtl w:val="true"/>
          <w:lang w:bidi="fa-IR"/>
        </w:rPr>
        <w:t xml:space="preserve">قیل حصر لمقامات السالک علی أحسن ترتیب فإن معاملته مع الله إما توسل و إما طلب و التوسل إما بالنفس و هو منعها عن الرذائل و حبسها علی الفضائل و الصبر یشملهما و إما بالبدن و هو إما قولی </w:t>
      </w:r>
    </w:p>
    <w:p>
      <w:pPr>
        <w:pStyle w:val="BookText"/>
        <w:rPr/>
      </w:pPr>
      <w:r>
        <w:rPr>
          <w:rFonts w:ascii="IRNazanin" w:hAnsi="IRNazanin" w:eastAsia="IRNazanin"/>
          <w:color w:val="111111"/>
          <w:sz w:val="28"/>
          <w:sz w:val="28"/>
          <w:szCs w:val="28"/>
          <w:rtl w:val="true"/>
          <w:lang w:bidi="fa-IR"/>
        </w:rPr>
        <w:t>و هو الصدق و إما فعلی و هو القنوت الذی هو ملازمة الطاعة و أما بالمال و هو الإنفاق فی سبیل الخیر و أما الطلب فالاستغفار لأن المغفرة أعظم المطالب بل الجامع لها و توسیط الواو بینها للدلالة علی استقلال کل واحدة و کمالهم فیها أو لتغایر الموصوفین بها و تخصیص الأسحار لأن الدعاء فیها أقرب إلی الإجابة لأن العبادة حینئذ أشق و النفس أصفی و الروع أجمع سیما للمتهجدین قیل إنهم کانوا یصلون إلی السحر ثم یستغفرون و یدعون و فی المجمع عن الصادق علیه السلام هم المصلون وقت السحر و قال من استغفر سبعین مرة فی وقت السحر فهو من أهل هذه الآیة</w:t>
      </w:r>
      <w:r>
        <w:rPr>
          <w:rStyle w:val="FootnoteAnchor"/>
          <w:rtl w:val="true"/>
        </w:rPr>
        <w:footnoteReference w:id="1012"/>
      </w:r>
      <w:r>
        <w:rPr>
          <w:rFonts w:ascii="IRNazanin" w:hAnsi="IRNazanin" w:eastAsia="IRNazanin"/>
          <w:color w:val="111111"/>
          <w:sz w:val="28"/>
          <w:sz w:val="28"/>
          <w:szCs w:val="28"/>
          <w:rtl w:val="true"/>
          <w:lang w:bidi="fa-IR"/>
        </w:rPr>
        <w:t>و ستأتی الأخبار فی ذلک فی محله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أُمَّةٌ قائِمَةٌ</w:t>
      </w:r>
      <w:r>
        <w:rPr>
          <w:rStyle w:val="FootnoteAnchor"/>
          <w:rtl w:val="true"/>
        </w:rPr>
        <w:footnoteReference w:id="1013"/>
      </w:r>
      <w:r>
        <w:rPr>
          <w:rFonts w:ascii="IRNazanin" w:hAnsi="IRNazanin" w:eastAsia="IRNazanin"/>
          <w:color w:val="111111"/>
          <w:sz w:val="28"/>
          <w:sz w:val="28"/>
          <w:szCs w:val="28"/>
          <w:rtl w:val="true"/>
          <w:lang w:bidi="fa-IR"/>
        </w:rPr>
        <w:t>أی علی الحق و هم الذین أسلموا منهم یَتْلُونَ إلخ أی یتلونها فی تهجدهم یُؤْمِنُونَ بِاللَّهِ وصفهم بصفات لیست فی الیهود فإنهم منحرفون عن الحق غیر متعبدین باللیل مشرکون بالله ملحدون فی صفاته واصفون الیوم الآخر بخلاف صفته مداهنون فی الاحتساب متباطئون عن الخیرات فَلَنْ یُکْفَرُوهُ أی فلن یضیع و لا ینقص ثوابه و لا ینافی ذلک ما سیأتی فی الخبر أن المؤمن مکفر فإن المراد به أنه لا یشکره الناس وَ اللَّهُ عَلِیمٌ بِالْمُتَّقِینَ قیل بشارة لهم و إشعار بأن التقوی مبدأ الخیر و حسن العمل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سارِعُوا</w:t>
      </w:r>
      <w:r>
        <w:rPr>
          <w:rStyle w:val="FootnoteAnchor"/>
          <w:rtl w:val="true"/>
        </w:rPr>
        <w:footnoteReference w:id="1014"/>
      </w:r>
      <w:r>
        <w:rPr>
          <w:rFonts w:ascii="Amiri" w:hAnsi="Amiri" w:eastAsia="Amiri" w:cs="Amiri"/>
          <w:color w:val="111111"/>
          <w:sz w:val="28"/>
          <w:sz w:val="28"/>
          <w:szCs w:val="28"/>
          <w:rtl w:val="true"/>
          <w:lang w:bidi="ar-SA"/>
        </w:rPr>
        <w:t xml:space="preserve">أی بادروا إِلی مَغْفِرَةٍ أی إلی أسباب المغفرة و فی المجمع عن أمیر المؤمنین علیه السلام إلی أداء الفرائض وَ جَنَّةٍ عَرْضُهَا السَّماواتُ وَ الْأَرْضُ عن الصادق علیه السلام إذا وضعوهما کذا و بسط یدیه إحداهما مع الأخری أُعِدَّتْ لِلْمُتَّقِینَ فی الخصال عن أمیر المؤمنین علیه السلام فإنکم لن تنالوها إلا بالتقوی الَّذِینَ یُنْفِقُونَ فِی السَّرَّاءِ وَ الضَّرَّاءِ أی فی حالتی الرخاء و الشدة یعنی ینفقون فی أحوالهم کلها ما تیسر لهم من قلیل أو کثیر وَ الْکاظِمِینَ الْغَیْظَ الممسکین علیه الکافین عن إمضائه </w:t>
      </w:r>
    </w:p>
    <w:p>
      <w:pPr>
        <w:pStyle w:val="BookText"/>
        <w:rPr/>
      </w:pPr>
      <w:r>
        <w:rPr>
          <w:rFonts w:ascii="Amiri" w:hAnsi="Amiri" w:eastAsia="Amiri" w:cs="Amiri"/>
          <w:color w:val="111111"/>
          <w:sz w:val="28"/>
          <w:sz w:val="28"/>
          <w:szCs w:val="28"/>
          <w:rtl w:val="true"/>
          <w:lang w:bidi="ar-SA"/>
        </w:rPr>
        <w:t>مع القدرة وَ الْعافِینَ عَنِ النَّاسِ التارکین عقوبة من استحق مؤاخذته وَ اللَّهُ یُحِبُّ الْمُحْسِنِینَ قیل یحتمل الجنس و یدخل تحته هؤلاء و العهد فتکون الإشارة إلیهم فی المجمع روی أن جاریة لعلی بن الحسین علیهما السلام جعلت تسکب علیه الماء لیتهیأ للصلاة فسقط الإبریق من یدها فشجه فرفع رأسه إلیها فقالت له الجاریة إن الله یقول وَ الْکاظِمِینَ الْغَیْظَ فقال لها کظمت غیظی قالت وَ الْعافِینَ عَنِ النَّاسِ قال عفی الله عنک قالت وَ اللَّهُ یُحِبُّ الْمُحْسِنِینَ قال اذهبی فأنت حرة لوجه الله‌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إِذا فَعَلُوا فاحِشَةً أی سیئة بالغة فی القبح کالزنا أَوْ ظَلَمُوا أَنْفُسَهُمْ قیل بأن أذنبوا أی ذنب کان و قیل الفاحشة الکبیرة و ظلم النفس الصغیرة و قیل الفاحشة ما یتعدی و ظلم النفس ما لیس کذلک و قیل أَوْ ظَلَمُوا أی أذنبوا ذنبا أعظم من الزنا فَاسْتَغْفَرُوا لِذُنُوبِهِمْ بالندم و التوبة وَ مَنْ یَغْفِرُ الذُّنُوبَ إِلَّا اللَّهُ استفهام بمعنی النفی معترض بین المعطوفین و المراد به وصفه تعالی بسعة الرحمة و عموم المغفرة و الحث علی الاستغفار و الوعد بقبول التوبة وَ لَمْ یُصِرُّوا عَلی ما فَعَلُوا أی و لم یقیموا علی ذنوبهم غیر مستغفرین و سیأتی معنی الإصرار فی بابه إن شاء الله وَ هُمْ یَعْلَمُونَ أی و لم یصروا علی قبیح فعلهم عالمین به وَ نِعْمَ أَجْرُ الْعامِلِینَ أی المغفرة و الجنات</w:t>
      </w:r>
    </w:p>
    <w:p>
      <w:pPr>
        <w:pStyle w:val="BookText"/>
        <w:rPr/>
      </w:pPr>
      <w:r>
        <w:rPr>
          <w:rFonts w:ascii="IRNazanin" w:hAnsi="IRNazanin" w:eastAsia="IRNazanin"/>
          <w:color w:val="111111"/>
          <w:sz w:val="28"/>
          <w:sz w:val="28"/>
          <w:szCs w:val="28"/>
          <w:rtl w:val="true"/>
          <w:lang w:bidi="fa-IR"/>
        </w:rPr>
        <w:t>و فی المجالس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صعد إبلیس جبلا فصرخ بأعلا صوته بعفاریته فاجتمعوا إلیه فقالوا یا سیدنا لما دعوتنا قال نزلت هذه الآیة فمن لها فقام عفریت من الشیاطین فقال أنا لها بکذا و کذا قال لست لها فقام آخر فقال مثل ذلک فقال لست لها فقال الوسواس الخناس أنا لها قال بما ذا قال أعدهم و أمنیهم حتی یواقعوا الخطیئة فإذا واقعوا الخطیئة أنسیتهم الاستغفار فقال أنت لها فوکله بها إلی یوم القیامة</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قصة بهلول النباش فی ذلک عند ذکر قصص الخائفین‌</w:t>
      </w:r>
      <w:r>
        <w:rPr>
          <w:rStyle w:val="FootnoteAnchor"/>
          <w:rtl w:val="true"/>
        </w:rPr>
        <w:footnoteReference w:id="1017"/>
      </w:r>
      <w:r>
        <w:rPr>
          <w:rFonts w:ascii="Amiri" w:hAnsi="Amiri" w:eastAsia="Amiri" w:cs="Amiri"/>
          <w:color w:val="111111"/>
          <w:sz w:val="28"/>
          <w:sz w:val="28"/>
          <w:szCs w:val="28"/>
          <w:rtl w:val="true"/>
          <w:lang w:bidi="ar-SA"/>
        </w:rPr>
        <w:t xml:space="preserve">لَآیاتٍ لِأُولِی </w:t>
      </w:r>
    </w:p>
    <w:p>
      <w:pPr>
        <w:pStyle w:val="BookText"/>
        <w:rPr/>
      </w:pPr>
      <w:r>
        <w:rPr>
          <w:rFonts w:ascii="Amiri" w:hAnsi="Amiri" w:eastAsia="Amiri" w:cs="Amiri"/>
          <w:color w:val="111111"/>
          <w:sz w:val="28"/>
          <w:sz w:val="28"/>
          <w:szCs w:val="28"/>
          <w:rtl w:val="true"/>
          <w:lang w:bidi="ar-SA"/>
        </w:rPr>
        <w:t>الْأَلْبابِ‌</w:t>
      </w:r>
      <w:r>
        <w:rPr>
          <w:rStyle w:val="FootnoteAnchor"/>
          <w:rtl w:val="true"/>
        </w:rPr>
        <w:footnoteReference w:id="1018"/>
      </w:r>
      <w:r>
        <w:rPr>
          <w:rFonts w:ascii="Amiri" w:hAnsi="Amiri" w:eastAsia="Amiri" w:cs="Amiri"/>
          <w:color w:val="111111"/>
          <w:sz w:val="28"/>
          <w:sz w:val="28"/>
          <w:szCs w:val="28"/>
          <w:rtl w:val="true"/>
          <w:lang w:bidi="ar-SA"/>
        </w:rPr>
        <w:t>أی لدلائل واضحة علی التوحید و کمال علمه سبحانه و حکمته و نفاذ قدرته و مشیته لذوی العقول الخالصة عن شوائب الحس و الوهم الَّذِینَ یَذْکُرُونَ اللَّهَ فی جمیع الأحوال و علی جمیع الهیئات وَ عَنِ الصَّادِقِ علیه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أَکْثَرَ ذِکْرَ اللَّهِ أَحَبَّهُ اللَّهُ‌</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قِیاماً الصَّحِیحُ یُصَلِّی قَائِماً وَ قُعُوداً الْمَرِیضُ یُصَلِّی جَالِساً و عَلی جُنُوبِهِمْ‌</w:t>
      </w:r>
      <w:r>
        <w:rPr>
          <w:rStyle w:val="FootnoteAnchor"/>
          <w:rtl w:val="true"/>
        </w:rPr>
        <w:footnoteReference w:id="1020"/>
      </w:r>
      <w:r>
        <w:rPr>
          <w:rFonts w:ascii="Amiri" w:hAnsi="Amiri" w:eastAsia="Amiri" w:cs="Amiri"/>
          <w:color w:val="111111"/>
          <w:sz w:val="28"/>
          <w:sz w:val="28"/>
          <w:szCs w:val="28"/>
          <w:rtl w:val="true"/>
          <w:lang w:bidi="ar-SA"/>
        </w:rPr>
        <w:t>الَّذِی یَکُونُ أَضْعَفَ مِنَ الْمَرِیضِ الَّذِی یُصَلِّی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الْمُؤْمِنُ فِی صَلَاةٍ مَا کَانَ فِی ذِکْرِ اللَّهِ قَائِماً أَوْ جَالِساً أَوْ مُضْطَجِعاً إِنَّ اللَّهَ یَقُولُ الَّذِینَ یَذْکُرُونَ اللَّهَ قِیاماً وَ قُعُوداً وَ عَلی جُنُوبِهِمْ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یَتَفَکَّرُونَ فِی خَلْقِ السَّماواتِ وَ الْأَرْضِ و یعتبرون بهما و ستأتی الأخبار فی فضل التفکر رَبَّنا ما خَلَقْتَ هذا الخلق باطِلًا عبثا ضائعا من غیر حکمة یعنی یقولون ذلک سُبْحانَکَ تنزیها لک من العبث و خلق الباطل و هو اعتراض فَقِنا عَذابَ النَّارِ للإخلال بالنظر فیه و القیام بما یقتضیه وَ ما لِلظَّالِمِینَ مِنْ أَنْصارٍ وضع المظهر موضع المضمر للدلالة علی أن ظلمهم صار سببا لإدخالهم النار و انقطاع النصرة عنهم فی الخلاص و روی العیاشی عن الباقر علیه السلام ما لهم من أئمة یسمونهم بأسمائهم‌</w:t>
      </w:r>
      <w:r>
        <w:rPr>
          <w:rStyle w:val="FootnoteAnchor"/>
          <w:rtl w:val="true"/>
        </w:rPr>
        <w:footnoteReference w:id="1021"/>
      </w:r>
      <w:r>
        <w:rPr>
          <w:rFonts w:ascii="Amiri" w:hAnsi="Amiri" w:eastAsia="Amiri" w:cs="Amiri"/>
          <w:color w:val="111111"/>
          <w:sz w:val="28"/>
          <w:sz w:val="28"/>
          <w:szCs w:val="28"/>
          <w:rtl w:val="true"/>
          <w:lang w:bidi="ar-SA"/>
        </w:rPr>
        <w:t xml:space="preserve">رَبَّنا إِنَّنا سَمِعْنا مُنادِیاً هو الرسول صلی الله علیه و آله و قیل القرآن فَاغْفِرْ لَنا ذُنُوبَنا قیل أی کبائرنا فإنها ذات تبعات و أذناب وَ کَفِّرْ عَنَّا سَیِّئاتِنا فإنها مستقبحة و لکنها مکفرة عن مجتنب الکبائر وَ تَوَفَّنا مَعَ الْأَبْرارِ مخصوصین بصحبتهم معدودین فی زمرتهم عَلی رُسُلِکَ أی علی ألسنتهم و إنما سألوا ما وعدوا مع أنه لا یخلف الله وعده تعبدا و استکانة و مخافة أن یکونوا مقصرین فی الأمثال وَ لا تُخْزِنا یَوْمَ الْقِیامَةِ بأن تعصمنا عما یقتضی الخزی إِنَّکَ لا تُخْلِفُ الْمِیعادَ بإثابة المؤمن و إجابة الداعی و تکریر ربنا للمبالغة </w:t>
      </w:r>
    </w:p>
    <w:p>
      <w:pPr>
        <w:pStyle w:val="BookText"/>
        <w:rPr/>
      </w:pPr>
      <w:r>
        <w:rPr>
          <w:rFonts w:ascii="IRNazanin" w:hAnsi="IRNazanin" w:eastAsia="IRNazanin"/>
          <w:color w:val="111111"/>
          <w:sz w:val="28"/>
          <w:sz w:val="28"/>
          <w:szCs w:val="28"/>
          <w:rtl w:val="true"/>
          <w:lang w:bidi="fa-IR"/>
        </w:rPr>
        <w:t>فی الابتهال و الدلالة علی استقلال المطالب و علو شأنها و فی المجمع عن النبی صلی الله علیه و آله لما نزلت هذه الآیة قال ویل لمن لاکها بین فکیه و لم یتأمل ما فیها</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فَاسْتَجابَ لَهُمْ رَبُّهُمْ إلی طلبتهم أَنِّی لا أُضِیعُ عَمَلَ عامِلٍ إلی قوله بَعْضُکُمْ مِنْ بَعْضٍ لأن الذکر من الأنثی و الأنثی من الذکر أو لأنهما من أصل واحد أو لفرط الاتصال و الاتحاد و لاتفاقهم فی الدین و الطاعة و هو اعتراض فَالَّذِینَ هاجَرُوا الأوطان و العشائر فی الدین وَ أُخْرِجُوا مِنْ دِیارِهِمْ وَ أُوذُوا فِی سَبِیلِی بسبب إیمانهم بالله و من أجله وَ قاتَلُوا الکفار وَ قُتِلُوا فی 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مجالس الصدوق أن أمیر المؤمنین علیه السلام لما هاجر من مکة إلی المدینة لیلحق بالنبی و قد قارع الفرسان من قریش و معه فاطمة بنت أسد و فاطمة بنت رسول الله صلی الله علیه و آله و فاطمة بنت الزبیر فسار ظاهرا قاهرا حتی نزل ضجنان فلزم بها یوما و لیلة و لحق به نفر من ضعفاء المؤمنین و فیهم أم أیمن مولاة رسول الله صلی الله علیه و آله و کان یصلی لیلته تلک هو و الفواطم و یذکرون الله قیاما و قعودا و علی جنوبهم فلن یزالوا کذلک حتی طلع الفجر فصلی علیه السلام بهم صلاة الفجر ثم سار لوجهه فجعل و هن یصنعون ذلک منزلا بعد منزل یعبدون الله و یرغبون إلیه کذلک حتی قدم المدینة و قد نزل الوحی بما کان من شأنهم قبل قدومهم الَّذِینَ یَذْکُرُونَ اللَّهَ الآیات قوله مِنْ ذَکَرٍ أَوْ أُنْثی الذکر علی و الأنثی الفواطم بَعْضُکُمْ مِنْ بَعْضٍ یعنی علی من فاطمة أو قال الفواطم و هن من علی‌</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که به تفسیر خاصی نسبت داده نشده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نشده است، از تفسیر امام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 الذین 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در مورد قصه ابن جحش و یاران او نازل شده است و ابن حضرمی در ماه رجب آن‌ها را به قتل رساند وقتی قومی گمان کردند که آن‌ها مردمی هستند که اگر مرتکب گناه نشوند، پاداشی دریافت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اقاموا الصلاة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عطف این دو بر چیزی اعم از خود آن است، نه اینکه بر دیگر اعمال صالح عطف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از دست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سخنش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منحصر کردن مقامات سالک الی الله به ترتیب احسن، این است که به خداوند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و از او 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یا به نفس است که همان منع آن از کارهای پست است و اینکه آن را فقط مشغول فضایل کنی و صبر شامل هر 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جسم است که یا به وسیله سخن است که صدق و راست است و یا عمل است که همان قنوتی است که با هر اطاعتی همراه است، یا با مال است که همان انفاق در راه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که استغفار است، زیرا آمرزش و غفران، بزرگ‌ترین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واو که بین آن‌ها آمده است، برای دلالت بر جدا کردن این دو مورد و کمال آن‌ها در آن است و یا برای متفاوت بودن توصیف شدگان به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از بین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وقت سحر به این امر اختصاص داده شده است، دعا در این وقت، به اجابت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زیرا عبادت در آن زمان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جان انسان زلال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خالص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حال دعا برای او فراهم است به ویژه برای 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که گفته شده است آن‌ها تا سحر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سپس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مجمع از امام صادق علیه السلام آمده است که آن‌ها در وقت سحر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هفتاد مرتبه در سحر استغفار کند، از اهل این آیه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اخبار این باب در مکان خود ذکر خواهد شد،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حق، و آن‌ها کسانی هستند که از بین آنان اسلام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پایان، یعنی آن را در شب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بیداری خود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صفاتی توصیف کرده است که در یهودیان وجود ندارد، آنان از حق منحرف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شب عبادت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خدای خود مشرک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صفات او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روز قیامت را به صفات واقعی خود توصیف نمی‌کنند و حساب و کتاب را با توصیفات غیر حقیقی جلوه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انجام خیرات کندی به خرج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تکفروه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ثواب کارهای آنان به هیچ وجه از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مساله هیچ منافاتی ندارد با آنچه که در خبر آمده است که مومن، پاداش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منظور از آن این است که مردم از او تشکر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علیم بالمتقین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این 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آنان است و اعلام این حقیقت است که تقوا، مبدا و منشا خیرات و اعمال نیک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سرعت به خرج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اسباب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از امیر مومنان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انجام واجبات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جَنَّةٍ عَرْضُهَا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وقتی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قرارشان می‌دهند،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باز کرد و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أُعِدَّتْ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خصال از امیرمومنان علیه السلام نقل است که شما تنها با تقوا به این مرتبه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ینفقون فی السراء 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در حالت فراوانی رزق و روزی و هم در حالت تنگدستی، هر آنچه را که در توان داشته باشند، از کم یا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هنگام قدرت عفو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العافین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مستحق مجازات هستند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جنسیه است و این افراد زیر مجموعه آن هستند و یا عهدیه است که اشاره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روایت شده است که کنیز علی بن حسین علیه السلام شروع به ریختن آب بر روی دستان حضرت کرد تا حضرت برای نماز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از دستش افتاد و سر حضرت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 خود را بالا گرفت و کنیز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خشم خود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خشمم را فرو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از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نیکوکاران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تو در راه خدا آزاد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اذا فعلوا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 خیلی بدی مثل زنا را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ظلموا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انجام دهند، و گفته شده که فاحشه، گناه کبیره و ظلم به خود، گناه صغیره است و گفته شده که فاحشه، آن چیزی است که از حد تجاوز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ظلم به خود، چیزی است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نیست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مرتکب گناهی بزرگتر از زنا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فاستغفروا لذنوبهم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پشیمانی و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یغفر الذنوب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استفهام، به معنای نفی است که به صورت یک جمله معترضه، بین دو معطوف آمده است و منظور از آن، توصیف خداوند متعال به گسترده بودن رحمت و عام بودن آمرزش و تشویق به استغفار و وعده دادن به پذیرفتن توبه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یصرّوا علی ما 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گناهان خود پایدار نبودند در حال عدم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اصرار در باب خود خواهد آمد، ان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گناهان خود اصراری ندارند و به این مساله عالمند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نعم اجر العاملین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آمرزش و بهشت، و در مجالس از امام صادق علیه السلام نقل است که فرمود هنگامی که این آیه نازل شد، شیطان از کوهی بالا رفت و با صدای بلند زیردستان خود را صدا زد، آن‌ها جمع شده و به سوی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 برای چه ما را خواندی؟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مسوول گمراه کردن اهل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یکی از آن‌ها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این‌طور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آن را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 تو شایسته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برخاست و همین را گفت و شیطان گفت تو هم مناسب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وسواس خناس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عهده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 چگونه؟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وعده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در دلشان آرزو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در گناه بیفتند، سپس استغفار را از یاد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تو شایسته آن هستی و او را تا روز قیامت مسوول این کار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ادامه قصه بهلول گورکن در ضمن قصه خائفین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در این موضوع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لآیات لاولی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دلایل روشن و واضحی بر توحید و کمال علم خداوند سبحان و حکمت و قدرت بسیار و اراده نافذ او، برای خردمندانی که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از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حس و وهم خالص گشته است،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احوال و بر جمیع هیأت‌ها و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بسیار یاد کند، خداوند او را دوست 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امام باقر علیه السلام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شخص سالمی که به نماز ایستاده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مریض که نماز را در حالت نشسته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جنوبهم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کسی که از حالت مریضی که نشسته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هم 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از او علیه السلام نقل است که مومن پیوسته در نماز است، هر گاه که به صورت ایستاده، نشسته و یا آرمیده مشغول ذکر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خدا را در حالت ایستاده، نشسته و آرمیده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یتفکرون فی خلق السماوات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عبرت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اخبار در باب فضل تفکر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ما خلقت هذا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آفرینش این خلق عبث و بیهوده و غیر حکیمانه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را برای تنزیه خداوند سبحان از عبث و بیهودگی و آفرینش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این یک جمله معترضه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اخلال در تفکر در آن و انجام ندادن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سبب این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للظالمین من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دلالت بر اینکه ظلم آن‌ها، سبب ورودشان به آتش و نداشتن یار و یاور در رها ساختن آنان بوده است، اسم ظاهر به جای ضمیر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عیاشی از امام باقر علیه السلام روایت کرده است که آن‌ها امامانی ندارند که آن‌ها را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بخوانند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اننا سمعنا منادیا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حضرت رسول صلی الله علیه و آله و سلم بود و گفته شده است که قرآن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فاغفر لنا 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 کبیره ما را که به دنبال خود گناهان دیگری نیز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کفر عنا سیّئاتنا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 و ناپسند است اما جرم آن به خاطر اجتناب گناهان کبیره بخشیده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توفنا مع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همنشین آنان بگردان و در زمره آنان در 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زبان آن‌ها و آن‌ها خواستند که خداوند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داده عملی کند،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خلف وعده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این سوال را از روی تعبد و اظهار عجز پرسیدند و از ترس اینکه مبادا در انجام اعمال خود کوتاهی کرده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تخزنا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ما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موجب خواری ماست، حفظ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لا تخلف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مومنان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دعای دعاکنندگان را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و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مبالغه در نیایش و دلالت بر کم شمردن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علو شان و منزلت خداوند است و در مجمع از پیامبر صلی الله علیه و آله و سلم نقل است که هنگامی که این آیه نازل شد، فرمود وای بر کسی که زبان در دهانش به این آیات بچرخد اما نداند که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 لهم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لا اضیع عمل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سخنش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بعضکم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مذکر از مونث و مونث از مذکر است، یا اینکه هر دوی آن‌ها از یک اصل واحد هستند و یا به دلیل ارتباط بسیار محکم آنان و توافقشان در دین و اطاعت است و جمله معترضه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در راه دین از وطن و قوم خود مهاجرت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أخرجوا من دیارهم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سرزمین خود خارج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اوذوا فی سبیلی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ایمانی که به خدا دارند و برای او، راه من آزار و اذیت دیدند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کفار جنگیدند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جهاد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صدوق آمده است هنگامی که امیرمومنان علیه السلام از مکه به مدینه مهاجرت کرد تا به پیامبر ملحق شود و با سوارکاران قریش جنگید و فاطمه بنت اسد و فاطمه دختر رسول خدا صلی الله علیه و آله و سلم و فاطمه بنت زبیر با او بودند، حضرت پیروزمندانه رهسپار شد تا به ضجنان رسید و یک روز و شب را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از ضعفای مومن به او ملحق شدند و ام ایمن، کنیز رسول الله در بین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و سه فاطمه در آن شب مشغول نماز خواندن بودند و در حالت ایستاده و نشسته و آرمیده خدا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کار ادامه دادند تا سپیده دم سر زد و نماز صبح را به حضرت اقامه کرده و خواندند، سپس رهسپار جای دیگر شدند و او و آن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هر منزلگاهی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رسیدند، همین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خدا را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به سوی او مشتاق بودند تا به مدینه رسیدند و قبل از رسیدن آنان، به دلیل کارهایی که انجام داده بودند، وحی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او 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مذکر ومونث که منظور، علی و سه فاطمه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بعضکم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یکدیگرید، یعنی علی از فاطمه است،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مراد است و آنان از علی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الآیة یشمل کل من اتصف بهذه الصفات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تُبْدُوا خَیْراً</w:t>
      </w:r>
      <w:r>
        <w:rPr>
          <w:rStyle w:val="FootnoteAnchor"/>
          <w:rtl w:val="true"/>
        </w:rPr>
        <w:footnoteReference w:id="1024"/>
      </w:r>
      <w:r>
        <w:rPr>
          <w:rFonts w:ascii="Amiri" w:hAnsi="Amiri" w:eastAsia="Amiri" w:cs="Amiri"/>
          <w:color w:val="111111"/>
          <w:sz w:val="28"/>
          <w:sz w:val="28"/>
          <w:szCs w:val="28"/>
          <w:rtl w:val="true"/>
          <w:lang w:bidi="ar-SA"/>
        </w:rPr>
        <w:t xml:space="preserve">أی تظهروه أَوْ تَعْفُوا عن سوء مع قدرتکم علی </w:t>
      </w:r>
      <w:bookmarkStart w:id="941" w:name="pg13959_137912"/>
    </w:p>
    <w:p>
      <w:pPr>
        <w:pStyle w:val="BookText"/>
        <w:rPr/>
      </w:pPr>
      <w:bookmarkEnd w:id="941"/>
      <w:r>
        <w:rPr>
          <w:rFonts w:ascii="Amiri" w:hAnsi="Amiri" w:eastAsia="Amiri" w:cs="Amiri"/>
          <w:color w:val="111111"/>
          <w:sz w:val="28"/>
          <w:sz w:val="28"/>
          <w:szCs w:val="28"/>
          <w:rtl w:val="true"/>
          <w:lang w:bidi="ar-SA"/>
        </w:rPr>
        <w:t>الانتقام و هو المقصود ذکره و ما قبله تمهید له و لذا رتب علیه قوله فَإِنَّ اللَّهَ کانَ عَفُوًّا قَدِیراً لم یزل یکثر العفو عن العصاة مع کمال قدرته علی 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 الرَّاسِخُونَ فِی الْعِلْمِ مِنْهُمْ‌</w:t>
      </w:r>
      <w:r>
        <w:rPr>
          <w:rStyle w:val="FootnoteAnchor"/>
          <w:rtl w:val="true"/>
        </w:rPr>
        <w:footnoteReference w:id="1025"/>
      </w:r>
      <w:r>
        <w:rPr>
          <w:rFonts w:ascii="Amiri" w:hAnsi="Amiri" w:eastAsia="Amiri" w:cs="Amiri"/>
          <w:color w:val="111111"/>
          <w:sz w:val="28"/>
          <w:sz w:val="28"/>
          <w:szCs w:val="28"/>
          <w:rtl w:val="true"/>
          <w:lang w:bidi="ar-SA"/>
        </w:rPr>
        <w:t>قالوا أی من الیهود کعبد الله بن سلام و أصحابه وَ الْمُؤْمِنُونَ أی منهم أو من المهاجرین و الأنصار یُؤْمِنُونَ خبر المبتدإ وَ الْمُقِیمِینَ الصَّلاةَ قیل نصب علی المدح أو عطف علی بِما أُنْزِلَ إِلَیْکَ و المراد بهم الأنبیاء و قرئ بالرفع عطفا علی الراسخون أو الضمیر فی یُؤْمِنُونَ أو علی أنه مبتدأ و الخبر أُولئِکَ سَنُؤْتِیهِمْ أُولئِکَ سَنُؤْتِیهِمْ أَجْراً عَظِیماً لجمعهم بین الإیمان الصحیح و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اذْکُرُوا نِعْمَةَ اللَّهِ عَلَیْکُمْ‌</w:t>
      </w:r>
      <w:r>
        <w:rPr>
          <w:rStyle w:val="FootnoteAnchor"/>
          <w:rtl w:val="true"/>
        </w:rPr>
        <w:footnoteReference w:id="1026"/>
      </w:r>
      <w:r>
        <w:rPr>
          <w:rFonts w:ascii="Amiri" w:hAnsi="Amiri" w:eastAsia="Amiri" w:cs="Amiri"/>
          <w:color w:val="111111"/>
          <w:sz w:val="28"/>
          <w:sz w:val="28"/>
          <w:szCs w:val="28"/>
          <w:rtl w:val="true"/>
          <w:lang w:bidi="ar-SA"/>
        </w:rPr>
        <w:t>بالإسلام لیذکرکم المنعم و یرغبکم فی شکره وَ مِیثاقَهُ الَّذِی واثَقَکُمْ بِهِ قیل یعنی عند إسلامکم بأن تطیعوا الله فیما یفرضه علیکم سرکم أو ساءکم</w:t>
      </w:r>
    </w:p>
    <w:p>
      <w:pPr>
        <w:pStyle w:val="BookText"/>
        <w:rPr/>
      </w:pPr>
      <w:r>
        <w:rPr>
          <w:rFonts w:ascii="Amiri" w:hAnsi="Amiri" w:eastAsia="Amiri" w:cs="Amiri"/>
          <w:color w:val="111111"/>
          <w:sz w:val="28"/>
          <w:sz w:val="28"/>
          <w:szCs w:val="28"/>
          <w:rtl w:val="true"/>
          <w:lang w:bidi="ar-SA"/>
        </w:rPr>
        <w:t>وَ فِی الْمَجْمَعِ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بِالْمِیثَاقِ مَا بَیَّنَ لَهُمْ فِی حَجَّةِ الْوَدَاعِ مِنْ تَحْرِیمِ الْمُحَرَّمَاتِ وَ کَیْفِیَّةِ الطَّهَارَةِ وَ فَرْضِ الْوَلَایَةِ وَ غَیْرِ ذَلِکَ‌</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آیه، شامل کلیه کسانی است که به این صفات توصیف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تبدوا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خیری را آشکار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را نشان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گذشت داشته باشید، از کار بدی که در حق شما انجام شده است، با اینکه قدرت انتقام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دارید، مقصود، ذکر انتقام است و آنچه که قبل از آن آمده، مقدمه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چینی برای آن است و به همین دلیل پس از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کان عفوا 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بخشنده و تواناست و همواره با کمال قدرت خود بر انتقام، از عاصیان و سرکشان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الراسخون فی العلم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یهودیانی مثل عبد الله بن سلام و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یعنیو مومنان از بین آنان یا مهاجرین و انصار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خبر برای مبتداست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المقیمین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 دارندگان نماز، گفته شده است که نصب آن بر مدح است یا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آنان، پیامبران هستند و با رفع هم خوانده شده است که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عطف 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این دلیل که مبداست و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سنؤتیهم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اولئک سنؤتیهم اجرا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پاداش بزرگی از ما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ایمان صحیح و عمل صالح را با هم جمع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نعمة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تا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دهنده را به یاد شما آورد و شما را به شکر خود مشتاق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میثاقکم الذی واثقکم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پیمانی را که از شما گرفت، یعنی در هنگام اسلام آوردنتان که خدا را اطاعت کنید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بر شما واجب گردانیده چه مورد رضایت شماست و 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از امام باقر علیه السلام روایت است که منظور از پیمان، خطبه حجۀ الوداع است که در آن کارهای حرام ذکر شد و کیفیت طهارت بیان شد و ولایت واجب گردید و غیر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42" w:name="__RefHeading___Toc878013_3381743652"/>
      <w:bookmarkStart w:id="943" w:name="_Toc388"/>
      <w:bookmarkEnd w:id="942"/>
      <w:r>
        <w:rPr>
          <w:rtl w:val="true"/>
        </w:rPr>
        <w:t>أقول</w:t>
      </w:r>
      <w:bookmarkEnd w:id="943"/>
    </w:p>
    <w:p>
      <w:pPr>
        <w:pStyle w:val="BookText"/>
        <w:rPr/>
      </w:pPr>
      <w:r>
        <w:rPr>
          <w:rFonts w:ascii="Amiri" w:hAnsi="Amiri" w:eastAsia="Amiri" w:cs="Amiri"/>
          <w:color w:val="111111"/>
          <w:sz w:val="28"/>
          <w:sz w:val="28"/>
          <w:szCs w:val="28"/>
          <w:rtl w:val="true"/>
          <w:lang w:bidi="ar-SA"/>
        </w:rPr>
        <w:t>و هذا داخل فی ذاک إِذْ قُلْتُمْ سَمِعْنا وَ أَطَعْنا قال علی بن إبراهیم لما أخذ رسول الله صلی الله علیه و آله المیثاق علیهم بالولایة قالوا سمعنا و أطعنا ثم نقضوا میثاقه وَ اتَّقُوا اللَّهَ فی إنساء نعمته و نقض میثاقه إِنَّ اللَّهَ عَلِیمٌ بِذاتِ الصُّدُورِ بخفیاتها فضلا عن جلیات أعمالکم قَوَّامِینَ أی بالحق لِلَّهِ خالصا له شُهَداءَ بِالْقِسْطِ أی العدل وَ لا یَجْرِمَنَّکُمْ أی و لا یحملنکم شَنَآنُ قَوْمٍ أی شدة عداوتهم و بغضهم عَلی أَلَّا تَعْدِلُوا فتعتدوا علیهم بارتکاب ما لا یحل کمثلة و قذف و قتل نساء و صبیة و نقض عهد تشفیا مما فی قلوبکم اعْدِلُوا فی أولیائکم و أعدائکم إِنَّ اللَّهَ خَبِیرٌ بِما تَعْمَلُونَ فمجازیکم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یَبْسُطُوا أی یبطشوا إِلَیْکُمْ أَیْدِیَهُمْ بالقتل و الإهلاک فَکَفَّ أَیْدِیَهُمْ </w:t>
      </w:r>
    </w:p>
    <w:p>
      <w:pPr>
        <w:pStyle w:val="BookText"/>
        <w:rPr/>
      </w:pPr>
      <w:r>
        <w:rPr>
          <w:rFonts w:ascii="Amiri" w:hAnsi="Amiri" w:eastAsia="Amiri" w:cs="Amiri"/>
          <w:color w:val="111111"/>
          <w:sz w:val="28"/>
          <w:sz w:val="28"/>
          <w:szCs w:val="28"/>
          <w:rtl w:val="true"/>
          <w:lang w:bidi="ar-SA"/>
        </w:rPr>
        <w:t>عَنْکُمْ منعها أن تمد إلیکم و رد مضرتها عنکم قال علی بن إبراهیم یعنی أهل مکة من قبل فتحها فکف أیدیهم بالصلح یوم الحدیبیة وَ عَلَی اللَّهِ فَلْیَتَوَکَّلِ الْمُؤْمِنُونَ فإنه الکافی لإیصال الخیر و دفع الشر اثْنَیْ عَشَرَ نَقِیباً کفیلا أمینا شاهدا من کل سبط ینقب عن أحوال قومه و یفتش عنها و یعرف مناقبهم إِنِّی مَعَکُمْ بالنصرة وَ آمَنْتُمْ بِرُسُلِی أی صدقتموهم وَ عَزَّرْتُمُوهُمْ أی نصرتموهم و قویتموهم وَ أَقْرَضْتُمُ اللَّهَ بالإنفاق فی سبیله لَأُکَفِّرَنَّ عَنْکُمْ سَیِّئاتِکُمْ لأغطینها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یَرْتَدَّ مِنْکُمْ عَنْ دِینِهِ‌</w:t>
      </w:r>
      <w:r>
        <w:rPr>
          <w:rStyle w:val="FootnoteAnchor"/>
          <w:rtl w:val="true"/>
        </w:rPr>
        <w:footnoteReference w:id="1028"/>
      </w:r>
      <w:r>
        <w:rPr>
          <w:rFonts w:ascii="Amiri" w:hAnsi="Amiri" w:eastAsia="Amiri" w:cs="Amiri"/>
          <w:color w:val="111111"/>
          <w:sz w:val="28"/>
          <w:sz w:val="28"/>
          <w:szCs w:val="28"/>
          <w:rtl w:val="true"/>
          <w:lang w:bidi="ar-SA"/>
        </w:rPr>
        <w:t>جوابه محذوف یعنی فلن یضر دین الله شیئا فإن الله لا یخلی دینه من أنصار یحمونه و قال علی بن إبراهیم هو مخاطبة لأصحاب رسول الله صلی الله علیه و آله الذین غصبوا آل محمد حقهم و ارتدوا عن دین الله یُحِبُّهُمْ وَ یُحِبُّونَهُ یحبهم الله و یحبون الله أَذِلَّةٍ عَلَی الْمُؤْمِنِینَ رحماء علیهم من الذل بالکسر الذی هو اللین لا من الذل بالضم الذی هو الهوان أَعِزَّةٍ عَلَی الْکافِرِینَ غلاظ شداد علیهم من عزه إذا غلبه یُجاهِدُونَ فِی سَبِیلِ اللَّهِ بالقتال لإعلاء کلمة الله و إعزاز دینه وَ لا یَخافُونَ لَوْمَةَ لائِمٍ فیما یأتون من الجهاد و الطاعة فی المجمع عن الباقر و الصادق علیهما السلام هم أمیر المؤمنین علیه السلام و أصحابه حین قاتل من قاتله من الناکثین و القاسطین و المارقین‌</w:t>
      </w:r>
      <w:r>
        <w:rPr>
          <w:rStyle w:val="FootnoteAnchor"/>
          <w:rtl w:val="true"/>
        </w:rPr>
        <w:footnoteReference w:id="1029"/>
      </w:r>
      <w:r>
        <w:rPr>
          <w:rFonts w:ascii="Amiri" w:hAnsi="Amiri" w:eastAsia="Amiri" w:cs="Amiri"/>
          <w:color w:val="111111"/>
          <w:sz w:val="28"/>
          <w:sz w:val="28"/>
          <w:szCs w:val="28"/>
          <w:rtl w:val="true"/>
          <w:lang w:bidi="ar-SA"/>
        </w:rPr>
        <w:t>ذلِکَ فَضْلُ اللَّهِ أی محبتهم لله سبحانه و لین جانبهم للمؤمنین و شدتهم علی الکافرین تفضل من الله و توفیق و لطف منه و منة من جهته یُؤْتِیهِ مَنْ یَشاءُ یعطیه من یعلم أنه محل له وَ اللَّهُ واسِعٌ جواد لا یخاف نفاد ما عنده عَلِیمٌ بموضع جوده و عطائه و لا ریب فی نزول آیة إِنَّما وَلِیُّکُمُ اللَّهُ فی أمیر المؤمنین علیه السلام و قد مرت الأخبار فی ذلک فی المجلد التاسع‌</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فِیما طَعِمُوا</w:t>
      </w:r>
      <w:r>
        <w:rPr>
          <w:rStyle w:val="FootnoteAnchor"/>
          <w:rtl w:val="true"/>
        </w:rPr>
        <w:footnoteReference w:id="1031"/>
      </w:r>
      <w:r>
        <w:rPr>
          <w:rFonts w:ascii="IRNazanin" w:hAnsi="IRNazanin" w:eastAsia="IRNazanin"/>
          <w:color w:val="111111"/>
          <w:sz w:val="28"/>
          <w:sz w:val="28"/>
          <w:szCs w:val="28"/>
          <w:rtl w:val="true"/>
          <w:lang w:bidi="fa-IR"/>
        </w:rPr>
        <w:t xml:space="preserve">أی من المستلذات أکلا کان أو شربا فإن الطعم یعمهما </w:t>
      </w:r>
    </w:p>
    <w:p>
      <w:pPr>
        <w:pStyle w:val="BookText"/>
        <w:rPr/>
      </w:pPr>
      <w:r>
        <w:rPr>
          <w:rFonts w:ascii="IRNazanin" w:hAnsi="IRNazanin" w:eastAsia="IRNazanin"/>
          <w:color w:val="111111"/>
          <w:sz w:val="28"/>
          <w:sz w:val="28"/>
          <w:szCs w:val="28"/>
          <w:rtl w:val="true"/>
          <w:lang w:bidi="fa-IR"/>
        </w:rPr>
        <w:t>و فی المجمع فی تفسیر أهل البیت علیهم السلام فیما طعموا من الحلال إِذا مَا اتَّقَوْا إلی الْمُحْسِنِینَ قال علی بن إبراهیم لما نزل تحریم الخمر و المیسر و التشدید فی أمرهما قال الناس من المهاجرین و الأنصار یا رسول الله قتل أصحابنا و هم یشربون الخمر و قد سماه الله رجسا و جعلها من عمل الشیطان و قد قلت ما قلت أ فیضر أصحابنا ذلک شیئا بعد ما ماتوا فأنزل الله هذه الآیة فهذا لمن مات أو قتل قبل تحریم الخمر و الجناح هو الإثم و هو علی من شربها بعد التحریم و قیل فِیما طَعِمُوا أی مما لم یحرم علیهم إِذا مَا اتَّقَوْا أی المحرم وَ آمَنُوا وَ عَمِلُوا الصَّالِحاتِ أی ثبتوا علی الإیمان و الأعمال الصالحة ثُمَّ اتَّقَوْا أی ما حرم علیهم بعد کالخمر وَ آمَنُوا بتحریمه ثُمَّ اتَّقَوْا أی استمروا و ثبتوا علی اتقاء المعاصی وَ أَحْسَنُوا أی و تحروا الأعمال الجمیلة فاشتغلوا بها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 لما کان لکل من الإیمان و التقوی درجات و منازل کما ورد عنهم علیهم السلام لم یبعد أن یکون تکریرهما فی الآیة إشارة إلی تلک الدرجات و المنازل فإن أوائل درجات الإیمان تصدیقات مشوبة بالشبه و الشکوک علی اختلاف مراتبها و یمکن معها الشرک کما قال سبحانه وَ ما یُؤْمِنُ أَکْثَرُهُمْ بِاللَّهِ إِلَّا وَ هُمْ مُشْرِکُونَ‌</w:t>
      </w:r>
      <w:r>
        <w:rPr>
          <w:rStyle w:val="FootnoteAnchor"/>
          <w:rtl w:val="true"/>
        </w:rPr>
        <w:footnoteReference w:id="1032"/>
      </w:r>
      <w:r>
        <w:rPr>
          <w:rFonts w:ascii="Amiri" w:hAnsi="Amiri" w:eastAsia="Amiri" w:cs="Amiri"/>
          <w:color w:val="111111"/>
          <w:sz w:val="28"/>
          <w:sz w:val="28"/>
          <w:szCs w:val="28"/>
          <w:rtl w:val="true"/>
          <w:lang w:bidi="ar-SA"/>
        </w:rPr>
        <w:t>و یعبر عنها بالإسلام کما قال الله عز و جل قالَتِ الْأَعْرابُ آمَنَّا قُلْ لَمْ تُؤْمِنُوا وَ لکِنْ قُولُوا أَسْلَمْنا وَ لَمَّا یَدْخُلِ الْإِیمانُ فِی قُلُوبِکُمْ‌</w:t>
      </w:r>
      <w:r>
        <w:rPr>
          <w:rStyle w:val="FootnoteAnchor"/>
          <w:rtl w:val="true"/>
        </w:rPr>
        <w:footnoteReference w:id="1033"/>
      </w:r>
      <w:r>
        <w:rPr>
          <w:rFonts w:ascii="Amiri" w:hAnsi="Amiri" w:eastAsia="Amiri" w:cs="Amiri"/>
          <w:color w:val="111111"/>
          <w:sz w:val="28"/>
          <w:sz w:val="28"/>
          <w:szCs w:val="28"/>
          <w:rtl w:val="true"/>
          <w:lang w:bidi="ar-SA"/>
        </w:rPr>
        <w:t>و التقوی المتقدمة علیها هی تقوی العام و أواسطها تصدیقات لا یشوبها شک و لا شبهة کما قال الله عز و جل الَّذِینَ آمَنُوا بِاللَّهِ وَ رَسُولِهِ ثُمَّ لَمْ یَرْتابُوا</w:t>
      </w:r>
      <w:r>
        <w:rPr>
          <w:rStyle w:val="FootnoteAnchor"/>
          <w:rtl w:val="true"/>
        </w:rPr>
        <w:footnoteReference w:id="1034"/>
      </w:r>
      <w:r>
        <w:rPr>
          <w:rFonts w:ascii="Amiri" w:hAnsi="Amiri" w:eastAsia="Amiri" w:cs="Amiri"/>
          <w:color w:val="111111"/>
          <w:sz w:val="28"/>
          <w:sz w:val="28"/>
          <w:szCs w:val="28"/>
          <w:rtl w:val="true"/>
          <w:lang w:bidi="ar-SA"/>
        </w:rPr>
        <w:t>و أکثر إطلاق الإیمان علیها خاصة کما قال إِنَّمَا الْمُؤْمِنُونَ الَّذِینَ إِذا ذُکِرَ اللَّهُ وَجِلَتْ قُلُوبُهُمْ وَ إِذا تُلِیَتْ عَلَیْهِمْ آیاتُهُ زادَتْهُمْ إِیماناً وَ عَلی رَبِّهِمْ یَتَوَکَّلُونَ‌</w:t>
      </w:r>
      <w:r>
        <w:rPr>
          <w:rStyle w:val="FootnoteAnchor"/>
          <w:rtl w:val="true"/>
        </w:rPr>
        <w:footnoteReference w:id="1035"/>
      </w:r>
      <w:r>
        <w:rPr>
          <w:rFonts w:ascii="IRNazanin" w:hAnsi="IRNazanin" w:eastAsia="IRNazanin"/>
          <w:color w:val="111111"/>
          <w:sz w:val="28"/>
          <w:sz w:val="28"/>
          <w:szCs w:val="28"/>
          <w:rtl w:val="true"/>
          <w:lang w:bidi="fa-IR"/>
        </w:rPr>
        <w:t xml:space="preserve">و التقوی المتقدمة علیها هی تقوی </w:t>
      </w:r>
    </w:p>
    <w:p>
      <w:pPr>
        <w:pStyle w:val="BookText"/>
        <w:rPr/>
      </w:pPr>
      <w:r>
        <w:rPr>
          <w:rFonts w:ascii="Amiri" w:hAnsi="Amiri" w:eastAsia="Amiri" w:cs="Amiri"/>
          <w:color w:val="111111"/>
          <w:sz w:val="28"/>
          <w:sz w:val="28"/>
          <w:szCs w:val="28"/>
          <w:rtl w:val="true"/>
          <w:lang w:bidi="ar-SA"/>
        </w:rPr>
        <w:t>الخاص و أواخرها تصدیقات کذلک مع شهود و عیان و محبة کاملة لله عز و جل کما قال یُحِبُّهُمْ وَ یُحِبُّونَهُ‌</w:t>
      </w:r>
      <w:r>
        <w:rPr>
          <w:rStyle w:val="FootnoteAnchor"/>
          <w:rtl w:val="true"/>
        </w:rPr>
        <w:footnoteReference w:id="1036"/>
      </w:r>
      <w:r>
        <w:rPr>
          <w:rFonts w:ascii="IRNazanin" w:hAnsi="IRNazanin" w:eastAsia="IRNazanin"/>
          <w:color w:val="111111"/>
          <w:sz w:val="28"/>
          <w:sz w:val="28"/>
          <w:szCs w:val="28"/>
          <w:rtl w:val="true"/>
          <w:lang w:bidi="fa-IR"/>
        </w:rPr>
        <w:t>و یعبر عنها تارة بالإحسان کما ورد فی الحدیث النبوی صلی الله علیه و آله الإحسان أن تعبد الله کأنک تراه و أخری بالإیقان کما قال وَ بِالْآخِرَةِ هُمْ یُوقِنُونَ‌</w:t>
      </w:r>
      <w:r>
        <w:rPr>
          <w:rStyle w:val="FootnoteAnchor"/>
          <w:rtl w:val="true"/>
        </w:rPr>
        <w:footnoteReference w:id="1037"/>
      </w:r>
      <w:r>
        <w:rPr>
          <w:rFonts w:ascii="IRNazanin" w:hAnsi="IRNazanin" w:eastAsia="IRNazanin"/>
          <w:color w:val="111111"/>
          <w:sz w:val="28"/>
          <w:sz w:val="28"/>
          <w:szCs w:val="28"/>
          <w:rtl w:val="true"/>
          <w:lang w:bidi="fa-IR"/>
        </w:rPr>
        <w:t>و التقوی المتقدمة علیها هی تقوی خاص الخاص و إنما قدمت التقوی علی الإیمان لأن الإیمان إنما یتحصل و یتقوی بالتقوی لأنها کلما ازدادت ازداد الإیمان بحسب ازدیادها و هذا لا ینافی تقدم أصل الإیمان علی التقوی بل ازدیادها بحسب ازدیاده أیضا لأن الدرجة المتقدمة لکل منها غیر الدرجة المتأخرة و مثل ذلک مثل من یمشی بسراج فی ظلمة فکلما أضاء له من الطریق قطعة مشی فیها فیصیر ذلک المشی سببا لإضاءة قطعة أخری منه و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اصْبِرُوا</w:t>
      </w:r>
      <w:r>
        <w:rPr>
          <w:rStyle w:val="FootnoteAnchor"/>
          <w:rtl w:val="true"/>
        </w:rPr>
        <w:footnoteReference w:id="1038"/>
      </w:r>
      <w:r>
        <w:rPr>
          <w:rFonts w:ascii="IRNazanin" w:hAnsi="IRNazanin" w:eastAsia="IRNazanin"/>
          <w:color w:val="111111"/>
          <w:sz w:val="28"/>
          <w:sz w:val="28"/>
          <w:szCs w:val="28"/>
          <w:rtl w:val="true"/>
          <w:lang w:bidi="fa-IR"/>
        </w:rPr>
        <w:t>أی علی أذیة فرعون و تهدیده إِنَّ الْأَرْضَ لِلَّهِ الآیة وعد لهم منه بالنصرة و تذکیر لما کان وعدهم من إهلاک القبط و توریثهم دیارهم و فی الأخبار أن الآیة فی الأئمة علیهم السلام یورثهم الله الأرض فی زمن القائم علیه السلام و هم المتقون و العاقبة لهم‌</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و تدل الآیة علی فضل الاستعانة بالله و الصبر و التقوی وَسِعَتْ کُلَّ شَیْ‌ءٍ قیل أی فی الدنیا المؤمن و الکافر بل المکلف و غیره أو فی الدنیا و الآخرة إلا أن قوما لم یدخلوها لضلالهم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فَسَأَکْتُبُها</w:t>
      </w:r>
      <w:r>
        <w:rPr>
          <w:rStyle w:val="FootnoteAnchor"/>
          <w:rtl w:val="true"/>
        </w:rPr>
        <w:footnoteReference w:id="1040"/>
      </w:r>
      <w:r>
        <w:rPr>
          <w:rFonts w:ascii="Amiri" w:hAnsi="Amiri" w:eastAsia="Amiri" w:cs="Amiri"/>
          <w:color w:val="111111"/>
          <w:sz w:val="28"/>
          <w:sz w:val="28"/>
          <w:szCs w:val="28"/>
          <w:rtl w:val="true"/>
          <w:lang w:bidi="ar-SA"/>
        </w:rPr>
        <w:t>فسأثبتها و أوجبها فی الآخرة لِلَّذِینَ یَتَّقُونَ الشرک و المعاصی وَ الَّذِینَ هُمْ بِآیاتِنا یُؤْمِنُونَ فلا یکفرون بشی‌ء منها یَهْدُونَ بِالْحَقِ أی بکلمة الحق وَ بِهِ أی و بالحق یَعْدِلُونَ بینهم فی الحکم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خَیْرٌ لِلَّذِینَ یَتَّقُونَ‌</w:t>
      </w:r>
      <w:r>
        <w:rPr>
          <w:rStyle w:val="FootnoteAnchor"/>
          <w:rtl w:val="true"/>
        </w:rPr>
        <w:footnoteReference w:id="1041"/>
      </w:r>
      <w:r>
        <w:rPr>
          <w:rFonts w:ascii="Amiri" w:hAnsi="Amiri" w:eastAsia="Amiri" w:cs="Amiri"/>
          <w:color w:val="111111"/>
          <w:sz w:val="28"/>
          <w:sz w:val="28"/>
          <w:szCs w:val="28"/>
          <w:rtl w:val="true"/>
          <w:lang w:bidi="ar-SA"/>
        </w:rPr>
        <w:t xml:space="preserve">محارم الله مما یأخذ هؤلاء أَ فَلا یَعْقلُونَ </w:t>
      </w:r>
    </w:p>
    <w:p>
      <w:pPr>
        <w:pStyle w:val="BookText"/>
        <w:rPr/>
      </w:pPr>
      <w:r>
        <w:rPr>
          <w:rFonts w:ascii="Amiri" w:hAnsi="Amiri" w:eastAsia="Amiri" w:cs="Amiri"/>
          <w:color w:val="111111"/>
          <w:sz w:val="28"/>
          <w:sz w:val="28"/>
          <w:szCs w:val="28"/>
          <w:rtl w:val="true"/>
          <w:lang w:bidi="ar-SA"/>
        </w:rPr>
        <w:t>فیعلمون ذلک وَ الَّذِینَ یُمَسِّکُونَ بِالْکِتابِ إلی قوله أَجْرَ الْمُصْلِحِینَ إما عطف علی الذین یتقون و ما بینهما اعتراض و إما استئناف و وضع الظاهر موضع المضمر لأنه فی معناه و للتنبیه علی أن الإصلاح مانع من الإضاعة و عن الباقر علیه السلام نزلت فی آل محمد و أشیاعهم‌</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فَاتَّقُوا اللَّهَ‌</w:t>
      </w:r>
      <w:r>
        <w:rPr>
          <w:rStyle w:val="FootnoteAnchor"/>
          <w:rtl w:val="true"/>
        </w:rPr>
        <w:footnoteReference w:id="1043"/>
      </w:r>
      <w:r>
        <w:rPr>
          <w:rFonts w:ascii="Amiri" w:hAnsi="Amiri" w:eastAsia="Amiri" w:cs="Amiri"/>
          <w:color w:val="111111"/>
          <w:sz w:val="28"/>
          <w:sz w:val="28"/>
          <w:szCs w:val="28"/>
          <w:rtl w:val="true"/>
          <w:lang w:bidi="ar-SA"/>
        </w:rPr>
        <w:t>قیل أی فی الاختلاف و المشاجرة وَ أَصْلِحُوا ذاتَ بَیْنِکُمْ أی الحال التی بینکم بالمواساة و المساعدة فیما رزقکم الله و تسلیم أمره إلی الله و الرسول وَ أَطِیعُوا اللَّهَ وَ رَسُولَهُ فیه إِنْ کُنْتُمْ مُؤْمِنِینَ فإن الإیمان یقتضی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یَعْمُرُ مَساجِدَ اللَّهِ‌</w:t>
      </w:r>
      <w:r>
        <w:rPr>
          <w:rStyle w:val="FootnoteAnchor"/>
          <w:rtl w:val="true"/>
        </w:rPr>
        <w:footnoteReference w:id="1044"/>
      </w:r>
      <w:r>
        <w:rPr>
          <w:rFonts w:ascii="Amiri" w:hAnsi="Amiri" w:eastAsia="Amiri" w:cs="Amiri"/>
          <w:color w:val="111111"/>
          <w:sz w:val="28"/>
          <w:sz w:val="28"/>
          <w:szCs w:val="28"/>
          <w:rtl w:val="true"/>
          <w:lang w:bidi="ar-SA"/>
        </w:rPr>
        <w:t>قیل أی إنما یستقیم عمارتها لهؤلاء الجامعین للکمالات العلمیة و العملیة وَ لَمْ یَخْشَ إِلَّا اللَّهَ یعنی فی أبواب الدین بأن لا یختار علی رضا الله رضا غیره فَعَسی ذکره بصیغة التوقع قطعا لأطماع المشرکین فی الاهتداء و الانتفاع بأعمالهم أَعْظَمُ دَرَجَةً أی ممن لم یستجمع هذه الصفات وَ أُولئِکَ هُمُ الْفائِزُونَ المختصون بالفوز و نیل الحسنی عند الله مُقِیمٌ أی دائم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التَّائِبُونَ‌</w:t>
      </w:r>
      <w:r>
        <w:rPr>
          <w:rStyle w:val="FootnoteAnchor"/>
          <w:rtl w:val="true"/>
        </w:rPr>
        <w:footnoteReference w:id="1045"/>
      </w:r>
      <w:r>
        <w:rPr>
          <w:rFonts w:ascii="IRNazanin" w:hAnsi="IRNazanin" w:eastAsia="IRNazanin"/>
          <w:color w:val="111111"/>
          <w:sz w:val="28"/>
          <w:sz w:val="28"/>
          <w:szCs w:val="28"/>
          <w:rtl w:val="true"/>
          <w:lang w:bidi="fa-IR"/>
        </w:rPr>
        <w:t xml:space="preserve">رفع علی المدح و فی قراءة أهل البیت التائبین إلی قوله و الحافظین و فی الکافی عن الصادق علیه السلام لما نزلت هذه الآیة إِنَّ اللَّهَ اشْتَری مِنَ الْمُؤْمِنِینَ قام رجل إلی النبی صلی الله علیه و آله فقال یا نبی الله أ رأیتک الرجل یأخذ سیفه فیقاتل حتی یقتل إلا أنه یقترف من هذه المحارم أ شهید هو فأنزل الله علی رسوله التَّائِبُونَ الْعابِدُونَ الآیة فبشر النبی صلی الله علیه و آله المجاهدین من المؤمنین الذین هذه صفتهم و حلیتهم بالشهادة و الجنة و قال التَّائِبُونَ من الذنوب الْعابِدُونَ الذین لا یعبدون إلا الله و لا یشرکون به شیئا الْحامِدُونَ الذین </w:t>
      </w:r>
      <w:bookmarkStart w:id="944" w:name="pg13959_137917"/>
    </w:p>
    <w:p>
      <w:pPr>
        <w:pStyle w:val="BookText"/>
        <w:rPr/>
      </w:pPr>
      <w:bookmarkEnd w:id="944"/>
      <w:r>
        <w:rPr>
          <w:rFonts w:ascii="Amiri" w:hAnsi="Amiri" w:eastAsia="Amiri" w:cs="Amiri"/>
          <w:color w:val="111111"/>
          <w:sz w:val="28"/>
          <w:sz w:val="28"/>
          <w:szCs w:val="28"/>
          <w:rtl w:val="true"/>
          <w:lang w:bidi="ar-SA"/>
        </w:rPr>
        <w:t>یحمدون الله علی کل حال فی الشدة و الرخاء السَّائِحُونَ الصائمون الرَّاکِعُونَ السَّاجِدُونَ الذین یواظبون علی الصلوات الخمس الحافظون لها و المحافظون علیها برکوعها و سجودها و الخشوع فیها و فی أوقاتها الْآمِرُونَ بِالْمَعْرُوفِ بعد ذلک و العاملون به وَ النَّاهُونَ عَنِ الْمُنْکَرِ و المنتهون عنه قال فبشر من قتل و هو قائم بهذه الشروط بالشهادة و الجنة الخبر</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آن داخل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قلتم سمعنا و 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گفتید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از آنان برای ولایت پیمان گرفت،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پیمان خود را شکستند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کنید در فراموش کردن نعماتش و شکستن پیمانش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علاوه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اعمال آشکار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از راز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آگاه است و از امور پنهان در آن مطلع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دارندگان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خالصانه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شهداء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و داد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یجرمنّکم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شما را وادار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شنآن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شدت دشمنی و کینه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لا تعدلوا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شود که عدالت نورزید و در حق آنان کارهای حرامی را انجام دهید، مانند مثله کردن جسد، تیراندازی، کشتن زنان و دختران و شکستن پیمان برای راحت شدن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دوستان و دشمنان خود با عدالت رفتار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خبیر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آگاه است و جزای شما را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یبسطوا الیکم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دستان خود را به قتل و نابودی به سوی شما دراز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 ایدیهم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از شما باز داشت و زیان آنان را از شما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مکه قبل از فتح آن، در روز حدیبیه با صلح، دستان خود را از جنگ بازداشتند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الله فلیتوکل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مومنان بر خدا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او برای رساندن خیر به آنان و دفع شر از آنان، کفایت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اثنی عشر نقیبا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مسوول از هر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جویای احوال قوم خود باشند و آن را پیگیری کنند و صفات آنان را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هستم و شما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آمنتم برسلی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به پیامبران من ایمان آوردید، یعنی آن‌ها را تصدیق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عزّرتموهم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یاری کردید و قوی گرداندید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اقرضتم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انفاق در راه خداوند، به او وام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لأکفّرنّ عنکم سیّئاتکم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گناهان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یرتد منکم عن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زیانی به دین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دین خود را از یاورانی که حمایتگر آن باشند خالی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این سخن یاران پیامبر صلی الله علیه و آله و سلم هستند، کسانی که حق آل محمد را غصب کردند و از دین خدا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 و 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دوستدار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آن‌ها نیز خدا را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اذلة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مومنان متواضع هستند و بر آن‌ها 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به معنای لین و نرمی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نیست، که به معنای خواری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اعزّة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کافران با خشونت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غالب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یجاهدون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جنگ برای بالا بردن کلمه خداوند و یاری دین او، در راه خداوند مجاهدت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یخافون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هیچ سرزنشی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و طاعت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از امام باقر و امام صادق علیه السلام نقل است که آن‌ها امیر مومنان علیه السلام و یاران او هستند، هنگامی که ناکثین و قاسطین و مارقین با اوجنگیدند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 یعنی محبتی که آن‌ها نسبت به خداوند سبحان دارند و با مومنان به نرمی و با کافرین به شدت و غلظت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فضلی از جانب خداست و لطف و توفیق و منتی از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بخواهد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هر کس که بداند شایسته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دستانی گشوده دارد و بخشنده است و از تمام شدن مال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داناست که به چه کسی ببخشد و هیچ شکی در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در شان علی علیه السلام نازل شده است و در مجلد نهم اخبار این آیه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چشیدند یعنی از لذایذ خوردنی و آشامیدنی که چشیدن، هر دوی آن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در تفسیر اهل بیت علیهم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آمده است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از حلال چشیدند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ما 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تقوا پیشه کردند تا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آیات مبنی بر حرام بودن شراب و قمار نازل شد و به آن تاکید بسیار شد، مهاجران و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یاران ما کشته شدند در حالی که آن‌ها شراب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نوشیدند و خداوند این اعمال را ناپاکی خوانده است و عمل شیطان دانسته و شما آنچه را که فرمودی،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یاران ما زیانی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مردند و خداوند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برای کسی است که قبل از حرام شدن شراب مرده یا کشته شده است و جناح، همان گناه است که برای کسی است که پس از حرام شدن، آن را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در آنچه که چشیدند، یعنی از آنچه که بر آن‌ها حرام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تقوا پیشه کردند، یعنی آنچه که بعد بر آن‌ها حرام شد، مثل شراب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حرام شدن آن ایمان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تقوا ورزیدند یعنی ادامه دادند و بر پرهیز از گناهان ثابت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قدم 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أحسنوا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کردند یعنی پیوسته مشغول طلب و انجام اعمال شایسته و زیبا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از آنجایی که ایمان و تقوا درجات و مراتب مختلفی دارند، همان طور که از ایشان علیهم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السلام روایت شده است، بعید نیست که تکرار آن دو در آیه اشاره به آن مراتب و منازل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اولین درجه ایمان، تصدیقی است که آمیخته به شک و شبهه باشد، با توجه به اختلاف درجات آن، و با این دو امکان شرک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اغلب آن‌ها به خداوند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مگر اینکه مشرکند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به اسلام تعبیر کرده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خداوند عز و جل فروده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گفتند ایمان آوردیم، بگو ایمان نیاوردید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بگویید اسلام آوردیم و ایمان هنوز به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وارد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تقوای مقدم شده بر آن تقوای عام است و میانه آن ایمان تصدیقی است که هیچ شک و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آن همراه نیست،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خدا و رسول او ایمان آوردند، سپس هیچ شکی را به دل راه ندادند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ایمان، اغلب به آن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مومنان کسانی هستند که هر گاه خدا یاد شود،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لرزان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هنگامی که آیات او بر آنان خوانده شود، ایمان آنان فزونی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بر خدای خود توکل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تقوای مقدم بر آن، تقوای خاص است و آخرین مرتبه آن، تصدیقی است که با شهود همراه است و محبت کامل برای خدای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دوستدار آنان است و آن‌ها نیز خدا را دوست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یک بار از آن با احسان و نیکی یاد کرده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حدیث نبوی آمده است احسان این است که طوری خدا را عبادت کنی که گویا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بار دیگر با یقین از آن یاد کرده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به آخرت یقین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تقوای مقدم شده بر آن، تقوای خاص الخاص است و تنها به این دلیل تقوا بر ایمان مقدم شده است که ایمان تنها با تقوا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به هر اندازه تقوا بیشتر باشد، ایمان هم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مساله با اصل تقدم ایمان بر تقوا منافات ندارد، بلکه زیاد شدن تقوا هم بر حسب زیاد شدن ایمان است، زیرا درجه تقدم یافته برای هر کدام، چیزی جز درجه تاخر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مثل کسی است که با چراغی در شب تاریک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هر اندازه که این چراغ راه را برای او روشن کند و او قسمتی از راه را بپیماید، این راه رفتن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قسمت دیگری از راه روشن شود و به همین 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پیشه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بر آزار و اذیت فرعون و تهدید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الارض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همانا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آن‌ها وعده پیروزی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یاد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آنچه را که وعده داده بود، از هلاک شدن قبطیان و اینکه سرزمینشان به آن‌ها به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در اخبار آمده است که آیه در شأن امامان علیهم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السلام نازل شده است که خداوند زمین را برای آن‌ها به ارث می‌گذارد، در زمان حضرت قائم علیه السلام و آن‌ها همان پارسایان هستند و عاقبت برای آنان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آیه بر فضل و برتری کمک جستن از خداوند و صبر و تقوا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همه چیز را در بر گرفته است، گفته شده است یعنی در دنیا مومن و کافر و مکلف و غیر مکلف وجود دارد یا در دنیا و آخرت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قومی به خاطر گمراهی خود وارد آن نشدند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فسأکتبها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خواهم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ثبت و ضبط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آخرت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تقوا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شرک و گناهان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پرهیزند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بآیاتنا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آیات ما ایمان دارند، پس به هیچ چیزی از آن کفر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یهدون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کلمه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در احکامی که بین آنان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للذین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کسانی که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بهتر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حرامی که اینان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تعقل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یمسکون بالکتاب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کتاب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المصلحین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افراد صالح یا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بین دو جمله، یک جمله معترضه آمده است و یا جمله استینافیه است و اسم ظاهر به جای ضمیر آمده است، زیرا به همان معناست و برای این است که ما را از اینکه اصلاح مانع از ضایع شدن عمل است آگاه کند و از امام باقر علیه السلام روایت است که فرمود این آیه در شأن آل محمد و شیعه آن‌ها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ازخدا بترسید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اختلاف و مشاجره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اصلحوا ذات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خود صلح و آشتی برقرار کنید، یعنی حالتی که بین شما دوستی وجود دارد و به وسیله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خداوند روزی شما گردانیده است، یکدیگر را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اطیعوا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خدا و رسول او در این زمینه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مومن هستید در آن از خدا و رسولش پیروی کنید، که اقتضای ایمان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یعمر مساجدا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مسجدهای خدا را آباد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ساختمان آن را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برای کسانی که جامع کمالات علمی و عملی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یخش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یعنی در درهای دین که در اعمالی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رضایت هیچ کس را بر رضایت خداوند ارجح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امید است ذکر این کلمه در صیغه امید و آرزو، برای طمع مشرکین در هدایت شدن و سود بردن از اعمال خود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اعظم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درجه یعنی از کسانی که این صفات را در خود جمع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اولئک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همان افراد پیروز هستند که پیروزی و رسیدن به حسنه در نزد خداوند به آنان اختصاص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رفع آن به دلیل مدح است و در قرائت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الکافی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مومنان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سوی پیامبر صلی الله علیه و آله و سلم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دیدی مردی را که شمشیر بر گرفت و جنگید تا کشته شد اما او مرتکب حرام شده بود، آیا او شهید است؟ پس خداوند این آیه را بر رسول خود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پرستش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به مجاهدان مومنی که این صفات و زینت آنان بود، به شهادت و بهشت بشارت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از گناهان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یعنی کسانی که فقط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پرستند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چیز را با او شریک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 را در سختی و راحتی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السائحون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روزه داران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الراکعون الساجدون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بر نمازهای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خود مواظبت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رکوع و سجود و خشوع در آن و در وقت آن، آن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الآمرون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کنندگان به معروف پس از آن و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از منکر که خود نیز آن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را که کشته شد و این صفات را در خود دارد، به شهادت و بهشت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45" w:name="__RefHeading___Toc878015_3381743652"/>
      <w:bookmarkStart w:id="946" w:name="_Toc389"/>
      <w:bookmarkEnd w:id="945"/>
      <w:r>
        <w:rPr>
          <w:rtl w:val="true"/>
        </w:rPr>
        <w:t>و أقول</w:t>
      </w:r>
      <w:bookmarkEnd w:id="946"/>
    </w:p>
    <w:p>
      <w:pPr>
        <w:pStyle w:val="BookText"/>
        <w:rPr/>
      </w:pPr>
      <w:r>
        <w:rPr>
          <w:rFonts w:ascii="IRNazanin" w:hAnsi="IRNazanin" w:eastAsia="IRNazanin"/>
          <w:color w:val="111111"/>
          <w:sz w:val="28"/>
          <w:sz w:val="28"/>
          <w:szCs w:val="28"/>
          <w:rtl w:val="true"/>
          <w:lang w:bidi="fa-IR"/>
        </w:rPr>
        <w:t>إنما فسر السیاحة بالصیام لقول النبی صلی الله علیه و آله سیاحة أمتی الصیام شبه بها لأنه یعوق عن الشهوات أو لأنه ریاضة نفسانیة یتوصل بها إلی الاطلاع علی خفایا الملک و الملکوت و قیل السائحون للجهاد أو لطلب العلم و قیل فی قوله وَ النَّاهُونَ العاطف فیه للدلالة علی أنه بما عطف علیه فی حکم خصلة واحدة کأنه قال الجامعون بین الوصفین و فی قوله وَ الْحافِظُونَ لِحُدُودِ اللَّهِ أی فیما بینه و عینه من الحقائق و الشرائع للتنبیه علی أن ما قبله مفصل الفضائل و هذا مجملها و قیل إنه للإیذان بأن التعداد قد تم بالسابع من حیث إن السبعة هو العدد التام و الثامن ابتداء تعداد آخر معطوف علیه و لذلک سمی واو الثمانیة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بَشِّرِ الْمُؤْمِنِینَ قیل یعنی به هؤلاء الموصوفین بتلک الفضائل و وضع المؤمنین موضع ضمیرهم للتنبیه علی أن إیمانهم دعاهم إلی ذلک و أن المؤمن الکامل من کان کذلک و حذف المبشر به للتعظیم کأنه قیل و بشرهم بما یجل عن إحاطة الأفهام و تعبیر الکلام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الَّذِینَ صَبَرُوا</w:t>
      </w:r>
      <w:r>
        <w:rPr>
          <w:rStyle w:val="FootnoteAnchor"/>
          <w:rtl w:val="true"/>
        </w:rPr>
        <w:footnoteReference w:id="1047"/>
      </w:r>
      <w:r>
        <w:rPr>
          <w:rFonts w:ascii="Amiri" w:hAnsi="Amiri" w:eastAsia="Amiri" w:cs="Amiri"/>
          <w:color w:val="111111"/>
          <w:sz w:val="28"/>
          <w:sz w:val="28"/>
          <w:szCs w:val="28"/>
          <w:rtl w:val="true"/>
          <w:lang w:bidi="ar-SA"/>
        </w:rPr>
        <w:t>أی فی الشدة علی الضراء إیمانا بالله و استسلاما لقضائه وَ عَمِلُوا الصَّالِحاتِ فی الرخاء شکرا لآلائه سابقها و لاحقها وَ أَخْبَتُوا إِلی رَبِّهِمْ‌</w:t>
      </w:r>
      <w:r>
        <w:rPr>
          <w:rStyle w:val="FootnoteAnchor"/>
          <w:rtl w:val="true"/>
        </w:rPr>
        <w:footnoteReference w:id="1048"/>
      </w:r>
      <w:r>
        <w:rPr>
          <w:rFonts w:ascii="Amiri" w:hAnsi="Amiri" w:eastAsia="Amiri" w:cs="Amiri"/>
          <w:color w:val="111111"/>
          <w:sz w:val="28"/>
          <w:sz w:val="28"/>
          <w:szCs w:val="28"/>
          <w:rtl w:val="true"/>
          <w:lang w:bidi="ar-SA"/>
        </w:rPr>
        <w:t xml:space="preserve">أی اطمأنوا إلیه و خشعوا له مَثَلُ الْفَرِیقَیْنِ أی الکافر و المؤمن </w:t>
      </w:r>
      <w:bookmarkStart w:id="947" w:name="pg13959_137918"/>
    </w:p>
    <w:p>
      <w:pPr>
        <w:pStyle w:val="BookText"/>
        <w:rPr/>
      </w:pPr>
      <w:bookmarkEnd w:id="947"/>
      <w:r>
        <w:rPr>
          <w:rFonts w:ascii="IRNazanin" w:hAnsi="IRNazanin" w:eastAsia="IRNazanin"/>
          <w:color w:val="111111"/>
          <w:sz w:val="28"/>
          <w:sz w:val="28"/>
          <w:szCs w:val="28"/>
          <w:rtl w:val="true"/>
          <w:lang w:bidi="fa-IR"/>
        </w:rPr>
        <w:t>کَالْأَعْمی وَ الْأَصَمِّ وَ الْبَصِیرِ وَ السَّمِیعِ قیل یجوز أن یراد به تشبیه الکافر بالأعمی لتعامیه عن آیات الله و بالأصم لتعامیه عن استماع کلام الله و تأبیه عن تدبر معانیه و شبه المؤمن بالسمیع و البصیر لأن الأمر بالضد فیکون کل منهما مشبها باثنین باعتبار وصفین أو تشبیه الکافر بالجامع بین العمی و الصمم و المؤمن بالجامع بین ضدیهما و العاطف لعطف الصفة علی الصفة مَثَلًا أی تمثیلا أو صفة أو حالا أَ فَلا تَذَکَّرُونَ بضرب الأمثال و التفکر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بِعَهْدِ اللَّهِ‌</w:t>
      </w:r>
      <w:r>
        <w:rPr>
          <w:rStyle w:val="FootnoteAnchor"/>
          <w:rtl w:val="true"/>
        </w:rPr>
        <w:footnoteReference w:id="1049"/>
      </w:r>
      <w:r>
        <w:rPr>
          <w:rFonts w:ascii="Amiri" w:hAnsi="Amiri" w:eastAsia="Amiri" w:cs="Amiri"/>
          <w:color w:val="111111"/>
          <w:sz w:val="28"/>
          <w:sz w:val="28"/>
          <w:szCs w:val="28"/>
          <w:rtl w:val="true"/>
          <w:lang w:bidi="ar-SA"/>
        </w:rPr>
        <w:t>أی بما عقدوه علی أنفسهم لله وَ لا یَنْقُضُونَ الْمِیثاقَ ما وثقوه من المواثیق بینهم و بین الله و بین العباد و عن الکاظم علیه السلام أنه میثاق الولایة فی الذر ما أَمَرَ اللَّهُ بِهِ أَنْ یُوصَلَ من الرحم و لا سیما رحم آل محمد کما فی الأخبار وَ یَخافُونَ سُوءَ الْحِسابِ خصوصا فیحاسبون أنفسهم قبل أن یحاسبوا و</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الِاسْتِقْصَاءُ و الْمُدَاقَّةُ وَ قَالَ علیه السلام الِاسْتِقْصَاءُ أَنْ تُحْسَبَ عَلَیْهِمُ السَّیِّئَاتُ وَ لَهُمُ الْحَسَنَاتُ‌</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صَبَرُوا علی القیام بأوامر الله و مشاق التکالیف و عن المصائب فی النفوس و الأموال و عن معاصی الله ابْتِغاءَ وَجْهِ رَبِّهِمْ أی طلبا لرضاه وَ یَدْرَؤُنَ بِالْحَسَنَةِ السَّیِّئَةَ أی یدفعونها بها فیجازون الإساءة بالإحسان و یتبعون الحسنة السیئة فتمحوها</w:t>
      </w:r>
    </w:p>
    <w:p>
      <w:pPr>
        <w:pStyle w:val="BookText"/>
        <w:rPr/>
      </w:pPr>
      <w:r>
        <w:rPr>
          <w:rFonts w:ascii="Amiri" w:hAnsi="Amiri" w:eastAsia="Amiri" w:cs="Amiri"/>
          <w:color w:val="111111"/>
          <w:sz w:val="28"/>
          <w:sz w:val="28"/>
          <w:szCs w:val="28"/>
          <w:rtl w:val="true"/>
          <w:lang w:bidi="ar-SA"/>
        </w:rPr>
        <w:t>وَ رَوَی عَلِیُّ بْنُ إِبْرَاهِیمَ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یَا عَلِیُّ مَا مِنْ دَارٍ فِیهَا فَرْحَةٌ إِلَّا تَبِعَهَا مَرْحَةٌ وَ مَا مِنْ هَمٍّ إِلَّا وَ لَهُ فَرَجٌ إِلَّا هَمُّ أَهْلِ النَّارِ إِذَا عَمِلْتَ سَیِّئَةً فَاتَّبِعْهَا بِحَسَنَةٍ تَمْحُهَا سَرِیعاً وَ عَلَیْکَ بِصَنَائِعِ الْخَیْرِ فَإِنَّهَا تَدْفَعُ مَصَارِعَ السَّوْءِ</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و گردش، به روزه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و گردش امت من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به گردش و سیاحت تشبیه شده است، زیرا انسان را از شهوات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یا به این دلیل که یک ورزش روحی است که به وسیله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سیر در خفایای ملکوت رفت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سائحون یعنی کسانی که برای جهاد یا طلب علم در راه خدا مسافرت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عاطفه در آن، برای دلالت بر این است که این کلمه با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آن عطف شده است، در حکم یک خصلت واحد است،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بین این دو صفت را جمع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الحافظون لحدود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حدود خدا را رعایت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یعنی در آنچه که از حقایق و شریعت بین او و مردم بوده برای اعلام کردن چیزی که پیش از آن بوده که آن شرح مفصل فضایل بوده است و این خلاصه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دادن این موضوع است که تعداد آن با هفت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هفت، عدد کامل است و هشت ابتدای مجموعه اعداد دیگری است که به آن عطف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همین دلیل، واو هشت نامگذاری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مومنان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یعنی به آن کسانی که به آن فضایل توصیف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مومنان را در جایگاه ضمیر آن‌ها قرار داده است تا بگوید که ایمان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آنان را به این امر دعوت کرده است و مومن کامل، کسی است که این صفات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مبشر به را برای تعظیم حذف کرده است، گویا گفته شده است و آن‌ها را به آنچه که از فهم و گنجیدن در کلام والاتر است، بشارت بده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الذین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صبر پیشه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به واسطه ایمانی که به خدا داشتند و به قضا و قدر او تسلیم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سختی بر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صبر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اخبتوا الی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گشایش و آسانی به خاطر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آتی اعمال صالح انجام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دو گروه یعنی کافران و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کالاعمی و الاصم 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کور و کر و بینا و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مراد از آن، تشبیه کافر به کور باشد به دلیل اینکه آیات خداوند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به کر به این دلیل که از شنیدن سخن خداوند ناشنواست و از تدبر در معانی آن اجتناب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مومن را به بینا و شنوا تشبیه کرده است، زیرا متضاد آن معنا را آورده و هر کدام از آن دو، به اعتبار دو صفت یا تشبیه کافر به جمع کننده بین نابینایی و ناشنوایی و مومن به بالعکس آن به دو چیز تشبیه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حرف عطف برای عطف صفت بر صفت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برسبیل تمثیل یا توصیف یا بیان کیفیت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 با بیان ضرب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المثل و تفکر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پیمان خداوند، یعنی به آنچه که برای خداوند بر خود وظیفه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ینقضون المیثاق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 خود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شکنند،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بین خود و خدای خود و بندگان دارند و از امام کاظم علیه السلام نقل شده است که فرمود منظور، پیمان ولایت در عالم ذر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امر الله به ان یوصل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خداوند دستور داده که وصل شود از رحم و به ویژه رحم آل نبی،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اخبار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سختی محاسبه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به ویژه آن‌ها قبل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مورد محاسبه قرار گیرند، به حساب خود رسیدگی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امام صادق علیه السلام روایت است که به معنای استقصاء و دقت است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استقصاء این است که با اینکه اعمال نیک دارند، اما فقط اعمال بد خود را محاسبه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صبر پیشه کردند در انجام دستورات خداوند و تکالیف سخت و از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جان و مال آنان وارد شده بود و از گناهان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ابتغاء وجه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 برای طلب رضایت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یدرؤن بالحسنة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سیئات را با حسنات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بدی را با نیکی جزا می‌دهند و پس از بدی نیکی می‌کنند و نیکی آن را محو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 هر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شادی با اندوه همراه است و هر مصیبتی گشایشی دارد، مگر اندوه اهل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زشتی انجام دادی، پس از آن کار نیکی انجام ده که آن را به سرعت محو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تو باد به انجام عمل خیر، که زمین خوردن بد را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48" w:name="__RefHeading___Toc878017_3381743652"/>
      <w:bookmarkStart w:id="949" w:name="_Toc390"/>
      <w:bookmarkEnd w:id="948"/>
      <w:r>
        <w:rPr>
          <w:rtl w:val="true"/>
        </w:rPr>
        <w:t>أقول</w:t>
      </w:r>
      <w:bookmarkEnd w:id="94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الخطاب إلیه علیه السلام لتعلیم غیره عُقْبَی الدَّارِ أی عاقبة الدنیا و ما ینبغی أن یکون مال أهلها و هی الجنة و العدن الإقامة أی جنات یقیمون فیها وَ مَنْ صَلَحَ أی یلحق بهم من صلح منهم و من لم یبلغ مبلغ فضلهم تبعا لهم و تعظیما لشأنهم و لیکونوا مسرورین بهم آنسین </w:t>
      </w:r>
    </w:p>
    <w:p>
      <w:pPr>
        <w:pStyle w:val="BookText"/>
        <w:rPr/>
      </w:pPr>
      <w:r>
        <w:rPr>
          <w:rFonts w:ascii="IRNazanin" w:hAnsi="IRNazanin" w:eastAsia="IRNazanin"/>
          <w:color w:val="111111"/>
          <w:sz w:val="28"/>
          <w:sz w:val="28"/>
          <w:szCs w:val="28"/>
          <w:rtl w:val="true"/>
          <w:lang w:bidi="fa-IR"/>
        </w:rPr>
        <w:t>بصحبتهم مِنْ کُلِّ بابٍ من أبواب غرفهم و قصورهم بِما صَبَرْتُمْ أی هذا بسبب صبرکم و قال علی بن إبراهیم نزلت فی الأئمة علیهم السلام و شیعتهم الذین صبروا</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أَنابَ‌</w:t>
      </w:r>
      <w:r>
        <w:rPr>
          <w:rStyle w:val="FootnoteAnchor"/>
          <w:rtl w:val="true"/>
        </w:rPr>
        <w:footnoteReference w:id="1053"/>
      </w:r>
      <w:r>
        <w:rPr>
          <w:rFonts w:ascii="Amiri" w:hAnsi="Amiri" w:eastAsia="Amiri" w:cs="Amiri"/>
          <w:color w:val="111111"/>
          <w:sz w:val="28"/>
          <w:sz w:val="28"/>
          <w:szCs w:val="28"/>
          <w:rtl w:val="true"/>
          <w:lang w:bidi="ar-SA"/>
        </w:rPr>
        <w:t>أی أقبل إلی الحق و رجع عن الفساد وَ تَطْمَئِنُّ قُلُوبُهُمْ بِذِکْرِ اللَّهِ أی تسکن أنسا به و اعتمادا علیه و رجاء منه و روی العیاشی عن الصادق علیه السلام بمحمد تطمئن و هو ذکر الله و حجابه‌</w:t>
      </w:r>
      <w:r>
        <w:rPr>
          <w:rStyle w:val="FootnoteAnchor"/>
          <w:rtl w:val="true"/>
        </w:rPr>
        <w:footnoteReference w:id="1054"/>
      </w:r>
      <w:r>
        <w:rPr>
          <w:rFonts w:ascii="IRNazanin" w:hAnsi="IRNazanin" w:eastAsia="IRNazanin"/>
          <w:color w:val="111111"/>
          <w:sz w:val="28"/>
          <w:sz w:val="28"/>
          <w:szCs w:val="28"/>
          <w:rtl w:val="true"/>
          <w:lang w:bidi="fa-IR"/>
        </w:rPr>
        <w:t>و قال علی بن إبراهیم الَّذِینَ آمَنُوا الشیعة و ذکر الله أمیر المؤمنین علیه السلام و الأئمة علیهم السلام و قیل طوبی کبشری و زلفی مصدر من الطیب و فی الأخبار أنه اسم شجرة فی الجنة کما مر و سیأتی‌</w:t>
      </w:r>
      <w:r>
        <w:rPr>
          <w:rStyle w:val="FootnoteAnchor"/>
          <w:rtl w:val="true"/>
        </w:rPr>
        <w:footnoteReference w:id="1055"/>
      </w:r>
      <w:r>
        <w:rPr>
          <w:rFonts w:ascii="Amiri" w:hAnsi="Amiri" w:eastAsia="Amiri" w:cs="Amiri"/>
          <w:color w:val="111111"/>
          <w:sz w:val="28"/>
          <w:sz w:val="28"/>
          <w:szCs w:val="28"/>
          <w:rtl w:val="true"/>
          <w:lang w:bidi="ar-SA"/>
        </w:rPr>
        <w:t>و المآب المرجع قانِتاً</w:t>
      </w:r>
      <w:r>
        <w:rPr>
          <w:rStyle w:val="FootnoteAnchor"/>
          <w:rtl w:val="true"/>
        </w:rPr>
        <w:footnoteReference w:id="1056"/>
      </w:r>
      <w:r>
        <w:rPr>
          <w:rFonts w:ascii="Amiri" w:hAnsi="Amiri" w:eastAsia="Amiri" w:cs="Amiri"/>
          <w:color w:val="111111"/>
          <w:sz w:val="28"/>
          <w:sz w:val="28"/>
          <w:szCs w:val="28"/>
          <w:rtl w:val="true"/>
          <w:lang w:bidi="ar-SA"/>
        </w:rPr>
        <w:t>عن الباقر علیه السلام القانت المطیع و الحنیف المسلم شاکِراً لِأَنْعُمِهِ أی لأنعم الله معترفا بها روی أنه کان لا یتغدی إلا مع ضیفه وَ لا یُظْلَمُونَ شَیْئاً</w:t>
      </w:r>
      <w:r>
        <w:rPr>
          <w:rStyle w:val="FootnoteAnchor"/>
          <w:rtl w:val="true"/>
        </w:rPr>
        <w:footnoteReference w:id="1057"/>
      </w:r>
      <w:r>
        <w:rPr>
          <w:rFonts w:ascii="IRNazanin" w:hAnsi="IRNazanin" w:eastAsia="IRNazanin"/>
          <w:color w:val="111111"/>
          <w:sz w:val="28"/>
          <w:sz w:val="28"/>
          <w:szCs w:val="28"/>
          <w:rtl w:val="true"/>
          <w:lang w:bidi="fa-IR"/>
        </w:rPr>
        <w:t>أی و لا ینقصون شیئا من جزاء أعمالهم و یجوز أن ینتصب شیئا علی المصدر لِمَنْ تابَ‌</w:t>
      </w:r>
      <w:r>
        <w:rPr>
          <w:rStyle w:val="FootnoteAnchor"/>
          <w:rtl w:val="true"/>
        </w:rPr>
        <w:footnoteReference w:id="1058"/>
      </w:r>
      <w:r>
        <w:rPr>
          <w:rFonts w:ascii="IRNazanin" w:hAnsi="IRNazanin" w:eastAsia="IRNazanin"/>
          <w:color w:val="111111"/>
          <w:sz w:val="28"/>
          <w:sz w:val="28"/>
          <w:szCs w:val="28"/>
          <w:rtl w:val="true"/>
          <w:lang w:bidi="fa-IR"/>
        </w:rPr>
        <w:t>أی من الشرک وَ آمَنَ بما یجب الإیمان به ثُمَّ اهْتَدی إلی ولایة أهل البیت علیهم السلام کما ورد فی الأخبار الکثیرة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جَعَلْناهُمْ أَئِمَّةً</w:t>
      </w:r>
      <w:r>
        <w:rPr>
          <w:rStyle w:val="FootnoteAnchor"/>
          <w:rtl w:val="true"/>
        </w:rPr>
        <w:footnoteReference w:id="1059"/>
      </w:r>
      <w:r>
        <w:rPr>
          <w:rFonts w:ascii="Amiri" w:hAnsi="Amiri" w:eastAsia="Amiri" w:cs="Amiri"/>
          <w:color w:val="111111"/>
          <w:sz w:val="28"/>
          <w:sz w:val="28"/>
          <w:szCs w:val="28"/>
          <w:rtl w:val="true"/>
          <w:lang w:bidi="ar-SA"/>
        </w:rPr>
        <w:t>یقتدی بهم یَهْدُونَ الناس إلی الحق بِأَمْرِنا وَ إِقامَ الصَّلاةِ من عطف الخاص علی العام وَ کانُوا لَنا عابِدِینَ موحدین مخلصین فی العبادة و لذا قدم الصلة إِنَّهُمْ کانُوا یُسارِعُونَ فِی الْخَیْراتِ‌</w:t>
      </w:r>
      <w:r>
        <w:rPr>
          <w:rStyle w:val="FootnoteAnchor"/>
          <w:rtl w:val="true"/>
        </w:rPr>
        <w:footnoteReference w:id="1060"/>
      </w:r>
      <w:r>
        <w:rPr>
          <w:rFonts w:ascii="Amiri" w:hAnsi="Amiri" w:eastAsia="Amiri" w:cs="Amiri"/>
          <w:color w:val="111111"/>
          <w:sz w:val="28"/>
          <w:sz w:val="28"/>
          <w:szCs w:val="28"/>
          <w:rtl w:val="true"/>
          <w:lang w:bidi="ar-SA"/>
        </w:rPr>
        <w:t>أی یبادرون إلی أبواب الخیر وَ یَدْعُونَنا رَغَباً وَ رَهَباً قال علی بن إبراهیم راغبین راهبین و قیل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لعل المراد الرغبة فی الطاعة لا فی الثواب و الرهبة من المعصیة لا من العقاب لارتفاع مقام الأنبیاء عن ذلک و قد یقال إن أولیاء الله قد یعملون بعض الأعمال للجنة و صرف النار لأن حبیبهم یحب ذلک أو یقال إن جنة الأولیاء لقاء الله و قربه و نارهم فراقه و بعده 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أَنْ تَسْتَقْبِلَ بِبَطْنِ کَفَّیْکَ إِلَی السَّمَاءِ وَ الرَّهْبَةُ أَنْ تَجْعَلَ ظَهْرَ کَفَّیْکَ إِلَی السَّمَاءِ</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لَنا خاشِعِینَ أی مخبتین أو دائمین الوجل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بَشِّرِ الْمُخْبِتِینَ‌</w:t>
      </w:r>
      <w:r>
        <w:rPr>
          <w:rStyle w:val="FootnoteAnchor"/>
          <w:rtl w:val="true"/>
        </w:rPr>
        <w:footnoteReference w:id="1062"/>
      </w:r>
      <w:r>
        <w:rPr>
          <w:rFonts w:ascii="Amiri" w:hAnsi="Amiri" w:eastAsia="Amiri" w:cs="Amiri"/>
          <w:color w:val="111111"/>
          <w:sz w:val="28"/>
          <w:sz w:val="28"/>
          <w:szCs w:val="28"/>
          <w:rtl w:val="true"/>
          <w:lang w:bidi="ar-SA"/>
        </w:rPr>
        <w:t>قال علی بن إبراهیم أی العابدین وَجِلَتْ قُلُوبُهُمْ هیبة منه لإشراق أشعة جلاله علیها عَلی ما أَصابَهُمْ من المصائب وَ الْمُقِیمِی الصَّلاةِ فی أوقاتها یُنْفِقُونَ فی وجوه الخیر وَ اعْبُدُوا رَبَّکُمْ‌</w:t>
      </w:r>
      <w:r>
        <w:rPr>
          <w:rStyle w:val="FootnoteAnchor"/>
          <w:rtl w:val="true"/>
        </w:rPr>
        <w:footnoteReference w:id="1063"/>
      </w:r>
      <w:r>
        <w:rPr>
          <w:rFonts w:ascii="IRNazanin" w:hAnsi="IRNazanin" w:eastAsia="IRNazanin"/>
          <w:color w:val="111111"/>
          <w:sz w:val="28"/>
          <w:sz w:val="28"/>
          <w:szCs w:val="28"/>
          <w:rtl w:val="true"/>
          <w:lang w:bidi="fa-IR"/>
        </w:rPr>
        <w:t>بسائر ما تعبدکم به وَ افْعَلُوا الْخَیْرَ أی و تحروا ما هو خیر و أصلح فیما تأتون و تذرون کنوافل الطاعات و صلة الأرحام و مکارم الأخلاق وَ جاهِدُوا فِی اللَّهِ الأعداء الظاهرة و الباطنة هُوَ اجْتَباکُمْ أی اختارکم لدینه و لنصرته و عن الباقر علیه السلام إیانا عنی و نحن المجتبون‌</w:t>
      </w:r>
      <w:r>
        <w:rPr>
          <w:rStyle w:val="FootnoteAnchor"/>
          <w:rtl w:val="true"/>
        </w:rPr>
        <w:footnoteReference w:id="1064"/>
      </w:r>
      <w:r>
        <w:rPr>
          <w:rFonts w:ascii="Amiri" w:hAnsi="Amiri" w:eastAsia="Amiri" w:cs="Amiri"/>
          <w:color w:val="111111"/>
          <w:sz w:val="28"/>
          <w:sz w:val="28"/>
          <w:szCs w:val="28"/>
          <w:rtl w:val="true"/>
          <w:lang w:bidi="ar-SA"/>
        </w:rPr>
        <w:t>مِنْ قَبْلُ أی فی الکتب التی مضت وَ فِی هذا أی القرآن وَ اعْتَصِمُوا بِاللَّهِ أی وثقوا به فی مجامع أمورکم هُوَ مَوْلاکُمْ أی ناصرکم و متولی أمورکم فَنِعْمَ الْمَوْلی وَ نِعْمَ النَّصِیرُ هو إذ لا مثل له فی الولایة و النصرة بل لا مولی و لا نصیر سواه فی الحقیقة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یُطِعِ اللَّهَ وَ رَسُولَهُ‌</w:t>
      </w:r>
      <w:r>
        <w:rPr>
          <w:rStyle w:val="FootnoteAnchor"/>
          <w:rtl w:val="true"/>
        </w:rPr>
        <w:footnoteReference w:id="1065"/>
      </w:r>
      <w:r>
        <w:rPr>
          <w:rFonts w:ascii="Amiri" w:hAnsi="Amiri" w:eastAsia="Amiri" w:cs="Amiri"/>
          <w:color w:val="111111"/>
          <w:sz w:val="28"/>
          <w:sz w:val="28"/>
          <w:szCs w:val="28"/>
          <w:rtl w:val="true"/>
          <w:lang w:bidi="ar-SA"/>
        </w:rPr>
        <w:t xml:space="preserve">فیما یأمرانه أو فی الفرائض و السنن وَ یَخْشَ اللَّهَ فیما صدر عنه من الذنوب وَ یَتَّقْهِ فیما بقی من عمره و قرأ حفص بسکون القاف فشبه تقه بکتف فخفف فَأُولئِکَ هُمُ الْفائِزُونَ بالنعیم المقیم فَأُوْلئِکَ </w:t>
      </w:r>
    </w:p>
    <w:p>
      <w:pPr>
        <w:pStyle w:val="BookText"/>
        <w:rPr/>
      </w:pPr>
      <w:r>
        <w:rPr>
          <w:rFonts w:ascii="Amiri" w:hAnsi="Amiri" w:eastAsia="Amiri" w:cs="Amiri"/>
          <w:color w:val="111111"/>
          <w:sz w:val="28"/>
          <w:sz w:val="28"/>
          <w:szCs w:val="28"/>
          <w:rtl w:val="true"/>
          <w:lang w:bidi="ar-SA"/>
        </w:rPr>
        <w:t>یُبَدِّلُ اللَّهُ سَیِّئاتِهِمْ حَسَناتٍ‌</w:t>
      </w:r>
      <w:r>
        <w:rPr>
          <w:rStyle w:val="FootnoteAnchor"/>
          <w:rtl w:val="true"/>
        </w:rPr>
        <w:footnoteReference w:id="1066"/>
      </w:r>
      <w:r>
        <w:rPr>
          <w:rFonts w:ascii="Amiri" w:hAnsi="Amiri" w:eastAsia="Amiri" w:cs="Amiri"/>
          <w:color w:val="111111"/>
          <w:sz w:val="28"/>
          <w:sz w:val="28"/>
          <w:szCs w:val="28"/>
          <w:rtl w:val="true"/>
          <w:lang w:bidi="ar-SA"/>
        </w:rPr>
        <w:t>قد ورد فی أخبار کثیرة مضی بعضها و سیأتی بعضها أن تبدیل السیئات حسنات فی دیوان أعمالهم یوم القیامة و قال الباقر علیه السلام هی فی المذنبین من شیعتنا خاصة فَإِنَّهُ یَتُوبُ إِلَی اللَّهِ أی یرجع إلی الله وَ انْتَصَرُوا مِنْ بَعْدِ ما ظُلِمُوا</w:t>
      </w:r>
      <w:r>
        <w:rPr>
          <w:rStyle w:val="FootnoteAnchor"/>
          <w:rtl w:val="true"/>
        </w:rPr>
        <w:footnoteReference w:id="1067"/>
      </w:r>
      <w:r>
        <w:rPr>
          <w:rFonts w:ascii="IRNazanin" w:hAnsi="IRNazanin" w:eastAsia="IRNazanin"/>
          <w:color w:val="111111"/>
          <w:sz w:val="28"/>
          <w:sz w:val="28"/>
          <w:szCs w:val="28"/>
          <w:rtl w:val="true"/>
          <w:lang w:bidi="fa-IR"/>
        </w:rPr>
        <w:t>قیل هی استثناء للشعراء المؤمنین الصالحین الذین یکثرون ذکر الله و یکون أکثر أشعارهم فی التوحید و الثناء علی الله تعالی و الحث علی طاعته و لو قالوا هجوا أرادوا به الانتصار ممن هجاهم من الکفار و مکافاة هجاة المسلمین کحسان و أضرابه و سیأتی الکلام فیه إن شاء الله تعالی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الْبَلْدَةِ</w:t>
      </w:r>
      <w:r>
        <w:rPr>
          <w:rStyle w:val="FootnoteAnchor"/>
          <w:rtl w:val="true"/>
        </w:rPr>
        <w:footnoteReference w:id="1068"/>
      </w:r>
      <w:r>
        <w:rPr>
          <w:rFonts w:ascii="Amiri" w:hAnsi="Amiri" w:eastAsia="Amiri" w:cs="Amiri"/>
          <w:color w:val="111111"/>
          <w:sz w:val="28"/>
          <w:sz w:val="28"/>
          <w:szCs w:val="28"/>
          <w:rtl w:val="true"/>
          <w:lang w:bidi="ar-SA"/>
        </w:rPr>
        <w:t>قال علی بن إبراهیم یعنی مکة شرفها الله وَ لَهُ کُلُّ شَیْ‌ءٍ أی خلقا و ملکا مِنَ الْمُسْلِمِینَ أی المنقادین وَ أَنْ أَتْلُوَا الْقُرْآنَ قیل أی و أن أواظب علی تلاوته لتنکشف لی حقائقه فی تلاوته شیئا فشیئا لَنُبَوِّئَنَّهُمْ‌</w:t>
      </w:r>
      <w:r>
        <w:rPr>
          <w:rStyle w:val="FootnoteAnchor"/>
          <w:rtl w:val="true"/>
        </w:rPr>
        <w:footnoteReference w:id="1069"/>
      </w:r>
      <w:r>
        <w:rPr>
          <w:rFonts w:ascii="Amiri" w:hAnsi="Amiri" w:eastAsia="Amiri" w:cs="Amiri"/>
          <w:color w:val="111111"/>
          <w:sz w:val="28"/>
          <w:sz w:val="28"/>
          <w:szCs w:val="28"/>
          <w:rtl w:val="true"/>
          <w:lang w:bidi="ar-SA"/>
        </w:rPr>
        <w:t>أی لننزلنهم الَّذِینَ صَبَرُوا علی المحن و المشاق و لا یتوکلون إلا علی الله الَّذِینَ یُقِیمُونَ الصَّلاةَ</w:t>
      </w:r>
      <w:r>
        <w:rPr>
          <w:rStyle w:val="FootnoteAnchor"/>
          <w:rtl w:val="true"/>
        </w:rPr>
        <w:footnoteReference w:id="1070"/>
      </w:r>
      <w:r>
        <w:rPr>
          <w:rFonts w:ascii="Amiri" w:hAnsi="Amiri" w:eastAsia="Amiri" w:cs="Amiri"/>
          <w:color w:val="111111"/>
          <w:sz w:val="28"/>
          <w:sz w:val="28"/>
          <w:szCs w:val="28"/>
          <w:rtl w:val="true"/>
          <w:lang w:bidi="ar-SA"/>
        </w:rPr>
        <w:t>بیان لإحسانهم أو تخصیص لهذه الثلاثة من شعبه لفضل اعتداد بها وَ أُولئِکَ هُمُ الْمُفْلِحُونَ لاستجماعهم العقیدة الحقة و العمل الصالح أَقِمِ الصَّلاةَ</w:t>
      </w:r>
      <w:r>
        <w:rPr>
          <w:rStyle w:val="FootnoteAnchor"/>
          <w:rtl w:val="true"/>
        </w:rPr>
        <w:footnoteReference w:id="1071"/>
      </w:r>
      <w:r>
        <w:rPr>
          <w:rFonts w:ascii="Amiri" w:hAnsi="Amiri" w:eastAsia="Amiri" w:cs="Amiri"/>
          <w:color w:val="111111"/>
          <w:sz w:val="28"/>
          <w:sz w:val="28"/>
          <w:szCs w:val="28"/>
          <w:rtl w:val="true"/>
          <w:lang w:bidi="ar-SA"/>
        </w:rPr>
        <w:t>تکمیلا لنفسک وَ أْمُرْ بِالْمَعْرُوفِ وَ انْهَ عَنِ الْمُنْکَرِ تکمیلا لغیرک وَ اصْبِرْ عَلی ما أَصابَکَ من الشدائد و فی المجمع عن علی علیه السلام من المشقة و الأذی فی الأمر بالمعروف و النهی عن المنکر</w:t>
      </w:r>
      <w:r>
        <w:rPr>
          <w:rStyle w:val="FootnoteAnchor"/>
          <w:rtl w:val="true"/>
        </w:rPr>
        <w:footnoteReference w:id="1072"/>
      </w:r>
      <w:r>
        <w:rPr>
          <w:rFonts w:ascii="Amiri" w:hAnsi="Amiri" w:eastAsia="Amiri" w:cs="Amiri"/>
          <w:color w:val="111111"/>
          <w:sz w:val="28"/>
          <w:sz w:val="28"/>
          <w:szCs w:val="28"/>
          <w:rtl w:val="true"/>
          <w:lang w:bidi="ar-SA"/>
        </w:rPr>
        <w:t xml:space="preserve">إِنَّ ذلِکَ إشارة إلی الصبر أو إلی کل ما أمره مِنْ عَزْمِ الْأُمُورِ أی مما عزمه الله من الأمور أی قطعه قطع إیجاب و إلزام و منه الحدیث أن الله یحب أن یؤخذ برخصه کما یحب أن یؤخذ بعزائمه وَ لا تُصَعِّرْ </w:t>
      </w:r>
    </w:p>
    <w:p>
      <w:pPr>
        <w:pStyle w:val="BookText"/>
        <w:rPr/>
      </w:pPr>
      <w:r>
        <w:rPr>
          <w:rFonts w:ascii="Amiri" w:hAnsi="Amiri" w:eastAsia="Amiri" w:cs="Amiri"/>
          <w:color w:val="111111"/>
          <w:sz w:val="28"/>
          <w:sz w:val="28"/>
          <w:szCs w:val="28"/>
          <w:rtl w:val="true"/>
          <w:lang w:bidi="ar-SA"/>
        </w:rPr>
        <w:t>خَدَّکَ لِلنَّاسِ أی لا تمله عنهم و لا تولهم صفحة خدک کما یفعله المتکبرون و قال علی بن إبراهیم أی لا تذل للناس طمعا فیما عندهم وَ لا تَمْشِ فِی الْأَرْضِ مَرَحاً أی فرحا مصدر وقع موقع الحال أو تمرح مرحا أو لأجل المرح و هو البطر و روی علی بن إبراهیم عن الباقر علیه السلام یقول بالعظمة إِنَّ اللَّهَ لا یُحِبُّ کُلَّ مُخْتالٍ فَخُورٍ قال الطبرسی أی کل متکبر فخور علی الناس و أقول یطلق الاختیال غالبا علی التکبر فی المشی وَ رُوِیَ فِی الْفَقِیهِ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أَنْ یَخْتَالَ الرَّجُلُ فِی مِشْیَتِهِ وَ قَالَ مَنْ لَبِسَ ثَوْباً فَاخْتَالَ فِیهِ خَسَفَ اللَّهُ بِهِ مِنْ شَفِیرِ جَهَنَّمَ وَ کَانَ قَرِینَ قَارُونَ لِأَنَّهُ أَوَّلُ مَنِ اخْتَالَ فَخُسِفَ بِهِ وَ بِدَارِهِ الْأَرْضَ وَ مَنِ اخْتَالَ فَقَدْ نَازَعَ اللَّهَ فِی جَبَرُوتِهِ‌</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اقْصِدْ فِی مَشْیِکَ أی توسط فیه بین الدبیب و الإسراع و قال علی بن إبراهیم أی لا تعجل وَ اغْضُضْ مِنْ صَوْتِکَ أی اقصر منه و قال علی بن إبراهیم أی لا ترفعه إِنَّ أَنْکَرَ الْأَصْواتِ أی أوحشها و فی الکافی عن الصادق علیه السلام أنه سئل عنه فقال العطسة القبیحة</w:t>
      </w:r>
      <w:r>
        <w:rPr>
          <w:rStyle w:val="FootnoteAnchor"/>
          <w:rtl w:val="true"/>
        </w:rPr>
        <w:footnoteReference w:id="1074"/>
      </w:r>
      <w:r>
        <w:rPr>
          <w:rFonts w:ascii="IRNazanin" w:hAnsi="IRNazanin" w:eastAsia="IRNazanin"/>
          <w:color w:val="111111"/>
          <w:sz w:val="28"/>
          <w:sz w:val="28"/>
          <w:szCs w:val="28"/>
          <w:rtl w:val="true"/>
          <w:lang w:bidi="fa-IR"/>
        </w:rPr>
        <w:t>و فی المجمع عنه علیه السلام قال هی العطسة المرتفعة القبیحة و الرجل یرفع صوته بالحدیث رفعا قبیحا إلا أن یکون داعیا أو یقرأ القرآن‌</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یُسْلِمْ وَجْهَهُ إِلَی اللَّهِ‌</w:t>
      </w:r>
      <w:r>
        <w:rPr>
          <w:rStyle w:val="FootnoteAnchor"/>
          <w:rtl w:val="true"/>
        </w:rPr>
        <w:footnoteReference w:id="1076"/>
      </w:r>
      <w:r>
        <w:rPr>
          <w:rFonts w:ascii="Amiri" w:hAnsi="Amiri" w:eastAsia="Amiri" w:cs="Amiri"/>
          <w:color w:val="111111"/>
          <w:sz w:val="28"/>
          <w:sz w:val="28"/>
          <w:szCs w:val="28"/>
          <w:rtl w:val="true"/>
          <w:lang w:bidi="ar-SA"/>
        </w:rPr>
        <w:t>بأن فوض أمره إلیه و أقبل بشراشره علیه وَ هُوَ مُحْسِنٌ فی عمله فَقَدِ اسْتَمْسَکَ أی تعلق بأوثق ما یتعلق به و قال علی بن إبراهیم بالولایة وَ إِلَی اللَّهِ عاقِبَةُ الْأُمُورِ إذ الکل صائر إلیه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الْمُسْلِمِینَ‌</w:t>
      </w:r>
      <w:r>
        <w:rPr>
          <w:rStyle w:val="FootnoteAnchor"/>
          <w:rtl w:val="true"/>
        </w:rPr>
        <w:footnoteReference w:id="1077"/>
      </w:r>
      <w:r>
        <w:rPr>
          <w:rFonts w:ascii="Amiri" w:hAnsi="Amiri" w:eastAsia="Amiri" w:cs="Amiri"/>
          <w:color w:val="111111"/>
          <w:sz w:val="28"/>
          <w:sz w:val="28"/>
          <w:szCs w:val="28"/>
          <w:rtl w:val="true"/>
          <w:lang w:bidi="ar-SA"/>
        </w:rPr>
        <w:t xml:space="preserve">أی الداخلین فی السلم المنقادین لحکم الله وَ الْمُؤْمِنِینَ أی المصدقین بما یجب أن یصدق به وَ الْقانِتِینَ أی المداومین علی الطاعة وَ الصَّادِقِینَ فی القول و العمل وَ الصَّابِرِینَ علی الطاعات و المعاصی و البلایا </w:t>
      </w:r>
    </w:p>
    <w:p>
      <w:pPr>
        <w:pStyle w:val="BookText"/>
        <w:rPr/>
      </w:pPr>
      <w:r>
        <w:rPr>
          <w:rFonts w:ascii="Amiri" w:hAnsi="Amiri" w:eastAsia="Amiri" w:cs="Amiri"/>
          <w:color w:val="111111"/>
          <w:sz w:val="28"/>
          <w:sz w:val="28"/>
          <w:szCs w:val="28"/>
          <w:rtl w:val="true"/>
          <w:lang w:bidi="ar-SA"/>
        </w:rPr>
        <w:t>وَ الْخاشِعِینَ أی المتواضعین لله بقلوبهم و جوارحهم وَ الْمُتَصَدِّقِینَ من أموالهم ابتغاء مرضاة الله وَ الصَّائِمِینَ لله بنیة صادقة وَ الْحافِظِینَ فُرُوجَهُمْ عن الحرام وَ الذَّاکِرِینَ اللَّهَ کَثِیراً بقلوبهم و ألسنتهم مَغْفِرَةً لذنوبهم وَ أَجْراً عَظِیماً علی 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یَتْلُونَ کِتابَ اللَّهِ‌</w:t>
      </w:r>
      <w:r>
        <w:rPr>
          <w:rStyle w:val="FootnoteAnchor"/>
          <w:rtl w:val="true"/>
        </w:rPr>
        <w:footnoteReference w:id="1078"/>
      </w:r>
      <w:r>
        <w:rPr>
          <w:rFonts w:ascii="Amiri" w:hAnsi="Amiri" w:eastAsia="Amiri" w:cs="Amiri"/>
          <w:color w:val="111111"/>
          <w:sz w:val="28"/>
          <w:sz w:val="28"/>
          <w:szCs w:val="28"/>
          <w:rtl w:val="true"/>
          <w:lang w:bidi="ar-SA"/>
        </w:rPr>
        <w:t>قیل أی یداومون قراءته أو متابعة ما فیه حتی صارت سمة لهم و عنوانا سِرًّا وَ عَلانِیَةً کیف اتفق من غیر قصد إلیهما و قیل السر فی المسنونة و العلانیة فی المفروضة یَرْجُونَ تِجارَةً تحصیل ثواب بالطاعة و هو خبر إن لَنْ تَبُورَ لن تکسد و لن تهلک بالخسران صفة للتجارة لِیُوَفِّیَهُمْ أُجُورَهُمْ علة لمدلوله أو لمدلول ما عد من امتثالهم أو عاقبة لیرجون وَ یَزِیدَهُمْ مِنْ فَضْلِهِ علی ما یقابل أعمالهم إِنَّهُ غَفُورٌ لفرطاتهم شَکُورٌ لطاعاتهم أی مجازیهم علیها و هو علة للتوفیة و الزیادة أو خبر إن و یَرْجُونَ حال من واو وَ أَنْفَقُوا اتَّقُوا رَبَّکُمْ‌</w:t>
      </w:r>
      <w:r>
        <w:rPr>
          <w:rStyle w:val="FootnoteAnchor"/>
          <w:rtl w:val="true"/>
        </w:rPr>
        <w:footnoteReference w:id="1079"/>
      </w:r>
      <w:r>
        <w:rPr>
          <w:rFonts w:ascii="Amiri" w:hAnsi="Amiri" w:eastAsia="Amiri" w:cs="Amiri"/>
          <w:color w:val="111111"/>
          <w:sz w:val="28"/>
          <w:sz w:val="28"/>
          <w:szCs w:val="28"/>
          <w:rtl w:val="true"/>
          <w:lang w:bidi="ar-SA"/>
        </w:rPr>
        <w:t>أی بلزوم طاعته لِلَّذِینَ أَحْسَنُوا فِی هذِهِ الدُّنْیا حَسَنَةٌ الظرف إما متعلق بأحسنوا أو بحسنة و علی الأول تشمل الحسنة حسنة الدارین و علی الثانی لا ینافی نیل حسنة الآخرة أیضا و الحسنة فی الدنیا کالصحة و العافیة</w:t>
      </w:r>
    </w:p>
    <w:p>
      <w:pPr>
        <w:pStyle w:val="BookText"/>
        <w:rPr/>
      </w:pPr>
      <w:r>
        <w:rPr>
          <w:rFonts w:ascii="Amiri" w:hAnsi="Amiri" w:eastAsia="Amiri" w:cs="Amiri"/>
          <w:color w:val="111111"/>
          <w:sz w:val="28"/>
          <w:sz w:val="28"/>
          <w:szCs w:val="28"/>
          <w:rtl w:val="true"/>
          <w:lang w:bidi="ar-SA"/>
        </w:rPr>
        <w:t>وَ فِی مَجَالِسِ الصَّدُوقِ عَنْ أَمِیرِ الْمُؤْمِنِینَ علیه السلام 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یَعْمَلُ لِثَلَاثٍ مِنَ الثَّوَابِ إِمَّا لِخَیْرٍ فَإِنَّ اللَّهَ یُثِیبُهُ بِعَمَلِهِ فِی دُنْیَاهُ ثُمَّ تَلَا هَذِهِ الْآیَةَ ثُمَّ قَالَ فَمَنْ أَعْطَاهُمُ اللَّهُ فِی الدُّنْیَا لَمْ یُحَاسِبْهُمْ فِی الْآخِرَةِ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أَرْضُ اللَّهِ واسِعَةٌ فمن تعسر علیه التوفر علی الإحسان فی وطنه فلیهاجر إلی حیث یتمکن منه إِنَّما یُوَفَّی الصَّابِرُونَ علی مشاق الطاعة من احتمال البلاء و مهاجرة الأوطان لها أَجْرَهُمْ بِغَیْرِ حِسابٍ  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یَقُومُ عُنُقٌ مِنَ النَّاسِ فَیَأْتُونَ بَابَ الْجَنَّةِ فَیَضْرِبُونَهُ فَیُقَالُ لَهُمْ مَنْ أَنْتُمْ فَیَقُولُونَ نَحْنُ أَهْلُ الصَّبْرِ فَیُقَالُ لَهُمْ عَلَی مَا صَبَرْتُمْ فَیَقُولُونَ کُنَّا نَصْبِرُ عَلَی طَاعَةِ اللَّهِ وَ نَصْبِرُ عَنْ مَعَاصِی اللَّهِ فَیَقُولُ اللَّهُ </w:t>
      </w:r>
    </w:p>
    <w:p>
      <w:pPr>
        <w:pStyle w:val="BookText"/>
        <w:rPr/>
      </w:pPr>
      <w:r>
        <w:rPr>
          <w:rFonts w:ascii="Amiri" w:hAnsi="Amiri" w:eastAsia="Amiri" w:cs="Amiri"/>
          <w:color w:val="111111"/>
          <w:sz w:val="28"/>
          <w:sz w:val="28"/>
          <w:szCs w:val="28"/>
          <w:rtl w:val="true"/>
          <w:lang w:bidi="ar-SA"/>
        </w:rPr>
        <w:t>عَزَّ وَ جَلَّ صَدَقُوا أَدْخِلُوهُمُ الْجَنَّةَ وَ هُوَ قَوْلُ اللَّهِ عَزَّ وَ جَلَ إِنَّما یُوَفَّی الصَّابِرُونَ أَجْرَهُمْ بِغَیْرِ حِسابٍ‌</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أُزْلِفَتِ‌</w:t>
      </w:r>
      <w:r>
        <w:rPr>
          <w:rStyle w:val="FootnoteAnchor"/>
          <w:rtl w:val="true"/>
        </w:rPr>
        <w:footnoteReference w:id="1081"/>
      </w:r>
      <w:r>
        <w:rPr>
          <w:rFonts w:ascii="Amiri" w:hAnsi="Amiri" w:eastAsia="Amiri" w:cs="Amiri"/>
          <w:color w:val="111111"/>
          <w:sz w:val="28"/>
          <w:sz w:val="28"/>
          <w:szCs w:val="28"/>
          <w:rtl w:val="true"/>
          <w:lang w:bidi="ar-SA"/>
        </w:rPr>
        <w:t>أی قربت غَیْرَ بَعِیدٍ أی مکانا غیر بعید و قال علی بن إبراهیم أُزْلِفَتِ أی زینت غَیْرَ بَعِیدٍ قال بسرعة هذا ما تُوعَدُونَ علی إضمار القول لِکُلِّ أَوَّابٍ أی رجاع إلی الله بدل من المتقین بإعادة الجار حَفِیظٍ حافظ لحدوده مَنْ خَشِیَ الرَّحْمنَ بِالْغَیْبِ وَ جاءَ بِقَلْبٍ مُنِیبٍ قیل بدل بعد بدل أو بدل من موصوف أواب أو مبتدأ خبره ادْخُلُوها علی تأویل یقال لهم ادْخُلُوها فإن من بمعنی الجمع و بِالْغَیْبِ حال من الفاعل أو المفعول أو صفة لمصدر أی خشیة متلبسة بالغیب حیث خشی عقابه و هو غائب أو العقاب بعد غیب أو هو غائب عن الأعین لا یراه أحد و تخصیص الرحمن به للإشعار بأنهم رجوا رحمته و خافوا عذابه أو بأنهم یخشون مع علمهم بسعة رحمته و وصف القلب بالإنابة إذ الاعتبار برجوعه إلی الله فَلَا اقْتَحَمَ الْعَقَبَةَ أی فلم یشکر تلک الأیادی باقتحام العقبة و هو الدخول فی أمر شدید قیل العقبة الطریق فی الجبل استعارها لما فسرها به من الفک و الإطعام ذِی مَسْغَبَةٍ أی مجاعة ذا مَقْرَبَةٍ أی قرابة ذا مَتْرَبَةٍ أی ذا فقر و قال علی بن إبراهیم لا یقیه من التراب شی‌ء</w:t>
      </w:r>
    </w:p>
    <w:p>
      <w:pPr>
        <w:pStyle w:val="BookText"/>
        <w:rPr/>
      </w:pPr>
      <w:r>
        <w:rPr>
          <w:rFonts w:ascii="Amiri" w:hAnsi="Amiri" w:eastAsia="Amiri" w:cs="Amiri"/>
          <w:color w:val="111111"/>
          <w:sz w:val="28"/>
          <w:sz w:val="28"/>
          <w:szCs w:val="28"/>
          <w:rtl w:val="true"/>
          <w:lang w:bidi="ar-SA"/>
        </w:rPr>
        <w:t>وَ فِی الْکَافِی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أَکَلَ أُتِیَ بِصَحْفَةٍ فَتُوضَعُ قُرْبَ مَائِدَتِهِ فَیَعْمِدُ إِلَی أَطْیَبِ الطَّعَامِ مِمَّا یُؤْتَی بِهِ فَیَأْخُذُ مِنْ کُلِّ شَیْ‌ءٍ شَیْئاً فَیَضَعُ فِی تِلْکَ الصَّحْفَةِ ثُمَّ یَأْمُرُ بِهَا لِلْمَسَاکِینِ ثُمَّ یَتْلُو هَذِهِ الْآیَةَ فَلَا اقْتَحَمَ‌</w:t>
      </w:r>
      <w:r>
        <w:rPr>
          <w:rStyle w:val="FootnoteAnchor"/>
          <w:rtl w:val="true"/>
        </w:rPr>
        <w:footnoteReference w:id="1082"/>
      </w:r>
      <w:r>
        <w:rPr>
          <w:rFonts w:ascii="Amiri" w:hAnsi="Amiri" w:eastAsia="Amiri" w:cs="Amiri"/>
          <w:color w:val="111111"/>
          <w:sz w:val="28"/>
          <w:sz w:val="28"/>
          <w:szCs w:val="28"/>
          <w:rtl w:val="true"/>
          <w:lang w:bidi="ar-SA"/>
        </w:rPr>
        <w:t>ثُمَّ یَقُولُ عَلِمَ اللَّهُ أَنَّهُ لَیْسَ کُلُّ إِنْسَانٍ یَقْدِرُ عَلَی عِتْقِ رَقَبَةٍ فَجَعَلَ لَهُمُ السَّبِیلَ إِلَی الْجَنَّةِ</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ستأتی الأخبار فی ذلک 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أَکْرَمَهُ اللَّهُ بِوَلَایَتِنَا فَقَدْ جَازَ </w:t>
      </w:r>
      <w:bookmarkStart w:id="950" w:name="pg13959_137925"/>
    </w:p>
    <w:p>
      <w:pPr>
        <w:pStyle w:val="BookText"/>
        <w:rPr/>
      </w:pPr>
      <w:bookmarkEnd w:id="950"/>
      <w:r>
        <w:rPr>
          <w:rFonts w:ascii="Amiri" w:hAnsi="Amiri" w:eastAsia="Amiri" w:cs="Amiri"/>
          <w:color w:val="111111"/>
          <w:sz w:val="28"/>
          <w:sz w:val="28"/>
          <w:szCs w:val="28"/>
          <w:rtl w:val="true"/>
          <w:lang w:bidi="ar-SA"/>
        </w:rPr>
        <w:t>الْعَقَبَةَ وَ نَحْنُ تِلْکَ الْعَقَبَةُ الَّتِی مَنِ اقْتَحَمَهَا نَجَا ثُمَّ قَالَ النَّاسُ کُلُّهُمْ عَبِیدُ النَّارِ غَیْرَکَ وَ أَصْحَابِکَ فَإِنَّ اللَّهَ فَکَّ رِقَابَکُمْ مِنَ النَّارِ بِوَلَایَتِنَا أَهْلَ الْبَیْتِ وَ قَالَ علیه السلام بِنَا تُفَکُّ الرِّقَابُ وَ بِمَعْرِفَتِنَا وَ نَحْنُ الْمُطْعِمُونَ فِی یَوْمِ الْجُوعِ وَ هُوَ الْمَسْغَبَةُ</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تَواصَوْا أی أوصی بعضهم بعضا بِالصَّبْرِ علی طاعة الله بِالْمَرْحَمَةِ أی بالرحمة علی عباده أو بموجبات رحمة الله أُولئِکَ أَصْحابُ الْمَیْمَنَةِ أی الیمین أو الیمن وَ الَّذِینَ کَفَرُوا بِآیاتِنا قیل أی بما نصبناه دلیلا علی الحق من کتاب و حجة أو بالقرآن هُمْ أَصْحابُ الْمَشْأَمَةِ أی الشمال أو الشؤم عَلَیْهِمْ نارٌ مُؤْصَدَةٌ أی مطبقة من أوصدت الباب إذا أطبقته و أغلقته و قال علی بن إبراهیم أَصْحابُ الْمَیْمَنَةِ أصحاب أمیر المؤمنین علیه السلام وَ الَّذِینَ کَفَرُوا بِآیاتِنا قال الذین خالفوا أمیر المؤمنین علیه السلام هُمْ أَصْحابُ الْمَشْأَمَةِ قال المشأمة أعداء آل محمد علیهم السلام نارٌ مُؤْصَدَةٌ قال أی مطبقة</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مخاطب قرار دادن علی علیه السلام، برای این است که به دیگری آموزش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عاقبت دنیا و آنچه شایسته است که جایگاه اهل آن باشد یعنی بهشت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اقامت است یعنی بهشت‌هایی که در آن اقامت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عمل صالح انجام داد، به آنان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که به درجه فضل آنان نرسید، برای پیروی از آنان و بزرگداشت مقام آن‌ها و برای اینکه به واسطه آنان شاد باشند و به همنشینی آن‌ها انس بگیرند نیز به آنان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دری از درهای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قصرهایشان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صبرتم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به دلیل صبر شماست و 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ائمه علیهم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 شیعه آن‌ها که صبور بودند،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حق روی بیاورد و از فساد رویگردان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تطمئن قلوبهم بذکر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با یاد خدا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انس و اعتماد و امید به آن آرامش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عیاشی از امام صادق علیه السلام روایت کرده است که به محمد مطمئن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او ذکر خدا و حجاب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آوردند شیعیان هستند و خداوند امیرمومنان و ائمه علیهم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 ذکر کرد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در اخبار آمده که نام درختی در بهشت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گفته شد و در ادامه نیز 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قنوت، از امام باقر علیه السلام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مطیع و فرمانبر و یکتاپرست مسلمان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شاکرا لانعمه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یعنی شکرگزار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و معترف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او فقط با مهمان خود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یظلمون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ظلمی به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پاداش اعمال خود را به صورت کامل و بدون هیچ نقصی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جایز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مفعول مطلق بودن منصوب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توبه کرد یعنی از شرک توبه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که باید به آن ایمان آورد، ایمان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ولایت اهل بیت علیهم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هدایت شد،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اخبار بسیاری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امامانی قرار دادیم که دیگران از آنان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یهدون بامرنا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دستور ما، مردم را به سوی حق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إقام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پاداشتن نماز، از عطف خاص بر عام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لنا 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پرستیدند یکتاپرست بودند و در عبادت خالص بودند و بنابراین صله را مقدم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کانوا یسارعون فی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انجام خیرات شتاب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یعنی با عجله به سوی درهای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یدعوننا رغبا و رهبا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با خوف و رجا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اشتیاق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شاید منظور از آن، اشتیاق در عبادت و نه در ثواب باشد و ترس از گناه، و نه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مقام و مرتبه پیامبران والاتر از این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برخی اعمال را برای رسیدن به بهشت و دوری از آتش جهنم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زیرا محبوب آن‌ها این را دوست دارد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دوستان خدا، دیدار او و نزدیکی به اوست و آتش آن‌ها دوری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الکافی از امام صادق علیه السلام آمده است که اشتیاق آن است که دو دست خود را رو به سوی آسمان بلند کنی و ترس این است که پشت دستانت را رو به آسمان بگیری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لنا 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خشوع داشتند، یعنی خاشع بودند یا دائما ترسان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خشوع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پرستش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وجلت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هراس او به خاطر تابیدن پرتو جلالش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آنان ترسان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اصابهم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از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بلایا دچار آن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المقیمی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برپادارندگان نماز در وقت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خیر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پروردگارتان را با سایر اموری که شما را بدان متعبد ساخته بپرستید و هیچ معبودی را شریک او قرار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وافعلوا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خیر انجام دهید، یعنی از بین سایر چیزها که می‌آورید و خیرات و اعمال صالح را برگزینید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اعمال مستحبی و صله رحم و اخلاق پسندیده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جاهدوا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با دشمنان آشکارا و پنهان او مجاهدت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اجتباکم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برگزید، یعنی شما را برای دینش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انتخاب کرد و 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هستیم و ما همان برگزیدگانیم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یعنی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چنگ بزنید یعنی در همه امور به او اطمینان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شماست، یعنی یاور شماست و امور شما را بر عهده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فنعم المولی و نعم النصیر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نیکو سرور و چه نیکو یاوری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سروری و یاریگری هیچ نظیری ندارد و در حقیقت هیچ مولا و یاوری جز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یطع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از خدا و رسولش پیروی کند، در آنچه که او را به آن امر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یا در واجبات و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یخش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بترسد در گناهانی که مرتکب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پروا کند در بقیه عمرش و حفص این کلمه را به سکون قاف قرائت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 و آن مخفف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فاولئک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رستگاران هستند با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دائمی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فاولئک یبدل الله سیئاتهم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رفتارهای زشت آنان را به نیکی بدل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اخبار بسیاری که قسمتی از آن ذکر شد و در ادامه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آمده است که تبدیل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نیکی، در روز قیامت در دیوان اعمال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فقط در مورد شیعیان گناهکار ما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یتوب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خدا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به سوی خدا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انتصروا من بعد ما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شدند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این، استثنا شعرای مومن صالح هستند که ذکر خدا را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اغلب اشعار آن‌ها در باب توحید و حمد و ستایش خداوند متعال و تشویق به طاعت او است و اگر هجو گفتند، منظور آن‌ها پیروزی بر کفاری بوده است که آن‌ها را هجو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جبران هجوگویان مسلمان مثل حسان و امثال او بوده است و کلام در این باب خواهد آمد،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مکه است که خداوند آن را مشرف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 برای اوست یعنی از نظر مخلوقات و دارایی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اطاعت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اتلو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تلاوت آن مواظبت داشته باشم، تا هنگام تلاوتش به تدریج حقایقش بر من آشکار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لنبوئنهم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فرود می‌آوریم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صبور بودند بر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شداید و فقط بر خدا توکل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یقیمون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نماز را بر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این بیان نیکی و احسان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یا اینکه این سه، از گروه اختصاص داده شوند تا به آنان مباهات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رستگاران هستند زیرا عقاید راستین را با عمل صالح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 دار برای اینکه به کمال 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بالمعروف و انه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معروف امر کن و از کارهای ناپسند بازدار تا دیگران هم به کمال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علی ما اصابک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بلایا صبر کن و در مجمع از علی علیه السلام روایت شده است که بر سختی و شدت در امر به معروف و نهی از منکر صبر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صبر یا به هر چیزی که خداوند متعال به انجام آن، دستور قاطعانه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عزم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اموری که نزد خدا قطعی و ایجابی و الزامی است و از همین باب است حدیثی هست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امور مباح او نیز انجام شود، همان طور که دوست دارد امور الزامی او انجام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تصعر خدک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مردم تکبر نداشته باش یعنی گونه خود را بر آن‌ها کج نکن و روی خود را مانند متکبران از آن‌ها برمگردان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طمع به مال مردم، خود را در نزد آنان خوار و ذلیل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تمش فی الارض 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سرخوشانه راه 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 فرح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 است که به جای حال آمده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تمرح 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یا مفعول له بوده است، یعنی برای مرح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سرخوشی بیش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 علیه السلام روایت است که یعنی با عظمت راه 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یحب کل مختال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متکبران به خود مغرور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نسبت به مردم خودبینی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بر تکبر در حال راه رفتن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فقیه است که پیامبر صلی الله علیه و آله و سلم نهی فرمود که انسان در هنگام راه رفتن تکبرورزی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لباسی بپوشد و در آن تکبر بورزد، خداوند او را در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جهنم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همنشین قارون می‌گردد زیرا او اولین کسی بود که تکبر ورزید و خود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قعر زمین رفتند و هرکس تکبر بورزد، با خدا در جبروتش جنگیده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اقصد فی مشیک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رفتن اعتدال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سرعتی بین تندی و کندی راه برو و علی بن ابراهیم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عجله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اغضض من صوتک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خود را بالا نبر یعنی آهسته سخن بگو و علی بن ابراهیم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صدایت را بالا 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انکر الاصوات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صداها، یعنی وحشیانه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در الکافی از امام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مورد این آیه سوال شد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عطسه بلند و زشت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مجمع از او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عطسه بلند است و زشت و بالا بردن صدا در هنگام سخن گفتن بسیار زشت است مگر آنکه دعا و یا تلاوت قرآن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یسلم وجهه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خود را تسلیم امر خداوند گرداند، به این صورت که کارهای خود را به او واگذار کند، و با تمام وجود به سوی او روی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اعمالش نیکوکار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استمسک بالعروة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آن چنگ زد چنگ زده است یعنی گرفته است و علی بن ابراهیم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 الله عاقبة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همه کارها به سوی خداوند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چرا که همه به سوی او در حرکتند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مسلمانان یعنی کسانی که به سلم و صلح در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مطیع امر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مومنان یعنی کسانی که چیزی را که باید تصدیق شود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دائما خداوند را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راستگویان در سخن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کنندگان بر اطاعت و گناهان و بلایا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یعنی کسانی که با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اعضای خود در برابر خدا خاشعند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دهندگان از اموال خود برای طلب رضایت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الصائمین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گیرندگان برای خداوند با نیت راستین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الحافظین لفروجهم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عفیف و پاکدامن هستند و دامان خود را از حرام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الذاکرین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ذکر خدا را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آمرزش گناهانشان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بزرگی برای این طاعات خود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یتلون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کتاب خدا را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قرائت آن تداوم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 و 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بشود، بدون آنکه قصد 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در سنن و پیدا در فرایض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یرجون 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امید تجارت دارند که با اطاعت از خداوند، به ثواب برسند و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با زیان نابود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تجارت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لیوفیهم اجورهم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پاداش خود را دریافت کنند این علت مدلول خود است یا مدلول امتثال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یا عاقبت امیدشان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یزیدهم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مقابل اعمالشان از فضل خود به آن‌ها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کاستی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آنان آمرزنده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طاعات آن‌ها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به واسطه آن به ایشان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این علت فزونی و زیادت است یا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واو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لزوم طاعت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احسنوا فی هذه الدنیا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در این دنیا اعمال نیک انجام دادند ظرف یا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متعلق به مورد اول باشد، شامل حسنه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حسنه دنیا و آخرت است و اگر متعلق به مورد دوم باشد، منافاتی با رسیدن به حسنه آخرت نیز ندارد و حسنه دنیا مانند سلامتی و عافیت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مجالس صدوق 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اعمالش را برای سه ثواب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خیر، که خداوند پاداش عمل او را در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خدا در دنیا به او ببخشد، در آخرت او را محاسبه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ارض الله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خدا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نتوانست در وطن خود احسان کند، باید به هر جا که این امکان برای او فراهم است، مهاجرت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یوفی الصابرون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صابران بر طاعات سختی که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اجر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بر تحمل بلایا و مهاجرت از وطن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اجرهم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محاسبه پاداش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الکافی از امام صادق علیه السلام روایت شده است که در روز قیامت، گروهی از مردم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و به نزدیک در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کوبند و به آن‌ها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ما اهل صبر هستیم به آن‌ها می‌گویند بر چه چیزی صبر کردید؟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اطاعت خداوند و بر عدم انجام گناهان صبر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 آن‌ها را به بهشت وارد کنید و این سخن خداوند عز و 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صابران هستند که پاداش خود را بدون حساب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که دور نیست و علی بن ابراهیم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زینت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و تندی این آن چیزی است که بر اضمار سخن به شما وعده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به سوی خدا که بدل از متقین به تکرار جار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نگهدارنده حدها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خَشِیَ الرَّحْمنَ بِالْغَیْبِ وَ جاءَ بِقَلْبٍ 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خفایا از خداوند رحمان بترسد و با قلب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بدل پس از بدل است یا بدل از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مبتدایی است که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تاویل این است که به آن‌ها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فاعل یا مفعول یا صفت برای مصدر است، یعنی ترسی که در غیاب او هم وجود دارد یعنی از عذاب او بترسد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غایب است یا اینکه عذاب پس از غیب باشد یا او از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پنهان باشد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او را نبیند و اینکه صفت رحمان به او اختصاص داده شده است، برای اعلام این است که آن‌ها به رحمت او امید دارند و از عذاب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یا به این دلیل که آن‌ها به این دلیل که به گستردگی رحمت او ایمان دارند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و وصف قلب به انابه به این دلیل است که به سوی خداوند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گردنه سخت 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گذشتن از آن محل دشوار، شکرگزار مسبب آن نبود که به معنای وارد شدن در امری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راهی در کوه است که در اینجا برای معانی همچون آزاد کردن اسیر و غذا دادن به دیگران استعاره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مسبغه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مقربه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 و خویشاوند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متربه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فقیر و 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چیز آن را از خاک نگه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الکافی از امام رضا علیه السلام نقل شده است که هرگاه چیزی می‌خورد، بشقابی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و آن را نزدیک سفره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او از نیکوترین غذاهایی که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در آن بشقاب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و سپس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آن را برای فقرا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دانست که هر انسانی قادر نیست 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آزاد کند به همین دلیل راه بهشت را برای آنان باز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اخبار پیرامون این موضوع،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خداوند او را به ولایت ما کرامت ببخشد، از این گردنه خواهد گذشت و آن گردنه ما هستیم که هر کس از آن بگذرد،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به جز تو و یارانت بنده آتش هستند، همانا خداوند به ولایت ما اهل بیت، شما را از آتش رهانیده است 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وسیله ما و شناخت ما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ما هستیم که در وقت گرسنگی به بقیه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مسغبه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گرسنگی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یکدیگر توصیه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صبر بر اطاعت از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مرحمت یعنی به رحمت بر بندگان یا به چیزهایی که سبب این رحمت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اصحاب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یاران میمنه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سمت راست یا یمن و مبارکی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آیات ما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یعنی به دلایل حقانیتی که در کتاب خود یا حجت و قرآن آوردیم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اصحاب المشئمة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سمت چپ یا شومی و بدیمنی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نار مؤصدة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آن‌ها آتشی طبقه بر طبقه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أوصدت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یعنی بستن در و 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میمنه یاران امیر مومنان علیه السلام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امیر مومنان علیه السلام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یاران مشأمه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مشأمه، دشمنان آل محمد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مؤصدة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طبقه بر طبقه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51" w:name="__RefHeading___Toc878019_3381743652"/>
      <w:bookmarkStart w:id="952" w:name="_Toc391"/>
      <w:bookmarkEnd w:id="951"/>
      <w:r>
        <w:rPr>
          <w:rtl w:val="true"/>
        </w:rPr>
        <w:t>الأخبار</w:t>
      </w:r>
      <w:bookmarkEnd w:id="952"/>
    </w:p>
    <w:p>
      <w:pPr>
        <w:pStyle w:val="Heading5"/>
        <w:numPr>
          <w:ilvl w:val="4"/>
          <w:numId w:val="1"/>
        </w:numPr>
        <w:rPr/>
      </w:pPr>
      <w:bookmarkStart w:id="953" w:name="__RefHeading___Toc878021_3381743652"/>
      <w:bookmarkStart w:id="954" w:name="_Toc392"/>
      <w:bookmarkEnd w:id="953"/>
      <w:r>
        <w:rPr>
          <w:rtl w:val="true"/>
        </w:rPr>
        <w:t>«</w:t>
      </w:r>
      <w:r>
        <w:rPr/>
        <w:t>1</w:t>
      </w:r>
      <w:r>
        <w:rPr>
          <w:rtl w:val="true"/>
        </w:rPr>
        <w:t>»</w:t>
      </w:r>
      <w:bookmarkEnd w:id="95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أَبِیهِ عَنْ عَبْدِ اللَّهِ بْنِ الْقَاسِمِ عَنْ أَبِی بَصِیرٍ عَنْ أَبِی عَبْدِ اللَّهِ علیه السلام قَالَ قَالَ أَمِیرُ الْمُؤْمِنِینَ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لِأَهْلِ الدِّینِ عَلَامَاتٍ یُعْرَفُونَ بِهَا صِدْقَ الْحَدِیثِ وَ أَدَاءَ الْأَمَانَةِ وَ وَفَاءً بِالْعَهْدِ وَ صِلَةَ الْأَرْحَامِ وَ رَحْمَةَ الضُّعَفَاءِ وَ قِلَّةَ الْمُرَاقَبَةِ لِلنِّسَاءِ أَوْ قَالَ قِلَّةَ الْمُؤَاتَاةِ لِلنِّسَاءِ وَ بَذْلَ الْمَعْرُوفِ وَ حُسْنَ الْخُلُقِ وَ سَعَةَ الْخُلُقِ وَ اتِّبَاعَ الْعِلْمِ وَ مَا یُقَرِّبُ إِلَی اللَّهِ عَزَّ وَ جَلَّ زُلْفَی طُوبی لَهُمْ وَ حُسْنُ مَآبٍ وَ طُوبَی شَجَرَةٌ فِی الْجَنَّةِ أَصْلُهَا فِی دَارِ النَّبِیِّ مُحَمَّدٍ صلی الله علیه و آله وَ لَیْسَ مِنْ مُؤْمِنٍ إِلَّا وَ فِی دَارِهِ غُصْنٌ مِنْهَا لَا یَخْطُرُ عَلَی قَلْبِهِ شَهْوَةُ شَیْ‌ءٍ إِلَّا أَتَاهُ بِهِ ذَلِکَ وَ لَوْ أَنَّ رَاکِباً مُجِدّاً سَارَ فِی ظِلِّهَا مِائَةَ عَامٍ مَا خَرَجَ مِنْهُ وَ لَوْ طَارَ مِنْ أَسْفَلِهَا غُرَابٌ مَا بَلَغَ أَعْلَاهَا حَتَّی یَسْقُطَ هَرِماً أَلَا فَفِی هَذَا فَارْغَبُوا إِنَّ الْمُؤْمِنَ مِنْ نَفْسِهِ فِی شُغُلٍ وَ النَّاسُ مِنْهُ فِی رَاحَةٍ إِذَا جَنَّ عَلَیْهِ اللَّیْلُ افْتَرَشَ وَجْهَهُ وَ سَجَدَ لِلَّهِ عَزَّ وَ جَلَّ بِمَکَارِمِ بَدَنِهِ یُنَاجِی الَّذِی </w:t>
      </w:r>
      <w:bookmarkStart w:id="955" w:name="pg13959_137926"/>
    </w:p>
    <w:p>
      <w:pPr>
        <w:pStyle w:val="BookText"/>
        <w:rPr/>
      </w:pPr>
      <w:bookmarkEnd w:id="955"/>
      <w:r>
        <w:rPr>
          <w:rFonts w:ascii="Amiri" w:hAnsi="Amiri" w:eastAsia="Amiri" w:cs="Amiri"/>
          <w:color w:val="111111"/>
          <w:sz w:val="28"/>
          <w:sz w:val="28"/>
          <w:szCs w:val="28"/>
          <w:rtl w:val="true"/>
          <w:lang w:bidi="ar-SA"/>
        </w:rPr>
        <w:t>خَلَقَهُ فِی فَکَاکِ رَقَبَتِهِ أَلَا فَهَکَذَا کُونُوا</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دینداران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دارند که با آن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راستگویی و امانتداری و وفای به عهد و صله رحم و رحم کردن بر ضعیفان و همنشینی کم با زنان و یا وارد شدن کم بر زنان و انجام کارهای نیک و حسن خلق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اخلاقی و پیروی از علم و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انسان را به خداوند عز و جل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و چه بازگشت نیکویی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نیکوست درختی که در بهشت است و ریشه آن در خانه پیامبر صلی الله علیه و آله و سلم است و همه مومنان در خانه خود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را دارند و میل هیچ چیزی به دل او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مگر اینکه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شخصی به فاصله صد سال در زیر سایه آن راه برود، از آن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کلاغی از پایین آن پرواز کند، به بالای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تا پیر شود و بر زمین بیفتد، پس در رسیدن به آن مشتاق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از دست خود ناراضی است و همه از او در 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فرا می رسد، صورت خود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ساید و برای خدای عز و جل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با اعضای کریم بدن خود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کسی که او را آفرید که او را آزاد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6" w:name="__RefHeading___Toc878023_3381743652"/>
      <w:bookmarkStart w:id="957" w:name="_Toc393"/>
      <w:bookmarkEnd w:id="956"/>
      <w:r>
        <w:rPr>
          <w:rtl w:val="true"/>
        </w:rPr>
        <w:t>بیان</w:t>
      </w:r>
      <w:bookmarkEnd w:id="957"/>
    </w:p>
    <w:p>
      <w:pPr>
        <w:pStyle w:val="BookText"/>
        <w:rPr/>
      </w:pPr>
      <w:r>
        <w:rPr>
          <w:rFonts w:ascii="IRNazanin" w:hAnsi="IRNazanin" w:eastAsia="IRNazanin"/>
          <w:color w:val="111111"/>
          <w:sz w:val="28"/>
          <w:sz w:val="28"/>
          <w:szCs w:val="28"/>
          <w:rtl w:val="true"/>
          <w:lang w:bidi="fa-IR"/>
        </w:rPr>
        <w:t>أن لأهل الدین أی الذین اختاروا دین الإیمان و عملوا بشرائطه و لوازمه و قلة المراقبة للنساء أی المیل إلیهن و الاعتماد علیهن أو الاهتمام بشأنهن و الخوف من مخالفتهن و قیل النظر إلیهن و إلی أدبارهن و هو بعید أو قال أی الصادق علیه السلام و التردید من أبی بصیر و المؤاتاة الموافقة و المطاوعة و فی المصباح رقبته أرقبه من باب قتل حفظته فأنا رقیب و رقبته و ترقبته و ارتقبته انتظرته فأنا رقیب أیضا و راقبت الله خفت عذابه و قال آتیته علی الأمر بمعنی وافقته و فی لغة لأهل الیمن تبدل الهمزة واوا فیقال واتیته علی الأمر مواتاة و هی المشهور علی ألسنة الناس و فی النهایة فی الحدیث خیر النساء المؤاتیة لزوجها المواتاة حسن المطاوعة و الموافقة و أصله الهمز فخفف و کثر حتی صار یقال بالواو الخالصة و لیس بالوجه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 المعروف أی الخیر و هو الإحسان بالفضل من المال إلی الغیر و الظاهر أن المراد هنا المال و إن کان المعروف بحسب اللغة أعم و حسن الخلق و سعة الخلق الظاهر أن الخلق بالضم فی الموضعین و المراد أن حسن خلقه عام وسع کل أحد فی جمیع الأحوال فإن بعض الناس مع حسن الخلق قد یقع منهم الطیش العظیم کما یقال نعوذ بالله من غضب الحلیم و ربما یقرأ الأول بالفتح فإن الظاهر عنوان الباطن لکن هذا لیس کلیا فإن حسن الخلق قد یوجد فی غیر أهل الدین کما قال عز و جل فی وصف المنافقین وَ إِذا رَأَیْتَهُمْ تُعْجِبُکَ أَجْسامُهُمْ‌</w:t>
      </w:r>
      <w:r>
        <w:rPr>
          <w:rStyle w:val="FootnoteAnchor"/>
          <w:rtl w:val="true"/>
        </w:rPr>
        <w:footnoteReference w:id="1087"/>
      </w:r>
      <w:r>
        <w:rPr>
          <w:rFonts w:ascii="IRNazanin" w:hAnsi="IRNazanin" w:eastAsia="IRNazanin"/>
          <w:color w:val="111111"/>
          <w:sz w:val="28"/>
          <w:sz w:val="28"/>
          <w:szCs w:val="28"/>
          <w:rtl w:val="true"/>
          <w:lang w:bidi="fa-IR"/>
        </w:rPr>
        <w:t>و قیل المراد حسن الأعضاء الظاهرة بالأعمال الفاضلة فإنه من علامات أهل الدین و اتباع العلم أی العمل به و قیل أی عدم اتباع الظن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یقربهم إلی الله زلفی أی قربة مفعول مطلق من غیر لفظ الفعل قال الجوهری الزلفة و الزلفی القربة و المنزلة و منه قوله تعالی وَ ما أَمْوالُکُمْ وَ لا </w:t>
      </w:r>
    </w:p>
    <w:p>
      <w:pPr>
        <w:pStyle w:val="BookText"/>
        <w:rPr/>
      </w:pPr>
      <w:r>
        <w:rPr>
          <w:rFonts w:ascii="Amiri" w:hAnsi="Amiri" w:eastAsia="Amiri" w:cs="Amiri"/>
          <w:color w:val="111111"/>
          <w:sz w:val="28"/>
          <w:sz w:val="28"/>
          <w:szCs w:val="28"/>
          <w:rtl w:val="true"/>
          <w:lang w:bidi="ar-SA"/>
        </w:rPr>
        <w:t>أَوْلادُکُمْ بِالَّتِی تُقَرِّبُکُمْ عِنْدَنا زُلْفی‌</w:t>
      </w:r>
      <w:r>
        <w:rPr>
          <w:rStyle w:val="FootnoteAnchor"/>
          <w:rtl w:val="true"/>
        </w:rPr>
        <w:footnoteReference w:id="1088"/>
      </w:r>
      <w:r>
        <w:rPr>
          <w:rFonts w:ascii="IRNazanin" w:hAnsi="IRNazanin" w:eastAsia="IRNazanin"/>
          <w:color w:val="111111"/>
          <w:sz w:val="28"/>
          <w:sz w:val="28"/>
          <w:szCs w:val="28"/>
          <w:rtl w:val="true"/>
          <w:lang w:bidi="fa-IR"/>
        </w:rPr>
        <w:t>و هی اسم المصدر کأنه قال بالتی تقربکم عندنا ازدلافا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لهم و حسن مآب إشارة إلی قوله سبحانه الَّذِینَ آمَنُوا وَ عَمِلُوا الصَّالِحاتِ طُوبی لَهُمْ وَ حُسْنُ مَآبٍ‌</w:t>
      </w:r>
      <w:r>
        <w:rPr>
          <w:rStyle w:val="FootnoteAnchor"/>
          <w:rtl w:val="true"/>
        </w:rPr>
        <w:footnoteReference w:id="1089"/>
      </w:r>
      <w:r>
        <w:rPr>
          <w:rFonts w:ascii="IRNazanin" w:hAnsi="IRNazanin" w:eastAsia="IRNazanin"/>
          <w:color w:val="111111"/>
          <w:sz w:val="28"/>
          <w:sz w:val="28"/>
          <w:szCs w:val="28"/>
          <w:rtl w:val="true"/>
          <w:lang w:bidi="fa-IR"/>
        </w:rPr>
        <w:t>و قال البیضاوی طوبی فعلی من الطیب قلبت یاؤه واوا لضمة ما قبلها و یجوز فیه الرفع و النصب و لذلک قرئ و حسن مآب بالنصب أی حسن مرجع و هو الجنة</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و قال فی النهایة طوبی اسم الجنة و قیل هی شجرة فیها و أصلها فعلی من الطیب فلما ضمت الطاء انقلبت الیاء واوا و قد تکررت فی الحدیث و فیه طوبی للشام لأن الملائکة باسطة أجنحتها علیها المراد بها هاهنا فعلی من الطیب لا الجنة و لا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الراغب فی الآیة قیل هو اسم شجرة فی الجنة و قیل بل إشارة إلی کل مستطاب فی الجنة من بقاء بلا فناء و عز بلا ذل و غنی بلا فقر و طوبی شجرة هذا من کلام الصادق علیه السلام أو من کلام أمیر المؤمنین علیه السلام و لیس من مؤمن کأنه مثال شجرة ولایة أمیر المؤمنین تشعبت فی صدور المؤمنین إلا أتاه به ذلک أی یتدلی و یقربه منه لیأخذه و قیل أی ینبت منه مجدا أی مسرعا صاحب جد و اهتمام فی ظلها أی ما یحاذی أغصانها فإنه لا ظل فی الجنة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النهایة و قد یکنی بالظل عن الکنف و الناحیة و منه الحدیث أن فی الجنة شجرة یسیر الراکب فی ظلها مائة عام أی فی ذراها و ناحیتها انتهی و قد روی مسلم فی صحیحه عن أبی سعید الخدری عن النبی صلی الله علیه و آله قال إن فی الجنة شجرة یسیر الراکب الجواد المضمر السریع مائة عام لا یقطعها و فی أخری یسیر الراکب فی ظلها مائة سنة قال عیاض ظلها کنفها و هو ما تستره أغصانها و قد یکون ظلها نعیمها و راحتها من قولهم عیش ظلیل و احتیج إلی تأویل الظل بما ذکر هربا عن الظل فی العرف لأنه ما یقی حر الشمس و لا شمس </w:t>
      </w:r>
      <w:bookmarkStart w:id="958" w:name="pg13959_137928"/>
    </w:p>
    <w:p>
      <w:pPr>
        <w:pStyle w:val="BookText"/>
        <w:rPr/>
      </w:pPr>
      <w:bookmarkEnd w:id="958"/>
      <w:r>
        <w:rPr>
          <w:rFonts w:ascii="IRNazanin" w:hAnsi="IRNazanin" w:eastAsia="IRNazanin"/>
          <w:color w:val="111111"/>
          <w:sz w:val="28"/>
          <w:sz w:val="28"/>
          <w:szCs w:val="28"/>
          <w:rtl w:val="true"/>
          <w:lang w:bidi="fa-IR"/>
        </w:rPr>
        <w:t>فی الجنة و لا برد و إنما نور یتلألأ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المازری المضمر بفتح الضاد و شد المیم و رواه بعضهم بکسر المیم الثانیة صفة للراکب المضمر فرسه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یسقط هرما إنما خص الغراب بالذکر لأنه أطول الطیور عمرا ففی هذا فارغبوا الفاء الثانیة تأکید للفاء الأولی من نفسه فی شغل من بکسر المیم و قد یقرأ بالفتح اسم موصول أی مشغول بإصلاح نفسه لا یلتفت إلی عیوب غیره و لا إلی التعرض لضررهم و لذا الناس منه فی راحة إذا جن علیه اللیل فی مجمع البیان فَلَمَّا جَنَّ عَلَیْهِ اللَّیْلُ أی أظلم و ستر بظلامه کل ضیاء و قال جن علیه اللیل و جنه اللیل و أجنه اللیل إذا أظل حتی یستره بظلمته انتهی‌</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المکارم جمع مکرمة أی أعضاؤه الکریمة الشریفة کالوجه و الجبهة و الخدین و الیدین و الرکبتین و الإبهامین فی فکاک فی للتعلیل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لاهل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دین ایمان را برگزیدند و به شرایط آن عمل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المراقبة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میل و اعتماد و توجه کمی داشتند، و از مخالفت با آنان نترسیدند، و گفته شده به این معناست که به آنان و به پشت آنان زیاد نگاه نکردند، که این احتمال 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امام صادق علیه السلام فرمود و در این مورد تردید از ابوبصیر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موافقت و 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مصباح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رقبته أرقبه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وزن قتل به معنای حفظ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رقیب و رقبته و ترقبته و ارتقبته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انتظار آن را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راقبت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عذاب خداوند ترسیدم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آتیته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موافقت کردم و در زبان مردم یمنی همزه به واو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کلمه پر کاربردی در زبان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حدیث آمده است که بهترین زنان زنی است که مطیع همسر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مواتاة حسن اطاعت و موافقت است و اصل آن همزه بوده است که به واو 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خیر و آن این است که اضافه مال به صورت انفاق به دیگران پرداخت شود و ظاهر این است که منظور در اینجا، مال است هرچند معروف از نظر لغوی، معنای عام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 و و سعة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به ضم است و منظور آن است که اخلاق نیک او عام است و همه را در هر حالی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با حسن خلقی که دارند، باز هم کارهای غیر عاقلانه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به خدا از خشم خدای بردبار و شاید اولی به فتح خوانده شود که معنای مخلوق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یک حکم کلی نیست چرا که حسن خلق، در غیر دینداران نیز وجود دارد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خداوند عز و جل در توصیف منافقان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آن‌ها را ببینی،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تو را به تعجب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شده است که منظور، زیبایی اعضای ظاهری بدن با اعمال نیک بوده است که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دینداران است و پیروی از علم، یعنی عمل به آن و گفته شده است یعنی عدم پیروی از حدس و گمان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یقربهم الی الله 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زلفی یعنی نزدیکی و مفعول مطلق است از غیر لفظ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زلفی به معنای نزدیکی و منزلت است و این آیه هم در همین مضمون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و فرزندان شما چیزی نیست که باعث نزدیکی شما به ما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اسم مصدر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باب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 سخن خداوند سبحان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عملوا الصالحات طوبی لهم و حسن مآب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خوشا به حال کسانی که ایمان آوردند و عمل صالح انجام دادند و چه نیکوست بازگشت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بیضاوی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فعلی از طیب گرفته شده و یاء آن به خاطر همزه ماقبل قلب به واو شده است و رفع و نصب در آن جایز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به نصب خوانده شده که معنای محل بازگشت نیکو را بدهد که همان بهشت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پایان گفته است طوبی اسم بهشت است و گفته شده نام درختی در بهشت است و اصل آن، بر وزن فعلی از ریشه طیب است و به دلیل ضمه طاء، یاء قلب به واو شده است و در حدیث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آن آمده است که خوشا به حال شام، زیرا فرشتگان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بر آن گشوده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منظور از آن در اینجا، وزن فعلی از ریشه طیب است و نه به معنای بهشت است و نه معنای درخت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راغب در مورد این آیه گفته است که طوبی اسم درختی است در بهشت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اشاره به هر چیز نیکویی در بهشت است مثل بقای بدون نابودی و عزت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ذلت و ثروت بدون فقر و طوبی نام درختی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سخنان امام صادق علیه السلام است یا از سخن امیر مومنان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من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مثال درخت ولایت امیرمومنان است که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مومنان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مومن مانند درختی است که همان درخت ولایت امیرمومنان است که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در دل مومنان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مومن به وسیله آن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میوه آن تلاش و کوشش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ظلها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در بهشت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ندارد، منظور از سایه درخت، چیزی است که از در کنار هم قرار گرفتن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نهایة گفته شده است که سایه کنایه از حمایت است و در حدیث آمده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در بهشت درختی است که فردی به مدت صد سال در سایه آن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یعنی در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در صحیح خود از پیامبر صلی الله علیه و آله و سلم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درختی هست که اسب لاغر اندام تندرو به مدت صد سال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مسافت آن را طی کند و در حدیث دیگر آمده است که فرد صد سال در سایه آن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سایه حمایت است، یعنی قسمتی که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درخت آن را پوشش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از سایه، نعمت و آسایش بهشتی باشد و از همین جاست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عیش ظلیل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زندگی همراه با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ما به تاویل سایه نیاز داریم به آنچه ذکر شد؛ به خاطر فرار از سایه در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انسان را از حرارت خورشید در امان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در بهشت گرما و سرمایی وجود ندارد و فقط نوری است که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مازری گفته است که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ضاد و تشدید میم به معنای سوارکاری است که مرکب خود را لاغر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آن را به کسر میم دوم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یسقط هرما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کلاغ ذکر شده است زیرا عمر کلاغ، از همه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هذا فارغبوا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دوم تاکید فاء اول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نفسه فی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کسر میم و گاهی نیز به فتح خوانده شده است که اسم موصول است یعنی مشغول به اصلاح خود که به عیوب دیگران توجهی ندارد و متعرض زیانی به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سیاهی شب فرا برسد، مردم از او در آرامش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البیان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جن علیه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شب سیاه شد و با سیاهی خود هر روشنایی را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علیه اللیل و جنه اللیل و أجنه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شب با سیاهی خود آن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مکارم، جمع مکرمت است یعنی اعضای کریم و شریف مانند صورت و پیشانی و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زانوها و دو انگشت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برای تعلیل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9" w:name="__RefHeading___Toc878025_3381743652"/>
      <w:bookmarkStart w:id="960" w:name="_Toc394"/>
      <w:bookmarkEnd w:id="959"/>
      <w:r>
        <w:rPr>
          <w:rtl w:val="true"/>
        </w:rPr>
        <w:t>«</w:t>
      </w:r>
      <w:r>
        <w:rPr/>
        <w:t>2</w:t>
      </w:r>
      <w:r>
        <w:rPr>
          <w:rtl w:val="true"/>
        </w:rPr>
        <w:t>»</w:t>
      </w:r>
      <w:bookmarkEnd w:id="96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الْهَیْثَمِ النَّهْدِیِّ عَنْ عَبْدِ الْعَزِیزِ بْنِ عُمَرَ عَنْ بَعْضِ أَصْحَابِهِ عَنْ یَحْیَی بْنِ عِمْرَانَ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أَیُّ الْخِصَالِ بِالْمَرْءِ أَجْمَلُ فَقَالَ وَقَارٌ بِلَا مَهَابَةٍ وَ سَمَاحٌ بِلَا طَلَبِ مُکَافَاةٍ وَ تَشَاغُلٌ بِغَیْرِ مَتَاعِ الدُّنْیَا</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عمران حلبی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صفاتی برای انسان نیکوتر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بدون اینکه کسی از او بترسد، بخشش بدون طلب جبران و مشغول شدن به غیر دنیا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1" w:name="__RefHeading___Toc878027_3381743652"/>
      <w:bookmarkStart w:id="962" w:name="_Toc395"/>
      <w:bookmarkEnd w:id="961"/>
      <w:r>
        <w:rPr>
          <w:rtl w:val="true"/>
        </w:rPr>
        <w:t>بیان</w:t>
      </w:r>
      <w:bookmarkEnd w:id="962"/>
    </w:p>
    <w:p>
      <w:pPr>
        <w:pStyle w:val="BookText"/>
        <w:rPr/>
      </w:pPr>
      <w:r>
        <w:rPr>
          <w:rFonts w:ascii="IRNazanin" w:hAnsi="IRNazanin" w:eastAsia="IRNazanin"/>
          <w:color w:val="111111"/>
          <w:sz w:val="28"/>
          <w:sz w:val="28"/>
          <w:szCs w:val="28"/>
          <w:rtl w:val="true"/>
          <w:lang w:bidi="fa-IR"/>
        </w:rPr>
        <w:t>وقار بلا مهابة الوقار الرزانة و المهابة أن یخاف الناس من سطوته و ظلمه و قیل أی من غیر تکبر و فی القاموس الهیبة المخافة و التقیة کالمهابة و قال سمح ککرم سماحا و سماحة و سماحا ککتاب جاد بلا طلب مکافاة من عوض أو ثناء و شکر و أصله مهموز و قد یقلب ألفا بغیر متاع الدنیا من ذکر الله و ما یقرب العبد إلیه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 بلا مهابة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یعنی سنگینی و مهابت یعنی اینکه مردم از تسلط و ظلم او نترسند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تکبر؛ و هیبت در قاموس، به معنای ترس و مخافت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 سماحا و سماحة و سماحا بر وزن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کرم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بدون طلب جبران یا عوض یا حمد و شکر و اصل آن مهموز است و گاهی قلب به الف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متاع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 خدا و هر چه که بنده را به خداوند متعال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3" w:name="__RefHeading___Toc878029_3381743652"/>
      <w:bookmarkStart w:id="964" w:name="_Toc396"/>
      <w:bookmarkEnd w:id="963"/>
      <w:r>
        <w:rPr>
          <w:rtl w:val="true"/>
        </w:rPr>
        <w:t>«</w:t>
      </w:r>
      <w:r>
        <w:rPr/>
        <w:t>3</w:t>
      </w:r>
      <w:r>
        <w:rPr>
          <w:rtl w:val="true"/>
        </w:rPr>
        <w:t>»</w:t>
      </w:r>
      <w:bookmarkEnd w:id="96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الشِّهَابُ،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خَلِیلُ الْمُؤْمِنِ وَ الْحِلْمُ وَزِیرُهُ وَ الْعَقْلُ دَلِیلُهُ وَ الْعَمَلُ قَائِدُهُ وَ الرِّفْقُ وَالِدُهُ وَ الْبِرُّ أَخُوهُ وَ الصَّبْرُ </w:t>
      </w:r>
      <w:bookmarkStart w:id="965" w:name="pg13959_137929"/>
    </w:p>
    <w:p>
      <w:pPr>
        <w:pStyle w:val="BookText"/>
        <w:rPr/>
      </w:pPr>
      <w:bookmarkEnd w:id="965"/>
      <w:r>
        <w:rPr>
          <w:rFonts w:ascii="Amiri" w:hAnsi="Amiri" w:eastAsia="Amiri" w:cs="Amiri"/>
          <w:color w:val="111111"/>
          <w:sz w:val="28"/>
          <w:sz w:val="28"/>
          <w:szCs w:val="28"/>
          <w:rtl w:val="true"/>
          <w:lang w:bidi="ar-SA"/>
        </w:rPr>
        <w:t>أَمِیرُ جُنُودِهِ‌</w:t>
      </w:r>
      <w:r>
        <w:rPr>
          <w:rStyle w:val="FootnoteAnchor"/>
          <w:rtl w:val="true"/>
        </w:rPr>
        <w:footnoteReference w:id="10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ادراک الشی‌ء بحقیقته، و هو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ادراک الذات و الثانی الحکم علی الذات بوجود شی‌ء له أو نفی شی‌ء عنه، و الأول یتعدی الی مفعول واحد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یَعْلَمُهُمْ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بعده بیاض أربع صفحات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دوست مؤمن است و بردباری وزیر اوست و عقل راهنمای اوست و عمل راهبر اوست و رفق و شفقت پدر او و نیکی برادر او و صبر امیر سپاهیانش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خط مولف قدس سره وجودارد اضافه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ادراک چیزی به حقیقت آن، که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ادراک ذات است و دوم، حکم بر ذات به وجود چیزی برای آن یا نفی چیزی از آن است، و فعل اول یک مفعولی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آنان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مطلب، چهار صفحه سفید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6" w:name="__RefHeading___Toc878031_3381743652"/>
      <w:bookmarkStart w:id="967" w:name="_Toc397"/>
      <w:bookmarkEnd w:id="966"/>
      <w:r>
        <w:rPr>
          <w:rtl w:val="true"/>
        </w:rPr>
        <w:t>«</w:t>
      </w:r>
      <w:r>
        <w:rPr/>
        <w:t>4</w:t>
      </w:r>
      <w:r>
        <w:rPr>
          <w:rtl w:val="true"/>
        </w:rPr>
        <w:t>»</w:t>
      </w:r>
      <w:bookmarkEnd w:id="96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عَبْدِ اللَّهِ بْنِ الْمُغِیرَةِ عَنِ السَّکُونِیِّ عَنِ الصَّادِقِ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بِفَرَائِضِ اللَّهِ تَکُنْ أَتْقَی النَّاسِ وَ ارْضَ بِقِسْمِ اللَّهِ تَکُنْ أَغْنَی النَّاسِ وَ کُفَّ عَنْ مَحَارِمِ اللَّهِ تَکُنْ أَوْرَعَ النَّاسِ وَ أَحْسِنْ مُجَاوَرَةَ مَنْ جَاوَرَکَ تَکُنْ مُؤْمِناً وَ أَحْسِنْ مُصَاحَبَةَ مَنْ صَاحَبَکَ تَکُنْ مُسْلِماً</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المظفر بن محمد البلخی عن محمد بن همام عن حمید بن زیاد عن إبراهیم بن عبید بن حنان عن الربیع بن سلمان عن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واجبات خدا عمل کن که پرهیزگارترین مردم باشی و به تقدیر خداوند راضی باش تا بی‌نیازترین مردم شوی و از حرام اجتناب کن تا باتقواترین مردم باشی و حسن همسایگی و همجواری را به جا آور تا مومن باشی و همنشین نیک باش تا مسلمان 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مجالس مفید و امالی شیخ طوسی مثل این روایت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8" w:name="__RefHeading___Toc878033_3381743652"/>
      <w:bookmarkStart w:id="969" w:name="_Toc398"/>
      <w:bookmarkEnd w:id="968"/>
      <w:r>
        <w:rPr>
          <w:rtl w:val="true"/>
        </w:rPr>
        <w:t>«</w:t>
      </w:r>
      <w:r>
        <w:rPr/>
        <w:t>5</w:t>
      </w:r>
      <w:r>
        <w:rPr>
          <w:rtl w:val="true"/>
        </w:rPr>
        <w:t>»</w:t>
      </w:r>
      <w:bookmarkEnd w:id="96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ابْنِ عِیسَی عَنْ عُثْمَانَ بْنِ عِیسَی عَنِ ابْنِ مُسْکَانَ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خَصَّ رَسُولَ اللَّهِ صلی الله علیه و آله بِمَکَارِمِ الْأَخْلَاقِ فَامْتَحِنُوا أَنْفُسَکُمْ فَإِنْ کَانَتْ فِیکُمْ فَاحْمَدُوا اللَّهَ عَزَّ وَ جَلَّ وَ ارْغَبُوا إِلَیْهِ فِی الزِّیَادَةِ مِنْهَا فَذَکَرَهَا عَشَرَةً الْیَقِینَ وَ الْقَنَاعَةَ وَ الصَّبْرَ وَ الشُّکْرَ وَ الْحِلْمَ وَ حُسْنَ الْخُلُقِ وَ السَّخَاءَ وَ الْغَیْرَةَ وَ الشَّجَاعَةَ وَ الْمُرُوءَةَ</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 خصال، 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پیامبر خود را به خلق و خوی شایسته اختصاص داد، پس خود را بیازمایید و اگر دیدید که اخلاق او در شما هست، خدای عز و جل را شکر گویید و از او بخواهید که این اخلاق را در شما زیاد کند و صفات او را در ده اخلاق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قناعت، صبر، شکر، بردباری، اخلاق نیکو، بخشندگی، غیرت، شجاعت و جوانمردی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0" w:name="__RefHeading___Toc878035_3381743652"/>
      <w:bookmarkStart w:id="971" w:name="_Toc399"/>
      <w:bookmarkEnd w:id="970"/>
      <w:r>
        <w:rPr>
          <w:rtl w:val="true"/>
        </w:rPr>
        <w:t>«</w:t>
      </w:r>
      <w:r>
        <w:rPr/>
        <w:t>6</w:t>
      </w:r>
      <w:r>
        <w:rPr>
          <w:rtl w:val="true"/>
        </w:rPr>
        <w:t>»</w:t>
      </w:r>
      <w:bookmarkEnd w:id="97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أَبِیهِ عَنِ ابْنِ أَبِی عُمَیْرٍ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الصَّادِقِ جَعْفَرِ بْنِ مُحَمَّدٍ علیهما السلام فَقَالَ لَهُ یَا ابْنَ رَسُولِ اللَّهِ أَخْبِرْنِی بِمَکَارِمِ الْأَخْلَاقِ فَقَالَ الْعَفْوُ عَمَّنْ ظَلَمَکَ وَ صِلَةُ مَنْ قَطَعَکَ وَ إِعْطَاءُ مَنْ حَرَمَکَ وَ قَوْلُ الْحَقِّ وَ لَوْ عَلَی نَفْسِکَ‌</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xml:space="preserve">. </w:t>
      </w:r>
      <w:bookmarkStart w:id="972" w:name="pg13959_137930"/>
    </w:p>
    <w:p>
      <w:pPr>
        <w:pStyle w:val="BookText"/>
        <w:rPr/>
      </w:pPr>
      <w:bookmarkEnd w:id="9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 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امام صادق علیه السلام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اخلاق نیکو را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تو ظلم کرد او را ببخش و هر کس از تو برید صله رحمت را با او قطع نکن و به هر کس تو را از بخشش خود محروم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ببخش و همیشه سخن حق را بگو، حتی اگر به زیان تو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3" w:name="__RefHeading___Toc878037_3381743652"/>
      <w:bookmarkStart w:id="974" w:name="_Toc400"/>
      <w:bookmarkEnd w:id="973"/>
      <w:r>
        <w:rPr>
          <w:rtl w:val="true"/>
        </w:rPr>
        <w:t>«</w:t>
      </w:r>
      <w:r>
        <w:rPr/>
        <w:t>7</w:t>
      </w:r>
      <w:r>
        <w:rPr>
          <w:rtl w:val="true"/>
        </w:rPr>
        <w:t>»</w:t>
      </w:r>
      <w:bookmarkEnd w:id="97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النَّهْدِیِّ عَنْ عَبْدِ الْعَزِیزِ بْنِ عُمَرَ عَنْ أَحْمَدَ بْنِ عُمَرَ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الصَّادِقِ علیه السلام أَیُّ الْخِصَالِ بِالْمَرْءِ أَجْمَلُ قَالَ وَقَارٌ بِلَا مَهَابَةٍ وَ سَمَاحٌ بِلَا طَلَبِ مُکَافَاةٍ وَ تَشَاغُلٌ بِغَیْرِ مَتَاعِ الدُّنْیَا</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سعد عن النهدی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 xml:space="preserve">محص،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أروی عن العالم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حلبی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که کدام صفات برای انسان نیکوتر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بدون تکبر، بخشش بدون طلب و در بند دنیا نبودن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خصال همانند همین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التمحیص از امام صادق علیه السلام مثل این روایت آورده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فقه الرضا علیه السلام از عالم علیه السلام مانند این روایت ذکر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5" w:name="__RefHeading___Toc878039_3381743652"/>
      <w:bookmarkStart w:id="976" w:name="_Toc401"/>
      <w:bookmarkEnd w:id="975"/>
      <w:r>
        <w:rPr>
          <w:rtl w:val="true"/>
        </w:rPr>
        <w:t>«</w:t>
      </w:r>
      <w:r>
        <w:rPr/>
        <w:t>8</w:t>
      </w:r>
      <w:r>
        <w:rPr>
          <w:rtl w:val="true"/>
        </w:rPr>
        <w:t>»</w:t>
      </w:r>
      <w:bookmarkEnd w:id="976"/>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إِدْرِیسَ عَنْ أَبِیهِ عَنِ ابْنِ هَاشِمٍ عَنِ ابْنِ مَرَّارٍ عَنْ یُونُسَ عَنِ ابْنِ سِنَانٍ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لَمْ تَکُنْ فِیهِ لَمْ یَکُنْ فِیهِ کَثِیرُ مُسْتَمْتَعٍ قِیلَ وَ مَا هُنَّ یَا ابْنَ رَسُولِ اللَّهِ قَالَ الدِّینُ وَ الْعَقْلُ وَ الْحَیَاءُ وَ حُسْنُ الْخُلُقِ وَ حُسْنُ الْأَدَبِ وَ خَمْسٌ مَنْ لَمْ تَکُنْ لَهُ فِیهِ لَمْ یَتَهَنَّ بِالْعَیْشِ الصِّحَّةُ وَ الْأَمْنُ وَ الْغِنَی وَ الْقَنَاعَةُ وَ الْأَنِیسُ الْمُوَافِقُ‌</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صفت است که در هر کس نباشد، خیلی چیزها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این موضوع را شنید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چیزها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عقل، حیا، اخلاق نیکو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چیز است که هر کس از آن محروم باشد، از زندگی هیچ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امنیت،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قناعت و یار همراه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7" w:name="__RefHeading___Toc878041_3381743652"/>
      <w:bookmarkStart w:id="978" w:name="_Toc402"/>
      <w:bookmarkEnd w:id="977"/>
      <w:r>
        <w:rPr>
          <w:rtl w:val="true"/>
        </w:rPr>
        <w:t>«</w:t>
      </w:r>
      <w:r>
        <w:rPr/>
        <w:t>9</w:t>
      </w:r>
      <w:r>
        <w:rPr>
          <w:rtl w:val="true"/>
        </w:rPr>
        <w:t>»</w:t>
      </w:r>
      <w:bookmarkEnd w:id="97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الْعَطَّارُ عَنْ سَعْدٍ عَنِ ابْنِ عِیسَی عَنْ أَبِیهِ عَنِ ابْنِ أَبِی عُمَیْرٍ عَنْ عَلِیِّ بْنِ أَبِی حَمْزَةَ عَنْ أَبِی بَصِیرٍ عَنِ الصَّادِقِ جَعْفَرِ بْنِ مُحَمَّدٍ عَنْ آبَائِهِ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الْجَنَّةِ غُرَفاً یُرَی ظَاهِرُهَا مِنْ بَاطِنِهَا وَ بَاطِنُهَا مِنْ ظَاهِرِهَا یَسْکُنُهَا مِنْ أُمَّتِی مَنْ أَطَابَ الْکَلَامَ وَ أَطْعَمَ الطَّعَامَ وَ أَفْشَی السَّلَامَ وَ صَلَّی بِاللَّیْلِ وَ النَّاسُ نِیَامٌ فَقَالَ عَلِیٌّ یَا رَسُولَ اللَّهِ وَ مَنْ یُطِیقُ هَذَا مِنْ أُمَّتِکَ فَقَالَ یَا عَلِیُّ أَ وَ مَا تَدْرِی مَا إِطَابَةُ الْکَلَامِ مَنْ قَالَ إِذَا أَصْبَحَ وَ أَمْسَی سُبْحَانَ اللَّهِ وَ الْحَمْدُ لِلَّهِ وَ لَا إِلَهَ إِلَّا اللَّهُ وَ اللَّهُ أَکْبَرُ عَشْرَ مَرَّاتٍ وَ إِطْعَامُ الطَّعَامِ نَفَقَةُ الرَّجُلِ عَلَی عِیَالِهِ وَ أَمَّا الصَّلَاةُ بِاللَّیْلِ وَ النَّاسُ نِیَامٌ فَمَنْ صَلَّی الْمَغْرِبَ وَ الْعِشَاءَ الْآخِرَةَ وَ صَلَاةَ الْغَدَاةِ فِی الْمَسْجِدِ فِی جَمَاعَةٍ فَکَأَنَّمَا أَحْیَا اللَّیْلَ کُلَّهُ </w:t>
      </w:r>
      <w:bookmarkStart w:id="979" w:name="pg13959_137931"/>
    </w:p>
    <w:p>
      <w:pPr>
        <w:pStyle w:val="BookText"/>
        <w:rPr/>
      </w:pPr>
      <w:bookmarkEnd w:id="979"/>
      <w:r>
        <w:rPr>
          <w:rFonts w:ascii="Amiri" w:hAnsi="Amiri" w:eastAsia="Amiri" w:cs="Amiri"/>
          <w:color w:val="111111"/>
          <w:sz w:val="28"/>
          <w:sz w:val="28"/>
          <w:szCs w:val="28"/>
          <w:rtl w:val="true"/>
          <w:lang w:bidi="ar-SA"/>
        </w:rPr>
        <w:t>وَ إِفْشَاءُ السَّلَامِ أَنْ لَا یَبْخَلَ بِالسَّلَامِ عَلَی أَحَدٍ مِنَ الْمُسْلِمِینَ‌</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 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خود علیهم السلام از امیر مؤمنان علیه السلام نقل می‌کند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وجود دارد که از درون آن بیرونش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بیرون آن درونش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امت من در آن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خوش قول و نیکو سخن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بینوایان را غذا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سلام گفتن پیشقدم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شب که همه در خواب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کسی از افراد امت تو توان انجام چنین کارهایی را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که خوش سخنی و طیب بودن کلام چیست؟ این است که در هر صبح و شام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 مرتبه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 دادن به بینوایان این است که مرد نفقه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نماز خواندن در شب در حالی که همه خوابیده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هر کس که نماز مغرب و عشاء و نماز صبح خود را در مسجد و به جماعت بخواند، گویا تمام شب را به احیا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پیشی گرفتن در سلام این است که در سلام گفتن به هیچ مومنی بخل نورزی و اولین نفر تو 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0" w:name="__RefHeading___Toc878043_3381743652"/>
      <w:bookmarkStart w:id="981" w:name="_Toc403"/>
      <w:bookmarkEnd w:id="980"/>
      <w:r>
        <w:rPr>
          <w:rtl w:val="true"/>
        </w:rPr>
        <w:t>«</w:t>
      </w:r>
      <w:r>
        <w:rPr/>
        <w:t>10</w:t>
      </w:r>
      <w:r>
        <w:rPr>
          <w:rtl w:val="true"/>
        </w:rPr>
        <w:t>»</w:t>
      </w:r>
      <w:bookmarkEnd w:id="98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السَّعْدَآبَادِیِّ عَنِ الْبَرْقِیِّ عَنْ عُثْمَانَ بْنِ عِیسَی عَنِ ابْنِ مُسْکَانَ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هُمْ أَقْرَبُ الْخَلْقِ إِلَی اللَّهِ عَزَّ وَ جَلَّ یَوْمَ الْقِیَامَةِ حَتَّی یَفْرُغَ مِنَ الْحِسَابِ رَجُلٌ لَمْ یَدْعُهُ قُدْرَتُهُ فِی حَالِ غَضَبِهِ إِلَی أَنْ یَحِیفَ عَلَی مَنْ تَحْتَ یَدَیْهِ وَ رَجُلٌ مَشَی بَیْنَ اثْنَیْنِ فَلَمْ یَمِلْ مَعَ أَحَدِهِمَا عَلَی الْآخَرِ بِشَعِیرَةٍ وَ رَجُلٌ قَالَ الْحَقَّ فِیمَا عَلَیْهِ وَ لَهُ‌</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هستند که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بندگان به خدای عز و جل در روز قیامت هستند، تا وقتی که محاسبه اعمال آنان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قدرت او در حال عصبانیت باعث نشد بر 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خود ظلم کند و کسی که وقتی که با دو نفر همراه است، حتی به قدر دانه جوی هم به یکی از آن‌ها بیشتر متمایل نباشد و کسی که در گفتن سخن حق، سود و زیان خود را در نظر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2" w:name="__RefHeading___Toc878045_3381743652"/>
      <w:bookmarkStart w:id="983" w:name="_Toc404"/>
      <w:bookmarkEnd w:id="982"/>
      <w:r>
        <w:rPr>
          <w:rtl w:val="true"/>
        </w:rPr>
        <w:t>«</w:t>
      </w:r>
      <w:r>
        <w:rPr/>
        <w:t>11</w:t>
      </w:r>
      <w:r>
        <w:rPr>
          <w:rtl w:val="true"/>
        </w:rPr>
        <w:t>»</w:t>
      </w:r>
      <w:bookmarkEnd w:id="98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أَبِیهِ عَنْ مُحَمَّدِ بْنِ سِنَانٍ عَنِ الْمُفَضَّلِ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بِمَکَارِمِ الْأَخْلَاقِ فَإِنَّ اللَّهَ عَزَّ وَ جَلَّ یُحِبُّهَا وَ إِیَّاکُمْ وَ مَذَامَّ الْأَفْعَالِ فَإِنَّ اللَّهَ عَزَّ وَ جَلَّ یُبْغِضُهَا وَ عَلَیْکُمْ بِتِلَاوَةِ الْقُرْآنِ فَإِنَّ دَرَجَاتِ الْجَنَّةِ عَلَی عَدَدِ آیَاتِ الْقُرْآنِ فَإِذَا کَانَ یَوْمُ الْقِیَامَةِ یُقَالُ لِقَارِئِ الْقُرْآنِ اقْرَأْ وَ ارْقَ فَکُلَّمَا قَرَأَ آیَةً رَقِیَ دَرَجَةً وَ عَلَیْکُمْ بِحُسْنِ الْخُلُقِ فَإِنَّهُ یَبْلُغُ بِصَاحِبِهِ دَرَجَةَ الصَّائِمِ الْقَائِمِ وَ عَلَیْکُمْ بِحُسْنِ الْجِوَارِ فَإِنَّ اللَّهَ عَزَّ وَ جَلَّ أَمَرَ بِذَلِکَ وَ عَلَیْکُمْ بِالسِّوَاکِ فَإِنَّهَا مَطْهَرَةٌ وَ سُنَّةٌ حَسَنَةٌ وَ عَلَیْکُمْ بِفَرَائِضِ اللَّهِ فَأَدُّوهَا وَ عَلَیْکُمْ بِمَحَارِمِ اللَّهِ فَاجْتَنِبُوهَا</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اخلاق نیکو داشته باشید که همانا خداوند عز و جل این صفات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بر 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از صفات و اخلاق زشت، که خداوند عز و جل آن را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به تلاوت قرآن کریم، که مراتب بهشت به تعداد آیات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قاری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بخوان و بالا برو، پس به ازای هر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پله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سمت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اخلاق نیکو که همانا پاداش آن به اندازه روزه دار و نمازگزار است و بر شما باد به نکوداشت همسایگان، که خداوند عز و جل شما را به این کار فرمان داده و بر شما باد به تمیز کردن دندان‌ها که موجب پاکی شماست و از اخلاق نیکوست و بر شما باد به ادای واجبات و ترک محرمات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4" w:name="__RefHeading___Toc878047_3381743652"/>
      <w:bookmarkStart w:id="985" w:name="_Toc405"/>
      <w:bookmarkEnd w:id="984"/>
      <w:r>
        <w:rPr>
          <w:rtl w:val="true"/>
        </w:rPr>
        <w:t>«</w:t>
      </w:r>
      <w:r>
        <w:rPr/>
        <w:t>12</w:t>
      </w:r>
      <w:r>
        <w:rPr>
          <w:rtl w:val="true"/>
        </w:rPr>
        <w:t>»</w:t>
      </w:r>
      <w:bookmarkEnd w:id="98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مُحَمَّدِ بْنِ عَبْدِ الْجَبَّارِ عَنِ ابْنِ الْبَطَائِنِیِّ عَنْ عَلِیِّ بْنِ مَیْمُونٍ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یُدْخِلَهُ اللَّهُ عَزَّ وَ جَلَّ فِی رَحْمَتِهِ وَ یُسْکِنَهُ جَنَّتَهُ فَلْیُحْسِنْ خُلُقَهُ وَ لْیُعْطِ النَّصَفَةَ مِنْ نَفْسِهِ وَ لْیَرْحَمِ الْیَتِیمَ وَ لْیُعِنِ الضَّعِیفَ وَ لْیَتَوَاضَعْ لِلَّهِ الَّذِی خَلَقَهُ‌</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الغضائری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بخواهد خداوند او را در رحمت خود وارد کند و او را در بهشت خود جای دهد، اخلاق خود را نیکو گرداند و نسبت به همه انصاف به خرج دهد و به یتیمان رحم کند و به ضعفا کمک کند و نسبت به خالق خود تواضع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امالی شیخ طوسی مانند همین روایت را آورده است</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6" w:name="__RefHeading___Toc878049_3381743652"/>
      <w:bookmarkStart w:id="987" w:name="_Toc406"/>
      <w:bookmarkEnd w:id="986"/>
      <w:r>
        <w:rPr>
          <w:rtl w:val="true"/>
        </w:rPr>
        <w:t>«</w:t>
      </w:r>
      <w:r>
        <w:rPr/>
        <w:t>13</w:t>
      </w:r>
      <w:r>
        <w:rPr>
          <w:rtl w:val="true"/>
        </w:rPr>
        <w:t>»</w:t>
      </w:r>
      <w:bookmarkEnd w:id="98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عَلِیٍّ عَنْ أَبِیهِ عَنِ ابْنِ مَرَّارٍ عَنْ یُونُسَ رَفَعَهُ إِلَی </w:t>
      </w:r>
      <w:bookmarkStart w:id="988" w:name="pg13959_137932"/>
    </w:p>
    <w:p>
      <w:pPr>
        <w:pStyle w:val="BookText"/>
        <w:rPr/>
      </w:pPr>
      <w:bookmarkEnd w:id="988"/>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أَوْصَی بِهِ رَسُولُ اللَّهِ صلی الله علیه و آله عَلِیّاً علیه السلام یَا عَلِیُّ أَنْهَاکَ عَنْ ثَلَاثِ خِصَالٍ عِظَامٍ الْحَسَدِ وَ الْحِرْصِ وَ الْکَذِبِ</w:t>
      </w:r>
    </w:p>
    <w:p>
      <w:pPr>
        <w:pStyle w:val="BookText"/>
        <w:rPr/>
      </w:pPr>
      <w:r>
        <w:rPr>
          <w:rFonts w:ascii="Amiri" w:hAnsi="Amiri" w:eastAsia="Amiri" w:cs="Amiri"/>
          <w:color w:val="111111"/>
          <w:sz w:val="28"/>
          <w:sz w:val="28"/>
          <w:szCs w:val="28"/>
          <w:rtl w:val="true"/>
          <w:lang w:bidi="ar-SA"/>
        </w:rPr>
        <w:t>یَا عَلِیُّ سَیِّدُ الْأَعْمَالِ ثَلَاثُ خِصَالٍ إِنْصَافُکَ النَّاسَ مِنْ نَفْسِکَ وَ مُوَاسَاةُ الْأَخِ فِی اللَّهِ عَزَّ وَ جَلَّ وَ ذِکْرُکَ اللَّهَ تَبَارَکَ وَ تَعَالَی عَلَی کُلِّ حَالٍ</w:t>
      </w:r>
    </w:p>
    <w:p>
      <w:pPr>
        <w:pStyle w:val="BookText"/>
        <w:rPr/>
      </w:pPr>
      <w:r>
        <w:rPr>
          <w:rFonts w:ascii="Amiri" w:hAnsi="Amiri" w:eastAsia="Amiri" w:cs="Amiri"/>
          <w:color w:val="111111"/>
          <w:sz w:val="28"/>
          <w:sz w:val="28"/>
          <w:szCs w:val="28"/>
          <w:rtl w:val="true"/>
          <w:lang w:bidi="ar-SA"/>
        </w:rPr>
        <w:t>یَا عَلِیُّ ثَلَاثٌ فَرَحَاتٌ لِلْمُؤْمِنِ فِی الدُّنْیَا لُقِیُّ الْإِخْوَانِ وَ الْإِفْطَارُ مِنَ الصِّیَامِ وَ التَّهَجُّدُ مِنْ آخِرِ اللَّیْلِ</w:t>
      </w:r>
    </w:p>
    <w:p>
      <w:pPr>
        <w:pStyle w:val="BookText"/>
        <w:rPr/>
      </w:pPr>
      <w:r>
        <w:rPr>
          <w:rFonts w:ascii="Amiri" w:hAnsi="Amiri" w:eastAsia="Amiri" w:cs="Amiri"/>
          <w:color w:val="111111"/>
          <w:sz w:val="28"/>
          <w:sz w:val="28"/>
          <w:szCs w:val="28"/>
          <w:rtl w:val="true"/>
          <w:lang w:bidi="ar-SA"/>
        </w:rPr>
        <w:t>یَا عَلِیُّ ثَلَاثَةٌ مَنْ لَمْ تَکُنْ فِیهِ لَمْ یَقُمْ لَهُ عَمَلٌ وَرَعٌ یَحْجُزُهُ عَنْ مَعَاصِی اللَّهِ عَزَّ وَ جَلَّ وَ خُلُقٌ یُدَارِی بِهِ النَّاسَ وَ حِلْمٌ یَرُدُّ بِهِ جَهْلَ الْجَاهِلِ یَا عَلِیُّ ثَلَاثٌ مِنْ حَقَائِقِ الْإِیمَانِ الْإِنْفَاقُ مِنَ الْإِقْتَارِ وَ إِنْصَافُ النَّاسِ مِنْ نَفْسِکَ وَ بَذْلُ الْعِلْمِ لِلْمُتَعَلِّمِ یَا عَلِیُّ ثَلَاثُ خِصَالٍ مِنْ مَکَارِمِ الْأَخْلَاقِ تُعْطِی مَنْ حَرَمَکَ وَ تَصِلُ مَنْ قَطَعَکَ وَ تَعْفُو عَمَّنْ ظَلَمَکَ‌</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رسول خدا صلی الله علیه و آله و سلم به علی علیه السلام چنین آمده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را از سه صفت بسیار بد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حسدورزی، حرص و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بهترین اعمال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داشتن نسبت به مردم، کمک دادن به دیگران در راه خداوند و ذکر و یاد خداوند عز و جل 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سه چیز در دنیا مایه شادی مومن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دوستان، باز کردن روزه و عبادت در نیمه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سه چیز است که اگر در کسی نباشد، هیچ یک از اعمال او به حساب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تقوایی که او را از گناه بازدارد و خلق و خویی که مردم با آن مدارا کنند و سازش داشته باشند و حلم و بردباری که با آن، جهل جاهل را به خودش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سه چیز از نشانه ایمان حقیقی و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از مال خود، انصاف و عدل نسبت به مردم و نشر دادن علم و دانش خود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سه چیز از اخلاق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به کسی که تو را محروم ساخته است، صله رحم با کسی که به دیدار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بخشیدن کسی که به تو ظلم روا داشته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9" w:name="__RefHeading___Toc878051_3381743652"/>
      <w:bookmarkStart w:id="990" w:name="_Toc407"/>
      <w:bookmarkEnd w:id="989"/>
      <w:r>
        <w:rPr>
          <w:rtl w:val="true"/>
        </w:rPr>
        <w:t>«</w:t>
      </w:r>
      <w:r>
        <w:rPr/>
        <w:t>14</w:t>
      </w:r>
      <w:r>
        <w:rPr>
          <w:rtl w:val="true"/>
        </w:rPr>
        <w:t>»</w:t>
      </w:r>
      <w:bookmarkEnd w:id="99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الْبَرْقِیِّ عَنْ أَبِیهِ عَنْ یُونُسَ عَنْ عَمْرِو بْنِ أَبِی الْمِقْدَامِ عَنْ أَبِی عَبْدِ اللَّهِ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کَانَ فِی نُورِ اللَّهِ الْأَعْظَمِ مَنْ کَانَتْ عِصْمَةُ أَمْرِهِ شَهَادَةَ أَنْ لَا إِلَهَ إِلَّا اللَّهُ وَ أَنِّی رَسُولُ اللَّهِ وَ مَنْ إِذَا أَصَابَتْهُ مُصِیبَةٌ قَالَ إِنَّا لِلَّهِ وَ إِنَّا إِلَیْهِ راجِعُونَ وَ مَنْ إِذَا أَصَابَ خَیْراً قَالَ الْحَمْدُ لِلَّهِ رَبِّ الْعالَمِینَ وَ مَنْ إِذَا أَصَابَ خَطِیئَةً قَالَ أَسْتَغْفِرُ اللَّهَ وَ أَتُوبُ إِلَیْهِ‌</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یونس عن عمرو بن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08"/>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عن علی بن موسی عن أحمد بن محمد عن بکر بن صالح عن الحسن بن علی عن عبد الله بن علی عن علی بن علی اللهبی عن الصادق </w:t>
      </w:r>
      <w:bookmarkStart w:id="991" w:name="pg13959_137933"/>
    </w:p>
    <w:p>
      <w:pPr>
        <w:pStyle w:val="BookText"/>
        <w:rPr/>
      </w:pPr>
      <w:bookmarkEnd w:id="991"/>
      <w:r>
        <w:rPr>
          <w:rFonts w:ascii="IRNazanin" w:hAnsi="IRNazanin" w:eastAsia="IRNazanin"/>
          <w:color w:val="111111"/>
          <w:sz w:val="28"/>
          <w:sz w:val="28"/>
          <w:szCs w:val="28"/>
          <w:rtl w:val="true"/>
          <w:lang w:bidi="fa-IR"/>
        </w:rPr>
        <w:t>عن آبائه عن النبی صلی الله علیه و آلهلوات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در هر کس یافت شود، آن شخص در نور اعظم خدا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دلیل پاکی و عصمت امر او گواهی دادن به یگانگی خدا و نبوت من باشد، کسی که هرگاه مصیبتی به او رسید، بگوید همه از خداییم و به سوی خدا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 و کسی که هرگاه خیر و نیکی به او رسید، سپاس و حمد پروردگار جهانیان را بگوید و هر کس که هرگاه خطایی انجام دهد، بگوید از خدا طلب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سوی او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محاسن عمرو بن جمیع مانند آن را روایت کرده است</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ثواب الاعمال از پیامبر صلوات الله علیه و آله و سلم همانند همین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2" w:name="__RefHeading___Toc878053_3381743652"/>
      <w:bookmarkStart w:id="993" w:name="_Toc408"/>
      <w:bookmarkEnd w:id="992"/>
      <w:r>
        <w:rPr>
          <w:rtl w:val="true"/>
        </w:rPr>
        <w:t>«</w:t>
      </w:r>
      <w:r>
        <w:rPr/>
        <w:t>15</w:t>
      </w:r>
      <w:r>
        <w:rPr>
          <w:rtl w:val="true"/>
        </w:rPr>
        <w:t>»</w:t>
      </w:r>
      <w:bookmarkEnd w:id="99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مُحَمَّدِ بْنِ عِیسَی عَنْ عُثْمَانَ بْنِ عِیسَی 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یُقْسَمْ بَیْنَ الْعِبَادِ أَقَلُّ مِنْ خَمْسٍ الْیَقِینِ وَ الْقُنُوعِ وَ الصَّبْرِ وَ الشُّکْرِ وَ الَّذِی یَکْمُلُ لَهُ بِهِ هَذَا کُلُّهُ الْعَقْلُ‌</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بندگان خدا، کمتر از پنج صفت تقسیم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قناعت، صبر، شکر و چیزی که مایه تکامل همه این‌هاست، یعنی عقل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4" w:name="__RefHeading___Toc878055_3381743652"/>
      <w:bookmarkStart w:id="995" w:name="_Toc409"/>
      <w:bookmarkEnd w:id="994"/>
      <w:r>
        <w:rPr>
          <w:rtl w:val="true"/>
        </w:rPr>
        <w:t>«</w:t>
      </w:r>
      <w:r>
        <w:rPr/>
        <w:t>16</w:t>
      </w:r>
      <w:r>
        <w:rPr>
          <w:rtl w:val="true"/>
        </w:rPr>
        <w:t>»</w:t>
      </w:r>
      <w:bookmarkEnd w:id="99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أَحْمَدَ بْنِ إِسْحَاقَ بْنِ بُهْلُولٍ عَنْ أَبِیهِ عَنْ عَلِیِّ بْنِ یَزِیدَ عَنْ أَبِی شَیْبَةَ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تَقَبَّلُوا إِلَیَّ بِسِتِّ خِصَالٍ أَتَقَبَّلْ لَکُمْ بِالْجَنَّةِ إِذَا حَدَّثْتُمْ فَلَا تَکْذِبُوا وَ إِذَا وَعَدْتُمْ فَلَا تُخْلِفُوا وَ إِذَا ائْتُمِنْتُمْ فَلَا تَخُونُوا وَ غُضُّوا أَبْصَارَکُمْ وَ احْفَظُوا فُرُوجَکُمْ وَ کُفُّوا أَیْدِیَکُمْ وَ أَلْسِنَتَکُمْ‌</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شش خصلت به سوی من بیایید تا شما را در بهشت خدا جای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دروغ نگویید،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خلف وعده نکنید، هرگز در حق کسی خیانت نکنید، چشمان خود را فرو بندید و عفت خود را حفظ کنید و مردم را از دست و زبان خود در امان نگاه 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6" w:name="__RefHeading___Toc878057_3381743652"/>
      <w:bookmarkStart w:id="997" w:name="_Toc410"/>
      <w:bookmarkEnd w:id="996"/>
      <w:r>
        <w:rPr>
          <w:rtl w:val="true"/>
        </w:rPr>
        <w:t>«</w:t>
      </w:r>
      <w:r>
        <w:rPr/>
        <w:t>17</w:t>
      </w:r>
      <w:r>
        <w:rPr>
          <w:rtl w:val="true"/>
        </w:rPr>
        <w:t>»</w:t>
      </w:r>
      <w:bookmarkEnd w:id="99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الْحَسَنِ بْنِ مُوسَی عَنْ یَزِیدَ بْنِ إِسْحَاقَ عَنِ الْحَسَنِ بْنِ عَطِیَّةَ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الْمَکَارِمُ عَشْرٌ فَإِنِ اسْتَطَعْتَ أَنْ تَکُونَ فِیکَ فَلْتَکُنْ فَإِنَّهَا تَکُونُ فِی الرَّجُلِ وَ لَا تَکُونُ فِی وَلَدِهِ وَ تَکُونُ فِی وَلَدِهِ وَ لَا تَکُونُ فِی أَبِیهِ وَ تَکُونُ فِی الْعَبْدِ وَ لَا تَکُونُ فِی الْحُرِّ قِیلَ وَ مَا هُنَّ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قَالَ صِدْقُ الْبَأْسِ وَ صِدْقُ اللِّسَانِ وَ أَدَاءُ الْأَمَانَةِ وَ صِلَةُ الرَّحِمِ وَ إِقْرَاءُ الضَّیْفِ وَ إِطْعَامُ السَّائِلِ وَ الْمُکَافَاةُ عَلَی الصَّنَائِعِ وَ التَّذَمُّمُ لِلْجَارِ وَ التَّذَمُّمُ لِلصَّاحِبِ وَ رَأْسُهُنَّ الْحَیَاءُ</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ابْنِ قُولَوَیْهِ عَنْ عَلِیِّ بْنِ بَابَوَیْهِ عَنْ عَلِیِّ بْنِ إِبْرَاهِیمَ عَنِ ابْنِ عِیسَی عَنِ النَّهْدِیِّ عَنْ یَزِیدَ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در ده چیز است،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این ده صفت را در خود داشته باشی، پس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در مرد هست و در فرزندش نیست و در فرزند هست و در پدر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بنده هست و در انسان آزاد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یا رسول الله، آن صفات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دلیری، راستگویی در گفتار، امانتداری، صله رحم، مهمان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نوازی، غذا دادن به فقیر، جبران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دیگران، همسایه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مراعات حال دوست و در رأس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حیا قرار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مجالس مفید همانند همین روایت را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8" w:name="__RefHeading___Toc878059_3381743652"/>
      <w:bookmarkStart w:id="999" w:name="_Toc411"/>
      <w:bookmarkEnd w:id="998"/>
      <w:r>
        <w:rPr>
          <w:rtl w:val="true"/>
        </w:rPr>
        <w:t>«</w:t>
      </w:r>
      <w:r>
        <w:rPr/>
        <w:t>18</w:t>
      </w:r>
      <w:r>
        <w:rPr>
          <w:rtl w:val="true"/>
        </w:rPr>
        <w:t>»</w:t>
      </w:r>
      <w:bookmarkEnd w:id="99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أَبِیهِ عَنِ النَّضْرِ عَنِ الْقَاسِمِ بْنِ سُلَیْمَانَ عَنْ جَرَّاحٍ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أَ لَا أُحَدِّثُکَ بِمَکَارِمِ </w:t>
      </w:r>
      <w:bookmarkStart w:id="1000" w:name="pg13959_137934"/>
    </w:p>
    <w:p>
      <w:pPr>
        <w:pStyle w:val="BookText"/>
        <w:rPr/>
      </w:pPr>
      <w:bookmarkEnd w:id="1000"/>
      <w:r>
        <w:rPr>
          <w:rFonts w:ascii="Amiri" w:hAnsi="Amiri" w:eastAsia="Amiri" w:cs="Amiri"/>
          <w:color w:val="111111"/>
          <w:sz w:val="28"/>
          <w:sz w:val="28"/>
          <w:szCs w:val="28"/>
          <w:rtl w:val="true"/>
          <w:lang w:bidi="ar-SA"/>
        </w:rPr>
        <w:t>الْأَخْلَاقِ الصَّفْحُ عَنِ النَّاسِ وَ مُوَاسَاةُ الرَّجُلِ أَخَاهُ فِی مَالِهِ وَ ذِکْرُ اللَّهِ کَثِیراً</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مدائنی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که با تو از اخلاق نیکو سخن بگویم؟ گذشتن از مردم، شریک کردن دوست و برادر در مال خود و بسیار یاد خدا کردن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1" w:name="__RefHeading___Toc878061_3381743652"/>
      <w:bookmarkStart w:id="1002" w:name="_Toc412"/>
      <w:bookmarkEnd w:id="1001"/>
      <w:r>
        <w:rPr>
          <w:rtl w:val="true"/>
        </w:rPr>
        <w:t>«</w:t>
      </w:r>
      <w:r>
        <w:rPr/>
        <w:t>19</w:t>
      </w:r>
      <w:r>
        <w:rPr>
          <w:rtl w:val="true"/>
        </w:rPr>
        <w:t>»</w:t>
      </w:r>
      <w:bookmarkEnd w:id="100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رَفَعَهُ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جَبْرَئِیلُ إِلَی النَّبِیِّ صلی الله علیه و آله فَقَالَ یَا رَسُولَ اللَّهِ إِنَّ اللَّهَ تَبَارَکَ وَ تَعَالَی أَرْسَلَنِی إِلَیْکَ بِهَدِیَّةٍ لَمْ یُعْطِهَا أَحَداً قَبْلَکَ قَالَ رَسُولُ اللَّهِ قُلْتُ وَ مَا هِیَ قَالَ الصَّبْرُ وَ أَحْسَنُ مِنْهُ قُلْتُ وَ مَا هُوَ قَالَ الرِّضَا وَ أَحْسَنُ مِنْهُ قُلْتُ وَ مَا هُوَ قَالَ الزُّهْدُ وَ أَحْسَنُ مِنْهُ قُلْتُ وَ مَا هُوَ قَالَ الْإِخْلَاصُ وَ أَحْسَنُ مِنْهُ قُلْتُ وَ مَا هُوَ قَالَ الْیَقِینُ وَ أَحْسَنُ مِنْهُ قُلْتُ وَ مَا هُوَ یَا جَبْرَئِیلُ قَالَ إِنَّ مَدْرَجَةَ ذَلِکَ التَّوَکُّلُ عَلَی اللَّهِ عَزَّ وَ جَلَّ فَقُلْتُ وَ مَا التَّوَکُّلُ عَلَی اللَّهِ عَزَّ وَ جَلَّ فَقَالَ الْعِلْمُ بِأَنَّ الْمَخْلُوقَ لَا یَضُرُّ وَ لَا یَنْفَعُ وَ لَا یُعْطِی وَ لَا یَمْنَعُ وَ اسْتِعْمَالُ الْیَأْسِ مِنَ الْخَلْقِ فَإِذَا کَانَ الْعَبْدُ کَذَلِکَ لَمْ یَعْمَلْ لِأَحَدٍ سِوَی اللَّهِ وَ لَمْ یَرْجُ وَ لَمْ یَخَفْ سِوَی اللَّهِ وَ لَمْ یَطْمَعْ فِی أَحَدٍ سِوَی اللَّهِ فَهَذَا هُوَ التَّوَکُّلُ قَالَ قُلْتُ یَا جَبْرَئِیلُ فَمَا تَفْسِیرُ الصَّبْرِ قَالَ یَصْبِرُ فِی الضَّرَّاءِ کَمَا یَصْبِرُ فِی السَّرَّاءِ وَ فِی الْفَاقَةِ کَمَا یَصْبِرُ فِی الْغِنَاءِ وَ فِی الْبَلَاءِ کَمَا یَصْبِرُ فِی الْعَافِیَةِ فَلَا یَشْکُو حَالَهُ‌</w:t>
      </w:r>
      <w:r>
        <w:rPr>
          <w:rStyle w:val="FootnoteAnchor"/>
          <w:rtl w:val="true"/>
        </w:rPr>
        <w:footnoteReference w:id="1115"/>
      </w:r>
      <w:r>
        <w:rPr>
          <w:rFonts w:ascii="Amiri" w:hAnsi="Amiri" w:eastAsia="Amiri" w:cs="Amiri"/>
          <w:color w:val="111111"/>
          <w:sz w:val="28"/>
          <w:sz w:val="28"/>
          <w:szCs w:val="28"/>
          <w:rtl w:val="true"/>
          <w:lang w:bidi="ar-SA"/>
        </w:rPr>
        <w:t xml:space="preserve">عِنْدَ الْمَخْلُوقِ بِمَا یُصِیبُهُ مِنَ الْبَلَاءِ قُلْتُ فَمَا تَفْسِیرُ الْقَنَاعَةِ قَالَ یَقْنَعُ بِمَا یُصِیبُ مِنَ الدُّنْیَا یَقْنَعُ بِالْقَلِیلِ وَ یَشْکُرُ الْیَسِیرَ قُلْتُ فَمَا تَفْسِیرُ الرِّضَا قَالَ الرَّاضِی لَا یَسْخَطُ عَلَی سَیِّدِهِ أَصَابَ مِنَ الدُّنْیَا أَمْ لَمْ یُصِبْ وَ لَا یَرْضَی لِنَفْسِهِ بِالْیَسِیرِ مِنَ الْعَمَلِ قُلْتُ یَا جَبْرَئِیلُ فَمَا تَفْسِیرُ الزُّهْدِ قَالَ الزَّاهِدُ یُحِبُّ مَنْ یُحِبُّ خَالِقُهُ وَ یُبْغِضُ مَنْ یُبْغِضُ خَالِقُهُ وَ یَتَحَرَّجُ مِنْ حَلَالِ الدُّنْیَا وَ لَا یَلْتَفِتُ إِلَی حَرَامِهَا فَإِنَّ حَلَالَهَا حِسَابٌ وَ حَرَامَهَا عِقَابٌ وَ یَرْحَمُ جَمِیعَ الْمُسْلِمِینَ کَمَا یَرْحَمُ نَفْسَهُ </w:t>
      </w:r>
      <w:bookmarkStart w:id="1003" w:name="pg13959_137935"/>
    </w:p>
    <w:p>
      <w:pPr>
        <w:pStyle w:val="BookText"/>
        <w:rPr/>
      </w:pPr>
      <w:bookmarkEnd w:id="1003"/>
      <w:r>
        <w:rPr>
          <w:rFonts w:ascii="Amiri" w:hAnsi="Amiri" w:eastAsia="Amiri" w:cs="Amiri"/>
          <w:color w:val="111111"/>
          <w:sz w:val="28"/>
          <w:sz w:val="28"/>
          <w:szCs w:val="28"/>
          <w:rtl w:val="true"/>
          <w:lang w:bidi="ar-SA"/>
        </w:rPr>
        <w:t>وَ یَتَحَرَّجُ مِنَ الْکَلَامِ کَمَا یَتَحَرَّجُ مِنَ الْمَیْتَةِ الَّتِی قَدِ اشْتَدَّ نَتْنُهَا وَ یَتَحَرَّجُ عَنْ حُطَامِ الدُّنْیَا وَ زِینَتِهَا کَمَا یَتَجَنَّبُ النَّارَ أَنْ یَغْشَاهَا وَ أَنْ یُقَصِّرَ أَمَلَهُ وَ کَانَ بَیْنَ عَیْنَیْهِ أَجَلُهُ قُلْتُ یَا جَبْرَئِیلُ فَمَا تَفْسِیرُ الْإِخْلَاصِ قَالَ الْمُخْلِصُ الَّذِی لَا یَسْأَلُ النَّاسَ شَیْئاً حَتَّی یَجِدَ وَ إِذَا وَجَدَ رَضِیَ وَ إِذَا بَقِیَ عِنْدَهُ شَیْ‌ءٌ أَعْطَاهُ فِی اللَّهِ فَإِنَّ مَنْ لَمْ یَسْأَلِ الْمَخْلُوقَ فَقَدْ أَقَرَّ لِلَّهِ عَزَّ وَ جَلَّ بِالْعُبُودِیَّةِ وَ إِذَا وَجَدَ فَرَضِیَ فَهُوَ عَنِ اللَّهِ رَاضٍ وَ اللَّهُ تَبَارَکَ وَ تَعَالَی عَنْهُ رَاضٍ وَ إِذَا أَعْطَی لِلَّهِ عَزَّ وَ جَلَّ فَهُوَ عَلَی حَدِّ الثِّقَةِ بِرَبِّهِ عَزَّ وَ جَلَّ قُلْتُ فَمَا تَفْسِیرُ الْیَقِینِ</w:t>
      </w:r>
    </w:p>
    <w:p>
      <w:pPr>
        <w:pStyle w:val="BookText"/>
        <w:rPr/>
      </w:pPr>
      <w:r>
        <w:rPr>
          <w:rFonts w:ascii="Amiri" w:hAnsi="Amiri" w:eastAsia="Amiri" w:cs="Amiri"/>
          <w:color w:val="111111"/>
          <w:sz w:val="28"/>
          <w:sz w:val="28"/>
          <w:szCs w:val="28"/>
          <w:rtl w:val="true"/>
          <w:lang w:bidi="ar-SA"/>
        </w:rPr>
        <w:t>قَالَ الْمُؤْمِنُ یَعْمَلُ لِلَّهِ کَأَنَّهُ یَرَاهُ فَإِنْ لَمْ یَکُنْ یَرَی اللَّهَ فَإِنَّ اللَّهَ یَرَاهُ وَ أَنْ یَعْلَمَ یَقِیناً أَنَّ مَا أَصَابَهُ لَمْ یَکُنْ لِیُخْطِئَهُ وَ مَا فَاتَهُ لَمْ یَکُنْ لِیُصِیبَهُ وَ هَذَا کُلُّهُ أَغْصَانُ التَّوَکُّلِ وَ مَدْرَجَةُ الزُّهْدِ</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برقی این روایت را به نبی خدا صلی الله علیه و آله و سلم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نبی خدا، خداوند تبارک و تعالی مرا با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سوی تو فرستاده که تا پیش از تو، آن را به هیچ کس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هدیه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هدیه صبر است و چیزی بهتر از آن نیز برایت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است و بهتر از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قناعت است و بهتر از آن نیز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است و بهتر از آن نیز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است و بهتر از آن نیز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آن توکل بر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خدای عز و جل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اینکه بنده خدا، توان زیان رساندن و نفع رساندن و بخشیدن و محروم ساختن و گرفتن نومیدی از مردم را ندارد و هنگامی که بنده این چنین بود، برای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جز خداوند کاری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جز خدا امیدی ندارد و از کسی جز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در کسی جز خدا طمع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این همان 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صبر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باید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خوشی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شداید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صبور باشد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 هنگام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آرام است، در هنگام فقر و تنگدستی نیز صبور باشد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طورکه در هنگام سلامتی و عافیت صبور است، به وقت بلایا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صبور باشد و از حال و روز خود در نزد بندگان دیگر شکایت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قناعت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باید به نصیب خود از دنیا قانع باشد، باید به کم راضی بوده و شکرگزار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رضایت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راضی باشد، چه دارایی داشته باشد و چه نداشته باشد،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بر مولای خود خشمگین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هیچگاه به عمل کم راضی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جبرئیل، معنای زهد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کسی است که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خالقش دوست دارد، دوست بدارد و از هر آنچه که خالقش مکروه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کراهت داشته باشد و در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حلال دنیا احتیاط کند و از حرام دنیا به کلی اجتناب ورزد؛ چرا که برای حلال دنیا مورد حساب و کتاب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استفاده از حرام دنیا عذاب و عقاب را برای او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به خود 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همه مسلمانان رحم کند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از مردار متعفن و بدبو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پرهیزد، از سخن گفتن بپرهیزد و همان‌طور که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خود را از آن دور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از زر و زیور دنیا نیز بپرهیزد و آرزوی خود را کوتاه گرداند و همیشه منتظر مرگ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معنای اخلاص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مخلص کسی است که از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چیزی نخواهد تا اینکه خود آن را بیابد و هنگامی که آن را یافت، راضی باشد و اگر چیزی داشت، آن را در راه رضای خدا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بنده خدا چیزی نخواهد، به بندگی خداوند عز و جل اقرار کرده است و هنگامی که چیزی یافت و راضی بود، این به معنای رضایت او از خداوند است و خداوند تبارک و تعالی نیز از او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مالی را در راه خدا بخشید، یعنی به خدای خود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جبرئیل، معنای یقین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مومن طوری برای خدا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گویا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اگر او خدا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اما خدا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بداند هر چه که به او رسیده، باید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رسیده و هر آنچه که به او نرسیده است، نباید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رسیده است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توکل و مدارج زهد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878063_3381743652"/>
      <w:bookmarkStart w:id="1005" w:name="_Toc413"/>
      <w:bookmarkEnd w:id="1004"/>
      <w:r>
        <w:rPr>
          <w:rtl w:val="true"/>
        </w:rPr>
        <w:t>«</w:t>
      </w:r>
      <w:r>
        <w:rPr/>
        <w:t>20</w:t>
      </w:r>
      <w:r>
        <w:rPr>
          <w:rtl w:val="true"/>
        </w:rPr>
        <w:t>»</w:t>
      </w:r>
      <w:bookmarkEnd w:id="100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الْمَرَاغِیِّ عَنِ الْقَاسِمِ بْنِ مُحَمَّدِ بْنِ حَمَّادٍ عَنْ عُبَیْدِ بْنِ قَیْسٍ عَنْ یُونُسَ بْنِ بُکَیْرٍ عَنْ یَحْیَی بْنِ أَبِی حَیَّةَ أَبِی الْحُبَابِ عَنْ أَبِی الْعَالِیَةِ عَنْ أَبِی أُمَامَةَ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مَنْ عَمِلَ بِوَاحِدَةٍ مِنْهُنَّ جَادَلَتْ عَنْهُ یَوْمَ الْقِیَامَةِ حَتَّی یُدْخِلَهُ الْجَنَّةَ یَقُولُ أَیْ رَبِّ قَدْ کَانَ یَعْمَلُ بِی فِی الدُّنْیَا الصَّلَاةُ وَ الزَّکَاةُ وَ الْحَجُّ وَ الصِّیَامُ وَ أَدَاءُ الْأَمَانَةِ وَ صِلَةُ الرَّحِمِ‌</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عمل هست که اگر یکی از آن‌ها هم در کسی یافت شود، در روز قیامت به واسطه آن، صاحب آن عمل را در نزد خدا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او را به بهشت وارد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شش عمل در دنیا، نماز، زکات، حج، روزه، امانت داری و صله رحم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مجالس مفید مانند این روایت را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6" w:name="__RefHeading___Toc878065_3381743652"/>
      <w:bookmarkStart w:id="1007" w:name="_Toc414"/>
      <w:bookmarkEnd w:id="1006"/>
      <w:r>
        <w:rPr>
          <w:rtl w:val="true"/>
        </w:rPr>
        <w:t>«</w:t>
      </w:r>
      <w:r>
        <w:rPr/>
        <w:t>21</w:t>
      </w:r>
      <w:r>
        <w:rPr>
          <w:rtl w:val="true"/>
        </w:rPr>
        <w:t>»</w:t>
      </w:r>
      <w:bookmarkEnd w:id="1007"/>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الْحُسَیْنِ بْنِ أَحْمَدَ بْنِ أَبِی الْمُغِیرَةِ عَنْ حَیْدَرِ بْنِ مُحَمَّدٍ عَنِ الْکَشِّیِّ عَنْ جَعْفَرِ بْنِ أَحْمَدَ عَنْ أَیُّوبَ بْنِ نُوحٍ عَنْ نُوحِ بْنِ دَرَّاجٍ عَنْ إِبْرَاهِیمَ الْمُخَارِقِیِّ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اتَّقُوا اللَّهَ اتَّقُوا اللَّهَ عَلَیْکُمْ بِالْوَرَعِ وَ صِدْقِ الْحَدِیثِ وَ أَدَاءِ الْأَمَانَةِ وَ عِفَّةِ الْبَطْنِ وَ الْفَرْجِ تَکُونُوا </w:t>
      </w:r>
      <w:bookmarkStart w:id="1008" w:name="pg13959_137936"/>
    </w:p>
    <w:p>
      <w:pPr>
        <w:pStyle w:val="BookText"/>
        <w:rPr/>
      </w:pPr>
      <w:bookmarkEnd w:id="1008"/>
      <w:r>
        <w:rPr>
          <w:rFonts w:ascii="Amiri" w:hAnsi="Amiri" w:eastAsia="Amiri" w:cs="Amiri"/>
          <w:color w:val="111111"/>
          <w:sz w:val="28"/>
          <w:sz w:val="28"/>
          <w:szCs w:val="28"/>
          <w:rtl w:val="true"/>
          <w:lang w:bidi="ar-SA"/>
        </w:rPr>
        <w:t>مَعَنَا فِی الرَّفِیقِ الْأَعْلَی‌</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از خدا پروا کنید، از خدا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تقوا، راستگویی، امانتداری، حفظ عفت و پاکدامنی، تا در اعلی علیین با ما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9" w:name="__RefHeading___Toc878067_3381743652"/>
      <w:bookmarkStart w:id="1010" w:name="_Toc415"/>
      <w:bookmarkEnd w:id="1009"/>
      <w:r>
        <w:rPr>
          <w:rtl w:val="true"/>
        </w:rPr>
        <w:t>«</w:t>
      </w:r>
      <w:r>
        <w:rPr/>
        <w:t>22</w:t>
      </w:r>
      <w:r>
        <w:rPr>
          <w:rtl w:val="true"/>
        </w:rPr>
        <w:t>»</w:t>
      </w:r>
      <w:bookmarkEnd w:id="101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ابْنِ قُولَوَیْهِ عَنْ أَبِیهِ عَنْ سَعْدٍ عَنِ ابْنِ عِیسَی عَنْ بَکْرِ بْنِ صَالِحٍ عَنِ الْحُسَیْنِ بْنِ عَلِیٍّ عَنْ عَبْدِ اللَّهِ بْنِ إِبْرَاهِیمَ عَنِ الْحَسَنِ بْنِ زَیْدٍ عَنْ جَعْفَرِ بْنِ مُحَمَّدٍ عَنْ أَبِیهِ عَنْ جَدِّهِ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أَقْرَبُکُمْ غَداً مِنِّی فِی الْمَوْقِفِ أَصْدَقُکُمْ لِلْحَدِیثِ وَ أداء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آدَاکُمْ لِلْأَمَانَةِ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أَوْفَاکُمْ بِالْعَهْدِ وَ أَحْسَنُکُمْ خُلُقاً وَ أَقْرَبُکُمْ مِنَ النَّاسِ‌</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المراغی عن الحسن بن علی الکوفی عن جعفر بن محمد بن مروان عن أبیه عن محمد بن إسماعیل الهاشمی عن عبد المؤمن عن الباقر علیه السلام عن جابر بن عبد الله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شما به من راستگوترین شما، امانتدارترین شما، وفادارترین شما، خوش اخلاق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شما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ترینتان به مردم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مجالس مفید از پیامبر صلوات الله علیه و آله و سلم مانند همین روایت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1" w:name="__RefHeading___Toc878069_3381743652"/>
      <w:bookmarkStart w:id="1012" w:name="_Toc416"/>
      <w:bookmarkEnd w:id="1011"/>
      <w:r>
        <w:rPr>
          <w:rtl w:val="true"/>
        </w:rPr>
        <w:t>«</w:t>
      </w:r>
      <w:r>
        <w:rPr/>
        <w:t>23</w:t>
      </w:r>
      <w:r>
        <w:rPr>
          <w:rtl w:val="true"/>
        </w:rPr>
        <w:t>»</w:t>
      </w:r>
      <w:bookmarkEnd w:id="101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أَبِی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لِدَاوُدَ بْنِ سِرْحَانَ یَا دَاوُدُ إِنَّ خِصَالَ الْمَکَارِمِ بَعْضُهَا مُقَیَّدٌ بِبَعْضٍ یَقْسِمُهَا اللَّهُ حَیْثُ شَاءَ یَکُونُ فِی الرَّجُلِ وَ لَا یَکُونُ فِی ابْنِهِ وَ یَکُونُ فِی الْعَبْدِ وَ لَا یَکُونُ فِی سَیِّدِهِ صِدْقُ الْحَدِیثِ وَ صِدْقُ الْبَأْسِ وَ إِعْطَاءُ السَّائِلِ وَ الْمُکَافَاةُ بِالصَّنَائِعِ وَ أَدَاءُ الْأَمَانَةِ وَ صِلَةُ الرَّحِمِ وَ التَّوَدُّدُ إِلَی الْجَارِ وَ الصَّاحِبِ وَ قِرَی الضَّیْفِ وَ رَأْسُهُنَّ الْحَیَاءُ</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داوود بن سرحان فرمود که ای داوود، برخی از صفات نیک به دیگری وابسته است که خداوند هرگونه که بخواهد آن را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 هست و در فرزندش نیست، در بنده هست و در مولایش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صفات، راستگویی، شجاعت و دلیری، بخشش به محرومین، جبران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امانت داری، صله رحم، نیکی به دوست و همسایه و مهمان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نوازی است و در رأس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حیا قرار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3" w:name="__RefHeading___Toc878071_3381743652"/>
      <w:bookmarkStart w:id="1014" w:name="_Toc417"/>
      <w:bookmarkEnd w:id="1013"/>
      <w:r>
        <w:rPr>
          <w:rtl w:val="true"/>
        </w:rPr>
        <w:t>«</w:t>
      </w:r>
      <w:r>
        <w:rPr/>
        <w:t>24</w:t>
      </w:r>
      <w:r>
        <w:rPr>
          <w:rtl w:val="true"/>
        </w:rPr>
        <w:t>»</w:t>
      </w:r>
      <w:bookmarkEnd w:id="101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جَعْفَرِ بْنِ مُحَمَّدٍ الْعَلَوِیِّ عَنْ مُحَمَّدِ بْنِ عَلِیِّ بْنِ الْحُسَیْنِ بْنِ زَیْدٍ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بِمَکَارِمِ الْأَخْلَاقِ فَإِنَّ اللَّهَ عَزَّ وَ جَلَّ بَعَثَنِی بِهَا وَ إِنَّ مِنْ مَکَارِمِ الْأَخْلَاقِ أَنْ یَعْفُوَ الرَّجُلُ عَمَّنْ ظَلَمَهُ وَ یُعْطِیَ مَنْ حَرَمَهُ وَ یَصِلَ مَنْ قَطَعَهُ وَ أَنْ یَعُودَ مَنْ لَا یَعُودُهُ‌</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علیهم السلام از رسول خدا صلی الله علیه و آله و سلم نقل نمود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اخلاق نیکو که همانا خداوند عز و جل مرا به این اخلاق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اخلاق نیکو این است که از کسی که به شما ظلم کرده در گذرید و به کسی که شما را محروم ساخته ببخشید و با هر کس که ارتباطش را با شما قطع کرده صله رحم کنید و به دیدار کسی بروید که به دیدار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5" w:name="__RefHeading___Toc878073_3381743652"/>
      <w:bookmarkStart w:id="1016" w:name="_Toc418"/>
      <w:bookmarkEnd w:id="1015"/>
      <w:r>
        <w:rPr>
          <w:rtl w:val="true"/>
        </w:rPr>
        <w:t>«</w:t>
      </w:r>
      <w:r>
        <w:rPr/>
        <w:t>25</w:t>
      </w:r>
      <w:r>
        <w:rPr>
          <w:rtl w:val="true"/>
        </w:rPr>
        <w:t>»</w:t>
      </w:r>
      <w:bookmarkEnd w:id="1016"/>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جَعْفَرٍ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علیه السلام قَالَ </w:t>
      </w:r>
      <w:bookmarkStart w:id="1017" w:name="pg13959_137937"/>
    </w:p>
    <w:p>
      <w:pPr>
        <w:pStyle w:val="BookText"/>
        <w:rPr/>
      </w:pPr>
      <w:bookmarkEnd w:id="1017"/>
      <w:r>
        <w:rPr>
          <w:rFonts w:ascii="Amiri" w:hAnsi="Amiri" w:eastAsia="Amiri" w:cs="Amiri"/>
          <w:color w:val="111111"/>
          <w:sz w:val="28"/>
          <w:sz w:val="28"/>
          <w:szCs w:val="28"/>
          <w:rtl w:val="true"/>
          <w:lang w:bidi="ar-SA"/>
        </w:rPr>
        <w:t>لِرَجُلٍ وَ هُوَ یُوصِیهِ خُذْ مِنِّی خَمْساً لَا یَرْجُوَنَّ أَحَدُکُمْ إِلَّا رَبَّهُ وَ لَا یَخَافَنَّ إِلَّا ذَنْبَهُ وَ لَا یَسْتَحْیِی أَنْ یَتَعَلَّمَ مَا لَا یَعْلَمُ وَ لَا یَسْتَحْیِی إِذَا سُئِلَ عَمَّا لَا یَعْلَمُ أَنْ یَقُولَ لَا أَعْلَمُ وَ اعْلَمُوا أَنَّ الصَّبْرَ مِنَ الْإِیمَانِ بِمَنْزِلَةِ الرَّأْسِ مِنَ الْجَسَدِ</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مردی نصیحت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توصیه را از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شما به کسی جز خدای خود امید نداشته باشد و از هیچ چیز به جز گناه خود نترسد و از آموختن آنچه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خجالت نکشد، و هنگامی که چیزی را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 از گفتن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شرم نکند و بدانید که صبر و شکیبایی برای ایمان، مثل سر است برای بدن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8" w:name="__RefHeading___Toc878075_3381743652"/>
      <w:bookmarkStart w:id="1019" w:name="_Toc419"/>
      <w:bookmarkEnd w:id="1018"/>
      <w:r>
        <w:rPr>
          <w:rtl w:val="true"/>
        </w:rPr>
        <w:t>«</w:t>
      </w:r>
      <w:r>
        <w:rPr/>
        <w:t>26</w:t>
      </w:r>
      <w:r>
        <w:rPr>
          <w:rtl w:val="true"/>
        </w:rPr>
        <w:t>»</w:t>
      </w:r>
      <w:bookmarkEnd w:id="101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الْقَاسَانِیِّ عَنِ الْأَصْبَهَانِیِّ عَنِ الْمِنْقَرِیِّ عَنْ سُفْیَانَ بْنِ نَجِیحٍ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 بْنُ دَاوُدَ علیهما السلام أُوتِینَا مَا أُوتِیَ النَّاسُ وَ مَا لَمْ یُؤْتَوْا وَ عُلِّمْنَا مَا عُلِّمَ النَّاسُ وَ مَا لَمْ یُعَلَّمُوا فَلَمْ نَجِدْ شَیْئاً أَفْضَلَ مِنْ خَشْیَةِ اللَّهِ فِی الْمَغِیبِ وَ الْمَشْهَدِ وَ الْقَصْدِ فِی الْغِنَی وَ الْفَقْرِ وَ کَلِمَةِ الْحَقِّ فِی الرِّضَا وَ الْغَضَبِ وَ التَّضَرُّعِ إِلَی اللَّهِ عَزَّ وَ جَلَّ عَلَی کُلِّ حَالٍ‌</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الغایات،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داوود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مردم داده شده و آنچه که به آن‌ها داده نشده است، به ما داده شده و ما آنچه را که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چیزی را برتر از ترس از خدا در حضور و غیبت و قصد کمک در فقر و غنا و بیان سخن حق در حالت خشم و خشنودی و تضرع به درگاه خدای عز و جل در همه حال نیافتیم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روضة الواعظین از امام باقر علیه السلام مانند این روایت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0" w:name="__RefHeading___Toc878077_3381743652"/>
      <w:bookmarkStart w:id="1021" w:name="_Toc420"/>
      <w:bookmarkEnd w:id="1020"/>
      <w:r>
        <w:rPr>
          <w:rtl w:val="true"/>
        </w:rPr>
        <w:t>«</w:t>
      </w:r>
      <w:r>
        <w:rPr/>
        <w:t>27</w:t>
      </w:r>
      <w:r>
        <w:rPr>
          <w:rtl w:val="true"/>
        </w:rPr>
        <w:t>»</w:t>
      </w:r>
      <w:bookmarkEnd w:id="102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لَوْ رَحَلْتُمْ فِیهِنَّ لَمْ تَقْدِرُوا عَلَی مِثْلِهِنَّ لَا یَخَافُ عَبْدٌ إِلَّا ذَنْبَهُ وَ لَا یَرْجُو إِلَّا رَبَّهُ وَ لَا یَسْتَحْیِی الْجَاهِلُ إِذَا سُئِلَ عَمَّا لَا یَعْلَمُ أَنْ یَتَعَلَّمَ وَ لَا یَسْتَحْیِی أَحَدُکُمْ إِذَا سُئِلَ عَمَّا لَا یَعْلَمُ أَنْ یَقُولَ لَا أَعْلَمُ وَ الصَّبْرُ مِنَ الْإِیمَانِ بِمَنْزِلَةِ الرَّأْسِ مِنَ الْجَسَدِ وَ لَا إِیمَانَ لِمَنْ لَا صَبْرَ لَهُ‌</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إبراهیم عن زید بن محمد البغدادی عن عبد الله بن أحمد عن أبیه عن الرضا عن آبائه علیهم السلام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 از پدران خود علیهم السلام از علی علیه السلام نقل نمود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 که اگر در راه آن‌ها سفر کنید،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مانند آن را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بنده از چیزی جز گناهش نترسد و فقط به پروردگارش امید داشته باشد و از آموختن آنچه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خجالت نکشد و هنگامی که چیزی را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 از گفتن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شرم نکند و بدانید که صبر و شکیبایی برای ایمان مثل سر است برای بدن و کسی که صبر ندارد، ایمان هم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خصال از علی علیه السلام مانند همین روایت آورده شده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2" w:name="__RefHeading___Toc878079_3381743652"/>
      <w:bookmarkStart w:id="1023" w:name="_Toc421"/>
      <w:bookmarkEnd w:id="1022"/>
      <w:r>
        <w:rPr>
          <w:rtl w:val="true"/>
        </w:rPr>
        <w:t>«</w:t>
      </w:r>
      <w:r>
        <w:rPr/>
        <w:t>28</w:t>
      </w:r>
      <w:r>
        <w:rPr>
          <w:rtl w:val="true"/>
        </w:rPr>
        <w:t>»</w:t>
      </w:r>
      <w:bookmarkEnd w:id="102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السَّکُونِیُّ عَنْ مُحَمَّدِ بْنِ عَبْدِ اللَّهِ الْحَضْرَمِیِّ عَنْ سَعِیدِ بْنِ عَمْرٍو الْأَشْعَثِیِّ عَنْ سُفْیَانَ بْنِ عُیَیْنَةَ عَنِ السَّرِیِّ عَنِ الشَّعْبِیِّ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عَنِّی کَلِمَاتٍ لَوْ رَکِبْتُمُ الْمَطَایَا فَأَنْضَیْتُمُوهَا</w:t>
      </w:r>
      <w:r>
        <w:rPr>
          <w:rStyle w:val="FootnoteAnchor"/>
          <w:rtl w:val="true"/>
        </w:rPr>
        <w:footnoteReference w:id="1127"/>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تُصِیبُوا مِثْلَهُنَّ أَلَا </w:t>
      </w:r>
      <w:bookmarkStart w:id="1024" w:name="pg13959_137938"/>
    </w:p>
    <w:p>
      <w:pPr>
        <w:pStyle w:val="BookText"/>
        <w:rPr/>
      </w:pPr>
      <w:bookmarkEnd w:id="1024"/>
      <w:r>
        <w:rPr>
          <w:rFonts w:ascii="Amiri" w:hAnsi="Amiri" w:eastAsia="Amiri" w:cs="Amiri"/>
          <w:color w:val="111111"/>
          <w:sz w:val="28"/>
          <w:sz w:val="28"/>
          <w:szCs w:val="28"/>
          <w:rtl w:val="true"/>
          <w:lang w:bidi="ar-SA"/>
        </w:rPr>
        <w:t>لَا یَرْجُوَنَّ أَحَدٌ إِلَّا رَبَّهُ وَ لَا یَخَافَنَّ إِلَّا ذَنْبَهُ وَ لَا یَسْتَحْیِی إِذَا لَمْ یَعْلَمْ أَنْ یَتَعَلَّمَ وَ لَا یَسْتَحْیِی إِذَا سُئِلَ عَمَّا لَا یَعْلَمُ أَنْ یَقُولَ اللَّهُ أَعْلَمُ وَ اعْلَمُوا أَنَّ الصَّبْرَ مِنَ الْإِیمَانِ بِمَنْزِلَةِ الرَّأْسِ مِنَ الْجَسَدِ وَ لَا خَیْرَ فِی جَسَدٍ لَا رَأْسَ لَهُ‌</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از من بپذیرید که اگر سوار بر مراکب خود شوید و آن‌ها را در پیمودن راه لاغر کنید، مثل آن را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شما فقط به خدا باشد و فقط از گناهانتان بترسید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از آموختن آنچه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خجالت نکشد و هنگامی که چیزی را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 از گفتن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شرم نکند و بدانید که صبر و شکیبایی برای ایمان مثل سر است برای بدن و هیچ خیری در بدن بی سر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5" w:name="__RefHeading___Toc878081_3381743652"/>
      <w:bookmarkStart w:id="1026" w:name="_Toc422"/>
      <w:bookmarkEnd w:id="1025"/>
      <w:r>
        <w:rPr>
          <w:rtl w:val="true"/>
        </w:rPr>
        <w:t>«</w:t>
      </w:r>
      <w:r>
        <w:rPr/>
        <w:t>29</w:t>
      </w:r>
      <w:r>
        <w:rPr>
          <w:rtl w:val="true"/>
        </w:rPr>
        <w:t>»</w:t>
      </w:r>
      <w:bookmarkEnd w:id="102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الْخَلِیلُ بْنُ أَحْمَدَ عَنِ ابْنِ مَنِیعٍ عَنْ مُصْعَبٍ عَنْ مَالِکٍ عَنْ أَبِی عَبْدِ الرَّحْمَنِ عَنْ حَفْصِ بْنِ عَاصِمٍ عَنْ أَبِی سَعِیدٍ الْخُدْرِیِّ أَوْ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یُظِلُّهُمُ اللَّهُ عَزَّ وَ جَلَّ فِی ظِلِّهِ‌</w:t>
      </w:r>
      <w:r>
        <w:rPr>
          <w:rStyle w:val="FootnoteAnchor"/>
          <w:rtl w:val="true"/>
        </w:rPr>
        <w:footnoteReference w:id="1129"/>
      </w:r>
      <w:r>
        <w:rPr>
          <w:rFonts w:ascii="Amiri" w:hAnsi="Amiri" w:eastAsia="Amiri" w:cs="Amiri"/>
          <w:color w:val="111111"/>
          <w:sz w:val="28"/>
          <w:sz w:val="28"/>
          <w:szCs w:val="28"/>
          <w:rtl w:val="true"/>
          <w:lang w:bidi="ar-SA"/>
        </w:rPr>
        <w:t>یَوْمَ لَا ظِلَّ إِلَّا ظِلُّهُ إِمَامٌ عَادِلٌ وَ شَابٌّ نَشَأَ فِی عِبَادَةِ اللَّهِ عَزَّ وَ جَلَّ وَ رَجُلٌ قَلْبُهُ مُتَعَلِّقٌ بِالْمَسْجِدِ إِذَا خَرَجَ مِنْهُ حَتَّی یَعُودَ إِلَیْهِ وَ رَجُلَانِ کَانَا فِی طَاعَةِ اللَّهِ عَزَّ وَ جَلَّ فَاجْتَمَعَا عَلَی ذَلِکَ وَ تَفَرَّقَا وَ رَجُلٌ ذَکَرَ اللَّهَ عَزَّ وَ جَلَّ خَالِیاً فَفَاضَتْ عَیْنَاهُ وَ رَجُلٌ دَعَتْهُ امْرَأَةٌ ذَاتُ حَسَبٍ وَ جَمَالٍ فَقَالَ إِنِّی أَخَافُ اللَّهَ وَ رَجُلٌ تَصَدَّقَ بِصَدَقَةٍ فَأَخْفَاهَا حَتَّی لَا یَعْلَمَ شِمَالُهُ مَا یَتَصَدَّقُ بِیَمِینِهِ‌</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کس هستند که خداوند عز و جل آن‌ها را تحت سایه خود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در روزی که هیچ سایه‌ای جز سایه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عادل، جوانی که در راه عبادت خداوند عز و جل رشد یافت، مردی که وقتی از مسجد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بازگشت دوباره به مسجد دلش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جاست، دو مردی که با هم بودن و جدا شدنشان در راه خدا و برای خداست، مردی که در خلوت خدای عز و جل را یاد کرد و اشک چشمانش جاری گشت، مردی که زن اصیل و زیبایی او را به خود خواند و او در جواب گفت که من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و مردی که صدقه پنهانی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طوری که دست چپش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دست راستش چه چیزی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7" w:name="__RefHeading___Toc878083_3381743652"/>
      <w:bookmarkStart w:id="1028" w:name="_Toc423"/>
      <w:bookmarkEnd w:id="1027"/>
      <w:r>
        <w:rPr>
          <w:rtl w:val="true"/>
        </w:rPr>
        <w:t>«</w:t>
      </w:r>
      <w:r>
        <w:rPr/>
        <w:t>30</w:t>
      </w:r>
      <w:r>
        <w:rPr>
          <w:rtl w:val="true"/>
        </w:rPr>
        <w:t>»</w:t>
      </w:r>
      <w:bookmarkEnd w:id="102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الْحُسَیْنِ بْنِ إِشْکِیبَ عَنْ مُحَمَّدِ بْنِ عَلِیٍّ الْکُوفِیِّ عَنْ أَبِی جَمِیلَةَ عَنِ الْحَضْرَمِیِّ عَنْ سَلَمَةَ بْنِ کُهَیْلٍ رَفَعَهُ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فِی ظِلِّ عَرْشِ اللَّهِ عَزَّ وَ جَلَّ یَوْمَ لَا ظِلَّ إِلَّا ظِلُّهُ إِمَامٌ عَادِلٌ وَ شَابٌّ نَشَأَ فِی عِبَادَةِ اللَّهِ عَزَّ وَ جَلَّ وَ رَجُلٌ تَصَدَّقَ بِیَمِینِهِ فَأَخْفَاهُ عَنْ شِمَالِهِ وَ رَجُلٌ ذَکَرَ اللَّهَ عَزَّ وَ جَلَّ خَالِیاً فَفَاضَتْ عَیْنَاهُ مِنْ خَشْیَةِ اللَّهِ وَ رَجُلٌ لَقِیَ أَخَاهُ الْمُؤْمِنَ فَقَالَ إِنِّی لَأُحِبُّکَ فِی اللَّهِ عَزَّ وَ جَلَّ وَ رَجُلٌ خَرَجَ مِنَ الْمَسْجِدِ وَ فِی نِیَّتِهِ أَنْ یَرْجِعَ إِلَیْهِ وَ رَجُلٌ دَعَتْهُ امْرَأَةٌ ذَاتَ جَمَالٍ إِلَی نَفْسِهَا فَقَالَ إِنِّی أَخَافُ اللَّهَ رَبَّ الْعَالَمِینَ‌</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کس هستند که در سایه عرش خداوند هستند، در روزی که هیچ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سایه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عادل، جوانی که در راه عبادت خداوند عز و جل رشد یافت، مردی که با دست راستش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 را از دست چپش مخفی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مردی که در خلوت خدا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ترس خدا اشک چشمانش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مردی که برادر مومن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من تو را به خاطر خداوند عز و جل دوست دارم، مردی که از مسجد خارج شد در حالی که قصد داشت دوباره به مسجد برگردد و مردی که زن زیبایی او را به خود خواند و او گفت که من از پروردگار جهانیان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9" w:name="__RefHeading___Toc878085_3381743652"/>
      <w:bookmarkStart w:id="1030" w:name="_Toc424"/>
      <w:bookmarkEnd w:id="1029"/>
      <w:r>
        <w:rPr>
          <w:rtl w:val="true"/>
        </w:rPr>
        <w:t>«</w:t>
      </w:r>
      <w:r>
        <w:rPr/>
        <w:t>31</w:t>
      </w:r>
      <w:r>
        <w:rPr>
          <w:rtl w:val="true"/>
        </w:rPr>
        <w:t>»</w:t>
      </w:r>
      <w:bookmarkEnd w:id="103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ابْنِ عِیسَی عَنِ الْحُسَیْنِ بْنِ سَعِیدٍ عَنِ ابْنِ أَبِی عُمَیْرٍ عَنْ مَنْصُورِ بْنِ یُونُسَ عَنِ الثُّمَالِیِّ قَالَ سَمِعْتُ عَلِیَّ بْنَ الْحُسَیْنِ علیه السلام </w:t>
      </w:r>
      <w:bookmarkStart w:id="1031" w:name="pg13959_137939"/>
    </w:p>
    <w:p>
      <w:pPr>
        <w:pStyle w:val="BookText"/>
        <w:rPr/>
      </w:pPr>
      <w:bookmarkEnd w:id="1031"/>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خُطْوَةٍ أَحَبَّ إِلَی اللَّهِ عَزَّ وَ جَلَّ مِنْ خُطْوَتَیْنِ خُطْوَةٍ یَسُدُّ بِهَا الْمُؤْمِنُ صَفّاً فِی اللَّهِ وَ خُطْوَةٍ إِلَی ذِی رَحِمٍ قَاطِعٍ وَ مَا مِنْ جُرْعَةٍ أَحَبَّ إِلَی اللَّهِ عَزَّ وَ جَلَّ مِنْ جُرْعَتَیْنِ جُرْعَةِ غَیْظٍ رَدَّهَا مُؤْمِنٌ بِحِلْمٍ وَ جُرْعَةِ مُصِیبَةٍ رَدَّهَا مُؤْمِنٌ بِصَبْرٍ وَ مَا مِنْ قَطْرَةٍ أَحَبَّ إِلَی اللَّهِ عَزَّ وَ جَلَّ مِنْ قَطْرَتَیْنِ قَطْرَةِ دَمٍ فِی سَبِیلِ اللَّهِ وَ قَطْرَةِ دَمْعَةٍ فِی سَوَادِ اللَّیْلِ لَا یُرِیدُ بِهَا عَبْدٌ إِلَّا اللَّهَ عَزَّ وَ جَلَ‌</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الغایات، عن أبی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النوادر فضالة عن الحسین بن عثمان عن رجل عن الثمالی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گام است که در نزد خداوند عز و جل جایگاه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گامی است که شخص به وسیله آن در راه خدا صفی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و دوم گامی است که به سوی کسی که ارتباطش را با تو قطع کرده است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جرعه هست که در نزد خداوند، منزلت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خشمی که مومن آن را با بردباری پاسخ دهد و جرعه مصیبتی که مومن آن را با صبر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قطره هست که در نزد خداوند جایگاه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قطره خونی که در راه خدا ریخته شود ودوم قطره اشکی که در سیاهی شب فقط به خاطر خدای عز و جل بریزد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الغایات از ابو حمزه ثمالی همانند این روایت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حسین بن سعید و نوادر از امام باقر علیه السلام مانند این روایت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2" w:name="__RefHeading___Toc878087_3381743652"/>
      <w:bookmarkStart w:id="1033" w:name="_Toc425"/>
      <w:bookmarkEnd w:id="1032"/>
      <w:r>
        <w:rPr>
          <w:rtl w:val="true"/>
        </w:rPr>
        <w:t>«</w:t>
      </w:r>
      <w:r>
        <w:rPr/>
        <w:t>32</w:t>
      </w:r>
      <w:r>
        <w:rPr>
          <w:rtl w:val="true"/>
        </w:rPr>
        <w:t>»</w:t>
      </w:r>
      <w:bookmarkEnd w:id="103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الْفَامِیُّ عَنِ ابْنِ بُطَّةَ عَنِ الْبَرْقِیِّ عَنْ أَبِیهِ عَنْ صَفْوَانَ بْنِ یَحْیَی رَفَعَهُ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إِبْلِیسُ خَمْسَةٌ لَیْسَ لِی فِیهِنَّ حِیلَةٌ وَ سَائِرُ النَّاسِ فِی قَبْضَتِی مَنِ اعْتَصَمَ بِاللَّهِ عَنْ نِیَّةٍ صَادِقَةٍ وَ اتَّکَلَ عَلَیْهِ فِی جَمِیعِ أُمُورِهِ وَ مَنْ کَثُرَ تَسْبِیحُهُ فِی لَیْلِهِ وَ نَهَارِهِ وَ مَنْ رَضِیَ لِأَخِیهِ الْمُؤْمِنِ مَا یَرْضَاهُ لِنَفْسِهِ وَ مَنْ لَمْ یَجْزَعْ عَلَی الْمُصِیبَةِ حَتَّی تُصِیبَهُ وَ مَنْ رَضِیَ بِمَا قَسَمَ اللَّهُ لَهُ وَ لَمْ یَهْتَمَّ لِرِزْقِهِ‌</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 پنج کس هستند که من برای فریفتن آنان هیچ راهی ندارم و به جز آنان همه مردم دیگر در چنگ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 نیت راستین خود به خدا متوسل شود و در همه کارها بر او توکل کند و هر کس که در روز و شب بسیار تسبیح خدا را بگوید و هر آنچه را که برای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پسندد برای برادر مومنش نیز بپسندد و هر کس که تا پیش از وارد شدن مصیبتی اندوه آن را در دل راه ندهد و هر کس که به روزی که خداوند برای او مقدر فرموده راضی باشد و غصه رزق و روزی خود را نخورد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4" w:name="__RefHeading___Toc878089_3381743652"/>
      <w:bookmarkStart w:id="1035" w:name="_Toc426"/>
      <w:bookmarkEnd w:id="1034"/>
      <w:r>
        <w:rPr>
          <w:rtl w:val="true"/>
        </w:rPr>
        <w:t>«</w:t>
      </w:r>
      <w:r>
        <w:rPr/>
        <w:t>33</w:t>
      </w:r>
      <w:r>
        <w:rPr>
          <w:rtl w:val="true"/>
        </w:rPr>
        <w:t>»</w:t>
      </w:r>
      <w:bookmarkEnd w:id="103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مَحْبُوبٍ عَنْ أَبَانٍ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وَ الْبِرَّ وَ الْحِلْمَ وَ حُسْنَ الْخُلُقِ مِنْ أَخْلَاقِ الْأَنْبِیَاءِ</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نیکی کردن به دیگران، بردباری و اخلاق نیکو از سیرت پیامبران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6" w:name="__RefHeading___Toc878091_3381743652"/>
      <w:bookmarkStart w:id="1037" w:name="_Toc427"/>
      <w:bookmarkEnd w:id="1036"/>
      <w:r>
        <w:rPr>
          <w:rtl w:val="true"/>
        </w:rPr>
        <w:t>«</w:t>
      </w:r>
      <w:r>
        <w:rPr/>
        <w:t>34</w:t>
      </w:r>
      <w:r>
        <w:rPr>
          <w:rtl w:val="true"/>
        </w:rPr>
        <w:t>»</w:t>
      </w:r>
      <w:bookmarkEnd w:id="103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عَنِ ابْنِ عِیسَی عَنِ ابْنِ مَحْبُوبٍ عَنْ أَبِی وَلَّادٍ عَنْ أَبِی عَبْدِ اللَّهِ علیه السلام قَالَ کَانَ عَلِیُّ بْنُ الْحُسَیْنِ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الْمَعْرِفَةَ بِکَمَالِ دِینِ الْمُسْلِمِ تَرْکُهُ الْکَلَامَ فِیمَا لَا یَعْنِیهِ وَ قِلَّةُ الْمِرَاءِ وَ حِلْمُهُ وَ صَبْرُهُ وَ حُسْنُ </w:t>
      </w:r>
      <w:bookmarkStart w:id="1038" w:name="pg13959_137940"/>
    </w:p>
    <w:p>
      <w:pPr>
        <w:pStyle w:val="BookText"/>
        <w:rPr/>
      </w:pPr>
      <w:bookmarkEnd w:id="1038"/>
      <w:r>
        <w:rPr>
          <w:rFonts w:ascii="Amiri" w:hAnsi="Amiri" w:eastAsia="Amiri" w:cs="Amiri"/>
          <w:color w:val="111111"/>
          <w:sz w:val="28"/>
          <w:sz w:val="28"/>
          <w:szCs w:val="28"/>
          <w:rtl w:val="true"/>
          <w:lang w:bidi="ar-SA"/>
        </w:rPr>
        <w:t>خُلُقِهِ‌</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دین مسلمان در ترک سخنان بیهوده و کمی جدال و نزاع، و بردباری و صبر و حسن خلق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9" w:name="__RefHeading___Toc878093_3381743652"/>
      <w:bookmarkStart w:id="1040" w:name="_Toc428"/>
      <w:bookmarkEnd w:id="1039"/>
      <w:r>
        <w:rPr>
          <w:rtl w:val="true"/>
        </w:rPr>
        <w:t>«</w:t>
      </w:r>
      <w:r>
        <w:rPr/>
        <w:t>35</w:t>
      </w:r>
      <w:r>
        <w:rPr>
          <w:rtl w:val="true"/>
        </w:rPr>
        <w:t>»</w:t>
      </w:r>
      <w:bookmarkEnd w:id="104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وَ أَحْمَدَ بْنِ إِدْرِیسَ مَعاً عَنْ سَهْلٍ عَنْ مُحَمَّدِ بْنِ الْحَسَنِ بْنِ زَیْدٍ عَنْ عَمْرِو بْنِ عُثْمَانَ عَنْ ثَابِتِ بْنِ دِینَارٍ عَنِ ابْنِ طَرِیفٍ عَنِ ابْنِ نُبَاتَةَ قَالَ کَانَ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أَمَانَةٌ وَ الْکَذِبُ خِیَانَةٌ وَ الْأَدَبُ رِئَاسَةٌ وَ الْحَزْمُ کِیَاسَةٌ وَ السَّرَفُ مَثْوَاةٌ وَ الْقَصْدُ مَثْرَاةٌ وَ الْحِرْصُ مَفْقَرَةٌ وَ الدَّنَاءَةُ مَحْقَرَةٌ وَ السَّخَاءُ قُرْبَةٌ وَ اللَّوْمُ غُرْبَةٌ وَ الدِّقَّةُ اسْتِکَانَةٌ وَ الْعَجْزُ مَهَانَةٌ وَ الْهَوَی مَیْلٌ وَ الْوَفَاءُ کَیْلٌ وَ الْعُجْبُ هَلَاکٌ وَ الصَّبْرُ مِلَاکٌ‌</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امانت و دروغ خیانت است و ادب ریاست است ودوراندیشی زیرکی است و اسراف موجب فقر و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مایه ثروت است و حرص و طمع مایه فقر است و دنائت و پستی خوار کننده انسان است و بخشندگی و سخاوت موجب قرب است و سرزنش دیگران سبب غریبی است و نرمی بیش از حد موجب عجز و ناتوانی خواری است و هوی و هوس موجب انحراف انسان است و وفاداری موجب بالا رفتن قدر و منزلت و خودپسندی موجب هلاکت است و صبر مایه قدرت و توانایی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1" w:name="__RefHeading___Toc878095_3381743652"/>
      <w:bookmarkStart w:id="1042" w:name="_Toc429"/>
      <w:bookmarkEnd w:id="1041"/>
      <w:r>
        <w:rPr>
          <w:rtl w:val="true"/>
        </w:rPr>
        <w:t>«</w:t>
      </w:r>
      <w:r>
        <w:rPr/>
        <w:t>36</w:t>
      </w:r>
      <w:r>
        <w:rPr>
          <w:rtl w:val="true"/>
        </w:rPr>
        <w:t>»</w:t>
      </w:r>
      <w:bookmarkEnd w:id="104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أَبِیهِ عَنْ عَبْدِ اللَّهِ بْنِ الْمُغِیرَةِ عَنْ أَبِی الصَّبَّاحِ الْکِنَانِیِّ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أَشَدِّ مَا عَمِلَ الْعِبَادُ إِنْصَافُ الْمَرْءِ مِنْ نَفْسِهِ وَ مُوَاسَاةُ الْمَرْءِ أَخَاهُ وَ ذِکْرُ اللَّهِ عَلَی کُلِّ حَالٍ وَ هُوَ أَنْ یَذْکُرَ اللَّهَ عَزَّ وَ جَلَّ عِنْدَ الْمَعْصِیَةِ یَهُمُّ بِهَا فَیَحُولُ ذِکْرُ اللَّهِ بَیْنَهُ وَ بَیْنَ تِلْکَ الْمَعْصِیَةِ وَ هُوَ قَوْلُ اللَّهِ عَزَّ وَ جَلَ إِنَّ الَّذِینَ اتَّقَوْا إِذا مَسَّهُمْ طائِفٌ مِنَ الشَّیْطانِ تَذَکَّرُوا فَإِذا هُمْ مُبْصِرُونَ‌</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بهترین اعمال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نسبت به دیگران و کمک به برادران و یاد خدا در همه حال و آن این است که وقتی گناهی بر سر راه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یاد خدا مانع از انجام آن گناه شود و 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اهل تقوا را از شیطان وسوسه و خیالی به دل رسد،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 خدا را به یاد آرند و همان لحظه بصیرت و بینایی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3" w:name="__RefHeading___Toc878097_3381743652"/>
      <w:bookmarkStart w:id="1044" w:name="_Toc430"/>
      <w:bookmarkEnd w:id="1043"/>
      <w:r>
        <w:rPr>
          <w:rtl w:val="true"/>
        </w:rPr>
        <w:t>«</w:t>
      </w:r>
      <w:r>
        <w:rPr/>
        <w:t>37</w:t>
      </w:r>
      <w:r>
        <w:rPr>
          <w:rtl w:val="true"/>
        </w:rPr>
        <w:t>»</w:t>
      </w:r>
      <w:bookmarkEnd w:id="104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ابْنِ قُولَوَیْهِ عَنْ أَبِیهِ عَنْ سَعْدٍ عَنِ ابْنِ عِیسَی عَنْ عَلِیِّ بْنِ الْحَکَمِ عَنْ أَبِی سَعِیدٍ الْقَمَّاطِ عَنِ الْمُفَضَّلِ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یَکْمُلُ إِیمَانُ الْعَبْدِ حَتَّی یَکُونَ فِیهِ أَرْبَعُ خِصَالٍ یُحْسِنُ خُلُقَهُ وَ یَسْتَخِفُّ نَفْسَهُ وَ یُمْسِکُ الْفَضْلَ مِنْ قَوْلِهِ وَ یُخْرِجُ الْفَضْلَ مِنْ مَالِهِ‌</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انسان کامل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مگر وقتی که چهار صفت در او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 تواضع، سخنان نیک گفتن و انفاق مال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5" w:name="__RefHeading___Toc878099_3381743652"/>
      <w:bookmarkStart w:id="1046" w:name="_Toc431"/>
      <w:bookmarkEnd w:id="1045"/>
      <w:r>
        <w:rPr>
          <w:rtl w:val="true"/>
        </w:rPr>
        <w:t>أقول</w:t>
      </w:r>
      <w:bookmarkEnd w:id="104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مضی بعض أخبار الباب فی باب صفات المؤمن‌</w:t>
      </w:r>
      <w:r>
        <w:rPr>
          <w:rStyle w:val="FootnoteAnchor"/>
          <w:rtl w:val="true"/>
        </w:rPr>
        <w:footnoteReference w:id="1139"/>
      </w:r>
      <w:bookmarkStart w:id="1047" w:name="pg13959_137941"/>
    </w:p>
    <w:p>
      <w:pPr>
        <w:pStyle w:val="BookText"/>
        <w:rPr/>
      </w:pPr>
      <w:bookmarkEnd w:id="1047"/>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أبی سعید القماط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اخبار این باب در باب صفات مومن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محاسن از ابو سعید قماط مانند این روایت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8" w:name="__RefHeading___Toc878101_3381743652"/>
      <w:bookmarkStart w:id="1049" w:name="_Toc432"/>
      <w:bookmarkEnd w:id="1048"/>
      <w:r>
        <w:rPr>
          <w:rtl w:val="true"/>
        </w:rPr>
        <w:t>«</w:t>
      </w:r>
      <w:r>
        <w:rPr/>
        <w:t>38</w:t>
      </w:r>
      <w:r>
        <w:rPr>
          <w:rtl w:val="true"/>
        </w:rPr>
        <w:t>»</w:t>
      </w:r>
      <w:bookmarkEnd w:id="104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أَحْمَدَ بْنِ الْوَلِیدِ عَنْ أَبِیهِ عَنِ الصَّفَّارِ عَنِ ابْنِ عِیسَی عَنِ ابْنِ مَحْبُوبٍ عَنْ أَبِی أَیُّوبَ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کَمَلَ إِسْلَامُهُ وَ أُعِینَ عَلَی إِیمَانِهِ وَ مُحِّصَتْ ذُنُوبُهُ وَ لَقِیَ رَبَّهُ وَ هُوَ عَنْهُ رَاضٍ وَ لَوْ کَانَ فِیمَا بَیْنَ قَرْنِهِ إِلَی قَدَمَیْهِ ذُنُوبٌ حَطَّهَا اللَّهُ عَنْهُ وَ هِیَ الْوَفَاءُ بِمَا یَجْعَلُ لِلَّهِ عَلَی نَفْسِهِ وَ صِدْقُ اللِّسَانِ مَعَ النَّاسِ وَ الْحَیَاءُ مِمَّا یَقْبُحُ عِنْدَ اللَّهِ وَ عِنْدَ النَّاسِ وَ حُسْنُ الْخُلُقِ مَعَ الْأَهْلِ وَ النَّاسِ وَ أَرْبَعٌ مَنْ کُنَّ فِیهِ مِنَ الْمُؤْمِنِینَ أَسْکَنَهُ اللَّهُ فِی أَعْلَی عِلِّیِّینَ فِی غُرَفٍ فَوْقَ غُرَفٍ فِی مَحَلِّ الشَّرَفِ کُلِّ الشَّرَفِ مَنْ آوَی الْیَتِیمَ وَ نَظَرَ لَهُ فَکَانَ لَهُ أَباً وَ مَنْ رَحِمَ الضَّعِیفَ وَ أَعَانَهُ وَ کَفَاهُ وَ مَنْ أَنْفَقَ عَلَی وَالِدَیْهِ وَ رَفَقَ بِهِمَا وَ بَرَّهُمَا وَ لَمْ یَحْزُنْهُمَا وَ مَنْ لَمْ یَخْرِقْ بِمَمْلُوکِهِ وَ أَعَانَهُ عَلَی مَا یُکَلِّفُهُ وَ لَمْ یَسْتَسْعِهِ فِیمَا لَمْ یُطِقْ‌</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صفت است که در هر کس باشد، اسلام او کامل است و تقویت کننده ایمان اوست و از بین برنده گناهان و موجب دیدار پروردگار و مایه رضایت اوست و حتی اگر از سر تا نوک پا پر از گناه باشد، گناهان او را محو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چهار صفت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حق الله که به گردن گرفته، راستگویی با مردم، و شرم از معصیت در مقابل خدا و مردم و خوش خلقی با خانواده و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 صفت است که در هر مومنی وجود داشته باشد، خداوند او را در اعلی علیین، در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بالای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مشرف بر یکدیگر هستند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یتیم را پناه باشد و طوری با او رفتار کند گویا صاحب پدری است، هر کس که به ضعیف رحم کند و به او کمک کند و او را کفایت کند و به پدر و مادرش انفاق کند و با آن‌ها مدارا کند و به آن‌ها نیکی کند و آن‌ها را اندوهگین نکند و به زیردست خود سخت نگیرد و در انجام وظایفش به او کمک کند و آنچه را که در توانش نیست از او نخواهد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مجالس مفید مانند این روایت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0" w:name="__RefHeading___Toc878103_3381743652"/>
      <w:bookmarkStart w:id="1051" w:name="_Toc433"/>
      <w:bookmarkEnd w:id="1050"/>
      <w:r>
        <w:rPr>
          <w:rtl w:val="true"/>
        </w:rPr>
        <w:t>«</w:t>
      </w:r>
      <w:r>
        <w:rPr/>
        <w:t>39</w:t>
      </w:r>
      <w:r>
        <w:rPr>
          <w:rtl w:val="true"/>
        </w:rPr>
        <w:t>»</w:t>
      </w:r>
      <w:bookmarkEnd w:id="105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الْمُغِیرَةِ عَنْ جَدِّهِ عَنْ جَدِّهِ عَنِ السَّکُونِیِّ عَنِ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لِأَصْحَابِهِ أَ لَا أُخْبِرُکُمْ بِشَیْ‌ءٍ إِنْ أَنْتُمْ فَعَلْتُمُوهُ تَبَاعَدَ الشَّیْطَانُ عَنْکُمْ کَمَا تَبَاعَدَ الْمَشْرِقُ مِنَ الْمَغْرِبِ قَالُوا بَلَی قَالَ الصَّوْمُ یُسَوِّدُ وَجْهَهُ وَ الصَّدَقَةُ تَکْسِرُ ظَهْرَهُ وَ الْحُبُّ فِی اللَّهِ وَ الْمُوَازَرَةُ عَلَی الْعَمَلِ الصَّالِحِ یَقْطَعَانِ دَابِرَهُ وَ الِاسْتِغْفَارُ یَقْطَعُ وَتِینَهُ وَ لِکُلِّ شَیْ‌ءٍ زَکَاةٌ وَ زَکَاةُ الْأَبْدَانِ الصِّیَامُ‌</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خود علیهم السلام نقل نمود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به شما از چیزی خبر دهم که اگر آن را انجام دهید، شیطان از شما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همان اندازه که مشرق از مغرب به دور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رویش را سیاه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صدقه کمرش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و محبت به خدا و همکاری شما در انجام عمل صالح، نسل او را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استغفار شاهرگ او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چیز زکاتی دارد و زکات بدن روزه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2" w:name="__RefHeading___Toc878105_3381743652"/>
      <w:bookmarkStart w:id="1053" w:name="_Toc434"/>
      <w:bookmarkEnd w:id="1052"/>
      <w:r>
        <w:rPr>
          <w:rtl w:val="true"/>
        </w:rPr>
        <w:t>«</w:t>
      </w:r>
      <w:r>
        <w:rPr/>
        <w:t>40</w:t>
      </w:r>
      <w:r>
        <w:rPr>
          <w:rtl w:val="true"/>
        </w:rPr>
        <w:t>»</w:t>
      </w:r>
      <w:bookmarkEnd w:id="105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طُوبَی لِمَنْ شَغَلَهُ عَیْبُهُ عَنْ عُیُوبِ النَّاسِ وَ تَوَاضَعَ مِنْ غَیْرِ مَنْقَصَةٍ وَ جَالَسَ أَهْلَ التَّفَقُّهِ وَ الرَّحْمَةِ وَ جَالَسَ أَهْلَ الذِّکْرِ وَ الْمَسْکَنَةِ وَ أَنْفَقَ مَالًا جَمَعَهُ فِی غَیْرِ مَعْصِیَةٍ أَیُّهَا النَّاسُ طُوبَی لِمَنْ </w:t>
      </w:r>
      <w:bookmarkStart w:id="1054" w:name="pg13959_137942"/>
    </w:p>
    <w:p>
      <w:pPr>
        <w:pStyle w:val="BookText"/>
        <w:rPr/>
      </w:pPr>
      <w:bookmarkEnd w:id="1054"/>
      <w:r>
        <w:rPr>
          <w:rFonts w:ascii="Amiri" w:hAnsi="Amiri" w:eastAsia="Amiri" w:cs="Amiri"/>
          <w:color w:val="111111"/>
          <w:sz w:val="28"/>
          <w:sz w:val="28"/>
          <w:szCs w:val="28"/>
          <w:rtl w:val="true"/>
          <w:lang w:bidi="ar-SA"/>
        </w:rPr>
        <w:t>ذَلَّ فِی نَفْسِهِ وَ طَابَ کَسْبُهُ وَ صَلَحَتْ سَرِیرَتُهُ وَ حَسُنَتْ خَلِیقَتُهُ وَ أَنْفَقَ الْفَضْلَ مِنْ مَالِهِ وَ أَمْسَکَ الْفَضْلَ مِنْ کَلَامِهِ وَ عَدَلَ عَنِ النَّاسِ شَرَّهُ وَ سَعَتْهُ السُّنَّةُ وَ لَمْ یَتَعَدَّ إِلَی الْبِدْعَةِ یَا أَیُّهَا النَّاسُ طُوبَی لِمَنْ لَزِمَ بَیْتَهُ وَ أَکَلَ کِسْرَتَهُ وَ بَکَی عَلَی خَطِیئَتِهِ وَ کَانَ مِنْ نَفْسِهِ فِی تَعَبٍ وَ النَّاسُ مِنْهُ فِی رَاحَةٍ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خوشا به حال کسی که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او را از پرداختن به عیوب دیگران بازدارد و بدون اینکه خود را خوار و حقیر کند تواضع دارد و با اهل علم و دانش و رحمت و با ذاکران خدا و بینوایان همنشین است و مالی را که از راه حلال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کرده انفاق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خوشا به حال کسی که در نزد خود حقیر است و کسب و کار حلال دارد و اعمال صالح و اخلاق نیکو دارد و اضافه مال خود را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سخنان بیهوده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شر خود را از مردم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به سنت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آن هیچ بدعتی روا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خوشا به حال کسی که در خانه خود ماند و به قوت خود قناعت کرد و بر گناهان خود گریست و از دست خود در عذاب است و مردم از شر او راحت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5" w:name="__RefHeading___Toc878107_3381743652"/>
      <w:bookmarkStart w:id="1056" w:name="_Toc435"/>
      <w:bookmarkEnd w:id="1055"/>
      <w:r>
        <w:rPr>
          <w:rtl w:val="true"/>
        </w:rPr>
        <w:t>«</w:t>
      </w:r>
      <w:r>
        <w:rPr/>
        <w:t>41</w:t>
      </w:r>
      <w:r>
        <w:rPr>
          <w:rtl w:val="true"/>
        </w:rPr>
        <w:t>»</w:t>
      </w:r>
      <w:bookmarkEnd w:id="1056"/>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الْحُسَیْنِ بْنِ إِسْحَاقَ عَنْ عَلِیِّ بْنِ مَهْزِیَارَ عَنِ الْحُسَیْنِ بْنِ سَعِیدٍ عَنِ الْحُسَیْنِ بْنِ عُلْوَانَ عَنْ عَمْرِو بْنِ خَالِدٍ عَنْ زَیْدِ بْنِ عَلِیٍّ عَنْ آبَائِهِ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أَقْرَبَکُمْ مِنِّی غَداً وَ أَوْجَبَکُمْ عَلَیَّ شَفَاعَةً أَصْدَقُکُمْ لِسَاناً وَ آدَاکُمْ لِلْأَمَانَةِ وَ أَحْسَنُکُمْ خُلُقاً وَ أَقْرَبُکُمْ مِنَ النَّاسِ‌</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شما به من در روز قیامت و سزاوارترینتان به شفاعت من، راستگوترین شما و امانتدارترین شما، خوش اخلاق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شما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شما به مردم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7" w:name="__RefHeading___Toc878109_3381743652"/>
      <w:bookmarkStart w:id="1058" w:name="_Toc436"/>
      <w:bookmarkEnd w:id="1057"/>
      <w:r>
        <w:rPr>
          <w:rtl w:val="true"/>
        </w:rPr>
        <w:t>«</w:t>
      </w:r>
      <w:r>
        <w:rPr/>
        <w:t>42</w:t>
      </w:r>
      <w:r>
        <w:rPr>
          <w:rtl w:val="true"/>
        </w:rPr>
        <w:t>»</w:t>
      </w:r>
      <w:bookmarkEnd w:id="105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السَّعْدَآبَادِیِّ عَنِ الْبَرْقِیِّ عَنِ الْحُسَیْنِ بْنِ عَلِیِّ بْنِ فَضَّالٍ عَنْ عَلِیِّ بْنِ عُقْبَةَ عَنِ الْجَارُودِ بْنِ الْمُنْذِرِ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الْأَعْمَالِ ثَلَاثَةٌ إِنْصَافُ النَّاسِ مِنْ نَفْسِکَ حَتَّی لَا تَرْضَی لَهُمْ مِنْهَا بِشَیْ‌ءٍ إِلَّا رَضِیتَ لَهُمْ مِنْهَا بِمِثْلِهِ وَ مُوَاسَاتُکَ الْأَخَ فِی الْمَالِ وَ ذِکْرُ اللَّهِ عَلَی کُلِّ حَالٍ وَ لَیْسَ سُبْحَانَ اللَّهِ وَ الْحَمْدُ لِلَّهِ وَ لَا إِلَهَ إِلَّا اللَّهُ فَقَطْ وَ لَکِنْ إِذَا وَرَدَ عَلَیْکَ شَیْ‌ءٌ مِنْ أَمْرِ اللَّهِ أَخَذْتَ بِهِ وَ إِذَا وَرَدَ عَلَیْکَ شَیْ‌ءٌ نَهَی اللَّهُ عَزَّ وَ جَلَّ عَنْهُ تَرَکْتَهُ‌</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إبراهیم عن محمد بن وهبان عن محمد بن أحمد بن زکریا عن الحسن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46"/>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الولید عن أبیه عن الصفار عن ابن معروف عن علی بن مهزیار عن علی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47"/>
      </w:r>
      <w:bookmarkStart w:id="1059" w:name="pg13959_137943"/>
    </w:p>
    <w:p>
      <w:pPr>
        <w:pStyle w:val="BookText"/>
        <w:rPr/>
      </w:pPr>
      <w:bookmarkEnd w:id="10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داشتن نسبت به مردم و اینکه هر چه را که برای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برای آنان نیز بخواهی، شریک کردن برادرت در مال خودت و ذکر خدا در همه حال و ذکر خدا فقط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این است که هرگاه دستور خدا را دیدی اجابت کنی و هرگاه چیزی را که خدا تو را از آن نهی کرده دیدی آن را ترک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امالی شیخ طوسی از حسن بن فضال مانند این روایت آورده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مجالس مفید، از علی بن عقبه مانند این روایت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0" w:name="__RefHeading___Toc878111_3381743652"/>
      <w:bookmarkStart w:id="1061" w:name="_Toc437"/>
      <w:bookmarkEnd w:id="1060"/>
      <w:r>
        <w:rPr>
          <w:rtl w:val="true"/>
        </w:rPr>
        <w:t>«</w:t>
      </w:r>
      <w:r>
        <w:rPr/>
        <w:t>43</w:t>
      </w:r>
      <w:r>
        <w:rPr>
          <w:rtl w:val="true"/>
        </w:rPr>
        <w:t>»</w:t>
      </w:r>
      <w:bookmarkEnd w:id="106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النَّضْرِ عَنْ دُرُسْتَ عَنِ ابْنِ أَبِی یَعْفُورٍ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یُطِیقُهُنَّ النَّاسُ الصَّفْحُ عَنِ النَّاسِ وَ مُوَاسَاةُ الْأَخِ أَخَاهُ فِی مَالِهِ وَ ذِکْرُ اللَّهِ کَثِیراً</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النوادر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هیچ کس طاقت انجام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درگذشتن از مردم، کمک دادن به برادر خود و یاد بسیار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حسین بن سعید و نوادر مانند این روایت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2" w:name="__RefHeading___Toc878113_3381743652"/>
      <w:bookmarkStart w:id="1063" w:name="_Toc438"/>
      <w:bookmarkEnd w:id="1062"/>
      <w:r>
        <w:rPr>
          <w:rtl w:val="true"/>
        </w:rPr>
        <w:t>«</w:t>
      </w:r>
      <w:r>
        <w:rPr/>
        <w:t>44</w:t>
      </w:r>
      <w:r>
        <w:rPr>
          <w:rtl w:val="true"/>
        </w:rPr>
        <w:t>»</w:t>
      </w:r>
      <w:bookmarkEnd w:id="106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مُحَمَّدِ بْنِ الْحُسَیْنِ الْحَلَّالِ عَنِ الْحَسَنِ بْنِ الْحُسَیْنِ الْأَنْصَارِیِّ عَنْ زُفَرَ بْنِ سُلَیْمَانَ عَنْ أَشْرَسَ الْخُرَاسَانِیِّ عَنْ أَیُّوبَ السِّجِسْتَانِیِّ عَنْ أَبِی قِلَابَةَ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 مَا یَرْضَی اللَّهُ عَزَّ وَ جَلَّ أَظْهَرَ اللَّهُ لَهُ مَا یَسُرُّهُ وَ مَنْ أَسَرَّ مَا یُسْخِطُ اللَّهَ عَزَّ وَ جَلَّ أَظْهَرَ اللَّهُ مَا یُخْزِیهِ وَ مَنْ کَسَبَ مَالًا مِنْ غَیْرِ حِلِّهِ أَفْقَرَهُ اللَّهُ عَزَّ وَ جَلَّ وَ مَنْ تَوَاضَعَ لِلَّهِ رَفَعَهُ اللَّهُ وَ مَنْ سَعَی فِی رِضْوَانِ اللَّهِ أَرْضَاهُ اللَّهُ وَ مَنْ أَذَلَّ مُؤْمِناً أَذَلَّهُ اللَّهُ وَ مَنْ عَادَ مَرِیضاً فَإِنَّهُ یَخُوضُ فِی الرَّحْمَةِ وَ أَوْمَأَ رَسُولُ اللَّهِ إِلَی حَقْوَیْهِ فَإِذَا جَلَسَ عِنْدَ الْمَرِیضِ غَمَرَتْهُ الرَّحْمَةُ وَ مَنْ خَرَجَ مِنْ بَیْتِهِ یَطْلُبُ عِلْماً شَیَّعَهُ سَبْعُونَ أَلْفَ مَلَکٍ یَسْتَغْفِرُونَ لَهُ وَ مَنْ کَظَمَ غَیْظاً مَلَأَ اللَّهُ جَوْفَهُ إِیمَاناً وَ مَنْ أَعْرَضَ عَنْ مُحَرَّمٍ أَبْدَلَهُ اللَّهُ بِهِ عِبَادَةً تَسُرُّهُ وَ مَنْ عَفَا عَنْ مَظْلِمَةٍ أَبْدَلَهُ اللَّهُ بِهَا عِزّاً فِی الدُّنْیَا وَ الْآخِرَةِ وَ مَنْ بَنَی مَسْجِداً وَ لَوْ مَفْحَصَ قَطَاةٍ بَنَی اللَّهُ لَهُ بَیْتاً فِی الْجَنَّةِ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أَعْتَقَ رَقَبَةً فَهِیَ فَدَاهُ مِنَ النَّارِ کُلُّ عُضْوٍ مِنْهَا فِدَاءُ عُضْوٍ مِنْهُ وَ مَنْ أَعْطَی دِرْهَماً فِی سَبِیلِ اللَّهِ کَتَبَ اللَّهُ لَهُ سَبْعَمِائَةِ حَسَنَةٍ وَ مَنْ أَمَاطَ عَنْ طَرِیقِ الْمُسْلِمِینَ مَا یُؤْذِیهِمْ کَتَبَ اللَّهُ لَهُ أَجْرَ قِرَاءَةِ أَرْبَعِ مِائَةِ آیَةٍ کُلُّ حَرْفٍ مِنْهَا بِعَشْرِ حَسَنَاتٍ وَ مَنْ لَقِیَ عَشَرَةً مِنَ الْمُسْلِمِینَ فَسَلَّمَ عَلَیْهِمْ کَتَبَ اللَّهُ لَهُ عِتْقَ رَقَبَةٍ وَ مَنْ أَطْعَمَ مُؤْمِناً لُقْمَةً أَطْعَمَهُ اللَّهُ مِنْ ثِمَارِ الْجَنَّةِ وَ مَنْ سَقَاهُ شَرْبَةً مِنْ مَاءٍ سَقَاهُ اللَّهُ مِنَ الرَّحِیقِ الْمَخْتُومِ وَ مَنْ کَسَاهُ ثَوْباً کَسَاهُ اللَّهُ مِنَ الْإِسْتَبْرَقِ وَ الْحَرِیرِ وَ صَلَّی عَلَیْهِ الْمَلَائِکَةُ مَا بَقِیَ فِی ذَلِکَ الثَّوْبِ سِلْکٌ‌</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xml:space="preserve">. </w:t>
      </w:r>
      <w:bookmarkStart w:id="1064" w:name="pg13959_137944"/>
    </w:p>
    <w:p>
      <w:pPr>
        <w:pStyle w:val="BookText"/>
        <w:rPr/>
      </w:pPr>
      <w:bookmarkEnd w:id="10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آنچه را که موجب رضایت خداست پنهان کند، خداوند عز و جل آنچه را که پنهان کرده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هر کس آنچه را که موجب خشم خداست پنهان سازد، خداوند عز و جل آنچه که او را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هر کس مال غیر حلال کسب کند، خداوند عز و جل او را فقیر و تهیدست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هر کس برای خدا تواضع کند، خداوند او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هر کس در راه رضایت خدا تلاش کند، خداوند او را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هر کس مومنی را خوار و ذلیل کند، خداوند او را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هر کس به عیادت مریضی برود، در رحمت خدا فرو رفته است و پیامبر خدا صلی الله علیه و آله و سلم به پهلوهای خود اشاره کرد هنگامی که در نزد مریض نشسته است، رحمت خدا او را در برگرفته است و هر کس به قصد طلب علم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خارج شود، هفتاد هزار فرشته او را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برای او طلب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هر کس خشم خود را فرو برد، خداوند دل او را سرشار از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هر کس از حرام خدا روی گرداند، خداوند آن حرام را با عبادتی که مایه شادی اوست جایگزین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کس از ظلمی که به او شده در گذرد، خداوند آن را با عزتی در دنیا و آخرت جایگزین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کس مسجدی بنا کند، حتی اگر به اندازه جای تخمگذاری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خداوند برای او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بهشت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کس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آزاد کند، از آتش جهنم رهایی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هر عضوی از بدن او فدای عضو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 کس یک درهم در راه خدا ببخشد، خداوند برای او هفتصد حسنه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هر کس آنچه را که موجب آزار مسلمانان است، از سر راه آنان بردارد، خداوند برای او پاداش تلاوت چهارصد آیه از قرآن کریم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که هر حرف از آن ده حسنه دارد و هر کس به دیدار ده نفر از مسلمانان برود و به آنان سلام گوید، خداوند پاداش آزاد کردن بنده را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هر کس به مومنی لقمه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غذا بدهد، خداوند از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خوراند و هر کس 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آب به مومنی بدهد، خداوند از شراب بهشتی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نوشاند و هر کس بر تن مومنی لباسی بپوشاند، خداوند بر تن او حریر و استبرق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تا زمانی که تار و پودی از آن لباس باقی مانده باشد، فرشتگان بر او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5" w:name="__RefHeading___Toc878115_3381743652"/>
      <w:bookmarkStart w:id="1066" w:name="_Toc439"/>
      <w:bookmarkEnd w:id="1065"/>
      <w:r>
        <w:rPr>
          <w:rtl w:val="true"/>
        </w:rPr>
        <w:t>«</w:t>
      </w:r>
      <w:r>
        <w:rPr/>
        <w:t>45</w:t>
      </w:r>
      <w:r>
        <w:rPr>
          <w:rtl w:val="true"/>
        </w:rPr>
        <w:t>»</w:t>
      </w:r>
      <w:bookmarkEnd w:id="1066"/>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الْحُسَیْنِ عَنْ مُحَمَّدِ بْنِ جَعْفَرٍ عَنِ الْبَرْقِیِّ عَنِ ابْنِ مَحْبُوبٍ عَنْ هِشَامِ بْنِ سَالِمٍ عَنْ أَبِی عُبَیْدَةَ الْحَذَّاءِ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صلی الله علیه و آله بِأُسَارَی فَأَمَرَ بِقَتْلِهِمْ خَلَا رَجُلٍ مِنْ بَیْنِهِمْ فَقَالَ الرَّجُلُ بِأَبِی أَنْتَ وَ أُمِّی یَا مُحَمَّدُ کَیْفَ أَطْلَقْتَ عَنِّی مِنْ بَیْنِهِمْ فَقَالَ أَخْبَرَنِی جَبْرَئِیلُ عَنِ اللَّهِ عَزَّ وَ جَلَّ أَنَّ فِیکَ خَمْسَ خِصَالٍ یُحِبُّهُ اللَّهُ عَزَّ وَ جَلَّ وَ رَسُولُهُ الْغَیْرَةَ الشَّدِیدَةَ عَلَی حَرَمِکَ وَ السَّخَاءَ وَ حُسْنَ الْخُلُقِ وَ صِدْقَ اللِّسَانِ وَ الشَّجَاعَةَ فَلَمَّا سَمِعَهَا الرَّجُلُ أَسْلَمَ وَ حَسُنَ إِسْلَامُهُ وَ قَاتَلَ مَعَ رَسُولِ اللَّهِ صلی الله علیه و آله قِتَالًا شَدِیداً حَتَّی اسْتُشْهِدَ</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أبیه عن سعد عن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را به نزد پیامبر صلی الله علیه وآله و سلم آوردند و پیامبر دستور قتل همه آنان، به جز یک نفر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محمد، چرا از بین همه مرا آزاد کردی؟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سوی خدای عز و جل به من خبر داد که پنج صفت در تو هست که خداوند عز و جل و پیامبرش آن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شدید بر ناموس، بخشندگی، اخلاق نیکو، راستگویی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شنید، مسلمان شد و همه مناسک اسلام را به خوبی به جای آورد و همراه با رسول خدا صلی الله علیه و آله و سلم جنگید تا شهید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خصال از برقی مانند همین روایت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قصص الانبیا علیهم السلام از برقی همانند این روایت آورده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7" w:name="__RefHeading___Toc878117_3381743652"/>
      <w:bookmarkStart w:id="1068" w:name="_Toc440"/>
      <w:bookmarkEnd w:id="1067"/>
      <w:r>
        <w:rPr>
          <w:rtl w:val="true"/>
        </w:rPr>
        <w:t>«</w:t>
      </w:r>
      <w:r>
        <w:rPr/>
        <w:t>46</w:t>
      </w:r>
      <w:r>
        <w:rPr>
          <w:rtl w:val="true"/>
        </w:rPr>
        <w:t>»</w:t>
      </w:r>
      <w:bookmarkEnd w:id="1068"/>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عَنِ الْأَسَدِیِّ عَنْ سَهْلٍ عَنْ عَبْدِ الْعَظِیمِ الْحَسَنِیِّ عَنْ أَبِی الْحَسَنِ الثَّالِثِ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کَلَّمَ اللَّهُ عَزَّ وَ جَلَّ مُوسَی بْنَ عِمْرَانَ علیه السلام قَالَ مُوسَی إِلَهِی مَا جَزَاءُ مَنْ شَهِدَ أَنِّی رَسُولُکَ وَ نَبِیُّکَ وَ أَنَّکَ کَلَّمْتَنِی قَالَ یَا مُوسَی تَأْتِیهِ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مَلَائِکَتِی فَتُبَشِّرُهُ بِجَنَّتِی قَالَ مُوسَی إِلَهِی فَمَا جَزَاءُ مَنْ قَامَ بَیْنَ یَدَیْکَ یُصَلِّی قَالَ یَا مُوسَی أُبَاهِی بِهِ مَلَائِکَتِی رَاکِعاً وَ سَاجِداً وَ قَائِماً وَ قَاعِداً وَ مَنْ بَاهَیْتُ بِهِ مَلَائِکَتِی لَمْ أُعَذِّبْهُ قَالَ مُوسَی إِلَهِی فَمَا جَزَاءُ مَنْ أَطْعَمَ مِسْکِیناً ابْتِغَاءَ وَجْهِکَ قَالَ یَا مُوسَی آمُرُ مُنَادِیاً یُنَادِی یَوْمَ الْقِیَامَةِ عَلَی رُءُوسِ الْخَلَائِقِ أَنَّ فُلَانَ بْنَ فُلَانٍ مِنْ عُتَقَاءِ اللَّهِ مِنَ النَّارِ قَالَ مُوسَی إِلَهِی فَمَا جَزَاءُ مَنْ وَصَلَ رَحِمَهُ قَالَ یَا مُوسَی أَنْسِئُ لَهُ أَجَلَهُ وَ أُهَوِّنُ عَلَیْهِ سَکَرَاتِ الْمَوْتِ وَ یُنَادِیهِ خَزَنَةُ الْجَنَّةِ هَلُمَّ إِلَیْنَا فَادْخُلْ مِنْ أَیِّ أَبْوَابِهَا شِئْتَ قَالَ مُوسَی إِلَهِی فَمَا جَزَاءُ مَنْ ذَکَرَکَ بِلِسَانِهِ وَ قَلْبِهِ قَالَ یَا مُوسَی أُظِلُّهُ </w:t>
      </w:r>
    </w:p>
    <w:p>
      <w:pPr>
        <w:pStyle w:val="BookText"/>
        <w:rPr/>
      </w:pPr>
      <w:r>
        <w:rPr>
          <w:rFonts w:ascii="Amiri" w:hAnsi="Amiri" w:eastAsia="Amiri" w:cs="Amiri"/>
          <w:color w:val="111111"/>
          <w:sz w:val="28"/>
          <w:sz w:val="28"/>
          <w:szCs w:val="28"/>
          <w:rtl w:val="true"/>
          <w:lang w:bidi="ar-SA"/>
        </w:rPr>
        <w:t>یَوْمَ الْقِیَامَةِ بِظِلِّ عَرْشِی وَ أَجْعَلُهُ فِی کَنَفِی قَالَ إِلَهِی فَمَا جَزَاءُ مَنْ تَلَا حِکْمَتَکَ سِرّاً وَ جَهْراً قَالَ یَا مُوسَی یَمُرُّ عَلَی الصِّرَاطِ کَالْبَرْقِ قَالَ إِلَهِی فَمَا جَزَاءُ مَنْ صَبَرَ عَلَی أَذَی النَّاسِ وَ شَتْمِهِمْ فِیکَ قَالَ أُعِینُهُ عَلَی أَهْوَالِ یَوْمِ الْقِیَامَةِ قَالَ إِلَهِی فَمَا جَزَاءُ مَنْ دَمَعَتْ عَیْنَاهُ مِنْ خَشْیَتِکَ قَالَ یَا مُوسَی أَقِی وَجْهَهُ مِنْ حَرِّ النَّارِ وَ أُومِنُهُ یَوْمَ الْفَزَعِ الْأَکْبَرِ قَالَ إِلَهِی فَمَا جَزَاءُ مَنْ تَرَکَ الْخِیَانَةَ حَیَاءً مِنْکَ قَالَ یَا مُوسَی لَهُ الْأَمَانُ یَوْمَ الْقِیَامَةِ قَالَ إِلَهِی فَمَا جَزَاءُ مَنْ أَحَبَّ أَهْلَ طَاعَتِکَ قَالَ یَا مُوسَی أُحَرِّمُهُ عَلَی نَارِی قَالَ إِلَهِی فَمَا جَزَاءُ مَنْ قَتَلَ مُؤْمِناً مُتَعَمِّداً قَالَ لَا أَنْظُرُ إِلَیْهِ یَوْمَ الْقِیَامَةِ وَ لَا أُقِیلُ عَثْرَتَهُ قَالَ إِلَهِی فَمَا جَزَاءُ مَنْ دَعَا نَفْساً کَافِرَةً إِلَی الْإِسْلَامِ قَالَ یَا مُوسَی آذَنُ لَهُ فِی الشَّفَاعَةِ یَوْمَ الْقِیَامَةِ لِمَنْ یُرِیدُ قَالَ إِلَهِی فَمَا جَزَاءُ مَنْ صَلَّی الصَّلَوَاتِ لِوَقْتِهَا قَالَ أُعْطِیهِ سُؤْلَهُ وَ أُبِیحُهُ جَنَّتِی قَالَ إِلَهِی فَمَا جَزَاءُ مَنْ أَتَمَّ الْوُضُوءَ مِنْ خَشْیَتِکَ قَالَ أَبْعَثُهُ یَوْمَ الْقِیَامَةِ وَ لَهُ نُورٌ بَیْنَ عَیْنَیْهِ یَتَلَأْلَأُ قَالَ إِلَهِی فَمَا جَزَاءُ مَنْ صَامَ شَهْرَ رَمَضَانَ لَکَ مُحْتَسِباً قَالَ یَا مُوسَی أُقِیمُهُ یَوْمَ الْقِیَامَةِ مَقَاماً لَا یَخَافُ فِیهِ قَالَ إِلَهِی فَمَا جَزَاءُ مَنْ صَامَ شَهْرَ رَمَضَانَ یُرِیدُ بِهِ النَّاسَ قَالَ یَا مُوسَی ثَوَابُهُ کَثَوَابِ مَنْ لَمْ یَصُمْهُ‌</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 و جل با موسی بن عمران علیه السلام سخن گفت،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به رسالت و نبوت من و اینکه تو با من سخن گفتی گواهی دهد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فرشتگان من به سویش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او را به بهشت من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در مقابل تو نماز بخواند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فرشتگانم وقتی او در حال رکوع و سجود و ایستاده و نشسته است به او مباهات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هر کس که فرشتگان من به او مباهات کنند، او را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در راه رضای تو به مسکینی غذا دهد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منادی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در روز قیامت در بین همه مخلوقات ندا در دهد که فلان بن فلان از کسانی است که خداوند آتش جهنم را بر او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صله 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او را با ملک الموت مأنوس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مرگ را بر او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بهشت او را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که به سوی ما بیا و از هر دری که خواستی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با زبان و دل خود ذکر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 روز قیامت سایه عرش خود را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اندازم و او را تحت حمایت خود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در نهان و آشکار قرآن تو را تلاوت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او به سرعت برق از پل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در راه تو بر آزار و دشنام مردم صبر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قیامت او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چشمانش از ترس تو اشکبار 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روی او را از حرارت آتش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روز فزع اکبر او را در پناه خود ایمن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از شرم تو، ترک خیانت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درروز قیامت به او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عبادت کنندگان تو را دوست بدارد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آتش خود را بر او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کسی که مومنی را از روی عمد به قتل برساند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او نگاه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لغزش‌هایش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کافری را به اسلام دعوت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روز قیامت به او اذن شفاعت خواهم داد تا هر کس را که بخواهد مورد شفاعت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نمازش را به موقع بخواند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و بهشتم را بر او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از ترس تو وضویش را تمام گرداند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حالی او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انگیزم که میان چشمانش نوری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در ماه رمضان تمام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به خاطر تو بگیرد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 روز قیامت به او جایگاهی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ترسی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در ماه رمضان برای ریا روزه بگیرد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پاداش او مانند پاداش کسی است که هیچ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نگرفته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إِدْرِیسَ عَنْ أَبِیهِ عَنِ الْأَشْعَرِیِّ عَنْ مُحَمَّدِ بْنِ آدَمَ عَنِ </w:t>
      </w:r>
      <w:bookmarkStart w:id="1069" w:name="pg13959_137946"/>
    </w:p>
    <w:p>
      <w:pPr>
        <w:pStyle w:val="BookText"/>
        <w:rPr/>
      </w:pPr>
      <w:bookmarkEnd w:id="1069"/>
      <w:r>
        <w:rPr>
          <w:rFonts w:ascii="Amiri" w:hAnsi="Amiri" w:eastAsia="Amiri" w:cs="Amiri"/>
          <w:color w:val="111111"/>
          <w:sz w:val="28"/>
          <w:sz w:val="28"/>
          <w:szCs w:val="28"/>
          <w:rtl w:val="true"/>
          <w:lang w:bidi="ar-SA"/>
        </w:rPr>
        <w:t>الْحَسَنِ بْنِ عَلِیٍّ الْخَزَّازِ عَنِ الْحُسَیْنِ بْنِ أَبِی الْعَلَاءِ عَنِ الصَّادِقِ جَعْفَرِ بْنِ مُحَمَّدٍ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الْعِبَادِ إِلَی اللَّهِ عَزَّ وَ جَلَّ رَجُلٌ صَدُوقٌ فِی حَدِیثِهِ مُحَافِظٌ عَلَی صَلَوَاتِهِ وَ مَا افْتَرَضَ اللَّهُ عَلَیْهِ مَعَ أَدَاءِ الْأَمَانَةِ ثُمَّ قَالَ علیه السلام مَنِ اؤْتُمِنَ عَلَی أَمَانَةٍ فَأَدَّاهَا فَقَدْ حَلَّ أَلْفَ عُقْدَةٍ مِنْ عُنُقِهِ مِنْ عُقَدِ النَّارِ فَبَادِرُوا بِأَدَاءِ الْأَمَانَةِ فَإِنَّ مَنِ اؤْتُمِنَ عَلَی أَمَانَةٍ وَکَّلَ بِهِ إِبْلِیسُ مِائَةَ شَیْطَانٍ مِنْ مَرَدَةِ أَعْوَانِهِ لِیُضِلُّوهُ وَ یُوَسْوِسُوا إِلَیْهِ حَتَّی یُهْلِکُوهُ إِلَّا مَنْ عَصَمَ اللَّهُ عَزَّ وَ جَلَ‌</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بندگان در نزد خدای عز و جل کسی است که راستگو باشد و بر نمازهای خود و بر واجباتش مواظبت کند و امانتدار 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امانتدار باشد و امانت را به صاحب آن بازگرداند، گویا هزار گره از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را از گردن خود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امانتدار باشید که همانا هر کس امانتداری کند، شیطان صد نفر از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یاران خود را مامور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او را گمراه کنند و او را وسوسه کنند تا او را هلاک گردانند، مگر اینکه خداوند عز و جل او را از این گمراهی نجات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0" w:name="__RefHeading___Toc878119_3381743652"/>
      <w:bookmarkStart w:id="1071" w:name="_Toc441"/>
      <w:bookmarkEnd w:id="1070"/>
      <w:r>
        <w:rPr>
          <w:rtl w:val="true"/>
        </w:rPr>
        <w:t>«</w:t>
      </w:r>
      <w:r>
        <w:rPr/>
        <w:t>47</w:t>
      </w:r>
      <w:r>
        <w:rPr>
          <w:rtl w:val="true"/>
        </w:rPr>
        <w:t>»</w:t>
      </w:r>
      <w:bookmarkEnd w:id="107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عَبْدِ اللَّهِ بْنِ مُحَمَّدٍ الرَّازِیِّ عَنْ بَکْرِ بْنِ صَالِحٍ عَنْ أَبِی أَیُّوبَ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لِسَانُهُ زَکَا عَمَلُهُ وَ مَنْ حَسُنَتْ نِیَّتُهُ زَادَ اللَّهُ فِی رِزْقِهِ وَ مَنْ حَسُنَ بِرُّهُ بِأَهْلِهِ زَادَ اللَّهُ فِی عُمُرِهِ‌</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راستگو باشد، عملش پاکیزه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 کس نیت پاکی داشته باشد خداوند رزق و روزی او را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هر کس نسبت به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خوش اخلاق باشد، خداوند به او طول عمر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2" w:name="__RefHeading___Toc878121_3381743652"/>
      <w:bookmarkStart w:id="1073" w:name="_Toc442"/>
      <w:bookmarkEnd w:id="1072"/>
      <w:r>
        <w:rPr>
          <w:rtl w:val="true"/>
        </w:rPr>
        <w:t>«</w:t>
      </w:r>
      <w:r>
        <w:rPr/>
        <w:t>48</w:t>
      </w:r>
      <w:r>
        <w:rPr>
          <w:rtl w:val="true"/>
        </w:rPr>
        <w:t>»</w:t>
      </w:r>
      <w:bookmarkEnd w:id="107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ابْنِ قُولَوَیْهِ عَنِ الْکُلَیْنِیِّ عَنْ عَلِیِّ بْنِ إِبْرَاهِیمَ عَنْ مُحَمَّدِ بْنِ عِیسَی عَنْ یُونُسَ عَنْ أَبِی الْوَلِیدِ عَنِ الْحَسَنِ بْنِ زِیَادٍ الصَّیْقَلِ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بِأَهْلِ بَیْتِهِ‌</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مانند همین روایت ذکر شده، با این اختلاف که در آنجا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عَمِّهِ عَنِ ابْنِ مَحْبُوبٍ عَنْ أَبِی أَیُّوبَ عَنِ الثُّمَالِیِّ عَنْ أَبِی جَعْفَرٍ علیه السلام قَالَ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کَمَلَ إِسْلَامُهُ وَ مُحِّصَتْ ذُنُوبُهُ وَ لَقِیَ رَبَّهُ عَزَّ وَ جَلَّ وَ هُوَ عَنْهُ رَاضٍ مَنْ وَفَی لِلَّهِ عَزَّ وَ جَلَّ بِمَا یَجْعَلُ عَلَی نَفْسِهِ لِلنَّاسِ وَ صَدَقَ لِسَانُهُ مَعَ النَّاسِ وَ اسْتَحْیَا مِنْ کُلِّ قَبِیحٍ عِنْدَ اللَّهِ وَ عِنْدَ النَّاسِ وَ حَسُنَ خُلُقُهُ مَعَ أَهْلِهِ‌</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57"/>
      </w:r>
      <w:bookmarkStart w:id="1074" w:name="pg13959_137947"/>
    </w:p>
    <w:p>
      <w:pPr>
        <w:pStyle w:val="BookText"/>
        <w:rPr/>
      </w:pPr>
      <w:bookmarkEnd w:id="1074"/>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أحمد بن الولید عن أبیه عن الصفار عن ابن عیسی عن محمد بن عبد الجبار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صفت هست که در هر کس باشد، اسلامش کامل و گناهانش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به دیدار خدای عز و جل نائل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 از او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حقوقی را که از مردم بر گردن دارد، به خاطر وفای به خدا ادا کند و هر کس به مردم راست بگوید و هر کس که از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برابر خدا و در برابر مردم شرم کند و اخلاق خود را با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نیکو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محاسن از ابن محبوب مانند همین روایت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امالی شیخ طوسی از ابن محبوب مانند این روایت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5" w:name="__RefHeading___Toc878123_3381743652"/>
      <w:bookmarkStart w:id="1076" w:name="_Toc443"/>
      <w:bookmarkEnd w:id="1075"/>
      <w:r>
        <w:rPr>
          <w:rtl w:val="true"/>
        </w:rPr>
        <w:t>«</w:t>
      </w:r>
      <w:r>
        <w:rPr/>
        <w:t>49</w:t>
      </w:r>
      <w:r>
        <w:rPr>
          <w:rtl w:val="true"/>
        </w:rPr>
        <w:t>»</w:t>
      </w:r>
      <w:bookmarkEnd w:id="107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سُلَیْمَانُ بْنُ أَحْمَدَ اللَّخْمِیُّ عَنْ عَبْدِ الْوَهَّابِ بْنِ خواجة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کُرَیْبٍ عَنْ عَلِیِّ بْنِ جَعْفَرٍ الْعَبْسِیِّ عَنِ الْحَسَنِ بْنِ الْحُسَیْنِ عَنْ أَبِیهِ الْحُسَیْنِ بْنِ زَیْدٍ عَنْ جَعْفَرِ بْنِ مُحَمَّدٍ عَنْ أَبِیهِ عَنْ آبَائِهِ عَنْ عَلِیِّ بْنِ أَبِی طَالِبٍ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لَمْ تَکُنْ فِیهِ فَلَیْسَ مِنِّی وَ لَا مِنَ اللَّهِ عَزَّ وَ جَلَّ قِیلَ یَا رَسُولَ اللَّهِ وَ مَا هُنَّ قَالَ حِلْمٌ یَرُدُّ بِهِ جَهْلَ الْجَاهِلِ وَ حُسْنُ خُلُقٍ یَعِیشُ بِهِ فِی النَّاسِ وَ وَرَعٌ یَحْجُزُهُ عَنْ مَعَاصِی اللَّهِ عَزَّ وَ جَلَ‌</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در هر کس نباشد، او از من و از خدای عز و جل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آن‌ها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که جهل نادان را به خودش بازگرداند و اخلاق نیکویی که با آن در بین مردم زندگی کند و تقوایی که او را از گناه در پیشگاه خدای عز و جل باز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7" w:name="__RefHeading___Toc878125_3381743652"/>
      <w:bookmarkStart w:id="1078" w:name="_Toc444"/>
      <w:bookmarkEnd w:id="1077"/>
      <w:r>
        <w:rPr>
          <w:rtl w:val="true"/>
        </w:rPr>
        <w:t>«</w:t>
      </w:r>
      <w:r>
        <w:rPr/>
        <w:t>50</w:t>
      </w:r>
      <w:r>
        <w:rPr>
          <w:rtl w:val="true"/>
        </w:rPr>
        <w:t>»</w:t>
      </w:r>
      <w:bookmarkEnd w:id="107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عَلِیِّ بْنِ إِبْرَاهِیمَ بْنِ هَاشِمٍ رَضِیَ اللَّهُ عَنْهُ عَنْ أَبِیهِ عَنْ جَدِّهِ عَنْ عَبْدِ اللَّهِ بْنِ مَیْمُونٍ عَنْ جَعْفَرِ بْنِ مُحَمَّدٍ عَنْ أَبِیهِ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نَشَرَ اللَّهُ عَلَیْهِ کَنَفَهُ وَ أَدْخَلَهُ الْجَنَّةَ فِی رَحْمَتِهِ حُسْنُ خُلُقٍ یَعِیشُ بِهِ فِی النَّاسِ وَ رِفْقٌ بِالْمَکْرُوبِ وَ شَفَقَةٌ عَلَی الْوَالِدَیْنِ وَ إِحْسَانٌ إِلَی الْمَمْلُوکِ‌</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صفت است که در هر کس باشد خداوند حمایت خود را از او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را به بهشت و به رحمت خود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نیکویی که با آن در میان مردم زندگی کند، محبت به مصیبت دیده، رحم و دلسوزی بر پدر و مادر و احسان و نیکی به زیردست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9" w:name="__RefHeading___Toc878127_3381743652"/>
      <w:bookmarkStart w:id="1080" w:name="_Toc445"/>
      <w:bookmarkEnd w:id="1079"/>
      <w:r>
        <w:rPr>
          <w:rtl w:val="true"/>
        </w:rPr>
        <w:t>«</w:t>
      </w:r>
      <w:r>
        <w:rPr/>
        <w:t>51</w:t>
      </w:r>
      <w:r>
        <w:rPr>
          <w:rtl w:val="true"/>
        </w:rPr>
        <w:t>»</w:t>
      </w:r>
      <w:bookmarkEnd w:id="108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أَحْمَدَ بْنِ الْوَلِیدِ عَنْ أَبِیهِ عَنِ الصَّفَّارِ عَنِ ابْنِ عِیسَی عَنِ ابْنِ مَحْبُوبٍ عَنِ الْبَطَائِنِیِّ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تَوَسَّلَ بِهِ الْمُتَوَسِّلُونَ الْإِیمَانُ بِاللَّهِ وَ رَسُولِهِ وَ الْجِهَادُ فِی سَبِیلِ اللَّهِ وَ کَلِمَةُ الْإِخْلَاصِ فَإِنَّهَا الْفِطْرَةُ وَ إِقَامَةُ الصَّلَاةِ فَإِنَّهَا الْمِلَّةُ وَ إِیتَاءُ الزَّکَاةِ فَإِنَّهَا مِنْ فَرَائِضِ اللَّهِ وَ صَوْمُ شَهْرِ رَمَضَانَ فَإِنَّهُ جُنَّةٌ مِنْ عَذَابِ اللَّهِ وَ حِجُّ الْبَیْتِ فَإِنَّهُ مِیقَاتٌ لِلدِّینِ وَ مَدْحَضَةٌ لِلذَّنْبِ وَ صِلَةُ الرَّحِمِ فَإِنَّهُ مَثْرَاةٌ لِلْمَالِ مَنْسَاةٌ لِلْأَجَلِ وَ الصَّدَقَةُ فِی السِّرِّ فَإِنَّهَا تُذْهِبُ الْخَطِیئَةَ وَ تُطْفِئُ غَضَبَ الرَّبِّ وَ صَنَائِعُ الْمَعْرُوفِ فَإِنَّهَا تَدْفَعُ مِیتَةَ السَّوْءِ وَ تَقِی مَصَارِعَ الْهَوَانِ أَلَا فَاصْدُقُوا فَإِنَّ اللَّهَ مَعَ مَنْ صَدَقَ وَ جَانِبُوا الْکَذِبَ فَإِنَ </w:t>
      </w:r>
      <w:bookmarkStart w:id="1081" w:name="pg13959_137948"/>
    </w:p>
    <w:p>
      <w:pPr>
        <w:pStyle w:val="BookText"/>
        <w:rPr/>
      </w:pPr>
      <w:bookmarkEnd w:id="1081"/>
      <w:r>
        <w:rPr>
          <w:rFonts w:ascii="Amiri" w:hAnsi="Amiri" w:eastAsia="Amiri" w:cs="Amiri"/>
          <w:color w:val="111111"/>
          <w:sz w:val="28"/>
          <w:sz w:val="28"/>
          <w:szCs w:val="28"/>
          <w:rtl w:val="true"/>
          <w:lang w:bidi="ar-SA"/>
        </w:rPr>
        <w:t>الْکَذِبَ مُجَانِبُ الْإِیمَانِ أَلَا وَ إِنَّ الصَّادِقَ عَلَی شَفَا مَنْجَاةٍ وَ کَرَامَةٍ أَلَا وَ إِنَّ الْکَاذِبَ عَلَی شَفَا مَخْزَاةٍ وَ هَلَکَةٍ أَلَا وَ قُولُوا خَیْراً تُعْرَفُوا بِهِ وَ اعْمَلُوا بِهِ تَکُونُوا مِنْ أَهْلِهِ وَ أَدُّوا الْأَمَانَةَ إِلَی مَنِ ائْتَمَنَکُمْ وَ صِلُوا مَنْ قَطَعَکُمْ وَ عُودُوا بِالْفَضْلِ عَلَیْهِمْ‌</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إبراهیم بن مهزیار عن أخیه علی عن حماد بن عیسی عن إبراهیم بن عمر رفعه إلی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حماد عن إبراهیم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و سیأتی فی أبواب المواعظ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آن توسل بجویند، ایمان به خداوند و پیامبر او و جهاد در راه خدا است و اخلاص داشتن نشانه فطرت پاک است و بر پا داشتن نماز نشانه دین است و دادن زکات از واجبات است و روزه گرفتن در ماه رمضان سپری در مقابل عذاب خداست و رفتن به حج جای عمل به دین و از بین برنده گناهان است و صله رحم زیاد کننده مال و دور کننده اجل است و صدقه پنهانی پوشاننده خطاها و از بین برنده خشم پروردگار است و اعمال نیک و صالح مرگ بد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انسان را از خوار شدن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بدهید که خدا با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دهندگان است و ازدروغ دوری بجویید که دروغ دور کننده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گفتار نجات یافته است و به بزرگواری رسیده است و دروغگو خوار و خفیف است و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خیر بگویید تا به آن شناخته شوید و به آن عمل کنید تا از اهل آن باشید 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صاحب آن بازگردانید و به دیدار کسانی که به دیدار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بروید و فضل خود را به آن‌ها برسانید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علل الشرائع از ابراهیم بن عمر که این روایت را به علی بن ابی طالب علیه السلام رسانده، همانند همین روایت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محاسن مانند این روایت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باب مواعظ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2" w:name="__RefHeading___Toc878129_3381743652"/>
      <w:bookmarkStart w:id="1083" w:name="_Toc446"/>
      <w:bookmarkEnd w:id="1082"/>
      <w:r>
        <w:rPr>
          <w:rtl w:val="true"/>
        </w:rPr>
        <w:t>«</w:t>
      </w:r>
      <w:r>
        <w:rPr/>
        <w:t>52</w:t>
      </w:r>
      <w:r>
        <w:rPr>
          <w:rtl w:val="true"/>
        </w:rPr>
        <w:t>»</w:t>
      </w:r>
      <w:bookmarkEnd w:id="108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أَبِی عَبْدِ اللَّهِ الرَّازِیِّ عَنْ سِجَادَةَ عَنْ دُرُسْتَ عَنْ أَبِی خَالِدٍ السِّجِسْتَانِیِّ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مَنْ لَمْ تَکُنْ فِیهِ خَصْلَةٌ مِنْهَا فَلَیْسَ فِیهِ کَثِیرُ مُسْتَمْتَعٍ أَوَّلُهَا الْوَفَاءُ وَ الثَّانِیَةُ التَّدْبِیرُ وَ الثَّالِثَةُ الْحَیَاءُ وَ الرَّابِعَةُ حُسْنُ الْخُلُقِ وَ الْخَامِسَةُ وَ هِیَ تَجْمَعُ هَذِهِ الْخِصَالَ الْحُرِّیَّةُ</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خصلت است که هر یک از آن‌ها در کسی نباشد، از خیلی چیزها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وفا است و دوم تدبیر است، سوم حیا است و چهارم اخلاق نیکو است و پنجم که جمع کننده همه این 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آزادی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4" w:name="__RefHeading___Toc878131_3381743652"/>
      <w:bookmarkStart w:id="1085" w:name="_Toc447"/>
      <w:bookmarkEnd w:id="1084"/>
      <w:r>
        <w:rPr>
          <w:rtl w:val="true"/>
        </w:rPr>
        <w:t>«</w:t>
      </w:r>
      <w:r>
        <w:rPr/>
        <w:t>53</w:t>
      </w:r>
      <w:r>
        <w:rPr>
          <w:rtl w:val="true"/>
        </w:rPr>
        <w:t>»</w:t>
      </w:r>
      <w:bookmarkEnd w:id="108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إِسْمَاعِیلَ بْنِ قُتَیْبَةَ الْبَصْرِیِّ عَنْ أَبِی خَالِدٍ الْعَجَمِیِّ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لَمْ یَکُنْ فِیهِ لَمْ یَکُنْ فِیهِ کَثِیرُ مُسْتَمْتَعٍ الدِّینُ وَ الْعَقْلُ وَ الْأَدَبُ وَ الْحُرِّیَّةُ وَ حُسْنُ الْخُلُقِ‌</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خصلت است که اگر در کسی نباشد، از خیلی چیزها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عقل، ادب، آزادی و اخلاق نیک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6" w:name="__RefHeading___Toc878133_3381743652"/>
      <w:bookmarkStart w:id="1087" w:name="_Toc448"/>
      <w:bookmarkEnd w:id="1086"/>
      <w:r>
        <w:rPr>
          <w:rtl w:val="true"/>
        </w:rPr>
        <w:t>«</w:t>
      </w:r>
      <w:r>
        <w:rPr/>
        <w:t>54</w:t>
      </w:r>
      <w:r>
        <w:rPr>
          <w:rtl w:val="true"/>
        </w:rPr>
        <w:t>»</w:t>
      </w:r>
      <w:bookmarkEnd w:id="1087"/>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الْأَعْمَشِ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ذِکْرِ الْأَئِمَّةِ علیهم السلام وَ دِینُهُمُ الْوَرَعُ وَ الْعِفَّةُ وَ الصِّدْقُ وَ الصَّلَاحُ وَ الِاجْتِهَادُ وَ أَدَاءُ الْأَمَانَةِ إِلَی الْبَرِّ وَ الْفَاجِرِ وَ طُولُ السُّجُودِ وَ قِیَامُ اللَّیْلِ وَ اجْتِنَابُ الْمَحَارِمِ وَ انْتِظَارُ الْفَرَجِ بِالصَّبْرِ وَ حُسْنُ الصُّحْبَةِ وَ حُسْنُ الْجِوَارِ</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 xml:space="preserve">. </w:t>
      </w:r>
      <w:bookmarkStart w:id="1088" w:name="pg13959_137949"/>
    </w:p>
    <w:p>
      <w:pPr>
        <w:pStyle w:val="BookText"/>
        <w:rPr/>
      </w:pPr>
      <w:bookmarkEnd w:id="10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پس از یاد ائمه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آن‌ها تقوا، پاکدامنی، راستگویی، درستکاری، کوشا بودن، امانتداری نسبت به نیکوکار و بدکار،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طولانی و نماز خواندن در شب، دوری از حرام خدا، انتظار فرج با صبر و شکیبایی، همجواری شایسته و همسایه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از صفات نیکوست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9" w:name="__RefHeading___Toc878135_3381743652"/>
      <w:bookmarkStart w:id="1090" w:name="_Toc449"/>
      <w:bookmarkEnd w:id="1089"/>
      <w:r>
        <w:rPr>
          <w:rtl w:val="true"/>
        </w:rPr>
        <w:t>«</w:t>
      </w:r>
      <w:r>
        <w:rPr/>
        <w:t>55</w:t>
      </w:r>
      <w:r>
        <w:rPr>
          <w:rtl w:val="true"/>
        </w:rPr>
        <w:t>»</w:t>
      </w:r>
      <w:bookmarkEnd w:id="109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ابْنِ أَبِی عُمَیْرٍ عَنْ عَبْدِ اللَّهِ 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کُنَّ فِیهِ زَوَّجَهُ اللَّهُ مِنَ الْحُورِ الْعِینِ کَیْفَ شَاءَ کَظْمُ الْغَیْظِ وَ الصَّبْرُ عَلَی السُّیُوفِ لِلَّهِ عَزَّ وَ جَلَّ وَ رَجُلٌ أَشْرَفَ عَلَی مَالٍ حَرَامٍ فَتَرَکَهُ لِلَّهِ عَزَّ وَ جَلَ‌</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که در هر کس باشد، خداوند حوریان بهشتی را هر طور که بخواهد به ازدواج او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خشم، صبر در راه جهاد برای خدای عز و جل و مردی که مال حرامی بر سر راهش قرار بگیرد، اما به خاطر خدای عز و جل آن را رها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1" w:name="__RefHeading___Toc878137_3381743652"/>
      <w:bookmarkStart w:id="1092" w:name="_Toc450"/>
      <w:bookmarkEnd w:id="1091"/>
      <w:r>
        <w:rPr>
          <w:rtl w:val="true"/>
        </w:rPr>
        <w:t>«</w:t>
      </w:r>
      <w:r>
        <w:rPr/>
        <w:t>56</w:t>
      </w:r>
      <w:r>
        <w:rPr>
          <w:rtl w:val="true"/>
        </w:rPr>
        <w:t>»</w:t>
      </w:r>
      <w:bookmarkEnd w:id="109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الصَّامِتِ عَنْ أَبِی ذَرٍّ رَحْمَةُ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أَوْصَانِی رَسُولُ اللَّهِ صلی الله علیه و آله بِسَبْعٍ أَوْصَانِی أَنْ أَنْظُرَ إِلَی مَنْ هُوَ دُونِی وَ لَا أَنْظُرَ إِلَی مَنْ هُوَ فَوْقِی وَ أَوْصَانِی بِحُبِّ الْمَسَاکِینِ وَ الدُّنُوِّ مِنْهُمْ وَ أَوْصَانِی أَنْ أَقُولَ الْحَقَّ وَ إِنْ کَانَ مُرّاً وَ أَوْصَانِی أَنْ أَصِلَ رَحِمِی وَ إِنْ أَدْبَرَتْ وَ أَوْصَانِی أَنْ لَا أَخَافَ فِی اللَّهِ لَوْمَةَ لَائِمٍ وَ أَوْصَانِی أَنْ أَسْتَکْثِرَ مِنْ قَوْلِ وَ لَا حَوْلَ وَ لَا قُوَّةَ إِلَّا بِاللَّهِ الْعَلِیِّ الْعَظِیمِ فَإِنَّهَا مِنْ کُنُوزِ الْجَنَّةِ</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رحمة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مرا به هفت چیز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خود نگاه کنم و به بالاتر از خود نظر نداشته باشم و مرا به دوست داشتن بینوایان و نزدیک شدن به آنان سفارش کرد و به من توصیه کرد که سخن حق را بگویم حتی اگر تلخ باشد و صله رحم داشته باشم حتی اگر راهم دور باشد و در راه خدا از سرزنش هیچ ملامت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نترسم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بگویم که از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3" w:name="__RefHeading___Toc878139_3381743652"/>
      <w:bookmarkStart w:id="1094" w:name="_Toc451"/>
      <w:bookmarkEnd w:id="1093"/>
      <w:r>
        <w:rPr>
          <w:rtl w:val="true"/>
        </w:rPr>
        <w:t>أقول</w:t>
      </w:r>
      <w:bookmarkEnd w:id="1094"/>
    </w:p>
    <w:p>
      <w:pPr>
        <w:pStyle w:val="BookText"/>
        <w:rPr/>
      </w:pPr>
      <w:r>
        <w:rPr>
          <w:rFonts w:ascii="IRNazanin" w:hAnsi="IRNazanin" w:eastAsia="IRNazanin"/>
          <w:color w:val="111111"/>
          <w:sz w:val="28"/>
          <w:sz w:val="28"/>
          <w:szCs w:val="28"/>
          <w:rtl w:val="true"/>
          <w:lang w:bidi="fa-IR"/>
        </w:rPr>
        <w:t>سیأتی بأسانیده فی أبواب المواعظ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با اسانیدش در باب مواعظ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5" w:name="__RefHeading___Toc878141_3381743652"/>
      <w:bookmarkStart w:id="1096" w:name="_Toc452"/>
      <w:bookmarkEnd w:id="1095"/>
      <w:r>
        <w:rPr>
          <w:rtl w:val="true"/>
        </w:rPr>
        <w:t>«</w:t>
      </w:r>
      <w:r>
        <w:rPr/>
        <w:t>57</w:t>
      </w:r>
      <w:r>
        <w:rPr>
          <w:rtl w:val="true"/>
        </w:rPr>
        <w:t>»</w:t>
      </w:r>
      <w:bookmarkEnd w:id="109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عَنِ ابْنِ هَاشِمٍ عَنِ الْقَدَّاحِ عَنِ الصَّادِقِ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ابْنُ مَرْیَمَ علیه السلام طُوبَی لِمَنْ کَانَ صَمْتُهُ فِکْراً وَ نَظَرُهُ عَبَراً وَ وَسِعَهُ بَیْتُهُ وَ بَکَی عَلَی خَطِیئَتِهِ وَ سَلِمَ النَّاسُ مِنْ یَدِهِ وَ لِسَانِهِ‌</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سکوت او تفکر است و نگاهش عبرت اندوز است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برای او کافی است بر گناهان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گرید و مردم از دست و زبان او در امان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7" w:name="__RefHeading___Toc878143_3381743652"/>
      <w:bookmarkStart w:id="1098" w:name="_Toc453"/>
      <w:bookmarkEnd w:id="1097"/>
      <w:r>
        <w:rPr>
          <w:rtl w:val="true"/>
        </w:rPr>
        <w:t>«</w:t>
      </w:r>
      <w:r>
        <w:rPr/>
        <w:t>58</w:t>
      </w:r>
      <w:r>
        <w:rPr>
          <w:rtl w:val="true"/>
        </w:rPr>
        <w:t>»</w:t>
      </w:r>
      <w:bookmarkEnd w:id="109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إِسْحَاقَ بْنِ مُحَمَّدٍ عَنْ مَرْوَانَ عَنْ أَبِیهِ عَنْ یَحْیَی بْنِ سَالِمٍ الْفَرَّاءِ عَنْ حَمَّادِ بْنِ عُثْمَانَ عَنْ جَعْفَرِ بْنِ مُحَمَّدٍ عَنْ آبَائِهِ علیهم السلام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دَخَلْتُ الْجَنَّةَ فَرَأَیْتُ فِیهَا قَصْراً مِنْ یَاقُوتٍ أَحْمَرَ یُرَی بَاطِنُهُ مِنْ ظَاهِرِهِ لِضِیَائِهِ وَ نُورِهِ وَ فِیهِ قُبَّتَانِ مِنْ دُرٍّ وَ زَبَرْجَدٍ فَقُلْتُ یَا جَبْرَئِیلُ لِمَنْ هَذَا الْقَصْرُ قَالَ</w:t>
      </w:r>
      <w:r>
        <w:rPr>
          <w:rFonts w:eastAsia="Amiri" w:cs="Amiri" w:ascii="Amiri" w:hAnsi="Amiri"/>
          <w:color w:val="111111"/>
          <w:sz w:val="28"/>
          <w:szCs w:val="28"/>
          <w:rtl w:val="true"/>
          <w:lang w:bidi="ar-SA"/>
        </w:rPr>
        <w:t xml:space="preserve">: </w:t>
      </w:r>
      <w:bookmarkStart w:id="1099" w:name="pg13959_137950"/>
    </w:p>
    <w:p>
      <w:pPr>
        <w:pStyle w:val="BookText"/>
        <w:rPr/>
      </w:pPr>
      <w:bookmarkEnd w:id="1099"/>
      <w:r>
        <w:rPr>
          <w:rFonts w:ascii="Amiri" w:hAnsi="Amiri" w:eastAsia="Amiri" w:cs="Amiri"/>
          <w:color w:val="111111"/>
          <w:sz w:val="28"/>
          <w:sz w:val="28"/>
          <w:szCs w:val="28"/>
          <w:rtl w:val="true"/>
          <w:lang w:bidi="ar-SA"/>
        </w:rPr>
        <w:t>هُوَ لِمَنْ أَطَابَ الْکَلَامَ وَ أَدَامَ الصِّیَامَ وَ أَطْعَمَ الطَّعَامَ وَ تَهَجَّدَ بِاللَّیْلِ وَ النَّاسُ نِیَامٌ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فَقُلْتُ یَا رَسُولَ اللَّهِ وَ فِی أُمَّتِکَ مَنْ یُطِیقُ هَذَا فَقَالَ أَ تَدْرِی مَا إِطَابَةُ الْکَلَامِ فَقُلْتُ اللَّهُ وَ رَسُولُهُ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قَالَ سُبْحَانَ اللَّهِ وَ الْحَمْدُ لِلَّهِ وَ لَا إِلَهَ إِلَّا اللَّهُ وَ اللَّهُ أَکْبَرُ أَ تَدْرِی مَا إِدَامَةُ الصِّیَامِ قُلْتُ 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صَامَ شَهْرَ الصَّبْرِ شَهْرَ رَمَضَانَ وَ لَمْ یُفْطِرْ مِنْهُ یَوْماً أَ تَدْرِی مَا إِطْعَامُ الطَّعَامِ قُلْتُ اللَّهُ وَ رَسُولُهُ أَعْلَمُ قَالَ مَنْ طَلَبَ لِعِیَالِهِ مَا یَکُفُّ بِهِ وُجُوهَهُمْ عَنِ النَّاسِ أَ تَدْرِی مَا التَّهَجُّدُ بِاللَّیْلِ وَ النَّاسُ نِیَامٌ قُلْتُ اللَّهُ وَ رَسُولُهُ أَعْلَمُ قَالَ مَنْ لَمْ یَنَمْ حَتَّی یُصَلِّیَ الْعِشَاءَ الْآخِرَةَ وَ النَّاسُ مِنَ الْیَهُودِ وَ النَّصَارَی وَ غَیْرِهِمْ مِنَ الْمُشْرِکِینَ نِیَامٌ بَیْنَهُمَا</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خود علیهم السلام از امیر مؤمنان علیه السلام نقل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معراج رفتم، به بهشت وارد شدم و در آنجا کاخی از یاقوت سرخ دیدم که بسیار شفاف و درخشان بود و در آن دو گنبد از جنس مروارید و زبرجد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قصر برای کیست؟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سخن نیکو بگوید و دائما روزه بگیرد و به بینوایان غذا بدهد و شب را به بیداری، در حالی که مردم خوابیده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رسول الله، آیا در امت تو کسی هست که توان انجام این کارها را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سخن نیک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به آن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روزه دائم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به آن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همه روزهای ماه صبر، یعنی ماه رمضان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غذا دادن به بینوایان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به آن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آبروی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بیدار ماندن در شب در حالی که همه خوابیده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به آن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تا نماز عشای خود را نخواند، نخوابد در حالی که مردمی که به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مثل یهودیت و مسیحیت هستند و همچنین مشرکین دیگر در میان آن‌ها خوابیده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0" w:name="__RefHeading___Toc878145_3381743652"/>
      <w:bookmarkStart w:id="1101" w:name="_Toc454"/>
      <w:bookmarkEnd w:id="1100"/>
      <w:r>
        <w:rPr>
          <w:rtl w:val="true"/>
        </w:rPr>
        <w:t>«</w:t>
      </w:r>
      <w:r>
        <w:rPr/>
        <w:t>59</w:t>
      </w:r>
      <w:r>
        <w:rPr>
          <w:rtl w:val="true"/>
        </w:rPr>
        <w:t>»</w:t>
      </w:r>
      <w:bookmarkEnd w:id="110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وَ الْحِمْیَرِیِّ جَمِیعاً عَنْ هَارُونَ بْنِ مُسْلِمٍ عَنْ مَسْعَدَةَ بْنِ صَدَقَةَ عَنْ جَعْفَرِ بْنِ مُحَمَّدٍ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الْحَدِیثِ الْکَذِبُ وَ آفَةُ الْعِلْمِ النِّسْیَانُ وَ آفَةُ الْحِلْمِ السَّفَهُ وَ آفَةُ الْعِبَادَةِ الْفَتْرَةُ وَ آفَةُ الظَّرْفِ الصَّلَفُ‌</w:t>
      </w:r>
      <w:r>
        <w:rPr>
          <w:rStyle w:val="FootnoteAnchor"/>
          <w:rtl w:val="true"/>
        </w:rPr>
        <w:footnoteReference w:id="1170"/>
      </w:r>
      <w:r>
        <w:rPr>
          <w:rFonts w:ascii="Amiri" w:hAnsi="Amiri" w:eastAsia="Amiri" w:cs="Amiri"/>
          <w:color w:val="111111"/>
          <w:sz w:val="28"/>
          <w:sz w:val="28"/>
          <w:szCs w:val="28"/>
          <w:rtl w:val="true"/>
          <w:lang w:bidi="ar-SA"/>
        </w:rPr>
        <w:t>وَ آفَةُ الشَّجَاعَةِ الْبَغْیُ وَ آفَةُ السَّخَاءِ الْمَنُّ وَ آفَةُ الْجَمَالِ الْخُیَلَاءُ وَ آفَةُ الْحَسَبِ الْفَخْرُ</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خود علیهم السلام نقل نمود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سخن دروغ است و آفت علم فراموشی است و آفت بردباری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خردی است و آفت عبادت تنبلی است و آفت زیرکی یاوه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است و آفت شجاعت ظلم است و آفت بخشش منت است و آفت زیبایی تکبر و آفت اصل و نسب، فخرفروشی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2" w:name="__RefHeading___Toc878147_3381743652"/>
      <w:bookmarkStart w:id="1103" w:name="_Toc455"/>
      <w:bookmarkEnd w:id="1102"/>
      <w:r>
        <w:rPr>
          <w:rtl w:val="true"/>
        </w:rPr>
        <w:t>«</w:t>
      </w:r>
      <w:r>
        <w:rPr/>
        <w:t>60</w:t>
      </w:r>
      <w:r>
        <w:rPr>
          <w:rtl w:val="true"/>
        </w:rPr>
        <w:t>»</w:t>
      </w:r>
      <w:bookmarkEnd w:id="110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سِنَانٍ عَنْ خَضِرٍ عَمَّنْ سَمِعَ أَبَا عَبْدِ اللَّهِ علیه السلام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کُنَّ فِیهِ أَوْ وَاحِدَةٌ مِنْهُنَّ کَانَ فِی ظِلِّ عَرْشِ اللَّهِ یَوْمَ لَا ظِلَّ إِلَّا ظِلُّهُ رَجُلٌ أَعْطَی النَّاسَ مِنْ نَفْسِهِ مَا هُوَ سَائِلُهُمْ لَهَا وَ رَجُلٌ لَمْ یُقَدِّمْ رِجْلًا حَتَّی یَعْلَمَ أَنَّ ذَلِکَ لِلَّهِ رِضًا أَوْ یَحْبِسَ وَ رَجُلٌ لَمْ یَعِبْ أَخَاهُ الْمُسْلِمَ بِعَیْبٍ حَتَّی یَنْفِیَ ذَلِکَ الْعَیْبَ عَنْ نَفْسِهِ فَإِنَّهُ لَا یَنْتَفِی عَنْهُ عَیْبٌ إِلَّا بَدَا لَهُ عَیْبٌ وَ کَفَی بِالْمَرْءِ شُغُلًا بِنَفْسِهِ عَنِ النَّاسِ‌</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 xml:space="preserve">. </w:t>
      </w:r>
      <w:bookmarkStart w:id="1104" w:name="pg13959_137951"/>
    </w:p>
    <w:p>
      <w:pPr>
        <w:pStyle w:val="BookText"/>
        <w:rPr/>
      </w:pPr>
      <w:bookmarkEnd w:id="11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اگر در کسی جمع باشد و یا اینکه یکی از آن‌ها در کسی وجود داشته باشد، در روزی که هیچ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سایه خدا وجود ندارد، در سایه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هر چه را که از مردم برای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از مال خود به آن‌ها ببخشد، مردی که هیچ قدمی برندارد تا اینکه بداند خدا از او راضی است و مردی که هیچ عیبی از برادر مسلمان خود نگیرد تا اینکه پیش از آن، آن عیب را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دور کردن هر عیبی از خود، عیب دیگری برایش 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عیوب خود انسان برای او کافی است تا به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کسی نپردازد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5" w:name="__RefHeading___Toc878149_3381743652"/>
      <w:bookmarkStart w:id="1106" w:name="_Toc456"/>
      <w:bookmarkEnd w:id="1105"/>
      <w:r>
        <w:rPr>
          <w:rtl w:val="true"/>
        </w:rPr>
        <w:t>«</w:t>
      </w:r>
      <w:r>
        <w:rPr/>
        <w:t>61</w:t>
      </w:r>
      <w:r>
        <w:rPr>
          <w:rtl w:val="true"/>
        </w:rPr>
        <w:t>»</w:t>
      </w:r>
      <w:bookmarkEnd w:id="110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سِنَانٍ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یَضْمَنْ لِی أَرْبَعَةً أَضْمَنْ لَهُ بِأَرْبَعَةِ أَبْیَاتٍ فِی الْجَنَّةِ أَنْفِقْ وَ لَا تَخَفْ فَقْراً وَ أَنْصِفِ النَّاسَ مِنْ نَفْسِکَ وَ أَفْشِ السَّلَامَ فِی الْعَالَمِ وَ اتْرُکِ الْمِرَاءَ وَ إِنْ کُنْتَ مُحِقّاً</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چهار چیز را برای من ضمانت کند، من برای او چهار خانه در بهشت ضمانت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ترس از فقر انفاق کند، نسبت به مردم انصاف به خرج دهد، سلام را در همه جا رواج دهد و جدال را ترک کند حتی اگر حق با او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7" w:name="__RefHeading___Toc878151_3381743652"/>
      <w:bookmarkStart w:id="1108" w:name="_Toc457"/>
      <w:bookmarkEnd w:id="1107"/>
      <w:r>
        <w:rPr>
          <w:rtl w:val="true"/>
        </w:rPr>
        <w:t>«</w:t>
      </w:r>
      <w:r>
        <w:rPr/>
        <w:t>62</w:t>
      </w:r>
      <w:r>
        <w:rPr>
          <w:rtl w:val="true"/>
        </w:rPr>
        <w:t>»</w:t>
      </w:r>
      <w:bookmarkEnd w:id="1108"/>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سِنَانٍ عَنِ ابْنِ وَهْبٍ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یَضْمَنُ لِی أَرْبَعاً بِأَرْبَعَةِ أَبْیَاتٍ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 هر کس چهار چیز را برای من ضمانت کند، چهار خانه برای او ضمانت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9" w:name="__RefHeading___Toc878153_3381743652"/>
      <w:bookmarkStart w:id="1110" w:name="_Toc458"/>
      <w:bookmarkEnd w:id="1109"/>
      <w:r>
        <w:rPr>
          <w:rtl w:val="true"/>
        </w:rPr>
        <w:t>«</w:t>
      </w:r>
      <w:r>
        <w:rPr/>
        <w:t>63</w:t>
      </w:r>
      <w:r>
        <w:rPr>
          <w:rtl w:val="true"/>
        </w:rPr>
        <w:t>»</w:t>
      </w:r>
      <w:bookmarkEnd w:id="111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یَزِیدَ عَنْ إِسْمَاعِیلَ بْنِ عُتَیْبَةَ الْبَصْرِیِّ عَنْ أَبِی خَالِدٍ الْجُهَنِیِّ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لَمْ یَکُنْ لَهُ لَمْ یَتَهَنَّأْ بِالعَیْشِ الصِّحَّةُ وَ الْأَمْنُ وَ الْغَنَاءُ وَ الْقَنَاعَةُ وَ الْأَنِیسُ الْمُوَافِقُ‌</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 که هر کس آن را نداشته باشد، زندگی برای او شیرین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امنیت،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قناعت و یار همراه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1" w:name="__RefHeading___Toc878155_3381743652"/>
      <w:bookmarkStart w:id="1112" w:name="_Toc459"/>
      <w:bookmarkEnd w:id="1111"/>
      <w:r>
        <w:rPr>
          <w:rtl w:val="true"/>
        </w:rPr>
        <w:t>«</w:t>
      </w:r>
      <w:r>
        <w:rPr/>
        <w:t>64</w:t>
      </w:r>
      <w:r>
        <w:rPr>
          <w:rtl w:val="true"/>
        </w:rPr>
        <w:t>»</w:t>
      </w:r>
      <w:bookmarkEnd w:id="111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جَعْفَرِ بْنِ مُحَمَّدٍ عَنِ الْقَدَّاحِ 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لِأَصْحَابِهِ أَ لَا أُخْبِرُکُمْ بِخَمْسٍ لَوْ رَکِبْتُمْ فِیهِنَّ الْمَطِیَّ حَتَّی تُنْضُوهَا لَمْ تَأْتُوا بِمِثْلِهِنَّ لَا یَخْشَی أَحَداً إِلَّا اللَّهَ وَ عَمَلَهُ وَ لَا یَرْجُو إِلَّا رَبَّهُ وَ لَا یَسْتَحْیِی الْعَالِمُ إِذَا سُئِلَ عَمَّا لَا یَعْلَمُ أَنْ یَقُولَ لَا عِلْمَ لِی وَ لَا یَسْتَحْیِی الْجَاهِلُ إِذَا لَمْ یَعْلَمْ أَنْ یَتَعَلَّمَ وَ الصَّبْرُ فِی الْأُمُورِ بِمَنْزِلَةِ الرَّأْسِ مِنَ الْجَسَدِ فَإِذَا فَارَقَ الرَّأْسُ الْجَسَدَ فَسَدَ الْجَسَدُ فَإِذَا فَارَقَ الصَّبْرُ الْأُمُورَ فَسَدَتِ الْأُمُورُ</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به شما از پنج چیز خبردهم که اگر در راه آن سوار بر مراکب خود شوید و در راه آن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لاغر و نحیف گردانید، باز هم مثل آن را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خدا و عمل خود بترسید، فقط به خدای خود امید داشته باشید، و انسان عالم هنگامی که چیزی را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 از گفتن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شرم نکند و جاهل از آموختن آنچه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خجالت نکشد و صبر و شکیبایی در کارها به منزله سر برای بدن است و هنگامی که سر از بدن جدا شود، بدن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هنگامی که صبر در کارها نباشد، کارها دچار فساد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3" w:name="__RefHeading___Toc878157_3381743652"/>
      <w:bookmarkStart w:id="1114" w:name="_Toc460"/>
      <w:bookmarkEnd w:id="1113"/>
      <w:r>
        <w:rPr>
          <w:rtl w:val="true"/>
        </w:rPr>
        <w:t>«</w:t>
      </w:r>
      <w:r>
        <w:rPr/>
        <w:t>65</w:t>
      </w:r>
      <w:r>
        <w:rPr>
          <w:rtl w:val="true"/>
        </w:rPr>
        <w:t>»</w:t>
      </w:r>
      <w:bookmarkEnd w:id="111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عَلِیٍّ عَنْ عَبْدِ الرَّحْمَنِ بْنِ مُحَمَّدٍ الْأَسَدِیِّ عَنْ حُرَیْبٍ الْغَزَّالِ عَنْ صَدَقَةَ الْقَتَّابِ عَنِ الْحَسَنِ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جَعْفَرٍ علیه السلام بِمِنًی وَ قَدْ مَاتَ رَجُلٌ مِنْ قُرَیْشٍ فَقَالَ یَا بَا سَعِیدٍ قُمْ إِلَی جَنَازَتِهِ فَلَمَّا دَخَلْنَا الْمَقَابِرَ قَالَ أَ لَا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أُخْبِرُکُمْ بِخَمْسِ خِصَالٍ هُنَّ مِنَ الْبِرِّ وَ الْبِرُّ یَدْعُو إِلَی الْجَنَّةِ قُلْتُ بَلَی قَالَ إِخْفَاءُ الْمُصِیبَةِ وَ کِتْمَانُهَا وَ الصَّدَقَةُ تُعْطِیهَا بِیَمِینِکَ لَا تَعْلَمُ بِهَا شِمَالُکَ وَ بِرُّ الْوَالِدَیْنِ فَإِنَّ بِرَّهُمَا لِلَّهِ رِضًی وَ الْإِکْثَارُ مِنْ قَوْلِ لَا حَوْلَ وَ لَا قُوَّةَ إِلَّا بِاللَّهِ الْعَلِیِّ الْعَظِیمِ فَإِنَّهُ مِنْ کُنُوزِ الْجَنَّةِ وَ الْحُبُّ لِمُحَمَّدٍ وَ آلِ مُحَمَّدٍ صَلَّی اللَّهُ </w:t>
      </w:r>
      <w:bookmarkStart w:id="1115" w:name="pg13959_137952"/>
    </w:p>
    <w:p>
      <w:pPr>
        <w:pStyle w:val="BookText"/>
        <w:rPr/>
      </w:pPr>
      <w:bookmarkEnd w:id="1115"/>
      <w:r>
        <w:rPr>
          <w:rFonts w:ascii="Amiri" w:hAnsi="Amiri" w:eastAsia="Amiri" w:cs="Amiri"/>
          <w:color w:val="111111"/>
          <w:sz w:val="28"/>
          <w:sz w:val="28"/>
          <w:szCs w:val="28"/>
          <w:rtl w:val="true"/>
          <w:lang w:bidi="ar-SA"/>
        </w:rPr>
        <w:t>عَلَیْهِ وَ آلِهِ أَجْمَعِینَ‌</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علیه السلام در منا بودم که مردی از قریش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سعید، برخیز و به تشییع جنازه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گورستان وارد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به شما از پنج صفت خبر دهم که از نیکوکاری است و نیکوکاری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 بلا و مصیبت و صدقه، به طوری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دست راستت ببخشد و دست چپت مطلع نگردد و نیکی به پدر و مادر که نیکی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خدا را از شما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تکرار کردن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است و محبت به محمد و آل محمد 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6" w:name="__RefHeading___Toc878159_3381743652"/>
      <w:bookmarkStart w:id="1117" w:name="_Toc461"/>
      <w:bookmarkEnd w:id="1116"/>
      <w:r>
        <w:rPr>
          <w:rtl w:val="true"/>
        </w:rPr>
        <w:t>«</w:t>
      </w:r>
      <w:r>
        <w:rPr/>
        <w:t>66</w:t>
      </w:r>
      <w:r>
        <w:rPr>
          <w:rtl w:val="true"/>
        </w:rPr>
        <w:t>»</w:t>
      </w:r>
      <w:bookmarkEnd w:id="111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جَعْفَرِ بْنِ مُحَمَّدٍ عَنِ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إِنَّمَا أَقْبَلُ الصَّلَاةَ لِمَنْ تَوَاضَعَ لِعَظَمَتِی وَ یَکُفُّ نَفْسَهُ عَنِ الشَّهَوَاتِ مِنْ أَجْلِی وَ یَقْطَعُ نَهَارَهُ بِذِکْرِی وَ لَا یَتَعَاظَمُ عَلَی خَلْقِی وَ یُطْعِمُ الْجَائِعَ وَ یَکْسُو الْعَارِیَ وَ یَرْحَمُ الْمُصَابَ وَ یُؤْوِی الْغَرِیبَ فَذَلِکَ یُشْرِقُ نُورُهُ مِثْلَ الشَّمْسِ أَجْعَلُ فِی الظُّلُمَاتِ نُوراً وَ فِی الْجَهَالَةِ عِلْماً أَکْلَؤُهُ بِعِزَّتِی وَ أَسْتَحْفِظُهُ بِمَلَائِکَتِی یَدْعُونِی فَأُلَبِّیهِ وَ یَسْأَلُنِی فَأُعْطِیهِ فَمَثَلُ ذَلِکَ عِنْدِی کَمَثَلِ جَنَّاتِ الْفِرْدَوْسِ لَا یَیْبَسُ ثِمَارُهَا وَ لَا تَتَغَیَّرُ عَنْ حَالِهَا</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تنها از کسی مقبول است که نسبت به عظمت من تواضع داشته باشد و به خاطر من خود را از شهوات باز دارد و روزش را با یاد من بگذراند و بر خلق من بزرگی نکند و گرسنگان را غذا دهد و برهنگان را لباس بپوشاند و به مصیبت دیدگان رحم کند و به غریبان پناه دهد که نور این کارها،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چون پرتو خورشیدی است که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نور است و در نادانی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انسانی را با عزت خود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وسیله فرشتگانم از او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مرا بخواند، پاسخش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هر چه که از من بخواهد،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کار در نزد من، مثل بهشتی است که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خشک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تغییر حالت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8" w:name="__RefHeading___Toc878161_3381743652"/>
      <w:bookmarkStart w:id="1119" w:name="_Toc462"/>
      <w:bookmarkEnd w:id="1118"/>
      <w:r>
        <w:rPr>
          <w:rtl w:val="true"/>
        </w:rPr>
        <w:t>«</w:t>
      </w:r>
      <w:r>
        <w:rPr/>
        <w:t>67</w:t>
      </w:r>
      <w:r>
        <w:rPr>
          <w:rtl w:val="true"/>
        </w:rPr>
        <w:t>»</w:t>
      </w:r>
      <w:bookmarkEnd w:id="111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أَبِی عَبْدِ اللَّهِ عَنْ أَبِیهِ عَنْ جَدِّهِ عَلِیِّ بْنِ الْحُسَیْنِ علیهم السلام قَالَ قَالَ مُوسَی بْنُ عِمْرَانَ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مَنْ أَهْلُکَ الَّذِینَ تُظِلُّهُمْ فِی ظِلِّ عَرْشِکَ یَوْمَ لَا ظِلَّ إِلَّا ظِلُّکَ قَالَ فَأَوْحَی اللَّهُ إِلَیْهِ الطَّاهِرَةُ قُلُوبُهُمْ وَ التَّرِبَةُ أَیْدِیهِمْ‌</w:t>
      </w:r>
      <w:r>
        <w:rPr>
          <w:rStyle w:val="FootnoteAnchor"/>
          <w:rtl w:val="true"/>
        </w:rPr>
        <w:footnoteReference w:id="1178"/>
      </w:r>
      <w:r>
        <w:rPr>
          <w:rFonts w:ascii="Amiri" w:hAnsi="Amiri" w:eastAsia="Amiri" w:cs="Amiri"/>
          <w:color w:val="111111"/>
          <w:sz w:val="28"/>
          <w:sz w:val="28"/>
          <w:szCs w:val="28"/>
          <w:rtl w:val="true"/>
          <w:lang w:bidi="ar-SA"/>
        </w:rPr>
        <w:t>الَّذِینَ یَذْکُرُونَ جَلَالِی إِذَا ذَکَرُوا رَبَّهُمُ الَّذِینَ یَکْتَفُونَ بِطَاعَتِی کَمَا یَکْتَفِی الصَّبِیُّ الصَّغِیرُ بِاللَّبَنِ الَّذِینَ یَأْوُونَ إِلَی مَسَاجِدِی کَمَا تَأْوِی النُّسُورُ إِلَی أَوْکَارِهَا وَ الَّذِینَ یَغْضَبُونَ لِمَحَارِمِی إِذَا اسْتُحِلَّتْ مِثْلَ النَّمِرِ إِذَا حَرِدَ</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اهل تو کیستند؟ کسانی که در روزی که هیچ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تو وجود ندارد، آنان را تحت سایه عرش خود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دارند و فقیر هستند، کسانی که وقتی از پروردگار خود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یاد جلال و جبروت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کسانی که مثل بچه شیرخواره که فقط به شیر مادر خود اکتفا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کارها به عبادت من بسنده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همچون عقاب که به لانه خود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به مساجد من پناه ببرند و کسانی که چشم از حرام من بپوشند، وقتی حلال شمرده شود، مثل پلنگی که خشمگین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0" w:name="__RefHeading___Toc878163_3381743652"/>
      <w:bookmarkStart w:id="1121" w:name="_Toc463"/>
      <w:bookmarkEnd w:id="1120"/>
      <w:r>
        <w:rPr>
          <w:rtl w:val="true"/>
        </w:rPr>
        <w:t>«</w:t>
      </w:r>
      <w:r>
        <w:rPr/>
        <w:t>68</w:t>
      </w:r>
      <w:r>
        <w:rPr>
          <w:rtl w:val="true"/>
        </w:rPr>
        <w:t>»</w:t>
      </w:r>
      <w:bookmarkEnd w:id="112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إِسْمَاعِیلَ رَفَعَهُ إِلَی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أُوصِیکَ یَا عَلِیُّ فِی نَفْسِکَ بِخِصَالٍ فَاحْفَظْهَا اللَّهُمَّ أَعِنْهُ الْأُولَی الصِّدْقُ فَلَا تَخْرُجْ مِنْ فِیکَ کَذِبٌ أَبَداً وَ الثَّانِیَةُ الْوَرَعُ فَلَا تَجْتَرِئْ عَلَی خِیَانَةٍ أَبَداً </w:t>
      </w:r>
      <w:bookmarkStart w:id="1122" w:name="pg13959_137953"/>
    </w:p>
    <w:p>
      <w:pPr>
        <w:pStyle w:val="BookText"/>
        <w:rPr/>
      </w:pPr>
      <w:bookmarkEnd w:id="1122"/>
      <w:r>
        <w:rPr>
          <w:rFonts w:ascii="Amiri" w:hAnsi="Amiri" w:eastAsia="Amiri" w:cs="Amiri"/>
          <w:color w:val="111111"/>
          <w:sz w:val="28"/>
          <w:sz w:val="28"/>
          <w:szCs w:val="28"/>
          <w:rtl w:val="true"/>
          <w:lang w:bidi="ar-SA"/>
        </w:rPr>
        <w:t>وَ الثَّالِثَةُ الْخَوْفُ مِنَ اللَّهِ کَأَنَّکَ تَرَاهُ وَ الرَّابِعَةُ الْبُکَاءُ لِلَّهِ یُبْنَی لَکَ بِکُلِّ دَمْعَةٍ بَیْتٌ فِی الْجَنَّةِ وَ الْخَامِسَةُ بَذْلُکَ مَالَکَ وَ دَمَکَ دُونَ دِینِکَ وَ السَّادِسَةُ الْأَخْذُ بِسُنَّتِی فِی صَلَاتِی وَ صَوْمِی وَ صَدَقَتِی فَأَمَّا الصَّلَاةُ فِی اللَّیْلِ وَ النَّهَارِ وَ أَمَّا الصِّیَامُ فَثَلَاثَةُ أَیَّامٍ فِی الشَّهْرِ الْخَمِیسُ فِی أَوَّلِ الشَّهْرِ وَ الْأَرْبِعَاءُ فِی وَسَطِ الشَّهْرِ وَ الْخَمِیسُ فِی آخِرِ الشَّهْرِ وَ الصَّدَقَةُ بِجُهْدِکَ حَتَّی تَقُولَ أَسْرَفْتُ وَ لَا تُسْرِفْ وَ عَلَیْکَ بِصَلَاةِ اللَّیْلِ یُکَرِّرُهَا أَرْبَعاً وَ عَلَیْکَ بِصَلَاةِ الزَّوَالِ وَ عَلَیْکَ بِرَفْعِ یَدَیْکَ إِلَی رَبِّکَ وَ کَثْرَةِ تَقَلُّبِهَا وَ عَلَیْکَ بِتِلَاوَةِ الْقُرْآنِ عَلَی کُلِّ حَالٍ وَ عَلَیْکَ بِالسِّوَاکِ لِکُلِّ وُضُوءٍ وَ عَلَیْکَ بِمَحَاسِنِ الْأَخْلَاقِ فَارْتَکِبْهَا وَ عَلَیْکَ بِمَسَاوِی الْأَخْلَاقِ فَاجْتَنِبْهَا فَإِنْ لَمْ تَفْعَلْ فَلَا تَلُومَنَّ إِلَّا نَفْسَکَ‌</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را در مورد خودت به صفاتی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همیشه آن‌ها را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یاور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راستگویی است،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دروغی از دهانت خارج نشود و دوم این است که پرهیزگار باشی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جرات خیانت کردن را به خود ندهی و سوم ترس از خداوند است، چونان که گویا تو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چهارم گریه برای خداست که خداوند با هر قطره اشکی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بهشت برای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پنجم بخشش مال و جان در راه دینت است و ششم اجرای سنت من در نماز و روزه و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نماز در شب و روز، و سه روز روزه گرفتن در ماه یعنی پنج شنبه اول هر ماه، چهارشنبه وسط ماه و پنج شنبه آخر ماه و صدقه دادن از دسترنج خودت به حدی که گویا به اسراف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به نماز در شب هنگام، که چهار بار آن را تکرار کنی و بر تو باد به بر پا داشتن نماز عصر و بر تو باد به بالا بردن دستت به سوی پروردگار و بسیار چرخاندن آن و بر تو باد به تلاوت قرآن کریم در همه حال و بر تو باد به مسواک زدن قبل از هر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به اخلاق نیکو، آن را انجام بده و بر تو باد به اخلاق زشت که از آن اجتناب کن که 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انجام ندهی، تنها باید خود را سرزنش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3" w:name="__RefHeading___Toc878165_3381743652"/>
      <w:bookmarkStart w:id="1124" w:name="_Toc464"/>
      <w:bookmarkEnd w:id="1123"/>
      <w:r>
        <w:rPr>
          <w:rtl w:val="true"/>
        </w:rPr>
        <w:t>«</w:t>
      </w:r>
      <w:r>
        <w:rPr/>
        <w:t>69</w:t>
      </w:r>
      <w:r>
        <w:rPr>
          <w:rtl w:val="true"/>
        </w:rPr>
        <w:t>»</w:t>
      </w:r>
      <w:bookmarkEnd w:id="112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الْفَضْلِ عَنْ إِبْرَاهِیمَ بْنِ مُحَمَّدٍ عَنْ مُوسَی بْنِ سَابِقٍ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أَنْ یُعَذِّبَ أَهْلَ الْأَرْضِ بِعَذَابٍ قَالَ لَوْ لَا الَّذِینَ یَتَحَابُّونَ فِی جَلَالِی وَ یَعْمُرُونَ مَسَاجِدِی وَ یَسْتَغْفِرُونَ بِالْأَسْحَارِ لَأَنْزَلْتُ عَذَابِی‌</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بخواهد زمینیان را عذاب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اگر کسانی که به واسطه جلال و جبروت من با یکدیگر دوستی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مساجد مرا آباد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سحرگاهان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نبودند، عذاب خود را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5" w:name="__RefHeading___Toc878167_3381743652"/>
      <w:bookmarkStart w:id="1126" w:name="_Toc465"/>
      <w:bookmarkEnd w:id="1125"/>
      <w:r>
        <w:rPr>
          <w:rtl w:val="true"/>
        </w:rPr>
        <w:t>«</w:t>
      </w:r>
      <w:r>
        <w:rPr/>
        <w:t>70</w:t>
      </w:r>
      <w:r>
        <w:rPr>
          <w:rtl w:val="true"/>
        </w:rPr>
        <w:t>»</w:t>
      </w:r>
      <w:bookmarkEnd w:id="112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بْنِ النُّعْمَانِ عَنِ ابْنِ مُسْکَانَ عَنْ سُلَیْمَانَ بْنِ خَالِدٍ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 بِالْإِسْلَامِ وَ فَرْعِهِ وَ ذِرْوَتِهِ وَ سَنَامِهِ قَالَ قُلْتُ بَلَی جُعِلْتُ فِدَاکَ قَالَ أَمَّا أَصْلُهُ فَالصَّلَاةُ وَ فَرْعُهُ فَالزَّکَاةُ وَ ذِرْوَتُهُ وَ سَنَامُهُ الْجِهَادُ قَالَ إِنْ شِئْتَ أَخْبَرْتُکَ بِأَبْوَابِ الْخَیْرِ قُلْتُ نَعَمْ جُعِلْتُ فِدَاکَ قَالَ الصَّوْمُ جُنَّةٌ وَ الصَّدَقَةُ تَذْهَبُ بِالْخَطِیئَةِ وَ قِیَامُ الرَّجُلِ فِی جَوْفِ اللَّیْلِ یَذْکُرُ اللَّهَ ثُمَّ قَرَأَ تَتَجافی جُنُوبُهُمْ عَنِ الْمَضاجِعِ‌</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که به تو از اسلام و فرع آن و قله و اوجش خبر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نماز است و فرعش زکات و قله و اوجش جهاد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به تو از درهای خیر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 است و صدقه گناهان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برخاستن مرد در دل شب ذکر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تتجافی جنوبهم عن المضاجع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پهلو از بستر خواب حرکت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7" w:name="__RefHeading___Toc878169_3381743652"/>
      <w:bookmarkStart w:id="1128" w:name="_Toc466"/>
      <w:bookmarkEnd w:id="1127"/>
      <w:r>
        <w:rPr>
          <w:rtl w:val="true"/>
        </w:rPr>
        <w:t>«</w:t>
      </w:r>
      <w:r>
        <w:rPr/>
        <w:t>71</w:t>
      </w:r>
      <w:r>
        <w:rPr>
          <w:rtl w:val="true"/>
        </w:rPr>
        <w:t>»</w:t>
      </w:r>
      <w:bookmarkEnd w:id="112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مُثَنًّی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أَیُّ الْأَعْمَالِ أَفْضَلُ قَالَ الصَّلَاةُ لِوَقْتِهَا وَ بِرُّ الْوَالِدَیْنِ وَ الْجِهَادُ </w:t>
      </w:r>
      <w:bookmarkStart w:id="1129" w:name="pg13959_137954"/>
    </w:p>
    <w:p>
      <w:pPr>
        <w:pStyle w:val="BookText"/>
        <w:rPr/>
      </w:pPr>
      <w:bookmarkEnd w:id="1129"/>
      <w:r>
        <w:rPr>
          <w:rFonts w:ascii="Amiri" w:hAnsi="Amiri" w:eastAsia="Amiri" w:cs="Amiri"/>
          <w:color w:val="111111"/>
          <w:sz w:val="28"/>
          <w:sz w:val="28"/>
          <w:szCs w:val="28"/>
          <w:rtl w:val="true"/>
          <w:lang w:bidi="ar-SA"/>
        </w:rPr>
        <w:t>فِی سَبِیلِ اللَّهِ‌</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نماز در وقت آن و نیکی کردن به والدین و جهاد در راه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0" w:name="__RefHeading___Toc878171_3381743652"/>
      <w:bookmarkStart w:id="1131" w:name="_Toc467"/>
      <w:bookmarkEnd w:id="1130"/>
      <w:r>
        <w:rPr>
          <w:rtl w:val="true"/>
        </w:rPr>
        <w:t>«</w:t>
      </w:r>
      <w:r>
        <w:rPr/>
        <w:t>72</w:t>
      </w:r>
      <w:r>
        <w:rPr>
          <w:rtl w:val="true"/>
        </w:rPr>
        <w:t>»</w:t>
      </w:r>
      <w:bookmarkEnd w:id="113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النَّضْرِ عَنْ یَحْیَی الْحَلَبِیِّ عَنْ مُفَرِّقٍ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الْعِبَادَةِ عِفَّةُ بَطْنٍ وَ فَرْجٍ وَ مَا مِنْ شَیْ‌ءٍ أَحَبَّ إِلَی اللَّهِ مِنْ أَنْ یُسْأَلَ وَ إِنَّ أَسْرَعَ الشَّرِّ عُقُوبَةً الْبَغْیُ وَ إِنَّ أَسْرَعَ الْخَیْرِ ثَوَاباً الْبِرُّ وَ کَفَی بِالْمَرْءِ عَیْباً أَنْ یُبْصِرَ مِنَ النَّاسِ مَا یَعْمَی عَنْهُ مِنْ نَفْسِهِ أَوْ یَنْهَی النَّاسَ عَمَّا لَا یَسْتَطِیعُ التَّحَوُّلَ عَنْهُ وَ أَنْ یُؤْذِیَ جَلِیسَهُ فِی مَا لَا یَعْنِیهِ‌</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الثمالی عن الباقر و السجاد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عبادات، نخوردن مال حرام و پاکدامنی است و هیچ چیز نزد خدا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نیست که بنده از او درخواست کند و اگر در شر عجله کند برای مجازات ستمکار باشد و اگر در کار خیر عجله کند، برای رسیدن به ثواب آن باشد و برای انسان همین عیب بس است که عیوبی را که در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در دیگران ببیند و یا اینکه مردم را از آنچه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آن تغییری ایجاد کند نهی کند و اینکه با مسائلی که به او مربوط نیست همنشین خود را آزار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اختصاص از امام سجاد علیه السلام مانند این روایت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2" w:name="__RefHeading___Toc878173_3381743652"/>
      <w:bookmarkStart w:id="1133" w:name="_Toc468"/>
      <w:bookmarkEnd w:id="1132"/>
      <w:r>
        <w:rPr>
          <w:rtl w:val="true"/>
        </w:rPr>
        <w:t>«</w:t>
      </w:r>
      <w:r>
        <w:rPr/>
        <w:t>73</w:t>
      </w:r>
      <w:r>
        <w:rPr>
          <w:rtl w:val="true"/>
        </w:rPr>
        <w:t>»</w:t>
      </w:r>
      <w:bookmarkEnd w:id="113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صَفْوَانَ عَنْ إِسْحَاقَ بْنِ عَمَّارٍ عَمَّنْ سَمِعَ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ضَاعَ مَالٌ فِی بَرٍّ وَ لَا بَحْرٍ إِلَّا بِتَضْیِیعِ الزَّکَاةِ فَحَصِّنُوا أَمْوَالَکُمْ بِالزَّکَاةِ وَ دَاوُوا مَرْضَاکُمْ بِالصَّدَقَةِ وَ ادْفَعُوا نَوَائِبَ الْبَلَایَا بِالاسْتِغْفَارِ الصَّاعِقَةُ لَا تُصِیبُ ذَاکِراً وَ لَیْسَ یُصَادُ مِنَ الطَّیْرِ إِلَّا مَا ضَیَّعَ تَسْبِیحَهُ‌</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مالی در خشکی و دریا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مگر اینکه زکات آن پرداخت نشده باشد، پس اموال خود را با زکات حفظ کنید و امراض خود را با صدقه شفا دهید و بلایای سخت را با استغفار از خود دور کنید، صاعقه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کسی که ذکر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تنها پرندگانی 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تسبیح خود را فراموش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4" w:name="__RefHeading___Toc878175_3381743652"/>
      <w:bookmarkStart w:id="1135" w:name="_Toc469"/>
      <w:bookmarkEnd w:id="1134"/>
      <w:r>
        <w:rPr>
          <w:rtl w:val="true"/>
        </w:rPr>
        <w:t>«</w:t>
      </w:r>
      <w:r>
        <w:rPr/>
        <w:t>74</w:t>
      </w:r>
      <w:r>
        <w:rPr>
          <w:rtl w:val="true"/>
        </w:rPr>
        <w:t>»</w:t>
      </w:r>
      <w:bookmarkEnd w:id="113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صلی الله علیه و آله بَنِی عَبْدِ الْمُطَّلِبِ فَقَالَ یَا بَنِی عَبْدِ الْمُطَّلِبِ أَفْشُوا السَّلَامَ وَ صِلُوا الْأَرْحَامَ وَ تَهَجَّدُوا وَ النَّاسُ نِیَامٌ وَ أَطْعِمُوا الطَّعَامَ وَ أَطِیبُوا الْکَلَامَ تَدْخُلُوا الْجَنَّةَ بِسَلَامٍ‌</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فرزندان عبد المطلب را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 المطلب، سلام را در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رواج دهید و صله رحم را به جا بیاورید و شب را به بیداری بگذرانید، در حالی که همه مردم خوابیده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گرسنگان غذا دهید و سخن نیکو بگویید تا در سلامتی و امنیت به بهشت وارد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6" w:name="__RefHeading___Toc878177_3381743652"/>
      <w:bookmarkStart w:id="1137" w:name="_Toc470"/>
      <w:bookmarkEnd w:id="1136"/>
      <w:r>
        <w:rPr>
          <w:rtl w:val="true"/>
        </w:rPr>
        <w:t>«</w:t>
      </w:r>
      <w:r>
        <w:rPr/>
        <w:t>75</w:t>
      </w:r>
      <w:r>
        <w:rPr>
          <w:rtl w:val="true"/>
        </w:rPr>
        <w:t>»</w:t>
      </w:r>
      <w:bookmarkEnd w:id="1137"/>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الْأَعْمَالِ عِنْدَ اللَّهِ إِیمَانٌ لَا شَکَّ فِیهِ وَ غَزْوٌ لَا غُلُولَ فِیهِ وَ حَجٌّ مَبْرُورٌ وَ أَوَّلُ مَنْ یَدْخُلُ الْجَنَّةَ شَهِیدٌ وَ عَبْدٌ مَمْلُوکٌ أَحْسَنَ عِبَادَةَ رَبِّهِ وَ نَصَحَ لِسَیِّدِهِ وَ رَجُلٌ عَفِیفٌ مُتَعَفِّفٌ ذُو عِبَادَةٍ وَ أَوَّلُ مَنْ یَدْخُلُ النَّارَ أَمِیرٌ مُتَسَلِّطٌ لَمْ یَعْدِلْ وَ ذُو </w:t>
      </w:r>
      <w:bookmarkStart w:id="1138" w:name="pg13959_137955"/>
    </w:p>
    <w:p>
      <w:pPr>
        <w:pStyle w:val="BookText"/>
        <w:rPr/>
      </w:pPr>
      <w:bookmarkEnd w:id="1138"/>
      <w:r>
        <w:rPr>
          <w:rFonts w:ascii="Amiri" w:hAnsi="Amiri" w:eastAsia="Amiri" w:cs="Amiri"/>
          <w:color w:val="111111"/>
          <w:sz w:val="28"/>
          <w:sz w:val="28"/>
          <w:szCs w:val="28"/>
          <w:rtl w:val="true"/>
          <w:lang w:bidi="ar-SA"/>
        </w:rPr>
        <w:t>ثَرْوَةٍ مِنَ الْمَالِ لَمْ یُعْطِ الْمَالَ حَقَّهُ وَ فَقِیرٌ فَخُورٌ</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عَنِ ابْنِ مَهْرَوَیْهِ عَنْ دَاوُدَ بْنِ سُلَیْمَانَ عَنِ الرِّضَا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ذُو عِبَادَةٍ</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علیهم السلام از رسول خدا صلی الله علیه و آله و سلم نقل فرمود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در نزد خداوند ایمانی است که در آن شکی نباشد و جنگی که در آن سوزش تشنگی وجود نداشته باشد و حج مقبول است و اولین کسی که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شهید است و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عبادت پروردگار را نیکو به جا آورده است و خیرخواه مولای خود است و مرد عفیف و پاکدامنی که عابد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کسی که به جهنم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امیر زورگویی است که عدالت نورزیده و ثروتمندی است که حق دیگران را از اموال خود نپرداخته و فقیری است که کبر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مجالس از پدران امام رضا علیهم السلام مانند همین روایت آمده است 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عبادة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9" w:name="__RefHeading___Toc878179_3381743652"/>
      <w:bookmarkStart w:id="1140" w:name="_Toc471"/>
      <w:bookmarkEnd w:id="1139"/>
      <w:r>
        <w:rPr>
          <w:rtl w:val="true"/>
        </w:rPr>
        <w:t>«</w:t>
      </w:r>
      <w:r>
        <w:rPr/>
        <w:t>76</w:t>
      </w:r>
      <w:r>
        <w:rPr>
          <w:rtl w:val="true"/>
        </w:rPr>
        <w:t>»</w:t>
      </w:r>
      <w:bookmarkEnd w:id="1140"/>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أُمَّتِی بِخَیْرٍ مَا تَحَابُّوا وَ أَدَّوُا الْأَمَانَةَ وَ اجْتَنَبُوا الْحَرَامَ وَ قَرَوُا الضَّیْفَ وَ أَقَامُوا الصَّلَاةَ وَ آتَوُا الزَّکَاةَ فَإِذَا لَمْ یَفْعَلُوا ذَلِکَ ابْتُلُوا بِالْقَحْطِ وَ السِّنِینَ‌</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علیهم السلام از رسول خدا صلی الله علیه و آله و سلم نقل فرمود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امت من محبت به یکدیگر و امانتداری و اجتناب از حرام و مهمان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نوازی و بر پا داشتن نماز و دادن زکات وجود دارد، قحطی نیست و 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انجام ندهند، گرفتار قحطی و خشکسالی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1" w:name="__RefHeading___Toc878181_3381743652"/>
      <w:bookmarkStart w:id="1142" w:name="_Toc472"/>
      <w:bookmarkEnd w:id="1141"/>
      <w:r>
        <w:rPr>
          <w:rtl w:val="true"/>
        </w:rPr>
        <w:t>«</w:t>
      </w:r>
      <w:r>
        <w:rPr/>
        <w:t>77</w:t>
      </w:r>
      <w:r>
        <w:rPr>
          <w:rtl w:val="true"/>
        </w:rPr>
        <w:t>»</w:t>
      </w:r>
      <w:bookmarkEnd w:id="1142"/>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بِمَکَارِمِ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أَرْوِی عَنِ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جَلَّ جَلَالُهُ خَصَّ رُسُلَهُ بِمَکَارِمِ الْأَخْلَاقِ فَامْتَحِنُوا أَنْفُسَکُمْ فَإِنْ کَانَتْ فِیکُمْ فَاحْمَدُوا اللَّهَ وَ إِلَّا فَاسْأَلُوهُ وَ ارْغَبُوا إِلَیْهِ فِیهَا فَقَالَ وَ ذَکَرَهَا عَشَرَةً الْیَقِینَ وَ الْقَنَاعَةَ وَ الْبَصِیرَةَ وَ الشُّکْرَ وَ الْحِلْمَ وَ حُسْنَ الْخُلُقِ وَ السَّخَاءَ وَ الْغَیْرَةَ وَ الشَّجَاعَةَ وَ الْمُرُوءَةَ وَ فِی خَبَرٍ آخَرَ زَادَ فِیهَا الْحَیَاءَ وَ الصِّدْقَ وَ أَدَاءَ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 عَنِ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نَزَلَ مِنَ السَّمَاءِ أَجَلُّ وَ لَا أَعَزُّ مِنْ ثَلَاثَةٍ التَّسْلِیمُ وَ الْبِرُّ وَ الْیَقِینُ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أَرْوِی عَنِ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إِنَّ اللَّهَ جَلَّ وَ عَلَا أَوْحَی إِلَی آدَمَ علیه السلام أَنْ أَجْمَعُ الْکَلَامَ کُلَّهُ فِی أَرْبَعِ کَلِمَاتٍ فَقَالَ یَا رَبِّ بَیِّنْهُنَّ لِی فَأَوْحَی اللَّهُ إِلَیْهِ وَاحِدَةٌ لِی وَ أُخْرَی لَکَ وَ أُخْرَی بَیْنِی وَ بَیْنَکَ وَ أُخْرَی بَیْنَکَ وَ بَیْنَ النَّاسِ فَالَّتِی لِی تُؤْمِنُ بِی وَ لَا تُشْرِکُ بِی شَیْئاً وَ الَّتِی لَکَ فَأُجَازِیکَ عَنْهَا أَحْوَجَ مَا تَکُونُ إِلَی الْمُجَازَاةِ وَ الَّتِی بَیْنَکَ وَ بَیْنِی فَعَلَیْکَ الدُّعَاءُ وَ عَلَیَّ الْإِجَابَةُ وَ الَّتِی بَیْنَکَ وَ بَیْنَ النَّاسِ فَإِنْ تَرْضَی لَهُمْ مَا تَرْضَی لِنَفْسِکَ وَ تَکْرَهُ لَهُمْ مَا تَکْرَهُهُ لِنَفْسِکَ</w:t>
      </w:r>
      <w:r>
        <w:rPr>
          <w:rFonts w:eastAsia="Amiri" w:cs="Amiri" w:ascii="Amiri" w:hAnsi="Amiri"/>
          <w:color w:val="111111"/>
          <w:sz w:val="28"/>
          <w:szCs w:val="28"/>
          <w:rtl w:val="true"/>
          <w:lang w:bidi="ar-SA"/>
        </w:rPr>
        <w:t xml:space="preserve">. </w:t>
      </w:r>
      <w:bookmarkStart w:id="1143" w:name="pg13959_137956"/>
    </w:p>
    <w:p>
      <w:pPr>
        <w:pStyle w:val="BookText"/>
        <w:rPr/>
      </w:pPr>
      <w:bookmarkEnd w:id="1143"/>
      <w:r>
        <w:rPr>
          <w:rFonts w:ascii="Amiri" w:hAnsi="Amiri" w:eastAsia="Amiri" w:cs="Amiri"/>
          <w:color w:val="111111"/>
          <w:sz w:val="28"/>
          <w:sz w:val="28"/>
          <w:szCs w:val="28"/>
          <w:rtl w:val="true"/>
          <w:lang w:bidi="ar-SA"/>
        </w:rPr>
        <w:t>وَ أَرْوِی أَنَّهُ سُئِلَ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خِیَارِ الْعِبَادِ فَقَالَ الَّذِینَ إِذَا أَحْسَنُوا اسْتَبْشَرُوا وَ إِذَا أَسَاءُوا اسْتَغْفَرُوا وَ إِذَا أُعْطُوا شَکَرُوا وَ إِذَا ابْتُلُوا صَبَرُوا وَ إِذَا غَضِبُوا عَفَوْا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اخلاق پسندیده برانگیخته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عالم علیه السلام روایت شده است که خداوند عز و جل به پیامبرانش اخلاق نیکویی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بیازمایید، اگر آن اخلاق در شما وجود داشت، خدا را سپاس کنید، در غیر این صورت آن را از او بخواهید و به آن مشتاق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صفات را ده عدد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قناعت، بصیرت، شکر، بردباری، اخلاق نیکو، بخشندگی، غیرت، شجاعت و جوانمردی و در روایتی دیگر، حیا، راستگویی و امانتداری نیز به آن اضافه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عالم علیه السلام روایت شده است که از آسمان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عزیزتر از سه چیز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نیکوکاری و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عالم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آدم علیه السلام وحی کرد که من کل کلام را در چهار کلمه جمع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برای خودم و یکی را برای تو و یکی را برای اینکه بین من و تو باشد و یکی را برای اینکه بین تو و مردم باشد، به تو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من است، این است که به من ایمان بیاوری و هیچ کس و هیچ چیز را با من شریک نسازی، آنچه که برای تو است این است که من تو را به خاطر چیزی مجازات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نیاز مبرم به مجازات کردن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بین من و توست این است که تو مرا بخوانی و من تو را اجابت کنم و آنچه که بین تو و مردم است، این است که آنچه را که برای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 برای آنان نیز بپسندی و آنچه که برای خود زشت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برای آنان نیز زشت و ناپسند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از عالم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بندگان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وقتی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خوشحال هستند و وقتی بدی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موهبتی به آنان داده شود، شکرگزارند و هنگامی که گرفتار بلا و مصیبتی شوند صبورند و هنگامی که خشمگین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گذشت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4" w:name="__RefHeading___Toc878183_3381743652"/>
      <w:bookmarkStart w:id="1145" w:name="_Toc473"/>
      <w:bookmarkEnd w:id="1144"/>
      <w:r>
        <w:rPr>
          <w:rtl w:val="true"/>
        </w:rPr>
        <w:t>«</w:t>
      </w:r>
      <w:r>
        <w:rPr/>
        <w:t>78</w:t>
      </w:r>
      <w:r>
        <w:rPr>
          <w:rtl w:val="true"/>
        </w:rPr>
        <w:t>»</w:t>
      </w:r>
      <w:bookmarkEnd w:id="114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إِبْرَاهِیمَ بْنِ هَاشِمٍ عَنْ إِبْرَاهِیمَ بْنِ الْهَیْثَمِ الْخَفَّافِ عَنْ رَجُلٍ مِنْ أَصْحَابِنَا عَنْ عَبْدِ الْمَلِکِ بْنِ هِشَامٍ عَنْ عَلِیٍّ الْأَشْعَرِیِّ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بِمِثْلِ الْعَقْلِ وَ مَا تَمَّ عَقْلُ امْرِئٍ حَتَّی یَکُونَ فِیهِ عَشْرُ خِصَالٍ الْخَیْرُ مِنْهُ مَأْمُولٌ وَ الشَّرُّ مِنْهُ مَأْمُونٌ یَسْتَقِلُّ کَثِیرَ الْخَیْرِ مِنْ عِنْدِهِ وَ یَسْتَکْثِرُ قَلِیلَ الْخَیْرِ مِنْ غَیْرِهِ وَ لَا یَتَبَرَّمُ بِطِلَابِ الْحَوَائِجِ وَ لَا یَسْأَمُ مِنْ طَلَبِ الْعِلْمِ طُولَ عُمُرِهِ الْفَقْرُ أَحَبُّ إِلَیْهِ مِنَ الْغِنَی وَ الذُّلُّ أَحَبُّ إِلَیْهِ مِنَ الْعِزِّ نَصِیبُهُ مِنَ الدُّنْیَا الْقُوتُ وَ الْعَاشِرَةُ وَ مَا الْعَاشِرَةُ لَا یَرَی أَحَداً إِلَّا قَالَ هُوَ خَیْرٌ مِنِّی وَ أَتْقَی إِنَّمَا النَّاسُ رَجُلَانِ فَرَجُلٌ هُوَ خَیْرٌ مِنْهُ وَ أَتْقَی وَ آخَرُ هُوَ شَرٌّ مِنْهُ وَ أَدْنَی فَإِذَا رَأَی مَنْ هُوَ خَیْرٌ مِنْهُ وَ أَتْقَی تَوَاضَعَ لَهُ لِیَلْحَقَ بِهِ وَ إِذَا الْتَقَی الَّذِی هُوَ شَرٌّ مِنْهُ وَ أَدْنَی قَالَ عَسَی أَنْ یَکُونَ خَیْرُ هَذَا بَاطِناً وَ شَرُّهُ ظَاهِراً وَ عَسَی أَنْ یُخْتَمَ لَهُ بِخَیْرٍ فَإِذَا فَعَلَ ذَلِکَ فَقَدْ عَلَا مَجْدُهُ وَ سَادَ أَهْلَ زَمَانِهِ‌</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چیزی همچون عقل ستایش نشد و عقل کسی کامل نگردید مگر اینکه ده صفت در او بود که با آن صفات از او امید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همه از شرش ایمن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خود را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کم دیگران را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در طلب حاجاتش پافشاری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طلب علم در تمام عمر خسته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فقر در نزد او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است و ذلت در نزد او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به اندازه قوتی نصیب برده است و صفت دهم که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آن چیست، این است که چگونه با کسی که از او بهتر و پرهیزگارتر است و با کسی که از او بدتر و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کسی را دید که از او بهتر و پرهیزگارتر است، نسبت به او تواضع داشته باشد تا به او ملحق شود و هنگامی که با کسی که از او بدتر است برخورد کرد، بگوید امید است که باطن او خیر باشد و شر فقط در ظاهرش باشد و امید است که عاقبت به خیر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این را انجام دهد، بزرگواری او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سرور اهل زمانه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6" w:name="__RefHeading___Toc878185_3381743652"/>
      <w:bookmarkStart w:id="1147" w:name="_Toc474"/>
      <w:bookmarkEnd w:id="1146"/>
      <w:r>
        <w:rPr>
          <w:rtl w:val="true"/>
        </w:rPr>
        <w:t>«</w:t>
      </w:r>
      <w:r>
        <w:rPr/>
        <w:t>79</w:t>
      </w:r>
      <w:r>
        <w:rPr>
          <w:rtl w:val="true"/>
        </w:rPr>
        <w:t>»</w:t>
      </w:r>
      <w:bookmarkEnd w:id="1147"/>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سَعْدِ بْنِ أَبِی خَلَفٍ عَنْ أَبِی الْحَسَنِ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وُلْدِهِ یَا بُنَیَّ إِیَّاکَ أَنْ یَرَاکَ اللَّهُ تَعَالَی فِی مَعْصِیَةٍ نَهَاکَ عَنْهَا وَ إِیَّاکَ أَنْ یَفْقِدَکَ اللَّهُ تَعَالَی عَنْ طَاعَةِ أَمْرِکَ بِهَا وَ عَلَیْکَ بِالْجِدِّ وَ لَا تُخْرِجَنَّ نَفْسَکَ عَنِ التَّقْصِیرِ فِی عِبَادَةِ اللَّهِ تَعَالَی وَ طَاعَتِهِ فَإِنَّ اللَّهَ تَعَالَی لَا یُعْبَدُ حَقَّ عِبَادَتِهِ وَ إِیَّاکَ وَ الْمِزَاحَ فَإِنَّهُ یَذْهَبُ بِنُورِ إِیمَانِکَ وَ یَسْتَخِفُّ مُرُوَّتَکَ وَ إِیَّاکَ وَ الضَّجَرَ وَ الْکَسَلَ فَإِنَّهُمَا یَمْنَعَانِکَ حَظَّ الدُّنْیَا وَ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خلف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موسی علیه السلام به یکی از فرزندان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تو را بر 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از اینکه خداوند تو را در حال ارتکاب گناهی ببیند که تو را از آن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بر 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از اینکه خداوند اطاعت از چیزی که به آن امر فرموده است را در تو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به سعی و تلاش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گمان مبر که در عبادت خداوند کوتاهی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چرا که خداوند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شایسته اوست پرستیده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دور باش از مزاح که نور ایمان تو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تو را از جوانمردی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به دور باش از دلتنگی کردن و تنبلی که بهره دنیا و آخرت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8" w:name="__RefHeading___Toc878187_3381743652"/>
      <w:bookmarkStart w:id="1149" w:name="_Toc475"/>
      <w:bookmarkEnd w:id="1148"/>
      <w:r>
        <w:rPr>
          <w:rtl w:val="true"/>
        </w:rPr>
        <w:t>«</w:t>
      </w:r>
      <w:r>
        <w:rPr/>
        <w:t>80</w:t>
      </w:r>
      <w:r>
        <w:rPr>
          <w:rtl w:val="true"/>
        </w:rPr>
        <w:t>»</w:t>
      </w:r>
      <w:bookmarkEnd w:id="114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بَا مُحَمَّدٍ عَلَیْکُمْ بِالْوَرَعِ وَ الِاجْتِهَادِ وَ أَدَاءِ الْأَمَانَةِ وَ صِدْقِ الْحَدِیثِ وَ حُسْنِ الصِّحَابَةِ لِمَنْ صَحِبَکُمْ وَ طُولِ </w:t>
      </w:r>
      <w:bookmarkStart w:id="1150" w:name="pg13959_137957"/>
    </w:p>
    <w:p>
      <w:pPr>
        <w:pStyle w:val="BookText"/>
        <w:rPr/>
      </w:pPr>
      <w:bookmarkEnd w:id="1150"/>
      <w:r>
        <w:rPr>
          <w:rFonts w:ascii="Amiri" w:hAnsi="Amiri" w:eastAsia="Amiri" w:cs="Amiri"/>
          <w:color w:val="111111"/>
          <w:sz w:val="28"/>
          <w:sz w:val="28"/>
          <w:szCs w:val="28"/>
          <w:rtl w:val="true"/>
          <w:lang w:bidi="ar-SA"/>
        </w:rPr>
        <w:t>السُّجُودِ فَإِنَّ ذَلِکَ مِنْ سُنَنِ الْأَوَّابِینَ قَالَ أَبُو بَصِیرٍ الْأَوَّابُونَ التَّوَّابُونَ‌</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بر تو باد به تقوا و کوشش و امانتداری و راستگویی و خوشرویی با دوستان و برادران و سجده‌های طولانی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سیرت اوّابین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ابو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1" w:name="__RefHeading___Toc878189_3381743652"/>
      <w:bookmarkStart w:id="1152" w:name="_Toc476"/>
      <w:bookmarkEnd w:id="1151"/>
      <w:r>
        <w:rPr>
          <w:rtl w:val="true"/>
        </w:rPr>
        <w:t>«</w:t>
      </w:r>
      <w:r>
        <w:rPr/>
        <w:t>81</w:t>
      </w:r>
      <w:r>
        <w:rPr>
          <w:rtl w:val="true"/>
        </w:rPr>
        <w:t>»</w:t>
      </w:r>
      <w:bookmarkEnd w:id="1152"/>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الْوَلِیدِ عَنْ أَبِیهِ عَنِ ابْنِ أَبَانٍ عَنِ ابْنِ أُورَمَةَ عَنْ إِسْمَاعِیلَ بْنِ أَبَانٍ عَنِ الرَّبِیعِ بْنِ بَدْرٍ عَنْ أَبِی حَاتِمٍ عَنْ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أَنَسُ أَکْثِرْ مِنَ الطَّهُورِ یَزِیدُ اللَّهُ فِی عُمُرِکَ وَ إِنِ اسْتَطَعْتَ أَنْ تَکُونَ بِاللَّیْلِ وَ النَّهَارِ عَلَی طَهَارَةٍ فَافْعَلْ فَإِنَّکَ تَکُونُ إِذَا مِتَّ عَلَی طَهَارَةٍ شَهِیداً وَ صَلِّ صَلَاةَ الزَّوَالِ فَإِنَّهَا صَلَاةُ الْأَوَّابِینَ وَ أَکْثِرْ مِنَ التَّطَوُّعِ تُحِبَّکَ الْحَفَظَةُ وَ سَلِّمْ عَلَی مَنْ لَقِیتَ یَزِیدُ اللَّهُ فِی حَسَنَاتِکَ وَ سَلِّمْ فِی بَیْتِکَ یَزِیدُ اللَّهُ فِی بَرَکَتِکَ وَ وَقِّرْ کَبِیرَ الْمُسْلِمِینَ وَ ارْحَمْ صَغِیرَهُمْ أَجِی‌ءُ أَنَا وَ أَنْتَ یَوْمَ الْقِیَامَةِ کَهَاتَیْنِ وَ جَمَعَ بَیْنَ الْوُسْطَی وَ الْمُسَبِّحَةِ</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بسیار با طهارت باش تا خداوند به تو طول عمر بدهد و اگر بتوانی که در شب و روز طاهر باشی، این کار را انجام بده که اگر در حال طهارت از دنیا بروی، شهید هستی و نماز عصر را به جا بیاور که نماز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است و فرمابردار خدا باش تا فرشتگان نگهبان او تو را دوست بدارند و به هر کسی که دیدی سلام کن تا خداوند بر حسنات تو بیفزاید و به اهل خانه خود سلام کن تا خداوند به برکت تو بیفزاید و بزرگان مسلمانان را اکرام کن و به کوچک آن‌ها رحم کن تا در روز قیامت من و تو مثل این دو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 وسط و انگشت شهادت را در کنار هم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3" w:name="__RefHeading___Toc878191_3381743652"/>
      <w:bookmarkStart w:id="1154" w:name="_Toc477"/>
      <w:bookmarkEnd w:id="1153"/>
      <w:r>
        <w:rPr>
          <w:rtl w:val="true"/>
        </w:rPr>
        <w:t>«</w:t>
      </w:r>
      <w:r>
        <w:rPr/>
        <w:t>82</w:t>
      </w:r>
      <w:r>
        <w:rPr>
          <w:rtl w:val="true"/>
        </w:rPr>
        <w:t>»</w:t>
      </w:r>
      <w:bookmarkEnd w:id="1154"/>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الْجِعَابِیُّ عَنْ عَبْدِ اللَّهِ بْنِ بُرَیْدٍ الْعِجْلِیِّ عَنْ مُحَمَّدِ بْنِ أَیُّوبَ عَنْ مُحَمَّدِ بْنِ عَلِیِّ بْنِ جَعْفَرٍ عَنْ أَبِیهِ عَنْ أَخِیهِ مُوسَی بْنِ جَعْفَرٍ عَنْ آبَائِهِ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کَتَبَهُ اللَّهُ مِنْ أَهْلِ الْجَنَّةِ مَنْ کَانَ عِصْمَتُهُ شَهَادَةَ أَنْ لَا إِلَهَ إِلَّا اللَّهُ وَ أَنِّی مُحَمَّدٌ رَسُولُ اللَّهِ وَ مَنْ إِذَا أَنْعَمَ اللَّهُ عَلَیْهِ بِنِعْمَةٍ قَالَ الْحَمْدُ لِلَّهِ وَ مَنْ إِذَا أَصَابَ ذَنْباً قَالَ أَسْتَغْفِرُ اللَّهَ وَ مَنْ إِذَا أَصَابَتْهُ مُصِیبَةٌ قَالَ إِنَّا لِلَّهِ وَ إِنَّا إِلَیْهِ راجِعُونَ‌</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از پدران خود علیهم السلام از رسول خدا صلی الله علیه و آله و سلم نقل فرمود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در هر کس باشد، خداوند او را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موجب عصمت و حفظ او گواهی به وحدانیت خدا و نبوت محمد صلی الله علیه و آله و سلم باشد و کسی که وقتی خداوند به او نعمتی عطا فرمود، بگوید سپاس برای خداست و کسی که هرگاه مرتکب گناهی شد، طلب استغفار کند و کسی که هر گاه مصیبتی به او رسید، بگوید همه از خداییم و به سوی خدا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5" w:name="__RefHeading___Toc878193_3381743652"/>
      <w:bookmarkStart w:id="1156" w:name="_Toc478"/>
      <w:bookmarkEnd w:id="1155"/>
      <w:r>
        <w:rPr>
          <w:rtl w:val="true"/>
        </w:rPr>
        <w:t>«</w:t>
      </w:r>
      <w:r>
        <w:rPr/>
        <w:t>83</w:t>
      </w:r>
      <w:r>
        <w:rPr>
          <w:rtl w:val="true"/>
        </w:rPr>
        <w:t>»</w:t>
      </w:r>
      <w:bookmarkEnd w:id="115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أَبِیهِ عَنْ عَلِیِّ بْنِ إِبْرَاهِیمَ عَنِ الْیَقْطِینِیِّ عَنْ عُثْمَانَ بْنِ عِیسَی عَنْ سَمَاعَةَ عَنْ أَبِی الْحَسَنِ مُوسَی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تَسْتَکْثِرُوا کَثِیرَ الْخَیْرِ وَ لَا تَسْتَقِلُّوا قَلِیلَ الذُّنُوبِ فَإِنَّ قَلِیلَ الذُّنُوبِ تَجْتَمِعُ حَتَّی تَکُونَ کَثِیراً وَ خَافُوا اللَّهَ عَزَّ وَ جَلَّ فِی السِّرِّ حَتَّی تُعْطُوا مِنْ أَنْفُسِکُمُ النَّصَفَ وَ سَارِعُوا إِلَی طَاعَةِ اللَّهِ وَ اصْدُقُوا الْحَدِیثَ وَ أَدُّوا الْأَمَانَةَ فَإِنَّمَا ذَلِکَ لَکُمْ وَ لَا تَدْخُلُوا فِیمَا لَا یَحِلُّ فَإِنَّمَا ذَلِکَ عَلَیْکُمْ‌</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 xml:space="preserve">. </w:t>
      </w:r>
      <w:bookmarkStart w:id="1157" w:name="pg13959_137958"/>
    </w:p>
    <w:p>
      <w:pPr>
        <w:pStyle w:val="BookText"/>
        <w:rPr/>
      </w:pPr>
      <w:bookmarkEnd w:id="1157"/>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النوادر 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بسیار خود را زیاد به حساب نیاورید و گناهان کم خود را کم ندانید که گناهان کوچک رفته رفته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خداوند عز و جل در خفا بترسید تا بتوانید نسبت به همه منصف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طاعت و عبادت خداوند بشتابید و راستگو و امانتدار باشید که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سود شماست و کار غیر حلال را انجام ندهید که به زیان شماست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حسین بن سعید مانند این روایت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8" w:name="__RefHeading___Toc878195_3381743652"/>
      <w:bookmarkStart w:id="1159" w:name="_Toc479"/>
      <w:bookmarkEnd w:id="1158"/>
      <w:r>
        <w:rPr>
          <w:rtl w:val="true"/>
        </w:rPr>
        <w:t>«</w:t>
      </w:r>
      <w:r>
        <w:rPr/>
        <w:t>84</w:t>
      </w:r>
      <w:r>
        <w:rPr>
          <w:rtl w:val="true"/>
        </w:rPr>
        <w:t>»</w:t>
      </w:r>
      <w:bookmarkEnd w:id="115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الْوَلِیدِ عَنْ أَبِیهِ عَنِ الصَّفَّارِ عَنِ ابْنِ مَعْرُوفٍ عَنِ ابْنِ مَهْزِیَارَ عَنِ ابْنِ أَبِی عُمَیْرٍ عَنِ النَّضْرِ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فِی خُطْبَةٍ أَ لَا أُخْبِرُکُمْ بِخَیْرِ خَلَائِقِ الدُّنْیَا وَ الْآخِرَةِ الْعَفْوِ عَمَّنْ ظَلَمَکَ وَ أَنْ تَصِلَ مَنْ قَطَعَکَ وَ الْإِحْسَانِ إِلَی مَنْ أَسَاءَ إِلَیْکَ وَ إِعْطَاءِ مَنْ حَرَمَکَ وَ فِی التَّبَاغُضِ الْحَالِقَةِ لَا أَعْنِی حَالِقَةَ الشَّعْرِ وَ لَکِنْ حَالِقَةَ الدِّینِ‌</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النوادر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از بهترین 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دنیا و آخرت خبر دهم؟ گذشتن از کسی که به تو ظلم کرده است و ارتباط با کسی که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 تو قطع کرده است، و نیکی به کسی که به تو بدی کرده است و بخشش به کسی که تو را محروم کرده است و دشمنی کردن موجب کوتاه شدن و کم شدن است، منظور کم شدن مو نیست بلکه کاسته شدن از دین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حسین بن سعید و نوادر از ابن ابی عمیر مانند این روایت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0" w:name="__RefHeading___Toc878197_3381743652"/>
      <w:bookmarkStart w:id="1161" w:name="_Toc480"/>
      <w:bookmarkEnd w:id="1160"/>
      <w:r>
        <w:rPr>
          <w:rtl w:val="true"/>
        </w:rPr>
        <w:t>«</w:t>
      </w:r>
      <w:r>
        <w:rPr/>
        <w:t>85</w:t>
      </w:r>
      <w:r>
        <w:rPr>
          <w:rtl w:val="true"/>
        </w:rPr>
        <w:t>»</w:t>
      </w:r>
      <w:bookmarkEnd w:id="1161"/>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مَهْزِیَارَ عَنْ فَضَالَةَ عَنْ عَجْلَانَ أَبِی صَالِحٍ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النَّاسَ مِنْ نَفْسِکَ وَ أَسْهِمْهُمْ فِی مَالِکَ وَ ارْضَ لَهُمْ بِمَا تَرْضَی لِنَفْسِکَ وَ اذْکُرِ اللَّهَ کَثِیراً وَ إِیَّاکَ وَ الْکَسَلَ وَ الضَّجَرَ فَإِنَّ أَبِی بِذَلِکَ کَانَ یُوصِینِی وَ بِذَلِکَ کَانَ یُوصِیهِ أَبُوهُ وَ کَذَلِکَ فِی صَلَاةِ اللَّیْلِ إِنَّکَ إِذَا کَسِلْتَ لَمْ تُؤَدِّ إِلَی اللَّهِ حَقَّهُ وَ إِنْ ضَجِرْتَ لَمْ تُؤَدِّ إِلَی أَحَدٍ حَقّاً وَ عَلَیْکَ بِالصِّدْقِ وَ الْوَرَعِ وَ أَدَاءِ الْأَمَانَةِ وَ إِذَا وَعَدْتَ فَلَا تُخْلِفْ‌</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مردم در خودت انصاف داشته باش و آن‌ها را در مال خود شریک گردان و هرچه را که برای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 برای آنان نیز بپسند و بسیار خدا را یاد کن و از تنبلی و بی تابی کردن به دور باش که پدرم مرا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پدرش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او توصیه می‌کرد و همچنین در نماز شب که هرگاه در آن تنبلی کنی، حق خدا را به جای نیاورده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قراری کنی و ملول باشی، حق هیچ کس را به جا نیاورده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بر تو باد به راستگویی و تقوا و امانتداری و به جا آوردن وعده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2" w:name="__RefHeading___Toc878199_3381743652"/>
      <w:bookmarkStart w:id="1163" w:name="_Toc481"/>
      <w:bookmarkEnd w:id="1162"/>
      <w:r>
        <w:rPr>
          <w:rtl w:val="true"/>
        </w:rPr>
        <w:t>«</w:t>
      </w:r>
      <w:r>
        <w:rPr/>
        <w:t>86</w:t>
      </w:r>
      <w:r>
        <w:rPr>
          <w:rtl w:val="true"/>
        </w:rPr>
        <w:t>»</w:t>
      </w:r>
      <w:bookmarkEnd w:id="1163"/>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مَهْزِیَارَ عَنْ جَعْفَرِ بْنِ مُحَمَّدٍ عَنْ إِسْمَاعِیلَ بْنِ عَبَّادٍ عَنْ بُکَیْرٍ عَنْ أَبِی عَبْدِ اللَّهِ جَعْفَرِ بْنِ مُحَمَّدٍ صَلَوَاتُ اللَّهِ عَلَیْهِمْ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لَنُحِبُّ مِنْ شِیعَتِنَا مَنْ کَانَ عَاقِلًا فَهِماً فَقِیهاً حَلِیماً مُدَارِیاً صَبُوراً صَدُوقاً وَفِیّاً ثُمَّ قَالَ إِنَّ اللَّهَ تَبَارَکَ وَ تَعَالَی خَصَّ الْأَنْبِیَاءَ علیهم السلام بِمَکَارِمِ الْأَخْلَاقِ فَمَنْ کَانَتْ فِیهِ فَلْیَحْمَدِ اللَّهَ عَلَی ذَلِکَ وَ مَنْ لَمْ تَکُنْ فِیهِ فَلْیَتَضَرَّعْ إِلَی اللَّهِ وَ لْیَسْأَلْهُ قَالَ قُلْتُ جُعِلْتُ فِدَاکَ وَ مَا هِیَ قَالَ الْوَرَعُ وَ الْقُنُوعُ وَ الصَّبْرُ وَ الشُّکْرُ وَ الْحِلْمُ وَ الْحَیَاءُ وَ السَّخَاءُ وَ الشَّجَاعَةُ وَ الْغَیْرَةُ وَ الْبِرُّ وَ صِدْقُ الْحَدِیثِ وَ أَدَاءُ الْأَمَانَةِ</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bookmarkStart w:id="1164" w:name="pg13959_137959"/>
    </w:p>
    <w:p>
      <w:pPr>
        <w:pStyle w:val="BookText"/>
        <w:rPr/>
      </w:pPr>
      <w:bookmarkEnd w:id="11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جعفر بن محمد صلوات الله علیهما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شیعیان خود کسی را دوست داریم که عاقل، فهیم، فقیه، بردبار، مدارا کننده، صبور، راستگو و وفادار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پیامبران را به اخلاق نیکویی اختصاص داد که در هر کس یافت شود، باید شکرگزار خدا باشد و در هر کس نباشد، باید به سوی خدا زاری و تضرع کند و آن‌ها را از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اخلاق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قناعت، صبر، شکر، بردباری، حیا، بخشندگی، شجاعت، غیرت، نیکوکاری، راستگویی و امانت 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تمحیص از بکیر مانند این روایت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5" w:name="__RefHeading___Toc878201_3381743652"/>
      <w:bookmarkStart w:id="1166" w:name="_Toc482"/>
      <w:bookmarkEnd w:id="1165"/>
      <w:r>
        <w:rPr>
          <w:rtl w:val="true"/>
        </w:rPr>
        <w:t>«</w:t>
      </w:r>
      <w:r>
        <w:rPr/>
        <w:t>87</w:t>
      </w:r>
      <w:r>
        <w:rPr>
          <w:rtl w:val="true"/>
        </w:rPr>
        <w:t>»</w:t>
      </w:r>
      <w:bookmarkEnd w:id="1166"/>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عَلِیِّ بْنِ مَهْزِیَارَ عَنْ عَلِیِّ بْنِ عُقْبَةَ عَنْ أَبِی کَهْمَسٍ عَنْ عُمَرَ بْنِ سَعِیدِ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أَوْصِنِی قَالَ أُوصِیکَ بِتَقْوَی اللَّهِ وَ الْوَرَعِ وَ الِاجْتِهَادِ وَ اعْلَمْ أَنَّهُ لَا یَنْفَعُ اجْتِهَادٌ بِلَا وَرَعٍ وَ انْظُرْ إِلَی مَا هُوَ دُونَکَ وَ لَا تَنْظُرْ إِلَی مَنْ فَوْقَکَ فَلَکَثِیرٌ مَا قَالَ اللَّهُ تَعَالَی لِرَسُولِهِ صلی الله علیه و آله فَلا تُعْجِبْکَ أَمْوالُهُمْ وَ لا أَوْلادُهُمْ‌</w:t>
      </w:r>
      <w:r>
        <w:rPr>
          <w:rStyle w:val="FootnoteAnchor"/>
          <w:rtl w:val="true"/>
        </w:rPr>
        <w:footnoteReference w:id="1199"/>
      </w:r>
      <w:r>
        <w:rPr>
          <w:rFonts w:ascii="Amiri" w:hAnsi="Amiri" w:eastAsia="Amiri" w:cs="Amiri"/>
          <w:color w:val="111111"/>
          <w:sz w:val="28"/>
          <w:sz w:val="28"/>
          <w:szCs w:val="28"/>
          <w:rtl w:val="true"/>
          <w:lang w:bidi="ar-SA"/>
        </w:rPr>
        <w:t>وَ قَالَ لا تَمُدَّنَّ عَیْنَیْکَ إِلی ما مَتَّعْنا بِهِ أَزْواجاً مِنْهُمْ زَهْرَةَ الْحَیاةِ الدُّنْیا</w:t>
      </w:r>
      <w:r>
        <w:rPr>
          <w:rStyle w:val="FootnoteAnchor"/>
          <w:rtl w:val="true"/>
        </w:rPr>
        <w:footnoteReference w:id="1200"/>
      </w:r>
      <w:r>
        <w:rPr>
          <w:rFonts w:ascii="Amiri" w:hAnsi="Amiri" w:eastAsia="Amiri" w:cs="Amiri"/>
          <w:color w:val="111111"/>
          <w:sz w:val="28"/>
          <w:sz w:val="28"/>
          <w:szCs w:val="28"/>
          <w:rtl w:val="true"/>
          <w:lang w:bidi="ar-SA"/>
        </w:rPr>
        <w:t>وَ إِنْ نَازَعَتْکَ نَفْسُکَ إِلَی شَیْ‌ءٍ مِنْ ذَلِکَ فَاعْلَمْ أَنَّ رَسُولَ اللَّهِ صلی الله علیه و آله کَانَ قُوتُهُ الشَّعِیرَ وَ حَلْوَاؤُهُ التَّمْرَ إِذَا وَجَدَهُ وَ وَقُودُهُ السَّعَفَ وَ إِذَا أُصِبْتَ بِمُصِیبَةٍ فَاذْکُرْ مُصَابَکَ بِرَسُولِ اللَّهِ صلی الله علیه و آله فَإِنَّ النَّاسَ لَنْ یُصَابُوا بِمِثْلِهِ أَبَداً</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سعید بن 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وصیتی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تقوای خداوند و پرهیزگاری و کوشش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تلاش بدون پرهیزگاری هیچ سودی ندارد و به هر کس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توست نظر کن و به کسی که از تو بالاتر از است نگاه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که خداوند تعالی به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تعجبک أموالهم و لا أولادهم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کثرت اموال و اولاد آن‌ها تو را در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تمدن عینیک إلی ما متعنا به أزواجا منهم زهرة الحیاة الدنیا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 رسول ما، هرگز به متاع ناچیز از خوشی زندگانی دنیا که به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دنیای فانی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چشم مدوز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نفست تو را به سوی یکی از این امور کشاند، بدان که قوت غالب رسول الله جو و شیرینی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خرما بود، اگر آن را می‌یافت؛ و هیزم تنورش شاخه خرمای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گرفتار مصیبتی شدی، به یاد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رسول خدا صلی الله علیه و آله و سلم بیفت که هیچ کس هرگز به مانند او گرفتار مصیبت 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7" w:name="__RefHeading___Toc878203_3381743652"/>
      <w:bookmarkStart w:id="1168" w:name="_Toc483"/>
      <w:bookmarkEnd w:id="1167"/>
      <w:r>
        <w:rPr>
          <w:rtl w:val="true"/>
        </w:rPr>
        <w:t>«</w:t>
      </w:r>
      <w:r>
        <w:rPr/>
        <w:t>88</w:t>
      </w:r>
      <w:r>
        <w:rPr>
          <w:rtl w:val="true"/>
        </w:rPr>
        <w:t>»</w:t>
      </w:r>
      <w:bookmarkEnd w:id="1168"/>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مَهْزِیَارَ قَالَ أَخْبَرَنِی ابْنُ إِسْحَاقَ الْخُرَاسَانِیُّ صَاحِبٌ کَانَ لَنَا قَالَ کَانَ أَمِیرُ الْمُؤْمِنِینَ علِیُّ بْنُ أَبِی طَالِبٍ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تَرْتَابُوا فَتَشُکُّوا فَتَکْفُرُوا وَ لَا تُرَخِّصُوا لِأَنْفُسِکُمْ فَتَذْهَبُوا وَ لَا تُدَاهِنُوا فِی الْحَقِّ فَتَخْسَرُوا إِنَّ الْحَزْمَ أَنْ تَتَفَقَّهُوا وَ مِنَ الْفِقْهِ أَنْ لَا تَغْتَرُّوا وَ إِنَّ أَنْصَحَکُمْ لِنَفْسِهِ أَطْوَعُکُمْ لِرَبِّهِ وَ إِنَّ أَغَشَّکُمْ أَعْصَاکُمْ لِرَبِّهِ مَنْ یُطِعِ اللَّهَ یَأْمَنْ وَ یَرْشُدْ وَ مَنْ یَعْصِهِ یَخِبْ وَ یَنْدَمْ وَ اسْأَلُوا اللَّهَ الْیَقِینَ وَ ارْغَبُوا إِلَیْهِ فِی الْعَاقِبَةِ وَ خَیْرُ مَا دَارَ فِی الْقَلْبِ الْیَقِینُ أَیُّهَا النَّاسُ إِیَّاکُمْ وَ الْکَذِبَ فَإِنَّ کُلَّ رَاجٍ طَالِبٌ وَ کُلَّ خَائِفٍ هَارِبٌ‌</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گرفتار شک و تردید نشوید که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 و خود را ارزان نفروشید که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و حق را به باطل نیامیزید که دچار زیان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دوراندیشی در این است که فقیه باشید و فقه این است که به خود غره نگردید و خیرخواه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شما نسبت به خود، کسی است که بیش از همه پروردگار خود را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گرترین شما کسی است که بیش از همه از پروردگارش نافرمانی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خدای خود اطاعت کند، در امان است و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هرکس از فرمان او سرپیچی کند، زیان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پشیمان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از خداوند طلب یقین کنید و به آن مشتاق باشید تا عاقبت به خیر شوید و بهترین چیزی که در دل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دروغ بر حذر باشید که هر امیدواری جوینده است و هر ترسنده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گریزان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9" w:name="__RefHeading___Toc878205_3381743652"/>
      <w:bookmarkStart w:id="1170" w:name="_Toc484"/>
      <w:bookmarkEnd w:id="1169"/>
      <w:r>
        <w:rPr>
          <w:rtl w:val="true"/>
        </w:rPr>
        <w:t>«</w:t>
      </w:r>
      <w:r>
        <w:rPr/>
        <w:t>89</w:t>
      </w:r>
      <w:r>
        <w:rPr>
          <w:rtl w:val="true"/>
        </w:rPr>
        <w:t>»</w:t>
      </w:r>
      <w:bookmarkEnd w:id="1170"/>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حَمْزَةَ عَنْ أَحْمَدَ بْنِ عَبْدِ اللَّهِ عَنْ جَدِّهِ الْبَرْقِیِّ عَنْ أَبِیهِ عَنِ ابْنِ یَزِیدَ عَنِ ابْنِ أَبِی عُمَیْرٍ عَنْ هِشَامِ بْنِ سَالِمٍ عَنِ الْحَذَّاءِ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أُخْبِرُکُمْ بِأَشَدِّ مَا افْتَرَضَ اللَّهُ عَلَی خَلْقِهِ إِنْصَافُ النَّاسِ مِنْ 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مُوَاسَاةُ الْإِخْوَانِ فِی اللَّهِ عَزَّ وَ جَلَّ وَ ذِکْرُ اللَّهِ عَلَی کُلِّ حَالٍ فَإِنْ عُرِضَتْ لَهُ طَاعَةٌ لِلَّهِ عَمِلَ بِهَا وَ إِنْ عُرِضَتْ لَهُ مَعْصِیَةٌ تَرَکَهَا</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 xml:space="preserve">. </w:t>
      </w:r>
      <w:bookmarkStart w:id="1171" w:name="pg13959_137960"/>
    </w:p>
    <w:p>
      <w:pPr>
        <w:pStyle w:val="BookText"/>
        <w:rPr/>
      </w:pPr>
      <w:bookmarkEnd w:id="11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از آنچه که خداوند بر بندگان خود واجب کرده است به شما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داشتن نسبت به مردم و نیکی کردن به برادران در راه خداوند عز و جل و یاد خدا در همه حال، که اگر اطاعت خدا بر سر راه او قرار گرفت آن را انجام دهد و اگر معصیتی بر او عارض شد از آن روی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2" w:name="__RefHeading___Toc878207_3381743652"/>
      <w:bookmarkStart w:id="1173" w:name="_Toc485"/>
      <w:bookmarkEnd w:id="1172"/>
      <w:r>
        <w:rPr>
          <w:rtl w:val="true"/>
        </w:rPr>
        <w:t>«</w:t>
      </w:r>
      <w:r>
        <w:rPr/>
        <w:t>90</w:t>
      </w:r>
      <w:r>
        <w:rPr>
          <w:rtl w:val="true"/>
        </w:rPr>
        <w:t>»</w:t>
      </w:r>
      <w:bookmarkEnd w:id="1173"/>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الْفَارِسِیُّ 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أَوْصَانِی خَلِیلِی رَسُولُ اللَّهِ صلی الله علیه و آله بِسَبْعِ خِصَالٍ لَا أَدَعُهُنَّ عَلَی کُلِّ حَالٍ أَوْصَانِی أَنْ أَنْظُرَ إِلَی مَنْ هُوَ دُونِی وَ لَا أَنْظُرَ إِلَی مَنْ هُوَ فَوْقِی وَ أَنْ أُحِبَّ الْفُقَرَاءَ وَ الدُّنُوَّ مِنْهُمْ وَ أَنْ أَقُولَ الْحَقَّ وَ إِنْ کَانَ مُرّاً وَ أَنْ أَصِلَ إِلَی رَحِمِی وَ إِنْ کَانَتْ مُدْبِرَةً وَ أَنْ لَا أَسْأَلَ النَّاسَ شَیْئاً وَ أَوْصَانِی أَنْ أَقُولَ لَا حَوْلَ وَ لَا قُوَّةَ إِلَّا بِاللَّهِ فَإِنَّهَا مِنْ کُنُوزِ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الفارسی رحمة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رسول خدا صلی الله علیه و آله و سلم مرا به هفت خصلت سفارش فرمود که در هیچ حالی آن‌ها را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توصیه کرد که به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خود نظر بیفکنم و به بالاتر از خود نگاه نکنم و فقرا را دوست داشته باشم و به آنان نزدیک شوم و سخن حق را بگویم، حتی اگر تلخ باشد و صله رحم را به جا بیاورم حتی اگر خویشاوندان ارتباط خود را با من قطع کرده باشند و از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چیزی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 توصیه کرد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بگویم که از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4" w:name="__RefHeading___Toc878209_3381743652"/>
      <w:bookmarkStart w:id="1175" w:name="_Toc486"/>
      <w:bookmarkEnd w:id="1174"/>
      <w:r>
        <w:rPr>
          <w:rtl w:val="true"/>
        </w:rPr>
        <w:t>«</w:t>
      </w:r>
      <w:r>
        <w:rPr/>
        <w:t>91</w:t>
      </w:r>
      <w:r>
        <w:rPr>
          <w:rtl w:val="true"/>
        </w:rPr>
        <w:t>»</w:t>
      </w:r>
      <w:bookmarkEnd w:id="1175"/>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الْقَدْرَ وَ الْمَنْزِلَةَ فَمَا وَجَدْتُ إِلَّا بِالْعِلْمِ تَعَلَّمُوا یَعْظُمْ قَدْرُکُمْ فِی الدَّارَیْنِ وَ طَلَبْتُ الْکَرَامَةَ فَمَا وَجَدْتُ إِلَّا بِالتَّقْوَی اتَّقُوا لِتَکْرُمُوا وَ طَلَبْتُ الْغِنَی فَمَا وَجَدْتُ إِلَّا بِالْقَنَاعَةِ عَلَیْکُمْ بِالْقَنَاعَةِ تَسْتَغْنُوا وَ طَلَبْتُ الرَّاحَةَ فَمَا وَجَدْتُ إِلَّا بِتَرْکِ مُخَالَطَةِ النَّاسِ لِقِوَامِ عَیْشِ الدُّنْیَا اتْرُکُوا الدُّنْیَا وَ مُخَالَطَةَ النَّاسِ تَسْتَرِیحُوا فِی الدَّارَیْنِ وَ تَأْمَنُوا مِنَ الْعَذَابِ وَ طَلَبْتُ السَّلَامَةَ فَمَا وَجَدْتُ إِلَّا بِطَاعَةِ اللَّهِ أَطِیعُوا اللَّهَ تَسْلَمُوا وَ طَلَبْتُ الْخُضُوعَ فَمَا وَجَدْتُ إِلَّا بِقَبُولِ الْحَقِّ اقْبَلُوا الْحَقَّ فَإِنَّ قَبُولَ الْحَقِّ یُبْعِدُ مِنَ الْکِبْرِ وَ طَلَبْتُ الْعَیْشَ فَمَا وَجَدْتُ إِلَّا بِتَرْکِ الْهَوَی فَاتْرُکُوا الْهَوَی لِیَطِیبَ عَیْشُکُمْ وَ طَلَبْتُ الْمَدْحَ فَمَا وَجَدْتُ إِلَّا بِالسَّخَاوَةِ کُونُوا الْأَسْخِیَاءَ تُمْدَحُوا وَ طَلَبْتُ نَعِیمَ الدُّنْیَا وَ الْآخِرَةِ فَمَا وَجَدْتُ إِلَّا بِهَذِهِ الْخِصَالِ الَّتِی ذَکَرْنَاهَا</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جویای شأن و منزلت بودم و آن را تنها در علم یافتم، علم بیاموزید تا قدر و منزلت شما در دنیا و آخرت بالا رود و جویای کرامت بودم و آن را تنها در تقوا یافتم، تقوا پیشه کنید تا کرامت یابید و جویای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بودم و آن را فقط در قناعت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به قناعت تا به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برسید و جویای آرامش بودم و آن را تنها در ترک آمیزش با مردم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دنیا کنید تا زندگی دنیا قوام یابد و از آمیزش با مردم بپرهیزید تا هم در دنیا و هم در آخرت به آرامش برسید و از عذاب در امان باشید و جویای سلامتی بودم و آن را فقط در اطاعت از خداوند یافتم، از او اطاعت کنید تا سالم بمانید و جویای خضوع بودم و آن را فقط در پذیرفتن حق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بپذیرید که پذیرفتن حق، شما را از کبر و خودپسندی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جویای زندگی بودم و آن را فقط در ترک هوی و هوس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را ترک کنید تا زندگی شما شیرین گردد و جویای مدح بودم و آن را فقط در بخشندگی یافتم، بخشنده باشید تا ستوده شوید و جویای نعمت دنیا و آخرت بودم و آن را فقط در 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ذکر کردیم یافتم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6" w:name="__RefHeading___Toc878211_3381743652"/>
      <w:bookmarkStart w:id="1177" w:name="_Toc487"/>
      <w:bookmarkEnd w:id="1176"/>
      <w:r>
        <w:rPr>
          <w:rtl w:val="true"/>
        </w:rPr>
        <w:t>«</w:t>
      </w:r>
      <w:r>
        <w:rPr/>
        <w:t>92</w:t>
      </w:r>
      <w:r>
        <w:rPr>
          <w:rtl w:val="true"/>
        </w:rPr>
        <w:t>»</w:t>
      </w:r>
      <w:bookmarkEnd w:id="1177"/>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الْوَهَّابِ الرَّازِیُّ عَنْ مُحَمَّدِ بْنِ أَحْمَدَ بْنِ الْحُسَیْنِ عَنْ مُحَمَّدِ بْنِ مُحَمَّدٍ الْمُقْرِی عَنْ یَحْیَی بْنِ الْحُسَیْنِ بْنِ هَارُونَ عَنْ أَبِی أَحْمَدَ بْنِ مُحَمَّدِ بْنِ عَلِیٍّ الْعَبْدِیِّ عَنْ مُحَمَّدِ بْنِ جَعْفَرٍ عَنِ الْبَرْقِیِّ عَنِ ابْنِ مَحْبُوبٍ عَنْ صَفْوَانَ قَالَ قَالَ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اعْتَصَمَ بِاللَّهِ عَزَّ وَ جَلَّ هُدِیَ وَ مَنْ تَوَکَّلَ عَلَی اللَّهِ عَزَّ وَ جَلَّ کُفِیَ وَ مَنْ قَنِعَ بِمَا رَزَقَهُ اللَّهُ عَزَّ وَ جَلَّ أُغْنِیَ وَ مَنِ اتَّقَی اللَّهَ عَزَّ وَ جَلَّ نَجَا فَاتَّقُوا اللَّهَ عِبَادَ اللَّهِ بِمَا اسْتَطَعْتُمْ وَ أَطِیعُوا وَ سَلِّمُوا الْأَمْرَ لِأَهْلِهِ تُفْلِحُوا وَ اصْبِرُوا إِنَّ اللَّهَ مَعَ الصَّابِرِینَ وَ لا تَکُونُوا کَالَّذِینَ نَسُوا اللَّهَ فَأَنْساهُمْ أَنْفُسَهُمْ الْآیَةَ لا </w:t>
      </w:r>
      <w:bookmarkStart w:id="1178" w:name="pg13959_137961"/>
    </w:p>
    <w:p>
      <w:pPr>
        <w:pStyle w:val="BookText"/>
        <w:rPr/>
      </w:pPr>
      <w:bookmarkEnd w:id="1178"/>
      <w:r>
        <w:rPr>
          <w:rFonts w:ascii="Amiri" w:hAnsi="Amiri" w:eastAsia="Amiri" w:cs="Amiri"/>
          <w:color w:val="111111"/>
          <w:sz w:val="28"/>
          <w:sz w:val="28"/>
          <w:szCs w:val="28"/>
          <w:rtl w:val="true"/>
          <w:lang w:bidi="ar-SA"/>
        </w:rPr>
        <w:t>یَسْتَوِی أَصْحابُ النَّارِ وَ أَصْحابُ الْجَنَّةِ أَصْحابُ الْجَنَّةِ هُمُ الْفائِزُونَ‌</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ریسمان خدای عز و جل چنگ زند،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 کس به خدای عز و جل توکل کند، همین برای او کافی است و هر کس به روزی که خدای عز و جل به او داده قناعت کند،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 کس تقوای الهی پیشه کند،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 خدا، تا 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توانید از او پروا کنید و از او اطاعت کنید و تسلیم امر او باشید تا رستگار شوید و صبور باشید که خدا با صابرین است و همانند کسانی که خدا را از یاد بردند و خدا هم آن‌ها را از یاد خود برد نباشید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لایستوی أصحاب النار و أصحاب الجنة أصحاب الجنة هم الفائزون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و حشر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برابر نیستند اهل جهنم و اهل بهشت، اهل بهشت به حقیقت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عالمند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9" w:name="__RefHeading___Toc878213_3381743652"/>
      <w:bookmarkStart w:id="1180" w:name="_Toc488"/>
      <w:bookmarkEnd w:id="1179"/>
      <w:r>
        <w:rPr>
          <w:rtl w:val="true"/>
        </w:rPr>
        <w:t>«</w:t>
      </w:r>
      <w:r>
        <w:rPr/>
        <w:t>93</w:t>
      </w:r>
      <w:r>
        <w:rPr>
          <w:rtl w:val="true"/>
        </w:rPr>
        <w:t>»</w:t>
      </w:r>
      <w:bookmarkEnd w:id="1180"/>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لِحُمْرَانَ بْنِ أَعْیَنَ یَا حُمْرَانُ انْظُرْ إِلَی مَنْ هُوَ دُونَکَ فِی الْمَقْدُرَةِ وَ لَا تَنْظُرْ إِلَی مَنْ هُوَ فَوْقَکَ فِی الْمَقْدُرَةِ فَإِنَّ ذَلِکَ أَقْنَعُ لَکَ بِمَا قُسِمَ لَکَ وَ أَحْرَی أَنْ تَسْتَوْجِبَ الزِّیَادَةَ مِنْ رَبِّکَ عَزَّ وَ جَلَّ وَ اعْلَمْ أَنَّ الْعَمَلَ الدَّائِمَ الْقَلِیلَ عَلَی الْیَقِینِ أَفْضَلُ عِنْدَ اللَّهِ عَزَّ وَ جَلَّ مِنَ الْعَمَلِ الْکَثِیرِ عَلَی غَیْرِ یَقِینٍ وَ اعْلَمْ أَنَّهُ لَا وَرَعَ أَنْفَعُ مِنْ تَجَنُّبِ مَحَارِمِ اللَّهِ عَزَّ وَ جَلَّ وَ الْکَفِّ عَنْ أَذَی الْمُؤْمِنِینَ وَ اغْتِیَابِهِمْ وَ لَا عَیْشَ أَهْنَأُ مِنْ حُسْنِ الْخُلُقِ وَ لَا مَالَ أَنْفَعُ مِنَ الْقُنُوعِ بِالْیَسِیرِ الْمُجْزِی وَ لَا جَهْلَ أَضَرُّ مِنَ الْعُجْبِ‌</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به حمران بن اعین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 در هنگام قدرتمندی به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خود نظر کن و به بالاتر از خودت نگاه نکن که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قسمت خود قانع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زیادت در آن را از خدای خود بخواهی و بدان که عمل کم همیشگی از روی یقین در نزد خدای عز و جل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اینکه عمل تو زیاد باشد و از روی یقین نباشد و بدان که هیچ تقوایی سودمندتر از ترک حرام و دست برداشتن از آزار مومنان و غیبت آنان نیست و هیچ زندگی گواراتر از حسن خلق نیست و هیچ مالی سودمندتر از قناعت به کم نیست و هیچ جهلی زیانبارتر از خودپسندی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1" w:name="__RefHeading___Toc878215_3381743652"/>
      <w:bookmarkStart w:id="1182" w:name="_Toc489"/>
      <w:bookmarkEnd w:id="1181"/>
      <w:r>
        <w:rPr>
          <w:rtl w:val="true"/>
        </w:rPr>
        <w:t>«</w:t>
      </w:r>
      <w:r>
        <w:rPr/>
        <w:t>94</w:t>
      </w:r>
      <w:r>
        <w:rPr>
          <w:rtl w:val="true"/>
        </w:rPr>
        <w:t>»</w:t>
      </w:r>
      <w:bookmarkEnd w:id="1182"/>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خَطَبَ قَالَ فِی آخِرِ خُطْبَتِهِ طُوبَی لِمَنْ طَابَ خُلُقُهُ وَ طَهُرَتْ سَجِیَّتُهُ وَ صَلُحَتْ سَرِیرَتُهُ وَ حَسُنَتْ عَلَانِیَتُهُ وَ أَنْفَقَ الْفَضْلَ مِنْ مَالِهِ وَ أَمْسَکَ الْفَضْلَ مِنْ کَلَامِهِ وَ أَنْصَفَ النَّاسَ مِنْ نَفْسِهِ‌</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 و سلم وقتی خطبه می‌خواند، در آخر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اخلاق نیکو داشته باشد و طاهر و زکی باشد و رفتار شایسته داشته باشد و در نزد مردم خوشخو باشد و زیادی مال خود را انفاق کند و سخن بیهوده نگوید و نسبت به دیگران انصاف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3" w:name="__RefHeading___Toc878217_3381743652"/>
      <w:bookmarkStart w:id="1184" w:name="_Toc490"/>
      <w:bookmarkEnd w:id="1183"/>
      <w:r>
        <w:rPr>
          <w:rtl w:val="true"/>
        </w:rPr>
        <w:t>«</w:t>
      </w:r>
      <w:r>
        <w:rPr/>
        <w:t>95</w:t>
      </w:r>
      <w:r>
        <w:rPr>
          <w:rtl w:val="true"/>
        </w:rPr>
        <w:t>»</w:t>
      </w:r>
      <w:bookmarkEnd w:id="1184"/>
    </w:p>
    <w:p>
      <w:pPr>
        <w:pStyle w:val="BookText"/>
        <w:rPr/>
      </w:pPr>
      <w:r>
        <w:rPr>
          <w:rFonts w:ascii="Amiri" w:hAnsi="Amiri" w:eastAsia="Amiri" w:cs="Amiri"/>
          <w:color w:val="111111"/>
          <w:sz w:val="28"/>
          <w:sz w:val="28"/>
          <w:szCs w:val="28"/>
          <w:rtl w:val="true"/>
          <w:lang w:bidi="ar-SA"/>
        </w:rPr>
        <w:t>کِتَابُ الْإِمَامَةِ وَ التَّبْصِرَةِ، عَنِ الْقَاسِمِ بْنِ عَلِیٍّ الْعَلَوِیِّ عَنْ مُحَمَّدِ بْنِ أَبِی عَبْدِ اللَّهِ عَنْ سَهْلِ بْنِ زِیَادٍ عَنِ النَّوْفَلِیِّ عَنِ السَّکُونِیِّ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وَ أَمْسَکَ الْفَضْلَ مِنْ قَوْلِهِ وَ مِنْهُ بِهَذَا الْإِسْنَادِ طُوبَی لِمَنْ طَالَ عُمُرُهُ وَ حَسُنَ عَمَلُهُ فَحَسُنَ مُنْقَلَبُهُ إِذْ رَضِیَ عَنْهُ رَبُّهُ وَ وَیْلٌ لِمَنْ طَالَ عُمُرُهُ وَ سَاءَ عَمَلُهُ وَ سَاءَ مُنْقَلَبُهُ إِذْ سَخِطَ عَلَیْهِ 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روایت از رسول خدا صلی الله علیه و آله و سلم ذکر شده است با این اختلاف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بیهوده مگوید و از او با همین اسانید آمده است که خوشا به حال کسی که طول عمر یابد و اعمال نیک داشته باشد تا مرگش راحت گردد و پروردگارش از او راضی باشد و وای بر کسی که طول عمر یابد و اعمال زشت داشته باشد و مرگ او نیز به بدی باشد چرا که پروردگارش بر او خشمگین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5" w:name="__RefHeading___Toc878219_3381743652"/>
      <w:bookmarkStart w:id="1186" w:name="_Toc491"/>
      <w:bookmarkEnd w:id="1185"/>
      <w:r>
        <w:rPr>
          <w:rtl w:val="true"/>
        </w:rPr>
        <w:t>«</w:t>
      </w:r>
      <w:r>
        <w:rPr/>
        <w:t>96</w:t>
      </w:r>
      <w:r>
        <w:rPr>
          <w:rtl w:val="true"/>
        </w:rPr>
        <w:t>»</w:t>
      </w:r>
      <w:bookmarkEnd w:id="1186"/>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النَّوْفَلِیِّ عَنِ السَّکُونِیِّ عَنْ جَعْفَرٍ عَنْ أَبِیهِ عَنْ آبَائِهِ علیهم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أَسْبَغَ وُضُوءَهُ وَ أَحْسَنَ صَلَاتَهُ وَ أَدَّی زَکَاةَ مَالِهِ </w:t>
      </w:r>
      <w:bookmarkStart w:id="1187" w:name="pg13959_137962"/>
    </w:p>
    <w:p>
      <w:pPr>
        <w:pStyle w:val="BookText"/>
        <w:rPr/>
      </w:pPr>
      <w:bookmarkEnd w:id="1187"/>
      <w:r>
        <w:rPr>
          <w:rFonts w:ascii="Amiri" w:hAnsi="Amiri" w:eastAsia="Amiri" w:cs="Amiri"/>
          <w:color w:val="111111"/>
          <w:sz w:val="28"/>
          <w:sz w:val="28"/>
          <w:szCs w:val="28"/>
          <w:rtl w:val="true"/>
          <w:lang w:bidi="ar-SA"/>
        </w:rPr>
        <w:t>وَ کَفَّ غَضَبَهُ وَ سَجَنَ لِسَانَهُ وَ اسْتَغْفَرَ لِذَنْبِهِ وَ أَدَّی النَّصِیحَةَ لِأَهْلِ بَیْتِهِ فَقَدِ اسْتَکْمَلَ حَقَائِقَ الْإِیمَانِ وَ أَبْوَابُ الْجَنَّةِ مُفَتَّحَةٌ لَهُ‌</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مِشْکَاةُ الْأَنْوَارِ، نَقْلًا عَنِ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وضو و نماز خود را به نکویی به جای آورد و زکات مالش را بپردازد و خشم خود را فرو برد و زبان خود را نگاه دارد و از گناهان خود توبه کند و خیرخواه خانواده خود باشد، حق ایمان را به جای آورده است و درهای بهشت به روی او گشوده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مشکاة الأنوار به نقل از المحاسن مانند این روایت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8" w:name="__RefHeading___Toc878221_3381743652"/>
      <w:bookmarkStart w:id="1189" w:name="_Toc492"/>
      <w:bookmarkEnd w:id="1188"/>
      <w:r>
        <w:rPr>
          <w:rtl w:val="true"/>
        </w:rPr>
        <w:t>«</w:t>
      </w:r>
      <w:r>
        <w:rPr/>
        <w:t>98</w:t>
      </w:r>
      <w:r>
        <w:rPr>
          <w:rtl w:val="true"/>
        </w:rPr>
        <w:t>»</w:t>
      </w:r>
      <w:bookmarkEnd w:id="118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الْقَوْلِ إِلَّا مَعَ الْعَمَلِ وَ لَا فِی الْمَنْظَرِ إِلَّا مَعَ الْمَخْبَرِ وَ لَا فِی الْمَالِ إِلَّا مَعَ الْجُودِ وَ لَا فِی الصِّدْقِ إِلَّا مَعَ الْوَفَاءِ وَ لَا فِی الْفِقْهِ إِلَّا مَعَ الْوَرَعِ وَ لَا فِی الصَّدَقَةِ إِلَّا مَعَ النِّیَّةِ وَ لَا فِی الْحَیَاةِ إِلَّا مَعَ الصِّحَّةِ وَ لَا فِی الْوَطَنِ إِلَّا مَعَ الْأَمْنِ وَ الْمَسَرَّةِ</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خیری در سخن بدون عمل و در و ظاهر زیبا بدون باطن نیک و در مال بدون بخشش و در راستگویی بدون وفا و در فقه بدون پرهیزگاری و در صدقه بدون نیت و در زندگی بدون سلامتی و در وطن بدون امنیت و شادی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0" w:name="__RefHeading___Toc878223_3381743652"/>
      <w:bookmarkStart w:id="1191" w:name="_Toc493"/>
      <w:bookmarkEnd w:id="1190"/>
      <w:r>
        <w:rPr>
          <w:rtl w:val="true"/>
        </w:rPr>
        <w:t>«</w:t>
      </w:r>
      <w:r>
        <w:rPr/>
        <w:t>99</w:t>
      </w:r>
      <w:r>
        <w:rPr>
          <w:rtl w:val="true"/>
        </w:rPr>
        <w:t>»</w:t>
      </w:r>
      <w:bookmarkEnd w:id="1191"/>
    </w:p>
    <w:p>
      <w:pPr>
        <w:pStyle w:val="BookText"/>
        <w:rPr/>
      </w:pPr>
      <w:r>
        <w:rPr>
          <w:rFonts w:ascii="Amiri" w:hAnsi="Amiri" w:eastAsia="Amiri" w:cs="Amiri"/>
          <w:color w:val="111111"/>
          <w:sz w:val="28"/>
          <w:sz w:val="28"/>
          <w:szCs w:val="28"/>
          <w:rtl w:val="true"/>
          <w:lang w:bidi="ar-SA"/>
        </w:rPr>
        <w:t>کِتَابُ صِفَاتِ الشِّیعَةِ، لِلصَّدُوقِ رَحِمَهُ اللَّهُ عَنْ أَبِیهِ عَنْ سَعْدٍ رَفَعَهُ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صِفْ لِی شِیعَتَکَ قَالَ شِیعَتُنَا مَنْ لَا یَعْدُو صَوْتُهُ سَمْعَهُ وَ لَا شَحْنَاؤُهُ بَدَنَهُ وَ لَا یَطْرَحُ کَلَّهُ عَلَی غَیْرِهِ وَ لَا یَسْأَلُ غَیْرَ إِخْوَانِهِ وَ لَوْ مَاتَ جُوعاً شِیعَتُنَا مَنْ لَا یَهِرُّ هَرِیرَ الْکَلْبِ وَ لَا یَطْمَعُ طَمَعَ الْغُرَابِ شِیعَتُنَا الْخَفِیَّةُ عَیْشُهُمْ الْمُنْتَقِلَةُ دِیَارُهُمْ شِیعَتُنَا الَّذِینَ فِی أَمْوَالِهِمْ حَقٌّ مَعْلُومٌ وَ یَتَوَاسَوْنَ وَ عِنْدَ الْمَوْتِ لَا یَجْزَعُونَ وَ فِی قُبُورِهِمْ یَتَزَاوَرُونَ قَالَ جُعِلْتُ فِدَاکَ فَأَیْنَ أَطْلُبُ هَؤُلَاءِ قَالَ فِی أَطْرَافِ الْأَرْضِ وَ بَیْنَ الْأَسْوَاقِ کَمَا قَالَ اللَّهُ عَزَّ وَ جَلَّ فِی کِتَابِهِ أَذِلَّةٍ عَلَی الْمُؤْمِنِینَ أَعِزَّةٍ عَلَی الْکافِرِینَ‌</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این روایت را به امام صادق علیه السلام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شیعیان خود را برای من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کسی است که صدای او از گوشش فراتر نرود و دشمنی نورزد و زحمت خود را بر دوش دیگری نیندازد و جز از دوستان خود از کسی چیزی نخواهد، حتی اگر از گرسنگی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کسی است که مانند سگ پارس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مثل کلاغ حرص و طمع ندارد و زندگی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و دائم به فکر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کسی است که در اموالش حق معلومی برای دیگران وجود دارد و ایثار به خرج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هنگام مرگ جزع و فزع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دیدار اهل قبور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چنین کسانی را کجا بجویم؟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 بین بازارها،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خداوند عز و جل در کتاب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أذلة علی المؤمنین أعزة علی الکافرین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نسبت به مومنان سرافکنده و فروتن و به کافران سرافراز و مقتدرند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2" w:name="__RefHeading___Toc878225_3381743652"/>
      <w:bookmarkStart w:id="1193" w:name="_Toc494"/>
      <w:bookmarkEnd w:id="1192"/>
      <w:r>
        <w:rPr>
          <w:rtl w:val="true"/>
        </w:rPr>
        <w:t>«</w:t>
      </w:r>
      <w:r>
        <w:rPr/>
        <w:t>100</w:t>
      </w:r>
      <w:r>
        <w:rPr>
          <w:rtl w:val="true"/>
        </w:rPr>
        <w:t>»</w:t>
      </w:r>
      <w:bookmarkEnd w:id="1193"/>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عَبْدِ اللَّهِ بْنِ یَزِیدَ عَنْ عَلِیِّ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لَا یَغُرَّنَّکَ النَّاسُ مِنْ نَفْسِکَ فَإِنَّ الْأَجْرَ یَصِلُ إِلَیْکَ دُونَهُمْ وَ لَا تَقْطَعْ عَنْکَ النَّهَارَ بِکَذَا وَ کَذَا فَإِنَّ مَعَکَ مَنْ یَحْفَظُ عَلَیْکَ وَ لَا تَسْتَقِلَّ قَلِیلَ الْخَیْرِ فَإِنَّکَ تَرَاهُ غَداً بِحَیْثُ یَسُرُّکَ وَ لَا تَسْتَقِلَّ قَلِیلَ الشَّرِّ فَإِنَّکَ تَرَاهُ غَداً بِحَیْثُ یَسُوؤُکَ وَ أَحْسِنْ فَإِنِّی لَمْ أَرَ شَیْئاً أَشَدَّ طَلَباً وَ لَا أَسْرَعَ دَرَکاً مِنْ حَسَنَةٍ مُحْدَثَةٍ لِذَنْبٍ قَدِیمٍ إِنَّ اللَّهَ </w:t>
      </w:r>
      <w:bookmarkStart w:id="1194" w:name="pg13959_137963"/>
    </w:p>
    <w:p>
      <w:pPr>
        <w:pStyle w:val="BookText"/>
        <w:rPr/>
      </w:pPr>
      <w:bookmarkEnd w:id="1194"/>
      <w:r>
        <w:rPr>
          <w:rFonts w:ascii="Amiri" w:hAnsi="Amiri" w:eastAsia="Amiri" w:cs="Amiri"/>
          <w:color w:val="111111"/>
          <w:sz w:val="28"/>
          <w:sz w:val="28"/>
          <w:szCs w:val="28"/>
          <w:rtl w:val="true"/>
          <w:lang w:bidi="ar-SA"/>
        </w:rPr>
        <w:t>تَبَارَکَ وَ تَعَالَی یَقُولُ إِنَّ الْحَسَناتِ یُذْهِبْنَ السَّیِّئاتِ ذلِکَ ذِکْری لِلذَّاکِرِینَ‌</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 را از خودت به خود مشغول نسازند که جزای کارهایت تنها به خود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روز خود را به این و آن مگذران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با تو هست که از تو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خیر اندک را کم ندان، چه بسا همان خیر اندک فردا باعث شادی تو شود و شر اندک را کم ندان چه بسا که فردا باعث آزار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کن که من چیزی را ندیدم که به اندازه نیکی طلب شود و زود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که جدید است و در مقابل گناهی کهنه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 ذلک ذکری للذاکرین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خوبی و نیکوکاری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زشتی و بدکاری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این یادآوری است برای اهل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اختصاص از امام صادق علیه السلام مانند این روایت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5" w:name="__RefHeading___Toc878227_3381743652"/>
      <w:bookmarkStart w:id="1196" w:name="_Toc495"/>
      <w:bookmarkEnd w:id="1195"/>
      <w:r>
        <w:rPr>
          <w:rtl w:val="true"/>
        </w:rPr>
        <w:t>«</w:t>
      </w:r>
      <w:r>
        <w:rPr/>
        <w:t>101</w:t>
      </w:r>
      <w:r>
        <w:rPr>
          <w:rtl w:val="true"/>
        </w:rPr>
        <w:t>»</w:t>
      </w:r>
      <w:bookmarkEnd w:id="1196"/>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مَحْبُوبٍ عَنِ الثُّمَالِیِّ قَالَ سَمِعْتُ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افْتَرَضَ اللَّهُ عَلَیْهِ فَهُوَ مِنْ خَیْرِ النَّاسِ وَ مَنِ اجْتَنَبَ مَا حَرَّمَ اللَّهُ عَلَیْهِ فَهُوَ مِنْ أَعْبَدِ النَّاسِ وَ مَنْ قَنِعَ بِمَا أَقْسَمَ اللَّهُ لَهُ فَهُوَ مِنْ أَغْنَی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چیزهایی که خداوند واجب گردانیده است عمل کند، از بهترین مردم است و هر کس از چیزهایی که خدا آن را حرام گردانیده اجتناب کند، از عابدترین مردم است و هرکس به آنچه که خدا نصیب او کرده راضی باشد، 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نیازترین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7" w:name="__RefHeading___Toc878229_3381743652"/>
      <w:bookmarkStart w:id="1198" w:name="_Toc496"/>
      <w:bookmarkEnd w:id="1197"/>
      <w:r>
        <w:rPr>
          <w:rtl w:val="true"/>
        </w:rPr>
        <w:t>«</w:t>
      </w:r>
      <w:r>
        <w:rPr/>
        <w:t>102</w:t>
      </w:r>
      <w:r>
        <w:rPr>
          <w:rtl w:val="true"/>
        </w:rPr>
        <w:t>»</w:t>
      </w:r>
      <w:bookmarkEnd w:id="1198"/>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عَلِیُّ بْنُ النُّعْمَانِ عَنِ ابْنِ مُسْکَانَ عَنْ دَاوُدَ بْنِ فَرْقَدٍ عَنْ أَبِی شَیْبَةَ الزُّهْرِیِّ عَنْ أَحَدِهِمَا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لِمَنْ لَا یَدِینُ اللَّهَ بِالْأَمْرِ بِالْمَعْرُوفِ وَ النَّهْیِ عَنِ الْمُنْکَرِ قَالَ وَ مَنْ قَالَ لَا إِلَهَ إِلَّا اللَّهُ فَلَنْ یَلِجَ مَلَکُوتَ السَّمَاءِ حَتَّی یُتِمَّ قَوْلَهُ بِعَمَلٍ صَالِحٍ وَ لَا دِینَ لِمَنْ دَانَ اللَّهَ بِغَیْرِ إِمَامٍ عَادِلٍ وَ لَا دِینَ لِمَنْ دَانَ اللَّهَ بِطَاعَةِ ظَالِمٍ قَالَ وَ کُلُّ قَوْمٍ أَلْهَاهُمُ التَّکَاثُرُ</w:t>
      </w:r>
    </w:p>
    <w:p>
      <w:pPr>
        <w:pStyle w:val="BookText"/>
        <w:rPr/>
      </w:pPr>
      <w:r>
        <w:rPr>
          <w:rFonts w:ascii="Amiri" w:hAnsi="Amiri" w:eastAsia="Amiri" w:cs="Amiri"/>
          <w:color w:val="111111"/>
          <w:sz w:val="28"/>
          <w:sz w:val="28"/>
          <w:szCs w:val="28"/>
          <w:rtl w:val="true"/>
          <w:lang w:bidi="ar-SA"/>
        </w:rPr>
        <w:t>حَتَّی زَارُوا الْمَقَابِرَ قَالَ وَ مَنْ أَحْسَنَ وَ لَمْ یُسِئْ خَیْرٌ مِمَّنْ أَحْسَنَ وَ أَسَاءَ وَ مَنْ أَحْسَنَ وَ أَسَاءَ خَیْرٌ مِمَّنْ أَسَاءَ وَ لَمْ یُحْسِنْ وَ قَالَ وَ الْوُقُوفُ عِنْدَ الشُّبْهَةِ خَیْرٌ مِنَ الِاقْتِحَامِ فِی الْهَلَکَةِ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صادقین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کسی که با امر به معروف و نهی از منکر خدا را اطاعت نکند و هر کس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هنوز سخنش به پایان نرسیده، با اعمال صالح خود به ملکوت آسمان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کسی که پیرو امام غیر عادل است دین ندارد و کسی که پیرو پیشوای ظالم است دین ندارد و هر قومی که به غفلت انداخت آن‌ها را مبالغت در فزونی،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زیارت نمودند مقبره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نیکی کند و پس از آن بدی نکند، بهتر از کسی است که نیکی کند و بدی کند و کسی که نیکی کند و بعد از آن بدی کند، بهتر از کسی است که بدی کند و نیکی نکند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در هنگام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ناک بودن چیزی، از به هلاکت افتادن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9" w:name="__RefHeading___Toc878231_3381743652"/>
      <w:bookmarkStart w:id="1200" w:name="_Toc497"/>
      <w:bookmarkEnd w:id="1199"/>
      <w:r>
        <w:rPr>
          <w:rtl w:val="true"/>
        </w:rPr>
        <w:t>«</w:t>
      </w:r>
      <w:r>
        <w:rPr/>
        <w:t>103</w:t>
      </w:r>
      <w:r>
        <w:rPr>
          <w:rtl w:val="true"/>
        </w:rPr>
        <w:t>»</w:t>
      </w:r>
      <w:bookmarkEnd w:id="1200"/>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عَبْدِ اللَّهِ بْنِ سِنَانٍ عَنْ رَجُلٍ مِنْ بَنِی هَاشِمٍ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کَمَلَ إِسْلَامُهُ وَ لَوْ کَانَ مَا بَیْنَ قَرْنِهِ وَ قَدَمِهِ خَطَایَا لَمْ یَنْتَقِصْهُ ذَلِکَ الصِّدْقُ وَ الْحَیَاءُ وَ حُسْنُ الْخُلُقِ وَ الشُّکْرُ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هاشم نقل می‌کند که شنیدم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در هر کس باشد اسلامش کامل است، حتی اگر از سر تا پا غرق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 راستگویی، حیا، اخلاق نیک و شکرگزاری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1" w:name="__RefHeading___Toc878233_3381743652"/>
      <w:bookmarkStart w:id="1202" w:name="_Toc498"/>
      <w:bookmarkEnd w:id="1201"/>
      <w:r>
        <w:rPr>
          <w:rtl w:val="true"/>
        </w:rPr>
        <w:t>«</w:t>
      </w:r>
      <w:r>
        <w:rPr/>
        <w:t>104</w:t>
      </w:r>
      <w:r>
        <w:rPr>
          <w:rtl w:val="true"/>
        </w:rPr>
        <w:t>»</w:t>
      </w:r>
      <w:bookmarkEnd w:id="120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مِهْزَمٍ الْأَسَدِیِّ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شِیعَتَنَا مَنْ لَا یَعْدُو صَوْتُهُ سَمْعَهُ وَ لَا شَحْمَةُ أُذُنِهِ وَ لَا یَمْتَدِحُ بِنَا مُعْلِناً وَ لَا یُوَاصِلُ لَنَا مُبْغِضاً وَ لَا یُخَاصِمُ لَنَا وَلِیّاً وَ لَا یُجَالِسُ لَنَا عَائِباً قَالَ قُلْتُ فَکَیْفَ أَصْنَعُ بِهَؤُلَاءِ الْمُتَشَیِّعَةِ قَالَ فِیهِمُ التَّمْحِیصُ وَ فِیهِمُ التَّمْیِیزُ وَ فِیهِمُ التَّبْدِیلُ تَأْتِی عَلَیْهِمْ سِنُونَ تُفْنِیهِمْ وَ طَاعُونٌ یَقْتُلُهُمْ وَ اخْتِلَافٌ یُبَدِّدُهُمْ شِیعَتُنَا مَنْ لَا یَهِرُّ هَرِیرَ الْکَلْبِ وَ لَا یَطْمَعُ طَمَعَ الْغُرَابِ وَ لَا یَسْأَلُ وَ إِنْ مَاتَ جُوعاً قُلْتُ فَأَیْنَ أَطْلُبُ هَؤُلَاءِ قَالَ اطْلُبْهُمْ فِی أَطْرَافِ الْأَرْضِ أُولَئِکَ الْخَفِیضُ عَیْشُهُمْ الْمُنْتَقِلَةُ دِیَارُهُمْ الَّذِینَ إِذَا شَهِدُوا لَمْ یُعْرَفُوا وَ إِذَا غَابُوا لَمْ </w:t>
      </w:r>
      <w:bookmarkStart w:id="1203" w:name="pg13959_137964"/>
    </w:p>
    <w:p>
      <w:pPr>
        <w:pStyle w:val="BookText"/>
        <w:rPr/>
      </w:pPr>
      <w:bookmarkEnd w:id="1203"/>
      <w:r>
        <w:rPr>
          <w:rFonts w:ascii="Amiri" w:hAnsi="Amiri" w:eastAsia="Amiri" w:cs="Amiri"/>
          <w:color w:val="111111"/>
          <w:sz w:val="28"/>
          <w:sz w:val="28"/>
          <w:szCs w:val="28"/>
          <w:rtl w:val="true"/>
          <w:lang w:bidi="ar-SA"/>
        </w:rPr>
        <w:t>یُفْتَقَدُوا وَ إِنْ مَرِضُوا لَمْ یُعَاوَدُوا وَ إِنْ خَطَبُوا لَمْ یُزَوَّجُوا وَ إِنْ رَأَوْا مُنْکَراً یُنْکِرُوا وَ إِنْ یُخَاطِبْهُمُ الْجَاهِلُ سَلَّمُوا وَ إِنْ لَجَأَ إِلَیْهِمْ ذُو حَاجَةٍ مِنْهُمْ رَحِمُوا وَ عِنْدَ الْمَوْتِ هُمْ لَا یَحْزَنُونَ وَ فِی الْقُبُورِ یَتَزَاوَرُونَ لَمْ تَخْتَلِفْ قُلُوبُهُمْ وَ إِنْ رَأَیْتَهُمُ اخْتُلِفَ بِهِمُ الْبُلْدَانُ‌</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شیعه ما کسی است که صدایش به حدی آرام باشد که از گوش و نرمی گوش خودش فراتر نرود و آشکارا مدح ما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با دشمن ما مراوده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دوست ما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عیب ما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شیعیان چه رفتاری داشته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نقص و کاستی و جدایی و دگرگونی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دورانی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که در آن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طاعون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اختلافاتی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آن‌ها را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کسی است که مثل سگ پارس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مثل کلاغ حرص و طمع ندارد و اگر از گرسنگی بمیرد از کسی چیزی طلب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چنین کسانی را کجا بجویم؟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پی آن‌ها 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زندگی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دارند و برای مرگ آماده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کسانی هستند که وقتی حضور دارند معروف و شناخته شده نیستند و وقتی غایبند، گمنام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شوند کسی به عیادت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اگر از آن‌ها طلب ازدواج شود، ازدواج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اگر عمل ناپسندی ببینند از آن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اگر جاهلی با آنان سخن بگوید،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اگر نیازمندی به آن‌ها پناه ببرد، به او 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هنگام مرگ اندوهگین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دیدار اهل قبور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هیچ‌گاه منحرف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آن‌ها را ببینی، شهرها از آن‌ها لبریزند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4" w:name="__RefHeading___Toc878235_3381743652"/>
      <w:bookmarkStart w:id="1205" w:name="_Toc499"/>
      <w:bookmarkEnd w:id="1204"/>
      <w:r>
        <w:rPr>
          <w:rtl w:val="true"/>
        </w:rPr>
        <w:t>«</w:t>
      </w:r>
      <w:r>
        <w:rPr/>
        <w:t>105</w:t>
      </w:r>
      <w:r>
        <w:rPr>
          <w:rtl w:val="true"/>
        </w:rPr>
        <w:t>»</w:t>
      </w:r>
      <w:bookmarkEnd w:id="1205"/>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سَنَتَیْنِ بَرَّ وَالِدَیْکَ سِرْ سَنَةً صِلْ رَحِمَکَ سِرْ مِیلًا عُدْ مَرِیضاً سِرْ مِیلَیْنِ شَیِّعْ جَنَازَةً سِرْ ثَلَاثَةَ أَمْیَالٍ أَغِثْ مَلْهُوفاً وَ عَلَیْکَ بِالاسْتِغْفَارِ فَإِنَّهُ الْمَنْجَاةُ</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إِلَی ظِلِّ الْعَرْشِ طُوبَی لَهُمْ قِیلَ یَا رَسُولَ اللَّهِ وَ مَنْ هُمْ فَقَالَ الَّذِینَ یَقْبَلُونَ الْحَقَّ إِذَا سَمِعُوهُ وَ یَبْذُلُونَهُ إِذَا سَأَلُوهُ وَ یَحْکُمُونَ لِلنَّاسِ کَحُکْمِهِمْ لِأَنْفُسِهِمْ هُمُ السَّابِقُونَ إِلَی ظِلِّ الْعَرْشِ‌</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أُعْطِینَا أَهْلَ الْبَیْتِ سَبْعاً لَمْ یُعْطَهُنَّ أَحَدٌ کَانَ قَبْلَنَا وَ لَا یُعْطَاهُنَّ أَحَدٌ بَعْدَنَا الصَّبَاحَةَ وَ الْفَصَاحَةَ وَ السَّمَاحَةَ وَ الشَّجَاعَةَ وَ الْعِلْمَ وَ الْعَمَلَ وَ الْمَحَبَّةَ فِی النِّسَاءِ</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لِرَسُولِ اللَّهِ صلی الله علیه و آله مَا الَّذِی یُبَاعِدُ الشَّیْطَانَ مِنَّا قَالَ الصَّوْمُ لِلَّهِ یُسَوِّدُ وَجْهَهُ وَ الصَّدَقَةُ تَکْسِرُ ظَهْرَهُ وَ الْحُبُّ فِی اللَّهِ تَعَالَی وَ الْمُوَاظَبَةُ عَلَی الْعَمَلِ الصَّالِحِ یَقْطَعُ دَابِرَهُ وَ الِاسْتِغْفَارُ یَقْطَعُ وَتِینَهُ‌</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 أُمَّتِی بِخَمْسٍ بِالسَّمْعِ وَ الطَّاعَةِ </w:t>
      </w:r>
      <w:bookmarkStart w:id="1206" w:name="pg13959_137965"/>
    </w:p>
    <w:p>
      <w:pPr>
        <w:pStyle w:val="BookText"/>
        <w:rPr/>
      </w:pPr>
      <w:bookmarkEnd w:id="1206"/>
      <w:r>
        <w:rPr>
          <w:rFonts w:ascii="Amiri" w:hAnsi="Amiri" w:eastAsia="Amiri" w:cs="Amiri"/>
          <w:color w:val="111111"/>
          <w:sz w:val="28"/>
          <w:sz w:val="28"/>
          <w:szCs w:val="28"/>
          <w:rtl w:val="true"/>
          <w:lang w:bidi="ar-SA"/>
        </w:rPr>
        <w:t>وَ الْهِجْرَةِ وَ الْجِهَادِ وَ الْجَمَاعَةِ وَ مَنْ دَعَا بِدُعَاءِ الْجَاهِلِیَّةِ فَلَهُ جَثْوَةٌ مِنْ جُثَی جَهَنَّمَ‌</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از پدران خود علیهم السلام از رسول خدا صلی الله علیه و آله و سلم نقل فرمود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لازم باشد دو سال راه برو تا به پدر و مادرت نیکی کنی، یک سال راه برو تا صله رحم را به جا بیاوری، یک میل برو تا مریضی را عیادت کنی، دو میل برو تا در تشییع جنازه شرکت کنی و سه میل برو تا به داد درمانده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برسی و بر تو باد به استغفار که مایه نجات توست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برای رسیدن به عرش خدا از یکدیگر سبقت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هرگاه سخن حق را بشنوند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و اگر چیزی از آن‌ها خواسته شود بخشش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بر خود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 مردم نیز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پیشی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گیرندگان به سوی سایه عرش خدا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اهل بیت هفت چیز داده شده است که نه پیش از ما به کسی داده شده است و نه بعد از ما به کسی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سحرخیزی و فصاحت کلام و بخشندگی و شجاعت و علم و عمل و محبت به زنان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همین اسناد از علی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شیطان را از ما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خدا روی او را سیاه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صدقه کمرش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و محبت به خداوند تعالی و مواظبت بر اعمال صالح او را مقطوع النسل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استغفار شاهرگ او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را به پنج چیز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شنیدن و اطاعت کردن و هجرت و جهاد و به داشتن نماز جماعت و هر کس که مردم را به انجام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جاهلی دعوت کند،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جهنم برای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7" w:name="__RefHeading___Toc878237_3381743652"/>
      <w:bookmarkStart w:id="1208" w:name="_Toc500"/>
      <w:bookmarkEnd w:id="1207"/>
      <w:r>
        <w:rPr>
          <w:rtl w:val="true"/>
        </w:rPr>
        <w:t>«</w:t>
      </w:r>
      <w:r>
        <w:rPr/>
        <w:t>106</w:t>
      </w:r>
      <w:r>
        <w:rPr>
          <w:rtl w:val="true"/>
        </w:rPr>
        <w:t>»</w:t>
      </w:r>
      <w:bookmarkEnd w:id="120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عَبْدِ اللَّهِ بْنِ الْحُسَیْنِ بْنِ إِبْرَاهِیمَ الْعَلَوِیِّ عَنْ إِبْرَاهِیمَ بْنِ أَحْمَدَ الْعَلَوِیِّ عَنْ عَمِّهِ الْحَسَنِ بْنِ إِبْرَاهِیمَ عَنْ أَبِیهِ إِبْرَاهِیمَ عَنْ أَبِیهِ إِسْمَاعِیلَ عَنْ أَبِیهِ إِبْرَاهِیمَ بْنِ الْحَسَنِ بْنِ الْحَسَنِ عَنْ أُمِّهِ فَاطِمَةَ بِنْتِ الْحُسَیْنِ عَنْ أَبِیهَا الْحُسَیْنِ بْنِ عَلِیٍّ عَنْ أَبِیهِ عَلِیِّ بْنِ أَبِی طَالِبٍ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أَرْبَعَ خِصَالٍ فِی الدُّنْیَا فَقَدْ أُعْطِیَ خَیْرَ الدُّنْیَا وَ الْآخِرَةِ وَ فَازَ بِحَظِّهِ مِنْهُمَا وَرَعٌ یَعْصِمُهُ عَنْ مَحَارِمِ اللَّهِ وَ حُسْنُ خُلُقٍ یَعِیشُ بِهِ فِی النَّاسِ وَ حِلْمٌ یَدْفَعُ بِهِ جَهْلَ الْجَاهِلِ وَ زَوْجَةٌ صَالِحَةٌ تُعِینُهُ عَلَی أَمْرِ الدُّنْیَا وَ الْآخِرَةِ</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دنیا چهار صفت داشته باشد، خیر دنیا و آخرت را دارد و از دنیا و آخرت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تقوایی که او را از ارتکاب حرام بازدارد، حسن خلقی که با آن در میان مردم زندگی کند، بردباری که با آن جهل نادان را به خودش بازگرداند و همسر صالحی که در امور دنیا و آخرت یار و یاور او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9" w:name="__RefHeading___Toc878239_3381743652"/>
      <w:bookmarkStart w:id="1210" w:name="_Toc501"/>
      <w:bookmarkEnd w:id="1209"/>
      <w:r>
        <w:rPr>
          <w:rtl w:val="true"/>
        </w:rPr>
        <w:t>«</w:t>
      </w:r>
      <w:r>
        <w:rPr/>
        <w:t>107</w:t>
      </w:r>
      <w:r>
        <w:rPr>
          <w:rtl w:val="true"/>
        </w:rPr>
        <w:t>»</w:t>
      </w:r>
      <w:bookmarkEnd w:id="121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جَعْفَرِ بْنِ مُحَمَّدٍ الْحَسَنِیِّ عَنْ أَحْمَدَ بْنِ عَبْدِ الْمُنْعِمِ عَنْ مُحَمَّدِ بْنِ جَعْفَرٍ عَنْ أَبِیهِ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الْأَعْمَالِ ثَلَاثَةٌ إِنْصَافُ النَّاسِ مِنْ نَفْسِکَ وَ مُوَاسَاةُ الْأَخِ فِی اللَّهِ وَ ذِکْرُ اللَّهِ عَلَی کُلِّ حَالٍ‌</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خود از رسول خدا صلی الله علیه و آله و سلم نقل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داشتن نسبت به مردم و یاری به دوستان در راه خدا و یاد خدا در همه حال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1" w:name="__RefHeading___Toc878241_3381743652"/>
      <w:bookmarkStart w:id="1212" w:name="_Toc502"/>
      <w:bookmarkEnd w:id="1211"/>
      <w:r>
        <w:rPr>
          <w:rtl w:val="true"/>
        </w:rPr>
        <w:t>«</w:t>
      </w:r>
      <w:r>
        <w:rPr/>
        <w:t>108</w:t>
      </w:r>
      <w:r>
        <w:rPr>
          <w:rtl w:val="true"/>
        </w:rPr>
        <w:t>»</w:t>
      </w:r>
      <w:bookmarkEnd w:id="121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حَنْظَلَةَ بْنِ زَکَرِیَّا عَنْ مُحَمَّدِ بْنِ عَلِیِّ بْنِ حَمْزَةَ الْعَلَوِیِّ عَنْ أَبِیهِ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حَسَبَ إِلَّا بِالتَّوَاضُعِ وَ لَا کَرَمَ إِلَّا بِالتَّقْوَی وَ لَا عَمَلَ إِلَّا بِالنِّیَّةِ قَالَ وَ قَالَ رَسُولُ اللَّهِ صلی الله علیه و آله حَسَبُ الْمَرْءِ مَالُهُ وَ مُرُوَّتُهُ عَقْلُهُ وَ حِلْمُهُ شَرَفُهُ وَ کَرَمُهُ تَقْوَاهُ‌</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از رسول خدا صلی الله علیه و آله و سلم نقل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حسب و نسبی نیست مگر به تواضع و هیچ کرمی نیست مگر به تقوا و هیچ عملی نیست مگر به نیت و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نسب مرد، مال اوست و جوانمردی او عقلش است و بردباری او شرفش است و کرمش تقوای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3" w:name="__RefHeading___Toc878243_3381743652"/>
      <w:bookmarkStart w:id="1214" w:name="_Toc503"/>
      <w:bookmarkEnd w:id="1213"/>
      <w:r>
        <w:rPr>
          <w:rtl w:val="true"/>
        </w:rPr>
        <w:t>«</w:t>
      </w:r>
      <w:r>
        <w:rPr/>
        <w:t>109</w:t>
      </w:r>
      <w:r>
        <w:rPr>
          <w:rtl w:val="true"/>
        </w:rPr>
        <w:t>»</w:t>
      </w:r>
      <w:bookmarkEnd w:id="121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أَحْمَدَ بْنِ عَبْدِ الرَّحِیمِ عَنْ إِسْمَاعِیلَ بْنِ مُحَمَّدٍ الْعَلَوِیِّ عَنْ أَبِیهِ عَنْ جَدِّهِ إِسْحَاقَ بْنِ جَعْفَرٍ عَنْ أَخِیهِ مُوسَی بْنِ جَعْفَرٍ قَالَ سَمِعْتُ أَبِی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مِنَ الصِّدْقِ قَائِلُهُ وَ خَیْرٌ مِنَ الْخَیْرِ فَاعِلُهُ </w:t>
      </w:r>
      <w:bookmarkStart w:id="1215" w:name="pg13959_137966"/>
    </w:p>
    <w:p>
      <w:pPr>
        <w:pStyle w:val="BookText"/>
        <w:rPr/>
      </w:pPr>
      <w:bookmarkEnd w:id="1215"/>
      <w:r>
        <w:rPr>
          <w:rFonts w:ascii="Amiri" w:hAnsi="Amiri" w:eastAsia="Amiri" w:cs="Amiri"/>
          <w:color w:val="111111"/>
          <w:sz w:val="28"/>
          <w:sz w:val="28"/>
          <w:szCs w:val="28"/>
          <w:rtl w:val="true"/>
          <w:lang w:bidi="ar-SA"/>
        </w:rPr>
        <w:t>ثُمَّ قَالَ حَدَّثَنِی أَبِی مُحَمَّدُ بْنُ عَلِیٍّ عَنْ أَبِیهِ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الْحُسَیْنِ بْنِ عَلِیٍّ عَنْ أَبِیهِ عَلِیٍّ علیهم السلام قَالَ سَمِعْتُ النَّبِیَّ صلی الله علیه و آله یَقُولُ بُعِثْتُ بِمَکَارِمِ الْأَخْلَاقِ وَ مَحَاسِنِهَا وَ سَمِعْتُهُ صلی الله علیه و آله یَقُولُ اسْتِتْمَامُ الْمَعْرُوفِ أَفْضَلُ مِنِ ابْتِدَائِهِ‌</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سخن راست از خود آن بهتر است و عامل به خیر از عمل خیر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اخلاق نیکو و پسندیده مبعوث شدم و از حضرت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کردن کار نیک از آغاز کردن آن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6" w:name="__RefHeading___Toc878245_3381743652"/>
      <w:bookmarkStart w:id="1217" w:name="_Toc504"/>
      <w:bookmarkEnd w:id="1216"/>
      <w:r>
        <w:rPr>
          <w:rtl w:val="true"/>
        </w:rPr>
        <w:t>«</w:t>
      </w:r>
      <w:r>
        <w:rPr/>
        <w:t>110</w:t>
      </w:r>
      <w:r>
        <w:rPr>
          <w:rtl w:val="true"/>
        </w:rPr>
        <w:t>»</w:t>
      </w:r>
      <w:bookmarkEnd w:id="121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عُبَیْدِ اللَّهِ الْغَضَائِرِیُّ عَنِ التَّلَّعُکْبَرِیِّ عَنْ مُحَمَّدِ بْنِ عَلِیِّ بْنِ مَعْمَرٍ عَنْ مُحَمَّدِ بْنِ صَدَقَةَ عَنِ الْکَاظِمِ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أُمَّتِی بِخَیْرٍ مَا تَحَابُّوا وَ أَقَامُوا الصَّلَاةَ وَ آتَوُا الزَّکَاةَ وَ قَرَوُا الضَّیْفَ فَإِنْ لَمْ یَفْعَلُوا ابْتُلُوا بِالسِّنِینَ وَ الْجَدْبِ‌</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از پدران خود از رسول خدا صلی الله علیه و آله و سلم نقل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همواره در خیر هستند تا وقتی که به دوست داشتن یکدیگر و بر پا داشتن نماز و دادن زکات و مهمان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نوازی ملزم باشند، که 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انجام ندهند، گرفتار قحطی و خشکسالی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8" w:name="__RefHeading___Toc878247_3381743652"/>
      <w:bookmarkStart w:id="1219" w:name="_Toc505"/>
      <w:bookmarkEnd w:id="1218"/>
      <w:r>
        <w:rPr>
          <w:rtl w:val="true"/>
        </w:rPr>
        <w:t>«</w:t>
      </w:r>
      <w:r>
        <w:rPr/>
        <w:t>111</w:t>
      </w:r>
      <w:r>
        <w:rPr>
          <w:rtl w:val="true"/>
        </w:rPr>
        <w:t>»</w:t>
      </w:r>
      <w:bookmarkEnd w:id="121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إِبْرَاهِیمَ عَنْ مُحَمَّدِ بْنِ وَهْبَانَ عَنْ أَحْمَدَ بْنِ إِبْرَاهِیمَ عَنِ الْحَسَنِ بْنِ عَلِیٍّ الزَّعْفَرَانِیِّ عَنِ الْبَرْقِیِّ عَنْ أَبِیهِ عَنِ ابْنِ أَبِی عُمَیْرٍ عَنْ هِشَامٍ عَنْ أَبِی عُبَیْدَةَ الْحَذَّاءِ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 لَا أُخْبِرُکَ بِأَشَدِّ مَا فَرَضَ اللَّهُ عَلَی خَلْقِهِ قَالَ نَعَمْ قَالَ إِنَّ مِنْ أَشَدِّ مَا فَرَضَ اللَّهُ عَلَی خَلْقِهِ إِنْصَافَکَ النَّاسَ مِنْ نَفْسِکَ وَ مُوَاسَاتَکَ أَخَاکَ الْمُسْلِمَ فِی مَالِکَ وَ ذِکْرَ اللَّهِ کَثِیراً أَمَا إِنِّی لَا أَعْنِی سُبْحَانَ اللَّهِ وَ الْحَمْدُ لِلَّهِ وَ لَا إِلَهَ إِلَّا اللَّهُ وَ إِنْ کَانَ مِنْهُ لَکِنْ ذِکْرَ اللَّهِ عِنْدَ مَا أَحَلَّ وَ مَا حَرَّمَ فَإِنْ کَانَ طَاعَةً عَمِلَ بِهَا وَ إِنْ کَانَ مَعْصِیَةً تَرَکَهَا</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حذاء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که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به تو از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چیزهایی که خداوند بر بندگان خود واجب کرده است خبر دهم؟ 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چیزهایی که خداوند بر بندگان خود واجب کرده است، انصاف داشتن نسبت به مردم و شریک کردن برادر مسلمان در مال و ذکر بسیار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من تنها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هر چند که این ذکر هم جزیی از آن است؛ بلکه منظور من این است که خدا در هنگام برخورد با هر حلال و حرامی، یاد گردد و اگر طاعت خدا بود به آن عمل شود و اگر معصیت باشد ترک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0" w:name="__RefHeading___Toc878249_3381743652"/>
      <w:bookmarkStart w:id="1221" w:name="_Toc506"/>
      <w:bookmarkEnd w:id="1220"/>
      <w:r>
        <w:rPr>
          <w:rtl w:val="true"/>
        </w:rPr>
        <w:t>«</w:t>
      </w:r>
      <w:r>
        <w:rPr/>
        <w:t>112</w:t>
      </w:r>
      <w:r>
        <w:rPr>
          <w:rtl w:val="true"/>
        </w:rPr>
        <w:t>»</w:t>
      </w:r>
      <w:bookmarkEnd w:id="122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عَنِ ابْنِ وَهْبَانَ عَنْ عَلِیِّ بْنِ حَبَشِیٍّ عَنِ الْعَبَّاسِ بْنِ مُحَمَّدِ بْنِ الْحُسَیْنِ عَنْ أَبِیهِ عَنْ صَفْوَانَ بْنِ یَحْیَی عَنِ الْحُسَیْنِ بْنِ أَبِی غُنْدَرٍ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کَمَالُ الْمُؤْمِنِ فِی ثَلَاثِ خِصَالٍ تَفَقُّهٍ فِی دِینِهِ وَ الصَّبْرِ عَلَی النَّائِبَةِ وَ التَّقْدِیرِ فِی الْمَعِیشَةِ</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مومن در سه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دین و صبر بر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قناعت به زندگی ساده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2" w:name="__RefHeading___Toc878251_3381743652"/>
      <w:bookmarkStart w:id="1223" w:name="_Toc507"/>
      <w:bookmarkEnd w:id="1222"/>
      <w:r>
        <w:rPr>
          <w:rtl w:val="true"/>
        </w:rPr>
        <w:t>«</w:t>
      </w:r>
      <w:r>
        <w:rPr/>
        <w:t>113</w:t>
      </w:r>
      <w:r>
        <w:rPr>
          <w:rtl w:val="true"/>
        </w:rPr>
        <w:t>»</w:t>
      </w:r>
      <w:bookmarkEnd w:id="1223"/>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أَبِی وَهْبَانَ عَنْ مُحَمَّدِ بْنِ أَحْمَدَ بْنِ زَکَرِیَّا عَنِ الْحَسَنِ بْنِ عَلِیِّ بْنِ فَضَّالٍ عَنْ عَلِیِّ بْنِ عُقْبَةَ عَنْ أَبِی کَهْمَسٍ عَنْ أَبِی عَبْدِ اللَّهِ علیه السلام </w:t>
      </w:r>
      <w:bookmarkStart w:id="1224" w:name="pg13959_137967"/>
    </w:p>
    <w:p>
      <w:pPr>
        <w:pStyle w:val="BookText"/>
        <w:rPr/>
      </w:pPr>
      <w:bookmarkEnd w:id="122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أَیُّ الْأَعْمَالِ هُوَ أَفْضَلُ بَعْدَ الْمَعْرِفَةِ قَالَ مَا مِنْ شَیْ‌ءٍ بَعْدَ الْمَعْرِفَةِ یَعْدِلُ هَذِهِ الصَّلَاةَ وَ لَا بَعْدَ الْمَعْرِفَةِ وَ الصَّلَاةِ شَیْ‌ءٌ تَعْدِلُ الزَّکَاةَ وَ لَا بَعْدَ ذَلِکَ شَیْ‌ءٌ یَعْدِلُ الصَّوْمَ وَ لَا بَعْدَ ذَلِکَ شَیْ‌ءٌ یَعْدِلُ الْحَجَّ وَ فَاتِحَةُ ذَلِکَ کُلِّهِ مَعْرِفَتُنَا وَ خَاتِمَتُهُ مَعْرِفَتُنَا وَ لَا</w:t>
      </w:r>
    </w:p>
    <w:p>
      <w:pPr>
        <w:pStyle w:val="BookText"/>
        <w:rPr/>
      </w:pPr>
      <w:r>
        <w:rPr>
          <w:rFonts w:ascii="Amiri" w:hAnsi="Amiri" w:eastAsia="Amiri" w:cs="Amiri"/>
          <w:color w:val="111111"/>
          <w:sz w:val="28"/>
          <w:sz w:val="28"/>
          <w:szCs w:val="28"/>
          <w:rtl w:val="true"/>
          <w:lang w:bidi="ar-SA"/>
        </w:rPr>
        <w:t>شَیْ‌ءَ بَعْدَ ذَلِکَ کَبِرِّ الْإِخْوَانِ وَ الْمُوَاسَاةِ بِبَذْلِ الدِّینَارِ وَ الدِّرْهَمِ فَإِنَّهُمَا حَجَرَانِ مَمْسُوخَانِ بِهِمَا امْتَحَنَ اللَّهُ خَلْقَهُ بَعْدَ الَّذِی عَدَّدْتُ لَکَ وَ مَا رَأَیْتُ شَیْئاً أَسْرَعَ غِنًی وَ لَا أَنْفَی لِلْفَقْرِ مِنْ إِدْمَانِ حَجِّ هَذَا الْبَیْتِ وَ صَلَاةٌ فَرِیضَةٌ تَعْدِلُ عِنْدَ اللَّهِ أَلْفَ حَجَّةٍ وَ أَلْفَ عُمْرَةٍ مَبْرُورَاتٍ مُتَقَبَّلَاتٍ وَ الْحَجَّةُ عِنْدَهُ خَیْرٌ مِنْ بَیْتٍ مَمْلُوٍّ ذَهَباً لَا بَلْ خَیْرٌ مِنْ مِلْ‌ءِ الدُّنْیَا ذَهَباً وَ فِضَّةً یُنْفِقُهُ فِی سَبِیلِ اللَّهِ عَزَّ وَ جَلَّ وَ الَّذِی بَعَثَ مُحَمَّداً بِالْحَقِّ بَشِیراً وَ نَذِیراً لَقَضَاءُ حَاجَةِ امْرِئٍ مُسْلِمٍ وَ تَنْفِیسُ کُرْبَتِهِ أَفْضَلُ مِنْ حَجَّةٍ وَ طَوَافٍ وَ حَجَّةٍ وَ طَوَافٍ حَتَّی عَقَدَ عَشَرَةً ثُمَّ خَلَا یَدَهُ وَ قَالَ اتَّقُوا اللَّهَ وَ لَا تَمَلُّوا مِنَ الْخَیْرِ وَ لَا تَکْسَلُوا فَإِنَّ اللَّهَ عَزَّ وَ جَلَّ وَ رَسُولَهُ صلی الله علیه و آله غَنِیَّانِ عَنْکُمْ وَ عَنْ أَعْمَالِکُمْ وَ أَنْتُمُ الْفُقَرَاءُ إِلَی اللَّهِ عَزَّ وَ جَلَّ وَ إِنَّمَا أَرَادَ اللَّهُ عَزَّ وَ جَلَّ بِلُطْفِهِ سَبَباً یُدْخِلُکُمْ بِهِ الْجَنَّةَ</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عن جماعة عن أبی المفضل عن حمید عن القاسم بن إسماعیل عن زریق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کهمس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عمل بعد از معرفت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معرفت هیچ چیزی با نماز برابری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پس از معرفت و نماز هیچ چیز با زکات برابری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بعد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هیچ چیز با روزه برابر نیست و پس از آن هیچ چیز با حج برابر نیست و سرآغاز و خاتمه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معرفت نسبت به ماست و پس از آن هیچ عملی مثل بزرگداشت برادران و ایثار به بخشیدن مال و نیست که این دو، همچون دو سنگ 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هستند که خداوند مخلوقاتش را با آن امتحان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از چیزهایی که برای خود آماده کردی و هیچ چیز را همچون عادت کردن به حج در به دست آوردن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و از بین بردن فقر موثر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نماز واجب برای خدا حکم هزار حج و هزار عمره موجه و مقبول را دارد و ثواب حج در نزد او، برابر با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پر از طلا و بلکه برابر با دنیایی از طلاست و به خدایی که محمد را به حق، بشیر و نذیر مبعوث کرد، نقره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راه خدای عز و جل برای برآوردن حاجات مسلمانان و برطرف کردن رنج آنان انفاق شود، از ده بار حج و طواف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خالی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از خیر رویگردان نباشید و تنبلی نکنید که خدای عز و جل و پیامبرش صلی الله علیه و آله و سلم از شما و اعمالتان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هستند و شما به خدای عز و جل نیازمند هستید و هرگاه خدا بخواهد به لطف خود سببی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که شما را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سند دیگر از حضرت صادق علیه السلام مانند این روایت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5" w:name="__RefHeading___Toc878253_3381743652"/>
      <w:bookmarkStart w:id="1226" w:name="_Toc508"/>
      <w:bookmarkEnd w:id="1225"/>
      <w:r>
        <w:rPr>
          <w:rtl w:val="true"/>
        </w:rPr>
        <w:t>«</w:t>
      </w:r>
      <w:r>
        <w:rPr/>
        <w:t>114</w:t>
      </w:r>
      <w:r>
        <w:rPr>
          <w:rtl w:val="true"/>
        </w:rPr>
        <w:t>»</w:t>
      </w:r>
      <w:bookmarkEnd w:id="1226"/>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إِبْرَاهِیمَ بْنِ مَهْزِیَارَ عَنْ جَعْفَرِ بْنِ بَشِیرٍ عَنْ سَیْفٍ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أَخْرَجَهُ اللَّهُ مِنْ ذُلِّ الْمَعَاصِی إِلَی عِزِّ التَّقْوَی أَغْنَاهُ اللَّهُ بِلَا مَالٍ وَ أَعَزَّهُ بِلَا عَشِیرَةٍ وَ آنَسَهُ بِلَا بَشَرٍ وَ مَنْ خَافَ اللَّهَ أَخَافَ اللَّهُ مِنْهُ کُلَّ شَیْ‌ءٍ وَ مَنْ لَمْ یَخَفِ اللَّهَ أَخَافَهُ اللَّهُ مِنْ کُلِّ شَیْ‌ءٍ وَ مَنْ رَضِیَ بِالْیَسِیرِ مِنَ الْمَعَاشِ رَضِیَ اللَّهُ مِنْهُ بِالْیَسِیرِ مِنَ الْعَمَلِ وَ مَنْ لَمْ یَسْتَحْیِ مِنْ طَلَبِ الْحَلَالِ خَفَّتْ مَئُونَتُهُ وَ نَعَّمَ أَهْلَهُ وَ مَنْ زَهِدَ فِی الدُّنْیَا أَثْبَتَ اللَّهُ الْحِکْمَةَ فِی قَلْبِهِ وَ أَطْلَقَ بِهَا لِسَانَهُ وَ بَصَّرَهُ عُیُوبَ الدُّنْیَا دَاءَهَا وَ دَوَاءَهَا وَ أَخْرَجَهُ اللَّهُ مِنَ الدُّنْیَا سَالِماً إِلَی دَارِ السَّلَامِ‌</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 xml:space="preserve">. </w:t>
      </w:r>
      <w:bookmarkStart w:id="1227" w:name="pg13959_137968"/>
    </w:p>
    <w:p>
      <w:pPr>
        <w:pStyle w:val="BookText"/>
        <w:rPr/>
      </w:pPr>
      <w:bookmarkEnd w:id="12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خداوند او را از ذلت و خواری گناهان رها سازد و او را به سوی عزت تقوا ببرد، خداوند بدون مال و مکنت او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بدون داشتن طایفه و عشیره او را عزیز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بدون نیاز به هیچ انسان دیگری، او را مانوس و مالوف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هر کس از خدا بترسد، خداوند همه چیز را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ترساند و هر کس از خدا نترسد، خداوند او را از همه 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ترساند و هر کس به مال کم و زندگی ساده قانع باشد، و از طلب حلال شرم نکند، بار زحمت او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زندگی گوارایی دارند و هر کس در دنیا زهد بورزد، خداوند حکمت را به دل او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زبان و چشم او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عیوب دنیوی هم درد و هم درمان اوست و خداوند او را صحیح و سالم، از دنیا به سوی بهشت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8" w:name="__RefHeading___Toc878255_3381743652"/>
      <w:bookmarkStart w:id="1229" w:name="_Toc509"/>
      <w:bookmarkEnd w:id="1228"/>
      <w:r>
        <w:rPr>
          <w:rtl w:val="true"/>
        </w:rPr>
        <w:t>«</w:t>
      </w:r>
      <w:r>
        <w:rPr/>
        <w:t>115</w:t>
      </w:r>
      <w:r>
        <w:rPr>
          <w:rtl w:val="true"/>
        </w:rPr>
        <w:t>»</w:t>
      </w:r>
      <w:bookmarkEnd w:id="1229"/>
    </w:p>
    <w:p>
      <w:pPr>
        <w:pStyle w:val="BookText"/>
        <w:rPr/>
      </w:pPr>
      <w:r>
        <w:rPr>
          <w:rFonts w:ascii="Amiri" w:hAnsi="Amiri" w:eastAsia="Amiri" w:cs="Amiri"/>
          <w:color w:val="111111"/>
          <w:sz w:val="28"/>
          <w:sz w:val="28"/>
          <w:szCs w:val="28"/>
          <w:rtl w:val="true"/>
          <w:lang w:bidi="ar-SA"/>
        </w:rPr>
        <w:t>الدُّرَّةُ الْبَاهِرَةُ، قَالَ أَبُو مُحَمَّدٍ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لِلسَّخَاءِ مِقْدَاراً فَإِنْ زَادَ عَلَیْهِ فَهُوَ سَرَفٌ وَ لِلْحَزْمِ مِقْدَاراً فَإِنْ زَادَ عَلَیْهِ فَهُوَ جُبْنٌ وَ لِلِاقْتِصَادِ مِقْدَاراً فَإِنْ زَادَ عَلَیْهِ فَهُوَ بُخْلٌ وَ لِلشَّجَاعَةِ مِقْدَاراً فَإِنْ زَادَ عَلَیْهِ فَهُوَ تَهَوُّرٌ وَ قَالَ علیه السلام کَفَاکَ أَدَباً تَجَنُّبُکَ مَا تَکْرَهُ مِنْ غَیْرِکَ وَ قَالَ علیه السلام مَنْ کَانَ الْوَرَعُ سَجِیَّتَهُ وَ الْإِفْضَالُ حِلْیَتَهُ انْتَصَرَ مِنْ أَعْدَائِهِ بِحُسْنِ الثَّنَاءِ عَلَیْهِ وَ تَحَصَّنَ بِالذِّکْرِ الْجَمِیلِ مِنْ وُصُولِ نَقْصٍ إِلَیْهِ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الباهرة، أبو محمد العسکری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و سخاوت میزانی دارد و اگر از حد خود بگذرد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دوراندیشی میزانی دارد و اگر از حد بگذرد ترس است و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میزانی دارد و اگر از حد بگذرد بخل است و شجاعت میزانی دارد و اگر از حد بگذرد دیوانگی است 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ادب تو همین بس که از آنچه برای دیگران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دور شوی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تقوا و ورع را خلق خود سازد، و کرم را زیور خویش گیرد، با ستایش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دشمنانش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با ذکر زیبا و جمیل از رسیدن کاستی به او جلوگیری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0" w:name="__RefHeading___Toc878257_3381743652"/>
      <w:bookmarkStart w:id="1231" w:name="_Toc510"/>
      <w:bookmarkEnd w:id="1230"/>
      <w:r>
        <w:rPr>
          <w:rtl w:val="true"/>
        </w:rPr>
        <w:t>«</w:t>
      </w:r>
      <w:r>
        <w:rPr/>
        <w:t>116</w:t>
      </w:r>
      <w:r>
        <w:rPr>
          <w:rtl w:val="true"/>
        </w:rPr>
        <w:t>»</w:t>
      </w:r>
      <w:bookmarkEnd w:id="1231"/>
    </w:p>
    <w:p>
      <w:pPr>
        <w:pStyle w:val="BookText"/>
        <w:rPr/>
      </w:pPr>
      <w:r>
        <w:rPr>
          <w:rFonts w:ascii="Amiri" w:hAnsi="Amiri" w:eastAsia="Amiri" w:cs="Amiri"/>
          <w:color w:val="111111"/>
          <w:sz w:val="28"/>
          <w:sz w:val="28"/>
          <w:szCs w:val="28"/>
          <w:rtl w:val="true"/>
          <w:lang w:bidi="ar-SA"/>
        </w:rPr>
        <w:t>وَ نُقِلَ مِنْ خَطِّ الشَّهِیدِ ره بِإِسْنَادِ الْمُعَافَا إِلَی نَصْرِ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جَعْفَرِ بْنِ مُحَمَّدٍ علیهما السلام أَنَا وَ سُفْیَانُ الثَّوْرِیُّ مُنْذُ سِتِّینَ سَنَةً أَوْ سَبْعِینَ سَنَةً فَقُلْتُ لَهُ إِنِّی أُرِیدُ الْبَیْتَ الْحَرَامَ فَعَلِّمْنِی شَیْئاً أَدْعُو بِهِ قَالَ إِذَا بَلَغْتَ الْبَیْتَ الْحَرَامَ فَضَعْ یَدَکَ عَلَی حَائِطِ الْبَیْتِ ثُمَّ قُلْ یَا سَابِقَ الْفَوْتِ وَ یَا سَامِعَ الصَّوْتِ وَ یَا کَاسِیَ الْعِظَامِ کَمَا بَعْدَ الْمَوْتِ ثُمَّ ادْعُ بَعْدَهُ بِمَا شِئْتَ فَقَالَ لَهُ سُفْیَانُ شَیْئاً لَمْ أَفْهَمْهُ فَقَالَ یَا سُفْیَانُ أَوْ یَا أَبَا عَبْدِ اللَّهِ إِذَا جَاءَکَ مَا تُحِبُّ فَأَکْثِرْ مِنَ الْحَمْدِ لِلَّهِ وَ إِذَا جَاءَکَ مَا تَکْرَهُ فَأَکْثِرْ مِنْ لَا حَوْلَ وَ لَا قُوَّةَ إِلَّا بِاللَّهِ وَ إِذَا اسْتَبْطَأْتَ الرِّزْقَ فَأَکْثِرْ مِنَ الِاسْتِغْفَارِ قَالَ الْمُعَافَا حُکِیَ لِی عَنْ أَبِی جَعْفَرٍ الطَّبَرِیِّ أَنَّهُ ذُکِرَ لَهُ هَذَا الدُّعَاءُ عَنْ جَعْفَرِ بْنِ مُحَمَّدٍ علیهما السلام فَاسْتَدْعَا مِحْبَرَةً وَ صَحِیفَةً فَکَتَبَهُ وَ کَانَ قَبْلَ مَوْتِهِ بِسَاعَةٍ فَقِیلَ لَهُ فِی هَذِهِ الْحَالِ فَقَالَ یَنْبَغِی الْإِنْسَانُ أَنْ لَا یَدَعَ اقْتِبَاسَ الْعِلْمِ حَتَّی یَمُوتَ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خط شهید رحمة الله علیه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سفیان ثوری، حدود شصت یا هفتاد سال قبل به نزد امام صادق علیه السلام رفتیم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بیت الله الحرام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ذکر دعایی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به بیت الله الحرام رسیدی، دستت را بر دیوار کعبه بگذار،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پیشی گیرنده بر مرگ و ای شنونده صداها و ای پوشاننده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هر چه خواستی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سفیان به او چیزی گفت که معنای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سفیان، یا ای ابا عبد الله، هر گاه آنچه که دوست داری به نزد تو آمد، پس بسیار خدا را سپاس کن و هر گاه چیزی که دوست نداری بر تو وارد شد،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بگو و هر گاه روزی تو کم و اندک گردید، بسیار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معافا به نقل از ابو جعفر طبری روایت کرد که او نیز این دعا را از امام صادق علیه السلام روایت کرد، او نیز کاغذ و دوات خواست و یک ساعت قبل از مرگش این دعا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که هستی چرا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انسان تا هنگام مرگ علم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آموزی را فراموش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2" w:name="__RefHeading___Toc878259_3381743652"/>
      <w:bookmarkStart w:id="1233" w:name="_Toc511"/>
      <w:bookmarkEnd w:id="1232"/>
      <w:r>
        <w:rPr>
          <w:rtl w:val="true"/>
        </w:rPr>
        <w:t>«</w:t>
      </w:r>
      <w:r>
        <w:rPr/>
        <w:t>117</w:t>
      </w:r>
      <w:r>
        <w:rPr>
          <w:rtl w:val="true"/>
        </w:rPr>
        <w:t>»</w:t>
      </w:r>
      <w:bookmarkEnd w:id="1233"/>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 عَنْ رَبِیعَةَ بْنِ کَعْبٍ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ذَاتَ یَوْمٍ رَسُولُ اللَّهِ صلی الله علیه و آله یَا رَبِیعَةُ خَدَمْتَنِی سَبْعَ سِنِینَ أَ فَلَا تَسْأَلُنِی حَاجَةً فَقُلْتُ یَا رَسُولَ اللَّهِ أَمْهِلْنِی حَتَّی أُفَکِّرَ فَلَمَّا أَصْبَحْتُ وَ دَخَلْتُ عَلَیْهِ قَالَ لِی یَا رَبِیعَةُ هَاتِ حَاجَتَکَ فَقُلْتُ تَسْأَلُ اللَّهَ أَنْ یُدْخِلَنِی مَعَکَ الْجَنَّةَ فَقَالَ لِی مَنْ عَلَّمَکَ هَذَا فَقُلْتُ یَا رَسُولَ اللَّهِ مَا عَلَّمَنِی أَحَدٌ لَکِنِّی فَکَّرْتُ فِی نَفْسِی وَ قُلْتُ إِنْ سَأَلْتُهُ مَالًا کَانَ إِلَی نَفَادٍ وَ إِنْ سَأَلْتُهُ عُمُراً طَوِیلًا وَ أَوْلَاداً کَانَ عَاقِبَتُهُمْ الْمَوْتَ قَالَ رَبِیعَةُ فَنَکَسَ صلی الله علیه و آله رَأْسَهُ سَاعَةً ثُمَّ قَالَ أَفْعَلُ ذَلِکَ فَأَعِنِّی بِکَثْرَةِ السُّجُودِ </w:t>
      </w:r>
      <w:bookmarkStart w:id="1234" w:name="pg13959_137969"/>
    </w:p>
    <w:p>
      <w:pPr>
        <w:pStyle w:val="BookText"/>
        <w:rPr/>
      </w:pPr>
      <w:bookmarkEnd w:id="1234"/>
      <w:r>
        <w:rPr>
          <w:rFonts w:ascii="Amiri" w:hAnsi="Amiri" w:eastAsia="Amiri" w:cs="Amiri"/>
          <w:color w:val="111111"/>
          <w:sz w:val="28"/>
          <w:sz w:val="28"/>
          <w:szCs w:val="28"/>
          <w:rtl w:val="true"/>
          <w:lang w:bidi="ar-SA"/>
        </w:rPr>
        <w:t>قَالَ رَبِیعَةُ وَ سَمِعْتُهُ یَقُولُ مَا مِنْ عَبْدٍ یَقُولُ کُلَّ یَوْمٍ سَبْعَ مَرَّاتٍ أَسْأَلُ اللَّهَ الْجَنَّةَ وَ أَعُوذُ بِهِ مِنَ النَّارِ إِلَّا قَالَتِ النَّارُ یَا رَبِّ أَعِذْهُ مِنِّی وَ سَمِعْتُهُ یَقُولُ مَنْ أُعطِیَ لَهُ خَمْساً لَمْ یَکُنْ لَهُ عُذْرٌ فِی تَرْکِ عَمَلِ الْآخِرَةِ زَوْجَةٌ صَالِحَةٌ تُعِینُهُ عَلَی أَمْرِ دُنْیَاهُ وَ آخِرَتِهِ وَ بَنُونَ أَبْرَارٌ وَ مَعِیشَةٌ فِی بَلَدِهِ وَ حُسْنُ خُلُقٍ یُدَارِی بِهِ النَّاسَ وَ حُبُّ أَهْلِ بَیْتِی قَالَ وَ سَمِعْتُهُ یَقُولُ عَلَیْکَ بِالْیَأْسِ مِمَّا فِی أَیْدِی النَّاسِ فَإِنَّهُ الْغِنَی الْحَاضِرُ وَ إِیَّاکَ وَ الطَّمَعَ فِی النَّاسِ فَإِنَّهُ فَقْرٌ حَاضِرٌ وَ إِذَا صَلَّیْتَ فَصَلِّ صَلَاةَ مُوَدِّعٍ وَ إِیَّاکَ وَ مَا یُعْتَذَرُ مِنْهُ وَ سَمِعْتُهُ یَقُولُ سَتَکُونُ بَعْدِی فِتْنَةٌ فَإِذَا کَانَ ذَلِکَ فَالْتَزِمُوا عَلِیَّ بْنَ أَبِی طَالِبٍ علیه السلام  الْخَبَرَ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 مَنْ صَدَقَ لِسَانُهُ زَکَا عَمَلُهُ وَ مَنْ حَسُنَتْ نِیَّتُهُ زِیدَ فِی عُمُرِهِ وَ مَنْ حَسُنَ بِرُّهُ أَهْلَ بَیْتِهِ زِیدَ فِی رِزْقِهِ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 ربیعة بن کعب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روزی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ربیعه، تو هفت سال به من خدمت کردی، آیا چیزی از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به من مهلت بده تا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و به نزد او رفتم،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مرا با تو به بهشت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به تو یاد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هیچ کس به من یاد نداد، من تفکر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مالی بخواهم،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از او عمر طولانی و فرزند بخواهم، عاقبت هر دو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سر خود را پایین انداخت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خواهم داد، پس مرا بر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طولانی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هر روز هفت بار بگوید از خدا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آتش به او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از من در امان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پنج چیز به او داده شود، دیگر هیچ عذری در ترک اعمال آخرت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صالحی که در امور دنیوی و اخروی یار و یاور او باشد، فرزندان صالح، زندگی در وطن خود، حسن خلقی که با آن با مردم مدارا کند و محبت به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نومیدی از آنچه که در دست مردم است که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موقت و زودگذر است و تو را بر 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از طمع ورزیدن به مال مردم که در واقع همان فقر است و هنگامی 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چنان نماز بخوان که گویا آخرین نماز توست و بر حذر باش از چیزی که موجب عذرخواهی تو گردد و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پا خواهد شد و در هنگام فتنه به علی بن ابی طالب علیه السلام بپیوندید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طور کامل ذکر شده است 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راستگو باشد عملش پاکیزه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 کس نیت خیر داشته باشد، عمر طولانی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هر کس اخلاقش با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نیکو گردد، رزق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فزونی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5" w:name="__RefHeading___Toc878261_3381743652"/>
      <w:bookmarkStart w:id="1236" w:name="_Toc512"/>
      <w:bookmarkEnd w:id="1235"/>
      <w:r>
        <w:rPr>
          <w:rtl w:val="true"/>
        </w:rPr>
        <w:t>«</w:t>
      </w:r>
      <w:r>
        <w:rPr/>
        <w:t>118</w:t>
      </w:r>
      <w:r>
        <w:rPr>
          <w:rtl w:val="true"/>
        </w:rPr>
        <w:t>»</w:t>
      </w:r>
      <w:bookmarkEnd w:id="1236"/>
    </w:p>
    <w:p>
      <w:pPr>
        <w:pStyle w:val="BookText"/>
        <w:rPr/>
      </w:pPr>
      <w:r>
        <w:rPr>
          <w:rFonts w:ascii="Amiri" w:hAnsi="Amiri" w:eastAsia="Amiri" w:cs="Amiri"/>
          <w:color w:val="111111"/>
          <w:sz w:val="28"/>
          <w:sz w:val="28"/>
          <w:szCs w:val="28"/>
          <w:rtl w:val="true"/>
          <w:lang w:bidi="ar-SA"/>
        </w:rPr>
        <w:t>کَنْزُ الْکَرَاجُکِیِّ، جَاءَ فِی الْحَدِیثِ عَنِ الْإِمَامِ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أَمِیرُ الْمُؤْمِنِینَ علیه السلام بِأَرْبَعٍ وَ عِشْرِینَ کَلِمَةً قِیمَةُ کُلِّ کَلِمَةٍ مِنْهَا وَزْنُ السَّمَاوَاتِ وَ الْأَرْضِ قَالَ رَحِمَ اللَّهُ امْرَأً سَمِعَ حُکْماً فَوَعَی وَ دُعِیَ إِلَی رَشَادٍ فَدَنَا وَ أَخَذَ بِحُجْزَةِ هَادٍ فَنَجَا رَاقَبَ رَبَّهُ وَ خَافَ ذَنْبَهُ قَدَّمَ خَالِصاً وَ عَمِلَ صَالِحاً اکْتَسَبَ مَذْخُوراً وَ اجْتَنَبَ مَحْذُوراً رَمَی غَرَضاً وَ أَخَذَ عِوَضاً کَابَرَ هَوَاهُ وَ کَذَّبَ مُنَاهُ حَذَّرَ أَمَلًا وَ رَتَّبَ عَمَلًا جَعَلَ الصَّبْرَ رَغْبَةَ حَیَاتِهِ وَ التُّقَی عُدَّةَ وَفَاتِهِ یُظْهِرُ دُونَ مَا یَکْتُمُ وَ یَکْتَفِی بِأَقَلَّ مِمَّا یَعْلَمُ لَزِمَ الطَّرِیقَةَ الْغَرَّاءَ وَ الْمَحَجَّةَ الْبَیْضَاءَ اغْتَنَمَ الْمَهَلَ وَ بَادَرَ الْأَجَلَ وَ تَزَوَّدَ مِنَ الْعَمَلِ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بیست و چهار سخن ارزشمند گفت که ارزش هر کدام از آن‌ها به اندازه ارزش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کسی که حکمی را شنید و آن را فرا گرفت و به ارشاد رهنمون ساخت و نزدیک شد و شکاف هدایت را مسدود کرد و نجات یافت و از پروردگارش ترسید و از گناهانش ترسید و خالصانه گام برداشت و عمل صالح انجام داد و برای خود توشه برگرفت و از حرام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تیری انداخت و جبرانش را دریافت کرد او با هوای نفس خود مبارزه کرد و از آرزوها پرهیز کرد و از اعمالش برای خود توشه ساخت صبر را اشتیاق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توشه مرگش را فراهم کرد و هیچ چیز را مخفی نساخت و به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روشن و مستقیم را پیمود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غنیمت شمرد و به سوی مرگ شتافت و از اعمالش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7" w:name="__RefHeading___Toc878263_3381743652"/>
      <w:bookmarkStart w:id="1238" w:name="_Toc513"/>
      <w:bookmarkEnd w:id="1237"/>
      <w:r>
        <w:rPr>
          <w:rtl w:val="true"/>
        </w:rPr>
        <w:t>«</w:t>
      </w:r>
      <w:r>
        <w:rPr/>
        <w:t>119</w:t>
      </w:r>
      <w:r>
        <w:rPr>
          <w:rtl w:val="true"/>
        </w:rPr>
        <w:t>»</w:t>
      </w:r>
      <w:bookmarkEnd w:id="1238"/>
    </w:p>
    <w:p>
      <w:pPr>
        <w:pStyle w:val="BookText"/>
        <w:rPr/>
      </w:pPr>
      <w:r>
        <w:rPr>
          <w:rFonts w:ascii="Amiri" w:hAnsi="Amiri" w:eastAsia="Amiri" w:cs="Amiri"/>
          <w:color w:val="111111"/>
          <w:sz w:val="28"/>
          <w:sz w:val="28"/>
          <w:szCs w:val="28"/>
          <w:rtl w:val="true"/>
          <w:lang w:bidi="ar-SA"/>
        </w:rPr>
        <w:t>مِشْکَاةُ الْأَنْوَارِ، نَقْلًا مِنَ الْمَحَاسِنِ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یَنْزِلْ مِنَ السَّمَاءِ شَیْ‌ءٌ أَقَلُّ وَ لَا أَعَزُّ مِنْ ثَلَاثَةِ أَشْیَاءَ التَّسْلِیمِ وَ الْبِرِّ وَ الْیَقِینِ‌</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اندک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عزیزتر از سه چیز از آسمان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نیکوکاری و یقین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9" w:name="__RefHeading___Toc878265_3381743652"/>
      <w:bookmarkStart w:id="1240" w:name="_Toc514"/>
      <w:bookmarkEnd w:id="1239"/>
      <w:r>
        <w:rPr>
          <w:rtl w:val="true"/>
        </w:rPr>
        <w:t>«</w:t>
      </w:r>
      <w:r>
        <w:rPr/>
        <w:t>120</w:t>
      </w:r>
      <w:r>
        <w:rPr>
          <w:rtl w:val="true"/>
        </w:rPr>
        <w:t>»</w:t>
      </w:r>
      <w:bookmarkEnd w:id="1240"/>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 الْفِتْنَةِ کَابْنِ اللَّبُونِ لَا ظَهْرٌ فَیُرْکَبَ وَ لَا ضَرْعٌ فَیُحْلَبَ</w:t>
      </w:r>
      <w:r>
        <w:rPr>
          <w:rFonts w:eastAsia="Amiri" w:cs="Amiri" w:ascii="Amiri" w:hAnsi="Amiri"/>
          <w:color w:val="111111"/>
          <w:sz w:val="28"/>
          <w:szCs w:val="28"/>
          <w:rtl w:val="true"/>
          <w:lang w:bidi="ar-SA"/>
        </w:rPr>
        <w:t xml:space="preserve">. </w:t>
      </w:r>
      <w:bookmarkStart w:id="1241" w:name="pg13959_137970"/>
    </w:p>
    <w:p>
      <w:pPr>
        <w:pStyle w:val="BookText"/>
        <w:rPr/>
      </w:pPr>
      <w:bookmarkEnd w:id="1241"/>
      <w:r>
        <w:rPr>
          <w:rFonts w:ascii="Amiri" w:hAnsi="Amiri" w:eastAsia="Amiri" w:cs="Amiri"/>
          <w:color w:val="111111"/>
          <w:sz w:val="28"/>
          <w:sz w:val="28"/>
          <w:szCs w:val="28"/>
          <w:rtl w:val="true"/>
          <w:lang w:bidi="ar-SA"/>
        </w:rPr>
        <w:t>وَ قَالَ علیه السلام الصَّبْرُ شَجَاعَةٌ وَ الزُّهْدُ ثَرْوَةٌ وَ الْوَرَعُ جُنَّةٌ وَ نِعْمَ الْقَرِینُ الرِّضَا وَ الْعِلْمُ وِرَاثَةٌ کَرِیمَةٌ وَ الْآدَابُ حُلَلٌ مُجَدَّدَةٌ وَ الْفِکْرُ مِرْآةٌ صَافِیَةٌ وَ صَدْرُ الْعَاقِلِ صُنْدُوقُ سِرِّهِ وَ الْبَشَاشَةُ حِبَالَةُ الْمَوَدَّةِ وَ الِاحْتِمَالُ قَبْرُ الْعُیُوبِ وَ فِی رِوَایَةٍ أُخْرَی وَ الْمُسَالَمَةُ خَبْ‌ءُ الْعُیُوبِ وَ الصَّدَقَةُ دَوَاءٌ مُنْجِحٌ وَ أَعْمَالُ الْعِبَادِ فِی عَاجِلِهِمْ نُصْبُ أَعْیُنِهِمْ فِی آجِلِهِمْ‌</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فتنه همچون بچه شترانی باش که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پشت آنان سوار شد و نه از آن‌ها شیر 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شجاعت است و زهد ثروت است و ورع سپر است و بهترین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رضایت است و علم میراثی کریم است و ادب زیور مضاعفی است و تفکر آینه زلالی است و سینه عاقل صندوقچه اسرار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خوشرویی ریسمان دوستی است و تحمل، گور عیوب است و در روایتی دیگر آمده است که و صلح و آشتی با مردم گورستان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صدقه دادن داروی نجات بخشی است و اعمال بندگان در دنیا در آخرت در پیش چشمانشان حاضر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2" w:name="__RefHeading___Toc878267_3381743652"/>
      <w:bookmarkStart w:id="1243" w:name="_Toc515"/>
      <w:bookmarkEnd w:id="1242"/>
      <w:r>
        <w:rPr>
          <w:rtl w:val="true"/>
        </w:rPr>
        <w:t>«</w:t>
      </w:r>
      <w:r>
        <w:rPr/>
        <w:t>121</w:t>
      </w:r>
      <w:r>
        <w:rPr>
          <w:rtl w:val="true"/>
        </w:rPr>
        <w:t>»</w:t>
      </w:r>
      <w:bookmarkEnd w:id="1243"/>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علیه السلام عَنِ الْخَیْرِ مَا هُوَ فَقَالَ لَیْسَ الْخَیْرَ أَنْ یَکْثُرَ مَالُکَ وَ وَلَدُکَ وَ لَکِنَّ الْخَیْرَ أَنْ یَکْثُرَ عِلْمُکَ وَ عَمَلُکَ وَ أَنْ یَعْظُمَ حِلْمُکَ وَ أَنْ تُبَاهِیَ النَّاسَ بِعِبَادَةِ رَبِّکَ فَإِنْ أَحْسَنْتَ حَمِدْتَ اللَّهَ وَ إِنْ أَسَأْتَ اسْتَغْفَرْتَ اللَّهَ وَ لَا خَیْرَ فِی الدُّنْیَا إِلَّا لِرَجُلَیْنِ رَجُلٍ أَذْنَبَ ذَنْباً فَهُوَ یَتَدَارَکُهَا بِالتَّوْبَةِ وَ رَجُلٍ یُسَارِعُ فِی الْخَیْرَاتِ وَ لَا یَقِلُّ عَمَلٌ مَعَ التَّقْوَی وَ کَیْفَ یَقِلُّ مَا یُتَقَبَّلُ‌</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نیست که مال و فرزندانت را زیاد کنی، بلکه خیر آن است که علم و عملت را زیاد کنی و بسیار بردبار باشی و بر مردم مباهات کنی به عبادت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نیکی کردی، خدا را شکر گویی و اگر بدی کردی استغفار کنی و هیچ خیری در دنیا نیست مگر برای دو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مرتکب گناهی شد و با توبه آن را جبران کرد و کسی که در کار خیر عجله کرد و هیچ عملی با تقوا اندک نیست و چگونه کم است چیزی که پذیرفته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4" w:name="__RefHeading___Toc878269_3381743652"/>
      <w:bookmarkStart w:id="1245" w:name="_Toc516"/>
      <w:bookmarkEnd w:id="1244"/>
      <w:r>
        <w:rPr>
          <w:rtl w:val="true"/>
        </w:rPr>
        <w:t>«</w:t>
      </w:r>
      <w:r>
        <w:rPr/>
        <w:t>122</w:t>
      </w:r>
      <w:r>
        <w:rPr>
          <w:rtl w:val="true"/>
        </w:rPr>
        <w:t>»</w:t>
      </w:r>
      <w:bookmarkEnd w:id="1245"/>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أَعْوَدُ مِنَ الْعَقْلِ وَ لَا وَحْدَةَ أَوْحَشُ مِنَ الْعُجْبِ وَ لَا عَقْلَ کَالتَّدْبِیرِ وَ لَا کَرَمَ کَالتَّقْوَی وَ لَا قَرِینَ کَحُسْنِ الْخُلُقِ وَ لَا مِیرَاثَ کَالْأَدَبِ وَ لَا قَائِدَ کَالتَّوْفِیقِ وَ لَا تِجَارَةَ کَالْعَمَلِ الصَّالِحِ وَ لَا رِبْحَ کَالثَّوَابِ وَ لَا وَرَعَ کَالْوُقُوفِ عِنْدَ الشُّبْهَةِ وَ لَا زُهْدَ کَالزُّهْدِ فِی الْحَرَامِ وَ لَا عِلْمَ کَالتَّفَکُّرِ وَ لَا عِبَادَةَ کَأَدَاءِ الْفَرَائِضِ وَ لَا إِیمَانَ کَالْحَیَاءِ وَ الصَّبْرِ وَ لَا حَسَبَ کَالتَّوَاضُعِ وَ لَا شَرَفَ کَالْعِلْمِ وَ لَا مُظَاهَرَةَ أَوْثَقُ مِنَ الْمُشَاوَرَةِ</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مالی مثل عقل به انسان باز نمی‌گردد و هیچ تنهایی وحشت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زاتر از خودپسندی نیست و هیچ عقلی چون تدبیر نیست و هیچ کرم و بزرگی چون تقوا نیست و هیچ همنشینی چون اخلاق نیکو نیست و هیچ میراثی چون ادب نیست و هیچ رهبری چون موفقیت نیست و هیچ سودایی چون عمل صالح نیست و هیچ سودی چون ثواب و هیچ ورعی چون خودداری کردن در هنگام برخورد با شبهه و هیچ زهدی مثل زهد در مقابل حرام و هیچ علمی چون تفکر و هیچ عبادتی چون عمل به واجبات و هیچ ایمانی چون حیا و صبر و هیچ حسب و نسبی چون تواضع و هیچ شرفی چون علم و هیچ پشتیبانی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مشورت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6" w:name="__RefHeading___Toc878271_3381743652"/>
      <w:bookmarkStart w:id="1247" w:name="_Toc517"/>
      <w:bookmarkEnd w:id="1246"/>
      <w:r>
        <w:rPr>
          <w:rtl w:val="true"/>
        </w:rPr>
        <w:t>«</w:t>
      </w:r>
      <w:r>
        <w:rPr/>
        <w:t>123</w:t>
      </w:r>
      <w:r>
        <w:rPr>
          <w:rtl w:val="true"/>
        </w:rPr>
        <w:t>»</w:t>
      </w:r>
      <w:bookmarkEnd w:id="1247"/>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ذَلَّ فِی نَفْسِهِ وَ طَابَ کَسْبُهُ وَ صَلَحَتْ سَرِیرَتُهُ وَ حَسُنَتْ خَلِیقَتُهُ وَ أَنْفَقَ الْفَضْلَ مِنْ مَالِهِ وَ أَمْسَکَ الْفَضْلَ مِنْ لِسَانِهِ وَ عَزَلَ عَنِ النَّاسِ شَرَّهُ وَ وَسِعَتْهُ السُّنَّةُ وَ لَمْ یُنْتَسَبْ إِلَی الْبِدْعَةِ</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در مقابل خود ذلیل است و کسب حلال دارد و رفتار شایسته دارد و اخلاق خوش و زیادی مالش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سخن بیهوده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شر خود را از مردم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سنت برای او کافی است و هیچ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8" w:name="__RefHeading___Toc878273_3381743652"/>
      <w:bookmarkStart w:id="1249" w:name="_Toc518"/>
      <w:bookmarkEnd w:id="1248"/>
      <w:r>
        <w:rPr>
          <w:rtl w:val="true"/>
        </w:rPr>
        <w:t>«</w:t>
      </w:r>
      <w:r>
        <w:rPr/>
        <w:t>124</w:t>
      </w:r>
      <w:r>
        <w:rPr>
          <w:rtl w:val="true"/>
        </w:rPr>
        <w:t>»</w:t>
      </w:r>
      <w:bookmarkEnd w:id="1249"/>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أُعْطِیَ أَرْبَعاً لَمْ یُحْرَمْ أَرْبَعاً مَنْ أُعْطِیَ الدُّعَاءَ </w:t>
      </w:r>
      <w:bookmarkStart w:id="1250" w:name="pg13959_137971"/>
    </w:p>
    <w:p>
      <w:pPr>
        <w:pStyle w:val="BookText"/>
        <w:rPr/>
      </w:pPr>
      <w:bookmarkEnd w:id="1250"/>
      <w:r>
        <w:rPr>
          <w:rFonts w:ascii="Amiri" w:hAnsi="Amiri" w:eastAsia="Amiri" w:cs="Amiri"/>
          <w:color w:val="111111"/>
          <w:sz w:val="28"/>
          <w:sz w:val="28"/>
          <w:szCs w:val="28"/>
          <w:rtl w:val="true"/>
          <w:lang w:bidi="ar-SA"/>
        </w:rPr>
        <w:t>لَمْ یُحْرَمِ الْإِجَابَةَ وَ مَنْ أُعْطِیَ التَّوْبَةَ لَمْ یُحْرَمِ الْقَبُولَ وَ مَنْ أُعْطِیَ الِاسْتِغْفَارَ لَمْ یُحْرَمِ الْمَغْفِرَةَ وَ مَنْ أُعْطِیَ الشُّکْرَ لَمْ یُحْرَمِ الزِّیَادَةَ وَ تَصْدِیقُ ذَلِکَ فِی کِتَابِ اللَّهِ سُبْحَانَهُ قَالَ اللَّهُ عَزَّ وَ جَلَّ فِی الدُّعَاءِ ادْعُونِی أَسْتَجِبْ لَکُمْ‌</w:t>
      </w:r>
      <w:r>
        <w:rPr>
          <w:rStyle w:val="FootnoteAnchor"/>
          <w:rtl w:val="true"/>
        </w:rPr>
        <w:footnoteReference w:id="1234"/>
      </w:r>
      <w:r>
        <w:rPr>
          <w:rFonts w:ascii="Amiri" w:hAnsi="Amiri" w:eastAsia="Amiri" w:cs="Amiri"/>
          <w:color w:val="111111"/>
          <w:sz w:val="28"/>
          <w:sz w:val="28"/>
          <w:szCs w:val="28"/>
          <w:rtl w:val="true"/>
          <w:lang w:bidi="ar-SA"/>
        </w:rPr>
        <w:t>وَ قَالَ فِی الِاسْتِغْفَارِ وَ مَنْ یَعْمَلْ سُوءاً أَوْ یَظْلِمْ نَفْسَهُ ثُمَّ یَسْتَغْفِرِ اللَّهَ یَجِدِ اللَّهَ غَفُوراً رَحِیماً</w:t>
      </w:r>
      <w:r>
        <w:rPr>
          <w:rStyle w:val="FootnoteAnchor"/>
          <w:rtl w:val="true"/>
        </w:rPr>
        <w:footnoteReference w:id="1235"/>
      </w:r>
      <w:r>
        <w:rPr>
          <w:rFonts w:ascii="Amiri" w:hAnsi="Amiri" w:eastAsia="Amiri" w:cs="Amiri"/>
          <w:color w:val="111111"/>
          <w:sz w:val="28"/>
          <w:sz w:val="28"/>
          <w:szCs w:val="28"/>
          <w:rtl w:val="true"/>
          <w:lang w:bidi="ar-SA"/>
        </w:rPr>
        <w:t>وَ قَالَ فِی الشُّکْرِ لَئِنْ شَکَرْتُمْ لَأَزِیدَنَّکُمْ‌</w:t>
      </w:r>
      <w:r>
        <w:rPr>
          <w:rStyle w:val="FootnoteAnchor"/>
          <w:rtl w:val="true"/>
        </w:rPr>
        <w:footnoteReference w:id="1236"/>
      </w:r>
      <w:r>
        <w:rPr>
          <w:rFonts w:ascii="Amiri" w:hAnsi="Amiri" w:eastAsia="Amiri" w:cs="Amiri"/>
          <w:color w:val="111111"/>
          <w:sz w:val="28"/>
          <w:sz w:val="28"/>
          <w:szCs w:val="28"/>
          <w:rtl w:val="true"/>
          <w:lang w:bidi="ar-SA"/>
        </w:rPr>
        <w:t>وَ قَالَ فِی التَّوْبَةِ إِنَّمَا التَّوْبَةُ عَلَی اللَّهِ لِلَّذِینَ یَعْمَلُونَ السُّوءَ بِجَهالَةٍ ثُمَّ یَتُوبُونَ مِنْ قَرِیبٍ فَأُولئِکَ یَتُوبُ اللَّهُ عَلَیْهِمْ وَ کانَ اللَّهُ عَلِیماً حَکِیماً</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چهار چیز داشته باشد، از چهار چیز دیگر محروم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دعا را داشته باشد از اجابت محروم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هر کس توبه داشته باشد، از مغفرت و آمرزش محروم نمی‌شود و هر کس شکر داشته باشد از زیادت و فزونی محروم نیست و تایید این نکته در کتاب خداوند سبحان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مورد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أدعونی أستجب 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استغفار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یعمل سوءا أو یظلم نفسه ثم یستغفر الله یجد الله غفورا رحیما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کار بدی انجام دهد یا به خود ستم کند، سپس از خداوند طلب آمرزش نماید، خدا را آمرزنده و مهربان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شکر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شکر کنید نعمت را بر شما می‌افزایم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توبه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التوبة علی الله للذین یعملون السوء بجهالة ثم یتوبون من قریب فأولئک یتوب الله علیهم و کان الله علیما حکیما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پذیرش توبه از سوی خدا، تنها برای کسانی است که کار بدی را از روی جهالت انجام می‌دهند، سپس زود توبه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چنین اشخاصی را می‌پذیرد؛ و خدا دانا و حکیم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نهج البلاغه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1" w:name="__RefHeading___Toc878275_3381743652"/>
      <w:bookmarkStart w:id="1252" w:name="_Toc519"/>
      <w:bookmarkEnd w:id="1251"/>
      <w:r>
        <w:rPr>
          <w:rtl w:val="true"/>
        </w:rPr>
        <w:t>«</w:t>
      </w:r>
      <w:r>
        <w:rPr/>
        <w:t>125</w:t>
      </w:r>
      <w:r>
        <w:rPr>
          <w:rtl w:val="true"/>
        </w:rPr>
        <w:t>»</w:t>
      </w:r>
      <w:bookmarkEnd w:id="1252"/>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حَارِسُ الْأَعْرَاضِ وَ الْحِلْمُ فِدَامُ السَّفِیهِ‌</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وَ الْعَفْوُ زَکَاةُ الظَّفَرِ وَ السُّلُوُّ عِوَضُکَ مِمَّنْ 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الِاسْتِشَارَةُ عَیْنُ الْهِدَایَةِ وَ قَدْ خَاطَرَ مَنِ اسْتَغْنَی بِرَأْیِهِ وَ الصَّبْرُ یُنَاضِلُ الْحَدَثَانَ وَ الْجَزَعُ مِنْ أَعْوَانِ الزَّمَانِ وَ أَشْرَفُ الْغِنَی تَرْکُ الْمُنَی وَ کَمْ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أَسِیرٍ تَحْتَ هَوًی أَمِیرٍ وَ مِنَ التَّوْفِیقِ حِفْظُ التَّجْرِبَةِ وَ الْمَوَدَّةُ قَرَابَةٌ مُسْتَفَادَةٌ وَ لَا تَأْمَنَنَّ مَلُولًا</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پاسبان آبروست و بردباری صافی نادان و ابله است و عفو و بخشش زکات پیروزی است و گذشت، جبران کار کسی است که نسبت به تو حیله ورزید و مشورت عین راهیابی است و کسی که تنها به نظر خود اکتفا کرد، مخاطره کرد و صبر با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مبارزه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جزع و فزع از یاران روزگار است و برترین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ترک آرزوهاست و چه بسا که عقل بزرگان، اسیر هوا و هوس آن‌ها شود و حفظ تجربه مایه موفقیت است و دوستی نزدیکی مفیدی است و خود را از هیچ خسته ای ایمن ندان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3" w:name="__RefHeading___Toc878277_3381743652"/>
      <w:bookmarkStart w:id="1254" w:name="_Toc520"/>
      <w:bookmarkEnd w:id="1253"/>
      <w:r>
        <w:rPr>
          <w:rtl w:val="true"/>
        </w:rPr>
        <w:t>«</w:t>
      </w:r>
      <w:r>
        <w:rPr/>
        <w:t>126</w:t>
      </w:r>
      <w:r>
        <w:rPr>
          <w:rtl w:val="true"/>
        </w:rPr>
        <w:t>»</w:t>
      </w:r>
      <w:bookmarkEnd w:id="1254"/>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بِکَثْرَةِ الصَّمْتِ تَکُونُ الْهَیْبَةُ وَ بِالنَّصَفَةِ یَکْثُرُ الْوَاصِلُونَ وَ بِالْإِفْضَالِ تَعْظُمُ الْأَقْدَارُ وَ بِالتَّوَاضُعِ تَتِمُّ النِّعْمَةُ وَ بِاحْتِمَالِ الْمُؤَنِ یَجِبُ السُّؤْدُدُ وَ بِالسِّیرَةِ الْعَادِلَةِ یُقْهَرُ الْمُنَاوِی وَ بِالْحِلْمِ عَنِ السَّفِیهِ یُکْثِرُ الْأَنْصَارُ عَلَیْهِ‌</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سکوت سبب ایجاد ابهت و انصاف سبب زیادت دوستان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بخشش، قدر و منزلت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با تواضع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تحمل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موجب سروری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عدالت ورزیدن موجب غلبه بر آرزوها و بردباری در مقابل نادان موجب فراوان شدن یاران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5" w:name="__RefHeading___Toc878279_3381743652"/>
      <w:bookmarkStart w:id="1256" w:name="_Toc521"/>
      <w:bookmarkEnd w:id="1255"/>
      <w:r>
        <w:rPr>
          <w:rtl w:val="true"/>
        </w:rPr>
        <w:t>«</w:t>
      </w:r>
      <w:r>
        <w:rPr/>
        <w:t>127</w:t>
      </w:r>
      <w:r>
        <w:rPr>
          <w:rtl w:val="true"/>
        </w:rPr>
        <w:t>»</w:t>
      </w:r>
      <w:bookmarkEnd w:id="125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بِشْرُهُ فِی وَجْهِهِ وَ حُزْنُهُ فِی قَلْبِهِ أَوْسَعُ شَیْ‌ءٍ صَدْراً وَ أَذَلُّ شَیْ‌ءٍ نَفْساً یَکْرَهُ الرِّفْعَةَ وَ یَشْنَأُ السُّمْعَةَ طَوِیلٌ غَمُّهُ بَعِیدٌ هَمُّهُ کَثِیرٌ </w:t>
      </w:r>
      <w:bookmarkStart w:id="1257" w:name="pg13959_137972"/>
    </w:p>
    <w:p>
      <w:pPr>
        <w:pStyle w:val="BookText"/>
        <w:rPr/>
      </w:pPr>
      <w:bookmarkEnd w:id="1257"/>
      <w:r>
        <w:rPr>
          <w:rFonts w:ascii="Amiri" w:hAnsi="Amiri" w:eastAsia="Amiri" w:cs="Amiri"/>
          <w:color w:val="111111"/>
          <w:sz w:val="28"/>
          <w:sz w:val="28"/>
          <w:szCs w:val="28"/>
          <w:rtl w:val="true"/>
          <w:lang w:bidi="ar-SA"/>
        </w:rPr>
        <w:t>صَمْتُهُ مَشْغُولٌ وَقْتُهُ شَکُورٌ صَبُورٌ مَغْمُورٌ بِفِکْرَتِهِ ضَنِینٌ بِخَلَّتِهِ سَهْلُ الْخَلِیقَةِ لَیِّنُ الْعَرِیکَةِ نَفْسُهُ أَصْلَبُ مِنَ الصَّلْدِ وَ هُوَ أَذَلُّ مِنَ الْعَبْدِ</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مومن در چهره و اندوهش در دلش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 او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خوارترین چیز در نزد او نفسش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بلندی بیزار است و از اینکه آوازه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بپیچد خوشحال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بسیار، همتش بلند و سکوتش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مشغول است و شکرگزار و صبور و در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دوستی او بخل ورزیده می‌شود، اخلاق خوشی دارد، نرم خوست نفس او از سنگ صاف بدون خاک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از برده ذلیل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8" w:name="__RefHeading___Toc878281_3381743652"/>
      <w:bookmarkStart w:id="1259" w:name="_Toc522"/>
      <w:bookmarkEnd w:id="1258"/>
      <w:r>
        <w:rPr>
          <w:rtl w:val="true"/>
        </w:rPr>
        <w:t>«</w:t>
      </w:r>
      <w:r>
        <w:rPr/>
        <w:t>128</w:t>
      </w:r>
      <w:r>
        <w:rPr>
          <w:rtl w:val="true"/>
        </w:rPr>
        <w:t>»</w:t>
      </w:r>
      <w:bookmarkEnd w:id="1259"/>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شَرَفَ أَعْلَی مِنَ الْإِسْلَامِ وَ لَا عِزَّ أَعَزُّ مِنَ التَّقْوَی وَ لَا مَعْقِلَ أَحْسَنُ مِنَ الْوَرَعِ وَ لَا شَفِیعَ أَنْجَحُ مِنَ التَّوْبَةِ وَ لَا کَنْزَ أَغْنَی مِنَ الْقَنَاعَةِ وَ لَا مَالَ أَذْهَبُ لِلْفَاقَةِ مِنَ الرِّضَا بِالْقُوتِ وَ مَنِ اقْتَصَرَ عَلَی بُلْغَةِ الْکَفَافِ فَقَدِ انْتَظَمَ الرَّاحَةَ وَ تَبَوَّأَ خَفْضَ الدَّعَةِ وَ الرَّغْبَةُ مِفْتَاحُ النَّصَبِ وَ مَطِیَّةُ التَّعَبِ وَ الْحِرْصُ وَ الْکِبْرُ وَ الْحَسَدُ دَوَاعٍ إِلَی التَّقَحُّمِ فِی الذُّنُوبِ وَ الشَّرُّ جَامِعٌ لِمَسَاوِی الْعُیُوبِ‌</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شرفی بالاتر از اسلام نیست و هیچ عزتی چون تقوا نیست و هیچ دژی مستحکم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پرهیزگاری و هیچ شفیعی نجات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توبه و هیچ گنجی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قناعت و هیچ مالی مثل رضایت به قسمت خود از بین برنده فقر نیست و هر کس که به حد کفایت خود بسنده کند، راحتی و آرامش را به دست آورده و در پایینی سکون و آرامش جای گرفته و میل کلید رنج و مرکب خستگی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و خودپسندی و حسادت انسان را در ورطه گناهان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شر جامع همه عیوب ناپسند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0" w:name="__RefHeading___Toc878283_3381743652"/>
      <w:bookmarkStart w:id="1261" w:name="_Toc523"/>
      <w:bookmarkEnd w:id="1260"/>
      <w:r>
        <w:rPr>
          <w:rtl w:val="true"/>
        </w:rPr>
        <w:t>«</w:t>
      </w:r>
      <w:r>
        <w:rPr/>
        <w:t>129</w:t>
      </w:r>
      <w:r>
        <w:rPr>
          <w:rtl w:val="true"/>
        </w:rPr>
        <w:t>»</w:t>
      </w:r>
      <w:bookmarkEnd w:id="1261"/>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فِی الرَّجُلِ خَلَّةٌ رَائِعَةٌ فَانْتَظِرْ أَخَوَاتِهَا</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کسی صفت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پس منتظر امثال آن نیز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2" w:name="__RefHeading___Toc878285_3381743652"/>
      <w:bookmarkStart w:id="1263" w:name="_Toc524"/>
      <w:bookmarkEnd w:id="1262"/>
      <w:r>
        <w:rPr>
          <w:rtl w:val="true"/>
        </w:rPr>
        <w:t>«</w:t>
      </w:r>
      <w:r>
        <w:rPr/>
        <w:t>130</w:t>
      </w:r>
      <w:r>
        <w:rPr>
          <w:rtl w:val="true"/>
        </w:rPr>
        <w:t>»</w:t>
      </w:r>
      <w:bookmarkEnd w:id="1263"/>
    </w:p>
    <w:p>
      <w:pPr>
        <w:pStyle w:val="BookText"/>
        <w:rPr/>
      </w:pPr>
      <w:r>
        <w:rPr>
          <w:rFonts w:ascii="Amiri" w:hAnsi="Amiri" w:eastAsia="Amiri" w:cs="Amiri"/>
          <w:color w:val="111111"/>
          <w:sz w:val="28"/>
          <w:sz w:val="28"/>
          <w:szCs w:val="28"/>
          <w:rtl w:val="true"/>
          <w:lang w:bidi="ar-SA"/>
        </w:rPr>
        <w:t>فِی الْقَاصِعَةِ</w:t>
      </w:r>
      <w:r>
        <w:rPr>
          <w:rStyle w:val="FootnoteAnchor"/>
          <w:rtl w:val="true"/>
        </w:rPr>
        <w:footnoteReference w:id="124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فَتَعَصَّبُوا لِخِلَالِ الْحَمْدِ مِنَ الْحِفْظِ لِلْجِوَارِ وَ الْوَفَاءِ بِالذِّمَامِ وَ الطَّاعَةِ لِلْبِرِّ وَ الْمَعْصِیَةِ لِلْکِبْرِ وَ الْأَخْذِ بِالْفَضْلِ وَ الْکَفِّ عَنِ الْبَغْیِ وَ الْإِعْظَامِ لِلْقَتْلِ وَ الْإِنْصَافِ لِلْخَلْقِ وَ الْکَظْمِ لِلْغَیْظِ وَ اجْتِنَابِ الْفَسَادِ فِی الْأَرْضِ وَ احْذَرُوا مَا نَزَلَ بِالْأُمَمِ قَبْلَکُمْ مِنَ الْمَثُلَاتِ بِسُوءِ الْأَفْعَالِ وَ ذَمِیمِ الْأَعْمَالِ فَتَذَکَّرُوا فِی الْخَیْرِ وَ الشَّرِّ أَحْوَالَهُمْ وَ احْذَرُوا أَنْ تَکُونُوا أَمْثَالَهُمْ فَإِذَا تَفَکَّرْتُمْ فِی تَفَاوُتِ حَالَیْهِمْ فَالْزَمُوا کُلَّ أَمْرٍ لَزِمَتِ الْعِزَّةُ بِهِ شَأْنَهُمْ وَ زَاحَتِ الْأَعْدَاءُ لَهُ عَنْهُمْ وَ مُدَّتِ الْعَافِیَةُ عَلَیْهِمْ وَ انْقَادَتِ النِّعْمَةُ لَهُ مَعَهُمْ وَ وَصَلَتِ</w:t>
      </w:r>
    </w:p>
    <w:p>
      <w:pPr>
        <w:pStyle w:val="BookText"/>
        <w:rPr/>
      </w:pPr>
      <w:r>
        <w:rPr>
          <w:rFonts w:ascii="Amiri" w:hAnsi="Amiri" w:eastAsia="Amiri" w:cs="Amiri"/>
          <w:color w:val="111111"/>
          <w:sz w:val="28"/>
          <w:sz w:val="28"/>
          <w:szCs w:val="28"/>
          <w:rtl w:val="true"/>
          <w:lang w:bidi="ar-SA"/>
        </w:rPr>
        <w:t>الْکَرَامَةُ عَلَیْهِ حَبْلَهُمْ مِنَ الِاجْتِنَابِ لِلْفُرْقَةِ وَ اللُّزُومِ لِلْأُلْفَةِ وَ التَّحَاضِّ عَلَیْهَا وَ التَّوَاصِی بِهَا وَ اجْتَنِبُوا کُلَّ أَمْرٍ کَسَرَ فِقْرَتَهُمْ وَ أَوْهَنَ مُنَّتَهُمْ مِنْ تَضَاغُنِ الْقُلُوبِ وَ تَشَاحُنِ الصُّدُورِ وَ تَدَابُرِ النُّفُوسِ وَ تَخَاذُلِ الْأَیْدِی إِلَی آخِرِ مَا مَرَّ فِی الْمُجَلَّدِ الْخَامِسِ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صفات پسندیده مثل همسایه داری و وفای به عهد و اطاعت از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نافرمانی تکبر و دنبال کردن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خود داری از تجاوز و بزرگ داشتن قتل و انصاف داشتن نسبت به مردم و فرو بردن خشم و دوری از فساد بر روی زمین و از بلا‌های عبرت آموزی که بر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 از شما به سبب افعال بد و اعمال ناپسند رسید، بپرهیزید و در خیر و شر احوال آنان را به یاد آورید و بپرهیزید از اینکه مثل آنان باشید و هر گاه در تفاوت احوالات آن‌ها تفکر کردید پس به اموری پایبند باشید که به واسطه آن عزت یافتند و دشمنان از آنان دور شدند و عافیت بر آنان وارد گشت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آنان به خاطر آن سرازیر گشت و کرامت به سبب آن بر ریسمان ایشان رسید کارهایی چون دوری از تفرقه و ملازمه با الفت و تشویق هم به آن و وصیت در مورد آن و از هر امری که ستون فقرات آنان را شکست و نعماتشان را سست کرد اجتناب نمودند؛ از قبیل کینه در دل‌ها و دشمنی در سینه‌ها و تدبیر علیه هم و خوار نمودن دستان، تا آخر حدیث که در جلد پنجم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4" w:name="__RefHeading___Toc878287_3381743652"/>
      <w:bookmarkStart w:id="1265" w:name="_Toc525"/>
      <w:bookmarkEnd w:id="1264"/>
      <w:r>
        <w:rPr>
          <w:rtl w:val="true"/>
        </w:rPr>
        <w:t>«</w:t>
      </w:r>
      <w:r>
        <w:rPr/>
        <w:t>131</w:t>
      </w:r>
      <w:r>
        <w:rPr>
          <w:rtl w:val="true"/>
        </w:rPr>
        <w:t>»</w:t>
      </w:r>
      <w:bookmarkEnd w:id="1265"/>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فَضَائِلِ الْأَشْهُرِ الثَّلَاثَةِ، عَنْ مُحَمَّدِ بْنِ عَلِیٍّ مَاجِیلَوَیْهِ عَنْ عَمِّهِ مُحَمَّدِ بْنِ أَبِی الْقَاسِمِ عَنْ أَحْمَدَ بْنِ أَبِی عَبْدِ اللَّهِ الْبَرْقِیِّ عَنْ مُحَمَّدِ بْنِ عَلِیٍّ الْقُرَشِیِّ عَنْ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سِنَانٍ عَنْ زِیَادِ بْنِ الْمُنْذِرِ عَنْ أَبِی جَعْفَرٍ مُحَمَّدِ بْنِ عَلِیٍّ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کَلَّمَ اللَّهُ عَزَّ وَ جَلَّ مُوسَی بْنَ عِمْرَانَ علیه السلام قَالَ مُوسَی إِلَهِی مَا جَزَاءُ مَنْ شَهِدَ أَنِّی رَسُولُکَ وَ نَبِیُّکَ وَ أَنَّکَ کَلَّمْتَنِی قَالَ یَا مُوسَی تَأْتِیهِ مَلَائِکَتِی فَتُبَشِّرُهُ بِجَنَّتِی قَالَ مُوسَی إِلَهِی فَمَا جَزَاءُ مَنْ قَامَ بَیْنَ یَدَیْکَ فَصَلَّی فَقَالَ یَا مُوسَی أُبَاهِی بِهِ مَلَائِکَتِی رَاکِعاً وَ سَاجِداً وَ قَائِماً وَ قَاعِداً وَ مَنْ بَاهَیْتُ بِهِ مَلَائِکَتِی لَا أُعَذِّبُهُ قَالَ مُوسَی إِلَهِی فَمَا جَزَاءُ مَنْ أَطْعَمَ مِسْکِیناً ابْتِغَاءَ وَجْهِکَ قَالَ یَا مُوسَی آمُرُ مُنَادِیاً یُنَادِی یَوْمَ الْقِیَامَةِ عَلَی رُءُوسِ الْخَلَائِقِ أَنَّ فُلَانَ بْنَ فُلَانٍ مِنْ عُتَقَاءِ اللَّهِ مِنَ النَّارِ قَالَ مُوسَی إِلَهِی فَمَا جَزَاءُ مَنْ وَصَلَ رَحِمَهُ قَالَ یَا مُوسَی أَنْسِئُ فِی عُمُرِهِ وَ أُهَوِّنُ عَلَیْهِ سَکَرَاتِ الْمَوْتِ وَ یُنَادِیهِ خَزَنَةُ الْجَنَّةِ هَلُمَّ إِلَیْنَا فَادْخُلْ مِنْ أَیِّ أَبْوَابِهَا شِئْتَ قَالَ مُوسَی إِلَهِی فَمَا جَزَاءُ مَنْ کَفَّ أَذَاهُ عَنِ النَّاسِ وَ بَذَلَ مَعْرُوفَهُ قَالَ یَا مُوسَی یُنَاجِیهِ النَّارُ یَوْمَ الْقِیَامَةِ لَا سَبِیلَ لِی إِلَیْکَ قَالَ مُوسَی إِلَهِی مَا جَزَاءُ مَنْ ذَکَرَکَ بِلِسَانِهِ وَ قَلْبِهِ قَالَ یَا مُوسَی أُظِلُّهُ یَوْمَ الْقِیَامَةِ بِظِلِّ عَرْشِی وَ أَجْعَلُهُ فِی کَنَفِی قَالَ إِلَهِی فَمَا جَزَاءُ مَنْ تَلَا حِکْمَتَکَ سِرّاً وَ جَهْراً قَالَ یَا مُوسَی یَمُرُّ عَلَی الصِّرَاطِ کَالْبَرْقِ قَالَ مُوسَی فَمَا جَزَاءُ مَنْ صَبَرَ عَلَی أَذَی النَّاسِ وَ شَتْمِهِمْ قَالَ أُعِینُهُ عَلَی أَهْوَالِ یَوْمِ الْقِیَامَةِ قَالَ إِلَهِی فَمَا جَزَاءُ مَنْ دَمَعَتْ عَیْنَاهُ مِنْ خَشْیَتِکَ قَالَ یَا مُوسَی آمَنُ وَجْهَهُ مِنْ حَرِّ النَّارِ وَ أُومِنُهُ یَوْمَ الْفَزَعِ الْأَکْبَرِ قَالَ إِلَهِی فَمَا جَزَاءُ مَنْ صَبَرَ عِنْدَ مُصِیبَتِهِ وَ أَنْفَذَ أَمْرَکَ قَالَ یَا مُوسَی لَهُ بِکُلِّ نَفَسٍ یَتَنَفَّسُهُ دَرَجَةٌ فِی الْجَنَّةِ وَ الدَّرَجَةُ خَیْرٌ مِنَ الدُّنْیَا وَ مَا فِیهَا</w:t>
      </w:r>
      <w:r>
        <w:rPr>
          <w:rFonts w:eastAsia="Amiri" w:cs="Amiri" w:ascii="Amiri" w:hAnsi="Amiri"/>
          <w:color w:val="111111"/>
          <w:sz w:val="28"/>
          <w:szCs w:val="28"/>
          <w:rtl w:val="true"/>
          <w:lang w:bidi="ar-SA"/>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إِلَهِی فَمَا جَزَاءُ مَنْ صَبَرَ عَلَی فَرَائِضِکَ قَالَ یَا مُوسَی لَهُ بِکُلِّ فَرِیضَةٍ یُؤَدِّیهَا دَرَجَةٌ مِنْ دَرَجَاتِ الْعُلَی قَالَ إِلَهِی فَمَا جَزَاءُ مَنْ مَشَی فِی ظُلْمَةِ اللَّیْلِ إِلَی طَاعَتِکَ قَالَ أُوجِبُ لَهُ النُّورَ الدَّائِمَ یَوْمَ الْقِیَامَةِ وَ یُکْتَبُ لَهُ مِنَ الْحَسَنَاتِ بِعَدَدِ کُلِّ شَیْ‌ءٍ مَرَّ عَلَیْهِ سَوَادُ اللَّیْلِ وَ ضَوْءُ الْقَمَرِ وَ نُورُ الْکَوَاکِبِ قَالَ إِلَهِی فَمَا جَزَاءُ مَنْ لَمْ یَکُفَّ عَنْ مَعَاصِیکَ قَالَ یَا مُوسَی أُعْطِیهِ کِتَابَهُ بِشِمَالِهِ مِنْ وَرَاءِ ظَهْرِهِ قَالَ إِلَهِی فَمَا جَزَاءُ مَنْ زَنَی فَرْجَهُ قَالَ یُدَخَّنُ یَوْمَ الْقِیَامَةِ بِدُخَانٍ أَنْتَنَ مِنْ رِیحِ الْجِیَفِ وَ یُرْفَعُ فَوْقَ النَّاسِ قَالَ إِلَهِی فَمَا جَزَاءُ مَنْ أَحَبَّ أَهْلَ طَاعَتِکَ لِحُبِّکَ قَالَ یَا مُوسَی أُحَرِّمُهُ عَلَی نَارِی قَالَ إِلَهِی فَمَا جَزَاءُ مَنْ لَمْ یَصِرْ لِسَانُهُ عَنْ ذِکْرِکَ وَ التَّضَرُّعِ وَ الِاسْتِکَانَةِ لَکَ فِی الدُّنْیَا قَالَ یَا مُوسَی أُعِینُهُ عَلَی شَدَائِدِ الْآخِرَةِ قَالَ إِلَهِی فَمَا جَزَاءُ مَنْ قَتَلَ مُؤْمِناً مُتَعَمِّداً قَالَ لَا أَنْظُرُ إِلَیْهِ یَوْمَ الْقِیَامَةِ وَ لَا أُقِیلُهُ عَثْرَتَهُ قَالَ إِلَهِی فَمَا جَزَاءُ مَنْ دَعَا نَفْساً کَافِرَةً إِلَی الْإِسْلَامِ قَالَ یَا مُوسَی آذَنُ لَهُ یَوْمَ الْقِیَامَةِ فِی الشَّفَاعَةِ لِمَنْ یُرِیدُ قَالَ إِلَهِی فَمَا جَزَاءُ مَنْ دَعَا نَفْساً مُسْلِمَةً إِلَی طَاعَتِکَ وَ نَهَاهَا عَنْ مَعْصِیَتِکَ قَالَ یَا مُوسَی أَحْشُرُهُ یَوْمَ الْقِیَامَةِ فِی زُمْرَةِ الْمُتَّقِینَ قَالَ إِلَهِی فَمَا جَزَاءُ مَنْ صَلَّی الصَّلَاةَ لِوَقْتِهَا لَمْ یَشْغَلْهُ عَنْ وَقْتِهَا دُنْیَا قَالَ یَا مُوسَی أُعْطِیهِ سُؤْلَهُ وَ أُبِیحُهُ جَنَّتِی قَالَ إِلَهِی فَمَا جَزَاءُ مَنْ کَفَلَ الْیَتِیمَ قَالَ أُظِلُّهُ یَوْمَ الْقِیَامَةِ فِی ظِلِّ عَرْشِی </w:t>
      </w:r>
      <w:bookmarkStart w:id="1266" w:name="pg13959_137975"/>
    </w:p>
    <w:p>
      <w:pPr>
        <w:pStyle w:val="BookText"/>
        <w:rPr/>
      </w:pPr>
      <w:bookmarkEnd w:id="1266"/>
      <w:r>
        <w:rPr>
          <w:rFonts w:ascii="Amiri" w:hAnsi="Amiri" w:eastAsia="Amiri" w:cs="Amiri"/>
          <w:color w:val="111111"/>
          <w:sz w:val="28"/>
          <w:sz w:val="28"/>
          <w:szCs w:val="28"/>
          <w:rtl w:val="true"/>
          <w:lang w:bidi="ar-SA"/>
        </w:rPr>
        <w:t>قَالَ فَمَا جَزَاءُ مَنْ أَتَمَّ الْوُضُوءَ مِنْ خَشْیَتِکَ قَالَ یَا مُوسَی أَبْعَثُهُ یَوْمَ الْقِیَامَةِ لَهُ نُورٌ یَتَلَأْلَأُ بَیْنَ عَیْنَیْهِ قَالَ إِلَهِی فَمَا جَزَاءُ مَنْ صَامَ شَهْرَ رَمَضَانَ یُرِیدُ بِهِ النَّاسَ قَالَ یَا مُوسَی ثَوَابُهُ کَثَوَابِ مَنْ لَمْ یَصُمْهُ قَالَ إِلَهِی فَمَا جَزَاءُ مَنْ صَامَ فِی بَیَاضِ النَّهَارِ یَلْتَمِسُ بِذَلِکَ رِضَاکَ قَالَ یَا مُوسَی لَهُ جَنَّتِی وَ لَهُ الْأَمَانُ مِنْ کُلِّ خَوْفٍ وَ الْعِتْقُ مِنَ النَّارِ</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فضائل الأشهر الثلاثة،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 و جل با موسی بن عمران علیه السلام سخن گفت،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به رسالت و نبوت من و اینکه تو با من سخن گفتی، گواهی دهد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فرشتگان من به سویش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او را به بهشت من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در مقابل تو نماز بخواند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فرشتگانم وقتی او در حال رکوع و سجود و ایستاده و نشسته است، به او مباهات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هر کس که فرشتگان من به او مباهات کنند، از عذاب من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در راه رضای تو به مسکینی غذا دهد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منادی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در روز قیامت در بین همه مخلوقات ندا در دهد که فلان بن فلان از کسانی است که خداوند آتش جهنم را بر او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صله 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او را با ملک الموت مانوس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مرگ را بر او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بهشت او را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که به سوی ما بیا و از هر دری که خواستی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آزار خود را از مردم دور کرد و به آن‌ها نیکی کرد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 روز قیامت آتش با او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من به سوی تو هیچ راهی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با زبان و دل خود تو را یاد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 روز قیامت سایه عرش خود را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اندازم و او را تحت حمایت خود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در نهان و آشکار حکمت تو را تلاوت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سرعت برق از پل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بر آزار و دشنام مردم صبر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قیامت او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چشمانش از ترس تو اشکبار 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روی او را از حرارت آتش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روز فزع اکبر او را در پناه خود ایمن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در هنگام مصیبت صبر کند و امر تو را به جا آورد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با هر دم و بازدمش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او را در بهشت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این مراتب بهشتی از دنیا و هر چیزی که در آن است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بر انجام واجبات تو صبر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با هر واجبی که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درجات بزرگی به او اعطا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در تاریکی شب به سوی اطاعت تو برود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 روز قیامت نور دائمی را بر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 و به تعداد دفعاتی که تاریکی شب و نور ماه و نور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او گذشته است، برایش حسنه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مجازات کسی که از انجام گناهان اجتناب نکند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نامه اعمال او را از پشت سر به دست چپش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جزای کسی که زنا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گرفتار دودی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بوی آن از بوی مردار بدتر است و بالای سر مردم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همه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از شدت عشق به تو عبادت کنندگان تو را دوست بدارد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آتش خود را بر او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جزای کسی که در دنیا زبان خود را از یاد تو و تضرع به درگاه تو و زاری و عجز برای تو باز نداشت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آخرت یاور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مجازات کسی که مومنی را از روی عمد به قتل برساند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او نگاه نمی‌کنم و از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کافری را به اسلام دعوت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 روز قیامت به او اذن شفاعت خواهم داد تا هر کس را که بخواهد مورد شفاعت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جزای کسی که مسلمانی را به اطاعت تو دعوت کند و از معصیت تو باز دارد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روز قیامت او را در بین پارسایان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نمازش را به موقع بخواند و دنیا او را از این کار باز ندارد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و بهشتم را بر او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پاداش کسی که سرپرستی یتیمی را به عهده بگیرد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او را تحت سایه عرش خود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از ترس تو وضویش را تمام گرداند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حالی او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انگیزم که میان چشمانش نوری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در ماه رمضان برای ریا روزه بگیرد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پاداش او مانند پاداش کسی است که هیچ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پاداش کسی که برای رضایت تو در روشنی روز روزه گرفت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بهشتم برای اوست و او از هر ترسی ایمن است و از آتش رهاست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7" w:name="__RefHeading___Toc878289_3381743652"/>
      <w:bookmarkStart w:id="1268" w:name="_Toc526"/>
      <w:bookmarkEnd w:id="1267"/>
      <w:r>
        <w:rPr>
          <w:rtl w:val="true"/>
        </w:rPr>
        <w:t>«</w:t>
      </w:r>
      <w:r>
        <w:rPr/>
        <w:t>132</w:t>
      </w:r>
      <w:r>
        <w:rPr>
          <w:rtl w:val="true"/>
        </w:rPr>
        <w:t>»</w:t>
      </w:r>
      <w:bookmarkEnd w:id="1268"/>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الْإِمَامَةِ وَ التَّبْصِرَةِ، لِعَلِیِّ بْنِ بَابَوَیْهِ عَنْ سَهْلِ بْنِ أَحْمَدَ عَنْ مُحَمَّدِ بْنِ مُحَمَّدِ بْنِ الْأَشْعَثِ عَنْ مُوسَی بْنِ إِسْمَاعِیلَ بْنِ مُوسَی بْنِ جَعْفَرٍ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کَرَمٌ وَ الْحِلْمُ زَیْنٌ وَ الصَّبْرُ خَیْرُ مَرْکَبٍ</w:t>
      </w:r>
      <w:r>
        <w:rPr>
          <w:rFonts w:eastAsia="Amiri" w:cs="Amiri" w:ascii="Amiri" w:hAnsi="Amiri"/>
          <w:color w:val="111111"/>
          <w:sz w:val="28"/>
          <w:szCs w:val="28"/>
          <w:rtl w:val="true"/>
          <w:lang w:bidi="ar-SA"/>
        </w:rPr>
        <w:t xml:space="preserve">. </w:t>
      </w:r>
      <w:bookmarkStart w:id="1269" w:name="pg13959_137976"/>
    </w:p>
    <w:p>
      <w:pPr>
        <w:pStyle w:val="BookText"/>
        <w:rPr/>
      </w:pPr>
      <w:bookmarkEnd w:id="12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با مردم بزرگواری است و بردباری زینت است و صبوری بهترین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270" w:name="__RefHeading___Toc878291_3381743652"/>
      <w:bookmarkStart w:id="1271" w:name="_Toc527"/>
      <w:bookmarkEnd w:id="1270"/>
      <w:r>
        <w:rPr>
          <w:rtl w:val="true"/>
        </w:rPr>
        <w:t>کلمة المحقّق</w:t>
      </w:r>
      <w:bookmarkEnd w:id="127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و الصلاة و السلام علی رسول اللّه محمّد و آله أمناء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سعادتی الخالدة و الشکر لواهبها و منعمها أن وفّقنی اللّه العزیز لخدمة الدین القویم و الخوض فی تراثه الذهبیّ القیّم تحقیقاً لآثار الوحی و الرسالة و تصحیحها و تبریزها بصورة تناسب أدنی شأنها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مقدّمتها هذا الموسوعة الکبری بحار الأنوار الجامعة لدرر أخبار الأئمة الأطهار الباحث عن المعارف الإسلامیّة الدائرة بین المسلمین فللّه المنّ و الشکر علی توفیقه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الجزء الذی نقدّمها إلی القرّاء الکرام هو الجزء الثالث من المجلّد الخامس عشر و قد اعتمدنا فی تصحیح الأحادیث و تحقیقها علی النسخة المصحّحة المشهورة بکمبانیّ بعد تخریجها من المصادر و تعیین موضع النصّ منها إلّا فی المصادر المخطوطة أمّا من الباب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الجزء الثانی من المجلّد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قابلناها علی نسخة الأصل أیضاً و النسخة لخزانة کتب الحبر الفاضل حجّة الإسلام الحاجّ الشیخ حسن المصطفویّ دام إفضاله و سیأتی مزید توضیح مع صورة فتوغرافیّة منها فی صدر الجزء التالی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الطبعة النفیسة الرائقة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نرجو من اللّه العزیز أن یوفّقنا لإتمام ذلک و یعیننا فی إخراج سائر أجزائه متوالیا متواتراً و أن یعصمنا عن الزلل و الخطاء إنّه ولیّ العصمة و التوفیق</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البهبودی </w:t>
      </w:r>
      <w:bookmarkStart w:id="1272" w:name="pg13959_137977"/>
    </w:p>
    <w:p>
      <w:pPr>
        <w:pStyle w:val="BookText"/>
        <w:rPr/>
      </w:pPr>
      <w:bookmarkEnd w:id="12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273" w:name="__RefHeading___Toc878293_3381743652"/>
      <w:bookmarkStart w:id="1274" w:name="_Toc528"/>
      <w:bookmarkEnd w:id="1273"/>
      <w:r>
        <w:rPr>
          <w:rtl w:val="true"/>
        </w:rPr>
        <w:t>کلمة المصحّح</w:t>
      </w:r>
      <w:bookmarkEnd w:id="1274"/>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إلی هنا انتهی الجزء الثالث من المجلّد الخامس عشر و هو الجزء السادس و الستّون حسب تجزئتنا یحتوی علی أحد عشر باباً</w:t>
      </w:r>
    </w:p>
    <w:p>
      <w:pPr>
        <w:pStyle w:val="BookText"/>
        <w:rPr/>
      </w:pPr>
      <w:r>
        <w:rPr>
          <w:rFonts w:ascii="IRNazanin" w:hAnsi="IRNazanin" w:eastAsia="IRNazanin"/>
          <w:color w:val="111111"/>
          <w:sz w:val="28"/>
          <w:sz w:val="28"/>
          <w:szCs w:val="28"/>
          <w:rtl w:val="true"/>
          <w:lang w:bidi="fa-IR"/>
        </w:rPr>
        <w:t>و لقد بذلنا الجهد فی تصحیحه و مقابلته فخرج بعون اللّه و مشیّته نقیّا من الأغلاط إلّا نزراً زهیداً زاغ عنه البصر و حسر عنه النظر و باللّه العصمة و الاعتصام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محمّد الباقر البهبودی </w:t>
      </w:r>
      <w:bookmarkStart w:id="1275" w:name="pg13959_137978"/>
    </w:p>
    <w:p>
      <w:pPr>
        <w:pStyle w:val="BookText"/>
        <w:rPr/>
      </w:pPr>
      <w:bookmarkEnd w:id="12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276" w:name="__RefHeading___Toc878295_3381743652"/>
      <w:bookmarkStart w:id="1277" w:name="_Toc529"/>
      <w:bookmarkEnd w:id="1276"/>
      <w:r>
        <w:rPr>
          <w:rtl w:val="true"/>
        </w:rPr>
        <w:t>فهرس ما فی هذا الجزء من الأبواب</w:t>
      </w:r>
      <w:bookmarkEnd w:id="1277"/>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الدین الذی لا یقبل اللّه أعمال العباد إلّا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أدنی ما یکون به العبد مؤمنا و أدنی ما یخرجه من الإیمان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 العمل جزء الإیمان و أنّ الإیمان مبثوث علی الجوارح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فی عدم لبس الإیمان بالظلم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درجات الإیمان و حقائقه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السکینة و روح الإیمان و زیادته و نقصانه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 الإیمان مستقرّ و مستودع و إمکان زوال الإیمان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العلّة التی من أجلها لا یکفّ اللّه المؤمنین عن الذنب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الحبّ فی اللّه و البغض فی اللّه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صفات خیار العباد و أولیاء اللّه و فیه ذکر بعض الکرامات التی رویت عن الصالحین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أبواب مکارم الأخلاق</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جوامع المکارم و آفاتها و ما یوجب الفلاح و الهدی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ط اسلامیة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مخاصم یسأل عن الدین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حکمت علیها و ألزمتها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الامر یجری لآخرنا کما یجری لأولنا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فیها زرع و خصب،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تکون الخضر و المیاه، و غمق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نداه یعنی رطوبة الهواء، و ذبان جمع ذباب و هی فی القری لقذارة أرضها و هوائها أکثر منها فی المدن، و مد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نداها فی صمیم الحر تقع علی الناس لیلا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فی حسبانی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الترتیب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شطر منه فی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الکافی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یعبد الشیطان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الآیة فی 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نصه یا ایها الرسول لا یحزنک الذین یسارعون فی الکفر من الذین قالوا آمنا بأفواههم و لم تؤمن قلوبهم، الآیة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الآیة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ذیلها فی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فالآیة مختلطة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 حفظ الفرج هاهنا قد قرن بغض البصر، فصار کل واحد منهما قرینة متممة للمراد من الآخر نافیة لاطلاقه، علی حدّ صنعة الاحتباک کما فی قوله تعالی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الایمان مبثوت لجوارح البدن کلها، و باب السبق الی الایمان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طبعة الکمبانیّ تقدیم و تأخیر بین الجملتین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سیجی‌ء تحت 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المجلد الثانی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راجع تفسیر البیضاوی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ایران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القمّیّ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 هکذا ما بعده، و الآیة صدر سورة المؤمنون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بالعکس</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ینبهها تنبیه الحی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حصلتم فی النار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راجع البیضاوی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راجع البیضاوی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راجع البیضاوی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ذکر بعدها ذیلها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یحتاج الی هذا التوجیه، فان لفظ الحدیث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للایمان درجات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أن رسول اللّه صلی الله علیه و آله أول من أجاب، و الآیة فی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درجات الإیمان، و انما قال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صدر الدین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من شراح الکافی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 فی 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راجع البیضاوی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 التلعثم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الابطاء</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راجع البیضاوی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 الآیة فی 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کما مرّ سابقا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کما مرّ سابقا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کما مرّ سابقا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 الآیة فی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الآیة فی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عبده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ط النجف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تراه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اضاقة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المناسب لما بعده،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أضاق الرجل اضاقة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ماله و افتقر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کانت فی مجموعة بعثت إلیه مع الرجل فسرقها من تلک المجموعة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هنا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ظاهر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أحادیث الکتاب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أتی هلاکهم من قبل ذلک،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من مأمنه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جاءه الهلاک من جهة أمنه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الآیة فی سورة 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فَمَنْ کانَ عَلی بَیِّنَةٍ مِنْ رَبِّهِ کَمَنْ زُیِّنَ لَهُ سُوءُ عَمَلِهِ وَ اتَّبَعُوا أَهْواءَهُمْ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ذیله فی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فَمَنْ یَعْلَمُ أَنَّما أُنْزِلَ إِلَیْکَ مِنْ رَبِّکَ الْحَقُّ کَمَنْ هُوَ أَعْمی إِنَّما یَتَذَکَّرُ أُولُوا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ما بینهما سقط من النسخ</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 القوم و أوفوا و ایفوا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علیهم آفة و هو مئوف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مع تقدیم و تأخیر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أوتی کتابه إلخ</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الآیات فی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راجع البیضاوی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کتاب المرآة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عن أبی بصیر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 قرأ الباقون بضمها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بیت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 المنازل بعد منزلة اللوی، راجع 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الحجازیان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کثیر المکی، و نافع بن عبد الرحمن المدنیّ، و البصریان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 الآیة فی سورة 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 یرید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الْمُنافِقِینَ فِی الدَّرْکِ الْأَسْفَلِ مِنَ النَّارِ وَ لَنْ تَجِدَ لَهُمْ نَصِیراً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مصحف عثمان، المسمی بامام المصاحف</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مصحف عثمان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نقلا عن الحاکم الحسکانی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المفردات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البکر بالبکر جلد مائة و تغریب عام، و الثیب بالثیب جلد مائة و الرجم راجع 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ما ورد من الحدیث فی ذلک، رواه القمّیّ بإسناده عن الفضیل عن أبی جعفر علیه السلام و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عنه علیه السلام فی هذه 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 طاعة و لیس شرک عبادة و المعاصی التی یرتکبون فهی شرک طاعة أطاعوا فیها الشیطان فأشرکوا باللّه الطاعة لغیره، و لیس باشراک عبادة أن یعبدوا غیر اللّه و روی العیّاشیّ عن مالک بن عطیة،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الرجل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فلان لهلکت و لو لا فلان لاصبت کذا و کذا، لو لا فلان لضاع عیالی، الحدیث</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 اللّه السموات و الأرض و ما بینهما الا بالحق</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 نصه فی آیات کثیرة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صححنا الآیات بعرضها علی المصحف الشریف</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أتباع محمّد بن 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اعتقاده أن معبوده مستقر علی العرش و أنّه جوهر تعالی اللّه عن ذلک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فَمِنْکُمْ کافِرٌ وَ مِنْکُمْ مُؤْمِنٌ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باب دعائم الإسلام، راجع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فی نسخة الکمبانیّ بین صدر الآیة و ذیلها تقدیم و تأخیر، و الظاهر أن النسّاخ نقلوا السقط من الهامش الی المتن فی غیر موضعه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ما بعده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الآیة فی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أجده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یَعْمَلْ مِنَ الصَّالِحاتِ وَ هُوَ مُؤْمِنٌ فَلا کُفْرانَ لِسَعْیِهِ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إِنِّی لَغَفَّارٌ لِمَنْ تابَ وَ آمَنَ وَ عَمِلَ صالِحاً ثُمَّ اهْتَدی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فی الآیة الأولی أن الاعمال الصالحة لا تکفر، و أعلم فی الثانیة أن الایمان و الاعمال الصالحات لا تنفع الا بعد الاهتداء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هذه العبارة التی جعلناه بین المعقوفتین کان فی أصل المصنّف قدّس سرّه ملحقا بالمتن لکنه کان مکتوبا فی الهامش، فنقلها الکتاب فی غیر موضعه مع اسقاط، کما تری شطرا من هذه العبارة فی نسخة الکمبانیّ بعد حدیث العیّاشیّ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الأخیرة فی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 فی طبعة الکمبانیّ بعد تمام الخبر هکذا من دون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آمَنَ وَ عَمِلَ صالِحاً ثُمَّ اهْتَدی أعلم فی الآیة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ما نقلناه عن الاحتجاج فی الحاشیة السابقة و الظاهر أنّه سهو و تخلیط</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 معروف، و منه عضاض الدابّة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برئت إلیک من العضاض و العضیض، اذا باع دابة و بری‌ء الی مشتریها من عضها الناس</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 قد مر الإشارة إلیه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ذیله فی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أخرجه الطبرسیّ فی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مع زیادة،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درجات بعضها فوق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القرآن و لیس بنص</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کتاب العقل و الجهل 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معتمین خ ل،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مغتمین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من باب الافعال، و أصله من الغتم و هو شدة الحرّ الذی یکاد یأخذ بالنفس، و المغتوم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یجد الحرّ و هو جائع، و عبارة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المغتوم الذی لفحه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المعنی هو المناسب لما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و أنا بحال فرمیت بنفسی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رجع و هو معتم من الدخول فی العتمة، فان وقت العتمة وقت البرد و هبوب الاریاح فلا یناسب ما بعده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أن صلی الظهر خ ل، کما فی المصدر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الغتم کما عرفت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حسن بن علیّ بن أبی عثمان المعروف بسجادة غال، یروی عنه أبو عبد اللّه الرازیّ و هو الحسین بن عبید اللّه بن سهل فی حال استقامته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ذیلها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هی قطعة من الحدیث الذی مر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قد مر فی أول الباب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الآیة فی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الإشارة الی مواضیع الآیات، راجع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شیعتنا المذنبین، و الآیة فی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 و هکذا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قولی فیه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ظاهر فانه سائل یعرض کلامه و عقیدته مستفهما عن صحته و بطلانه، لا متحکما یحکم بأن ما یقوله هو قوله علیه السلام، و قول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فحرک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قولی، فکانه حرک یده یمینا و شمالا کما یحرک النافی یده منکرا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یزعم ابن عمر، خ</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الآیة فی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 و لم تجده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الآیة فی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 الآیة فی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 برمز قرب الإسناد، و هو سهو</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تحف العقول ط 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یوارینی و اواریه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 هو یشبه حدیث ابن نباتة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روایة جابر عن الصادق علیه السلام، و روایة الأصبغ عن أمیر المؤمنین علیه السلاملیه السلام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سیأتی مثله عن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 الآیة فی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نسخة الکمبانیّ بعد هذا الحدیث حدیث آخر من الکافی مر تحت الرقم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مع شرحها نقلا عن المرآة، و لذلک حذفناه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 و الآیة فی 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الآیة الأخیرة فی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شرحه للکافی راجع کتاب التوحید باب البیان و لزوم الحجة و باب الهدایة أنها من اللّه عزّ و جلّ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مغفرته خ 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تصحیح الآیة من المصحف الشریف</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 قد اختلطت الآیتان علیه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الکشّیّ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ط النجف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الآیة فی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من الراوی</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ما مر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شرحه فان خبر عیسی شلقان فی الکافی باب علامة المعار تحت الرقم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هذا الخبر تحت الرقم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أمّا التصریح باسم أبی الخطاب فقد عرفت أنه فی غیر واحد من الأحادیث کما مرّ عن الکشّیّ 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من مفهومه و هو الانتزاع و الاختلاس قهرا احتیاجه الی مفعول واحد و هو المسلوب لکنه لما کان المسلوب ممّا یتعلق بالغیر، بحیث لو لم یکن عنده و فی یده لم یتحقّق مفهوم السلب و هو الاخذ و الانتزاع قهرا بعد المدافعة لزم فی الکلام ذکر المسلوب عنه بصورة المفعول ثمّ ذکر المسلوب عنه بعنوان البدل،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 فلانا ثوبه إذا أخذه قهرا و سلبا، و 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سلبه فؤاده و عقله، 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یَسْلُبْهُمُ الذُّبابُ شَیْئاً لا یَسْتَنْقِذُوهُ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 ثوب فلان و نحوه انتفی معنی القهر من السالب و المدافعة من المسلوب عنه و صار مرادفا لقولهم أخذ أو سرق</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أبو عمرو بن العلاء، و یعقوب کما مرّ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نسخة الکمبانیّ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یترقق و یشفق علیه رسول اللّه صلّی اللّه علیه و آله أن مات سعد بن خولة بمکّة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حجة الوداع حین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البائس سعد بن خولة قد مات فی الأرض التی هاجر منها راجع ترجمته فی الاستیعاب بذیل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الفدادون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الجمالون، و الرعیان، و البقارون، و الحمارون، و الفلاحون و أصحاب الوبر، و الذین تعلو اصواتهم فی حروثهم و مواشیهم، و المکثرون من الإبل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ذیلها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أن یستعظم الرجل نفسه بما یکون منه من الخیرات و العبادات، فیعد نفسه صالحة مطیعة حقّ الإطاعة فیبتهج بأعماله و یدلّ بها کانه یمن علی اللّه باطاعته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مفسد للعمل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الافعال بصیغة الغائب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 اللفظ له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أواخر المجلس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ما بعدها فی الحجرات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علی الترتیب</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راجع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فی سند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مروک الطائی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مدرک الطائی</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زکریا محیی الدین یحیی بن شرف الدمشقی الشافعی، و النووی منسوب الی نوی بلیدة قرب دمشق، قیل و هی منزل أیوب علیه السلام کان محققا مدققا حافظا للحدیث عارفا بأنواعه له کتاب المنهاج شرح صحیح مسلم بن الحجاج</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عزّ الدین الحسن بن أبی طالب الیوسفی المعروف بالفاضل الآبی قال فی الکنی و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فاضل محقق فقیه قوی الفقاهة شارح نافع و تلمیذ المحقق، شهرته دون فضله، و علمه أکثر من ذکره و نقله، و کتابه کشف الرموز کتاب حسن مشتمل علی فوائد کثیرة و تنبیهات جیدة و له مع شیخه مباحثات و مخالفات فی کثیر من المواضع، فرغ من تألیف کتابه سنة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الفضل بن موسی بن عیاض المالکی الاندلسی الأصل، کان امام وقته فی الحدیث و علومه، و صنف التصانیف منها مشارق الأنوار فی تفسیر غریب الحدیث المختص بالصحاح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صحیح البخاریّ و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بمراکش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 حزب خ 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النجاشیّ فی رجاله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البختری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ابن داود بفتح الباء و سکون 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بغدادیّ أصله کوفیّ ثقة، روی عن أبی عبد اللّه و أبی الحسن علیهما السلام ذکره أبو العباس، و انما کان بینه و بین آل أعین نبوة فغمزوا علیه بلعب الشطرنج</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 و هکذا فی نسخة المحاسن و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فی هذه النسخة من المصدر المطبوع سقط</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الآیة فی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دلیل علی اسلامک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فی نسخة الکمبانیّ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سطرین، ذیل البیان السابق و هو سهو</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ورایته خ 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مخطوط</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نقله فیما یلی مأخوذ من تفسیر 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من هذه الطبعة الحدیثة باب أنهم علیهم السلام آیات اللّه و بیناته و کتابه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الشواذ قراءة النبیّ صلّی اللّه علیه و آله و عائشة و ابن عبّاس و قتادة و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یأتون ما أتوا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مقصورا، کذا فی المجمع</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بالنجف</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باب الغناء ذیل کتاب الاشربة، و قد مر أن الزور لغة یطلق علی مجلس الغناء</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 القیان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الجاریة المغنیة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المجلد السابع کتاب الإمامة من البحار و لم یطبع موضع النصّ منه فی هذه الطبعة، و لک أن تراجع فی ذلک کتاب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العبارة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بِوالِدَیْهِ إِحْساناً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بالضم، 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الکوفیین و منهم عاصم بن أبی النجود الذی دار علی قراءته کتابة المصحف الشریف، و القراءة الثانیة لسائر القراء المکی و هو عبد اللّه بن کثیر، و المدنیّ و هو نافع بن عبد الرحمن، و البصری و هو أبو عمرو بن العلاء، و الشامیّ و هو عبد اللّه بن عامر الیحصبی</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فیه روی عن علیّ علیه السلام و أبی عبد الرحمن السلمی</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ولادة الامامین الهمامین الحسن و الحسین علیهما السلام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باب فرض الزکاة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نزول هل أتی</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اکمال الدین و اتمام النعمة باب نوادر الکتاب تحت الرقم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المکتبة الإسلامیة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الحدیثة، تفسیر القمّیّ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الشاء جمع شاة، و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الفاره بصیغة اسم الفاعل</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الغایات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الثانی و الستون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الصدوق فی معانی الأخبار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النومة عن أبی الطفیل أنه سمع أمیر المؤمنین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بعدی فتنا مظلمة عمیاء مشککة لا یبقی فیها الا النومة،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النومة یا أمیر المؤمنین؟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یدری الناس ما فی نفسه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الحکم، ط عبده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النسخة یتبنی علی القول بالتناسخ و أن جابرا کان فی العهد الأول هو نوح النبیّ صلوات اللّه علیه و علی نبیّنا و آله، و لذلک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فی العبارة تصحیفا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نوحا غرقهم أولا بالماء و غرقتهم آخرا بالعلم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بشی‌ء</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تصحیف، و الظاهر أنّه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بالکوفة فکن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صرت بالکوفة أسمع أصوات الناس أو النوق أو النوف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صوت 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افادة الحدیث للتناسخ، و هکذا تشویش ألفاظه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أخا النون بالکوفة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التشویش فی معانیه ففی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سبب توحیدی أن سمعت قوله بالالهیة فی الأئمّة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بدورق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بدردق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الدردق مکیال للشراب و أراه فارسیا معربا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 الصحاح فی ضبط هذه الکلمة مختلفة، ففی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ما راجعه مؤلف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الدردق مکیال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یوافقه عبارة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الدردق الاطفال، و صغار الإبل و غیرها، و مکیال للشراب و الدورق الجرة ذات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فی غالب النسخ کما فی المطبوعة الأخیرة ص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للشراب و اراه فارسیا معربا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الکمبانیّ بنی زرارة، و ما فی الصلب مطابق للمصدر و محکیه فی 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کما فی متن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الذی حدث علی و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الذی حدث علی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قد کان ذاک و ان الذی حدث علی عروة بعلانیة أنّه قد سمع بهذا الحدیث قبل أن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فی الصلب</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فی طریق مکّة من الکوفة بعد المغیثة و قبل واقصة، بینها و بین واقصة ثمانیة فراسخ</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ما جعلناه بین المعقوفتین لیس من کلام الکشّیّ و روایته، بل کان من کلام بعض المحشین مرتبطا معلقا بهذه الجملة، فاشتبه علی النسّاخ و نقلوه الی المتن، و ذلک لان ابن مهزیار قال فی أول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فی سنة ست و عشرین و مائتین کان بالقرعاء منصرفه من الکوفة فاتقد مسواکه نورا، ثمّ قال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فخبأته و عدت به الی الهادی علیه السلام و ذلک سنة ست و عشرین و مائتین بعد موت الجواد علیه السلام قابلا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العام القابل فکیف یکون السنة القابلة أیضا سنة ست و عشرین و مائتین فتحتم الغلط فی التاریخ، فصحف لفظ التاریخ بالتنازع، و هو غیر عزیز فی نسخة الکشّیّ</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یؤید ما ذکرناه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البرقی فی المحاسن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مصابیح الظلم مثل هذا الحدیث مسندا الی جابر الجعفی رفعه،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جلست منها مجلس الرجل من المرأة ذکرت النار فقمت عنها فرقا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فأتیتهما بقعب من لبن فخفت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یمج فیه هامة، و کرهت أن اوقظهما من نومهما فیشق ذلک علیهما، فلم أزل کذلک حتّی استیقظا و شربا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استأجرت قوما یحرثون کل رجل منهم بنصف درهم فلما فرغوا أعطیتهم اجورهم فقال 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عملت عمل اثنین، و اللّه لا آخذ الا درهما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ترک ماله عندی، فبذرت بذلک النصف الدرهم فی الأرض فأخرج اللّه من ذلک رزقا، و جاء صاحب النصف الدرهم فأراده فدفعت إلیه ثمان عشرة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سیجی‌ء نصه فی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الإخلاص و معنی قربه تعالی</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عنی نفسه بالصیام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هکذا عنونه ابن داود فی القسم الأوّل تحت الرقم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أعین الجریری بضم الجیم و فتح الراءین المهملتین، منسوب الی جریر بن عباد بالضم و التخفیف ابن ضبیعة بن قیس بن ثعلبة الأسدی</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النهزیزی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 الی 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غیره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نهر تیری کضیزی بالاهواز، فیکون النسبة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تیری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لحب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سلکه و أوضحه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میثم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الرعاع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سقاط الناس و سفلتهم و غوغاؤهم، الواحد رعاعة، و قیل</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 بالحدید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و الآیة فی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الفضلی خ 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میثم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المستحفظون خ ل</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الحدیدی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الحدیدی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میثم البحرانیّ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التجلجل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التحرک مع الصوت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الحدیث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 الآیة فی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الاستشهاد بالآیة انما هو علی 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 أو بغیر همز بالقلب و الحذف</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 الآیة فی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الاستشهاد بالآیة انما هو علی 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 أو بغیر همز بالقلب و الحذف</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 الآیات فی 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علی الترتیب</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لما یأتی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أضررت بغلة مولای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فدانا، و هو الدهقان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بابی ضرب و علم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التی بخط ید المؤلّف قدّس سرّه زیادة بعد ذلک و هی</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لم یتهن أصله لم یتهنأ</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أمالی الصدوق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خالقه خ ل</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رحلتم فیهن المطایا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أنضی بعیره إنضاء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هزله بکثرة السیر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 عرشه خ ل</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تصیبه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الآیة فی الأعراف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الظرف الکیاسة،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الوجه و الهیئة،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البراعة و ذکاء القلب، و لا یوصف به الا الفتیان الازوال و الفتیات الزولات، لا الشیوخ و لا السادة، و من کان بهذه الصفة عجب فی نفسه و تبختر و جاوز حده فصار مکروها عند الناس</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التربة ایدیهم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الفقر،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 الشی‌ء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لتراب، و منه ترب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افتقر کانه لصق بالتراب،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یداک و هو علی الدعاء أی لا أصبت خیرا،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تقول منه حرد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حارد و حردان و منه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حارد، منه رحمه اللّه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الآیة فی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الآیة فی الحشر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الآیة فی المائدة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المصدر مخطوط</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هذا الحدیث باسانید مختلفة فی باب صفات الشیعة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فی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 علیه شرح مستوفی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الجثوة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الکومة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تحت الرقم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یعدها الی بدعة خ ل</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الکلام فی المصدر تحت الرقم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المصفاة تجعل علی فم الابریق لیصفی به ما فیه و السلو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الذهول و التناسی</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تحت الرقم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تحت الرقم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تحت الرقم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تحت الرقم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تحت الرقم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الحدیث مختصرا تحت الرقم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image" Target="media/image2.jpeg"/><Relationship Id="rId426" Type="http://schemas.openxmlformats.org/officeDocument/2006/relationships/image" Target="media/image2.jpeg"/><Relationship Id="rId427" Type="http://schemas.openxmlformats.org/officeDocument/2006/relationships/footer" Target="footer420.xml"/><Relationship Id="rId428" Type="http://schemas.openxmlformats.org/officeDocument/2006/relationships/footnotes" Target="footnotes.xml"/><Relationship Id="rId429" Type="http://schemas.openxmlformats.org/officeDocument/2006/relationships/numbering" Target="numbering.xml"/><Relationship Id="rId430" Type="http://schemas.openxmlformats.org/officeDocument/2006/relationships/fontTable" Target="fontTable.xml"/><Relationship Id="rId431" Type="http://schemas.openxmlformats.org/officeDocument/2006/relationships/settings" Target="settings.xml"/><Relationship Id="rId4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685</Pages>
  <Words>299034</Words>
  <Characters>1124030</Characters>
  <CharactersWithSpaces>1418775</CharactersWithSpaces>
  <Paragraphs>4977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2026-08-28T11:59:45Z</dcterms:created>
  <dc:creator>ghaemiyeh.com</dc:creator>
  <dc:description/>
  <dc:language>en-US</dc:language>
  <cp:lastModifiedBy/>
  <dcterms:modified xsi:type="dcterms:W3CDTF">2026-08-28T15:32:20Z</dcterms:modified>
  <cp:revision>1</cp:revision>
  <dc:subject/>
  <dc:title>بحارالانوار الجامعة لدرر اخبار الائمة الاطهار علیهم السلام با ترجمه فارسی جلد 66</dc:title>
</cp:coreProperties>
</file>

<file path=docProps/custom.xml><?xml version="1.0" encoding="utf-8"?>
<Properties xmlns="http://schemas.openxmlformats.org/officeDocument/2006/custom-properties" xmlns:vt="http://schemas.openxmlformats.org/officeDocument/2006/docPropsVTypes"/>
</file>