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1913_146816444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91915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6</w:t>
            </w:r>
          </w:hyperlink>
        </w:p>
        <w:p>
          <w:pPr>
            <w:pStyle w:val="Contents3"/>
            <w:tabs>
              <w:tab w:val="clear" w:pos="8459"/>
              <w:tab w:val="right" w:pos="9026" w:leader="dot"/>
            </w:tabs>
            <w:rPr/>
          </w:pPr>
          <w:hyperlink w:anchor="__RefHeading___Toc3891917_1468164448">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891919_1468164448">
            <w:r>
              <w:rPr>
                <w:webHidden/>
                <w:rStyle w:val="IndexLink"/>
                <w:rtl w:val="true"/>
              </w:rPr>
              <w:t>و من خطبة له علیه السّلام تسمی بالقاصعة و هی المأة</w:t>
            </w:r>
            <w:r>
              <w:rPr>
                <w:rStyle w:val="IndexLink"/>
                <w:rtl w:val="true"/>
              </w:rPr>
              <w:tab/>
            </w:r>
            <w:r>
              <w:rPr>
                <w:rStyle w:val="IndexLink"/>
              </w:rPr>
              <w:t>7</w:t>
            </w:r>
          </w:hyperlink>
        </w:p>
        <w:p>
          <w:pPr>
            <w:pStyle w:val="Contents4"/>
            <w:tabs>
              <w:tab w:val="clear" w:pos="8176"/>
              <w:tab w:val="right" w:pos="9026" w:leader="dot"/>
            </w:tabs>
            <w:rPr/>
          </w:pPr>
          <w:hyperlink w:anchor="__RefHeading___Toc3891921_1468164448">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891923_1468164448">
            <w:r>
              <w:rPr>
                <w:webHidden/>
                <w:rStyle w:val="IndexLink"/>
                <w:rtl w:val="true"/>
              </w:rPr>
              <w:t>الفصل السابع</w:t>
            </w:r>
            <w:r>
              <w:rPr>
                <w:rStyle w:val="IndexLink"/>
                <w:rtl w:val="true"/>
              </w:rPr>
              <w:tab/>
            </w:r>
            <w:r>
              <w:rPr>
                <w:rStyle w:val="IndexLink"/>
              </w:rPr>
              <w:t>7</w:t>
            </w:r>
          </w:hyperlink>
        </w:p>
        <w:p>
          <w:pPr>
            <w:pStyle w:val="Contents5"/>
            <w:tabs>
              <w:tab w:val="clear" w:pos="7892"/>
              <w:tab w:val="right" w:pos="9026" w:leader="dot"/>
            </w:tabs>
            <w:rPr/>
          </w:pPr>
          <w:hyperlink w:anchor="__RefHeading___Toc3891925_1468164448">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3891927_1468164448">
            <w:r>
              <w:rPr>
                <w:webHidden/>
                <w:rStyle w:val="IndexLink"/>
                <w:rtl w:val="true"/>
              </w:rPr>
              <w:t>اللغة</w:t>
            </w:r>
            <w:r>
              <w:rPr>
                <w:rStyle w:val="IndexLink"/>
                <w:rtl w:val="true"/>
              </w:rPr>
              <w:tab/>
            </w:r>
            <w:r>
              <w:rPr>
                <w:rStyle w:val="IndexLink"/>
              </w:rPr>
              <w:t>8</w:t>
            </w:r>
          </w:hyperlink>
        </w:p>
        <w:p>
          <w:pPr>
            <w:pStyle w:val="Contents5"/>
            <w:tabs>
              <w:tab w:val="clear" w:pos="7892"/>
              <w:tab w:val="right" w:pos="9026" w:leader="dot"/>
            </w:tabs>
            <w:rPr/>
          </w:pPr>
          <w:hyperlink w:anchor="__RefHeading___Toc3891929_1468164448">
            <w:r>
              <w:rPr>
                <w:webHidden/>
                <w:rStyle w:val="IndexLink"/>
                <w:rtl w:val="true"/>
              </w:rPr>
              <w:t>الاعراب</w:t>
            </w:r>
            <w:r>
              <w:rPr>
                <w:rStyle w:val="IndexLink"/>
                <w:rtl w:val="true"/>
              </w:rPr>
              <w:tab/>
            </w:r>
            <w:r>
              <w:rPr>
                <w:rStyle w:val="IndexLink"/>
              </w:rPr>
              <w:t>8</w:t>
            </w:r>
          </w:hyperlink>
        </w:p>
        <w:p>
          <w:pPr>
            <w:pStyle w:val="Contents5"/>
            <w:tabs>
              <w:tab w:val="clear" w:pos="7892"/>
              <w:tab w:val="right" w:pos="9026" w:leader="dot"/>
            </w:tabs>
            <w:rPr/>
          </w:pPr>
          <w:hyperlink w:anchor="__RefHeading___Toc3891931_1468164448">
            <w:r>
              <w:rPr>
                <w:webHidden/>
                <w:rStyle w:val="IndexLink"/>
                <w:rtl w:val="true"/>
              </w:rPr>
              <w:t>المعنی</w:t>
            </w:r>
            <w:r>
              <w:rPr>
                <w:rStyle w:val="IndexLink"/>
                <w:rtl w:val="true"/>
              </w:rPr>
              <w:tab/>
            </w:r>
            <w:r>
              <w:rPr>
                <w:rStyle w:val="IndexLink"/>
              </w:rPr>
              <w:t>11</w:t>
            </w:r>
          </w:hyperlink>
        </w:p>
        <w:p>
          <w:pPr>
            <w:pStyle w:val="Contents5"/>
            <w:tabs>
              <w:tab w:val="clear" w:pos="7892"/>
              <w:tab w:val="right" w:pos="9026" w:leader="dot"/>
            </w:tabs>
            <w:rPr/>
          </w:pPr>
          <w:hyperlink w:anchor="__RefHeading___Toc3891933_1468164448">
            <w:r>
              <w:rPr>
                <w:webHidden/>
                <w:rStyle w:val="IndexLink"/>
                <w:rtl w:val="true"/>
              </w:rPr>
              <w:t>الترجمة</w:t>
            </w:r>
            <w:r>
              <w:rPr>
                <w:rStyle w:val="IndexLink"/>
                <w:rtl w:val="true"/>
              </w:rPr>
              <w:tab/>
            </w:r>
            <w:r>
              <w:rPr>
                <w:rStyle w:val="IndexLink"/>
              </w:rPr>
              <w:t>22</w:t>
            </w:r>
          </w:hyperlink>
        </w:p>
        <w:p>
          <w:pPr>
            <w:pStyle w:val="Contents4"/>
            <w:tabs>
              <w:tab w:val="clear" w:pos="8176"/>
              <w:tab w:val="right" w:pos="9026" w:leader="dot"/>
            </w:tabs>
            <w:rPr/>
          </w:pPr>
          <w:hyperlink w:anchor="__RefHeading___Toc3891935_1468164448">
            <w:r>
              <w:rPr>
                <w:webHidden/>
                <w:rStyle w:val="IndexLink"/>
                <w:rtl w:val="true"/>
              </w:rPr>
              <w:t>الفصل الثامن</w:t>
            </w:r>
            <w:r>
              <w:rPr>
                <w:rStyle w:val="IndexLink"/>
                <w:rtl w:val="true"/>
              </w:rPr>
              <w:tab/>
            </w:r>
            <w:r>
              <w:rPr>
                <w:rStyle w:val="IndexLink"/>
              </w:rPr>
              <w:t>24</w:t>
            </w:r>
          </w:hyperlink>
        </w:p>
        <w:p>
          <w:pPr>
            <w:pStyle w:val="Contents5"/>
            <w:tabs>
              <w:tab w:val="clear" w:pos="7892"/>
              <w:tab w:val="right" w:pos="9026" w:leader="dot"/>
            </w:tabs>
            <w:rPr/>
          </w:pPr>
          <w:hyperlink w:anchor="__RefHeading___Toc3891937_1468164448">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891939_1468164448">
            <w:r>
              <w:rPr>
                <w:webHidden/>
                <w:rStyle w:val="IndexLink"/>
                <w:rtl w:val="true"/>
              </w:rPr>
              <w:t>اللغة</w:t>
            </w:r>
            <w:r>
              <w:rPr>
                <w:rStyle w:val="IndexLink"/>
                <w:rtl w:val="true"/>
              </w:rPr>
              <w:tab/>
            </w:r>
            <w:r>
              <w:rPr>
                <w:rStyle w:val="IndexLink"/>
              </w:rPr>
              <w:t>25</w:t>
            </w:r>
          </w:hyperlink>
        </w:p>
        <w:p>
          <w:pPr>
            <w:pStyle w:val="Contents5"/>
            <w:tabs>
              <w:tab w:val="clear" w:pos="7892"/>
              <w:tab w:val="right" w:pos="9026" w:leader="dot"/>
            </w:tabs>
            <w:rPr/>
          </w:pPr>
          <w:hyperlink w:anchor="__RefHeading___Toc3891941_1468164448">
            <w:r>
              <w:rPr>
                <w:webHidden/>
                <w:rStyle w:val="IndexLink"/>
                <w:rtl w:val="true"/>
              </w:rPr>
              <w:t>الاعراب</w:t>
            </w:r>
            <w:r>
              <w:rPr>
                <w:rStyle w:val="IndexLink"/>
                <w:rtl w:val="true"/>
              </w:rPr>
              <w:tab/>
            </w:r>
            <w:r>
              <w:rPr>
                <w:rStyle w:val="IndexLink"/>
              </w:rPr>
              <w:t>26</w:t>
            </w:r>
          </w:hyperlink>
        </w:p>
        <w:p>
          <w:pPr>
            <w:pStyle w:val="Contents5"/>
            <w:tabs>
              <w:tab w:val="clear" w:pos="7892"/>
              <w:tab w:val="right" w:pos="9026" w:leader="dot"/>
            </w:tabs>
            <w:rPr/>
          </w:pPr>
          <w:hyperlink w:anchor="__RefHeading___Toc3891943_1468164448">
            <w:r>
              <w:rPr>
                <w:webHidden/>
                <w:rStyle w:val="IndexLink"/>
                <w:rtl w:val="true"/>
              </w:rPr>
              <w:t>المعنی</w:t>
            </w:r>
            <w:r>
              <w:rPr>
                <w:rStyle w:val="IndexLink"/>
                <w:rtl w:val="true"/>
              </w:rPr>
              <w:tab/>
            </w:r>
            <w:r>
              <w:rPr>
                <w:rStyle w:val="IndexLink"/>
              </w:rPr>
              <w:t>26</w:t>
            </w:r>
          </w:hyperlink>
        </w:p>
        <w:p>
          <w:pPr>
            <w:pStyle w:val="Contents6"/>
            <w:tabs>
              <w:tab w:val="clear" w:pos="7609"/>
              <w:tab w:val="right" w:pos="9026" w:leader="dot"/>
            </w:tabs>
            <w:rPr/>
          </w:pPr>
          <w:hyperlink w:anchor="__RefHeading___Toc3891945_1468164448">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891947_1468164448">
            <w:r>
              <w:rPr>
                <w:webHidden/>
                <w:rStyle w:val="IndexLink"/>
                <w:rtl w:val="true"/>
              </w:rPr>
              <w:t>التنبیه الاول</w:t>
            </w:r>
            <w:r>
              <w:rPr>
                <w:rStyle w:val="IndexLink"/>
                <w:rtl w:val="true"/>
              </w:rPr>
              <w:tab/>
            </w:r>
            <w:r>
              <w:rPr>
                <w:rStyle w:val="IndexLink"/>
              </w:rPr>
              <w:t>50</w:t>
            </w:r>
          </w:hyperlink>
        </w:p>
        <w:p>
          <w:pPr>
            <w:pStyle w:val="Contents6"/>
            <w:tabs>
              <w:tab w:val="clear" w:pos="7609"/>
              <w:tab w:val="right" w:pos="9026" w:leader="dot"/>
            </w:tabs>
            <w:rPr/>
          </w:pPr>
          <w:hyperlink w:anchor="__RefHeading___Toc3891949_1468164448">
            <w:r>
              <w:rPr>
                <w:webHidden/>
                <w:rStyle w:val="IndexLink"/>
                <w:rtl w:val="true"/>
              </w:rPr>
              <w:t>التنبیه الثانی</w:t>
            </w:r>
            <w:r>
              <w:rPr>
                <w:rStyle w:val="IndexLink"/>
                <w:rtl w:val="true"/>
              </w:rPr>
              <w:tab/>
            </w:r>
            <w:r>
              <w:rPr>
                <w:rStyle w:val="IndexLink"/>
              </w:rPr>
              <w:t>85</w:t>
            </w:r>
          </w:hyperlink>
        </w:p>
        <w:p>
          <w:pPr>
            <w:pStyle w:val="Contents6"/>
            <w:tabs>
              <w:tab w:val="clear" w:pos="7609"/>
              <w:tab w:val="right" w:pos="9026" w:leader="dot"/>
            </w:tabs>
            <w:rPr/>
          </w:pPr>
          <w:hyperlink w:anchor="__RefHeading___Toc3891951_1468164448">
            <w:r>
              <w:rPr>
                <w:webHidden/>
                <w:rStyle w:val="IndexLink"/>
                <w:rtl w:val="true"/>
              </w:rPr>
              <w:t>بیان</w:t>
            </w:r>
            <w:r>
              <w:rPr>
                <w:rStyle w:val="IndexLink"/>
                <w:rtl w:val="true"/>
              </w:rPr>
              <w:tab/>
            </w:r>
            <w:r>
              <w:rPr>
                <w:rStyle w:val="IndexLink"/>
              </w:rPr>
              <w:t>86</w:t>
            </w:r>
          </w:hyperlink>
        </w:p>
        <w:p>
          <w:pPr>
            <w:pStyle w:val="Contents6"/>
            <w:tabs>
              <w:tab w:val="clear" w:pos="7609"/>
              <w:tab w:val="right" w:pos="9026" w:leader="dot"/>
            </w:tabs>
            <w:rPr/>
          </w:pPr>
          <w:hyperlink w:anchor="__RefHeading___Toc3891953_1468164448">
            <w:r>
              <w:rPr>
                <w:webHidden/>
                <w:rStyle w:val="IndexLink"/>
                <w:rtl w:val="true"/>
              </w:rPr>
              <w:t>بیان</w:t>
            </w:r>
            <w:r>
              <w:rPr>
                <w:rStyle w:val="IndexLink"/>
                <w:rtl w:val="true"/>
              </w:rPr>
              <w:tab/>
            </w:r>
            <w:r>
              <w:rPr>
                <w:rStyle w:val="IndexLink"/>
              </w:rPr>
              <w:t>88</w:t>
            </w:r>
          </w:hyperlink>
        </w:p>
        <w:p>
          <w:pPr>
            <w:pStyle w:val="Contents6"/>
            <w:tabs>
              <w:tab w:val="clear" w:pos="7609"/>
              <w:tab w:val="right" w:pos="9026" w:leader="dot"/>
            </w:tabs>
            <w:rPr/>
          </w:pPr>
          <w:hyperlink w:anchor="__RefHeading___Toc3891955_1468164448">
            <w:r>
              <w:rPr>
                <w:webHidden/>
                <w:rStyle w:val="IndexLink"/>
                <w:rtl w:val="true"/>
              </w:rPr>
              <w:t>التنبیه الثالث</w:t>
            </w:r>
            <w:r>
              <w:rPr>
                <w:rStyle w:val="IndexLink"/>
                <w:rtl w:val="true"/>
              </w:rPr>
              <w:tab/>
            </w:r>
            <w:r>
              <w:rPr>
                <w:rStyle w:val="IndexLink"/>
              </w:rPr>
              <w:t>90</w:t>
            </w:r>
          </w:hyperlink>
        </w:p>
        <w:p>
          <w:pPr>
            <w:pStyle w:val="Contents5"/>
            <w:tabs>
              <w:tab w:val="clear" w:pos="7892"/>
              <w:tab w:val="right" w:pos="9026" w:leader="dot"/>
            </w:tabs>
            <w:rPr/>
          </w:pPr>
          <w:hyperlink w:anchor="__RefHeading___Toc3891957_1468164448">
            <w:r>
              <w:rPr>
                <w:webHidden/>
                <w:rStyle w:val="IndexLink"/>
                <w:rtl w:val="true"/>
              </w:rPr>
              <w:t>الترجمة</w:t>
            </w:r>
            <w:r>
              <w:rPr>
                <w:rStyle w:val="IndexLink"/>
                <w:rtl w:val="true"/>
              </w:rPr>
              <w:tab/>
            </w:r>
            <w:r>
              <w:rPr>
                <w:rStyle w:val="IndexLink"/>
              </w:rPr>
              <w:t>95</w:t>
            </w:r>
          </w:hyperlink>
        </w:p>
        <w:p>
          <w:pPr>
            <w:pStyle w:val="Contents4"/>
            <w:tabs>
              <w:tab w:val="clear" w:pos="8176"/>
              <w:tab w:val="right" w:pos="9026" w:leader="dot"/>
            </w:tabs>
            <w:rPr/>
          </w:pPr>
          <w:hyperlink w:anchor="__RefHeading___Toc3891959_1468164448">
            <w:r>
              <w:rPr>
                <w:webHidden/>
                <w:rStyle w:val="IndexLink"/>
                <w:rtl w:val="true"/>
              </w:rPr>
              <w:t>الفصل التاسع</w:t>
            </w:r>
            <w:r>
              <w:rPr>
                <w:rStyle w:val="IndexLink"/>
                <w:rtl w:val="true"/>
              </w:rPr>
              <w:tab/>
            </w:r>
            <w:r>
              <w:rPr>
                <w:rStyle w:val="IndexLink"/>
              </w:rPr>
              <w:t>97</w:t>
            </w:r>
          </w:hyperlink>
        </w:p>
        <w:p>
          <w:pPr>
            <w:pStyle w:val="Contents5"/>
            <w:tabs>
              <w:tab w:val="clear" w:pos="7892"/>
              <w:tab w:val="right" w:pos="9026" w:leader="dot"/>
            </w:tabs>
            <w:rPr/>
          </w:pPr>
          <w:hyperlink w:anchor="__RefHeading___Toc3891961_1468164448">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891963_1468164448">
            <w:r>
              <w:rPr>
                <w:webHidden/>
                <w:rStyle w:val="IndexLink"/>
                <w:rtl w:val="true"/>
              </w:rPr>
              <w:t>اللغة</w:t>
            </w:r>
            <w:r>
              <w:rPr>
                <w:rStyle w:val="IndexLink"/>
                <w:rtl w:val="true"/>
              </w:rPr>
              <w:tab/>
            </w:r>
            <w:r>
              <w:rPr>
                <w:rStyle w:val="IndexLink"/>
              </w:rPr>
              <w:t>99</w:t>
            </w:r>
          </w:hyperlink>
        </w:p>
        <w:p>
          <w:pPr>
            <w:pStyle w:val="Contents5"/>
            <w:tabs>
              <w:tab w:val="clear" w:pos="7892"/>
              <w:tab w:val="right" w:pos="9026" w:leader="dot"/>
            </w:tabs>
            <w:rPr/>
          </w:pPr>
          <w:hyperlink w:anchor="__RefHeading___Toc3891965_1468164448">
            <w:r>
              <w:rPr>
                <w:webHidden/>
                <w:rStyle w:val="IndexLink"/>
                <w:rtl w:val="true"/>
              </w:rPr>
              <w:t>الاعراب</w:t>
            </w:r>
            <w:r>
              <w:rPr>
                <w:rStyle w:val="IndexLink"/>
                <w:rtl w:val="true"/>
              </w:rPr>
              <w:tab/>
            </w:r>
            <w:r>
              <w:rPr>
                <w:rStyle w:val="IndexLink"/>
              </w:rPr>
              <w:t>99</w:t>
            </w:r>
          </w:hyperlink>
        </w:p>
        <w:p>
          <w:pPr>
            <w:pStyle w:val="Contents5"/>
            <w:tabs>
              <w:tab w:val="clear" w:pos="7892"/>
              <w:tab w:val="right" w:pos="9026" w:leader="dot"/>
            </w:tabs>
            <w:rPr/>
          </w:pPr>
          <w:hyperlink w:anchor="__RefHeading___Toc3891967_1468164448">
            <w:r>
              <w:rPr>
                <w:webHidden/>
                <w:rStyle w:val="IndexLink"/>
                <w:rtl w:val="true"/>
              </w:rPr>
              <w:t>المعنی</w:t>
            </w:r>
            <w:r>
              <w:rPr>
                <w:rStyle w:val="IndexLink"/>
                <w:rtl w:val="true"/>
              </w:rPr>
              <w:tab/>
            </w:r>
            <w:r>
              <w:rPr>
                <w:rStyle w:val="IndexLink"/>
              </w:rPr>
              <w:t>99</w:t>
            </w:r>
          </w:hyperlink>
        </w:p>
        <w:p>
          <w:pPr>
            <w:pStyle w:val="Contents6"/>
            <w:tabs>
              <w:tab w:val="clear" w:pos="7609"/>
              <w:tab w:val="right" w:pos="9026" w:leader="dot"/>
            </w:tabs>
            <w:rPr/>
          </w:pPr>
          <w:hyperlink w:anchor="__RefHeading___Toc3891969_1468164448">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3891971_1468164448">
            <w:r>
              <w:rPr>
                <w:webHidden/>
                <w:rStyle w:val="IndexLink"/>
                <w:rtl w:val="true"/>
              </w:rPr>
              <w:t>تبصرة</w:t>
            </w:r>
            <w:r>
              <w:rPr>
                <w:rStyle w:val="IndexLink"/>
                <w:rtl w:val="true"/>
              </w:rPr>
              <w:tab/>
            </w:r>
            <w:r>
              <w:rPr>
                <w:rStyle w:val="IndexLink"/>
              </w:rPr>
              <w:t>106</w:t>
            </w:r>
          </w:hyperlink>
        </w:p>
        <w:p>
          <w:pPr>
            <w:pStyle w:val="Contents5"/>
            <w:tabs>
              <w:tab w:val="clear" w:pos="7892"/>
              <w:tab w:val="right" w:pos="9026" w:leader="dot"/>
            </w:tabs>
            <w:rPr/>
          </w:pPr>
          <w:hyperlink w:anchor="__RefHeading___Toc3891973_1468164448">
            <w:r>
              <w:rPr>
                <w:webHidden/>
                <w:rStyle w:val="IndexLink"/>
                <w:rtl w:val="true"/>
              </w:rPr>
              <w:t>الترجمة</w:t>
            </w:r>
            <w:r>
              <w:rPr>
                <w:rStyle w:val="IndexLink"/>
                <w:rtl w:val="true"/>
              </w:rPr>
              <w:tab/>
            </w:r>
            <w:r>
              <w:rPr>
                <w:rStyle w:val="IndexLink"/>
              </w:rPr>
              <w:t>107</w:t>
            </w:r>
          </w:hyperlink>
        </w:p>
        <w:p>
          <w:pPr>
            <w:pStyle w:val="Contents3"/>
            <w:tabs>
              <w:tab w:val="clear" w:pos="8459"/>
              <w:tab w:val="right" w:pos="9026" w:leader="dot"/>
            </w:tabs>
            <w:rPr/>
          </w:pPr>
          <w:hyperlink w:anchor="__RefHeading___Toc3891975_1468164448">
            <w:r>
              <w:rPr>
                <w:webHidden/>
                <w:rStyle w:val="IndexLink"/>
                <w:rtl w:val="true"/>
              </w:rPr>
              <w:t>و من خطبة له علیه السّلام و هی المأة و الثانیة</w:t>
            </w:r>
            <w:r>
              <w:rPr>
                <w:rStyle w:val="IndexLink"/>
                <w:rtl w:val="true"/>
              </w:rPr>
              <w:tab/>
            </w:r>
            <w:r>
              <w:rPr>
                <w:rStyle w:val="IndexLink"/>
              </w:rPr>
              <w:t>111</w:t>
            </w:r>
          </w:hyperlink>
        </w:p>
        <w:p>
          <w:pPr>
            <w:pStyle w:val="Contents4"/>
            <w:tabs>
              <w:tab w:val="clear" w:pos="8176"/>
              <w:tab w:val="right" w:pos="9026" w:leader="dot"/>
            </w:tabs>
            <w:rPr/>
          </w:pPr>
          <w:hyperlink w:anchor="__RefHeading___Toc3891977_1468164448">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891979_1468164448">
            <w:r>
              <w:rPr>
                <w:webHidden/>
                <w:rStyle w:val="IndexLink"/>
                <w:rtl w:val="true"/>
              </w:rPr>
              <w:t>اللغة</w:t>
            </w:r>
            <w:r>
              <w:rPr>
                <w:rStyle w:val="IndexLink"/>
                <w:rtl w:val="true"/>
              </w:rPr>
              <w:tab/>
            </w:r>
            <w:r>
              <w:rPr>
                <w:rStyle w:val="IndexLink"/>
              </w:rPr>
              <w:t>115</w:t>
            </w:r>
          </w:hyperlink>
        </w:p>
        <w:p>
          <w:pPr>
            <w:pStyle w:val="Contents4"/>
            <w:tabs>
              <w:tab w:val="clear" w:pos="8176"/>
              <w:tab w:val="right" w:pos="9026" w:leader="dot"/>
            </w:tabs>
            <w:rPr/>
          </w:pPr>
          <w:hyperlink w:anchor="__RefHeading___Toc3891981_1468164448">
            <w:r>
              <w:rPr>
                <w:webHidden/>
                <w:rStyle w:val="IndexLink"/>
                <w:rtl w:val="true"/>
              </w:rPr>
              <w:t>الاعراب</w:t>
            </w:r>
            <w:r>
              <w:rPr>
                <w:rStyle w:val="IndexLink"/>
                <w:rtl w:val="true"/>
              </w:rPr>
              <w:tab/>
            </w:r>
            <w:r>
              <w:rPr>
                <w:rStyle w:val="IndexLink"/>
              </w:rPr>
              <w:t>116</w:t>
            </w:r>
          </w:hyperlink>
        </w:p>
        <w:p>
          <w:pPr>
            <w:pStyle w:val="Contents4"/>
            <w:tabs>
              <w:tab w:val="clear" w:pos="8176"/>
              <w:tab w:val="right" w:pos="9026" w:leader="dot"/>
            </w:tabs>
            <w:rPr/>
          </w:pPr>
          <w:hyperlink w:anchor="__RefHeading___Toc3891983_1468164448">
            <w:r>
              <w:rPr>
                <w:webHidden/>
                <w:rStyle w:val="IndexLink"/>
                <w:rtl w:val="true"/>
              </w:rPr>
              <w:t>المعنی</w:t>
            </w:r>
            <w:r>
              <w:rPr>
                <w:rStyle w:val="IndexLink"/>
                <w:rtl w:val="true"/>
              </w:rPr>
              <w:tab/>
            </w:r>
            <w:r>
              <w:rPr>
                <w:rStyle w:val="IndexLink"/>
              </w:rPr>
              <w:t>119</w:t>
            </w:r>
          </w:hyperlink>
        </w:p>
        <w:p>
          <w:pPr>
            <w:pStyle w:val="Contents5"/>
            <w:tabs>
              <w:tab w:val="clear" w:pos="7892"/>
              <w:tab w:val="right" w:pos="9026" w:leader="dot"/>
            </w:tabs>
            <w:rPr/>
          </w:pPr>
          <w:hyperlink w:anchor="__RefHeading___Toc3891985_1468164448">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891987_1468164448">
            <w:r>
              <w:rPr>
                <w:webHidden/>
                <w:rStyle w:val="IndexLink"/>
                <w:rtl w:val="true"/>
              </w:rPr>
              <w:t>تکملة</w:t>
            </w:r>
            <w:r>
              <w:rPr>
                <w:rStyle w:val="IndexLink"/>
                <w:rtl w:val="true"/>
              </w:rPr>
              <w:tab/>
            </w:r>
            <w:r>
              <w:rPr>
                <w:rStyle w:val="IndexLink"/>
              </w:rPr>
              <w:t>165</w:t>
            </w:r>
          </w:hyperlink>
        </w:p>
        <w:p>
          <w:pPr>
            <w:pStyle w:val="Contents5"/>
            <w:tabs>
              <w:tab w:val="clear" w:pos="7892"/>
              <w:tab w:val="right" w:pos="9026" w:leader="dot"/>
            </w:tabs>
            <w:rPr/>
          </w:pPr>
          <w:hyperlink w:anchor="__RefHeading___Toc3891989_1468164448">
            <w:r>
              <w:rPr>
                <w:webHidden/>
                <w:rStyle w:val="IndexLink"/>
                <w:rtl w:val="true"/>
              </w:rPr>
              <w:t>بیان</w:t>
            </w:r>
            <w:r>
              <w:rPr>
                <w:rStyle w:val="IndexLink"/>
                <w:rtl w:val="true"/>
              </w:rPr>
              <w:tab/>
            </w:r>
            <w:r>
              <w:rPr>
                <w:rStyle w:val="IndexLink"/>
              </w:rPr>
              <w:t>167</w:t>
            </w:r>
          </w:hyperlink>
        </w:p>
        <w:p>
          <w:pPr>
            <w:pStyle w:val="Contents4"/>
            <w:tabs>
              <w:tab w:val="clear" w:pos="8176"/>
              <w:tab w:val="right" w:pos="9026" w:leader="dot"/>
            </w:tabs>
            <w:rPr/>
          </w:pPr>
          <w:hyperlink w:anchor="__RefHeading___Toc3891991_1468164448">
            <w:r>
              <w:rPr>
                <w:webHidden/>
                <w:rStyle w:val="IndexLink"/>
                <w:rtl w:val="true"/>
              </w:rPr>
              <w:t>الترجمة</w:t>
            </w:r>
            <w:r>
              <w:rPr>
                <w:rStyle w:val="IndexLink"/>
                <w:rtl w:val="true"/>
              </w:rPr>
              <w:tab/>
            </w:r>
            <w:r>
              <w:rPr>
                <w:rStyle w:val="IndexLink"/>
              </w:rPr>
              <w:t>169</w:t>
            </w:r>
          </w:hyperlink>
        </w:p>
        <w:p>
          <w:pPr>
            <w:pStyle w:val="Contents3"/>
            <w:tabs>
              <w:tab w:val="clear" w:pos="8459"/>
              <w:tab w:val="right" w:pos="9026" w:leader="dot"/>
            </w:tabs>
            <w:rPr/>
          </w:pPr>
          <w:hyperlink w:anchor="__RefHeading___Toc3891993_1468164448">
            <w:r>
              <w:rPr>
                <w:webHidden/>
                <w:rStyle w:val="IndexLink"/>
                <w:rtl w:val="true"/>
              </w:rPr>
              <w:t>و من خطبة له علیه السّلام یصف فیها المنافقین</w:t>
            </w:r>
            <w:r>
              <w:rPr>
                <w:rStyle w:val="IndexLink"/>
                <w:rtl w:val="true"/>
              </w:rPr>
              <w:tab/>
            </w:r>
            <w:r>
              <w:rPr>
                <w:rStyle w:val="IndexLink"/>
              </w:rPr>
              <w:t>174</w:t>
            </w:r>
          </w:hyperlink>
        </w:p>
        <w:p>
          <w:pPr>
            <w:pStyle w:val="Contents4"/>
            <w:tabs>
              <w:tab w:val="clear" w:pos="8176"/>
              <w:tab w:val="right" w:pos="9026" w:leader="dot"/>
            </w:tabs>
            <w:rPr/>
          </w:pPr>
          <w:hyperlink w:anchor="__RefHeading___Toc3891995_1468164448">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3891997_1468164448">
            <w:r>
              <w:rPr>
                <w:webHidden/>
                <w:rStyle w:val="IndexLink"/>
                <w:rtl w:val="true"/>
              </w:rPr>
              <w:t>اللغة</w:t>
            </w:r>
            <w:r>
              <w:rPr>
                <w:rStyle w:val="IndexLink"/>
                <w:rtl w:val="true"/>
              </w:rPr>
              <w:tab/>
            </w:r>
            <w:r>
              <w:rPr>
                <w:rStyle w:val="IndexLink"/>
              </w:rPr>
              <w:t>175</w:t>
            </w:r>
          </w:hyperlink>
        </w:p>
        <w:p>
          <w:pPr>
            <w:pStyle w:val="Contents4"/>
            <w:tabs>
              <w:tab w:val="clear" w:pos="8176"/>
              <w:tab w:val="right" w:pos="9026" w:leader="dot"/>
            </w:tabs>
            <w:rPr/>
          </w:pPr>
          <w:hyperlink w:anchor="__RefHeading___Toc3891999_1468164448">
            <w:r>
              <w:rPr>
                <w:webHidden/>
                <w:rStyle w:val="IndexLink"/>
                <w:rtl w:val="true"/>
              </w:rPr>
              <w:t>الاعراب</w:t>
            </w:r>
            <w:r>
              <w:rPr>
                <w:rStyle w:val="IndexLink"/>
                <w:rtl w:val="true"/>
              </w:rPr>
              <w:tab/>
            </w:r>
            <w:r>
              <w:rPr>
                <w:rStyle w:val="IndexLink"/>
              </w:rPr>
              <w:t>177</w:t>
            </w:r>
          </w:hyperlink>
        </w:p>
        <w:p>
          <w:pPr>
            <w:pStyle w:val="Contents4"/>
            <w:tabs>
              <w:tab w:val="clear" w:pos="8176"/>
              <w:tab w:val="right" w:pos="9026" w:leader="dot"/>
            </w:tabs>
            <w:rPr/>
          </w:pPr>
          <w:hyperlink w:anchor="__RefHeading___Toc3892001_1468164448">
            <w:r>
              <w:rPr>
                <w:webHidden/>
                <w:rStyle w:val="IndexLink"/>
                <w:rtl w:val="true"/>
              </w:rPr>
              <w:t>المعنی</w:t>
            </w:r>
            <w:r>
              <w:rPr>
                <w:rStyle w:val="IndexLink"/>
                <w:rtl w:val="true"/>
              </w:rPr>
              <w:tab/>
            </w:r>
            <w:r>
              <w:rPr>
                <w:rStyle w:val="IndexLink"/>
              </w:rPr>
              <w:t>177</w:t>
            </w:r>
          </w:hyperlink>
        </w:p>
        <w:p>
          <w:pPr>
            <w:pStyle w:val="Contents4"/>
            <w:tabs>
              <w:tab w:val="clear" w:pos="8176"/>
              <w:tab w:val="right" w:pos="9026" w:leader="dot"/>
            </w:tabs>
            <w:rPr/>
          </w:pPr>
          <w:hyperlink w:anchor="__RefHeading___Toc3892003_1468164448">
            <w:r>
              <w:rPr>
                <w:webHidden/>
                <w:rStyle w:val="IndexLink"/>
                <w:rtl w:val="true"/>
              </w:rPr>
              <w:t>الترجمة</w:t>
            </w:r>
            <w:r>
              <w:rPr>
                <w:rStyle w:val="IndexLink"/>
                <w:rtl w:val="true"/>
              </w:rPr>
              <w:tab/>
            </w:r>
            <w:r>
              <w:rPr>
                <w:rStyle w:val="IndexLink"/>
              </w:rPr>
              <w:t>187</w:t>
            </w:r>
          </w:hyperlink>
        </w:p>
        <w:p>
          <w:pPr>
            <w:pStyle w:val="Contents3"/>
            <w:tabs>
              <w:tab w:val="clear" w:pos="8459"/>
              <w:tab w:val="right" w:pos="9026" w:leader="dot"/>
            </w:tabs>
            <w:rPr/>
          </w:pPr>
          <w:hyperlink w:anchor="__RefHeading___Toc3892005_1468164448">
            <w:r>
              <w:rPr>
                <w:webHidden/>
                <w:rStyle w:val="IndexLink"/>
                <w:rtl w:val="true"/>
              </w:rPr>
              <w:t>و من خطبة له علیه السّلام و هی المأة و الرابعة</w:t>
            </w:r>
            <w:r>
              <w:rPr>
                <w:rStyle w:val="IndexLink"/>
                <w:rtl w:val="true"/>
              </w:rPr>
              <w:tab/>
            </w:r>
            <w:r>
              <w:rPr>
                <w:rStyle w:val="IndexLink"/>
              </w:rPr>
              <w:t>188</w:t>
            </w:r>
          </w:hyperlink>
        </w:p>
        <w:p>
          <w:pPr>
            <w:pStyle w:val="Contents4"/>
            <w:tabs>
              <w:tab w:val="clear" w:pos="8176"/>
              <w:tab w:val="right" w:pos="9026" w:leader="dot"/>
            </w:tabs>
            <w:rPr/>
          </w:pPr>
          <w:hyperlink w:anchor="__RefHeading___Toc3892007_1468164448">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892009_1468164448">
            <w:r>
              <w:rPr>
                <w:webHidden/>
                <w:rStyle w:val="IndexLink"/>
                <w:rtl w:val="true"/>
              </w:rPr>
              <w:t>اللغة</w:t>
            </w:r>
            <w:r>
              <w:rPr>
                <w:rStyle w:val="IndexLink"/>
                <w:rtl w:val="true"/>
              </w:rPr>
              <w:tab/>
            </w:r>
            <w:r>
              <w:rPr>
                <w:rStyle w:val="IndexLink"/>
              </w:rPr>
              <w:t>190</w:t>
            </w:r>
          </w:hyperlink>
        </w:p>
        <w:p>
          <w:pPr>
            <w:pStyle w:val="Contents4"/>
            <w:tabs>
              <w:tab w:val="clear" w:pos="8176"/>
              <w:tab w:val="right" w:pos="9026" w:leader="dot"/>
            </w:tabs>
            <w:rPr/>
          </w:pPr>
          <w:hyperlink w:anchor="__RefHeading___Toc3892011_1468164448">
            <w:r>
              <w:rPr>
                <w:webHidden/>
                <w:rStyle w:val="IndexLink"/>
                <w:rtl w:val="true"/>
              </w:rPr>
              <w:t>الاعراب</w:t>
            </w:r>
            <w:r>
              <w:rPr>
                <w:rStyle w:val="IndexLink"/>
                <w:rtl w:val="true"/>
              </w:rPr>
              <w:tab/>
            </w:r>
            <w:r>
              <w:rPr>
                <w:rStyle w:val="IndexLink"/>
              </w:rPr>
              <w:t>192</w:t>
            </w:r>
          </w:hyperlink>
        </w:p>
        <w:p>
          <w:pPr>
            <w:pStyle w:val="Contents4"/>
            <w:tabs>
              <w:tab w:val="clear" w:pos="8176"/>
              <w:tab w:val="right" w:pos="9026" w:leader="dot"/>
            </w:tabs>
            <w:rPr/>
          </w:pPr>
          <w:hyperlink w:anchor="__RefHeading___Toc3892013_1468164448">
            <w:r>
              <w:rPr>
                <w:webHidden/>
                <w:rStyle w:val="IndexLink"/>
                <w:rtl w:val="true"/>
              </w:rPr>
              <w:t>المعنی</w:t>
            </w:r>
            <w:r>
              <w:rPr>
                <w:rStyle w:val="IndexLink"/>
                <w:rtl w:val="true"/>
              </w:rPr>
              <w:tab/>
            </w:r>
            <w:r>
              <w:rPr>
                <w:rStyle w:val="IndexLink"/>
              </w:rPr>
              <w:t>192</w:t>
            </w:r>
          </w:hyperlink>
        </w:p>
        <w:p>
          <w:pPr>
            <w:pStyle w:val="Contents5"/>
            <w:tabs>
              <w:tab w:val="clear" w:pos="7892"/>
              <w:tab w:val="right" w:pos="9026" w:leader="dot"/>
            </w:tabs>
            <w:rPr/>
          </w:pPr>
          <w:hyperlink w:anchor="__RefHeading___Toc3892015_1468164448">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3892017_1468164448">
            <w:r>
              <w:rPr>
                <w:webHidden/>
                <w:rStyle w:val="IndexLink"/>
                <w:rtl w:val="true"/>
              </w:rPr>
              <w:t>بشارة</w:t>
            </w:r>
            <w:r>
              <w:rPr>
                <w:rStyle w:val="IndexLink"/>
                <w:rtl w:val="true"/>
              </w:rPr>
              <w:tab/>
            </w:r>
            <w:r>
              <w:rPr>
                <w:rStyle w:val="IndexLink"/>
              </w:rPr>
              <w:t>205</w:t>
            </w:r>
          </w:hyperlink>
        </w:p>
        <w:p>
          <w:pPr>
            <w:pStyle w:val="Contents4"/>
            <w:tabs>
              <w:tab w:val="clear" w:pos="8176"/>
              <w:tab w:val="right" w:pos="9026" w:leader="dot"/>
            </w:tabs>
            <w:rPr/>
          </w:pPr>
          <w:hyperlink w:anchor="__RefHeading___Toc3892019_1468164448">
            <w:r>
              <w:rPr>
                <w:webHidden/>
                <w:rStyle w:val="IndexLink"/>
                <w:rtl w:val="true"/>
              </w:rPr>
              <w:t>الترجمة</w:t>
            </w:r>
            <w:r>
              <w:rPr>
                <w:rStyle w:val="IndexLink"/>
                <w:rtl w:val="true"/>
              </w:rPr>
              <w:tab/>
            </w:r>
            <w:r>
              <w:rPr>
                <w:rStyle w:val="IndexLink"/>
              </w:rPr>
              <w:t>210</w:t>
            </w:r>
          </w:hyperlink>
        </w:p>
        <w:p>
          <w:pPr>
            <w:pStyle w:val="Contents3"/>
            <w:tabs>
              <w:tab w:val="clear" w:pos="8459"/>
              <w:tab w:val="right" w:pos="9026" w:leader="dot"/>
            </w:tabs>
            <w:rPr/>
          </w:pPr>
          <w:hyperlink w:anchor="__RefHeading___Toc3892021_1468164448">
            <w:r>
              <w:rPr>
                <w:webHidden/>
                <w:rStyle w:val="IndexLink"/>
                <w:rtl w:val="true"/>
              </w:rPr>
              <w:t>و من کلام له علیه السّلام و هو المأة و الخامس</w:t>
            </w:r>
            <w:r>
              <w:rPr>
                <w:rStyle w:val="IndexLink"/>
                <w:rtl w:val="true"/>
              </w:rPr>
              <w:tab/>
            </w:r>
            <w:r>
              <w:rPr>
                <w:rStyle w:val="IndexLink"/>
              </w:rPr>
              <w:t>212</w:t>
            </w:r>
          </w:hyperlink>
        </w:p>
        <w:p>
          <w:pPr>
            <w:pStyle w:val="Contents4"/>
            <w:tabs>
              <w:tab w:val="clear" w:pos="8176"/>
              <w:tab w:val="right" w:pos="9026" w:leader="dot"/>
            </w:tabs>
            <w:rPr/>
          </w:pPr>
          <w:hyperlink w:anchor="__RefHeading___Toc3892023_1468164448">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892025_1468164448">
            <w:r>
              <w:rPr>
                <w:webHidden/>
                <w:rStyle w:val="IndexLink"/>
                <w:rtl w:val="true"/>
              </w:rPr>
              <w:t>اللغة</w:t>
            </w:r>
            <w:r>
              <w:rPr>
                <w:rStyle w:val="IndexLink"/>
                <w:rtl w:val="true"/>
              </w:rPr>
              <w:tab/>
            </w:r>
            <w:r>
              <w:rPr>
                <w:rStyle w:val="IndexLink"/>
              </w:rPr>
              <w:t>213</w:t>
            </w:r>
          </w:hyperlink>
        </w:p>
        <w:p>
          <w:pPr>
            <w:pStyle w:val="Contents4"/>
            <w:tabs>
              <w:tab w:val="clear" w:pos="8176"/>
              <w:tab w:val="right" w:pos="9026" w:leader="dot"/>
            </w:tabs>
            <w:rPr/>
          </w:pPr>
          <w:hyperlink w:anchor="__RefHeading___Toc3892027_1468164448">
            <w:r>
              <w:rPr>
                <w:webHidden/>
                <w:rStyle w:val="IndexLink"/>
                <w:rtl w:val="true"/>
              </w:rPr>
              <w:t>الاعراب</w:t>
            </w:r>
            <w:r>
              <w:rPr>
                <w:rStyle w:val="IndexLink"/>
                <w:rtl w:val="true"/>
              </w:rPr>
              <w:tab/>
            </w:r>
            <w:r>
              <w:rPr>
                <w:rStyle w:val="IndexLink"/>
              </w:rPr>
              <w:t>213</w:t>
            </w:r>
          </w:hyperlink>
        </w:p>
        <w:p>
          <w:pPr>
            <w:pStyle w:val="Contents4"/>
            <w:tabs>
              <w:tab w:val="clear" w:pos="8176"/>
              <w:tab w:val="right" w:pos="9026" w:leader="dot"/>
            </w:tabs>
            <w:rPr/>
          </w:pPr>
          <w:hyperlink w:anchor="__RefHeading___Toc3892029_1468164448">
            <w:r>
              <w:rPr>
                <w:webHidden/>
                <w:rStyle w:val="IndexLink"/>
                <w:rtl w:val="true"/>
              </w:rPr>
              <w:t>المعنی</w:t>
            </w:r>
            <w:r>
              <w:rPr>
                <w:rStyle w:val="IndexLink"/>
                <w:rtl w:val="true"/>
              </w:rPr>
              <w:tab/>
            </w:r>
            <w:r>
              <w:rPr>
                <w:rStyle w:val="IndexLink"/>
              </w:rPr>
              <w:t>214</w:t>
            </w:r>
          </w:hyperlink>
        </w:p>
        <w:p>
          <w:pPr>
            <w:pStyle w:val="Contents4"/>
            <w:tabs>
              <w:tab w:val="clear" w:pos="8176"/>
              <w:tab w:val="right" w:pos="9026" w:leader="dot"/>
            </w:tabs>
            <w:rPr/>
          </w:pPr>
          <w:hyperlink w:anchor="__RefHeading___Toc3892031_1468164448">
            <w:r>
              <w:rPr>
                <w:webHidden/>
                <w:rStyle w:val="IndexLink"/>
                <w:rtl w:val="true"/>
              </w:rPr>
              <w:t>الترجمة</w:t>
            </w:r>
            <w:r>
              <w:rPr>
                <w:rStyle w:val="IndexLink"/>
                <w:rtl w:val="true"/>
              </w:rPr>
              <w:tab/>
            </w:r>
            <w:r>
              <w:rPr>
                <w:rStyle w:val="IndexLink"/>
              </w:rPr>
              <w:t>217</w:t>
            </w:r>
          </w:hyperlink>
        </w:p>
        <w:p>
          <w:pPr>
            <w:pStyle w:val="Contents3"/>
            <w:tabs>
              <w:tab w:val="clear" w:pos="8459"/>
              <w:tab w:val="right" w:pos="9026" w:leader="dot"/>
            </w:tabs>
            <w:rPr/>
          </w:pPr>
          <w:hyperlink w:anchor="__RefHeading___Toc3892033_1468164448">
            <w:r>
              <w:rPr>
                <w:webHidden/>
                <w:rStyle w:val="IndexLink"/>
                <w:rtl w:val="true"/>
              </w:rPr>
              <w:t>و من خطبة له علیه السّلام و هی المأة و السادسة</w:t>
            </w:r>
            <w:r>
              <w:rPr>
                <w:rStyle w:val="IndexLink"/>
                <w:rtl w:val="true"/>
              </w:rPr>
              <w:tab/>
            </w:r>
            <w:r>
              <w:rPr>
                <w:rStyle w:val="IndexLink"/>
              </w:rPr>
              <w:t>218</w:t>
            </w:r>
          </w:hyperlink>
        </w:p>
        <w:p>
          <w:pPr>
            <w:pStyle w:val="Contents4"/>
            <w:tabs>
              <w:tab w:val="clear" w:pos="8176"/>
              <w:tab w:val="right" w:pos="9026" w:leader="dot"/>
            </w:tabs>
            <w:rPr/>
          </w:pPr>
          <w:hyperlink w:anchor="__RefHeading___Toc3892035_1468164448">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3892037_1468164448">
            <w:r>
              <w:rPr>
                <w:webHidden/>
                <w:rStyle w:val="IndexLink"/>
                <w:rtl w:val="true"/>
              </w:rPr>
              <w:t>اللغة</w:t>
            </w:r>
            <w:r>
              <w:rPr>
                <w:rStyle w:val="IndexLink"/>
                <w:rtl w:val="true"/>
              </w:rPr>
              <w:tab/>
            </w:r>
            <w:r>
              <w:rPr>
                <w:rStyle w:val="IndexLink"/>
              </w:rPr>
              <w:t>219</w:t>
            </w:r>
          </w:hyperlink>
        </w:p>
        <w:p>
          <w:pPr>
            <w:pStyle w:val="Contents4"/>
            <w:tabs>
              <w:tab w:val="clear" w:pos="8176"/>
              <w:tab w:val="right" w:pos="9026" w:leader="dot"/>
            </w:tabs>
            <w:rPr/>
          </w:pPr>
          <w:hyperlink w:anchor="__RefHeading___Toc3892039_1468164448">
            <w:r>
              <w:rPr>
                <w:webHidden/>
                <w:rStyle w:val="IndexLink"/>
                <w:rtl w:val="true"/>
              </w:rPr>
              <w:t>الاعراب</w:t>
            </w:r>
            <w:r>
              <w:rPr>
                <w:rStyle w:val="IndexLink"/>
                <w:rtl w:val="true"/>
              </w:rPr>
              <w:tab/>
            </w:r>
            <w:r>
              <w:rPr>
                <w:rStyle w:val="IndexLink"/>
              </w:rPr>
              <w:t>219</w:t>
            </w:r>
          </w:hyperlink>
        </w:p>
        <w:p>
          <w:pPr>
            <w:pStyle w:val="Contents4"/>
            <w:tabs>
              <w:tab w:val="clear" w:pos="8176"/>
              <w:tab w:val="right" w:pos="9026" w:leader="dot"/>
            </w:tabs>
            <w:rPr/>
          </w:pPr>
          <w:hyperlink w:anchor="__RefHeading___Toc3892041_1468164448">
            <w:r>
              <w:rPr>
                <w:webHidden/>
                <w:rStyle w:val="IndexLink"/>
                <w:rtl w:val="true"/>
              </w:rPr>
              <w:t>المعنی</w:t>
            </w:r>
            <w:r>
              <w:rPr>
                <w:rStyle w:val="IndexLink"/>
                <w:rtl w:val="true"/>
              </w:rPr>
              <w:tab/>
            </w:r>
            <w:r>
              <w:rPr>
                <w:rStyle w:val="IndexLink"/>
              </w:rPr>
              <w:t>220</w:t>
            </w:r>
          </w:hyperlink>
        </w:p>
        <w:p>
          <w:pPr>
            <w:pStyle w:val="Contents5"/>
            <w:tabs>
              <w:tab w:val="clear" w:pos="7892"/>
              <w:tab w:val="right" w:pos="9026" w:leader="dot"/>
            </w:tabs>
            <w:rPr/>
          </w:pPr>
          <w:hyperlink w:anchor="__RefHeading___Toc3892043_1468164448">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892045_1468164448">
            <w:r>
              <w:rPr>
                <w:webHidden/>
                <w:rStyle w:val="IndexLink"/>
                <w:rtl w:val="true"/>
              </w:rPr>
              <w:t>و أما کیفیة وفاته صلوات اللّه و سلامه علیه و آله</w:t>
            </w:r>
            <w:r>
              <w:rPr>
                <w:rStyle w:val="IndexLink"/>
                <w:rtl w:val="true"/>
              </w:rPr>
              <w:tab/>
            </w:r>
            <w:r>
              <w:rPr>
                <w:rStyle w:val="IndexLink"/>
              </w:rPr>
              <w:t>237</w:t>
            </w:r>
          </w:hyperlink>
        </w:p>
        <w:p>
          <w:pPr>
            <w:pStyle w:val="Contents6"/>
            <w:tabs>
              <w:tab w:val="clear" w:pos="7609"/>
              <w:tab w:val="right" w:pos="9026" w:leader="dot"/>
            </w:tabs>
            <w:rPr/>
          </w:pPr>
          <w:hyperlink w:anchor="__RefHeading___Toc3892047_1468164448">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892049_1468164448">
            <w:r>
              <w:rPr>
                <w:webHidden/>
                <w:rStyle w:val="IndexLink"/>
                <w:rtl w:val="true"/>
              </w:rPr>
              <w:t>تنبیهان</w:t>
            </w:r>
            <w:r>
              <w:rPr>
                <w:rStyle w:val="IndexLink"/>
                <w:rtl w:val="true"/>
              </w:rPr>
              <w:t xml:space="preserve">: - </w:t>
            </w:r>
            <w:r>
              <w:rPr>
                <w:rStyle w:val="IndexLink"/>
                <w:rtl w:val="true"/>
              </w:rPr>
              <w:t>الاول</w:t>
            </w:r>
            <w:r>
              <w:rPr>
                <w:rStyle w:val="IndexLink"/>
                <w:rtl w:val="true"/>
              </w:rPr>
              <w:tab/>
            </w:r>
            <w:r>
              <w:rPr>
                <w:rStyle w:val="IndexLink"/>
              </w:rPr>
              <w:t>256</w:t>
            </w:r>
          </w:hyperlink>
        </w:p>
        <w:p>
          <w:pPr>
            <w:pStyle w:val="Contents6"/>
            <w:tabs>
              <w:tab w:val="clear" w:pos="7609"/>
              <w:tab w:val="right" w:pos="9026" w:leader="dot"/>
            </w:tabs>
            <w:rPr/>
          </w:pPr>
          <w:hyperlink w:anchor="__RefHeading___Toc3892051_1468164448">
            <w:r>
              <w:rPr>
                <w:webHidden/>
                <w:rStyle w:val="IndexLink"/>
                <w:rtl w:val="true"/>
              </w:rPr>
              <w:t>الثانی</w:t>
            </w:r>
            <w:r>
              <w:rPr>
                <w:rStyle w:val="IndexLink"/>
                <w:rtl w:val="true"/>
              </w:rPr>
              <w:tab/>
            </w:r>
            <w:r>
              <w:rPr>
                <w:rStyle w:val="IndexLink"/>
              </w:rPr>
              <w:t>262</w:t>
            </w:r>
          </w:hyperlink>
        </w:p>
        <w:p>
          <w:pPr>
            <w:pStyle w:val="Contents4"/>
            <w:tabs>
              <w:tab w:val="clear" w:pos="8176"/>
              <w:tab w:val="right" w:pos="9026" w:leader="dot"/>
            </w:tabs>
            <w:rPr/>
          </w:pPr>
          <w:hyperlink w:anchor="__RefHeading___Toc3892053_1468164448">
            <w:r>
              <w:rPr>
                <w:webHidden/>
                <w:rStyle w:val="IndexLink"/>
                <w:rtl w:val="true"/>
              </w:rPr>
              <w:t>الترجمة</w:t>
            </w:r>
            <w:r>
              <w:rPr>
                <w:rStyle w:val="IndexLink"/>
                <w:rtl w:val="true"/>
              </w:rPr>
              <w:tab/>
            </w:r>
            <w:r>
              <w:rPr>
                <w:rStyle w:val="IndexLink"/>
              </w:rPr>
              <w:t>273</w:t>
            </w:r>
          </w:hyperlink>
        </w:p>
        <w:p>
          <w:pPr>
            <w:pStyle w:val="Contents3"/>
            <w:tabs>
              <w:tab w:val="clear" w:pos="8459"/>
              <w:tab w:val="right" w:pos="9026" w:leader="dot"/>
            </w:tabs>
            <w:rPr/>
          </w:pPr>
          <w:hyperlink w:anchor="__RefHeading___Toc3892055_1468164448">
            <w:r>
              <w:rPr>
                <w:webHidden/>
                <w:rStyle w:val="IndexLink"/>
                <w:rtl w:val="true"/>
              </w:rPr>
              <w:t>و من خطبة له علیه السّلام و هی المأة و السابعة</w:t>
            </w:r>
            <w:r>
              <w:rPr>
                <w:rStyle w:val="IndexLink"/>
                <w:rtl w:val="true"/>
              </w:rPr>
              <w:tab/>
            </w:r>
            <w:r>
              <w:rPr>
                <w:rStyle w:val="IndexLink"/>
              </w:rPr>
              <w:t>274</w:t>
            </w:r>
          </w:hyperlink>
        </w:p>
        <w:p>
          <w:pPr>
            <w:pStyle w:val="Contents4"/>
            <w:tabs>
              <w:tab w:val="clear" w:pos="8176"/>
              <w:tab w:val="right" w:pos="9026" w:leader="dot"/>
            </w:tabs>
            <w:rPr/>
          </w:pPr>
          <w:hyperlink w:anchor="__RefHeading___Toc3892057_1468164448">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892059_1468164448">
            <w:r>
              <w:rPr>
                <w:webHidden/>
                <w:rStyle w:val="IndexLink"/>
                <w:rtl w:val="true"/>
              </w:rPr>
              <w:t>الفصل الاول</w:t>
            </w:r>
            <w:r>
              <w:rPr>
                <w:rStyle w:val="IndexLink"/>
                <w:rtl w:val="true"/>
              </w:rPr>
              <w:tab/>
            </w:r>
            <w:r>
              <w:rPr>
                <w:rStyle w:val="IndexLink"/>
              </w:rPr>
              <w:t>274</w:t>
            </w:r>
          </w:hyperlink>
        </w:p>
        <w:p>
          <w:pPr>
            <w:pStyle w:val="Contents5"/>
            <w:tabs>
              <w:tab w:val="clear" w:pos="7892"/>
              <w:tab w:val="right" w:pos="9026" w:leader="dot"/>
            </w:tabs>
            <w:rPr/>
          </w:pPr>
          <w:hyperlink w:anchor="__RefHeading___Toc3892061_1468164448">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892063_1468164448">
            <w:r>
              <w:rPr>
                <w:webHidden/>
                <w:rStyle w:val="IndexLink"/>
                <w:rtl w:val="true"/>
              </w:rPr>
              <w:t>اللغة</w:t>
            </w:r>
            <w:r>
              <w:rPr>
                <w:rStyle w:val="IndexLink"/>
                <w:rtl w:val="true"/>
              </w:rPr>
              <w:tab/>
            </w:r>
            <w:r>
              <w:rPr>
                <w:rStyle w:val="IndexLink"/>
              </w:rPr>
              <w:t>275</w:t>
            </w:r>
          </w:hyperlink>
        </w:p>
        <w:p>
          <w:pPr>
            <w:pStyle w:val="Contents5"/>
            <w:tabs>
              <w:tab w:val="clear" w:pos="7892"/>
              <w:tab w:val="right" w:pos="9026" w:leader="dot"/>
            </w:tabs>
            <w:rPr/>
          </w:pPr>
          <w:hyperlink w:anchor="__RefHeading___Toc3892065_1468164448">
            <w:r>
              <w:rPr>
                <w:webHidden/>
                <w:rStyle w:val="IndexLink"/>
                <w:rtl w:val="true"/>
              </w:rPr>
              <w:t>الاعراب</w:t>
            </w:r>
            <w:r>
              <w:rPr>
                <w:rStyle w:val="IndexLink"/>
                <w:rtl w:val="true"/>
              </w:rPr>
              <w:tab/>
            </w:r>
            <w:r>
              <w:rPr>
                <w:rStyle w:val="IndexLink"/>
              </w:rPr>
              <w:t>276</w:t>
            </w:r>
          </w:hyperlink>
        </w:p>
        <w:p>
          <w:pPr>
            <w:pStyle w:val="Contents5"/>
            <w:tabs>
              <w:tab w:val="clear" w:pos="7892"/>
              <w:tab w:val="right" w:pos="9026" w:leader="dot"/>
            </w:tabs>
            <w:rPr/>
          </w:pPr>
          <w:hyperlink w:anchor="__RefHeading___Toc3892067_1468164448">
            <w:r>
              <w:rPr>
                <w:webHidden/>
                <w:rStyle w:val="IndexLink"/>
                <w:rtl w:val="true"/>
              </w:rPr>
              <w:t>المعنی</w:t>
            </w:r>
            <w:r>
              <w:rPr>
                <w:rStyle w:val="IndexLink"/>
                <w:rtl w:val="true"/>
              </w:rPr>
              <w:tab/>
            </w:r>
            <w:r>
              <w:rPr>
                <w:rStyle w:val="IndexLink"/>
              </w:rPr>
              <w:t>277</w:t>
            </w:r>
          </w:hyperlink>
        </w:p>
        <w:p>
          <w:pPr>
            <w:pStyle w:val="Contents5"/>
            <w:tabs>
              <w:tab w:val="clear" w:pos="7892"/>
              <w:tab w:val="right" w:pos="9026" w:leader="dot"/>
            </w:tabs>
            <w:rPr/>
          </w:pPr>
          <w:hyperlink w:anchor="__RefHeading___Toc3892069_1468164448">
            <w:r>
              <w:rPr>
                <w:webHidden/>
                <w:rStyle w:val="IndexLink"/>
                <w:rtl w:val="true"/>
              </w:rPr>
              <w:t>الترجمة</w:t>
            </w:r>
            <w:r>
              <w:rPr>
                <w:rStyle w:val="IndexLink"/>
                <w:rtl w:val="true"/>
              </w:rPr>
              <w:tab/>
            </w:r>
            <w:r>
              <w:rPr>
                <w:rStyle w:val="IndexLink"/>
              </w:rPr>
              <w:t>286</w:t>
            </w:r>
          </w:hyperlink>
        </w:p>
        <w:p>
          <w:pPr>
            <w:pStyle w:val="Contents4"/>
            <w:tabs>
              <w:tab w:val="clear" w:pos="8176"/>
              <w:tab w:val="right" w:pos="9026" w:leader="dot"/>
            </w:tabs>
            <w:rPr/>
          </w:pPr>
          <w:hyperlink w:anchor="__RefHeading___Toc3892071_1468164448">
            <w:r>
              <w:rPr>
                <w:webHidden/>
                <w:rStyle w:val="IndexLink"/>
                <w:rtl w:val="true"/>
              </w:rPr>
              <w:t>الفصل الثانی</w:t>
            </w:r>
            <w:r>
              <w:rPr>
                <w:rStyle w:val="IndexLink"/>
                <w:rtl w:val="true"/>
              </w:rPr>
              <w:tab/>
            </w:r>
            <w:r>
              <w:rPr>
                <w:rStyle w:val="IndexLink"/>
              </w:rPr>
              <w:t>288</w:t>
            </w:r>
          </w:hyperlink>
        </w:p>
        <w:p>
          <w:pPr>
            <w:pStyle w:val="Contents5"/>
            <w:tabs>
              <w:tab w:val="clear" w:pos="7892"/>
              <w:tab w:val="right" w:pos="9026" w:leader="dot"/>
            </w:tabs>
            <w:rPr/>
          </w:pPr>
          <w:hyperlink w:anchor="__RefHeading___Toc3892073_1468164448">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892075_1468164448">
            <w:r>
              <w:rPr>
                <w:webHidden/>
                <w:rStyle w:val="IndexLink"/>
                <w:rtl w:val="true"/>
              </w:rPr>
              <w:t>اللغة</w:t>
            </w:r>
            <w:r>
              <w:rPr>
                <w:rStyle w:val="IndexLink"/>
                <w:rtl w:val="true"/>
              </w:rPr>
              <w:tab/>
            </w:r>
            <w:r>
              <w:rPr>
                <w:rStyle w:val="IndexLink"/>
              </w:rPr>
              <w:t>289</w:t>
            </w:r>
          </w:hyperlink>
        </w:p>
        <w:p>
          <w:pPr>
            <w:pStyle w:val="Contents5"/>
            <w:tabs>
              <w:tab w:val="clear" w:pos="7892"/>
              <w:tab w:val="right" w:pos="9026" w:leader="dot"/>
            </w:tabs>
            <w:rPr/>
          </w:pPr>
          <w:hyperlink w:anchor="__RefHeading___Toc3892077_1468164448">
            <w:r>
              <w:rPr>
                <w:webHidden/>
                <w:rStyle w:val="IndexLink"/>
                <w:rtl w:val="true"/>
              </w:rPr>
              <w:t>الاعراب</w:t>
            </w:r>
            <w:r>
              <w:rPr>
                <w:rStyle w:val="IndexLink"/>
                <w:rtl w:val="true"/>
              </w:rPr>
              <w:tab/>
            </w:r>
            <w:r>
              <w:rPr>
                <w:rStyle w:val="IndexLink"/>
              </w:rPr>
              <w:t>290</w:t>
            </w:r>
          </w:hyperlink>
        </w:p>
        <w:p>
          <w:pPr>
            <w:pStyle w:val="Contents5"/>
            <w:tabs>
              <w:tab w:val="clear" w:pos="7892"/>
              <w:tab w:val="right" w:pos="9026" w:leader="dot"/>
            </w:tabs>
            <w:rPr/>
          </w:pPr>
          <w:hyperlink w:anchor="__RefHeading___Toc3892079_1468164448">
            <w:r>
              <w:rPr>
                <w:webHidden/>
                <w:rStyle w:val="IndexLink"/>
                <w:rtl w:val="true"/>
              </w:rPr>
              <w:t>المعنی</w:t>
            </w:r>
            <w:r>
              <w:rPr>
                <w:rStyle w:val="IndexLink"/>
                <w:rtl w:val="true"/>
              </w:rPr>
              <w:tab/>
            </w:r>
            <w:r>
              <w:rPr>
                <w:rStyle w:val="IndexLink"/>
              </w:rPr>
              <w:t>291</w:t>
            </w:r>
          </w:hyperlink>
        </w:p>
        <w:p>
          <w:pPr>
            <w:pStyle w:val="Contents5"/>
            <w:tabs>
              <w:tab w:val="clear" w:pos="7892"/>
              <w:tab w:val="right" w:pos="9026" w:leader="dot"/>
            </w:tabs>
            <w:rPr/>
          </w:pPr>
          <w:hyperlink w:anchor="__RefHeading___Toc3892081_1468164448">
            <w:r>
              <w:rPr>
                <w:webHidden/>
                <w:rStyle w:val="IndexLink"/>
                <w:rtl w:val="true"/>
              </w:rPr>
              <w:t>الترجمة</w:t>
            </w:r>
            <w:r>
              <w:rPr>
                <w:rStyle w:val="IndexLink"/>
                <w:rtl w:val="true"/>
              </w:rPr>
              <w:tab/>
            </w:r>
            <w:r>
              <w:rPr>
                <w:rStyle w:val="IndexLink"/>
              </w:rPr>
              <w:t>300</w:t>
            </w:r>
          </w:hyperlink>
        </w:p>
        <w:p>
          <w:pPr>
            <w:pStyle w:val="Contents4"/>
            <w:tabs>
              <w:tab w:val="clear" w:pos="8176"/>
              <w:tab w:val="right" w:pos="9026" w:leader="dot"/>
            </w:tabs>
            <w:rPr/>
          </w:pPr>
          <w:hyperlink w:anchor="__RefHeading___Toc3892083_1468164448">
            <w:r>
              <w:rPr>
                <w:webHidden/>
                <w:rStyle w:val="IndexLink"/>
                <w:rtl w:val="true"/>
              </w:rPr>
              <w:t>الفصل الثالث و الرابع فی بعثة</w:t>
            </w:r>
            <w:r>
              <w:rPr>
                <w:rStyle w:val="IndexLink"/>
                <w:rtl w:val="true"/>
              </w:rPr>
              <w:tab/>
            </w:r>
            <w:r>
              <w:rPr>
                <w:rStyle w:val="IndexLink"/>
              </w:rPr>
              <w:t>302</w:t>
            </w:r>
          </w:hyperlink>
        </w:p>
        <w:p>
          <w:pPr>
            <w:pStyle w:val="Contents5"/>
            <w:tabs>
              <w:tab w:val="clear" w:pos="7892"/>
              <w:tab w:val="right" w:pos="9026" w:leader="dot"/>
            </w:tabs>
            <w:rPr/>
          </w:pPr>
          <w:hyperlink w:anchor="__RefHeading___Toc3892085_1468164448">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892087_1468164448">
            <w:r>
              <w:rPr>
                <w:webHidden/>
                <w:rStyle w:val="IndexLink"/>
                <w:rtl w:val="true"/>
              </w:rPr>
              <w:t>اللغة</w:t>
            </w:r>
            <w:r>
              <w:rPr>
                <w:rStyle w:val="IndexLink"/>
                <w:rtl w:val="true"/>
              </w:rPr>
              <w:tab/>
            </w:r>
            <w:r>
              <w:rPr>
                <w:rStyle w:val="IndexLink"/>
              </w:rPr>
              <w:t>303</w:t>
            </w:r>
          </w:hyperlink>
        </w:p>
        <w:p>
          <w:pPr>
            <w:pStyle w:val="Contents5"/>
            <w:tabs>
              <w:tab w:val="clear" w:pos="7892"/>
              <w:tab w:val="right" w:pos="9026" w:leader="dot"/>
            </w:tabs>
            <w:rPr/>
          </w:pPr>
          <w:hyperlink w:anchor="__RefHeading___Toc3892089_1468164448">
            <w:r>
              <w:rPr>
                <w:webHidden/>
                <w:rStyle w:val="IndexLink"/>
                <w:rtl w:val="true"/>
              </w:rPr>
              <w:t>الاعراب</w:t>
            </w:r>
            <w:r>
              <w:rPr>
                <w:rStyle w:val="IndexLink"/>
                <w:rtl w:val="true"/>
              </w:rPr>
              <w:tab/>
            </w:r>
            <w:r>
              <w:rPr>
                <w:rStyle w:val="IndexLink"/>
              </w:rPr>
              <w:t>304</w:t>
            </w:r>
          </w:hyperlink>
        </w:p>
        <w:p>
          <w:pPr>
            <w:pStyle w:val="Contents5"/>
            <w:tabs>
              <w:tab w:val="clear" w:pos="7892"/>
              <w:tab w:val="right" w:pos="9026" w:leader="dot"/>
            </w:tabs>
            <w:rPr/>
          </w:pPr>
          <w:hyperlink w:anchor="__RefHeading___Toc3892091_1468164448">
            <w:r>
              <w:rPr>
                <w:webHidden/>
                <w:rStyle w:val="IndexLink"/>
                <w:rtl w:val="true"/>
              </w:rPr>
              <w:t>المعنی</w:t>
            </w:r>
            <w:r>
              <w:rPr>
                <w:rStyle w:val="IndexLink"/>
                <w:rtl w:val="true"/>
              </w:rPr>
              <w:tab/>
            </w:r>
            <w:r>
              <w:rPr>
                <w:rStyle w:val="IndexLink"/>
              </w:rPr>
              <w:t>305</w:t>
            </w:r>
          </w:hyperlink>
        </w:p>
        <w:p>
          <w:pPr>
            <w:pStyle w:val="Contents5"/>
            <w:tabs>
              <w:tab w:val="clear" w:pos="7892"/>
              <w:tab w:val="right" w:pos="9026" w:leader="dot"/>
            </w:tabs>
            <w:rPr/>
          </w:pPr>
          <w:hyperlink w:anchor="__RefHeading___Toc3892093_1468164448">
            <w:r>
              <w:rPr>
                <w:webHidden/>
                <w:rStyle w:val="IndexLink"/>
                <w:rtl w:val="true"/>
              </w:rPr>
              <w:t>الترجمة</w:t>
            </w:r>
            <w:r>
              <w:rPr>
                <w:rStyle w:val="IndexLink"/>
                <w:rtl w:val="true"/>
              </w:rPr>
              <w:tab/>
            </w:r>
            <w:r>
              <w:rPr>
                <w:rStyle w:val="IndexLink"/>
              </w:rPr>
              <w:t>321</w:t>
            </w:r>
          </w:hyperlink>
        </w:p>
        <w:p>
          <w:pPr>
            <w:pStyle w:val="Contents3"/>
            <w:tabs>
              <w:tab w:val="clear" w:pos="8459"/>
              <w:tab w:val="right" w:pos="9026" w:leader="dot"/>
            </w:tabs>
            <w:rPr/>
          </w:pPr>
          <w:hyperlink w:anchor="__RefHeading___Toc3892095_1468164448">
            <w:r>
              <w:rPr>
                <w:webHidden/>
                <w:rStyle w:val="IndexLink"/>
                <w:rtl w:val="true"/>
              </w:rPr>
              <w:t>و من کلام له علیه السّلام و هو المأة و الثامن</w:t>
            </w:r>
            <w:r>
              <w:rPr>
                <w:rStyle w:val="IndexLink"/>
                <w:rtl w:val="true"/>
              </w:rPr>
              <w:tab/>
            </w:r>
            <w:r>
              <w:rPr>
                <w:rStyle w:val="IndexLink"/>
              </w:rPr>
              <w:t>322</w:t>
            </w:r>
          </w:hyperlink>
        </w:p>
        <w:p>
          <w:pPr>
            <w:pStyle w:val="Contents4"/>
            <w:tabs>
              <w:tab w:val="clear" w:pos="8176"/>
              <w:tab w:val="right" w:pos="9026" w:leader="dot"/>
            </w:tabs>
            <w:rPr/>
          </w:pPr>
          <w:hyperlink w:anchor="__RefHeading___Toc3892097_1468164448">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3892099_1468164448">
            <w:r>
              <w:rPr>
                <w:webHidden/>
                <w:rStyle w:val="IndexLink"/>
                <w:rtl w:val="true"/>
              </w:rPr>
              <w:t>اللغة</w:t>
            </w:r>
            <w:r>
              <w:rPr>
                <w:rStyle w:val="IndexLink"/>
                <w:rtl w:val="true"/>
              </w:rPr>
              <w:tab/>
            </w:r>
            <w:r>
              <w:rPr>
                <w:rStyle w:val="IndexLink"/>
              </w:rPr>
              <w:t>324</w:t>
            </w:r>
          </w:hyperlink>
        </w:p>
        <w:p>
          <w:pPr>
            <w:pStyle w:val="Contents4"/>
            <w:tabs>
              <w:tab w:val="clear" w:pos="8176"/>
              <w:tab w:val="right" w:pos="9026" w:leader="dot"/>
            </w:tabs>
            <w:rPr/>
          </w:pPr>
          <w:hyperlink w:anchor="__RefHeading___Toc3892101_1468164448">
            <w:r>
              <w:rPr>
                <w:webHidden/>
                <w:rStyle w:val="IndexLink"/>
                <w:rtl w:val="true"/>
              </w:rPr>
              <w:t>الاعراب</w:t>
            </w:r>
            <w:r>
              <w:rPr>
                <w:rStyle w:val="IndexLink"/>
                <w:rtl w:val="true"/>
              </w:rPr>
              <w:tab/>
            </w:r>
            <w:r>
              <w:rPr>
                <w:rStyle w:val="IndexLink"/>
              </w:rPr>
              <w:t>325</w:t>
            </w:r>
          </w:hyperlink>
        </w:p>
        <w:p>
          <w:pPr>
            <w:pStyle w:val="Contents4"/>
            <w:tabs>
              <w:tab w:val="clear" w:pos="8176"/>
              <w:tab w:val="right" w:pos="9026" w:leader="dot"/>
            </w:tabs>
            <w:rPr/>
          </w:pPr>
          <w:hyperlink w:anchor="__RefHeading___Toc3892103_1468164448">
            <w:r>
              <w:rPr>
                <w:webHidden/>
                <w:rStyle w:val="IndexLink"/>
                <w:rtl w:val="true"/>
              </w:rPr>
              <w:t>المعنی</w:t>
            </w:r>
            <w:r>
              <w:rPr>
                <w:rStyle w:val="IndexLink"/>
                <w:rtl w:val="true"/>
              </w:rPr>
              <w:tab/>
            </w:r>
            <w:r>
              <w:rPr>
                <w:rStyle w:val="IndexLink"/>
              </w:rPr>
              <w:t>326</w:t>
            </w:r>
          </w:hyperlink>
        </w:p>
        <w:p>
          <w:pPr>
            <w:pStyle w:val="Contents5"/>
            <w:tabs>
              <w:tab w:val="clear" w:pos="7892"/>
              <w:tab w:val="right" w:pos="9026" w:leader="dot"/>
            </w:tabs>
            <w:rPr/>
          </w:pPr>
          <w:hyperlink w:anchor="__RefHeading___Toc3892105_1468164448">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892107_1468164448">
            <w:r>
              <w:rPr>
                <w:webHidden/>
                <w:rStyle w:val="IndexLink"/>
                <w:rtl w:val="true"/>
              </w:rPr>
              <w:t>اما الفصل الاول</w:t>
            </w:r>
            <w:r>
              <w:rPr>
                <w:rStyle w:val="IndexLink"/>
                <w:rtl w:val="true"/>
              </w:rPr>
              <w:tab/>
            </w:r>
            <w:r>
              <w:rPr>
                <w:rStyle w:val="IndexLink"/>
              </w:rPr>
              <w:t>326</w:t>
            </w:r>
          </w:hyperlink>
        </w:p>
        <w:p>
          <w:pPr>
            <w:pStyle w:val="Contents5"/>
            <w:tabs>
              <w:tab w:val="clear" w:pos="7892"/>
              <w:tab w:val="right" w:pos="9026" w:leader="dot"/>
            </w:tabs>
            <w:rPr/>
          </w:pPr>
          <w:hyperlink w:anchor="__RefHeading___Toc3892109_1468164448">
            <w:r>
              <w:rPr>
                <w:webHidden/>
                <w:rStyle w:val="IndexLink"/>
                <w:rtl w:val="true"/>
              </w:rPr>
              <w:t>و أما الفصل الثانی</w:t>
            </w:r>
            <w:r>
              <w:rPr>
                <w:rStyle w:val="IndexLink"/>
                <w:rtl w:val="true"/>
              </w:rPr>
              <w:tab/>
            </w:r>
            <w:r>
              <w:rPr>
                <w:rStyle w:val="IndexLink"/>
              </w:rPr>
              <w:t>335</w:t>
            </w:r>
          </w:hyperlink>
        </w:p>
        <w:p>
          <w:pPr>
            <w:pStyle w:val="Contents5"/>
            <w:tabs>
              <w:tab w:val="clear" w:pos="7892"/>
              <w:tab w:val="right" w:pos="9026" w:leader="dot"/>
            </w:tabs>
            <w:rPr/>
          </w:pPr>
          <w:hyperlink w:anchor="__RefHeading___Toc3892111_1468164448">
            <w:r>
              <w:rPr>
                <w:webHidden/>
                <w:rStyle w:val="IndexLink"/>
                <w:rtl w:val="true"/>
              </w:rPr>
              <w:t>و اما الفصل الثالث</w:t>
            </w:r>
            <w:r>
              <w:rPr>
                <w:rStyle w:val="IndexLink"/>
                <w:rtl w:val="true"/>
              </w:rPr>
              <w:tab/>
            </w:r>
            <w:r>
              <w:rPr>
                <w:rStyle w:val="IndexLink"/>
              </w:rPr>
              <w:t>338</w:t>
            </w:r>
          </w:hyperlink>
        </w:p>
        <w:p>
          <w:pPr>
            <w:pStyle w:val="Contents6"/>
            <w:tabs>
              <w:tab w:val="clear" w:pos="7609"/>
              <w:tab w:val="right" w:pos="9026" w:leader="dot"/>
            </w:tabs>
            <w:rPr/>
          </w:pPr>
          <w:hyperlink w:anchor="__RefHeading___Toc3892113_1468164448">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3892115_1468164448">
            <w:r>
              <w:rPr>
                <w:webHidden/>
                <w:rStyle w:val="IndexLink"/>
                <w:rtl w:val="true"/>
              </w:rPr>
              <w:t>الاول</w:t>
            </w:r>
            <w:r>
              <w:rPr>
                <w:rStyle w:val="IndexLink"/>
                <w:rtl w:val="true"/>
              </w:rPr>
              <w:tab/>
            </w:r>
            <w:r>
              <w:rPr>
                <w:rStyle w:val="IndexLink"/>
              </w:rPr>
              <w:t>340</w:t>
            </w:r>
          </w:hyperlink>
        </w:p>
        <w:p>
          <w:pPr>
            <w:pStyle w:val="Contents6"/>
            <w:tabs>
              <w:tab w:val="clear" w:pos="7609"/>
              <w:tab w:val="right" w:pos="9026" w:leader="dot"/>
            </w:tabs>
            <w:rPr/>
          </w:pPr>
          <w:hyperlink w:anchor="__RefHeading___Toc3892117_1468164448">
            <w:r>
              <w:rPr>
                <w:webHidden/>
                <w:rStyle w:val="IndexLink"/>
                <w:rtl w:val="true"/>
              </w:rPr>
              <w:t>الثانی</w:t>
            </w:r>
            <w:r>
              <w:rPr>
                <w:rStyle w:val="IndexLink"/>
                <w:rtl w:val="true"/>
              </w:rPr>
              <w:tab/>
            </w:r>
            <w:r>
              <w:rPr>
                <w:rStyle w:val="IndexLink"/>
              </w:rPr>
              <w:t>341</w:t>
            </w:r>
          </w:hyperlink>
        </w:p>
        <w:p>
          <w:pPr>
            <w:pStyle w:val="Contents6"/>
            <w:tabs>
              <w:tab w:val="clear" w:pos="7609"/>
              <w:tab w:val="right" w:pos="9026" w:leader="dot"/>
            </w:tabs>
            <w:rPr/>
          </w:pPr>
          <w:hyperlink w:anchor="__RefHeading___Toc3892119_1468164448">
            <w:r>
              <w:rPr>
                <w:webHidden/>
                <w:rStyle w:val="IndexLink"/>
                <w:rtl w:val="true"/>
              </w:rPr>
              <w:t>الثالث</w:t>
            </w:r>
            <w:r>
              <w:rPr>
                <w:rStyle w:val="IndexLink"/>
                <w:rtl w:val="true"/>
              </w:rPr>
              <w:tab/>
            </w:r>
            <w:r>
              <w:rPr>
                <w:rStyle w:val="IndexLink"/>
              </w:rPr>
              <w:t>343</w:t>
            </w:r>
          </w:hyperlink>
        </w:p>
        <w:p>
          <w:pPr>
            <w:pStyle w:val="Contents6"/>
            <w:tabs>
              <w:tab w:val="clear" w:pos="7609"/>
              <w:tab w:val="right" w:pos="9026" w:leader="dot"/>
            </w:tabs>
            <w:rPr/>
          </w:pPr>
          <w:hyperlink w:anchor="__RefHeading___Toc3892121_1468164448">
            <w:r>
              <w:rPr>
                <w:webHidden/>
                <w:rStyle w:val="IndexLink"/>
                <w:rtl w:val="true"/>
              </w:rPr>
              <w:t>تذییل</w:t>
            </w:r>
            <w:r>
              <w:rPr>
                <w:rStyle w:val="IndexLink"/>
                <w:rtl w:val="true"/>
              </w:rPr>
              <w:tab/>
            </w:r>
            <w:r>
              <w:rPr>
                <w:rStyle w:val="IndexLink"/>
              </w:rPr>
              <w:t>348</w:t>
            </w:r>
          </w:hyperlink>
        </w:p>
        <w:p>
          <w:pPr>
            <w:pStyle w:val="Contents6"/>
            <w:tabs>
              <w:tab w:val="clear" w:pos="7609"/>
              <w:tab w:val="right" w:pos="9026" w:leader="dot"/>
            </w:tabs>
            <w:rPr/>
          </w:pPr>
          <w:hyperlink w:anchor="__RefHeading___Toc3892123_1468164448">
            <w:r>
              <w:rPr>
                <w:webHidden/>
                <w:rStyle w:val="IndexLink"/>
                <w:rtl w:val="true"/>
              </w:rPr>
              <w:t>تکملة</w:t>
            </w:r>
            <w:r>
              <w:rPr>
                <w:rStyle w:val="IndexLink"/>
                <w:rtl w:val="true"/>
              </w:rPr>
              <w:tab/>
            </w:r>
            <w:r>
              <w:rPr>
                <w:rStyle w:val="IndexLink"/>
              </w:rPr>
              <w:t>365</w:t>
            </w:r>
          </w:hyperlink>
        </w:p>
        <w:p>
          <w:pPr>
            <w:pStyle w:val="Contents6"/>
            <w:tabs>
              <w:tab w:val="clear" w:pos="7609"/>
              <w:tab w:val="right" w:pos="9026" w:leader="dot"/>
            </w:tabs>
            <w:rPr/>
          </w:pPr>
          <w:hyperlink w:anchor="__RefHeading___Toc3892125_1468164448">
            <w:r>
              <w:rPr>
                <w:webHidden/>
                <w:rStyle w:val="IndexLink"/>
                <w:rtl w:val="true"/>
              </w:rPr>
              <w:t>بیان</w:t>
            </w:r>
            <w:r>
              <w:rPr>
                <w:rStyle w:val="IndexLink"/>
                <w:rtl w:val="true"/>
              </w:rPr>
              <w:tab/>
            </w:r>
            <w:r>
              <w:rPr>
                <w:rStyle w:val="IndexLink"/>
              </w:rPr>
              <w:t>366</w:t>
            </w:r>
          </w:hyperlink>
        </w:p>
        <w:p>
          <w:pPr>
            <w:pStyle w:val="Contents4"/>
            <w:tabs>
              <w:tab w:val="clear" w:pos="8176"/>
              <w:tab w:val="right" w:pos="9026" w:leader="dot"/>
            </w:tabs>
            <w:rPr/>
          </w:pPr>
          <w:hyperlink w:anchor="__RefHeading___Toc3892127_1468164448">
            <w:r>
              <w:rPr>
                <w:webHidden/>
                <w:rStyle w:val="IndexLink"/>
                <w:rtl w:val="true"/>
              </w:rPr>
              <w:t>الترجمة</w:t>
            </w:r>
            <w:r>
              <w:rPr>
                <w:rStyle w:val="IndexLink"/>
                <w:rtl w:val="true"/>
              </w:rPr>
              <w:tab/>
            </w:r>
            <w:r>
              <w:rPr>
                <w:rStyle w:val="IndexLink"/>
              </w:rPr>
              <w:t>367</w:t>
            </w:r>
          </w:hyperlink>
        </w:p>
        <w:p>
          <w:pPr>
            <w:pStyle w:val="Contents3"/>
            <w:tabs>
              <w:tab w:val="clear" w:pos="8459"/>
              <w:tab w:val="right" w:pos="9026" w:leader="dot"/>
            </w:tabs>
            <w:rPr/>
          </w:pPr>
          <w:hyperlink w:anchor="__RefHeading___Toc3892129_1468164448">
            <w:r>
              <w:rPr>
                <w:webHidden/>
                <w:rStyle w:val="IndexLink"/>
                <w:rtl w:val="true"/>
              </w:rPr>
              <w:t>و من کلام له علیه السّلام و هو المأة و التاسع</w:t>
            </w:r>
            <w:r>
              <w:rPr>
                <w:rStyle w:val="IndexLink"/>
                <w:rtl w:val="true"/>
              </w:rPr>
              <w:tab/>
            </w:r>
            <w:r>
              <w:rPr>
                <w:rStyle w:val="IndexLink"/>
              </w:rPr>
              <w:t>369</w:t>
            </w:r>
          </w:hyperlink>
        </w:p>
        <w:p>
          <w:pPr>
            <w:pStyle w:val="Contents4"/>
            <w:tabs>
              <w:tab w:val="clear" w:pos="8176"/>
              <w:tab w:val="right" w:pos="9026" w:leader="dot"/>
            </w:tabs>
            <w:rPr/>
          </w:pPr>
          <w:hyperlink w:anchor="__RefHeading___Toc3892131_1468164448">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892133_1468164448">
            <w:r>
              <w:rPr>
                <w:webHidden/>
                <w:rStyle w:val="IndexLink"/>
                <w:rtl w:val="true"/>
              </w:rPr>
              <w:t>اللغة</w:t>
            </w:r>
            <w:r>
              <w:rPr>
                <w:rStyle w:val="IndexLink"/>
                <w:rtl w:val="true"/>
              </w:rPr>
              <w:tab/>
            </w:r>
            <w:r>
              <w:rPr>
                <w:rStyle w:val="IndexLink"/>
              </w:rPr>
              <w:t>369</w:t>
            </w:r>
          </w:hyperlink>
        </w:p>
        <w:p>
          <w:pPr>
            <w:pStyle w:val="Contents4"/>
            <w:tabs>
              <w:tab w:val="clear" w:pos="8176"/>
              <w:tab w:val="right" w:pos="9026" w:leader="dot"/>
            </w:tabs>
            <w:rPr/>
          </w:pPr>
          <w:hyperlink w:anchor="__RefHeading___Toc3892135_1468164448">
            <w:r>
              <w:rPr>
                <w:webHidden/>
                <w:rStyle w:val="IndexLink"/>
                <w:rtl w:val="true"/>
              </w:rPr>
              <w:t>الاعراب</w:t>
            </w:r>
            <w:r>
              <w:rPr>
                <w:rStyle w:val="IndexLink"/>
                <w:rtl w:val="true"/>
              </w:rPr>
              <w:tab/>
            </w:r>
            <w:r>
              <w:rPr>
                <w:rStyle w:val="IndexLink"/>
              </w:rPr>
              <w:t>370</w:t>
            </w:r>
          </w:hyperlink>
        </w:p>
        <w:p>
          <w:pPr>
            <w:pStyle w:val="Contents4"/>
            <w:tabs>
              <w:tab w:val="clear" w:pos="8176"/>
              <w:tab w:val="right" w:pos="9026" w:leader="dot"/>
            </w:tabs>
            <w:rPr/>
          </w:pPr>
          <w:hyperlink w:anchor="__RefHeading___Toc3892137_1468164448">
            <w:r>
              <w:rPr>
                <w:webHidden/>
                <w:rStyle w:val="IndexLink"/>
                <w:rtl w:val="true"/>
              </w:rPr>
              <w:t>المعنی</w:t>
            </w:r>
            <w:r>
              <w:rPr>
                <w:rStyle w:val="IndexLink"/>
                <w:rtl w:val="true"/>
              </w:rPr>
              <w:tab/>
            </w:r>
            <w:r>
              <w:rPr>
                <w:rStyle w:val="IndexLink"/>
              </w:rPr>
              <w:t>370</w:t>
            </w:r>
          </w:hyperlink>
        </w:p>
        <w:p>
          <w:pPr>
            <w:pStyle w:val="Contents4"/>
            <w:tabs>
              <w:tab w:val="clear" w:pos="8176"/>
              <w:tab w:val="right" w:pos="9026" w:leader="dot"/>
            </w:tabs>
            <w:rPr/>
          </w:pPr>
          <w:hyperlink w:anchor="__RefHeading___Toc3892139_1468164448">
            <w:r>
              <w:rPr>
                <w:webHidden/>
                <w:rStyle w:val="IndexLink"/>
                <w:rtl w:val="true"/>
              </w:rPr>
              <w:t>الترجمة</w:t>
            </w:r>
            <w:r>
              <w:rPr>
                <w:rStyle w:val="IndexLink"/>
                <w:rtl w:val="true"/>
              </w:rPr>
              <w:tab/>
            </w:r>
            <w:r>
              <w:rPr>
                <w:rStyle w:val="IndexLink"/>
              </w:rPr>
              <w:t>386</w:t>
            </w:r>
          </w:hyperlink>
        </w:p>
        <w:p>
          <w:pPr>
            <w:pStyle w:val="Contents3"/>
            <w:tabs>
              <w:tab w:val="clear" w:pos="8459"/>
              <w:tab w:val="right" w:pos="9026" w:leader="dot"/>
            </w:tabs>
            <w:rPr/>
          </w:pPr>
          <w:hyperlink w:anchor="__RefHeading___Toc3892141_1468164448">
            <w:r>
              <w:rPr>
                <w:webHidden/>
                <w:rStyle w:val="IndexLink"/>
                <w:rtl w:val="true"/>
              </w:rPr>
              <w:t>و من کلام له علیه السّلام و هو المأتان</w:t>
            </w:r>
            <w:r>
              <w:rPr>
                <w:rStyle w:val="IndexLink"/>
                <w:rtl w:val="true"/>
              </w:rPr>
              <w:tab/>
            </w:r>
            <w:r>
              <w:rPr>
                <w:rStyle w:val="IndexLink"/>
              </w:rPr>
              <w:t>387</w:t>
            </w:r>
          </w:hyperlink>
        </w:p>
        <w:p>
          <w:pPr>
            <w:pStyle w:val="Contents4"/>
            <w:tabs>
              <w:tab w:val="clear" w:pos="8176"/>
              <w:tab w:val="right" w:pos="9026" w:leader="dot"/>
            </w:tabs>
            <w:rPr/>
          </w:pPr>
          <w:hyperlink w:anchor="__RefHeading___Toc3892143_1468164448">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3892145_1468164448">
            <w:r>
              <w:rPr>
                <w:webHidden/>
                <w:rStyle w:val="IndexLink"/>
                <w:rtl w:val="true"/>
              </w:rPr>
              <w:t>اللغة</w:t>
            </w:r>
            <w:r>
              <w:rPr>
                <w:rStyle w:val="IndexLink"/>
                <w:rtl w:val="true"/>
              </w:rPr>
              <w:tab/>
            </w:r>
            <w:r>
              <w:rPr>
                <w:rStyle w:val="IndexLink"/>
              </w:rPr>
              <w:t>387</w:t>
            </w:r>
          </w:hyperlink>
        </w:p>
        <w:p>
          <w:pPr>
            <w:pStyle w:val="Contents4"/>
            <w:tabs>
              <w:tab w:val="clear" w:pos="8176"/>
              <w:tab w:val="right" w:pos="9026" w:leader="dot"/>
            </w:tabs>
            <w:rPr/>
          </w:pPr>
          <w:hyperlink w:anchor="__RefHeading___Toc3892147_1468164448">
            <w:r>
              <w:rPr>
                <w:webHidden/>
                <w:rStyle w:val="IndexLink"/>
                <w:rtl w:val="true"/>
              </w:rPr>
              <w:t>الاعراب</w:t>
            </w:r>
            <w:r>
              <w:rPr>
                <w:rStyle w:val="IndexLink"/>
                <w:rtl w:val="true"/>
              </w:rPr>
              <w:tab/>
            </w:r>
            <w:r>
              <w:rPr>
                <w:rStyle w:val="IndexLink"/>
              </w:rPr>
              <w:t>388</w:t>
            </w:r>
          </w:hyperlink>
        </w:p>
        <w:p>
          <w:pPr>
            <w:pStyle w:val="Contents4"/>
            <w:tabs>
              <w:tab w:val="clear" w:pos="8176"/>
              <w:tab w:val="right" w:pos="9026" w:leader="dot"/>
            </w:tabs>
            <w:rPr/>
          </w:pPr>
          <w:hyperlink w:anchor="__RefHeading___Toc3892149_1468164448">
            <w:r>
              <w:rPr>
                <w:webHidden/>
                <w:rStyle w:val="IndexLink"/>
                <w:rtl w:val="true"/>
              </w:rPr>
              <w:t>المعنی</w:t>
            </w:r>
            <w:r>
              <w:rPr>
                <w:rStyle w:val="IndexLink"/>
                <w:rtl w:val="true"/>
              </w:rPr>
              <w:tab/>
            </w:r>
            <w:r>
              <w:rPr>
                <w:rStyle w:val="IndexLink"/>
              </w:rPr>
              <w:t>388</w:t>
            </w:r>
          </w:hyperlink>
        </w:p>
        <w:p>
          <w:pPr>
            <w:pStyle w:val="Contents5"/>
            <w:tabs>
              <w:tab w:val="clear" w:pos="7892"/>
              <w:tab w:val="right" w:pos="9026" w:leader="dot"/>
            </w:tabs>
            <w:rPr/>
          </w:pPr>
          <w:hyperlink w:anchor="__RefHeading___Toc3892151_1468164448">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892153_1468164448">
            <w:r>
              <w:rPr>
                <w:webHidden/>
                <w:rStyle w:val="IndexLink"/>
                <w:rtl w:val="true"/>
              </w:rPr>
              <w:t>تنبیه</w:t>
            </w:r>
            <w:r>
              <w:rPr>
                <w:rStyle w:val="IndexLink"/>
                <w:rtl w:val="true"/>
              </w:rPr>
              <w:tab/>
            </w:r>
            <w:r>
              <w:rPr>
                <w:rStyle w:val="IndexLink"/>
              </w:rPr>
              <w:t>394</w:t>
            </w:r>
          </w:hyperlink>
        </w:p>
        <w:p>
          <w:pPr>
            <w:pStyle w:val="Contents5"/>
            <w:tabs>
              <w:tab w:val="clear" w:pos="7892"/>
              <w:tab w:val="right" w:pos="9026" w:leader="dot"/>
            </w:tabs>
            <w:rPr/>
          </w:pPr>
          <w:hyperlink w:anchor="__RefHeading___Toc3892155_1468164448">
            <w:r>
              <w:rPr>
                <w:webHidden/>
                <w:rStyle w:val="IndexLink"/>
                <w:rtl w:val="true"/>
              </w:rPr>
              <w:t>تذنیب</w:t>
            </w:r>
            <w:r>
              <w:rPr>
                <w:rStyle w:val="IndexLink"/>
                <w:rtl w:val="true"/>
              </w:rPr>
              <w:tab/>
            </w:r>
            <w:r>
              <w:rPr>
                <w:rStyle w:val="IndexLink"/>
              </w:rPr>
              <w:t>395</w:t>
            </w:r>
          </w:hyperlink>
        </w:p>
        <w:p>
          <w:pPr>
            <w:pStyle w:val="Contents4"/>
            <w:tabs>
              <w:tab w:val="clear" w:pos="8176"/>
              <w:tab w:val="right" w:pos="9026" w:leader="dot"/>
            </w:tabs>
            <w:rPr/>
          </w:pPr>
          <w:hyperlink w:anchor="__RefHeading___Toc3892157_1468164448">
            <w:r>
              <w:rPr>
                <w:webHidden/>
                <w:rStyle w:val="IndexLink"/>
                <w:rtl w:val="true"/>
              </w:rPr>
              <w:t>الترجمة</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1_146444"/>
      <w:bookmarkStart w:id="1" w:name="pg13881_146444"/>
      <w:bookmarkEnd w:id="1"/>
    </w:p>
    <w:p>
      <w:pPr>
        <w:pStyle w:val="Heading2"/>
        <w:numPr>
          <w:ilvl w:val="1"/>
          <w:numId w:val="1"/>
        </w:numPr>
        <w:rPr/>
      </w:pPr>
      <w:bookmarkStart w:id="2" w:name="pg13881_146444"/>
      <w:bookmarkStart w:id="3" w:name="__RefHeading___Toc3891913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891915_1468164448"/>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891917_1468164448"/>
      <w:bookmarkStart w:id="8" w:name="_Toc3"/>
      <w:bookmarkEnd w:id="7"/>
      <w:r>
        <w:rPr>
          <w:rtl w:val="true"/>
        </w:rPr>
        <w:t>اشارة</w:t>
      </w:r>
      <w:bookmarkStart w:id="9" w:name="pg13881_146445"/>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3891919_1468164448"/>
      <w:bookmarkStart w:id="11" w:name="_Toc4"/>
      <w:bookmarkEnd w:id="10"/>
      <w:r>
        <w:rPr>
          <w:rtl w:val="true"/>
        </w:rPr>
        <w:t>و من خطبة له علیه السّلام تسمی بالقاصعة و هی المأة</w:t>
      </w:r>
      <w:bookmarkEnd w:id="11"/>
    </w:p>
    <w:p>
      <w:pPr>
        <w:pStyle w:val="Heading4"/>
        <w:numPr>
          <w:ilvl w:val="3"/>
          <w:numId w:val="1"/>
        </w:numPr>
        <w:rPr/>
      </w:pPr>
      <w:bookmarkStart w:id="12" w:name="__RefHeading___Toc3891921_146816444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الحادیة و التسعون من المختار فی باب الخطب</w:t>
      </w:r>
      <w:r>
        <w:rPr>
          <w:rFonts w:eastAsia="IRNazanin" w:cs="IRNazanin"/>
          <w:color w:val="111111"/>
          <w:sz w:val="28"/>
          <w:szCs w:val="28"/>
          <w:rtl w:val="true"/>
          <w:lang w:bidi="fa-IR"/>
        </w:rPr>
        <w:t>]</w:t>
      </w:r>
    </w:p>
    <w:p>
      <w:pPr>
        <w:pStyle w:val="Heading4"/>
        <w:numPr>
          <w:ilvl w:val="3"/>
          <w:numId w:val="1"/>
        </w:numPr>
        <w:rPr/>
      </w:pPr>
      <w:bookmarkStart w:id="14" w:name="__RefHeading___Toc3891923_1468164448"/>
      <w:bookmarkStart w:id="15" w:name="_Toc6"/>
      <w:bookmarkEnd w:id="14"/>
      <w:r>
        <w:rPr>
          <w:rtl w:val="true"/>
        </w:rPr>
        <w:t>الفصل السابع</w:t>
      </w:r>
      <w:bookmarkEnd w:id="15"/>
    </w:p>
    <w:p>
      <w:pPr>
        <w:pStyle w:val="Heading5"/>
        <w:numPr>
          <w:ilvl w:val="4"/>
          <w:numId w:val="1"/>
        </w:numPr>
        <w:rPr/>
      </w:pPr>
      <w:bookmarkStart w:id="16" w:name="__RefHeading___Toc3891925_1468164448"/>
      <w:bookmarkStart w:id="17" w:name="_Toc7"/>
      <w:bookmarkEnd w:id="16"/>
      <w:r>
        <w:rPr>
          <w:rtl w:val="true"/>
        </w:rPr>
        <w:t>اشارة</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إنّکم قد نفضتم أیدیکم من حبل الطّاعة، و ثلمتم حصن اللّه المضروب علیکم بأحکام الجاهلیّة، و إنّ اللّه سبحانه قد امتنّ علی جماعة هذه الامّة فیما عقد بینهم من حبل هذه الالفة، الّتی ینتقلون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یتقلّبون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ظلّها، و یأوون إلی کنفها، بنعمة لا یعرف أحد من المخلوقین لها قیمة، لأنّها أرجح من کلّ ثمن، و أجلّ من کلّ خطر و اعلموا أنّکم صرتم بعد الهجرة أعرابا، و بعد الموالاة أحزابا، ما تتعلّقون من الإسلام إلاّ باسمه، و لا تعرفون من الإیمان إلاّ رسمه،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 العار، کأنّکم تریدون أن تکفؤا الإسلام علی وجهه انتهاکا لحریمه، و نقضا لمیثاقه، الّذی وضعه اللّه لکم حرما فی أرضه، و أمنا بین خلقه، و إنّکم إن لجأتم إلی غیره حاربکم أهل الکفر، ثمّ لا جبرئیل و لا میکائیل و لا مهاجرین و لا أنصار ینصرونکم إلاّ المقارعة بالسّیف، حتّی یحکم اللّه بینکم، و إنّ عندکم الأمثال</w:t>
      </w:r>
      <w:bookmarkStart w:id="18" w:name="pg13881_146446"/>
    </w:p>
    <w:p>
      <w:pPr>
        <w:pStyle w:val="BookText"/>
        <w:rPr/>
      </w:pPr>
      <w:bookmarkEnd w:id="18"/>
      <w:r>
        <w:rPr>
          <w:rFonts w:ascii="IRNazanin" w:hAnsi="IRNazanin" w:eastAsia="IRNazanin"/>
          <w:color w:val="111111"/>
          <w:sz w:val="28"/>
          <w:sz w:val="28"/>
          <w:szCs w:val="28"/>
          <w:rtl w:val="true"/>
          <w:lang w:bidi="fa-IR"/>
        </w:rPr>
        <w:t xml:space="preserve">من بأس اللّه و قوارعه، و أیّامه و وقایعه فلا تستبطئوا وعیده جهلا بأخذه، و تهاونا ببطشه، و یأسا من بأسه، فإنّ اللّه سبحانه لم یلعن القرن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الماضیة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أیدیکم إلاّ لترکهم الأمر بالمعروف و النّهی عن المنکر، فلعن اللّه السّفهاء لرکوب المعاصی، و الحلماء لترک التّناهی، ألا و قد قطعتم قید الإسلام، و عطّلتم حدوده، و أمتّم أحکامه</w:t>
      </w:r>
    </w:p>
    <w:p>
      <w:pPr>
        <w:pStyle w:val="Heading5"/>
        <w:numPr>
          <w:ilvl w:val="4"/>
          <w:numId w:val="1"/>
        </w:numPr>
        <w:rPr/>
      </w:pPr>
      <w:bookmarkStart w:id="19" w:name="__RefHeading___Toc3891927_1468164448"/>
      <w:bookmarkStart w:id="20" w:name="_Toc8"/>
      <w:bookmarkEnd w:id="19"/>
      <w:r>
        <w:rPr>
          <w:rtl w:val="true"/>
        </w:rPr>
        <w:t>اللغة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من الشجرة أسقطته، و نفضت الثوب نفضا حرّکته لیزول عنه الغبار و نحوه فهو منتفض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الاناء ثلما من باب ضرب کسرته من حافته فهو منثلم، و الثلمة فی الحائط و غیره الخلل و الجمع ثلم مثل غرفة و غرف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السّبق الّذی یتراهن علیه، و خطر الرّجل خطرا وزان شرف شرفا إذا ارتفع قدره و منزلته فهو خطیر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حزب و هو الطّائفة من النّاس و تحزّب القوم صاروا أحزابا، و یوم الأحزاب هو یوم الخندق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الاناء قلبته و أکفأته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نصر و ضرب أخذه بالعنف و السّطوة کأبطشه، و البطش الأخذ الشدید فی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بعضهم بعضا</w:t>
      </w:r>
      <w:r>
        <w:rPr>
          <w:rFonts w:eastAsia="IRNazanin" w:cs="IRNazanin"/>
          <w:color w:val="111111"/>
          <w:sz w:val="28"/>
          <w:szCs w:val="28"/>
          <w:rtl w:val="true"/>
          <w:lang w:bidi="fa-IR"/>
        </w:rPr>
        <w:t>.</w:t>
      </w:r>
    </w:p>
    <w:p>
      <w:pPr>
        <w:pStyle w:val="Heading5"/>
        <w:numPr>
          <w:ilvl w:val="4"/>
          <w:numId w:val="1"/>
        </w:numPr>
        <w:rPr/>
      </w:pPr>
      <w:bookmarkStart w:id="21" w:name="__RefHeading___Toc3891929_1468164448"/>
      <w:bookmarkStart w:id="22" w:name="_Toc9"/>
      <w:bookmarkEnd w:id="21"/>
      <w:r>
        <w:rPr>
          <w:rtl w:val="true"/>
        </w:rPr>
        <w:t>الاعراب</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متعلّقة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 و فی من قوله فیما عقد بینهم متعلّقة بمحذوف و موضعها نصب علی الحال، انتهی</w:t>
      </w:r>
    </w:p>
    <w:p>
      <w:pPr>
        <w:pStyle w:val="BookText"/>
        <w:rPr/>
      </w:pPr>
      <w:r>
        <w:rPr>
          <w:rFonts w:ascii="IRNazanin" w:hAnsi="IRNazanin" w:eastAsia="IRNazanin"/>
          <w:color w:val="111111"/>
          <w:sz w:val="28"/>
          <w:sz w:val="28"/>
          <w:szCs w:val="28"/>
          <w:rtl w:val="true"/>
          <w:lang w:bidi="fa-IR"/>
        </w:rPr>
        <w:t>و الظاهر من سیاق کلامه أنّ ذا الحال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أی امتنّ بنعمة حاصلة فیما عقداه، و لا یضرّ تقدّمها علیه لکونها ظرفا یغتفر فیه ما لا یغتفر فی غیره، و یجوز أن یکون ذو الحال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جماعة إی امتنّ علی جماعة هذه الأمّة حالکونهم ثابتین مستقرّین فیما عقد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 العار منصوبان بفعل مضمر، أی ادخلوا النّار و لا تلتزموا العار، و انتهاکا مفعول لأجله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تکفؤا، و الثانی أظهر 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جبرئیل و لا میکائیل و لا مهاجرین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المشهورة هکذا بالنّصب و هو جائز علی التشبیه بالنّکرة کقولهم معضلة و لا أبا حسن 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 الأئمة بعد اشتراط کون اسم لا النّافیة للجنس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یؤول العلم المشتهر ببعض الخلال بنکرة فینتصب و ینزع منه لام التعریف إن کان فیه، نحو لا حسن فی الحسن البصری، و لا صعق فی الصعق، أو فیما اضیف إلیه نحو لا امرء قیس و لا ابن زبیر، و لتأویله بالمنکر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یقدّر مضاف هو مثل فلا یتعرّف بالاضافة لتوغّله فی الابهام، و إمّا أن یجعل العلم لاشتهاره بتلک الحلّة کانّه اسم جنس موضوع لافادة ذلک المعنی، لأنّ معنی قضیّة و لا أبا حسن لها لا فیصل لها إذ هو علیه السّلام کان فیصلا فی الحکومات علی ما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فصار اسمه کالجنس المفید لمعنی الفصل و القطع کلفظ الفیصل،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فالتّاویل فی کلامه أن یراد بقوله لا جبرئیل و لا میکائیل أنّه لا ناصر لکم و لا معاون،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الرّوایة الغیر المشهورة فالرّفع فی الجمیع بالابتداء علی أن لا ملغاة عن العمل، و هو أحد الوجوه الخمسة الّتی ذکرها علماء الأدب فی نحو لا حول و لا قوّة إلاّ باللّه، و علی أیّ تقدیر فالخبر محذوف و جملة ینصرونکم وصف أو حال و الأوّل أظهر و أولی من جعلها خبرا أیضا کما ذهب إلیه الشّارح البحرانی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المقارعة بالسّیف، یروی بالنصب و بالرّفع</w:t>
      </w:r>
    </w:p>
    <w:p>
      <w:pPr>
        <w:pStyle w:val="BookText"/>
        <w:rPr/>
      </w:pPr>
      <w:r>
        <w:rPr>
          <w:rFonts w:ascii="IRNazanin" w:hAnsi="IRNazanin" w:eastAsia="IRNazanin"/>
          <w:color w:val="111111"/>
          <w:sz w:val="28"/>
          <w:sz w:val="28"/>
          <w:szCs w:val="28"/>
          <w:rtl w:val="true"/>
          <w:lang w:bidi="fa-IR"/>
        </w:rPr>
        <w:t>أمّا النّصب فعلی أنّه استثناء من الأسماء الواقعة بعد لاء التّبریة لعمومها بعد تأویل الأوّلین منها بالنّکرة حسبما عرفت، فانّ الکلام بعد التأویل المذکور بمنزلة لا عوان و لا ناصرین ینصرونکم إلاّ المقارعة، و یجوز جعل المستثنی منه ضمیر الجمع فی ینصرون العاید الی الأسماء المذکورة، و علی أیّ تقدیر فالظّاهر أنّ الاستثناء متّصل بعد ارتکاب التاویل المذکور لا منقطع کما قاله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الرّفع فعلی أنّه بدل من الأسماء المذکورة علی روایتها بالرّفع، أو من ضمیر ینصرون علی روایتها بالنّصب، و الرّفع هو المختار کما قاله علماء الأدب فی مثل ما فعلوه إلاّ قلیل و إلاّ قلیلا، أی فیما إذا وقع المستثنی بالاّ فی کلام غیر موجب و ذکر المستثنی منه أنّه یجوز النّصب و یختار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مرادهم بالکلام الغیر الموجب کما قاله نجم الأئمة أن یکون المستثنی مؤخّرا من المستثنی منه المشتمل علیه نفی أو نهی، فیدخل فیه الضّمیر الرّاجع قبل الاستثناء بالاّ علی اسم صالح لأن یبدل منه معمول للابتدا أو أحد نواسخه نحو قولک ما أحد ضربته إلاّ زیدا یجوز لک الابدال من هاء ضربته لأنّ المعنی ما ضربت أحدا إلاّ زیدا، فقد اشتمل النفی علی هذا الضمیر من حیث المعنی، و کذلک إذا کان الضمیر فی صفة المبتدأ نحو ما أحد لقیته کریم إلاّ زیدا، فانّه بمنزلة ما لقیت أحدا کریما 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بذلک انّ جعل جملة ینصرون فی کلامه علیه السّلام صفة أو خبرا لا یوجب التفاوت فی الابدال من الضمیر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الابدال من صاحب الضمیر أولی لأنّه الاصل و لا یحتاج الی تاویل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الابدال یکون بدل غلط فکیف به فی کلام أمیر المؤمنین علیه السّلام الّذی هو أفصح الکلام؟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هو بدل اشتمال، لأنّ نصرة جبرئیل و میکائیل و المهاجر و الأنصار لما کان بمقارعة السّیوف حسن ذلک للابدال، هذا ما یقتضیه النظر الجلی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یقتضیه النظر الدّقیق فهو أن جعل انتصاب المقارعة علی روایة النصب</w:t>
      </w:r>
      <w:bookmarkStart w:id="23" w:name="pg13881_146449"/>
    </w:p>
    <w:p>
      <w:pPr>
        <w:pStyle w:val="BookText"/>
        <w:rPr/>
      </w:pPr>
      <w:bookmarkEnd w:id="23"/>
      <w:r>
        <w:rPr>
          <w:rFonts w:ascii="IRNazanin" w:hAnsi="IRNazanin" w:eastAsia="IRNazanin"/>
          <w:color w:val="111111"/>
          <w:sz w:val="28"/>
          <w:sz w:val="28"/>
          <w:szCs w:val="28"/>
          <w:rtl w:val="true"/>
          <w:lang w:bidi="fa-IR"/>
        </w:rPr>
        <w:t>بالمصدر کما قاله الشارح المعتزلی أولی، لافادته الدّوام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أنهم قد قالوا إنّ المصدر إذا وقع مثبتا بعد نفی داخل علی اسم لا یکون خبرا عنه إلاّ مجازا لکونه صاحب هذا المصدر یحذف عامله قیاسا نحو ما زید إلاّ سیرا، و ما الدّهر إلاّ تقلّبا، و ما کان زید إلاّ سیرا، فانّ سیرا لا یجوز جعله خیرا عن زید، لأنّ زیدا صاحب السیر لا نفس السیر، و هکذا لا یصحّ جعل تقلّبا خبرا عن دهر، فلا بدّ من أن یکون العامل محذوفا أی ما زید إلاّ یسیر سیرا، و ما الدّهر إلاّ یتقلّب تقلّبا، و فیما نحن فیه لا أنصار ینصرونکم إلاّ تقارعوا المقارعة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وجب حذف الفعل لأنّ المقصود من هذا الحصر وصف الشیء بدوام حصول الفعل منه و لزومه له، و وضع الفعل علی الحدوث و التجدّد فلما کان المراد التنصیص علی الدّوام و اللزوم لم یستعمل العامل أصلا لکونه إما فعلا و هو موضع علی التجدّد، أو اسم فاعل و هو مع العمل کالفعل لمشابهته، فصار العامل لازم الحذف، فان أرادوا زیادة المبالغة جعلوا المصدر نفسه خبرا نحو ما زید إلاّ سیر کما ذکرنا فی المبتدأ فی قولنا إنما هی أقبال و إدبار، فینمحی إذا عن الکلام معنی الحدوث أصلا لعدم صریح الفعل و عدم المفعول المطلق الدّال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یعلم أنه علی روایة الرّفع یجوز أن یکون ارتفاعه علی الخبر قصدا إلی المبالغة کما فی ما زید إلاّ سیر، فافهم جیّدا</w:t>
      </w:r>
      <w:r>
        <w:rPr>
          <w:rFonts w:eastAsia="IRNazanin" w:cs="IRNazanin"/>
          <w:color w:val="111111"/>
          <w:sz w:val="28"/>
          <w:szCs w:val="28"/>
          <w:rtl w:val="true"/>
          <w:lang w:bidi="fa-IR"/>
        </w:rPr>
        <w:t>.</w:t>
      </w:r>
    </w:p>
    <w:p>
      <w:pPr>
        <w:pStyle w:val="Heading5"/>
        <w:numPr>
          <w:ilvl w:val="4"/>
          <w:numId w:val="1"/>
        </w:numPr>
        <w:rPr/>
      </w:pPr>
      <w:bookmarkStart w:id="24" w:name="__RefHeading___Toc3891931_1468164448"/>
      <w:bookmarkStart w:id="25" w:name="_Toc10"/>
      <w:bookmarkEnd w:id="24"/>
      <w:r>
        <w:rPr>
          <w:rtl w:val="true"/>
        </w:rPr>
        <w:t>المعنی</w:t>
      </w:r>
      <w:bookmarkEnd w:id="25"/>
    </w:p>
    <w:p>
      <w:pPr>
        <w:pStyle w:val="BookText"/>
        <w:rPr/>
      </w:pPr>
      <w:r>
        <w:rPr>
          <w:rFonts w:ascii="IRNazanin" w:hAnsi="IRNazanin" w:eastAsia="IRNazanin"/>
          <w:color w:val="111111"/>
          <w:sz w:val="28"/>
          <w:sz w:val="28"/>
          <w:szCs w:val="28"/>
          <w:rtl w:val="true"/>
          <w:lang w:bidi="fa-IR"/>
        </w:rPr>
        <w:t>اعلم أنّه لمّا أمر المخاطبین فی الفصل السابق بالاعتبار بحال بنی إسماعیل و بنی إسرائیل، عاد فی هذا الفصل إلی تقریعهم و توبیخهم کما فی أکثر الفصول السّابقة بقلّة الطّاعة و أخذ طریق الجاهلیّة فقال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انّکم قد نفضتم أیدیکم من حبل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بلفظ النّفض دون الترک للاشارة إلی طرحهم له و إعراضهم عنه، فانّ من یخلی الشیء من یده</w:t>
      </w:r>
    </w:p>
    <w:p>
      <w:pPr>
        <w:pStyle w:val="BookText"/>
        <w:rPr/>
      </w:pPr>
      <w:r>
        <w:rPr>
          <w:rFonts w:ascii="IRNazanin" w:hAnsi="IRNazanin" w:eastAsia="IRNazanin"/>
          <w:color w:val="111111"/>
          <w:sz w:val="28"/>
          <w:sz w:val="28"/>
          <w:szCs w:val="28"/>
          <w:rtl w:val="true"/>
          <w:lang w:bidi="fa-IR"/>
        </w:rPr>
        <w:t>ثمّ ینفض یده منه یکون أشدّ تخلیة ممن لا ینفضها، بل یقنع بتخلیته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تشبیه الطاعة بالحبل من تشبیه المعقول بالمحسوس و وجه الشّبه أنّ الحبل آلة الوصلة بین الشیئین و الطاعة سبب الاتّصال بقرب الخالق، و لذلک أمر اللّه سبحانه بالاعتصام به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ثلمتم حصن اللّه المضروب علیکم بأحکام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حصن اللّه للاسلام، و رشح بذکر المضروب، و الجامع بین المستعار منه و المستعار له أنّ الحصن سبب الحفظ و الوقایة من شرّ الأعداء، و الاسلام سبب السّلامة من شرّ الأعداء فی الدّنیا و من حرّ النّار فی الاخرة، یعنی أنّکم کسرتم حصن الاسلام الّذی کنتم متحصّنین فیه متحفّظین به بأحکام الجاهلیّة و هی التفرّق و الاختلاف و العصبیّة و الاستکبار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وبّخهم علی ترک الطاعة و ثلم الاسلام بالافتراق و الاختلاف رغّبهم فی الاعتصام بحبل الایتلاف و الاجتماع بالتّنبیه علی أنّه أعظم نعمة أنعم اللّه سبحانه بها علی عباده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سبحانه قد امتنّ علی جماعة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عقد بینهم من حبل هذه الالفة الّتی ینتقلون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یتقلّبون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ظلّها و یأوون إلی کنفها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ینزلون و یسکنون إلی جانبها و ناحیتها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بحبل الالفة هو الاسلام الموجب للایتلاف و الارتباط بینهم استعار له الحبل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امتنّ علیهم بنعمة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أحد من المخلوقین لها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بتلک النعمة نفس هذه الالفة أو الاسلام الموجب لها، فانّها نعمة عظیمة یترتّب علیها من المنافع الدّنیویّة و الأخرویة ما لا تحصی، و یندفع بها من المضار الدّنیویة و الاخرویّة ما لا تستقصی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هذه الفقراتتلمیح إلی قوله تعالی فی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وَ اعْتَصِمُوا بِحَبْلِ اللّهِ جَمِیعاً وَ لا تَفَرَّقُوا وَ اذْکُرُوا نِعْمَتَ اللّهِ عَلَیْکُمْ إِذْ کُنْتُمْ أَعْداءً فَأَلَّفَ بَیْنَ قُلُوبِکُمْ فَأَصْبَحْتُمْ بِنِعْمَتِهِ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إِخْواناً وَ کُنْتُمْ عَلی شَفا حُفْرَةٍ مِنَ النّارِ فَأَنْقَذَکُمْ مِنْها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تمسّکوا بحبل اللّه و هو دین اللّه و الاسلام قاله ابن عبّاس، و لا تفرّقوا معناه و لا تتفرّقوا عن دین اللّه الّذی أمرکم فیه بلزوم الجماعة و الایتلاف علی الطاعة و اثبتوا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نعمة اللّه علیکم إذ کنتم أعداء فألّف بین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ما کان بین الأوس و الخزرج من الحروب الّتی تطاولت مأئة و عشرین سنة إلی أن ألّف اللّه بین قلوبهم بالاسلام فزالت تلک 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بین مشرکی العرب من الطوائل، و المعنی احفظوا نعمة اللّه و منته علیکم بالاسلام و بالایتلاف، و رفع ما کان بینکم من التنازع و الاختلاف، فهذا هو النفع الحاصل لکم فی العاجل مع ما أعدّ لکم من الثواب الجزیل فی الاجل، إذ کنتم أعداء فألّف بین قلوبکم، بجمعکم علی الاسلام و رفع البغضاء و الشحناء عن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فأصبحتم بنعمته، أی بنعمة اللّه إخوانا متواصلین و أحبابا متحابّین، بعد أن کنتم متحاربین متعادین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کنتم علی شفا حفرة من النار، أی و کنتم یا أصحاب محمّد صلّی اللّه علیه و آله و سلّم علی طرف حفرة</w:t>
      </w:r>
    </w:p>
    <w:p>
      <w:pPr>
        <w:pStyle w:val="BookText"/>
        <w:rPr/>
      </w:pPr>
      <w:r>
        <w:rPr>
          <w:rFonts w:ascii="IRNazanin" w:hAnsi="IRNazanin" w:eastAsia="IRNazanin"/>
          <w:color w:val="111111"/>
          <w:sz w:val="28"/>
          <w:sz w:val="28"/>
          <w:szCs w:val="28"/>
          <w:rtl w:val="true"/>
          <w:lang w:bidi="fa-IR"/>
        </w:rPr>
        <w:t>من جهنّم لم یکن بینکم و بینها إلاّ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فأنقذکم اللّه منها بأن أرسل إلیکم رسولا و هداکم للایمان و دعاکم إلیه فنجوتم باجابته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فأنقذکم منها و إن لم یکونوا فیها، لأنهم کانوا بمنزلة من هو فیها حیث کانوا مستحقّین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کلّه علم أنّ هذه النعمة أعنی نعمة الالفة و المحابّة علی الاسلام أعظم نعمة لا یعرف أحد من المخلوقین لها قیمة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لسعادة النشأتین و عزّ الدّارین و للانقاذ من النار و الدّخول فی جنّات تجری من تحتها الأنهار و النزول فی منازل الأبرار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من کلّ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یشیر الیه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أَنْفَقْتَ ما فِی الْأَرْضِ جَمِیعاً ما أَلَّفْتَ بَیْنَ قُلُوبِهِمْ وَ لکِنَّ اللّهَ أَلَّفَ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من کلّ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و مزیّة لجمعها جمیع أقسام الشرف، إذ بها یتمکّن من درکها و تحصیلها و الوصول إلیها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أنکم 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علی عهد رسول اللّه صلّی اللّه علیه و آله و سلّم من آمن به من أهل البادیة و لم یهاجر إلیه، و هم ناقصوا المرتبة عن المهاجرین لجفائهم و قسوتهم و توحّشهم و تشتّتهم فی بعد من مخالطة العلماء و سماع کلام الرسول صلّی اللّه علیه و آله و سلّم، و فیهم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هذه الایة عامّة فی کلّ الأعراب بل خاصّة ببعضهم، و هم الّذین کانوا حول المدینة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جهنیة، و أسلم، و أشجع، و غفار، و الیهم أشار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حَوْلَکُمْ مِنَ الْأَعْرابِ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یکون کلّ الأعراب مذموما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هذه الکلمة جاریة مجری المثل، انتهی و قال الشهید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بالأعراب من أهل البادیة و قد أظهر الشهادتین علی وجه حکم باسلامه ظاهرا و لا یعرف من معنی الاسلام و مقاصده و أحکامه سوی الشهادتین 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لک فی شرح الخطبة المأة و الثامنة و الثمانین أنّ حقیقة المهاجرة هو الهجرة إلی حضور الحجّة لمعرفته و العلم بوجوب اطاعته و امتثال أحکامه، و علی هذا فمقصوده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صرتم بعد الهجرة أعرابا، توبیخهم علی أنّهم بعد ما کانوا عارفین به و بمقامه علیه السّلام و وجوب طاعته و عالمین بأحکام الشرع و آدابه و وظایف الاسلام کما هو شأن المهاجر، قد ترکوا ذلک کلّه و صاروا مثل الأعراب الّذین لا یعرفون إلاّ ظاهر الاسلام کما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أَجْدَرُ أَلاّ یَعْلَمُوا حُدُودَ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أحری بأن لا یعلموا حدود اللّه فی الفرائض و السنن و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أنکم قد صرتم بالعصبیّة و الاستکبار و العناد و إثارة الفتن بمنزلة الأعراب الجاهلین بما لهم و ما علیهم بعد ما کنتم عارفین بذلک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الموالات أحزابا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الالفة و الاجتماع أحزابا متعادیة متشتّتة مختلفة الاراء، أی صرتم حزبا حزبا و طائفة طائفة کلّ منکم یخالف آخرین، و کلّ حزب بما لدیهم فرحون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تتعلّقون من الاسلام إلاّ باسمه و لا تعرفون من الایمان إلاّ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جعلهم أعرابا أحزابا اتبعه بهذه الجملة و لکمال الاتّصال بینهما وصلها بسابقته و ترک العاطف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أنّهم لم یأخذوا من الاسلام و أحکامه شیئا إلاّ اسمه فیسمّون باسم المسلم، و لا یعرفون من الایمان إلاّ صورته دون ماهیّته و حقیقته، و فی بعض النسخ لا تعقلون بدل لا تعرفون، و المقصود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النّار و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جاریة مجری المثل یقولها أهل الحمیّة و الانفة من تحمل الضیم و الذّل علی نفسه أو من ینسب إلیه من قومه و خاصّته استنهاضا و الهابا بها إلی النضال و الجدال فاذا قیلت فی حقّ کان ثوابا و إذا قیلت فی باطل کان خطاء</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غرض المخاطبین منها هو الشرّ و الفساد و إثارة الفتنة المخالفة لوظایف الاسلام شبّه حالهم فی أعمالهم و أقوالهم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تریدون أن تکفؤا الاسلام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یریدون أن یکبّوا و یقلبوا الاسلام علی وجهه، تشبیها له بالاناء المقلوب علی وجهه فکما أنّه بعد قلبه لا یبقی فیه شیء أصلا و یخرج ما کان فیه من حیّز الانتفاع، فکذلک الاسلام الّذی لم یراع حدوده و احکامه کأنّه لم یبق منه شیء ینتفع به، و هو من الاستعارة المکنیّة و ذکر الکفاء تخییل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انتهاکا لحریمه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أنّ فعلکم ذلک کاشف عن کون غرضکم منه الانتهاک کالکفّار و المنافقین و أعادی الدّین الذین لا غرض لهم إلاّ إبطال الاسلام و هتک حریمه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نقضا لمیثاقه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حدوده و شرایطه المقرّرة و وظایفه المأخوذة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وضعه اللّه لکم حرما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لمنعه الاخذین به و المواظبین له من الرّفث و الفسوق و الجدال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سبب أمن أی أمانا لهم من شرّ الأعداء و من تعدّی کلّ منهم إلی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بنقضهم میثاقه ترکهم لوظایفه المقرّرة، و قطعهم لما أمر اللّه به أن یوصل، و سعیهم فی إثارة الفتنة و الفساد و القتل و القتال،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أی یهدمونه أی لا یفون به، و عهد اللّه وصیّته إلی خلقه علی لسان رسوله بما أمرهم به من طاعته و نهیهم عنه من معصیته و نقضهم لذلک ترکهم العمل به من بعد میثاقه 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تغلیظه و أحکامه و یقطعون ما أمر اللّه به أن یوصل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امروا بصلة النبیّ و المؤمنین فقطعوهم،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 بصلة الرّحم و القرابة فقطعوها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 بأن یصلوا القول بالعمل ففرّقوا بینهما بأن قالوا و لم یعملوا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الأمر بوصل</w:t>
      </w:r>
    </w:p>
    <w:p>
      <w:pPr>
        <w:pStyle w:val="BookText"/>
        <w:rPr/>
      </w:pPr>
      <w:r>
        <w:rPr>
          <w:rFonts w:ascii="IRNazanin" w:hAnsi="IRNazanin" w:eastAsia="IRNazanin"/>
          <w:color w:val="111111"/>
          <w:sz w:val="28"/>
          <w:sz w:val="28"/>
          <w:szCs w:val="28"/>
          <w:rtl w:val="true"/>
          <w:lang w:bidi="fa-IR"/>
        </w:rPr>
        <w:t>کلّ من أمر اللّه بصلته من أولیائه و القطع و البراءة من أعدائه، و هذا أقوی لأنّه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الایة التفریق بین الأنبیاء و الکتب فی التصدیق و ترک موالاة المؤمنین و الجمعة و الجماعات المفروضة و سایر ما فیه رفض خیر أو تعاطی شرّ لأنّه یقطع الوصلة بین اللّه و بین العبد الّتی هی المقصودة بالذات من کلّ وصل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یفسدون فی الأرض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نقضهم العهد، و قیل أراد کلّ معصیة تعدّی ضررها إلی غیر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یفسدون بسبب قطع ما فی وصله نظام العالم و صلاحه اولئک هم الخاسرون الذین خسروا أنفسهم بما صاروا إلی النیران و حرموا الجنان، فیا لها خسارتا لزمتهم عذاب الأبد و حرّمتهم نعیم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حذّرهم و خوّفهم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إن لجأتم إلی غیره حاربکم 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أنّکم إن قطعتم حبل الاسلام العاقد بینکم و الجامع لجمعیّتکم و تمسّکتم بغیره من حمیة أو جماعة أو کثرة عشیرة مع الخروج عن طاعة سلطان الاسلام و التفرّق فیه فانّ ذلک یوجب أن یطمع فیکم الکفّار و یحاربونکم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جبرئیل و لا میکائیل و لا مهاجرین و لا أنصار ینصرونکم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کانوا ینصرون فی زمن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المضاربة و قرع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 حتّی یحکم اللّه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 بغلبة أحد الفریقین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ذکّرهم بالعقوبات النّازلة علی الامم الماضیة فی القرون الخالیة بخروجهم عن طاعة اللّه سبحانه 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عندکم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ضربها اللّه لکم بأهل القرون الماضیة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عاداً وَ ثَمُودَ وَ أَصْحابَ الرَّسِّ وَ قُرُوناً بَیْنَ ذلِکَ کَثِیراً وَ کُلاًّ ضَرَبْنا لَهُ الْأَمْثالَ وَ کُلاًّ تَبَّرْنا تَتْبِیراً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بأس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دواهیه و افزاعه الّتی کانت تقرع القلوب بشدّتها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انتقم اللّه فیها من القرون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أمرناه</w:t>
      </w:r>
      <w:r>
        <w:rPr>
          <w:rStyle w:val="FootnoteAnchor"/>
          <w:rtl w:val="true"/>
        </w:rPr>
        <w:footnoteReference w:id="3"/>
      </w:r>
      <w:r>
        <w:rPr>
          <w:rFonts w:ascii="IRNazanin" w:hAnsi="IRNazanin" w:eastAsia="IRNazanin"/>
          <w:color w:val="111111"/>
          <w:sz w:val="28"/>
          <w:sz w:val="28"/>
          <w:szCs w:val="28"/>
          <w:rtl w:val="true"/>
          <w:lang w:bidi="fa-IR"/>
        </w:rPr>
        <w:t>بأن یذکّر قومه وقایع اللّه فی الامم الخالیة و اهلاک من أهلک منهم لیحذروا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تلک الأیام ما اشیر إلیه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عَلَیْهِمْ رِیحاً صَرْصَراً فِی یَوْمِ نَحْسٍ مُسْتَمِرٍّ تَنْزِعُ النّاسَ کَأَنَّهُمْ أَعْجازُ نَخْلٍ مُنْقَعِرٍ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عَذابُ یَوْمِ الظُّلَّةِ إِنَّهُ کانَ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عادٌ فَأُهْلِکُوا بِرِیحٍ صَرْصَرٍ عاتِیَةٍ 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نوازله الشّدیدة و عقوباته الواقعة بالعاصین المتمرّدین کما اشیر الیها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غرضه علیه السّلام من التذکیر بهذه الأمثال توعید المخاطبین و تهدیدهم من أن یقارفوا ما قارف أهل القرون المتقدّمة من الذّنوب و الاثام، فتنزل علیهم ما نزل بهم من البأس و العذاب، و لذلک فرّع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تستبطئوا وعیده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تعدّوا ما أوعدکم به من العذاب بطیئا بعیدا فانّه قریب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تبطئوا إبطاءه للعذاب طمعا منکم فی أنّ إبطاءه یوجب ذهابه، و إمهاله یوجب إهماله کما هو الغالب فی وعید غیره سبحانه، فانّ تأخیره غالبا یوجب عدم وقوعه إمّا لحصول الغفلة و النسیان من الموعد، أو لأنه ربّما یفوته من طلب أو یعجزه من هرب، و أمّا اللّه الحیّ القیّوم القهّار ذو القوّة المتین و البأس الشّدید فانّه لبالمرصاد و لا یخلف المیعاد، و المخاطبون لما قاسوه عزّ شأنه بغیره و وعیده بوعید</w:t>
      </w:r>
    </w:p>
    <w:p>
      <w:pPr>
        <w:pStyle w:val="BookText"/>
        <w:rPr/>
      </w:pPr>
      <w:r>
        <w:rPr>
          <w:rFonts w:ascii="IRNazanin" w:hAnsi="IRNazanin" w:eastAsia="IRNazanin"/>
          <w:color w:val="111111"/>
          <w:sz w:val="28"/>
          <w:sz w:val="28"/>
          <w:szCs w:val="28"/>
          <w:rtl w:val="true"/>
          <w:lang w:bidi="fa-IR"/>
        </w:rPr>
        <w:t>غیره استبطئوه لذلک و انما وقعوا فی هذا الزّعم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بأخذه و تهاونا ببطشه و یأسا من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جهلکم بمؤاخذته الشدیدة، و تهاونکم ببطشه الناشی من تأخیر وقوعه، و یأسکم من بأسه الناشی من طول مدّة البأس صار علّة للاستبطاء فأوجب ذلک جسارتکم علی اقتراف الجرائم و اقتحامکم فی ورطات الاثام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أهل القرون الاولی قد وقعوا فی الهلاک الدّائم و استحقوا العذاب الألیم أیضا من الجهالة بأخذه کما اشیر إلیه فی الکتاب الکریم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التهاون ببطشه کما حکاه سبحانه عنهم بقوله عقیب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الیأس من بأسه کما اخبر عنهم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فَأَخَذَتْهُمُ الرَّجْفَةُ فَأَصْبَحُوا فِی دارِهِمْ جاثِمِینَ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أهل العرفان و الایقان فیعرفون بنور الایمان و الیقین بما أخبر به الأنبیاء و المرسلین و شهد به الکتاب المکنون أنّ وعده عزّ و جلّ و وعیده واقعان لا محالة و أنّ أخذه و بطشه و بأسه و إن تأخر حقّ محقّق لا ریب فیه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یُرَدُّ بَأْسُنا عَنِ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یَزالُ الَّذِینَ کَفَرُوا تُصِیبُهُمْ بِما صَنَعُوا قارِعَةٌ أَوْ تَحُلُّ قَرِیباً مِنْ دارِهِمْ حَتّی یَأْتِیَ وَعْدُ اللّهِ إِنَّ اللّهَ لا یُخْلِفُ الْمِیعادَ 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یعلمون أنّ التأخیر و الامهال فی العقاب لاقتضاء الحکمة الالهیّة و لو یعجّل</w:t>
      </w:r>
      <w:r>
        <w:rPr>
          <w:rStyle w:val="FootnoteAnchor"/>
          <w:rtl w:val="true"/>
        </w:rPr>
        <w:footnoteReference w:id="4"/>
      </w:r>
      <w:r>
        <w:rPr>
          <w:rFonts w:ascii="IRNazanin" w:hAnsi="IRNazanin" w:eastAsia="IRNazanin"/>
          <w:color w:val="111111"/>
          <w:sz w:val="28"/>
          <w:sz w:val="28"/>
          <w:szCs w:val="28"/>
          <w:rtl w:val="true"/>
          <w:lang w:bidi="fa-IR"/>
        </w:rPr>
        <w:t>اللّه للنّاس الشرّ استعجالهم بالخیر لقضی إلیهم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یمهل المؤمنین من باب اللّطف حتّی یتوبوا و یتدارکوا الذّنوب بالانابة و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یمهل الظالمین و یذر الذین لا یرجون لقائه فی طغیانهم یعمهون من باب الاستدراج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ذکّرهم بأمثال الذین خلوا من قبل و نهاهم عن استبطاء وعید اللّه سبحانه أردفه بالتنبیه علی عمدة سبب الاستحقاق القرون الخالیة للطعن و العتاب و اللّعن و العقاب و هو ارتفاع الرّکن الأعظم من الاسلام أی الأمر بالمعروف و النهی عن المنکر من بینهم، و غرضه بذلک تحذیر المخاطبین و تنبیههم علی أنهم مثلهم فی استحقاق اللّعن لارتفاع هذه الخصلة العظیمة من بینهم أیضا و لذلک أتی بالفاء التفریعیّة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سبحانه لم یلعن القرون الماضیة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یحرمهم من رحمته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لترکهم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اشیر إلیه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کانُوا لا یَتَناهَوْنَ عَنْ مُنکَرٍ فَعَلُوهُ لَبِئْسَ ما کانُوا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تعالی عما جری علی أسلافهم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الذین کفروا الایة، معناه لعنوا علی لسان داود فصاروا قردة و علی لسان عیسی فصاروا خنازیر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 أبو جعفر الباقر علیه السّلام و أما داود فانه لعن أهل ایلة لما اعتدوا فی سبتهم و کان اعتداؤهم فی زمانه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البسهم اللعنة مثل الرّدا و مثل المنطقة علی الحقوین، فمسخهم اللّه قردة، فأمّا عیسی علیه السّلام فانه لعن الذین انزلت علیهم المائدة ثمّ کفروا بعد ذلک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 اللعن علی لسانهما إزالة للابهام بأنّ لهم منزلة بولادة الأنبیاء تنجیهم من العقوبة، ثمّ بیّن اللّه تعالی حالهم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یتناهون عن منکر فعلوه، أی لم یکن ینهی بعضهم بعضا و لا ینتهون أی لا یکفّون عما نهوا عنه</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اسرائیل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اعتدوا فی السّبت، و فرقة نهوهم و لکن لم یدعوا مجالستهم و لا مؤاکلتهم، و فرقة لما رأوهم یعتدون ارتحل عنهم و بقی الفرقتان المعتدیة و الناهیة المخالطة فلعنوا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 لتنهنّ عن المنکر و لتأخذن علی ید السفیه و لتاطرنه</w:t>
      </w:r>
      <w:r>
        <w:rPr>
          <w:rStyle w:val="FootnoteAnchor"/>
          <w:rtl w:val="true"/>
        </w:rPr>
        <w:footnoteReference w:id="5"/>
      </w:r>
      <w:r>
        <w:rPr>
          <w:rFonts w:ascii="IRNazanin" w:hAnsi="IRNazanin" w:eastAsia="IRNazanin"/>
          <w:color w:val="111111"/>
          <w:sz w:val="28"/>
          <w:sz w:val="28"/>
          <w:szCs w:val="28"/>
          <w:rtl w:val="true"/>
          <w:lang w:bidi="fa-IR"/>
        </w:rPr>
        <w:t>علی الحقّ اطراء أو لیضربنّ اللّه قلوب بعضکم علی بعض و یلعنکم کما 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الوسائل عن الحسن بن علیّ بن شعبة فی تحف العقول عن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یَنْهاهُمُ الرَّبّانِیُّونَ وَ الْأَحْبارُ عَنْ قَوْلِهِمُ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علیهم لأنهم کانوا یرون من الظلمة المنکر و الفساد فلا ینهونهم عن ذلک رغبة فیما کانوا ینالونه منهم، و رهبة مما یحذرون، 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وَ الْمُؤْمِناتُ بَعْضُهُمْ أَوْلِیاءُ بَعْضٍ 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 اللّه بالأمر بالمعروف و النهی عن المنکر فریضة منه لعلمه بأنها إذا ادّیت و اقیمت استقامت الفرائض کلّها و هیّنها و صعبها، و ذلک إنّ الأمر بالمعروف و النهی عن المنکر دعاء إلی الاسلام مع ردّ المظالم، و مخالفة الظالم، و قسمة الفیء و الغنایم، و أخذ الصدقات من مواضعها و وضعها فی حقّها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هذا الحدیث مع حدیث آخر مناسب للمقام و بعض الکلام فی الأمر بالمعروف و النهی عن المنکر فی شرح الفصل الثانی من المختار المأة و الخامس و الخمسین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لرکوب المعاصی و الحلماء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ذوی العقول و الاناة و فی بعض النسخ الحکماء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 التناهی</w:t>
      </w:r>
      <w:r>
        <w:rPr>
          <w:rFonts w:eastAsia="IRNazanin" w:cs="IRNazanin"/>
          <w:color w:val="111111"/>
          <w:sz w:val="28"/>
          <w:szCs w:val="28"/>
          <w:rtl w:val="true"/>
          <w:lang w:bidi="fa-IR"/>
        </w:rPr>
        <w:t>)</w:t>
      </w:r>
      <w:bookmarkStart w:id="26" w:name="pg13881_146460"/>
    </w:p>
    <w:p>
      <w:pPr>
        <w:pStyle w:val="BookText"/>
        <w:rPr/>
      </w:pPr>
      <w:bookmarkEnd w:id="26"/>
      <w:r>
        <w:rPr>
          <w:rFonts w:ascii="IRNazanin" w:hAnsi="IRNazanin" w:eastAsia="IRNazanin"/>
          <w:color w:val="111111"/>
          <w:sz w:val="28"/>
          <w:sz w:val="28"/>
          <w:szCs w:val="28"/>
          <w:rtl w:val="true"/>
          <w:lang w:bidi="fa-IR"/>
        </w:rPr>
        <w:t>و هذه الجملة إمّا اخباریّة أتی بها إیضاحا للجملة المتقدّمة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یلعن القرون الماضیة إلاّ لترکهم اه، و یؤیّده إضمار فاعل لعن و إسقاط لفظ الجلالة فی بعض النّسخ و إمّا انشائیّة دعائیة منه علیه السّلام أتی بها قیاما منه بوظیفته اللاّزمة، فانّ لعنه علیهم نهی لهم عن المنکر و هو مقتضی وظیفة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الاحتمال الأوّل یکون المراد بالسّفهاء و الحلماء سفهاء القرون الماضیة و حلماءهم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الثانی سفهاء المخاطبین و حلماءهم، و أوضح استحقاقهم للّعن و دخولهم فی زمرة الملعونین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قطعتم قید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حبل الالفة علیه بالاعتزاء و العصبیّة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عطلتم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ترکتم وظایفه المقرّرة الّتی لم یجز التّعدّی و التّخطی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أمتّم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أبطلتم أحکامه التی کان یلزم علیکم إحیاؤها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جملة تلک الحدود و الأحکام المتروکة المعطلة أمرهم بالمعروف و نهیهم عن المنکر، فانّ القیام بهما غالبا شأن الرّؤساء و الکبراء، و قد کانوا قائمین بخلافه و کانوا یأمرون بالمنکر و ینهون عن المعروف و لذلک حذّر عن طاعتهم و متابعتهم فی الفصل الثالث من هذه الخطبة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قواعد أساس العصبیّة و دعائم أرکان الفتنة و سیوف اعتزاء الجاهلیّة</w:t>
      </w:r>
      <w:r>
        <w:rPr>
          <w:rFonts w:eastAsia="IRNazanin" w:cs="IRNazanin"/>
          <w:color w:val="111111"/>
          <w:sz w:val="28"/>
          <w:szCs w:val="28"/>
          <w:rtl w:val="true"/>
          <w:lang w:bidi="fa-IR"/>
        </w:rPr>
        <w:t>.</w:t>
      </w:r>
    </w:p>
    <w:p>
      <w:pPr>
        <w:pStyle w:val="Heading5"/>
        <w:numPr>
          <w:ilvl w:val="4"/>
          <w:numId w:val="1"/>
        </w:numPr>
        <w:rPr/>
      </w:pPr>
      <w:bookmarkStart w:id="27" w:name="__RefHeading___Toc3891933_1468164448"/>
      <w:bookmarkStart w:id="28" w:name="_Toc11"/>
      <w:bookmarkEnd w:id="27"/>
      <w:r>
        <w:rPr>
          <w:rtl w:val="true"/>
        </w:rPr>
        <w:t>الترجمة</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بدرستی که شما بتحقیق افشانده‌اید دستهای خود را از ریسمان اطاعت و بالمرّه اعراض کرده‌اید از آن، و خراب نموده‌اید حصار خدا را که زده شده است بر شما با أحکام جاهلیّت، و بدرستی خدای تبارک و تعالی منّت نهاده بر جماعت این امّت در آنچه منعقد ساخته در میان ایشان از ریسمان این الفت، چنان الفتی که بر می‌گردند در سایۀ آن، و نازل میشوند در پناه‌گاه آن با نعمتی</w:t>
      </w:r>
    </w:p>
    <w:p>
      <w:pPr>
        <w:pStyle w:val="BookText"/>
        <w:rPr/>
      </w:pPr>
      <w:r>
        <w:rPr>
          <w:rFonts w:ascii="IRNazanin" w:hAnsi="IRNazanin" w:eastAsia="IRNazanin"/>
          <w:color w:val="111111"/>
          <w:sz w:val="28"/>
          <w:sz w:val="28"/>
          <w:szCs w:val="28"/>
          <w:rtl w:val="true"/>
          <w:lang w:bidi="fa-IR"/>
        </w:rPr>
        <w:t>که نمی‌شناسد احدی از مخلوقان قیمت آن را، از جهت این که آن افزونتر است از هر بهائی، و بزرگتر است از هر منزلت و مزیّتی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بدرستی که شما گردیدید بعد از مهاجرت و معرفت برسومات و آداب شریعت مثل عربان بادیه نشین بی‌معرفت، و بعد از دوستی و موالاة طوایف مختلفه متعلّق نمی‌شوید از اسلام مگر اسم آن را، و نمی‌شناسید از ایمان مگر رسم آن 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 العار، داخل آتش بشوید قبول ننگ و عار ننمائید گویا که می‌خواهید برگردانید اسلام را بر روی آن بجهت هتک احترام آن، و بجهت شکستن پیمان آن چنان اسلامی که نهاده است آن را خدای تعالی برای شما حرم در زمین خود، و ایمنی در میان خلقان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اگر شما ملتجی بشوید بسوی غیر آن یعنی اگر اعتماد نمائید بر غیر دین اسلام محاربه می‌کنند با شما کفّار، بعد از آن نه جبرئیل است و نه میکائیل و نه مهاجرین و نه انصار که نصرت کنند شما را مگر کوفتن یکدیگر با شمشیر آبدار تا آنکه حکم کند خداوند متعال در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در نزد شما است داستانها از شدّت عذاب خدا و عقوبات کوبندۀ أو و روزهای سخت او و واقعه‌های نکال او، پس بعید نشمارید وعدۀ عذاب او را از جهت جهالت شما بمؤاخذۀ او، و از جهت استخفاف بعنف و سطوت او، و از جهت نومیدی از عذاب او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خداوند لعنت نفرمود قرنهای گذشته را مگر بجهت ترک کردن ایشان امر بمعروف و نهی از منکر را، پس لعنت کرده خدا سفیهان را بجهت ارتکاب معصیتها، و دانایان را بجهت ترک نهی کردن از مناهی، آگاه باشید بدرستی که شما بریدید بند محکم اسلام را، و معطل کردید حدّهای نظام او را و فانی نمودید و باطل کردید أحکام او را</w:t>
      </w:r>
      <w:r>
        <w:rPr>
          <w:rFonts w:eastAsia="IRNazanin" w:cs="IRNazanin"/>
          <w:color w:val="111111"/>
          <w:sz w:val="28"/>
          <w:szCs w:val="28"/>
          <w:rtl w:val="true"/>
          <w:lang w:bidi="fa-IR"/>
        </w:rPr>
        <w:t>.</w:t>
      </w:r>
      <w:bookmarkStart w:id="29" w:name="pg13881_146462"/>
    </w:p>
    <w:p>
      <w:pPr>
        <w:pStyle w:val="Heading4"/>
        <w:numPr>
          <w:ilvl w:val="3"/>
          <w:numId w:val="1"/>
        </w:numPr>
        <w:rPr/>
      </w:pPr>
      <w:bookmarkStart w:id="30" w:name="__RefHeading___Toc3891935_1468164448"/>
      <w:bookmarkStart w:id="31" w:name="_Toc12"/>
      <w:bookmarkEnd w:id="29"/>
      <w:bookmarkEnd w:id="30"/>
      <w:r>
        <w:rPr>
          <w:rtl w:val="true"/>
        </w:rPr>
        <w:t>الفصل الثامن</w:t>
      </w:r>
      <w:bookmarkEnd w:id="31"/>
    </w:p>
    <w:p>
      <w:pPr>
        <w:pStyle w:val="Heading5"/>
        <w:numPr>
          <w:ilvl w:val="4"/>
          <w:numId w:val="1"/>
        </w:numPr>
        <w:rPr/>
      </w:pPr>
      <w:bookmarkStart w:id="32" w:name="__RefHeading___Toc3891937_1468164448"/>
      <w:bookmarkStart w:id="33" w:name="_Toc13"/>
      <w:bookmarkEnd w:id="32"/>
      <w:r>
        <w:rPr>
          <w:rtl w:val="true"/>
        </w:rPr>
        <w:t>اشارة</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قد أمرنی اللّه بقتال أهل البغی و النّکث و الفساد فی الأرض فأمّا النّاکثون فقد قاتلت، و أمّا القاسطون فقد جاهدت، و أمّا المارقة فقد دوّخت، و أمّا شیطان الرّدهة فقد کفیته بصعقة سمعت لها وجبة قلبه، و رجّة صدره، و بقیت بقیّة من أهل البغی و لئن أذن اللّه فی الکرّة علیهم لادیلنّ منهم إلاّ ما یتشذّر فی أطراف البلاد تشذّرا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وضعت فی الصّغر بکلاکل العرب، و کسرت نواجم قرون ربیعة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موضعی من رسول اللّه صلّی اللّه علیه و آله و سلّم بالقرابة القریبة، و المنزلة الخصیصة، وضعنی فی حجره و أنا ولید، یضمّنی إلی صدره، و یکنفنی فی فراشه، و یمسّنی جسده، و یشمّنی عرفه، و کان یمضغ الشّیء ثمّ یلقمنیه، و ما وجد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 صلّی اللّه علیه و آله و سلّم 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بالاقتداء به، و لقد کان یجاور فی</w:t>
      </w:r>
      <w:bookmarkStart w:id="34" w:name="pg13881_146463"/>
    </w:p>
    <w:p>
      <w:pPr>
        <w:pStyle w:val="BookText"/>
        <w:rPr/>
      </w:pPr>
      <w:bookmarkEnd w:id="34"/>
      <w:r>
        <w:rPr>
          <w:rFonts w:ascii="IRNazanin" w:hAnsi="IRNazanin" w:eastAsia="IRNazanin"/>
          <w:color w:val="111111"/>
          <w:sz w:val="28"/>
          <w:sz w:val="28"/>
          <w:szCs w:val="28"/>
          <w:rtl w:val="true"/>
          <w:lang w:bidi="fa-IR"/>
        </w:rPr>
        <w:t>کلّ سنة بحراء فأراه و لا یراه غیری، و لم یجمع بیت واحد یومئذ فی الإسلام غیر رسول اللّه صلّی اللّه علیه و آله و خدیجة و أنا ثالثهما، أری نور الوحی و الرّسالة، و 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سمعت رنّة الشّیطان حین نزل الوحی علیه صلّی اللّه علیه و آله و سلّم،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إنّک تسمع ما أسمع، و تری ما أری، إلاّ أنّک لست بنبیّ، و لکنّک وزیر، و إنّک لعلی خیر</w:t>
      </w:r>
      <w:r>
        <w:rPr>
          <w:rFonts w:eastAsia="IRNazanin" w:cs="IRNazanin"/>
          <w:color w:val="111111"/>
          <w:sz w:val="28"/>
          <w:szCs w:val="28"/>
          <w:rtl w:val="true"/>
          <w:lang w:bidi="fa-IR"/>
        </w:rPr>
        <w:t>.</w:t>
      </w:r>
    </w:p>
    <w:p>
      <w:pPr>
        <w:pStyle w:val="Heading5"/>
        <w:numPr>
          <w:ilvl w:val="4"/>
          <w:numId w:val="1"/>
        </w:numPr>
        <w:rPr/>
      </w:pPr>
      <w:bookmarkStart w:id="35" w:name="__RefHeading___Toc3891939_1468164448"/>
      <w:bookmarkStart w:id="36" w:name="_Toc14"/>
      <w:bookmarkEnd w:id="35"/>
      <w:r>
        <w:rPr>
          <w:rtl w:val="true"/>
        </w:rPr>
        <w:t>اللغة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تمرة حفرة فی الجبل یجتمع فیها الماء و الجمع رده کتمر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اکمة خشنة و جمعه رده محرّکة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من کفانی اللّه مؤنته قتله أو دفع عنّی شرّه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صعقا و صعقا و صعقة غشی علیه فهو صعق ککتف و الصّعق محرّکة شدّة الصّوت و الصّاعقة الموت و کلّ عذاب مهلک و صیحة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تمرة الاضطراب للقلب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و الزلزلة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غلبته و قهرته أی صرت ذا دولة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تبدّد و تفرّق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الصّدور و الواحد الکلکل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ناجمة من نجم الشیء أی طلع و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الحیوان الرّوق و موضعه من رأسنا أو الجانب الأعلی من الرّأس و الجمع قرون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صرد قبیلتان من قریش معروفتان یضرب لهما المثل</w:t>
      </w:r>
      <w:bookmarkStart w:id="37" w:name="pg13881_146464"/>
    </w:p>
    <w:p>
      <w:pPr>
        <w:pStyle w:val="BookText"/>
        <w:rPr/>
      </w:pPr>
      <w:bookmarkEnd w:id="37"/>
      <w:r>
        <w:rPr>
          <w:rFonts w:ascii="IRNazanin" w:hAnsi="IRNazanin" w:eastAsia="IRNazanin"/>
          <w:color w:val="111111"/>
          <w:sz w:val="28"/>
          <w:sz w:val="28"/>
          <w:szCs w:val="28"/>
          <w:rtl w:val="true"/>
          <w:lang w:bidi="fa-IR"/>
        </w:rPr>
        <w:t>فی الکثرة نسبتهما إلی أبویهما و هما ربیعة و مضرابنا نزار بن معدّ بن عدنان و یقال للأوّل ربیعة الفرس و للثانی مضر الحمراء بالاضافة، لأنّ ربیعة اعطی الخیل من میراث أبیه و مضر اعطی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و المولود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یجعلنی فی کنفه و الکنف محرّکة الحرز و الجانب و السّتر، و کنف الطائر جناحه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فلس الرائحة و أکثر استعماله فی الطیبة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المرّة من الخطل محرّکة و هو الخفّة و السرعة و الکلام الفاسد الکثیر فهو خطل ککتف أی أحمق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المدّ وزان کتاب جبل بمکّة فیه غار کان النّبیّ یعتزل إلیه و یتعبّد أیّاما یذکّر و یؤنث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رنّ یرنّ رنینا صاح و رنّ إلیه أصغی</w:t>
      </w:r>
      <w:r>
        <w:rPr>
          <w:rFonts w:eastAsia="IRNazanin" w:cs="IRNazanin"/>
          <w:color w:val="111111"/>
          <w:sz w:val="28"/>
          <w:szCs w:val="28"/>
          <w:rtl w:val="true"/>
          <w:lang w:bidi="fa-IR"/>
        </w:rPr>
        <w:t>.</w:t>
      </w:r>
    </w:p>
    <w:p>
      <w:pPr>
        <w:pStyle w:val="Heading5"/>
        <w:numPr>
          <w:ilvl w:val="4"/>
          <w:numId w:val="1"/>
        </w:numPr>
        <w:rPr/>
      </w:pPr>
      <w:bookmarkStart w:id="38" w:name="__RefHeading___Toc3891941_1468164448"/>
      <w:bookmarkStart w:id="39" w:name="_Toc15"/>
      <w:bookmarkEnd w:id="38"/>
      <w:r>
        <w:rPr>
          <w:rtl w:val="true"/>
        </w:rPr>
        <w:t>الاعراب</w:t>
      </w:r>
      <w:bookmarkEnd w:id="39"/>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اذن اللّه، للقسم و المقسم به محذوف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لادیلنّ جواب القسم،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بکلاکل العرب، زائدة و قال الشارح البحرانی و یحتمل أن تکون للالصاق أی فعلت بهم الوضع و الاهانة، و ربیعة و مضر بالفتح لمنع الصرف بالتّأنیث و العلمیّة، و جملة وضعنی فی حجره استینافیّة بیانیّة</w:t>
      </w:r>
      <w:r>
        <w:rPr>
          <w:rFonts w:eastAsia="IRNazanin" w:cs="IRNazanin"/>
          <w:color w:val="111111"/>
          <w:sz w:val="28"/>
          <w:szCs w:val="28"/>
          <w:rtl w:val="true"/>
          <w:lang w:bidi="fa-IR"/>
        </w:rPr>
        <w:t>.</w:t>
      </w:r>
    </w:p>
    <w:p>
      <w:pPr>
        <w:pStyle w:val="Heading5"/>
        <w:numPr>
          <w:ilvl w:val="4"/>
          <w:numId w:val="1"/>
        </w:numPr>
        <w:rPr/>
      </w:pPr>
      <w:bookmarkStart w:id="40" w:name="__RefHeading___Toc3891943_1468164448"/>
      <w:bookmarkStart w:id="41" w:name="_Toc16"/>
      <w:bookmarkEnd w:id="40"/>
      <w:r>
        <w:rPr>
          <w:rtl w:val="true"/>
        </w:rPr>
        <w:t>المعنی</w:t>
      </w:r>
      <w:bookmarkEnd w:id="41"/>
    </w:p>
    <w:p>
      <w:pPr>
        <w:pStyle w:val="Heading6"/>
        <w:numPr>
          <w:ilvl w:val="5"/>
          <w:numId w:val="1"/>
        </w:numPr>
        <w:rPr/>
      </w:pPr>
      <w:bookmarkStart w:id="42" w:name="__RefHeading___Toc3891945_1468164448"/>
      <w:bookmarkStart w:id="43" w:name="_Toc17"/>
      <w:bookmarkEnd w:id="42"/>
      <w:r>
        <w:rPr>
          <w:rtl w:val="true"/>
        </w:rPr>
        <w:t>اشارة</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لما لام المخاطبین فی الفصول السابقة و وبّخهم علی مخالفة شرایع الدّین و ترک مراسم الاسلام، و دعاهم إلی اللّه سبحانه بالحکمة و الموعظة الحسنة، و نصحهم بالتی هی أحسن، أردف بهذا الفصل المسوق لبیان فضایله و مناقبه و خصائصه الخاصّة و علوّ شأنه و رفعة مقامه، تنبیها بذلک علی أنّه إمام مفترض الطّاعة، و أنّه فیما یأمر و ینهی بمنزلة رسول اللّه صلّی اللّه علیه و آله فی أوامره و نواهیه، و غرضه بذلک جذب قلوب المخاطبین إلی قبول مواعظه و نصایحه و امتثال أوامره و نواهیه، و صدّر الفصل بالاشارة إلی أعظم تکلیف کان مکلّفا به بعد رسول اللّه صلّی اللّه علیه و آله و إلی قیامه به</w:t>
      </w:r>
    </w:p>
    <w:p>
      <w:pPr>
        <w:pStyle w:val="BookText"/>
        <w:rPr/>
      </w:pPr>
      <w:r>
        <w:rPr>
          <w:rFonts w:ascii="IRNazanin" w:hAnsi="IRNazanin" w:eastAsia="IRNazanin"/>
          <w:color w:val="111111"/>
          <w:sz w:val="28"/>
          <w:sz w:val="28"/>
          <w:szCs w:val="28"/>
          <w:rtl w:val="true"/>
          <w:lang w:bidi="fa-IR"/>
        </w:rPr>
        <w:t>علی أبلغ وجهه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أمرنی اللّه بقتال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المجاوزون عن الحدّ و العادلون عن القصد الخارجون علیه علیه السّلام بعد رسول اللّه صلّی اللّه علیه و آله من الفرق الثلاث الذین یصرح بهم تفصیلا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اللّه سبحانه له بقتالهم إمّا بما أنزله سبحانه فی ضمن آیات کتابه العزیز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فی غایة المرام عن یونس بن عبد الرّحمن بن سالم عن أبیه عن أبی عبد اللّه علیه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انتقم بعلیّ علیه السّلام یوم البصرة و هو الّذی وعد اللّه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w:t>
      </w:r>
      <w:r>
        <w:rPr>
          <w:rStyle w:val="FootnoteAnchor"/>
          <w:rtl w:val="true"/>
        </w:rPr>
        <w:footnoteReference w:id="6"/>
      </w:r>
      <w:r>
        <w:rPr>
          <w:rFonts w:ascii="IRNazanin" w:hAnsi="IRNazanin" w:eastAsia="IRNazanin"/>
          <w:color w:val="111111"/>
          <w:sz w:val="28"/>
          <w:sz w:val="28"/>
          <w:szCs w:val="28"/>
          <w:rtl w:val="true"/>
          <w:lang w:bidi="fa-IR"/>
        </w:rPr>
        <w:t>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حسدت قریش علیا بشیء مما سبق له أشدّ مما وجدت یوما و نحن عند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یا معشر قریش لو کفرتم بعدی و رأیتمونی فی کتیبة أضرب وجوهکم بالسیف، فهبط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اللّه أو علی فقال إنّ اللّه أو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الشیخ فی أمالیه باسناده عن محمّد بن علی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لأدناهم من رسول اللّه فی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لاعرفنکم ترجعون بعدی کفارا یضرب بعضکم رقاب بعض، و أیم اللّه لئن فعلتموها لتعرفونی فی الکتیبة التی تضاربکم، ثمّ التفت إلی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أو علیّ أو علیّ ثلاثا، فرأینا أنّ جبرئیل غمزه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الصافی من الکافی و التهذیب و علیّ بن إبراهیم القمیّ عن الصادق عن</w:t>
      </w:r>
    </w:p>
    <w:p>
      <w:pPr>
        <w:pStyle w:val="BookText"/>
        <w:rPr/>
      </w:pPr>
      <w:r>
        <w:rPr>
          <w:rFonts w:ascii="IRNazanin" w:hAnsi="IRNazanin" w:eastAsia="IRNazanin"/>
          <w:color w:val="111111"/>
          <w:sz w:val="28"/>
          <w:sz w:val="28"/>
          <w:szCs w:val="28"/>
          <w:rtl w:val="true"/>
          <w:lang w:bidi="fa-IR"/>
        </w:rPr>
        <w:t>أبیه علیهما السّلام فی حدیث لما نزلت هذه الایة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التأویل کما قاتلت علی التنزیل، فسئل من هو؟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یعنی أمیر المؤمنین علیه السّلام،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الرّایة مع رسول اللّه صلّی اللّه علیه و آله ثلاثا و هذه الرّابعة</w:t>
      </w:r>
      <w:r>
        <w:rPr>
          <w:rStyle w:val="FootnoteAnchor"/>
          <w:rtl w:val="true"/>
        </w:rPr>
        <w:footnoteReference w:id="7"/>
      </w:r>
      <w:r>
        <w:rPr>
          <w:rFonts w:ascii="IRNazanin" w:hAnsi="IRNazanin" w:eastAsia="IRNazanin"/>
          <w:color w:val="111111"/>
          <w:sz w:val="28"/>
          <w:sz w:val="28"/>
          <w:szCs w:val="28"/>
          <w:rtl w:val="true"/>
          <w:lang w:bidi="fa-IR"/>
        </w:rPr>
        <w:t>و اللّه لو ضربونا حتّی یبلغوا بنا السعفات من هجر لعلمنا أنا علی الحقّ و أنّهم علی الباطل و کانت السّیرة فیهم من أمیر المؤمنین ما کان من رسول اللّه صلّی اللّه علیه و آله یوم فتح مکة، فانّه لم یسب منهم ذریّة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 من ألقی سلاحه فهو آمن، و من دخل دار أبی سفیان فهو آمن، و کذلک قال أمیر المؤمنین علیه السّلام یوم البصرة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لهم ذریّة، و لا تجهزوا علی جریح و لا تتبعوا مدبرا، و من أغلق بابه و ألقی سلاحه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عن الصادق علیه السّلام إنّما جاء تأویل هذه الایة یوم البصرة و هم أهل هذه الایة، و هم الذین بغوا علی أمیر المؤمنین علیه السّلام فکان الواجب علیهم قتلهم و قتالهم حتی یفیئوا إلی أمر اللّه، و لو لم یفیئوا لکان الواجب علیه علیه السّلام فیما انزل اللّه أن لا یرفع السیف عنهم حتّی یفیئوا و یرجعوا عن رأیهم، لأنّهم بایعوا طائعین غیر کارهین، و هی الفئة الباغیة کما قال اللّه عزّ و جل، فکان الواجب علی أمیر المؤمنین علیه السّلام أن یعدل فیهم حیث کان ظفر بهم کما عدل رسول اللّه صلّی اللّه علیه و آله و سلّم فی أهل مکّة إنّما منّ علیهم و عفی، و کذلک صنع أمیر المؤمنین علیه السّلام بأهل البصرة حیث ظفر بهم بمثل ما صنع النبیّ صلّی اللّه علیه و آله بأهل مکّة حذو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 فی تفسیر الایة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أمیر المؤمنین و أصحابه حین قاتل من قاتله من النّاکثین و القاسطین و المارقین، و روی ذلک عن عمار و حذیفة و ابن عبّاس، و هو المرویّ عن أبی جعفر علیه السّلام و أبی عبد اللّه علیه السّلام قال و روی عن علیّ علیه السّلام انّه قال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قوتل أهل هذه الایة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لهذه الایة مزید تحقیق و تفصیل بعد الفراغ من شرح هذا الفصل فی أوّل التنبیهات الاتیة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w:t>
      </w:r>
      <w:r>
        <w:rPr>
          <w:rStyle w:val="FootnoteAnchor"/>
          <w:rtl w:val="true"/>
        </w:rPr>
        <w:footnoteReference w:id="8"/>
      </w:r>
      <w:r>
        <w:rPr>
          <w:rFonts w:ascii="IRNazanin" w:hAnsi="IRNazanin" w:eastAsia="IRNazanin"/>
          <w:color w:val="111111"/>
          <w:sz w:val="28"/>
          <w:sz w:val="28"/>
          <w:szCs w:val="28"/>
          <w:rtl w:val="true"/>
          <w:lang w:bidi="fa-IR"/>
        </w:rPr>
        <w:t>بما صدر عن لسان الرّسول صلّی اللّه علیه و آله و سلّم فی ضمن الأخبار النّبویّة من الأوامر الانشائیة و الجملات الخبریّة الّتی فی معنی الانشاء، حسبما عرفتها فی شرح الفصل الخامس من المختار الثالث، و شرح المختار المأة و الثامن و الأربعین، و شرح الفصل الثانی من المختار المأة و الخامس و الخمسین فی التّنبیه الأوّل منه، و قد عرفت فی التّنبیه الثانی منه و فی شرح المختار الثالث و الثلاثین تحقیق الکلام فی کفر البغاة و سایر أحکامهم، فلیراجع إلی المواضع الّتی اشرنا إلیها، فانّ مراجعتها یوجب مزید البصیرة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تعرف بما أوردناه هنا و فیما تقدّم أنّ أهل البغی الّذین کان أمیر المؤمنین علیه السّلام مأمورا بقتالهم هم الناکثون و القاسطون و المارقون کما أوضحه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النّکث و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النّاقضون ما عقدوه من البیعة و هم أصحاب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تفصیل قتالهم فی شرح المختار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العادلون عن الحقّ و الدّین و هم أصحاب معاویة و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تفصیل جهادهم فی شرح المختار الخامس و الثلاثین و المختار الحادی و الخمسین و المختار الخامس و الستین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خوارج النهروان الّذین مرقوا من الدّین أی جازوا منه مروق السّهم من الرمیة حسبما عرفته فی التذییل الأوّل من شرح المختار السّادس و 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ذلّلتهم و قهرتهم حسبما عرفته فی التذییل الثانی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شیطان الرّدهة فقد کفیته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کفانی اللّه من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بصعقة سمعت لها وجبة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رجّة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الأقوال فی شیطان الرّدهة فقد قال قوم</w:t>
      </w:r>
      <w:r>
        <w:rPr>
          <w:rStyle w:val="FootnoteAnchor"/>
          <w:rtl w:val="true"/>
        </w:rPr>
        <w:footnoteReference w:id="9"/>
      </w:r>
      <w:r>
        <w:rPr>
          <w:rFonts w:ascii="IRNazanin" w:hAnsi="IRNazanin" w:eastAsia="IRNazanin"/>
          <w:color w:val="111111"/>
          <w:sz w:val="28"/>
          <w:sz w:val="28"/>
          <w:szCs w:val="28"/>
          <w:rtl w:val="true"/>
          <w:lang w:bidi="fa-IR"/>
        </w:rPr>
        <w:t>إنّ المراد به ذو الثّدیة رئیس الخوارج و تسمیته بالشّیطان لکونه ضالاّ قائد ضلالة مثل شیطان الجنّ، و أمّا إضافته إلی الرّدهة فلما عرفته فی التذییل الثانی من شرح المختار السادس و الثلاثین من أنّه بعد الفراغ من قتل الخوارج طلبه علیه السّلام فی القتلی فوجده بعد جدّ أکید فی حفرة دالیة فنسبه علیه السّلام إلیها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الصعقة الّتی کفی علیه السّلام عنه بها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الصّاعقة و هی صیحة العذاب لما روی أنّ علیّا لمّا قابل القوم صاح بهم فکان ذو الثّدیة ممّن هرب من صیحته حتّی وجد قتیلا فی الحفرة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رماه اللّه بصاعقة من السماء فهلک بها و لم یقتل بالسیف،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ضربه علیه السّلام بالسیف غشی علیه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شیطان الرّدهة أحد الأبالسة المردة من أولاد ابلیس اللّعین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فی ذلک خبرا عن النّبی صلّی اللّه علیه و آله و أنّه کان یتعوّذ منه، و هذا مثل قوله صلّی اللّه علیه و آله هذا أزبّ العقبة ای شیطانها و لعل أزبّ العقبة هو شیطان الرّدهة بعینه فتارة یعبّر بهذا اللفظ و اخری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یکون المراد به شیطان الجنّ و یکون الاشارة بهذا الکلام إلی ما وقع منه علیه السّلام فی بئر ذات العلم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السیّد السّند السیّد هاشم البحرانی فی کتاب مدینة المعاجز عن ابن شهر آشوب، عن محمّد بن إسحاق، عن یحیی بن عبد اللّه بن الحارث عن أبیه، عن ابن عبّاس و عن أبی عمر و عثمان بن أحمد عن محمّد بن هارون باسناده عن ابن عباس فی خبر طویل أنّه أصاب النّاس عطش شدید فی الحدیبیّة فقال النّبیّ صلّی اللّه علیه و آله و سلّم هل من رجل یمضی مع السّقاة إلی بئر ذات العلم فیأتینا بالماء و أضمن له علی اللّه الجنّة؟ فذهب جماعة فیهم سلمة بن الأکوع فلمّا دنوا من الشّجر و البئر سمعوا</w:t>
      </w:r>
    </w:p>
    <w:p>
      <w:pPr>
        <w:pStyle w:val="BookText"/>
        <w:rPr/>
      </w:pPr>
      <w:r>
        <w:rPr>
          <w:rFonts w:ascii="IRNazanin" w:hAnsi="IRNazanin" w:eastAsia="IRNazanin"/>
          <w:color w:val="111111"/>
          <w:sz w:val="28"/>
          <w:sz w:val="28"/>
          <w:szCs w:val="28"/>
          <w:rtl w:val="true"/>
          <w:lang w:bidi="fa-IR"/>
        </w:rPr>
        <w:t xml:space="preserve">حسّا و حرکة شدیدة و قرع طبول و رأوا نیرانا تتقد بغیر حطب فرجعوا خائفین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خائبین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یمضی مع السّقاة یأتینا بالماء أضمن له علی اللّه الجنّة؟ فمضی رجل من بنی سلیم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غریف</w:t>
      </w:r>
      <w:r>
        <w:rPr>
          <w:rStyle w:val="FootnoteAnchor"/>
          <w:rtl w:val="true"/>
        </w:rPr>
        <w:footnoteReference w:id="10"/>
      </w:r>
      <w:r>
        <w:rPr>
          <w:rFonts w:ascii="IRNazanin" w:hAnsi="IRNazanin" w:eastAsia="IRNazanin"/>
          <w:color w:val="111111"/>
          <w:sz w:val="28"/>
          <w:sz w:val="28"/>
          <w:szCs w:val="28"/>
          <w:rtl w:val="true"/>
          <w:lang w:bidi="fa-IR"/>
        </w:rPr>
        <w:t>ظاهر نحو السلم ینکل من وجّهه خیر الأمم</w:t>
      </w:r>
    </w:p>
    <w:p>
      <w:pPr>
        <w:pStyle w:val="BookText"/>
        <w:rPr/>
      </w:pPr>
      <w:r>
        <w:rPr>
          <w:rFonts w:ascii="IRNazanin" w:hAnsi="IRNazanin" w:eastAsia="IRNazanin"/>
          <w:color w:val="111111"/>
          <w:sz w:val="28"/>
          <w:sz w:val="28"/>
          <w:szCs w:val="28"/>
          <w:rtl w:val="true"/>
          <w:lang w:bidi="fa-IR"/>
        </w:rPr>
        <w:t>من قبل أن یبلغ آبار العلم فیستقی و اللیل مبسوط الظلم</w:t>
      </w:r>
    </w:p>
    <w:p>
      <w:pPr>
        <w:pStyle w:val="BookText"/>
        <w:rPr/>
      </w:pPr>
      <w:r>
        <w:rPr>
          <w:rFonts w:ascii="IRNazanin" w:hAnsi="IRNazanin" w:eastAsia="IRNazanin"/>
          <w:color w:val="111111"/>
          <w:sz w:val="28"/>
          <w:sz w:val="28"/>
          <w:szCs w:val="28"/>
          <w:rtl w:val="true"/>
          <w:lang w:bidi="fa-IR"/>
        </w:rPr>
        <w:t>و یأمن الذّم و توبیخ الکلم و صاحب السیف لسیف منهدم</w:t>
      </w:r>
    </w:p>
    <w:p>
      <w:pPr>
        <w:pStyle w:val="BookText"/>
        <w:rPr/>
      </w:pPr>
      <w:r>
        <w:rPr>
          <w:rFonts w:ascii="IRNazanin" w:hAnsi="IRNazanin" w:eastAsia="IRNazanin"/>
          <w:color w:val="111111"/>
          <w:sz w:val="28"/>
          <w:sz w:val="28"/>
          <w:szCs w:val="28"/>
          <w:rtl w:val="true"/>
          <w:lang w:bidi="fa-IR"/>
        </w:rPr>
        <w:t>فلمّا وصلوا إلی الحسّ رجعوا وجلین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یمضی مع السّقاة إلی البئر ذات العلم فیأتینا بالماء أضمن له علی اللّه الجنّة؟ فلم یقم أحد، و اشتدّ بالنّاس العطش و هم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 هؤلاء السقاة حتّی ترد بئر ذات العلم و تستقی و تعود إنشاء اللّه فخرج علیّ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بالرّحمن أن أمیلا من غرف</w:t>
      </w:r>
      <w:r>
        <w:rPr>
          <w:rStyle w:val="FootnoteAnchor"/>
          <w:rtl w:val="true"/>
        </w:rPr>
        <w:footnoteReference w:id="11"/>
      </w:r>
      <w:r>
        <w:rPr>
          <w:rFonts w:ascii="IRNazanin" w:hAnsi="IRNazanin" w:eastAsia="IRNazanin"/>
          <w:color w:val="111111"/>
          <w:sz w:val="28"/>
          <w:sz w:val="28"/>
          <w:szCs w:val="28"/>
          <w:rtl w:val="true"/>
          <w:lang w:bidi="fa-IR"/>
        </w:rPr>
        <w:t>جنّ أظهروا تأویلا</w:t>
      </w:r>
    </w:p>
    <w:p>
      <w:pPr>
        <w:pStyle w:val="BookText"/>
        <w:rPr/>
      </w:pPr>
      <w:r>
        <w:rPr>
          <w:rFonts w:ascii="IRNazanin" w:hAnsi="IRNazanin" w:eastAsia="IRNazanin"/>
          <w:color w:val="111111"/>
          <w:sz w:val="28"/>
          <w:sz w:val="28"/>
          <w:szCs w:val="28"/>
          <w:rtl w:val="true"/>
          <w:lang w:bidi="fa-IR"/>
        </w:rPr>
        <w:t>و أوقدت نیرانها تغویلا و قرعت مع غرفها الطبولا</w:t>
      </w:r>
    </w:p>
    <w:p>
      <w:pPr>
        <w:pStyle w:val="BookText"/>
        <w:rPr/>
      </w:pPr>
      <w:r>
        <w:rPr>
          <w:rFonts w:ascii="IRNazanin" w:hAnsi="IRNazanin" w:eastAsia="IRNazanin"/>
          <w:color w:val="111111"/>
          <w:sz w:val="28"/>
          <w:sz w:val="28"/>
          <w:szCs w:val="28"/>
          <w:rtl w:val="true"/>
          <w:lang w:bidi="fa-IR"/>
        </w:rPr>
        <w:t xml:space="preserve">قال فداخلنا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فتداخلنا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الرّعب فالتفت علیّ علیه السّلام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أثری و لا یفزعنّکم ما ترون و تسمعون فلیس بضائرکم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فلمّا دخلنا الشّجر فاذا بنیران تضطرم بغیر حطب و أصوات هائلة و رءوس مقطّعة لها ضجّة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و لا خوف علیکم و لا یلتفت أحد منکم یمینا و لا شمالا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جاوزنا الشّجر و وردنا الماء فأدلی البراء بن عازب دلوه فی البئر فاستقی دلوا و دلوین ثمّ انقطع الدّلو فوقع فی القلیب، و القلیب ضیّق مظلم بعید القعر، فسمعنا فی أسفل القلیب قهقهة و ضحکا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یرجع الی عسکرنا فیأتینا بدلو و رشا؟</w:t>
      </w:r>
      <w:r>
        <w:rPr>
          <w:rStyle w:val="FootnoteAnchor"/>
          <w:rtl w:val="true"/>
        </w:rPr>
        <w:footnoteReference w:id="12"/>
      </w:r>
      <w:r>
        <w:rPr>
          <w:rFonts w:ascii="IRNazanin" w:hAnsi="IRNazanin" w:eastAsia="IRNazanin"/>
          <w:color w:val="111111"/>
          <w:sz w:val="28"/>
          <w:sz w:val="28"/>
          <w:szCs w:val="28"/>
          <w:rtl w:val="true"/>
          <w:lang w:bidi="fa-IR"/>
        </w:rPr>
        <w:t>فقال أصحابه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یستطیع ذلک، فائتزر بمئزر و نزل فی القلیب و ما تزداد القهقهة إلاّ علوا و جعل علیه السّلام ینحدر فی مراقی القلیب إذ زلّت رجله فسقط فیه، ثمّ سمعنا وجبة شدیدة و اضطرابا و غطیطا</w:t>
      </w:r>
      <w:r>
        <w:rPr>
          <w:rStyle w:val="FootnoteAnchor"/>
          <w:rtl w:val="true"/>
        </w:rPr>
        <w:footnoteReference w:id="13"/>
      </w:r>
      <w:r>
        <w:rPr>
          <w:rFonts w:ascii="IRNazanin" w:hAnsi="IRNazanin" w:eastAsia="IRNazanin"/>
          <w:color w:val="111111"/>
          <w:sz w:val="28"/>
          <w:sz w:val="28"/>
          <w:szCs w:val="28"/>
          <w:rtl w:val="true"/>
          <w:lang w:bidi="fa-IR"/>
        </w:rPr>
        <w:t xml:space="preserve">کغطیط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المخنوق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علیّ علیه الصلاة و السلام و التحیّة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أنا عبد اللّه و أخو رسول اللّه، هلمّوا قربکم فأفعمها و أصعدها علی عنقه شیئا فشیئا و مضی بین أیدینا فلم نر شیئا فسمعنا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فتی لیل أخی روعات و أیّ سبّاق إلی الغایات</w:t>
      </w:r>
    </w:p>
    <w:p>
      <w:pPr>
        <w:pStyle w:val="BookText"/>
        <w:rPr/>
      </w:pPr>
      <w:r>
        <w:rPr>
          <w:rFonts w:ascii="IRNazanin" w:hAnsi="IRNazanin" w:eastAsia="IRNazanin"/>
          <w:color w:val="111111"/>
          <w:sz w:val="28"/>
          <w:sz w:val="28"/>
          <w:szCs w:val="28"/>
          <w:rtl w:val="true"/>
          <w:lang w:bidi="fa-IR"/>
        </w:rPr>
        <w:t>للّه درّ الغرر السادات من هاشم الهامات و القامات</w:t>
      </w:r>
    </w:p>
    <w:p>
      <w:pPr>
        <w:pStyle w:val="BookText"/>
        <w:rPr/>
      </w:pPr>
      <w:r>
        <w:rPr>
          <w:rFonts w:ascii="IRNazanin" w:hAnsi="IRNazanin" w:eastAsia="IRNazanin"/>
          <w:color w:val="111111"/>
          <w:sz w:val="28"/>
          <w:sz w:val="28"/>
          <w:szCs w:val="28"/>
          <w:rtl w:val="true"/>
          <w:lang w:bidi="fa-IR"/>
        </w:rPr>
        <w:t>مثل رسول اللّه ذی الایات أو کعلیّ کاشف الکربات</w:t>
      </w:r>
    </w:p>
    <w:p>
      <w:pPr>
        <w:pStyle w:val="BookText"/>
        <w:rPr/>
      </w:pPr>
      <w:r>
        <w:rPr>
          <w:rFonts w:ascii="IRNazanin" w:hAnsi="IRNazanin" w:eastAsia="IRNazanin"/>
          <w:color w:val="111111"/>
          <w:sz w:val="28"/>
          <w:sz w:val="28"/>
          <w:szCs w:val="28"/>
          <w:rtl w:val="true"/>
          <w:lang w:bidi="fa-IR"/>
        </w:rPr>
        <w:t>کذا یکون المرء فی حاجات</w:t>
      </w:r>
    </w:p>
    <w:p>
      <w:pPr>
        <w:pStyle w:val="BookText"/>
        <w:rPr/>
      </w:pPr>
      <w:r>
        <w:rPr>
          <w:rFonts w:ascii="IRNazanin" w:hAnsi="IRNazanin" w:eastAsia="IRNazanin"/>
          <w:color w:val="111111"/>
          <w:sz w:val="28"/>
          <w:sz w:val="28"/>
          <w:szCs w:val="28"/>
          <w:rtl w:val="true"/>
          <w:lang w:bidi="fa-IR"/>
        </w:rPr>
        <w:t>فارتجز أمیر المؤمنین علیه السّلام</w:t>
      </w:r>
    </w:p>
    <w:p>
      <w:pPr>
        <w:pStyle w:val="BookText"/>
        <w:rPr/>
      </w:pPr>
      <w:r>
        <w:rPr>
          <w:rFonts w:ascii="IRNazanin" w:hAnsi="IRNazanin" w:eastAsia="IRNazanin"/>
          <w:color w:val="111111"/>
          <w:sz w:val="28"/>
          <w:sz w:val="28"/>
          <w:szCs w:val="28"/>
          <w:rtl w:val="true"/>
          <w:lang w:bidi="fa-IR"/>
        </w:rPr>
        <w:t>اللیل هول یرهب المهیباو مذهل المشجّع اللبیبا</w:t>
      </w:r>
    </w:p>
    <w:p>
      <w:pPr>
        <w:pStyle w:val="BookText"/>
        <w:rPr/>
      </w:pPr>
      <w:r>
        <w:rPr>
          <w:rFonts w:ascii="IRNazanin" w:hAnsi="IRNazanin" w:eastAsia="IRNazanin"/>
          <w:color w:val="111111"/>
          <w:sz w:val="28"/>
          <w:sz w:val="28"/>
          <w:szCs w:val="28"/>
          <w:rtl w:val="true"/>
          <w:lang w:bidi="fa-IR"/>
        </w:rPr>
        <w:t>و انّنی اهول منه ذیباو لست أخشی الرّدع و الخطوبا</w:t>
      </w:r>
    </w:p>
    <w:p>
      <w:pPr>
        <w:pStyle w:val="BookText"/>
        <w:rPr/>
      </w:pPr>
      <w:r>
        <w:rPr>
          <w:rFonts w:ascii="IRNazanin" w:hAnsi="IRNazanin" w:eastAsia="IRNazanin"/>
          <w:color w:val="111111"/>
          <w:sz w:val="28"/>
          <w:sz w:val="28"/>
          <w:szCs w:val="28"/>
          <w:rtl w:val="true"/>
          <w:lang w:bidi="fa-IR"/>
        </w:rPr>
        <w:t>إذا هززت الصّارم القضیباأبصرت منه عجبا عجیبا</w:t>
      </w:r>
    </w:p>
    <w:p>
      <w:pPr>
        <w:pStyle w:val="BookText"/>
        <w:rPr/>
      </w:pPr>
      <w:r>
        <w:rPr>
          <w:rFonts w:ascii="IRNazanin" w:hAnsi="IRNazanin" w:eastAsia="IRNazanin"/>
          <w:color w:val="111111"/>
          <w:sz w:val="28"/>
          <w:sz w:val="28"/>
          <w:szCs w:val="28"/>
          <w:rtl w:val="true"/>
          <w:lang w:bidi="fa-IR"/>
        </w:rPr>
        <w:t>و انتهی إلی النّبیّ و له زجل</w:t>
      </w:r>
      <w:r>
        <w:rPr>
          <w:rStyle w:val="FootnoteAnchor"/>
          <w:rtl w:val="true"/>
        </w:rPr>
        <w:footnoteReference w:id="14"/>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رأیت فی طریقک یا علی؟ فأخبره بخبره کلّه فقال صلّی اللّه علیه و آله و سلّم إنّ الّذی رأیته مثل ضربه اللّه لی و لمن حضر معی فی وجهی هذا،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اشرحه 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الرّؤوس الّتی رأیتم لها ضجّة و لألسنتها لجلجة، فذلک مثل قومی معی یقولون بأفواههم ما لیس فی قلوبهم و لا یقبل اللّه منهم صرفا و لا عدلا و لا یقیم لهم یوم القیامة وزنا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النیران بغیر حطب ففتنة تکون فی أمتی بعدی القائم فیها و القاعد سواء</w:t>
      </w:r>
    </w:p>
    <w:p>
      <w:pPr>
        <w:pStyle w:val="BookText"/>
        <w:rPr/>
      </w:pPr>
      <w:r>
        <w:rPr>
          <w:rFonts w:ascii="IRNazanin" w:hAnsi="IRNazanin" w:eastAsia="IRNazanin"/>
          <w:color w:val="111111"/>
          <w:sz w:val="28"/>
          <w:sz w:val="28"/>
          <w:szCs w:val="28"/>
          <w:rtl w:val="true"/>
          <w:lang w:bidi="fa-IR"/>
        </w:rPr>
        <w:t>لا یقبل اللّه لهم عملا و لا یقیم لهم یوم القیامة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الهاتف الّذی هتف بک فذلک سلقعة و هو سملقة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غداف الذی قتل عدوّ اللّه مسعرا شیطان الأصنام الّذی کان یکلّم قرین منها و یشرع فی هجائی،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بقیّة من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معاویة و أصحابه لأنه لم یکن أتی علیهم بأجمعهم، بل بقیت منهم بقیّة بمکیدة التحکیم حسبما عرفته فی شرح المختار الخامس و الثلاثین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فلق الحبّة و برء النسمة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أذن اللّه فی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بمنزلة التعلیق بالمشیّة أی إنشاء اللّه سبحانه لی الرّجوع إلیهم بأن یمدّ لی فی العمر و یفسح فی الأجل و یهیّأ أسباب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لادیلنّ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لیکون الدّولة و الغلبة لی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الاتیان فی جواب القسم باللاّم و نون التوکید لتأکید تحقّق الإدالة و ثبوته لا محالة بعد حصول الاذن و المشیّة منه سبحانه، و ذلک بمقتضی وعده الصّادق و قوله الحقّ فی کتابه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لَیَنْصُرَنَّ اللّهُ مَنْ یَنْصُرُهُ إِنَّ اللّهَ لَقَوِیٌّ 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هذا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قد کان عالما بعدم اذن اللّه سبحانه فی الکرّة علیهم و الادالة منهم، و ذلک لما کان یعلمه باخبار اللّه سبحانه و اخبار رسوله صلّی اللّه علیه و آله بأنّ بنی امیّة یملکون البلاد ألف شهر، و قد کان علیه السّلام نفسه أخبر بذلک حین شاع فی الکوفة خبر موت معاویة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تخضب هذه من هذه و یتلاعب بها ابن آکلة الأکباد، فی الرّوایة الّتی تقدّمت فی شرح المختار السادس و الخمسین، و مع ذلک کلّه فما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أذن اللّه فی الکرّة 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بهذه الجملة الشرطیة مع علمه علیه السّلام بعدم وقوع مضمونها لربط جاش المخاطبین و تقویة قلوبهم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نظیره ما رواه عنه علیه السّلام علیّ بن إبراهیم بسنده عن عدیّ بن حاتم و کان معه علیه السّلام فی مردبه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 لیلة الهریر بصفّین حین التقی مع معاویة رافعا صوته یسمع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معاویة و أصحابه، ثمّ قال فی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تعالی، یخفض بها صوته، و کنت قریبا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حلفت</w:t>
      </w:r>
    </w:p>
    <w:p>
      <w:pPr>
        <w:pStyle w:val="BookText"/>
        <w:rPr/>
      </w:pPr>
      <w:r>
        <w:rPr>
          <w:rFonts w:ascii="IRNazanin" w:hAnsi="IRNazanin" w:eastAsia="IRNazanin"/>
          <w:color w:val="111111"/>
          <w:sz w:val="28"/>
          <w:sz w:val="28"/>
          <w:szCs w:val="28"/>
          <w:rtl w:val="true"/>
          <w:lang w:bidi="fa-IR"/>
        </w:rPr>
        <w:t>علی ما قلت ثمّ استثنیت فما أردت بذلک؟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خدعة و أنا عند أصحابی صدوق فأردت أن اطمع أصحابی کیلا یفسئوا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یفشلوا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یفرّوا، فافهم فانک تنتفع بهذه بعد الیوم انشاء اللّه،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یتشذّر فی أطراف الأرض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ما هنا بمعنی من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إلاّ من یتفرّق فی أطرافها تفرّقا ممنّ لم یتمّ أجله ثمّ نبّه علی نجدته و شجاعته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 فی الصغر بکلاکل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الکلاکل للأکابر و الرؤساء من العرب و أشراف القبایل الّذین قتلهم فی صدر الاسلام، و الجامع للاستعارة کونهم سبب قوّة العرب و مقدّمیهم و بهم انتهاضهم إلی الحرب کما أنّ الکلکل للجمل کذلک سبب لنهوضه و قیامه و قوته و مقدم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من باب الاستعارة بالکنایة، بأن یشبه العرب بجمال مستجلات ذوات الصدور و الکلاکل فی القوّة، فیکون اثبات الکلاکل تخییلا، و الوضع ترشیحا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فأشار علیه السّلام بوضعه لهم إلی قهرهم و إذلالهم کما أنّ إناخة الجمل یستلزم قهره و إذلاله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مراجیح ما تنفکّ إلاّ مناخة علی الحتف أو ترمی بها بلدا قفرا</w:t>
      </w:r>
    </w:p>
    <w:p>
      <w:pPr>
        <w:pStyle w:val="BookText"/>
        <w:rPr/>
      </w:pPr>
      <w:r>
        <w:rPr>
          <w:rFonts w:ascii="IRNazanin" w:hAnsi="IRNazanin" w:eastAsia="IRNazanin"/>
          <w:color w:val="111111"/>
          <w:sz w:val="28"/>
          <w:sz w:val="28"/>
          <w:szCs w:val="28"/>
          <w:rtl w:val="true"/>
          <w:lang w:bidi="fa-IR"/>
        </w:rPr>
        <w:t>و إن شئت أن تعرف أنموذجا من قتله و قتاله و إذلاله للکلاکل و الشجعان فاستمع لما وقع منه علیه السّلام فی أوّل غزاة کانت فی الاسلام و هی غزوة بدر، و قد کانت تلک الغزوة علی رأس ثمانیة عشر شهرا من الهجرة کما فی کشف الغمة و کان عمره علیه السّلام إذ ذاک سبعة و عشرین سنة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الجهاد الّذی ثبتت به قواعد الاسلام، و استقرّت بثبوته شرایع الملّة و الأحکام، فقد تخصّص منه أمیر المؤمنین علیه السّلام بما اشتهر ذکره فی الأنام، و استفاض الخبر به بین الخاصّ و العامّ، و لم یختلف فیه العلماء، و لا تنازع فی صحته الفهماء، و لا شکّ فیه إلاّ غفل لم یتأمّل فی الأخبار، و لا دفعه أحد ممّن نظر فی الاثار إلاّ معاند بهّات لا یستحیی من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کان منه علیه السّلام فی غزاة البدر المذکورة فی القرآن، و هی أوّل حرب کان به الامتحان، و ملأت رهبة صدور المعدودین من المسلمین فی الشجعان، و راموا التأخر عنها لخوفهم منها و کراهتهم لها علی ما جاء به محکم الذّکر فی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خبر هذه الغزاة إنّ المشرکین حضروا بدرا مصرّین علی القتال، مستظهرین فیه بکثرة الأموال، و العدد و العدّة و الرّجال، و المسلمون إذ ذاک نفر قلیل عدد هناک، و حضرته طوایف منهم بغیر اختیار، و شهدته علی الکراهة منها له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فتحدّتهم قریش بالبراز و دعتهم إلی المصافة و النزال و اقترحت</w:t>
      </w:r>
      <w:r>
        <w:rPr>
          <w:rStyle w:val="FootnoteAnchor"/>
          <w:rtl w:val="true"/>
        </w:rPr>
        <w:footnoteReference w:id="15"/>
      </w:r>
      <w:r>
        <w:rPr>
          <w:rFonts w:ascii="IRNazanin" w:hAnsi="IRNazanin" w:eastAsia="IRNazanin"/>
          <w:color w:val="111111"/>
          <w:sz w:val="28"/>
          <w:sz w:val="28"/>
          <w:szCs w:val="28"/>
          <w:rtl w:val="true"/>
          <w:lang w:bidi="fa-IR"/>
        </w:rPr>
        <w:t>فی اللقاء منهم الأکفاء، و تطاولت الأنصار لمبارزتهم فمنعهم النبیّ صلّی اللّه علیه و آله من ذلک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القوم دعوا الأکفاء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علیّا أمیر المؤمنین بالبروز إلیهم، و دعا حمزة بن عبد المطلب و عبیدة ابن الحارث رضوان اللّه علیهما أن یبرزا معه، فلمّا اصطفوا لهم لم یثبتهم</w:t>
      </w:r>
      <w:r>
        <w:rPr>
          <w:rStyle w:val="FootnoteAnchor"/>
          <w:rtl w:val="true"/>
        </w:rPr>
        <w:footnoteReference w:id="16"/>
      </w:r>
      <w:r>
        <w:rPr>
          <w:rFonts w:ascii="IRNazanin" w:hAnsi="IRNazanin" w:eastAsia="IRNazanin"/>
          <w:color w:val="111111"/>
          <w:sz w:val="28"/>
          <w:sz w:val="28"/>
          <w:szCs w:val="28"/>
          <w:rtl w:val="true"/>
          <w:lang w:bidi="fa-IR"/>
        </w:rPr>
        <w:t>القوم لأنهم کانوا قد تغفّروا فسألوهم من أنتم، فانتسبوا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أکفاء کرام، و نشبت الحرب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بارز الولید أمیر المؤمنین علیه السّلام فلم یلبثه حتّی قتله، و بارز عقبة حمزة رضی اللّه عنه فقتله حمزة، و بارز شیبة عبیدة رحمه اللّه فاختلفت بینهما ضربة قطعت إحداهما فخذ عبیدة، فاستنقذه أمیر المؤمنین علیه السّلام بضربة بدر بها شیبة فقتله، و شرکه فی ذلک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قتل هؤلاء الثلاثة أوّل وهن لحق المشرکین، و ذلّ دخل علیهم، و رهبة اعتراهم بها الرّعب من المسلمین، و ظهر بذلک امارات نصر المسلمین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بارز أمیر المؤمنین العاص بن سعید بن العاص بعد أن أحجم عنه من سواء</w:t>
      </w:r>
    </w:p>
    <w:p>
      <w:pPr>
        <w:pStyle w:val="BookText"/>
        <w:rPr/>
      </w:pPr>
      <w:r>
        <w:rPr>
          <w:rFonts w:ascii="IRNazanin" w:hAnsi="IRNazanin" w:eastAsia="IRNazanin"/>
          <w:color w:val="111111"/>
          <w:sz w:val="28"/>
          <w:sz w:val="28"/>
          <w:szCs w:val="28"/>
          <w:rtl w:val="true"/>
          <w:lang w:bidi="fa-IR"/>
        </w:rPr>
        <w:t>فلم یلبثه أن قتله، و برز إلیه حنظلة بن أبی سفیان فقتله، و برز إلیه طعیمة بن عدی فقتله، و قتل بعده نوفل بن خویلد و کان من شیاطین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علیه السّلام یقتل واحدا منهم بعد واحد حتّی أتی علی شطر المقتولین منهم، و کانوا سبعین رجلا تولّی کافّة من حضر بدرا من المسلمین مع ثلاثة آلاف من الملائکة المسوّمین قتل الشطر منهم، و تولّی أمیر المؤمنین علیه السّلام قتل الشطر الاخر وحده بمعونة اللّه له و تأییده و توفیقه و نصره و کان الفتح له بذلک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الأمر بمناولة النّبی صلّی اللّه علیه و آله کفّا من الحصی فرمی بها فی وجوههم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 الوجوه، فلم یبق أحد منهم إلاّ ولّی الدّبر بذلک منهزما، و کفی اللّه المؤمنین القتال بأمیر المؤمنین علیه السّلام و شرکائه فی نصرة الدّین من خاصّة الرّسول علیه و آله السلام و من أیّدهم به من الملائکة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أثبتت رواة العامة و الخاصّة معا أسماء الّذین تولّی أمیر المؤمنین علیه السّلام قتلهم ببدر من المشرکین علی اتّفاق فیما نقلوه من ذلک و اصطلاح فکان ممّن 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عتبة کما قدّمناه و کان شجاعا جرئیا و قاحا فاتکاتها به الرّجال، و العاص بن سعید و کان هولا عظیما تها به الأبطال، و هو الّذی حاد عنه عمر بن الخطّاب، و طعیمة بن عدیّ بن نوفل و کان من رءوس أهل الضلال، و نوفل ابن خویلد و کان من أشدّ المشرکین عداوة لرسول اللّه صلّی اللّه علیه و آله و سلّم و کانت قریش تقدّمه و تعظّمه و تطیعه و هو الّذی قرن أبا بکر و طلحة قبل الهجرة بمکة و أوثقهما بحبل و عذّبهما یوما إلی اللیل حتّی سئل فی أمرهما و لمّا عرف رسول اللّه صلّی اللّه علیه و آله حضوره بدرا سأل اللّه أن یکفیه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نوفل بن خویلد، فقتله أمیر المؤمنین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زمعة بن الأسود، و عقیل بن الأسود، و الحارث بن زمعة، و النضر بن الحارث ابن عبد الدّار، و عمیر بن عثمان بن کعب بن تیم عمّ طلحة بن عبید اللّه، و عثمان، و مالک ابنا عبید اللّه أخوا طلحة بن عبید اللّه، و مسعود بن أبی امیّة بن المغیرة، و قیس بن الفاکهة ابن المغیرة، و حذیفة بن أبی حذیفة بن المغیرة، و أبو قیس بن الولید بن المغیرة،</w:t>
      </w:r>
    </w:p>
    <w:p>
      <w:pPr>
        <w:pStyle w:val="BookText"/>
        <w:rPr/>
      </w:pPr>
      <w:r>
        <w:rPr>
          <w:rFonts w:ascii="IRNazanin" w:hAnsi="IRNazanin" w:eastAsia="IRNazanin"/>
          <w:color w:val="111111"/>
          <w:sz w:val="28"/>
          <w:sz w:val="28"/>
          <w:szCs w:val="28"/>
          <w:rtl w:val="true"/>
          <w:lang w:bidi="fa-IR"/>
        </w:rPr>
        <w:t>و حنظلة بن أبی سفیان، و عمرو بن مخذوم، و أبو المنذر بن أبی رفاعة، و منیة بن الحجاج السّهمی، و العاص بن منیة، و علقمة بن کلدة، و أبو العاص بن قیس بن عدی، و معاویة ابن المغیرة بن أبی العاص، و لوذان بن ربیعة، و عبد اللّه بن المنذر بن أبی رفاعة، و مسعود بن امیّة بن المغیرة، و حاجب بن السائب بن عویمر، و اوس بن المغیرة بن لوذان، و زید بن ملیص، و عاصم بن أبی عوف، و سعید بن وهب حلیف بنی عامر، و معاویة ابن عبد القیس، و عبد اللّه بن جمیل بن زهیر بن الحارث بن أسد، و السّائب بن مالک، و أبو الحکم بن الأخنس، و هشام بن أبی امیّة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ستة و ثلاثون رجلا سوی من اختلف فیه أو شرک أمیر المؤمنین علیه السّلام فیه غیره، و هم أکثر من شطر المقتولین ببدر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صنعه أمیر المؤمنین علیه السّلام ببدر قال اسید ین ایاس یحرض مشرکی قریش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مجمع غایة أخزاکم جذع أبرّ علی المذاکی القرّح</w:t>
      </w:r>
    </w:p>
    <w:p>
      <w:pPr>
        <w:pStyle w:val="BookText"/>
        <w:rPr/>
      </w:pPr>
      <w:r>
        <w:rPr>
          <w:rFonts w:ascii="IRNazanin" w:hAnsi="IRNazanin" w:eastAsia="IRNazanin"/>
          <w:color w:val="111111"/>
          <w:sz w:val="28"/>
          <w:sz w:val="28"/>
          <w:szCs w:val="28"/>
          <w:rtl w:val="true"/>
          <w:lang w:bidi="fa-IR"/>
        </w:rPr>
        <w:t>للّه درّکم المّا تنکروا قد ینکر الحرّ الکریم و یستحی</w:t>
      </w:r>
    </w:p>
    <w:p>
      <w:pPr>
        <w:pStyle w:val="BookText"/>
        <w:rPr/>
      </w:pPr>
      <w:r>
        <w:rPr>
          <w:rFonts w:ascii="IRNazanin" w:hAnsi="IRNazanin" w:eastAsia="IRNazanin"/>
          <w:color w:val="111111"/>
          <w:sz w:val="28"/>
          <w:sz w:val="28"/>
          <w:szCs w:val="28"/>
          <w:rtl w:val="true"/>
          <w:lang w:bidi="fa-IR"/>
        </w:rPr>
        <w:t>هذا ابن فاطمة الذی أفناکم ذبحا و قتلا قعصة لم یذبح</w:t>
      </w:r>
    </w:p>
    <w:p>
      <w:pPr>
        <w:pStyle w:val="BookText"/>
        <w:rPr/>
      </w:pPr>
      <w:r>
        <w:rPr>
          <w:rFonts w:ascii="IRNazanin" w:hAnsi="IRNazanin" w:eastAsia="IRNazanin"/>
          <w:color w:val="111111"/>
          <w:sz w:val="28"/>
          <w:sz w:val="28"/>
          <w:szCs w:val="28"/>
          <w:rtl w:val="true"/>
          <w:lang w:bidi="fa-IR"/>
        </w:rPr>
        <w:t>اعطوه خرجا و اتّقوا تضریبه فعل الذّلیل و بیعة لم تربح</w:t>
      </w:r>
    </w:p>
    <w:p>
      <w:pPr>
        <w:pStyle w:val="BookText"/>
        <w:rPr/>
      </w:pPr>
      <w:r>
        <w:rPr>
          <w:rFonts w:ascii="IRNazanin" w:hAnsi="IRNazanin" w:eastAsia="IRNazanin"/>
          <w:color w:val="111111"/>
          <w:sz w:val="28"/>
          <w:sz w:val="28"/>
          <w:szCs w:val="28"/>
          <w:rtl w:val="true"/>
          <w:lang w:bidi="fa-IR"/>
        </w:rPr>
        <w:t>أین الکهول و أین کلّ دعامة فی المعضلات و این زین الأبطح</w:t>
      </w:r>
    </w:p>
    <w:p>
      <w:pPr>
        <w:pStyle w:val="BookText"/>
        <w:rPr/>
      </w:pPr>
      <w:r>
        <w:rPr>
          <w:rFonts w:ascii="IRNazanin" w:hAnsi="IRNazanin" w:eastAsia="IRNazanin"/>
          <w:color w:val="111111"/>
          <w:sz w:val="28"/>
          <w:sz w:val="28"/>
          <w:szCs w:val="28"/>
          <w:rtl w:val="true"/>
          <w:lang w:bidi="fa-IR"/>
        </w:rPr>
        <w:t>أفناهم قعصا و ضربا یعتری بالسیف یعمل حدّه لم یصفح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کسرت نواجم قرون ربیعة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الاستعارة فی هذه القرینة مثل الّتی فی سابقتها، فتحتمل الاستعارة التحقیقیة بأن یراد تشبیه رؤساء القبیلتین و انجادهم بقرون الحیوان، لأنّهم أسباب القوّة و الصّولة و المحاربة للقبیلتین کما أنّ القرن آلة الحرب و النطح و الصّیال للکبش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تحتمل الاستعارة المکنیّة بأن یراد تشبیه القبیلتین بالأکبش ذوات القرون فی الصّولة و القوّة، فیکون اثبات القرن تخییلا، و الکسر و النّواجم ترشیحا، و المراد بکسره علیه السّلام نواجم قرونهم قهرهم، و اذلالهم، لأنّ الکبش اذا انتطح بکبش آخر فانکسر قرنه یغلب و یهرب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قتل علیه السّلام من ربیعة و مضر فی مجاهداته بین یدی رسول اللّه صلّی اللّه علیه و آله و سلّم و بعده فی الجمل و صفّین جما غفیرا یکاد أن یکون أغزر من قطر المطر و أکثر من عدد النجم و الشّجر، و لنعم ما قال کاشف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عن علیّ مقامات عرفن به شدّت عری الدّین فی حلّ و مرتحل</w:t>
      </w:r>
    </w:p>
    <w:p>
      <w:pPr>
        <w:pStyle w:val="BookText"/>
        <w:rPr/>
      </w:pPr>
      <w:r>
        <w:rPr>
          <w:rFonts w:ascii="IRNazanin" w:hAnsi="IRNazanin" w:eastAsia="IRNazanin"/>
          <w:color w:val="111111"/>
          <w:sz w:val="28"/>
          <w:sz w:val="28"/>
          <w:szCs w:val="28"/>
          <w:rtl w:val="true"/>
          <w:lang w:bidi="fa-IR"/>
        </w:rPr>
        <w:t>بدرا واحدا و سل عنه هوازن فی أوطاس و اسأل به فی وقعة الجمل</w:t>
      </w:r>
    </w:p>
    <w:p>
      <w:pPr>
        <w:pStyle w:val="BookText"/>
        <w:rPr/>
      </w:pPr>
      <w:r>
        <w:rPr>
          <w:rFonts w:ascii="IRNazanin" w:hAnsi="IRNazanin" w:eastAsia="IRNazanin"/>
          <w:color w:val="111111"/>
          <w:sz w:val="28"/>
          <w:sz w:val="28"/>
          <w:szCs w:val="28"/>
          <w:rtl w:val="true"/>
          <w:lang w:bidi="fa-IR"/>
        </w:rPr>
        <w:t>و اسأل به إذ أتی الأحزاب یقدمهم عمرو و صفّین سل أن کنت لم تسل</w:t>
      </w:r>
    </w:p>
    <w:p>
      <w:pPr>
        <w:pStyle w:val="BookText"/>
        <w:rPr/>
      </w:pPr>
      <w:r>
        <w:rPr>
          <w:rFonts w:ascii="IRNazanin" w:hAnsi="IRNazanin" w:eastAsia="IRNazanin"/>
          <w:color w:val="111111"/>
          <w:sz w:val="28"/>
          <w:sz w:val="28"/>
          <w:szCs w:val="28"/>
          <w:rtl w:val="true"/>
          <w:lang w:bidi="fa-IR"/>
        </w:rPr>
        <w:t xml:space="preserve">ثمّ ذکر المخاطبین بمناقبه الجمیلة و مفاخره الجلیلة، و عدّ منها تسعا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موضعی من رسول اللّه صلّی اللّه علیه و آله و سلّم بالقرابة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أبویهما عبد اللّه و أبا طالب أخوان لأب و أمّ، دون غیرهما من بنی عبد المطلب فهما ابنا عمّ مضافا إلی علاقة المصاهرة و کونه علیه السّلام زوج ابنته 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 هذه القرابة اشیرت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مِنَ الْماءِ بَشَراً فَجَعَلَهُ نَسَباً وَ صِهْراً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غایة المرام عن المالکی فی فصول المهمّة عن محمّد بن سیرین فی هذه الایة أنّها نزلت فی النّبی صلّی اللّه علیه و آله و سلّم و علیّ بن أبی طالب ابن عمّ رسول اللّه و زوج ابنته فاطمة فکان نسبا و صهرا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الشیخ فی أمالیه بسنده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رسول اللّه صلّی اللّه علیه و آله</w:t>
      </w:r>
    </w:p>
    <w:p>
      <w:pPr>
        <w:pStyle w:val="BookText"/>
        <w:rPr/>
      </w:pPr>
      <w:r>
        <w:rPr>
          <w:rFonts w:ascii="IRNazanin" w:hAnsi="IRNazanin" w:eastAsia="IRNazanin"/>
          <w:color w:val="111111"/>
          <w:sz w:val="28"/>
          <w:sz w:val="28"/>
          <w:szCs w:val="28"/>
          <w:rtl w:val="true"/>
          <w:lang w:bidi="fa-IR"/>
        </w:rPr>
        <w:t>ذات یوم بغلته فانطلق الی جبل آل فلان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خذ البغلة و انطلق إلی موضع کذا و کذا تجد علیّا جالس یسبّح بالحصی، فاقرءه منی السلام و احمله علی البغلة و ایت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فوجدت علیّا کما قال رسول اللّه صلّی اللّه علیه و آله و سلّم، فأتیت به علیه، فلمّا أن نظر علیه السّلام برسول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أبا الحسن اجلس، فانّ هذا موضع قد جلس فیه سبعون نبیّا مرسلا ما جلس فیه أحد من الأنبیاء إلاّ و أنا خیر منه، و قد جلس کلّ نبیّ أخ له ما جلس فیه من الاخوة واحد إلاّ و أنت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سحابة قد أظلّتهما و دنت من رؤوسیهما، فمدّ النّبی صلّی اللّه علیه و آله و سلّم یده إلی السحابة فتناول عنقود عنب فجعله بینه و بین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أخی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کیف علیّ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ماء تحت العرش قبل أن یخلق آدم بثلاثة آلاف عام، و اسکنه فی لؤلؤة خضراء فی غامض علمه إلی أن خلق آدم، فلمّا خلق آدم نقل ذلک الماء من اللؤلؤة فأجراه فی صلب آدم إلی أن قبضه اللّه، ثمّ نقله فی صلب شیث فلم یزل ذلک الماء ینتقل من ظهر إلی ظهر حتّی صار فی عبد المطّلب، ثمّ شقّه اللّه عزّ و جلّ نصفین نصف فی أبی عبد اللّه بن عبد المطّلب و نصف فی أبی طالب فأنا من نصف الماء و علیّ من النصف الاخر، فعلیّ أخی فی الدّنیا و الاخرة، ثمّ قرء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کشف الغمة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ینشد و رسول اللّه صلّی اللّه علیه و آله و سلّم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المصطفی لا شکّ فی نسبی معه ربّیت و سبطاه هما ولدی</w:t>
      </w:r>
    </w:p>
    <w:p>
      <w:pPr>
        <w:pStyle w:val="BookText"/>
        <w:rPr/>
      </w:pPr>
      <w:r>
        <w:rPr>
          <w:rFonts w:ascii="IRNazanin" w:hAnsi="IRNazanin" w:eastAsia="IRNazanin"/>
          <w:color w:val="111111"/>
          <w:sz w:val="28"/>
          <w:sz w:val="28"/>
          <w:szCs w:val="28"/>
          <w:rtl w:val="true"/>
          <w:lang w:bidi="fa-IR"/>
        </w:rPr>
        <w:t>جدّی و جدّ رسول اللّه منفرد و فاطم زوجتی لا قول ذی فند</w:t>
      </w:r>
    </w:p>
    <w:p>
      <w:pPr>
        <w:pStyle w:val="BookText"/>
        <w:rPr/>
      </w:pPr>
      <w:r>
        <w:rPr>
          <w:rFonts w:ascii="IRNazanin" w:hAnsi="IRNazanin" w:eastAsia="IRNazanin"/>
          <w:color w:val="111111"/>
          <w:sz w:val="28"/>
          <w:sz w:val="28"/>
          <w:szCs w:val="28"/>
          <w:rtl w:val="true"/>
          <w:lang w:bidi="fa-IR"/>
        </w:rPr>
        <w:t>فالحمد للّه شکرا لا شریک له البرّ بالعبد و الباقی بلا أمد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فتبسّم رسول اللّه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علیّ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المنزلة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الخاصة و المخصوصة بی</w:t>
      </w:r>
    </w:p>
    <w:p>
      <w:pPr>
        <w:pStyle w:val="BookText"/>
        <w:rPr/>
      </w:pPr>
      <w:r>
        <w:rPr>
          <w:rFonts w:ascii="IRNazanin" w:hAnsi="IRNazanin" w:eastAsia="IRNazanin"/>
          <w:color w:val="111111"/>
          <w:sz w:val="28"/>
          <w:sz w:val="28"/>
          <w:szCs w:val="28"/>
          <w:rtl w:val="true"/>
          <w:lang w:bidi="fa-IR"/>
        </w:rPr>
        <w:t xml:space="preserve">و شرحها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وضعنی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یضمّنی إلی صدره و یکنفنی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یضمّنی إلی کنفه و حضنه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فراشه و یمسّنی جسده و یشمّنی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ریحه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إشارة إلی شدّة تربیته صلّی اللّه علیه و آله له و قیامه بأمره و یوضحه ما رواه الشارح المعتزلی عن الطّبری فی تاریخه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سلمة قال حدّثنی محمّد بن إسحاق قال حدّثنی عبد اللّه بن نجیح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نعمة اللّه عزّ و جلّ علی علیّ بن أبی طالب و ما صنع اللّه له و أراد به من الخیر أنّ قریشا أصابتهم أزمة</w:t>
      </w:r>
      <w:r>
        <w:rPr>
          <w:rStyle w:val="FootnoteAnchor"/>
          <w:rtl w:val="true"/>
        </w:rPr>
        <w:footnoteReference w:id="18"/>
      </w:r>
      <w:r>
        <w:rPr>
          <w:rFonts w:ascii="IRNazanin" w:hAnsi="IRNazanin" w:eastAsia="IRNazanin"/>
          <w:color w:val="111111"/>
          <w:sz w:val="28"/>
          <w:sz w:val="28"/>
          <w:szCs w:val="28"/>
          <w:rtl w:val="true"/>
          <w:lang w:bidi="fa-IR"/>
        </w:rPr>
        <w:t>شدیدة و کان أبو طالب ذا عیال کثیر فقال رسول اللّه صلّی اللّه علیه و آله و سلّم للعبّاس و کان من أیسر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 أبا طالب کثیر العیال و قد تری ما أصاب النّاس من هذه الأزمة فانطلق بنا فنخفّف عنه من عیاله آخذ من بنیه واحدا و تأخذ واحدا فنکفیهما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أتیا أبا طالب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نخفّف عنک من عیالک حتّی ینکشف عن الناس ما هم فیه،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ترکتما لی عقیلا فاصنعا ما شئتما، فأخذ رسول اللّه صلّی اللّه علیه و آله و سلّم علیا فضمّه إلیه، و أخذ العبّاس جعفرا فضمّه إلیه، فلم یزل علیّ بن أبی طالب مع رسول اللّه صلّی اللّه علیه و آله و سلّم حتّی بعثه اللّه نبیّا، فاتبعه علیّ علیه السّلام فأقرّ به و صدّقه، و لم یزل جعفر عند العبّاس حتّی أسلم و استغنی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کاشف الغمّة عن الخطیب الخوارزمی عن محمّد بن إسحاق نحوه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الشّارح المعتزلی عن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ولد رسول اللّه صلّی اللّه علیه و آله و سلّم الذّکور أیّهم کان رسول اللّه صلّی اللّه علیه و آله و سلّم أشدّ حبّا،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لک عن 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أحبّ إلیه من بنیه جمیعا و أرءف ما رأیناه زایلة یوما من الدّهر منذ کان طفلا إلاّ أن یکون فی سفر لخدیجة و ما رأینا أبا أبرّ بابن منه لعلیّ و لا ابنا أطوع لأب من علیّ له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مطعم بن عدی لنا و نحن</w:t>
      </w:r>
    </w:p>
    <w:p>
      <w:pPr>
        <w:pStyle w:val="BookText"/>
        <w:rPr/>
      </w:pPr>
      <w:r>
        <w:rPr>
          <w:rFonts w:ascii="IRNazanin" w:hAnsi="IRNazanin" w:eastAsia="IRNazanin"/>
          <w:color w:val="111111"/>
          <w:sz w:val="28"/>
          <w:sz w:val="28"/>
          <w:szCs w:val="28"/>
          <w:rtl w:val="true"/>
          <w:lang w:bidi="fa-IR"/>
        </w:rPr>
        <w:t>صبیان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حبّ هذا الغلام یعنی علیّا لمحمّد و اتّباعه له دون أبیه و اللاّت و العزّی لوددت أنّه ابنی بفتیان بنی نوفل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الحسین بن زید بن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زیدا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یمضغ اللّحمة و التمرة حتّی تلین و یجعلهما فی فم علیّ و هو صغیر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 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تجد منّی کذبا و خطاء أبدا و لو مرّة واحدة، لوجود العصمة المانعة فیه و فی زوجته و الطیّبین من أولاده سلام اللّه علیهم أجمعین من الاقدام علی الذّنوب صغیرها و کبیرها باتّفاق الامامیّة و حکم آیة التّطهیر و غیرها، فلا یقع منهم ذنب أصلالا عمدا و لا نسیانا و لا خطاء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البحار من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به أنّ الامامة لا تصلح لمن قد عبد صنما أو وثنا أو أشرک باللّه طرفة عین و إن أسلم بعد ذلک، و الظلم وضع الشیء فی غیر موضعه و أعظم الظلم الشّرک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لا تصلح لمن قد ارتکب من المحارم شیئا صغیرا کان أو کبیرا و إن تاب منه بعد ذلک، و کذلک لا یقیم الحدّ من فی جانبه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لا یکون الامام إلاّ معصوما، و لا تعلم عصمته إلاّ بنصّ اللّه عزّ و جلّ علیه علی لسان نبیّه صلّی اللّه علیه و آله و سلّم، لأنّ العصمة لیست فی ظاهر الخلقة فتری کالسّواد و البیاض و ما أشبه ذلک و هی مغیبة لا تعرف إلاّ بتعریف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وجوب عصمة الامام بتقریر آخر فی مقدّمات الخطبة الثالثة المعروفة بالشّقشقیّة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منقبة عظیمة لرسول اللّه صلّی اللّه علیه و آله و سلّم لتکون تمهیدا و توطئة لمنقبته علیه السّلام الرابعة فقال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صلّی اللّه علیه و آله من لدن کان فطیما أعظم ملک من ملائکته یسلک به</w:t>
      </w:r>
    </w:p>
    <w:p>
      <w:pPr>
        <w:pStyle w:val="BookText"/>
        <w:rPr/>
      </w:pPr>
      <w:r>
        <w:rPr>
          <w:rFonts w:ascii="IRNazanin" w:hAnsi="IRNazanin" w:eastAsia="IRNazanin"/>
          <w:color w:val="111111"/>
          <w:sz w:val="28"/>
          <w:sz w:val="28"/>
          <w:szCs w:val="28"/>
          <w:rtl w:val="true"/>
          <w:lang w:bidi="fa-IR"/>
        </w:rPr>
        <w:t>طریق المکارم و محاسن أخلاق العالم لیله و نهاره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انّ بعض أصحاب أبی جعفر محمّد بن علیّ الباقر علیهما السّلام سأله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یوکّل اللّه بأنبیائه ملائکة یحصون أعمالهم و یؤدّون إلیه تبلیغهم الرسالة، و وکّل بمحمّد صلّی اللّه علیه و آله و سلّم ملکا عظیما منذ فصل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یرشده إلی الخیرات و مکارم الأخلاق و یسدّه عن الشرّ و مساوی الأخلاق، و هو الذی کان ینادیه السّلام علیک یا محمّد یا رسول اللّه و هو شابّ لم یبلغ درجة الرّسالة بعد فیظنّ أنّ ذلک من الحجر و الأرض فیتأمّل فلا یری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علی ما یستفاد من الأخبار و اشیر إلیه فی غیر واحدة من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بهذا الملک هو روح القدس المخصوص بالنبیّ صلّی اللّه علیه و آله و سلّم و عترته الأطهار الأخیار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المحدّث 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البحار من تفسیر علیّ بن إبراهیم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الرُّوحِ قُلِ الرُّوحُ مِنْ أَمْرِ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ملک أعظم من جبرئیل و میکائیل کان مع رسول اللّه صلّی اللّه علیه و آله و سلّم و هو مع الأئمة، و فی خبر آخر هو من الملکوت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منه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کَتَبَ فِی قُلُوبِهِمُ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أعظم من جبرئیل و میکائیل و کان مع رسول اللّه صلّی اللّه علیه و آله و سلّم و هو مع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کتاب الاختصاص و بصائر الدّرجات بسندهما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أعظم من جبرئیل و میکائیل، کان مع رسول اللّه صلّی اللّه علیه و آله و سلّم یخبره و یسدّده و هو مع الأئمة من بعده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البصایر مسندا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خلق أعظم من جبرئیل و میکائیل کان مع رسول اللّه صلّی اللّه علیه و آله و سلّم</w:t>
      </w:r>
    </w:p>
    <w:p>
      <w:pPr>
        <w:pStyle w:val="BookText"/>
        <w:rPr/>
      </w:pPr>
      <w:r>
        <w:rPr>
          <w:rFonts w:ascii="Amiri" w:hAnsi="Amiri" w:eastAsia="Amiri" w:cs="Amiri"/>
          <w:color w:val="111111"/>
          <w:sz w:val="28"/>
          <w:sz w:val="28"/>
          <w:szCs w:val="28"/>
          <w:rtl w:val="true"/>
          <w:lang w:bidi="ar-SA"/>
        </w:rPr>
        <w:t>یسدّده و یرشده و هو مع الأوصیاء من بعده و فیه من البصایر عن البرقی عن أبی الجهم عن ابن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علیه السّلام رجل و أنا حاضر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أَوْحَیْنا إِلَیْکَ 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 أنزل اللّه ذلک الرّوح علی محمّد صلّی اللّه علیه و آله لم یصعد إلی السماء و أنه لفینا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من الاختصاص و البصایر عن ابن یزید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خلق جبرئیل و میکائیل لم یکن مع أحد ممّن مضی غیر محمّد صلّی اللّه علیه و آله و سلّم و هو مع الأئمّة یوفقهم و یسدّدهم، و لیس کلّما طلب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هذا المعنی کثیرة و لا حاجة إلی الاکثار و الاطالة، و المستفاد من الرّوایة الأخیرة اختصاصه بالنبیّ و الأئمة علیهم السّلام و قوله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کلّما طلب وجد معناه أنّ حصول تلک المرتبة الجلیلة و المنقبة العظیمة لا یتیسّر بالطلب بل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اتّبعه اتّباع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ولد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اشارة إلی فرط ملازمته له و عدم مفارقته إیّاه لیله و نهاره سفرا و حضرا فی خلواته و جلواته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عرفت آنفا أنّ رسول اللّه صلّی اللّه علیه و آله و سلّم کان مؤیّدا مسدّدا بروح القدس من حین الطفولیة إلی آخر عمره الشریف ملهما إلی الخیرات موفقا بتأیید الرّوح إلی سلوک طریق المکارم و محاسن أخلاق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 من ذلک أنّ أمیر المؤمنین علیه السّلام إذا کان ملازما له غیر مفارق منه یکون تالیا له صلّی اللّه علیه و آله و سلّم فی سلوک مسالک مکارم الخصال و محامد الأفعال مقتبسا من أنواره مقتفیا لاثاره کما أوضحه بقوله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لی فی کلّ یوم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یجاور فی کلّ سنة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یعتزل عن الخلق و یتخلّی للعبادة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و لا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مجاورته بحراء مشهور، قد ورد فی الکتب الصحاح أنه صلّی اللّه علیه و آله کان یجاور فی حراء من کلّ سنة شهرا، و کان یطعم فی ذلک الشهر من جاءه من المساکین، فاذا قضی جواره من حراء کان أوّل ما یبدء به إذا انصرف أن یأتی باب الکعبة قبل أن یدخل بیته فیطوف بها سبعا أو ما شاء اللّه من ذلک ثمّ یرجع إلی بیته حتی جاءت السنة التی أکرمه اللّه فیها بالرّسالة، فجاور فی حراء شهر رمضان و معه أهله خدیجة و علیّ بن أبی طالب و خادم لهم، فجاءه جبرئیل بالرّسالة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و أنا نائم بنمط فیه 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أقرء؟ فغشنی حتّی ظننت أنّه الموت، ثمّ أرسلنی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فقرأته ثمّ انصرف عنّی، فنبّهت من نومی و کأنّما کتب فی قلبی کتاب الحدیث و فی کتاب حیوة القلوب للمحدّث العلاّمة المجلسیّ عن علیّ بن إبراهیم و ابن شهر آشوب و الطبرسی و الرّاوندی و غیرهم من المحدّثین و المفسّرین أنّ رسول اللّه صلّی اللّه علیه و آله و سلّم کان قبل مبعثه یعتزل عن قومه و یجاور الحراء و یفرغ لعبادة ربّه سبحانه، و کان عزّ و جلّ یسدّده و یهدیه و یرشده بالرّوح القدس و الرؤیا الصّادقة و أصوات الملائکة و الالهامات الغیبیة، فیدرج فی مدارج المحبّة و المعرفة، و یعرج إلی معارج القرب و الزّلفی، و کان سبحانه یزیّنه بالفضل و العلم و محامد الأخلاق و محاسن الخصال و لا یراه أحد فی أیّام مجاورته به و خلال تلک الأحوال غیر أمیر المؤمنین علیه السّلام و خدیجة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بیت واحد یومئذ فی الاسلام غیر رسول اللّه صلّی اللّه علیه و آله و سلّم و خدیجة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صریح فی سبقه علی جمیع من سواه من الرّجال بالاسلام، و نظیره قوله فی المختار المأة و الأحد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أوّل من أناب و سمع و أجاب</w:t>
      </w:r>
    </w:p>
    <w:p>
      <w:pPr>
        <w:pStyle w:val="BookText"/>
        <w:rPr/>
      </w:pPr>
      <w:r>
        <w:rPr>
          <w:rFonts w:ascii="Amiri" w:hAnsi="Amiri" w:eastAsia="Amiri" w:cs="Amiri"/>
          <w:color w:val="111111"/>
          <w:sz w:val="28"/>
          <w:sz w:val="28"/>
          <w:szCs w:val="28"/>
          <w:rtl w:val="true"/>
          <w:lang w:bidi="ar-SA"/>
        </w:rPr>
        <w:t>لم یسبقنی إلاّ رسول اللّه صلّی اللّه علیه و آله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شرح المختار المذکور تحقیق تقدّمه بالصّلاة و الاسلام کما هو مذهب الامامیة تفصیلا و أبطلنا تقدّم اسلام أبی بکر علیه کما ذهب إلیه شرذمة من العثمانیّة و أوردنا ثمّة من الأدلّة و الأخبار و الأشعار فی هذا المعنی ما لا مزید علیه و أقتصر هنا علی روایتین تقدّمتا هناک اجمالا و نرویهما هنا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عن کاشف الغمّة عن عفیف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امرأ تاجرا فقدمت الحجّ فأتیت العبّاس بن عبد المطلب لأبتاع منه بعض التّجارة، و کان امرأ تاجرا فو اللّه إنی لعنده بمنی إذ خرج رجل من خباء قریب منه، فنظر إلی الشمس فلمّا رآها قد مالت قام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امرأة من الخباء الّذی خرج منه ذلک الرّجل فقامت خلفه فصلّت، ثمّ خرج غلام حین راهق الحلم من ذلک الخباء فقام معه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بن عبد المطّلب ابن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خدیجة بنت خویلد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ابن عمّه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هو یزعم أنّه نبیّ و لم یتبعه علی أمره إلاّ امرأته و ابن عمّه هذا الفتی و هو یزعم أنّه سیفتح علیه کنوز کسری و قیصر، و کان عفیف و هو ابن عمّ الأشعث بن قیس یقول بعد ذلک و هو أسلم و 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رزقنی اللّه الاسلام یومئذ فأکون ثانیا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بطوله أحمد بن حنبل فی مسنده، نقلته من الّذی اختاره و جمعه عزّ الدّین المحدّث، و تمامه من الخصائص بعد قوله ثمّ استقبل الرّکن و رفع یدیه فکبّر، و قام الغلام و رفع یدیه و کبّر، و رفعت المرأة یدیها فکبّرت و رکع و رکعا و سجد و سجدا و قنت و قنتا، فرأینا شیئا لم نعرفه أو شیئا حدث بمکّة فأنکرنا ذلک و أقبلنا علی العبّاس فقلنا له یا أبا الفضل الحدیث بتمامه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الثانیة قدّمناها هناک من البحار من مناقب ابن شهر آشوب من</w:t>
      </w:r>
    </w:p>
    <w:p>
      <w:pPr>
        <w:pStyle w:val="BookText"/>
        <w:rPr/>
      </w:pPr>
      <w:r>
        <w:rPr>
          <w:rFonts w:ascii="IRNazanin" w:hAnsi="IRNazanin" w:eastAsia="IRNazanin"/>
          <w:color w:val="111111"/>
          <w:sz w:val="28"/>
          <w:sz w:val="28"/>
          <w:szCs w:val="28"/>
          <w:rtl w:val="true"/>
          <w:lang w:bidi="fa-IR"/>
        </w:rPr>
        <w:t>کتاب محمّد بن إسحاق و أرویها هنا بتفصیل من شرح المعتزلی رواها هنا عن الطّبری عن ابن حمید عن سلمة عن محمّد بن إسحاق، و رواها أیضا فی تاسع المختار من باب الکتب من کتاب السّیرة و المغازی لمحمّد بن إسحاق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کتاب معتمد عند أصحاب الحدیث و المؤرّخین، و مصنّفه شیخ النّاس کلّهم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 علیّا علیه السّلام إلی الایمان باللّه و رسالة محمّد أحد من النّاس، اللّهمّ إلاّ أن تکون خدیجة زوجة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صلّی اللّه علیه و آله و سلّم یخرج و معه علیّ علیه السّلام مستخفیا من النّاس فیصلّیان الصّلاة فی بعض شعاب مکة، فاذا أمسیا رجعا فمکثا بذلک ما شاء اللّه أن یمکثا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طالب عثر علیهما یوما و هما یصلّیان فقال لمحمّد صلّی اللّه علیه و آله و سلّم یا ابن أخی ما هذا الّذی تفعله؟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 هذا دین اللّه و دین ملائکته و رسله و دین أنبیائه أو کما قال صلّی اللّه علیه و آله بعثنی اللّه به رسولا إلی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أی بنیّ ما هذا الّذی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آمنت باللّه و رسوله و صدقته فیما جاء به و صلیت إلیه و اتّبعت قول نبیّه فزعموا أنّه قال له أما انّه لا یدعوک أو لن یدعوک إلاّ إلی خیر فالزمه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زید بن حارثة مولی رسول اللّه صلّی اللّه علیه و آله فکان أوّل من أسلم و صلّی معه صلّی اللّه علیه و آله بعد علیّ بن أبی طالب، ثمّ أسلم أبو بکر بن أبی قحافة فکان ثالثا لهما، ثمّ اسلم عثمان بن عفّان و طلحة و الزّبیر و عبد الرّحمن و سعد بن أبی وقّاص فصاروا ثمانیة، فهم الثّمانیة الّذین سبقوا النّاس إلی الاسلام بمکّة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نور الوحی و الرّسالة و أشمّ ریح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و هذه أعلی مراتب الأولیاء، و استعار لفظ النور لما یشاهده بعین بصیرته من أسرار الوحی و الرّسالة و علوم التنزیل و دقایق التّأویل و اشراقها علی لوح نفسه القدسیّة، و وجه الاستعارة کون هذه العلوم و الأسرار هادیة فی سبیل اللّه إلیه من ظلمات الجهل کما یهدی النور من الطّرق المحسوسة، و رشح</w:t>
      </w:r>
    </w:p>
    <w:p>
      <w:pPr>
        <w:pStyle w:val="BookText"/>
        <w:rPr/>
      </w:pPr>
      <w:r>
        <w:rPr>
          <w:rFonts w:ascii="IRNazanin" w:hAnsi="IRNazanin" w:eastAsia="IRNazanin"/>
          <w:color w:val="111111"/>
          <w:sz w:val="28"/>
          <w:sz w:val="28"/>
          <w:szCs w:val="28"/>
          <w:rtl w:val="true"/>
          <w:lang w:bidi="fa-IR"/>
        </w:rPr>
        <w:t>تلک الاستعارة بذکر الرؤیة لأنّ النور حظّ البصر و کذلک استعار لفظ الرّیح لما أدرکه من مقام النّبوة و أسرارها و رشح بذکر الشمّ لأنّ الرّیح حظّ القوّة الشامة،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ظهور نور محسوس عند نزول الوحی أو فی سایر الأوقات أیضا، و کذلک عرف طیب یدرکه أمیر المؤمنین علیه السّلام بقوّة قوّتیه الباصرة و الشّامّة و إن لم یکن یحسّ به غیره و لا حاجة علی ذلک إلی التّأویل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ذکرته ما رواه فی البحار من أمالی الشیخ عن المفید عن علیّ بن محمّد البزّاز عن زکریا بن یحیی الکشحی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أعین لا تشبه أعین النّاس، و فیها نور لیس للشّیطان لها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روی عن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یری مع رسول اللّه صلّی اللّه علیه و آله قبل الرّسالة الضوء و یسمع الصّوت، و قال صلّی اللّه علیه و آله لو لا أنّی خاتم الأنبیاء لکنت شریکا فی النّبوة فان لا تکن نبیّا فانک وصیّ نبیّ و وارثه بل أنت 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رنّة الشیطان حین نزل الوحی علیه صلّی اللّه علیه و آله و سلّم فقلت یا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الشّیطان قد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أن یعبد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المنقبة له علیه السّلام تدلّ علی کمال قوّته السامعة أیضا و سماعه ما لا یسمعه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رنین هذا اللّعین فقد روی علیّ بن إبراهیم القمیّ عن أبیه عن الحسن ابن علیّ بن فضال عن علیّ بن عقبة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رنّ رنینا لما بعث اللّه نبیّه صلّی اللّه علیه و آله و سلّم علی حین فترة من الرّسل و حین انزلت أمّ الکتاب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المحدّث العلاّمة المجلسیّ فی کتاب حیوة القلوب عن الصّدوق عن الصّادق علیه السّلام أنّ ابلیس رنّ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لعن، و یوم اهبط إلی الأرض، و حین بعث محمّد علی حین فترة من الرّسل، و حین نزلت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من مسند أحمد بن حنبل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رسول اللّه صلّی اللّه علیه و آله و سلّم صبیحة اللیلة الّتی اسری به فیها و هو بالحجرة یصلّی فلمّا قضی صلاته و قضیت صلاتی سمعت رنّة شدیدة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تعلم هذه رنّة الشیطان علم أنّی اسری فی اللیلة إلی السماء فایس من أن یعبد فی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تسمع ما أسمع و تری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الکلام یفید أنّ الامام یسمع صوت الملک و یعاینه کالرّسول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سماع الصوت فلا غبار علیه و یشهد به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المعاینة فیدلّ علیه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البحار من أمالی الشیخ باسناده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لمن ینکت فی قلبه و إنّ منّا لمن یؤتی فی منامه و إنّ منّا لمن یسمع الصّوت مثل صوت السلسلة فی الطّشت و أنّ منّا لمن یأتیه صورة أعظم من جبرئیل و میکائیل 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 ینکت فی قلبه، و منّا من یخاطب،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منّا لمن یعاین معاینة و إنّ منّا لمن ینقر فی قلبه کیت و کیت، و إنّ منّا لمن یسمع کوقع السّلسلة فی الطشت،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یعاینون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من الأخبار الکثیرة أنّ الامام یسمع الصّوت و لا یعاین، و من ذلک اضطرّ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روایة هذه الرّوایة إلی تأویلها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بالمعاینة معاینة روح القدس و هو لیس من الملائکة مع أنّه یحتمل أن یکون المعاینة فی غیر وقت المخاطبة،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إنشاء اللّه فی التّنبیه الثانی من التنبیهات الاتیة، هذا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ظاهر قوله صلّی اللّه علیه و آله انّک تسمع ما أسمع و تری ما أری موهما للسماوات بینه علیه السّلام و بینه صلّی اللّه علیه و آله استدرک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الاستدراک قد وقع فی کلام الصادق علیه السّلام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البحار من البصایر بسنده عن علیّ السائی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مبلغ علمهم،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 فأمّا الماضی فمفسّر، و أمّا الغابر فمزبور، و أمّا الحادث فقذف فی القلوب و نقر فی الأسماع و هو أفضل علمنا و لا نبیّ بعد نبیّنا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النّکث و النّقر لما کانا مظنّة لأن یتوهّم السائل فیهم النّبوّة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نبیّ بعد نبیّنا، و یتّضح لک معنی هذا الحدیث ممّا نورده فی التّنبیه الثانی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لمّا نفی عنه النّبوة أثبت له الوزارة و هی عاشر المناقب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لوزیر و إنّک لعلی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بالوزارة و نبّه به علی أنّه الصّالح لتدبیر أمور الرّسالة و المعاون له صلّی اللّه علیه و آله و سلّم فی نظم امور الدّین و تأسیس قواعد شرع المبین و اصلاح امور الاسلام و المسلمین، ثمّ شهد به أنّه علی خیر و أشار به علی استقراره و ثباته علی ما هو خیر الدّنیا و الاخرة، و أنّه مجانب لما هو شرّ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عام متضمّن لکونه علیه السّلام جامعا لجمیع الکمالات و المکارم الدّنیویّة و الاخرویّة و المحامد الصّوریّة و المعنویّة و کونه راسخا فیها غیر متزلزل و لا متکلّف،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الفصل من الخطبة الشریفة لمّا کان متضمّنا لجلّ مسائل الرّسالة و الامامة حسبما عرفته أتیت فی شرحه من الرّوایات الشّریفة و التحقیقات اللطیفة بما هو مقتضی مذهب الفرقة النّاجیة الامامیّة، و أضربت عن روایات عامیّة ضعیفة أوردها الشّارح المعتزلی فی بیان عصمة النّبی صلّی اللّه علیه و آله و سلّم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مبالغة الشّارح البحرانی له فی ایراد بعض هذه الأخبار مع أنّها مضافة إلی أنّها خلاف اصول الامامیّة ممّا تشمئزّ عنها الطباع و تنفر عنها الأسماع کما هو غیر خفیّ علی من لاحظ الشرحین بنظر الدّقة و الاعتبار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بقی هنا بعض مطالب محتاجة إلی بسط من الکلام أردت ایرادها و تحقیق ما هو محتاج إلی التحقیق فی ضمن تنبیهات ثلاثة فأقول و باللّه التوفیق</w:t>
      </w:r>
      <w:r>
        <w:rPr>
          <w:rFonts w:eastAsia="IRNazanin" w:cs="IRNazanin"/>
          <w:color w:val="111111"/>
          <w:sz w:val="28"/>
          <w:szCs w:val="28"/>
          <w:rtl w:val="true"/>
          <w:lang w:bidi="fa-IR"/>
        </w:rPr>
        <w:t>:</w:t>
      </w:r>
      <w:bookmarkStart w:id="44" w:name="pg13881_146488"/>
    </w:p>
    <w:p>
      <w:pPr>
        <w:pStyle w:val="Heading6"/>
        <w:numPr>
          <w:ilvl w:val="5"/>
          <w:numId w:val="1"/>
        </w:numPr>
        <w:rPr/>
      </w:pPr>
      <w:bookmarkStart w:id="45" w:name="__RefHeading___Toc3891947_1468164448"/>
      <w:bookmarkStart w:id="46" w:name="_Toc18"/>
      <w:bookmarkEnd w:id="44"/>
      <w:bookmarkEnd w:id="45"/>
      <w:r>
        <w:rPr>
          <w:rtl w:val="true"/>
        </w:rPr>
        <w:t>التنبیه الاول</w:t>
      </w:r>
      <w:bookmarkEnd w:id="46"/>
    </w:p>
    <w:p>
      <w:pPr>
        <w:pStyle w:val="BookText"/>
        <w:rPr/>
      </w:pPr>
      <w:r>
        <w:rPr>
          <w:rFonts w:ascii="Amiri" w:hAnsi="Amiri" w:eastAsia="Amiri" w:cs="Amiri"/>
          <w:color w:val="111111"/>
          <w:sz w:val="28"/>
          <w:sz w:val="28"/>
          <w:szCs w:val="28"/>
          <w:rtl w:val="true"/>
          <w:lang w:bidi="ar-SA"/>
        </w:rPr>
        <w:t>اعلم أنّا قد قلنا فی شرح قوله علیه السّلام فی فاتحة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أمرنی اللّه بقتال أهل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الأوامر الامرة بقتاله لهم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جمعا من العامّة العمیاء المتعصّبین من المعتزلة و الأشاعرة زعموا أنّ الایة ناظرة إلی أبی بکر و دالّة علی صحّة إمامته، و قد أفرط فی هذا المعنی النّاصب المتعصّب فخر المشکّکین و المضلّین خذله اللّه تعالی و حشره مع أولیائه المرتدّین فأحببت أن اورد مقالهم و اعقّبه بالتنبیه علی خطائهم و ضلالهم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فی شرح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أصحابنا قد استدلّوا علی صحّة إمامة أبی بکر بهذه الایة، قال قاضی القضاة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من اللّه تعالی و لا بدّ أن یکون کائنا علی ما أخبر به، و الذین قاتلوا المرتدّین هم أبو بکر و أصحابه فوجب أن یکونوا هم الّذین عناهم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یحبّهم و یحبّونه، و ذلک یوجب أن یکون علی صواب، انتهی و قال الفخر الرّازی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اولئک القوم من هم، فقال علیّ بن أبی طالب و الحسن و القتادة و الضحاک و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أبو بکر و أصحابه لأنهم هم الذین قاتلوا أهل الرّدّة، 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 و سلّم و ارتدّت العرب و اشتهر النفاق و نزل بأبی ما لو نزل بالجبال الرّاسیات لهاضها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الایة فی الأنصار، لأنّهم هم الّذین نصروا الرّسول و أعانوه علی اظهار الدّین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یمن و روی مرفوعا أنّ النبیّ صلّی اللّه علیه و آله و سلّم لما نزلت هذه الایة أشار إلی أبی موسی الأشعری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الفرس لأنه روی أنّ النبیّ صلّی اللّه علیه و آله و سلّم لما سئل عن هذه الایة ضرب بیده علی عاتق سلمان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ذووه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معلّقا بالثریّا لنا له رجال من أبناء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علیّ علیه السّلام و یدلّ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أنه صلّی اللّه علیه و آله و سلّم لما دفع الرّایة إلی علیّ علیه السّلام یوم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غدا إلی رجل یحبّ اللّه و رسوله و یحبّه اللّه و رسوله، و هذا هو الصفة المذکورة فی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الثانی أنه تعالی إنما ذکر بعد هذه الایة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هذه فی حقّ علیّ علیه السّلام فکان الأولی جعل ما قبلها أیضا فی حقّه علیه السّلام، فهذه جملة الأقوال فی هذه الایة، و لنا فی هذه الایة 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 أنّ هذه الایة من أدلّ الدّلائل علی فساد مذهب الامامیّة من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مذهبهم إنّ الّذین أقرّوا بخلافة أبی بکر و امامته کلّهم کفروا و صاروا مرتدّین، لأنّهم أنکروا النصّ الجلیّ علی إمامة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لجاء اللّه تعالی بقوم یحاربهم و یقهرهم و یردّهم إلی الدّین الحقّ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یَرْتَدَّ مِنْکُمْ عَنْ دِینِهِ فَسَوْفَ یَأْتِی اللّهُ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الایة، و کلمة من فی معرض الشرط للعموم، فهی تدلّ علی أنّ کلّ من صار مرتدّا عن دین الاسلام فانّ اللّه یأتی بقوم یقهرهم و یردّهم و یبطل شوکتهم فلو کان الذین نصبوا أبا بکر للخلافة کذلک لوجب بحکم الایة أن یأتی اللّه بقوم یقهرهم و یبطل مذهبهم، و لما لم یکن الأمر کذلک بل الأمر بالضدّ فانّ الرّوافض هم المقهورون الممنوعون من إظهار مقالاتهم الباطلة أبدا منذ کانوا علمنا فساد مذهبهم و مقالتهم، و هذا کلام ظاهر لمن أنصف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إنّا ندّعی أنّ هذه الایة 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حقّ أبی بکر و الدّلیل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أنّ هذه الایة مختصّة بمحاربة المرتدّین، و أبو بکر هو الذی تولّی محاربة المرتدّین، و لا یمکن أن یکون المراد هو الرّسول صلّی اللّه علیه و آله و سلّم، لأنه لم یتّفق له محاربة المرتدّین، و لأنه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 اللّه، و هذا للاستقبال لا للحال، فوجب أن یکون ذلک القوم غیر موجودین فی وقت نزول 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لازم علیکم، لأنّ أبا بکر کان موجودا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القوم الذین قاتل بهم أبو بکر أهل الردّة ما کانوا موجودین فی الحال و الثّانی أنّ معنی الایة 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 اللّه بقوم، قادرین متمکّنین من هذا الحراب، و أبو بکر و إن کان موجودا فی ذلک الوقت إلاّ أنه ما کان مستقلاّ فی هذا الوقت بالحراب و الأمر و النّهی، فزال السؤال فثبت أنه لا یمکن أن یکون هو الرّسول صلّی اللّه علیه و آله و سلّم و لا یمکن أن یکون المراد هو علیّ علیه السّلام لأنّ علیا لم یتّفق له قتال مع أهل الردّة فکیف تحمل هذه الایة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قتاله مع أهل الردّة، لأنّ کلّ من نازعه فی الامامة کان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اسم المرتدّ إنما یتناول من کان تارکا للشرایع الاسلامیّة، و القوم الذین نازعوا علیّا ما کانوا کذلک فی الظاهر، و ما کان أحد یقول إنّهم خرجوا عن الاسلام و علیّ لم یسمّهم البتّة بالمرتدّین، فهذا الذی یقوله هؤلاء الرّوافض لعنهم اللّه بهت علی جمیع المسلمین و علی علیّ علیه السّلام أیضا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لو کان کلّ من نازعه فی الامامة مرتدّا لزم فی أبی بکر و فی قومه أن یکونوا مرتدّین، و لو کان کذلک لوجب بحکم ظاهر الایة أن یأتی اللّه بقوم یقهرونهم و یردّونهم إلی الدّین الصحیح، و لما لم یوجد ذلک البتّة علمنا أنّ منازعة علیّ فی الامامة لا یکون ردّة، و إذا لم تکن ردّة لم یمکن حمل الایة علی علیّ لأنّها نازلة فیمن یحارب المرتدّین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نازلة فی أهل فارس أو فی أهل الیمن، لأنّهم لم یتّفق لهم محاربة مع المرتدّین، و بتقدیر أنّه اتّفقت لهم هذه المحاربة و لکنهم کانوا رعیّة و أتباعا و أذنابا، و کان الرئیس المطاع الامر فی تلک الواقعة هو ابو بکر و معلوم أنّ حمل الایة علی من کان أصلا فی هذه العبادة و رئیسا مطاعا فیها أولی من حملها علی الرّعیة و الأتباع و الأذناب، فظهر بما ذکرنا من الدّلیل الظاهر أنّ هذه الایة مختصّة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فی بیان أنّ هذه الایة مختصّة بأبی بکر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علیّا قد کان حارب المرتدّین، و لکن محاربة أبی بکر مع المرتدّین کانت أعلی حالا و أکثر موقعا فی الاسلام من محاربة علیّ مع من خالفه فی الامامة و ذلک لأنّه علم بالتواتر أنّه صلّی اللّه علیه و آله و سلّم لمّا توفّی اضطربت الأعراب و تمرّدوا و أنّ أبا بکر هو الّذی قهر مسیلمة و طلیحة، و هو الذی حارب مانعی الزّکاة، و لمّا فعل ذلک استقرّ الاسلام و عظمت شوکته و انبسطت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 انتهی الأمر إلی علیّ فکان الاسلام قد انبسط فی الشّرق و الغرب و صار ملوک الدّنیا مقهورین و صار الاسلام مستولیا علی جمیع الأدیان و الملل، فثبت أنّ محاربة أبی بکر أعظم تاثیرا فی نصرة الاسلام و تقویته من محاربة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المقصود من هذه الایة تعظیم قوم یسعون فی تقویة الدّین و نصرة الاسلام، و لما کان أبو بکر هو المتولّی لذلک وجب أن یکون هو المراد بالایة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 فی هذه الایة و هو أنّا ندّعی دلالة هذه الایة علی صحّة إمامة أبی بکر، لما ثبت بما ذکرنا أنّ هذه الایة مختصّة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وصف الذین أرادهم بهذه الایة بصفات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أنّهم یحبّهم اللّه، فلمّا ثبت أنّ المراد بهذه الایة هو أبو بکر ثبت أنّ قوله یحبّهم و یحبّونه وصف لأبی بکر، و من وصفه اللّه تعالی بذلک یمتنع أن یکون ظالما، و ذلک یدلّ علی أنه کان محقّا فی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 أعزّة علی الکافرین، و هو صفة أبی بکر أیضا للدّلیل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یؤکّده ما روی فی الخبر المستفیض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 امّتی بامّتی أبو بکر، فکان موصوفا بالرّحمة و الشفقة علی المؤمنین، و بالشدّة مع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فی أوّل الأمر حین کان الرّسول صلّی اللّه علیه و آله و سلّم فی مکّة و کان فی غایة الضعف کیف کان یذبّ عن الرّسول صلّی اللّه علیه و آله و سلّم و کیف کان یلازمه، و یخدمه، و ما کان یبالی بجبابرة الکفّار و شیاطینهم و فی آخر الأمر أعنی وقت خلافته کیف لم یلتفت إلی قول أحد و أصرّ علی أنه لا بدّ من المحاربة مع مانعی الزکاة حتی آل الأمر إلی أن خرج إلی قتال القوم وحده حتی جاء أکابر الصحابة و تضرّعوا إلیه و منعوه من الذهاب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بلغ بعث العسکر إلیهم انهرموا و جعل اللّه ذلک مبدء لدولة الاسلام، فکان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یلیق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یجاهدون فی سبیل اللّه و لا یخافون لومة لائم، فهذا مشترک فیه بین أبی بکر و علیّ إلاّ أنّ حظّ أبی بکر فیه أتمّ و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مجاهدة أبی بکر مع الکفار کان فی أوّل البعث، و هناک الاسلام کان فی غایة الضعف، و الکفر کان فی غایة القوّة، و کان یجاهد الکفار بمقدار قدرته و یذبّ عن رسول اللّه صلّی اللّه علیه و آله و سلّم بغایة 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علیه السّلام فانه إنما شرع فی الجهاد یوم بدر و أحد، و فی ذلک الوقت کان الاسلام قویّا و کانت العساکر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جهاد أبی بکر کان أکمل من جهاد علیّ علیه السّلام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کان متقدّما علیه فی الزّمان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جهاد أبی بکر کان فی وقت ضعف الرّسول و جهاد علیّ کان فی وقت القوّة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و هذا لایق بأبی بکر لأنّه متأکّد</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یَأْتَلِ أُولُوا الْفَضْلِ مِنْکُمْ وَ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بیّنا أنّ هذه الایة فی أبی بکر و ممّا یدلّ علی أنّ جمیع هذه الصّفات لأبی بکر أنا بیّنا بالدّلیل أنّ هذه الایة لا بدّ و أن تکون فی أبی بکر، و متی کان الأمر کذلک کانت هذه الصّفات لا بدّ و أن تکون لأبی بکر، و إذا ثبت هذا وجب القطع بصحّة امامته، إذ لو کانت باطلة لما کانت هذه الصّفات لائقة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موصوفا بهذه الصّفات حال حیاة الرّسول ثمّ بعد وفاته لما شرع فی الامامة زالت هذه الصّفات و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قطعا، لأنّه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 اللّه بقوم یحبّهم و یحبّونه، فأثبت کونهم موصوفین بهذه الصّفات حال اتیان اللّه بهم فی المستقبل، و ذلک یدلّ علی شهادة اللّه بکونه موصوفا بهذه الصّفات حال محاربته مع أهل الرّدة، و ذلک هو حال امامته، فثبت بذلک الایة دلالة الایة علی صحّة امامته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الرّوافض لعنهم اللّه إنّ هذه الایة فی حقّ علیّ علیه السّلام بدلیل أنّه صلّی اللّه علیه و آله و سلّم قال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الرّایة غدا رجلا یحبّ اللّه و رسوله و یحبّه اللّه و رسوله، و کان ذلک هو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باب الاحاد و عندهم لا یجوز التّمسک به فی العمل فکیف یجوز التّمسک به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اثبات هذه الصفة لعلیّ علیه السّلام لا یوجب انتفاءها عن أبی بکر و بتقدیر أن یدلّ علی ذلک لکنّه لا یدلّ علی انتفاء ذلک المجموع عن أبی بکر و من جملة تلک الصفات کونه کرّارا غیر فرّار فلمّا انتفی ذلک عن أبی بکر لم یحصل مجموع تلک الصّفات له فکفی هذا فی العمل بدلیل الخطاب، فأمّا انتفاء جمیع تلک الصفات فلا دلالة فی اللّفظ علیه فهو تعالی إنّما أثبت هذه الصّفة المذکورة فی هذه الایة حال اشتغاله بمحاربة المرتدّین بعد ذلک، فهب أنّ تلک الصفة ما کانت حاصلة فی ذلک الوقت فلم یمنع ذلک من حصولها فی الزّمان المستقبل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ما ذکرناه تمسّک بظاهر القرآن و ما ذکروه تمسّک بالخبر المذکور</w:t>
      </w:r>
    </w:p>
    <w:p>
      <w:pPr>
        <w:pStyle w:val="BookText"/>
        <w:rPr/>
      </w:pPr>
      <w:r>
        <w:rPr>
          <w:rFonts w:ascii="IRNazanin" w:hAnsi="IRNazanin" w:eastAsia="IRNazanin"/>
          <w:color w:val="111111"/>
          <w:sz w:val="28"/>
          <w:sz w:val="28"/>
          <w:szCs w:val="28"/>
          <w:rtl w:val="true"/>
          <w:lang w:bidi="fa-IR"/>
        </w:rPr>
        <w:t>المنقول بالاحاد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معارض بالأخبار الدّالة علی کون أبی بکر محبّا للّه و رسوله و کون اللّه محبّا له و راضیا عنه، قال تعالی فی حقّ أبی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إنّ اللّه یتجلّی للناس عامّة و یتجلّی لأبی بکر خاصّة، و قال صلّی اللّه علیه و آله و سلّم ما صبّ اللّه شیئا فی صدری إلاّ و صبّه فی صدر أبی بکر، و کلّ ذلک یدلّ علی أنّه کان یحبّ اللّه و رسوله و یحبّه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الوجه الثانی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التی بعد هذه الایة دالّة علی امامة علیّ علیه السّلام فوجب أن تکون هذه الایة نازلة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فجوابنا أنا لا نسلّم دلالة الایة التی بعد هذه الایة علی امامته، و سنذکر الکلام فیه، فهذا ما فی هذا الموضع من البحث و اللّه أعلم،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وجوه من الکلام و ضروب من الملام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نسبته کون المراد بقوم یحبّهم و یحبّونه هو ابو بکر و أصحابه إلی علیّ علیه السّلام بهت و افتراء، و إنما المرویّ عنه علیه السّلام و عن حذیفة و عمّار و ابن عباس حسبما تعرفه أنّ المراد به هو علیه السّلام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من الوجه الثانی من استدلال الامامیة بأنّ الایة الواقعة بعد هذه الایة 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حقّ علیّ علیه السّلام فکان الأولی جعل ما قبلها أیضا فی حقّه فاسد، لأنّ أصحابنا و إن قالوا 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حقّه لکنّهم لم یستدلّوا بذلک علی کون هذه الایة أعنی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فیه علیه السّلام و إنّما استدلّوا علی ذلک بالوجه الأوّل الّذی حکاه عنهم و یأتی توضیحه، و بما روی عن أمیر المؤمنین علیه السّلام من قوله یوم البصرة و اللّه ما قوتل أهل الایة حتّی الیوم و تلاها، و بما روی عن وجوه الصحابة مثل حذیفة و عمّار و ابن عبّاس من نزولها فیه علیه السّلام کما قاله المرتضی فی الشافی، و مثلهم الثعلبی قال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هو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استدلاله علی فساد مذهب الامامیّة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مذهبهم إلی قوله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لم یکن کذلک علمنا فساد مذهبهم، سخیف جدّا، لأنّا لا ننکر ارتداد أبی بکر</w:t>
      </w:r>
    </w:p>
    <w:p>
      <w:pPr>
        <w:pStyle w:val="BookText"/>
        <w:rPr/>
      </w:pPr>
      <w:r>
        <w:rPr>
          <w:rFonts w:ascii="IRNazanin" w:hAnsi="IRNazanin" w:eastAsia="IRNazanin"/>
          <w:color w:val="111111"/>
          <w:sz w:val="28"/>
          <w:sz w:val="28"/>
          <w:szCs w:val="28"/>
          <w:rtl w:val="true"/>
          <w:lang w:bidi="fa-IR"/>
        </w:rPr>
        <w:t>و من تبعه حسبما نشیر الیه، و لکن نمنع دلالة الایة علی أنّ کلّ من صار مرتدّا عن دین الاسلام، فانّ اللّه یأتی بقوم یردّهم إلی الاسلام و إفادة من للشرط و العموم لا یقتضی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لأنه سبحانه لم یقل من یرتدّ منکم عن دینه فسوف یأتی اللّه بقوم یجاهدهم و یقهرهم و یردّهم الی الدّین الحقّ کما زعمه هذا الناصب،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یَأْتِی اللّهُ بِقَوْمٍ 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فیها علی أنّ القوم المأتیّ بهم یجاهدون هؤلاء المرتدّین بل ظاهر معنی الایة و مساقها مع قطع النظر عن الأخبار أنّ من یرتدّ منکم عن دینه فلن یضرّ دینه شیئا و لا یوجب ارتداده ضعفه و وهنه لأنّه سبحانه سوف یأتی بقوم لهم هذه الصّفات ینصرونه علی أبلغ الوجوه، و بهم یحصل کمال قوّته و شوکته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مساق هذه الایة مساق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ابن شهر آشوب من طریق العامّة باسناده عن سعید بن جبیر عن ابن عباس فی هذه الایة یعنی بالشاکرین علیّ بن أبی طالب و بالمرتدّین علی أعقابکم هم الذین ارتدّوا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بما ذکرنا أنّ الایة لا تقتضی أنّ کلّ من ارتدّ لا بدّ و أن یأتی اللّه بمن یردّه عن ارتداده إلی دین الاسلام کما توهّمه الرّازی، کیف؟ و لو کان مفهومها ذلک لوجب أن لا یوجد مرتدّ إلاّ و له قاهر یقهره و رادّ یردّه إلی دین الاسلام، و المعلوم المشاهد بالتجربة و الوجدان عدمه، فانّ العالم ملاء من المرتدّین و لیس لهم دافع و لا رادع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الرازی بخبطه من حیث لا یشعر، فانّه نقل قبل ما حکینا عنه من کلامه فی جملة کلام نقله عن صاحب الکشّاف و ارتضاه أنّ من جملة المرتدّین غسّان قوم جبلة بن الایهم علی عهد عمر، و ذلک أنّ</w:t>
      </w:r>
    </w:p>
    <w:p>
      <w:pPr>
        <w:pStyle w:val="BookText"/>
        <w:rPr/>
      </w:pPr>
      <w:r>
        <w:rPr>
          <w:rFonts w:ascii="IRNazanin" w:hAnsi="IRNazanin" w:eastAsia="IRNazanin"/>
          <w:color w:val="111111"/>
          <w:sz w:val="28"/>
          <w:sz w:val="28"/>
          <w:szCs w:val="28"/>
          <w:rtl w:val="true"/>
          <w:lang w:bidi="fa-IR"/>
        </w:rPr>
        <w:t>جبلة أسلم علی ید عمر و کان ذات یوم جارّا رداءه فوطئ رجل طرف ردائه فغضب فلطمه، فتظلّم الرّجل إلی عمر فقضی له بالقصاص علیه إلاّ أن یعفو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اشتریها</w:t>
      </w:r>
      <w:r>
        <w:rPr>
          <w:rStyle w:val="FootnoteAnchor"/>
          <w:rtl w:val="true"/>
        </w:rPr>
        <w:footnoteReference w:id="19"/>
      </w:r>
      <w:r>
        <w:rPr>
          <w:rFonts w:ascii="IRNazanin" w:hAnsi="IRNazanin" w:eastAsia="IRNazanin"/>
          <w:color w:val="111111"/>
          <w:sz w:val="28"/>
          <w:sz w:val="28"/>
          <w:szCs w:val="28"/>
          <w:rtl w:val="true"/>
          <w:lang w:bidi="fa-IR"/>
        </w:rPr>
        <w:t>بألف فأبی الرّجل فلم یزل یزید فی الفداء إلی أن بلغ عشرة آلاف، فأبی الرّجل إلاّ القصاص، فاستنظر عمر فأنظره فهرب إلی الرّوم و ارتدّ،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للرّازی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کانوا مرتدّین بعد إسلامهم فلم لم یأتی اللّه بقوم یقهرونهم و یردّونهم إلی الاسلام علی ما زعمت، فعلم فساد ما قاله فی معنی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الایة مختصّة بمحاربة المرتدّین و أبو بکر هو الّذی تولّی محاربتهم، قد علمت عدم دلالة الایة علی محاربتهم فضلا عن اختصاصها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التنزّل و تسلیم الدّلالة و الاختصاص فنمنع اختصاص أبی بکر بمحاربتهم لأنّ من جملة المرتدّین الناکثین و القاسطین و المارقین و قد حاربهم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جملتهم بنو مدلج و رئیسهم ذو الحمار و هو الأسود العنسی و کان کاهنا ادّعا النبوّة فی الیمن و استولی علی بلادها و أخرج عمّال رسول اللّه منها فکتب رسول اللّه صلّی اللّه علیه و آله و سلّم إلی معاذ بن جبل و سادات الیمن فأهلکه اللّه علی ید فیروز الدّیلمی فقتله و اخبر رسول اللّه بقتله لیلة قتل، فسرّ المسلمون و قبض رسول اللّه صلّی اللّه علیه و آله و سلّم من الغد، و أتی خبره فی آخر شهر ربیع الأوّل روی ذلک فی الکشّاف و حکاه عنه الرّازی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المحاربة مختصّة بأبی بکر فلم لا یجوز أن یکون المقصود بالایة هؤلاء المحاربون بالمرتدّین لا أبو بکر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 یتّفق له محاربة المرتدّین قد علمت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لم یتولّ بنفسه جهاد بنی مدلج، و إنّما أنفذ إلیهم سریّة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أیضا لم یتولّ بنفسه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للاستقبال لا للحال</w:t>
      </w:r>
    </w:p>
    <w:p>
      <w:pPr>
        <w:pStyle w:val="BookText"/>
        <w:rPr/>
      </w:pPr>
      <w:r>
        <w:rPr>
          <w:rFonts w:ascii="IRNazanin" w:hAnsi="IRNazanin" w:eastAsia="IRNazanin"/>
          <w:color w:val="111111"/>
          <w:sz w:val="28"/>
          <w:sz w:val="28"/>
          <w:szCs w:val="28"/>
          <w:rtl w:val="true"/>
          <w:lang w:bidi="fa-IR"/>
        </w:rPr>
        <w:t>فوجب أن یکون هذا القوم غیر موجودین فی وقت نزول الخطاب فیه أنّه مسلّم و لکنّه لا ینافی کون المراد بالمرتدّین بنو مدلج أو قوم مسیلمة فانّ محاربة رسول اللّه صلّی اللّه علیه و آله لهم کان بعد مضیّ نزول الخطاب و فی آخر عمره الشریف، أمّا بنو مدلج فقد عرفت، و أمّا مسیلمة فقد ادّعی النّبوة فأنفذ رسول اللّه صلّی اللّه علیه و آله لقتله جماعة من المسلمین و أمرهم أن یفتکوا به إن أمکنهم غیلة، و استقرّ علیه قبایل من العرب و قتل علی یدی وحشی قاتل حمزة بعد موت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الّذین قاتل بهم أبو بکر أهل الردّة ما کانوا موجودین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أوّلا أنّه رجم بالغیب فمن أین له إثبات عدم وجودهم، بل بیّن الفساد لأنّ المرتدّین هم الذین کانوا فی زمن الرّسول صلّی اللّه علیه و آله و سلّم مثل خالد بن الولید و أبو قتادة الأنصاری و نظرائهم و جلّهم کان جیش اسامة کما یظهر من کتب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بعد التنزّل أنّ عدم وجودهم لا ینفع بحال أبی بکر علی ما زعم مع کونه موجودا بل یدخل المقاتلون معه فی عموم الایة لعدم کونهم موجودین و یخرج هو بنفسه عنه لکونه موجودا،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الایة 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یأتی اللّه بقوم قادرین متمکّنین من هذا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و النهی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إذا کان البناء فی معنی الایة علی ذلک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أیضا کان موجودا فی ذلک الوقت و فی زمان أبی بکر لکنّه لم یکن متمکّنا من الحرب و الأمر و النهی إلی أن استقلّ بالأمر، فقاتل المرتدّین من النّاکثین و القاسطین و المارقین، غایة الأمر إنّ عدم استقلال أبی بکر بوجود الرئیس الحقّ و هو رسول اللّه صلّی اللّه علیه و آله و عدم استقلال أمیر المؤمنین علیه السّلام بوجود رئیس الباطل أعنی الغاصبین للخلافة مع عدم المعاون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أنّه لا یمکن أن یکون المراد هو الرّسول صلّی اللّه علیه و آله و سلّم قد علمت فساده و امکان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المرتدّ إنما یتناول من کان تارکا للشرایع الاسلامیّة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أنّه إن أراد به ترکه لجمیعها فیتعرض علیه بأنّ مانعی الزکاة لم یکونوا تارکین للجمیع و انّما منعوا الزّکاة فحسب فکیف حکمتم بارتدادهم، و یدلّ علی ما ذکرنا من عدم ترکهم للجمیع، مضافا إلی ما یأتی قول قاضی القضاة فی المغنی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 فقد کان مالک یصلّی،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أهل الرّدة و الکفر و إنّما کفروا بالامتناع من الزّکاة و اعتقاد إسقاط وجوبها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اراد به تناول الاسم و لو بترک بعضها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المحاربین لأمیر المؤمنین علیه السّلام قد کانوا تارکین للبعض، حیث انّهم قد کانوا یستحلّون قتاله و قتله و قتل سایر المؤمنین التابعین له علیه السّلام فضلا عن إنکارهم النصّ الجلیّ و نقضهم لبیعته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استحلال قتل المؤمنین و سفک دمائهم فضلا عن أکابرهم و أفاضلهم أشدّ من استحلال الخمر و شربه قطعا، فیکونوا کفّارا مرتدّین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النّبی صلّی اللّه علیه و آله و سلّم قال له علیه السّلام بلا خلاف بین أهل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 سلمک سلمی، و نحن نعلم أنّ المقصود به لیس إلاّ التشبیه فی الأحکام، و من أحکام محاربی النّبی الکفر و الارتداد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و محصّل المرام أنّ الرّدة الّتی نقولها فی حقّ محاربی علیّ علیه السّلام هی بعینها مثل الرّدة الّتی تقولونها فی حقّ مانعی الزکاة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صحیح مسلم فی المنهاج فی کتاب الایمان کلاما استحسنه من الخطابی ما هذا لفظه قال بعد تقسیم أهل الرّدة إلی ثلاثة أقسام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مانعوا لزکاة منهم المقیمون علی أصل الدّین فانّهم أهل بغی و لم یسمّوا علی الانفراد منهم کفارا و إن کانت الردّة قد اضیفت إلیهم لمشارکتهم المرتدّین فی منع بعض ما منعوه من حقوق الدّین، و ذلک انّ اسم الرّدة اسم لغویّ و کلّ من انصرف عن أمر کان مقبلا علیه فقد ارتدّ عنه، و قد وجد من هولاء القوم الانصراف و منع الحق و انقطع عنهم اسم الثناء و المدح بالدّین و علّق بهم اسم القبیح لمشارکتهم القوم الّذین کان ارتدادهم حقّا،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کما تری صریح فی أنّ مانعی الزکاة کانوا مقیمین علی أصل الدّین لکنّه اطلق علیهم اسم المرتدّ لترک بعض حقوق الدّین الواجبة،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استبعاد الشّارح المعتزلی لارتدادهم أعنی الناکثین و القاسطین و المارقین بأنّهم لا یطلق علیهم لفظ الرّدة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اللفظ فباالاتّفاق منّا و من الامامیّة و ان سمّوهم کفارا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المعنی فلأنّ فی مذهبهم أنّ من ارتدّ و کان قد ولد علی فطرة الاسلام بانت امرأته منه و قسم ماله بین ورثته و کان علی زوجته عدّة المتوفی عنها زوجها، و معلوم أنّ أکثر المحاربین لأمیر المؤمنین قد ولدوا فی الاسلام و لم یحکم فیهم بهذه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منع أنّ الامامیّة لا یطلقون علیهم اسم المرتدّ و من أخبارهم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ارتدّ النّاس بعد رسول اللّه صلّی اللّه علیه و آله إلاّ ثلاثة أو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حکاه عنهم من انّ مذهبهم أنّ من ارتدّ و کان قد ولد علی الفطرة اه، فهو حقّ لکن نجیب عنه بأنّ أحکام الکفّار کما أنّها مختلفة و إن کان شملهم اسم الکفر، فانّ منهم من یقتل و لا یستبقی، و منهم من یؤخذ منهم الجزیة و لا یقتل إلاّ بسبب طار غیر الکفر، و منهم من لا یجوز نکاحه علی مذهب أکثر المسلمین، فکذلک من الجایز اختلاف أحکام الارتداد و یرجع فی أنّ حکمهم مخالف لأحکام سایر الکفار و المرتدّین إلی فعله علیه السّلام و سیرته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المسلمون السیرة فی قتال المشرکین من رسول اللّه صلّی اللّه علیه و آله و سلّم، و أخذوا السیرة فی قتال البغاة من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فلو لم یکن الباغون علیه علیه السّلام کفارا مرتدّین لما حاربهم أمیر المؤمنین و لا استحلّ سفک دمائهم و لم یکن مأمورا من اللّه تعالی و من رسوله صلّی اللّه علیه و آله و سلّم بقتالهم علی ما صرّح به فی أوّل هذا الفصل من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أمرنی اللّه بقتال أهل البغی اه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المسلم لا یجوز سفک دمه و استحلال قتله فلمّا حاربهم أمیر المؤمنین علیه السّلام ثبت</w:t>
      </w:r>
    </w:p>
    <w:p>
      <w:pPr>
        <w:pStyle w:val="BookText"/>
        <w:rPr/>
      </w:pPr>
      <w:r>
        <w:rPr>
          <w:rFonts w:ascii="IRNazanin" w:hAnsi="IRNazanin" w:eastAsia="IRNazanin"/>
          <w:color w:val="111111"/>
          <w:sz w:val="28"/>
          <w:sz w:val="28"/>
          <w:szCs w:val="28"/>
          <w:rtl w:val="true"/>
          <w:lang w:bidi="fa-IR"/>
        </w:rPr>
        <w:t>بذلک کفرهم و ارتدادهم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یسر فیهم بسیرة سایر الکفار من سبیهم و سبی ذراریهم و غنیمة أموالهم و اتّباع مولّیهم و إجهاز جریحهم، و لم یسر فیهم بسیرة سایر المرتدّین من إبانة امرأتهم و تقسیم أموالهم و غیرها من الأحکام، علمنا بذلک اختلاف أحکامهم مع أحکام سایر الکفار و المرتدّین، فانّ فعل الامام و سیرته کقوله حجّة متّبعة مثل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مزید تحقیق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ارتداد المنحرفین عنه علیه السّلام کائنا من کان من الغاصبین للخلافة أو الباغین علیه علیه السّلام و اطلاق اسم المرتدّ علیه قد ورد فی الرّوایات العامیّة کوروده فی أخبار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غایة المرام عن الثعلبی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حامد بن محمّد أخبرنا أحمد بن محمّد بن الحسن حدّثنا محمّد بن شبیب حدّثنا أبی عن یونس، عن ابن شهاب، عن ابن المسیّب عن أبی هریرة أنّه کان یحدّث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یوم القیامة رهط من أصحابی 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لا علم لک بما أحدثوا أنّهم ارتدّوا علی أدبارهم القهقری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من صحیح البخاری فی الجزء الخامس علی حدّ ثلثه الأخیر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 عَلَیْهِمْ شَهِیداً ما دُمْتُ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شعبة قال أخبرنا المغیرة بن النعمان قال سمعت سعید بن جبیر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قال یا أیّها النّاس إنّکم محشورون إلی اللّه حفاة عزلا،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بدئنا أوّل خلق نعیده وعدا علینا إنا کنّا فاعلین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 سلّم ألا و إنّ أوّل الخلایق یکسی یوم القیامة إبراهیم علیه السّلام ألا و انه یجاء برجال من أمتی 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 إنک لا تدری ما أحدثوا بعدک، فأقول کما 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علیهم شهیدا ما دمت فیهم فلمّا توفّیتنی کنت أنت الرّقیب علیهم و أنت علی کلّ شیء شهید،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لم یزالوا مرتدّین علی أعقابهم منذ فارقتهم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فیه من صحیح مسلم فی الجزء الثالث من أجزاء ثلاثة من ثلثه الأخیر بسنده عن ابن عباس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البخاری من حدیث الزّهری عن سعید بن المسیّب عن أبی هریرة کان یحدّث عن بعض أصحاب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رجال من امّتی فیجلون عنه فأقول یا ربّ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إنّهم ارتدّوا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من هذه الرّوایات أنّ جماعة من امّته صلّی اللّه علیه و آله و سلّم ارتدّوا بعده، و لا دلالة علی أنّهم مبغضو أمیر المؤمنین علیه السّلام و المخالفون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أولا أنّه قد ورد فی النبویّ المتّفق علیه بالنقل البالغ حدّ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معه، و من جملة طرقه الزّمخشری فی ربیع الأبرار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أبو ثابت مولا علیّ علیه السّلام علی امّ سلمة رضی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ثابت أین طار قلبک حین طارت القلوب مطائرها؟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علیّ،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القرآن و الحقّ و القرآن معه و لن یفترقا حتّی یردا علی الحوض و من المعلوم أنه علیه السّلام إذا کان معهما و کانا معه مصاحبین حتّی یردا علی الحوض یکون مخالفوه المنحرفون عنه مخالفین للحقّ و القرآن، مفترقین عنهما البتة و لیس معنی الارتداد إلاّ ذلک فیکون المرتدّون المجلون عن الحوض هم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بمعناه ما رواه إبراهیم بن محمّد الحموینی مسندا عن الأعمش عن إبراهیم عن علقمة و الأسود قالا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أتینا أبا أیّوب الأنصاریّ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 إنّ اللّه تعالی أکرمک بنبیّه حیث کان ضیفا لک فضیلة من اللّه فضّلک بها أخبرنا بمخرجک مع علیّ علیه السّلام تقاتل أهل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لکما باللّه لقد کان رسول اللّه صلّی اللّه علیه و آله فی هذا البیت الّذی أنتما فیه معی، و ما فی البیت غیر رسول اللّه صلّی اللّه علیه و آله و علیّ جالس عن یمینه و أنا جالس عن</w:t>
      </w:r>
    </w:p>
    <w:p>
      <w:pPr>
        <w:pStyle w:val="BookText"/>
        <w:rPr/>
      </w:pPr>
      <w:r>
        <w:rPr>
          <w:rFonts w:ascii="IRNazanin" w:hAnsi="IRNazanin" w:eastAsia="IRNazanin"/>
          <w:color w:val="111111"/>
          <w:sz w:val="28"/>
          <w:sz w:val="28"/>
          <w:szCs w:val="28"/>
          <w:rtl w:val="true"/>
          <w:lang w:bidi="fa-IR"/>
        </w:rPr>
        <w:t>یساره و أنس قائم بین یدیه، إذ حرّک الباب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لعمّار الطیّب المطیّب، ففتح النّاس الباب و دخل عمار فسلّم علی رسول اللّه صلّی اللّه علیه و آله فرحّب به ثمّ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أمّتی بعدی هناة حتی یختلف السیف فیما بینهم و حتی یقتل بعضهم بعضا، فاذا رأیت ذلک فعلیک بهذا الأصلع عن یمینی یعنی علیّ بن أبی طالب، فاذا سلک الناس کلّهم وادیا و سلک علیّ و ادیا فاسلک وادی علیّ و خلّ عن النّاس، یا عمار إنّ علیّا لا یردّک عن هدی و لا یدلّک علی ردی، یا عمار طاعة علیّ طاعتی و طاعتی طاعة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 علی المدّعی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 قد وقع التصریح منه صلّی اللّه علیه و آله و سلّم بأنّ المرتدّین المطرودین عن الحوض مبغضوه علیه السّلام فی ما رواه موفق بن أحمد أخطب خوارزم بسنده عن إبراهیم ابن عبد اللّه بن العلا عن أبیه عن زید بن علیّ بن الحسین بن علیّ بن أبی طالب عن أبیه عن جدّه عن علیّ بن أبی طالب رضی اللّه عنه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 یوم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یقول فیک طوایف من أمّتی ما قالت النصاری فی عیسی بن مریم لقلت الیوم فیک مقالا بحیث لا تمرّ علی ملاء من المسلمین إلاّ أخذوا من تراب رجلیک و فضل طهورک، یستشفعون به و لکن حسبک أن تکون منّی و أنا منک ترثنی و أرثک و أنت منّی بمنزلة هارون من موسی إلاّ أنّه لا نبیّ بعدی یا علیّ أنت تؤدّی دینی و تقاتل علی سنّتی و أنت فی الاخرة أقرب النّاس منّی و إنّک یا علیّ غدا علی الحوض خلیفتی تذود عنه المنافقین، و أنت أوّل من یرد علی الحوض و أنت أوّل داخل فی الجنّة من أمّتی، و إنّ شیعتک علی منابر من نور رواء مرویّین مبیضّة وجوههم حولی أشفع لهم فیکونون فی الجنّة غدا جیرانی، و إنّ أعداءک غدا ظماء مظمئین مسوّدة وجوههم یتقحمون مقمعون یضربون بالمقامع و هی سیاط من نار مقتحمین، حربک حربی و سلمک سلمی و سرّک سرّی و علانیتک علانیتی و سریرة صدرک کسریرة صدری و أنت باب علمی و انّ ولدک ولدی و لحمک لحمی و دمک دمی، و أنّ الحق معک و الحقّ علی لسانک و فی قلبک و بین عینیک، و الایمان</w:t>
      </w:r>
    </w:p>
    <w:p>
      <w:pPr>
        <w:pStyle w:val="BookText"/>
        <w:rPr/>
      </w:pPr>
      <w:r>
        <w:rPr>
          <w:rFonts w:ascii="IRNazanin" w:hAnsi="IRNazanin" w:eastAsia="IRNazanin"/>
          <w:color w:val="111111"/>
          <w:sz w:val="28"/>
          <w:sz w:val="28"/>
          <w:szCs w:val="28"/>
          <w:rtl w:val="true"/>
          <w:lang w:bidi="fa-IR"/>
        </w:rPr>
        <w:t>خالط لحمک و دمک کما خالط لحمی و دمی، و انّ اللّه عزّ و جلّ أمرنی أن أبشّرک أنّک أنت و عترتک فی الجنّة، و عدّوک فی النار لا یرد علی الحوض مبغض لک، و لا یغیب عنه محبّ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فخررت ساجدا للّه تعالی و حمدته علی ما أنعم به علیّ من الاسلام و القرآن و حبّبنی إلی خاتم النّبیّین و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أوردت هذه الرّوایة بطولها لتضمّنها وجوها من الدّلالة علی المدّعی کما لا یخفی علی المنصف المجانب عن العصبیّة و الهوی فقد علم بذلک کلّه أنّ المحاربین له علیه السّلام کالمنتحلین للخلافة مرتدّون علی لسان اللّه و النبیّ و الوصیّ و منکر ارتدادهم منکر للنّص الجلیّ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 یعشر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کلّ من نازعه فی الامامة مرتدّا اه فیه إنّ ارتدادهم مسلّم حسبما عرفت و لکن وجوب إتیان اللّه بقوم یقهرونهم بحکم الایة غیر لازم، لما عرفت أیضا من عدم اقتضاء الایة ذلک لأنه سبحانه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یَأْتِی اللّهُ بِقَوْمٍ 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یقهرونهم و یردّونهم إلی الدّین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بکر و قومه مرتدّین لحاربهم أمیر المؤمنین علیه السّلام کما حارب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ترکه لمحاربتهم لأنّه لم یجد عونا له علی الحرب کما أشار علیه السّلام إلی ذلک فی الخطبة الثالثة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طفقت أرتای بین أن أصول بید جذّاء أو أصبر علی طخیة عمیاء فصبرت و فی العین قذی و فی الحلق شجی، و فی الفصل الثانی من الخطبة السّادسة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إلاّ أهل بیتی فضننت بهم عن الموت و أغضیت علی القذی و شربت علی الشّجی و صبرت علی أخذ الکظم و علی أمرّ من طعم العلقم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رواه عنه نصر بن مزاحم و کثیر من أرباب السّیر أنّه قال عقیب وفاة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w:t>
      </w:r>
    </w:p>
    <w:p>
      <w:pPr>
        <w:pStyle w:val="BookText"/>
        <w:rPr/>
      </w:pPr>
      <w:r>
        <w:rPr>
          <w:rFonts w:ascii="IRNazanin" w:hAnsi="IRNazanin" w:eastAsia="IRNazanin"/>
          <w:color w:val="111111"/>
          <w:sz w:val="28"/>
          <w:sz w:val="28"/>
          <w:szCs w:val="28"/>
          <w:rtl w:val="true"/>
          <w:lang w:bidi="fa-IR"/>
        </w:rPr>
        <w:t>و قد سأل الرّمانی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فقلته یا ابن رسول اللّه أخبرنی عن علیّ بن أبی طالب لم لم یجاهد أعداءه خمسا و عشرین سنة بعد رسول اللّه صلّی اللّه علیه و آله ثمّ جاهد فی أیّام ولایته؟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اقتدی برسول اللّه فی ترکه جهاد المشرکین بمکّة ثلاثة عشر سنة بعد النبوّة و بالمدینة تسعة عشر شهرا، و ذلک لقلّة أعوانه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تبطل نبوّة رسول اللّه صلّی اللّه علیه و آله مع ترکه الجهاد لم تبطل ولایة علیّ علیه السّلام بترکه الجهاد خمسا و عشرین سنة إذ کانت العلّة المانعة لهما عن الجهاد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حمل الایة علی الرئیس المطاع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الأولویة أوّلا و منع اقتضاء الأولویّة علی فرض تسلیمه للاختصاص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محاربة أبی بکر مع المرتدّین کانت أعلی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هو المراد بالایة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أوّلا إنّ محاربة أبی بکر کانت عقیب وفاة رسول اللّه صلّی اللّه علیه و آله و سلّم و کان الأنصار و المهاجرون و سایر المسلمین رغباتهم متوافرة و أیدیهم متناصرة و آرائهم متّفقة و أبدانهم مجتمعة و أهوائهم متّحدة و کلمتهم واحدة فی حمایة الدّین و فی ذبّ الکفار عن شرع سیّد المرسلین، و کان المرتدّون شرذمة قلیلین، فحارب أبو بکر هؤلاء الجماعة الکثیرة المتّفقة ذوی الحمیّة و العصبیّة هذه الشرذمة القلیلة مع ما بین الطرفین من عداوة الدّین و تضادّ المذهب علی رأی المجاهدین المقتضی للجدّ و الثبات فی الحرب و أما حرب أمیر المؤمنین علیه السّلام فقد کان بعد السنین المتطاولة و تعوّد الناس علی محدثات المتخلّفین الثلاثة و بدعاتهم مع کون سیرته علیه السّلام فیهم بخلاف سیرة الشیخین الموجب لتقاعدهم عنه و مخالفتهم له، و کون هوی أکثرهم فی الباطن خلاف هوی أمیر المؤمنین علیه السّلام و رأیهم مخالفا لرأیه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أکثرهم فی شکّ و تردّد من جواز قتال حرم رسول اللّه عایشة و جهاد قوم هم من أهل القبلة علی ظاهر الاسلام و قوم لهم ثفنات فی مساجدهم کثفنات البعیر أجهد منهم عبادة و أکمل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فقاتل بهؤلاء الجماعة المختلفة الأهواء و المشتّتة الاراء الضعفاء الاعتقاد المرتدّین علی کثرتهم بمقتضی تصلّبه فی الدّین من دون أن یأخذه لومة لائم غیر هائب و لا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فحارب مع من حالهم ذلک بالناکثین و قد بلغوا تسعة آلاف و بالقاسطین و قد کانوا زهاء مأتی ألف، و بالمارقین و کانوا اثنی عشر ألفا فی أوّل أمرهم و أربعة آلاف فی آخره فانظر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محاربته علیه السّلام و الحال بما وصفت أولی و أحقّ بالتعظیم و أن تقصد بالایة الشریفة أم محاربة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إنّ محاربة أبی بکر لم تکن إلاّ بمحض الأمر و النهی و انهاض الجیش و السّرایا، و قد کان جالسا فی کسر بیته و حوله المهاجر و الأنصار فی أمن و راحة و طیب عیش و دعة علی مصداق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طعان ألا فرسان عادیة ألا تجشوکم حول التنانیر</w:t>
      </w:r>
    </w:p>
    <w:p>
      <w:pPr>
        <w:pStyle w:val="BookText"/>
        <w:rPr/>
      </w:pPr>
      <w:r>
        <w:rPr>
          <w:rFonts w:ascii="IRNazanin" w:hAnsi="IRNazanin" w:eastAsia="IRNazanin"/>
          <w:color w:val="111111"/>
          <w:sz w:val="28"/>
          <w:sz w:val="28"/>
          <w:szCs w:val="28"/>
          <w:rtl w:val="true"/>
          <w:lang w:bidi="fa-IR"/>
        </w:rPr>
        <w:t>و أما أمیر المؤمنین علیه السّلام فقد کان شاهرا سیفه واضعا له علی عاتقه فی حروب یضطرب لها فؤاد الجلید، و یشیب لهو لها فود الولید، و یذوب لتسعّر بأسها زبر الحدید، و یجب منها قلب البطل الصدید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فتولی علیه السّلام الحرب بنفسه النفیسة فخاض غمارها و اصطلی نارها، و دوّخ أعوانها و أنصارها و أجری بالدّماء أنهارها، و حکم فی مهج الناکثین و القاسطین و المارقین فجعل بوارها، فصارت الفرسان تتحاماه إذا بدر، و الشجعان تلوذ بالهزیمة إذا زأر عالمة أنه ما صافحت صفحة سیفه مهجة إلاّ فارقت جسدها، و لا کافح کتیبة إلاّ افترس ثعلب رمحه أسدها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حکم ثبت له بطریق الاجمال و حال اتّصف به بعموم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تفصیله فلیطلب من مظانه من الکتاب، فانه لا یخفی علی ذوی البصایر و أولی الألباب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فانشدک باللّه هل مجاهدة ذلک أجدر و أحری بالمجمدة و الثناء؟ أم محاربة</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جزی اللّه خیر الجزاء من تجنّب العصبیّة و الهوی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ثبت أنّ المراد بهذه الایة أبو بکر ثبت أنّ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یحبّهم و یحبّونه وصف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أنّ الاستدلال علی اتّصاف أبی بکر بهذا الوصف و ما یتلوه من الأوصاف بسبب اختصاص الایة به أشبه شیء بالأکل من القفاء، إذ المناسب لرسم المناظرة أن یقیم الدلیل أولا علی اتّصاف أبی بکر بهذه الأوصاف ثمّ یستدلّ بذلک علی أنّ الایة فی حقّه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علمت عدم دلالة الایة علی خلافته فضلا عن الاختصاص فلم یثبت اتّصافه بها بما زعمه من الدلیل، بل قد علمت بما ذکرناه و نذکره نزولها فی أمیر المؤمنین علیه السّلام و أنه المتّصف بهذه الأوصاف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وصفه اللّه بذلک یمتنع أن یکون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مسلّم لکن ظلمه محقّق فاتّصافه به ممتنع فمبطلیّته فی الامامة محقّقة لا غبار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تحقّق ظلمه فلأنّ أعظم الظلم الشرک باللّه و عبادة الأوثان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بکر قد کان مشرکا مدّة مدیدة و زمنا طویلا من عمره فیکون ظالما البتة، و من کان کذلک لا یستحقّ الإمامة بمقتضی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أبو الحسن الفقیه ابن المغازلی الشافعی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الاسناد للاختصار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مینا مولی عبد الرّحمن بن عوف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أنا دعوة أبی إبراهیم،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صرت دعوة أبیک إبراهیم؟ 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 عزّ و جلّ إلیه إنّی جاعلک للناس إماما، فاستخفّ إبراهیم الفرح قال علیه السّلام و من ذرّیتی أئمّة مثلی، فأوحی اللّه عزّ و جلّ إلیه أن یا إبراهیم إنّی لا اعطیک عهدا لا أفی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العهد الذی لا 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عهدا لظالم من</w:t>
      </w:r>
    </w:p>
    <w:p>
      <w:pPr>
        <w:pStyle w:val="BookText"/>
        <w:rPr/>
      </w:pPr>
      <w:r>
        <w:rPr>
          <w:rFonts w:ascii="Amiri" w:hAnsi="Amiri" w:eastAsia="Amiri" w:cs="Amiri"/>
          <w:color w:val="111111"/>
          <w:sz w:val="28"/>
          <w:sz w:val="28"/>
          <w:szCs w:val="28"/>
          <w:rtl w:val="true"/>
          <w:lang w:bidi="ar-SA"/>
        </w:rPr>
        <w:t>ذرّیتک قال إبراهیم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اجْنُبْنِی وَ بَنِیَّ أَنْ نَعْبُدَ الْأَصْنامَ رَبِّ إِنَّهُنَّ أَضْلَلْنَ کَثِیراً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النبی صلّی اللّه علیه و آله و سلّم فانتهت إلیّ و إلی علیّ لم یسجد أحدنا لصنم قط فاتّخذنی نبیا و اتّخذ علیا 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الواحدی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أنّ فی ذرّیته الظالم قال و قال السدی عهدی نبوّتی یعنی لا ینال ما عهدت إلیک من النبوّة و الامامة فی الدّین من کان ظالما فی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للناس إمام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بذلک کون المشرک ظالما غیر مستحقّ للامامة و لا کلام فی شرک أبی بکر فی أوّل أمره فظلمه فی بدایة حاله ثابت، و أما ظلمه بعد إسلامه فکذلک، لأنه لم یکن معصوما بالاتّفاق حتی یکون له قوّة العصمة المانعة من الظلم علی نفسه و علی غیره، و قد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فاذا ملت فسدّ دونی، فمن کان محتاجا إلی تسدید الغیر عند المیل و الانحراف عن الرّشاد کیف یکون مسدّدا لغیره علی ما هی وظیفة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ظلمه العظیم غصبه للخلافة و حکمه باخراج أمیر المؤمنین علیه السّلام من بیته ملبّبا للبیعة و انتزاع الفدک من ید الصدّیقة الطاهرة حسبما عرفت و تعرف فی تضاعیف الشرح ذلک کلّه بالأدلّة القاطعة و البراهین الساطعة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عظیم ظلمه الذی صار علیه من أعظم المطاعن مضافا إلی مطاعنه الأخر محاربته مانعی الزکاة مع عدم کونهم مرتدّین و ترکه إقامة الحدّ و القود علی خالد بن الولید و قد قتل مالک بن نویرة و ضاجع المرأة من لیلته و أشار إلیه عمر بقتله و عزله،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سیف من سیوف اللّه سلّه اللّه علی أعدائه و قال عمر مخاطبا 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ولّیت الأمر لأقیدنّک 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تفصیل ذلک أرباب السیر و رواه أصحابنا فی جملة مطاعن أبی بکر</w:t>
      </w:r>
    </w:p>
    <w:p>
      <w:pPr>
        <w:pStyle w:val="BookText"/>
        <w:rPr/>
      </w:pPr>
      <w:r>
        <w:rPr>
          <w:rFonts w:ascii="IRNazanin" w:hAnsi="IRNazanin" w:eastAsia="IRNazanin"/>
          <w:color w:val="111111"/>
          <w:sz w:val="28"/>
          <w:sz w:val="28"/>
          <w:szCs w:val="28"/>
          <w:rtl w:val="true"/>
          <w:lang w:bidi="fa-IR"/>
        </w:rPr>
        <w:t>و لا حاجة بنا فی هذا المقام إلی ذکر التّفصیل و إنّما نورد ما له مزید مدخل فی إثبات المدّعی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فی تاریخه و رواه غیره أیضا فی جملة ما رواه من تلک القضیّة أنّ من جملة السّریة المبعوثة إلی بنی یربوع قوم مالک بن نویرة أبا قتادة الحارث ابن ربعی فکان ممّن شهد أنّهم قد أذّنوا و أقاموا و صلّوا، فحدث أبو قتادة الأنصاری خالد بن الولید بأنّ القوم ماذوا بالاسلام و أنّ لهم أمانا، فلم یلتفت خالد إلی قوله و أمر بقتلهم و قسم سبیهم، فحلف أبو قتادة أن لا یسیر تحت لواء خالد فی جیش أبدا، و رکب فرسه شادّا إلی أبی بکر و أخبره بالقصّة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نهیت خالدا عن قتله فلم یقبل قولی و أخذ بشهادة الأعراب الّذین غرضهم الغنائم، و أنّ عمر لمّا سمع ذلک تکلّم فیه عند أبی بکر فأکثر،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القصاص قد وجب علیه، و لما أقبل خالد بن الولید قافلا دخل المسجد و علیه قباء له علیه صداء الحدید معتجرا بعمامة له قد غرز فی عمامته أسهما فلما دخل المسجد قام إلیه عمر فنزع الأسهم عن رأسه فحطمها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نفسه عدوت علی امرء مسلم فقتلته ثمّ نزوت علی امرأته و اللّه لنرجمنّک بأحجارک، و خالد لا یکلّمه و لا یظنّ إلاّ أنّ رأی أبی بکر مثل ما رای عمر فیه، حتّی دخل إلی أبی بکر و اعتذر إلیه فعذّره و 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الشّارح المعتزلی أیضا فی الشّرح و فی غیر ذلک المقام و قال عقیب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عمر یحرّض أبا بکر علی خالد و یشیر علیه أن یقتصّ منه بدل مالک، فقال أبو بکر إیها یا عمر ما هو بأوّل من أخطأ فارفع لسانک عنهم، ثمّ ودی ذلک من بیت مال المسلمین،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أبا بکر کان ظالما فکیف یکون محبوبا للّه سبحانه و محبّا 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إنّ اللّه وصف القوم المأتیّ بهم بالمحبّة و لم یخصّ المحبّة بالرئیس فقط و من جملة المحاربین للمرتدّین علی زعمهم خالد بن الولید الّذی</w:t>
      </w:r>
    </w:p>
    <w:p>
      <w:pPr>
        <w:pStyle w:val="BookText"/>
        <w:rPr/>
      </w:pPr>
      <w:r>
        <w:rPr>
          <w:rFonts w:ascii="IRNazanin" w:hAnsi="IRNazanin" w:eastAsia="IRNazanin"/>
          <w:color w:val="111111"/>
          <w:sz w:val="28"/>
          <w:sz w:val="28"/>
          <w:szCs w:val="28"/>
          <w:rtl w:val="true"/>
          <w:lang w:bidi="fa-IR"/>
        </w:rPr>
        <w:t>عرفت حاله من هتکه لناموس الاسلام و تضییعه لشرع سیّد الأنام أفتری من نفسک أن تحکم بأنّه محبوب اللّه و 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ثمّ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 أعزّة علی الکافرین، صفة لأبی بکر للدّلیل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أولا أنّک قد عرفت عدم تمامیة الدّلیل و عدم اختصاص الایة بأبی بکر، و الخبر الّذی رواه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 أمّتی بامّتی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تفرّد العامّة بروایته لا یکون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 فی أوّل الأمر کیف کان یذبّ عن رسول اللّه صلّی اللّه علیه و آله و سلّم فیه أنّه لم یسمع إلی الان ذبّ منه عنه صلّی اللّه علیه و آله و لم یکن له نسب معروف، و لا حسب مشهور، و لا فضل مأثور، و لا صیت مذکور، و لم یکن یومئذ ممّن یعتنی بشأنه و یعبأ به فی عداد الرّجال حتّی یذبّ عن رسول اللّه، أ لم یکن یومئذ مثل شیخ بطحاء أبی طالب و أسد اللّه حمزة و ذی الجناحین جعفر و أسد اللّه الغالب أمیر المؤمنین و سایر فتیة بنی هاشم و أنجاد بنی عبد مناف محدقین حوله صلّی اللّه علیه و آله و سلّم حامین له ذابّین عنه حتّی یکون الذّاب عنه مثل أخی تیم الجلف الجافی الرّذل، و لو کان له تلک المقام و المنزلة لم یعزله رسول اللّه صلّی اللّه علیه و آله عن إبلاغ سورة 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الأمر أصرّ علی المحاربة مع مانعی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أنک قد علمت أنّ مانعی الزّکاة لم یکونوا من المرتدّین بل کانوا مسلمین و لذلک صار محاربته معهم من أعظم المطاعن علیه فاستحقّ بذلک عقابا و نکالا، و صار له وزرا و وبالا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قوله حتی جاء أکابر الصحابة و تضرّعوا إلیه و منعوه من الذّهاب النکّة فی منعهم منه علی تقدیر صحّته أنّهم قد کانوا عارفین بجبنه، عالمین بضعف قلبه، مجرّبین له فی المعارک و المهالک، و أنّه و صاحبه عمر عند منازلة الشجعان و مبارزة الأقران کان شیمتهما الفرار، و سجیّتهما عدم الحمایة للذّمار، و قد فرّا یوم خیبر و احد و الأحزاب و غزوة ذات السلسلة و غیرها علی أقبح الوجوه کما أثبتته</w:t>
      </w:r>
    </w:p>
    <w:p>
      <w:pPr>
        <w:pStyle w:val="BookText"/>
        <w:rPr/>
      </w:pPr>
      <w:r>
        <w:rPr>
          <w:rFonts w:ascii="IRNazanin" w:hAnsi="IRNazanin" w:eastAsia="IRNazanin"/>
          <w:color w:val="111111"/>
          <w:sz w:val="28"/>
          <w:sz w:val="28"/>
          <w:szCs w:val="28"/>
          <w:rtl w:val="true"/>
          <w:lang w:bidi="fa-IR"/>
        </w:rPr>
        <w:t>أرباب السّیر، و علی لسان الشّعراء و المورّخین شاع و اشتهر قال الشّارح المعتزلی فی اقتصاص غزوة خیبر یقصّ فرارهما فی قصاید السّبع العلویّات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أنس لا أنس اللّذین تقدّما و فرّهما و الفرّ قد علما حوب</w:t>
      </w:r>
    </w:p>
    <w:p>
      <w:pPr>
        <w:pStyle w:val="BookText"/>
        <w:rPr/>
      </w:pPr>
      <w:r>
        <w:rPr>
          <w:rFonts w:ascii="IRNazanin" w:hAnsi="IRNazanin" w:eastAsia="IRNazanin"/>
          <w:color w:val="111111"/>
          <w:sz w:val="28"/>
          <w:sz w:val="28"/>
          <w:szCs w:val="28"/>
          <w:rtl w:val="true"/>
          <w:lang w:bidi="fa-IR"/>
        </w:rPr>
        <w:t>و للرایة العظمی و قد ذهبا بها ملابس ذلّ فوقها و جلابیب</w:t>
      </w:r>
    </w:p>
    <w:p>
      <w:pPr>
        <w:pStyle w:val="BookText"/>
        <w:rPr/>
      </w:pPr>
      <w:r>
        <w:rPr>
          <w:rFonts w:ascii="IRNazanin" w:hAnsi="IRNazanin" w:eastAsia="IRNazanin"/>
          <w:color w:val="111111"/>
          <w:sz w:val="28"/>
          <w:sz w:val="28"/>
          <w:szCs w:val="28"/>
          <w:rtl w:val="true"/>
          <w:lang w:bidi="fa-IR"/>
        </w:rPr>
        <w:t>یشلّهما من آل موسی شمر دل طویل نجاد السّیف أجید یعبوب</w:t>
      </w:r>
    </w:p>
    <w:p>
      <w:pPr>
        <w:pStyle w:val="BookText"/>
        <w:rPr/>
      </w:pPr>
      <w:r>
        <w:rPr>
          <w:rFonts w:ascii="IRNazanin" w:hAnsi="IRNazanin" w:eastAsia="IRNazanin"/>
          <w:color w:val="111111"/>
          <w:sz w:val="28"/>
          <w:sz w:val="28"/>
          <w:szCs w:val="28"/>
          <w:rtl w:val="true"/>
          <w:lang w:bidi="fa-IR"/>
        </w:rPr>
        <w:t>یمجّ منونا سیفه و سنانه و یلهب نارا غمده و الأنابیب</w:t>
      </w:r>
    </w:p>
    <w:p>
      <w:pPr>
        <w:pStyle w:val="BookText"/>
        <w:rPr/>
      </w:pPr>
      <w:r>
        <w:rPr>
          <w:rFonts w:ascii="IRNazanin" w:hAnsi="IRNazanin" w:eastAsia="IRNazanin"/>
          <w:color w:val="111111"/>
          <w:sz w:val="28"/>
          <w:sz w:val="28"/>
          <w:szCs w:val="28"/>
          <w:rtl w:val="true"/>
          <w:lang w:bidi="fa-IR"/>
        </w:rPr>
        <w:t>احضرهما أم حضرا خرج خاضب اذان هما ام ناعم الخدّ مخضوب</w:t>
      </w:r>
    </w:p>
    <w:p>
      <w:pPr>
        <w:pStyle w:val="BookText"/>
        <w:rPr/>
      </w:pPr>
      <w:r>
        <w:rPr>
          <w:rFonts w:ascii="IRNazanin" w:hAnsi="IRNazanin" w:eastAsia="IRNazanin"/>
          <w:color w:val="111111"/>
          <w:sz w:val="28"/>
          <w:sz w:val="28"/>
          <w:szCs w:val="28"/>
          <w:rtl w:val="true"/>
          <w:lang w:bidi="fa-IR"/>
        </w:rPr>
        <w:t>عذرتکما أنّ الحمام لمبغض و انّ بقاء النفس للنّفس مطلوب</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فکان تضرّع الصحابة له فی الرّجوع و الایاب مخافة أن یذهب فیهرب بمجری عادته و مجرب شیمته، فیبطل بالمرّة دین الاسلام و یضمحلّ شرع سیّد الأنام فتضرّعوا إلیه بلسان المقال، و قالوا له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ترحل لبغیتها و اقعد فانک أنت الطاعم الکاسی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بما ذکرنا أنه لو کان عرف فی نفسه البأس و النجدة لأصرّ علی المضیّ و لم یصغ إلی تضرّعهم، و کان مثل أمیر المؤمنین علیه السّلام لما عزم علی المسیر إلی البصرة تضرّع إلیه ابنه الحسن بأن لا یتبع طلحة و الزبیر و لا یرصد لهما القتال و بکی و قال أسألک أن لا تقدم العراق و لا تقتل بمضیعة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اتی علی یومی، علی ما عرفت تفصیله فی شرح سادس المختار فی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هذه المنقبة الشریفة أعنی العزّة علی الکافرین هو حظّ أمیر المؤمنین علیه السّلام لا غیر، و استمع ما قاله الأدیب النحریر الشاعر الماهر و الاستاد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له شاهد و الشعب من احد و الخندقان و یوم الفتح إن علموا</w:t>
      </w:r>
    </w:p>
    <w:p>
      <w:pPr>
        <w:pStyle w:val="BookText"/>
        <w:rPr/>
      </w:pPr>
      <w:r>
        <w:rPr>
          <w:rFonts w:ascii="IRNazanin" w:hAnsi="IRNazanin" w:eastAsia="IRNazanin"/>
          <w:color w:val="111111"/>
          <w:sz w:val="28"/>
          <w:sz w:val="28"/>
          <w:szCs w:val="28"/>
          <w:rtl w:val="true"/>
          <w:lang w:bidi="fa-IR"/>
        </w:rPr>
        <w:t>و خیبر و حنین یشهدان له و فی قریظة یوم صیل قتم</w:t>
      </w:r>
    </w:p>
    <w:p>
      <w:pPr>
        <w:pStyle w:val="BookText"/>
        <w:rPr/>
      </w:pPr>
      <w:r>
        <w:rPr>
          <w:rFonts w:ascii="IRNazanin" w:hAnsi="IRNazanin" w:eastAsia="IRNazanin"/>
          <w:color w:val="111111"/>
          <w:sz w:val="28"/>
          <w:sz w:val="28"/>
          <w:szCs w:val="28"/>
          <w:rtl w:val="true"/>
          <w:lang w:bidi="fa-IR"/>
        </w:rPr>
        <w:t>مواطن قد علت فی کلّ نائبة علی الصحابة لم اکتم و إن کتموا</w:t>
      </w:r>
    </w:p>
    <w:p>
      <w:pPr>
        <w:pStyle w:val="BookText"/>
        <w:rPr/>
      </w:pPr>
      <w:r>
        <w:rPr>
          <w:rFonts w:ascii="IRNazanin" w:hAnsi="IRNazanin" w:eastAsia="IRNazanin"/>
          <w:color w:val="111111"/>
          <w:sz w:val="28"/>
          <w:sz w:val="28"/>
          <w:szCs w:val="28"/>
          <w:rtl w:val="true"/>
          <w:lang w:bidi="fa-IR"/>
        </w:rPr>
        <w:t>و أما کونه علیه السّلام ذلیلا علی المؤمنین فلما عرفت فی تضاعیف الشرح و تعرفه أیضا من مکارم أخلاقه و محامد خصاله التی أقرّ بها المخالف کالمؤلف، و نقله المنحرف کالمعترف، و اعترف بها الخاصّة و العامّة و تصدقها المحبّ و المبغض</w:t>
      </w:r>
    </w:p>
    <w:p>
      <w:pPr>
        <w:pStyle w:val="BookText"/>
        <w:rPr/>
      </w:pPr>
      <w:r>
        <w:rPr>
          <w:rFonts w:ascii="IRNazanin" w:hAnsi="IRNazanin" w:eastAsia="IRNazanin"/>
          <w:color w:val="111111"/>
          <w:sz w:val="28"/>
          <w:sz w:val="28"/>
          <w:szCs w:val="28"/>
          <w:rtl w:val="true"/>
          <w:lang w:bidi="fa-IR"/>
        </w:rPr>
        <w:t>له شرف فوق النجوم محلّهأقرّ به حتّی لسان حسوده</w:t>
      </w:r>
    </w:p>
    <w:p>
      <w:pPr>
        <w:pStyle w:val="BookText"/>
        <w:rPr/>
      </w:pPr>
      <w:r>
        <w:rPr>
          <w:rFonts w:ascii="IRNazanin" w:hAnsi="IRNazanin" w:eastAsia="IRNazanin"/>
          <w:color w:val="111111"/>
          <w:sz w:val="28"/>
          <w:sz w:val="28"/>
          <w:szCs w:val="28"/>
          <w:rtl w:val="true"/>
          <w:lang w:bidi="fa-IR"/>
        </w:rPr>
        <w:t>حدّث الزّبیر بن بکار عن رجاله قال دخل محفن بن أبی محفن الضّبی علی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جئتک من عند ألأم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أبخل العرب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أعیی العرب و أجبن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أخا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یا أهل الشام ما یقول أخوکم العراقی، فابتدروه أیّهم ینزله علیه و یکرمه، فلمّا تصدّع النّاس عنه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فأعاد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جاهل کیف یکون ألأم العرب و أبوه أبو طالب و جدّه عبد المطلب و امرأته فاطمة بنت رسول اللّه، و أنّی یکون أبخل العرب فو اللّه لو کان له بیتان بیت تبن و بیت تبر لأنفذ تبره قبل تبنه و أنّی یکون أجبن العرب فو اللّه ما التقت فئتان قطّ إلاّ کان فارسهم غیر مدافع، و أنّی یکون أعیی العرب فو اللّه ما سنّ البلاغة لقریش غیره، فو اللّه لو لا ما تعلم لضربت الّذی فیه عیناک فایّاک علیک لعنة اللّه و العود إلی مثل هذا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أقرّ بفضله العنود الحسود، و قیام الحجّة بشهادة الخصم أوکد و إن</w:t>
      </w:r>
    </w:p>
    <w:p>
      <w:pPr>
        <w:pStyle w:val="BookText"/>
        <w:rPr/>
      </w:pPr>
      <w:r>
        <w:rPr>
          <w:rFonts w:ascii="IRNazanin" w:hAnsi="IRNazanin" w:eastAsia="IRNazanin"/>
          <w:color w:val="111111"/>
          <w:sz w:val="28"/>
          <w:sz w:val="28"/>
          <w:szCs w:val="28"/>
          <w:rtl w:val="true"/>
          <w:lang w:bidi="fa-IR"/>
        </w:rPr>
        <w:t>تعددت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ملیحة شهدت لها ضرّاتها و الفضل ما شهدت به الأعداء</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حظّ أبی بکر فیه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ینقضی عجبی من هذا النّاصب المتعصّب کیف أعمته العصبیّة إلی أن جاوز حدّه و خرج عن زیّه و تکلّم فوق قدره حتّی رجّح ابن أبی قحافة علی أبی تراب فوا عجبا عجبا کیف یقاس التراب بالتبر المذاب، و أیّ نسبة للسّراب إلی الشراب و أیّ شبه بین الدّرّ و الحصی و السّیف و العصا، و أیّ تطابق بین الشجاع المبارز الغالب علی کلّ غالب، و الأجبن من کلّ الثعالب و هذا مقام التمثیل بقول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وصف الطّائی بالبخل ما در و عیّر قسّا بالفهاهة باقل</w:t>
      </w:r>
    </w:p>
    <w:p>
      <w:pPr>
        <w:pStyle w:val="BookText"/>
        <w:rPr/>
      </w:pPr>
      <w:r>
        <w:rPr>
          <w:rFonts w:ascii="IRNazanin" w:hAnsi="IRNazanin" w:eastAsia="IRNazanin"/>
          <w:color w:val="111111"/>
          <w:sz w:val="28"/>
          <w:sz w:val="28"/>
          <w:szCs w:val="28"/>
          <w:rtl w:val="true"/>
          <w:lang w:bidi="fa-IR"/>
        </w:rPr>
        <w:t>و قال السهیل للشمس أنت خفیّة و قال الدّجی للصّبح لونک حائل</w:t>
      </w:r>
    </w:p>
    <w:p>
      <w:pPr>
        <w:pStyle w:val="BookText"/>
        <w:rPr/>
      </w:pPr>
      <w:r>
        <w:rPr>
          <w:rFonts w:ascii="IRNazanin" w:hAnsi="IRNazanin" w:eastAsia="IRNazanin"/>
          <w:color w:val="111111"/>
          <w:sz w:val="28"/>
          <w:sz w:val="28"/>
          <w:szCs w:val="28"/>
          <w:rtl w:val="true"/>
          <w:lang w:bidi="fa-IR"/>
        </w:rPr>
        <w:t>و طاولت الأرض السّماء ترفّعا و طاول شهبا الحصی و الجنادل</w:t>
      </w:r>
    </w:p>
    <w:p>
      <w:pPr>
        <w:pStyle w:val="BookText"/>
        <w:rPr/>
      </w:pPr>
      <w:r>
        <w:rPr>
          <w:rFonts w:ascii="IRNazanin" w:hAnsi="IRNazanin" w:eastAsia="IRNazanin"/>
          <w:color w:val="111111"/>
          <w:sz w:val="28"/>
          <w:sz w:val="28"/>
          <w:szCs w:val="28"/>
          <w:rtl w:val="true"/>
          <w:lang w:bidi="fa-IR"/>
        </w:rPr>
        <w:t>فیا موت زر إنّ الحیاة ذمیمة و یا نفس جدّی إنّ دهرک هازل</w:t>
      </w:r>
    </w:p>
    <w:p>
      <w:pPr>
        <w:pStyle w:val="BookText"/>
        <w:rPr/>
      </w:pPr>
      <w:r>
        <w:rPr>
          <w:rFonts w:ascii="Amiri" w:hAnsi="Amiri" w:eastAsia="Amiri" w:cs="Amiri"/>
          <w:color w:val="111111"/>
          <w:sz w:val="28"/>
          <w:sz w:val="28"/>
          <w:szCs w:val="28"/>
          <w:rtl w:val="true"/>
          <w:lang w:bidi="ar-SA"/>
        </w:rPr>
        <w:t>فیقال لهذا الخابط الهازل اللاّغی الّذی لا ینفعل من لغوه و هذیه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جهاد کان قبل غزوة بدر؟ و أیّ ذبّ نقل عن أبی بکر؟ و لو کان منه قدرة الذّب و الدّفاع لنقل شیء منها فی محاربات الرّسول المختار مع الکفّار، و لنزل فیه ما نزل فی أبی الحسن الکرّار،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اللّهُ الْمُؤْمِنِینَ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فتی إلاّ علیّ و لا سیف إلاّ ذو الفقار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العساکر فی هذه المعارک حسبما قال مجتمعة، و الصفوف متلاصقة، و الکتائب مترادفة، فاختار هو و صاحبه عمر و الحال هذه الفرّ علی الکرّ، و ولیّا عن العدوّ الدّبر، فمن کان هذه حاله کیف کان یذبّ عن سیّد الأنام حین ضعف الاسلام مع عدم العساکر، و لا معین و لا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متقدّما علیه فی الزّمان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انّه إن أراد تقدّمه علیه من حیث الجهاد فقد عرفت بطلانه، إذ أوّل</w:t>
      </w:r>
    </w:p>
    <w:p>
      <w:pPr>
        <w:pStyle w:val="BookText"/>
        <w:rPr/>
      </w:pPr>
      <w:r>
        <w:rPr>
          <w:rFonts w:ascii="IRNazanin" w:hAnsi="IRNazanin" w:eastAsia="IRNazanin"/>
          <w:color w:val="111111"/>
          <w:sz w:val="28"/>
          <w:sz w:val="28"/>
          <w:szCs w:val="28"/>
          <w:rtl w:val="true"/>
          <w:lang w:bidi="fa-IR"/>
        </w:rPr>
        <w:t>غزوة فی الاسلام غزوة بدر و قد کانا کلاهما حاضرین فیها معا، ثمّ فیما بین حضوریهما من التفاوت ما لا یخفی، فانّ أبا بکر لم ینقل منه فیها فرد قتیل، و أمّا أمیر المؤمنین علیه السّلام فقد روی جمهور المؤرّخین أنّ قتلاه فیها شطر جمیع المقتولین و کانوا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تقدّمه علیه فی السّن ففیه إنّ الزّمان الّذی تقدّم به علی أمیر المؤمنین علیه السّلام مع سبقه علیه السّلام علیه بالاسلام و مع کونه فیما تقدّم به علیه من أهل الشّرک و عبدة الأصنام، فأیّ شرف لهذا التقدّم أو منقبة، أمّ أیّ خیر فیه 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أبی بکر فی وقت ضعف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إنّک قد عرفت فساده لأنّه لم یکن قبل غزوة بدر غزوة معروفة إلاّ غزوات مختصرة مثل غزوة بواد بواط و عشیرة و غزوة بدر الصغری، و لم ینجرّ الأمر فیها إلی القتال فیجاهد أبو بکر و یقعد عنه أمیر المؤمنین مع أنّ حضور أبی بکر فیها و غیاب علیّ عنها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 یکن الرّسول عند المسیر إلیها ضعیفا، و إن أراد أنّه کان لأبی بکر جهاد قبل تلک الوقایع فهو ممّا تفرّد به و لم ینقله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إنّ أمیر المؤمنین کان سابقا بالجهاد لأنّه جاهد الکفّار صبیحة لیلة بات فیها علی فراش رسول اللّه صلّی اللّه علیه و آله و سلّم لما ذهب إلی الغار، و جاهدهم أیضا عند الهجرة بأهل بیت الرّسول صلّی اللّه علیه و آله و سلّم من مکّة إلی المدینة لمّا أرادت قریش المنع منها، لقلنا مقالا رواه أرباب السّیر، و ورد فی صحیح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فجهاد أمیر المؤمنین علیه السّلام فی سبیل اللّه و کون حظّه فیه الأوفر أبین من الشمس فی رابعة النّهار،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بعلیّ شیّدت معالم دین اللّه و الأرض بالعناد تمور</w:t>
      </w:r>
    </w:p>
    <w:p>
      <w:pPr>
        <w:pStyle w:val="BookText"/>
        <w:rPr/>
      </w:pPr>
      <w:r>
        <w:rPr>
          <w:rFonts w:ascii="IRNazanin" w:hAnsi="IRNazanin" w:eastAsia="IRNazanin"/>
          <w:color w:val="111111"/>
          <w:sz w:val="28"/>
          <w:sz w:val="28"/>
          <w:szCs w:val="28"/>
          <w:rtl w:val="true"/>
          <w:lang w:bidi="fa-IR"/>
        </w:rPr>
        <w:t>و به أیدّ الاله رسول اللّه إذ لیس فی الأنام نصیر</w:t>
      </w:r>
    </w:p>
    <w:p>
      <w:pPr>
        <w:pStyle w:val="BookText"/>
        <w:rPr/>
      </w:pPr>
      <w:r>
        <w:rPr>
          <w:rFonts w:ascii="IRNazanin" w:hAnsi="IRNazanin" w:eastAsia="IRNazanin"/>
          <w:color w:val="111111"/>
          <w:sz w:val="28"/>
          <w:sz w:val="28"/>
          <w:szCs w:val="28"/>
          <w:rtl w:val="true"/>
          <w:lang w:bidi="fa-IR"/>
        </w:rPr>
        <w:t>أسد ما له إذا استفحل الناس سوی رنّة السلاح زئیر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الجاش لا یردعه الخطب و لا یعتریه فتور</w:t>
      </w:r>
    </w:p>
    <w:p>
      <w:pPr>
        <w:pStyle w:val="BookText"/>
        <w:rPr/>
      </w:pPr>
      <w:r>
        <w:rPr>
          <w:rFonts w:ascii="IRNazanin" w:hAnsi="IRNazanin" w:eastAsia="IRNazanin"/>
          <w:color w:val="111111"/>
          <w:sz w:val="28"/>
          <w:sz w:val="28"/>
          <w:szCs w:val="28"/>
          <w:rtl w:val="true"/>
          <w:lang w:bidi="fa-IR"/>
        </w:rPr>
        <w:t>عزمات أمضی من القدر المحتوم یجری بحکمه المقدور</w:t>
      </w:r>
    </w:p>
    <w:p>
      <w:pPr>
        <w:pStyle w:val="BookText"/>
        <w:rPr/>
      </w:pPr>
      <w:r>
        <w:rPr>
          <w:rFonts w:ascii="Amiri" w:hAnsi="Amiri" w:eastAsia="Amiri" w:cs="Amiri"/>
          <w:color w:val="111111"/>
          <w:sz w:val="28"/>
          <w:sz w:val="28"/>
          <w:szCs w:val="28"/>
          <w:rtl w:val="true"/>
          <w:lang w:bidi="ar-SA"/>
        </w:rPr>
        <w:t xml:space="preserve">فقد ظهر بذلک کلّه أنّ مصداق قوله سبحانه فی الایة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أَذِلَّةٍ عَلَی الْمُؤْمِنِینَ أَعِزَّةٍ عَلَی الْکافِرِینَ یُجاهِدُونَ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یَخافُونَ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فیظهر کونه مصداقا له و یصدّقه قوله صریحا فی الفصل الاتی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لمن قوم لا یأخذهم فی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فی المختار الرّابع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ما علیّ من قتال من خالف الحقّ و خابط الغیّ من إدهان و لا ایهان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المختار الحادی و التسعین لما ارید علی البیعة بعد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دعونی و التمسوا غیری فانا مستقبلون أمرا له وجوه و ألوان لا تقوم له القلوب و لا تثبت علیه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إن أجبتکم رکبت بکم ما أعلم و لم أصغ إلی قول القائل و عتب العاتب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المختار المأة و السادسة و العشرین لما عوتب علی التسویة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تأمرونّی أن أطلب النصر بالجور فیمن ولّیت علیه و اللّه ما أطور به ما سمر سمیر و ما أمّ نجم فی السّماء نجما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یؤتیه من یشاء و هذا لائق بأبی بکر متأکّد بقوله و لا یأتل أولو الفضل منکم و السعة اه و قد بیّنا أنّ هذه الایة فی أبی بکر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بعد الغضّ عمّا روی عن ابن عباس و غیره من أنّها نزلت فی جماعة من الصّحابة أقسموا علی أن لا تتصدّقوا علی رجل تکلّم بشیء من الافک و لا یواسوهم، و البناء علی نزولها فی أبی بکر کما هو قول جمع من المفسّرین، انّ إحدی الایتین لا ارتباط لها بالاخری، فانّ المراد بالفضل فی الایة الثانیة هو الغنی و الثروة، و به فی الایة الاولی اللّطف و التوفیق،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إنّ محبّتهم للّه و لین جانبهم للمؤمنین و شدّتهم علی الکافرین فضل من اللّه و توفیق و لطف منه و من جهته یمنّ به علی 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بیّنا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أنّک قد عرفت عدم تمامیّة الدّلیل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باب الاحاد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کونه من الأخبار الاحاد الّتی لا یعوّل علیها، بل هو خبر مستفیض رواه المخالف و المؤالف معتضد مضمونه بأخبار کثیرة قطعیة، و نقتصر علی بعض الأخبار العامیّة لکونه أدحض لحجّة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غایة المرام عن عبد اللّه بن أحمد بن حنبل بسنده عن سعید بن المسیّب أنّ النّبی صلّی اللّه علیه و آله و سلّم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یحبّه اللّه و رسوله و یحبّ اللّه و رسوله، فدعا علیّا و أنّه لأرمد ما یبصر موضع قدمیه، فتفل فی عینیه ثمّ دفعها إلیه ففتح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عن عبد اللّه بن أحمد بن حنبل عن عبد الرّحمن أبی لیلی و عن علیّ علیه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عبد اللّه بن بریدة عن أبیه عن رسول اللّه صلّی اللّه علیه و آله و سلّم و عنه عن أبی هریرة عن رسول اللّه صلّی اللّه علیه و آله و سلّم و عنه بسند آخر أیضا عن عبد اللّه بن بریدة عن أبیه بریدة الأسلمی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سهل بن سعد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من صحیح البخاری من الجزء الرّابع فی رابع کراسه عن سلمة الأکوع عن رسول اللّه صلّی اللّه علیه و آله و من الجزء الرّابع من صحیح البخاری أیضا فی ثلثه الأخیر فی باب مناقب علیّ عن سلمة عنه صلّی اللّه علیه و آله و من الجزء الخامس منه أیضا عن سلمة عنه صلّی اللّه علیه و آله و من صحیح البخاری عن سهل بن سعد عن رسول اللّه صلّی اللّه علیه و آله و 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من صحیح مسلم من الجزء الرابع فی نصف الکراس من أوّله باسناده عن عمر بن الخطاب بعد قتل عامر أرسلنی رسول اللّه صلّی اللّه علیه و آله و سلّم إلی علیّ علیه السّلام و هو أرمد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یحبّ اللّه و رسوله و یحبّه اللّه و رسوله،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صحیح مسلم فی آخر کراس من الجزء الرابع منه عن أبی هریرة عن رسول اللّه صلّی اللّه علیه و آله و سلّم و من صحیح مسلم عن سهل بن سعد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صحیح مسلم عن سلمة بن الأکوع 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أیضا من تفسیر الثعلبی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أیضا من مناقب ابن المغازلی بسند یرفعه إلی أیاس بن سلمة عن أبیه فی ذکر حدیث خیبر قال فقال النّبیّ صلّی اللّه علیه و آله و سلّم لاعطینّ الرّایة الیوم رجلا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مناقبه أیضا عن أبی طالب محمّد بن عثمان یرفعه إلی عمران بن الحصین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صلّی اللّه علیه و آله عمر إلی خیبر فرجع فقال صلّی اللّه علیه و آله و سلّم لاعطین الرّایة غدا رجلا یحبّ اللّه و رسوله لیس بفرّار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أیضا عن القاضی أبو الخطاب یرفعه إلی عمران بن الحصین قال قال رسول اللّه صلّی اللّه علیه و آله و سلّم لأعطینّ الرّایة رجلا یحبّ اللّه و رسوله و یحبّه اللّه و رسوله، فأعطاها علیّا ففتح اللّه عزّ و جلّ خیبر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عن سعید بن المسیّب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أبا بکر إلی خیبر فلم یفتح علیه ثمّ بعث عمر فلم یفتح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کرّارا غیر فرّار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عن أحمد بن محمّد بن عبد الوهاب بن طاران یرفعه إلی أبی هریرة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 رجلا یحبّ اللّه و رسوله و یحبّه اللّه فاستشرف لها أصحاب رسول اللّه صلّی اللّه علیه و آله و سلّم فدفعها إلی علیّ بن أبی طالب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عمر بن علیّ بن المیمونی و أحمد بن محمّد بن عبد الوهاب بن طاران الواسطیان بقراءتی علیهما فأقرّا به یرفعه إلی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حیث کان أرسل عمر بن الخطاب إلی خیبر هو و من معه فرجعوا إلی رسول اللّه صلّی اللّه علیه و آله و سلّم فبات تلک اللّیلة و به من الغمّ غیر قلیل فلما أصبح</w:t>
      </w:r>
    </w:p>
    <w:p>
      <w:pPr>
        <w:pStyle w:val="BookText"/>
        <w:rPr/>
      </w:pPr>
      <w:r>
        <w:rPr>
          <w:rFonts w:ascii="IRNazanin" w:hAnsi="IRNazanin" w:eastAsia="IRNazanin"/>
          <w:color w:val="111111"/>
          <w:sz w:val="28"/>
          <w:sz w:val="28"/>
          <w:szCs w:val="28"/>
          <w:rtl w:val="true"/>
          <w:lang w:bidi="fa-IR"/>
        </w:rPr>
        <w:t>خرج إلی النّاس و معه 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الیوم رجلا یحبّ اللّه و رسوله و یحبّه اللّه و رسوله غیر فرّار، فتعرّض لها جمیع المهاجرین و الأنصار فقال رسول اللّه صلّی اللّه علیه و آله أین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أرمد، فأرسل إلیه أبا ذر و سلمان فجاء و هو یقاد لا یقدر علی أنّه یفتح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اذهب عنه الرّمد و الحرّ و البرد و انصره علی عدوّه و افتح علیه فانّه عبدک و یحبّک و یحبّ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فرّار، ثمّ دفع صلّی اللّه علیه و آله و سلّم الرّایة إلیه علیه السّلام و استأذنه حسّان بن ثابت فی أن یقول فیه شعرا، فقال صلّی اللّه علیه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أرمد العین یبتغی دواء فلمّا لم یحسّ مداویا</w:t>
      </w:r>
    </w:p>
    <w:p>
      <w:pPr>
        <w:pStyle w:val="BookText"/>
        <w:rPr/>
      </w:pPr>
      <w:r>
        <w:rPr>
          <w:rFonts w:ascii="IRNazanin" w:hAnsi="IRNazanin" w:eastAsia="IRNazanin"/>
          <w:color w:val="111111"/>
          <w:sz w:val="28"/>
          <w:sz w:val="28"/>
          <w:szCs w:val="28"/>
          <w:rtl w:val="true"/>
          <w:lang w:bidi="fa-IR"/>
        </w:rPr>
        <w:t>شفاه رسول اللّه منه بتفلة فبورک مرقیّا و بورک رافیا</w:t>
      </w:r>
    </w:p>
    <w:p>
      <w:pPr>
        <w:pStyle w:val="BookText"/>
        <w:rPr/>
      </w:pPr>
      <w:r>
        <w:rPr>
          <w:rFonts w:ascii="IRNazanin" w:hAnsi="IRNazanin" w:eastAsia="IRNazanin"/>
          <w:color w:val="111111"/>
          <w:sz w:val="28"/>
          <w:sz w:val="28"/>
          <w:szCs w:val="28"/>
          <w:rtl w:val="true"/>
          <w:lang w:bidi="fa-IR"/>
        </w:rPr>
        <w:t>و قال سأعطی الیوم رایة صار ما کمیّا محبّا للرّسول محامیا</w:t>
      </w:r>
    </w:p>
    <w:p>
      <w:pPr>
        <w:pStyle w:val="BookText"/>
        <w:rPr/>
      </w:pPr>
      <w:r>
        <w:rPr>
          <w:rFonts w:ascii="IRNazanin" w:hAnsi="IRNazanin" w:eastAsia="IRNazanin"/>
          <w:color w:val="111111"/>
          <w:sz w:val="28"/>
          <w:sz w:val="28"/>
          <w:szCs w:val="28"/>
          <w:rtl w:val="true"/>
          <w:lang w:bidi="fa-IR"/>
        </w:rPr>
        <w:t>یحبّ إلهی و الاله یحبّه به یفتح اللّه الحصون الأوابیا</w:t>
      </w:r>
    </w:p>
    <w:p>
      <w:pPr>
        <w:pStyle w:val="BookText"/>
        <w:rPr/>
      </w:pPr>
      <w:r>
        <w:rPr>
          <w:rFonts w:ascii="IRNazanin" w:hAnsi="IRNazanin" w:eastAsia="IRNazanin"/>
          <w:color w:val="111111"/>
          <w:sz w:val="28"/>
          <w:sz w:val="28"/>
          <w:szCs w:val="28"/>
          <w:rtl w:val="true"/>
          <w:lang w:bidi="fa-IR"/>
        </w:rPr>
        <w:t>فأصفی بها دون البریّة کلّها علیّا و سمّاه الوزیر المؤاخیا</w:t>
      </w:r>
    </w:p>
    <w:p>
      <w:pPr>
        <w:pStyle w:val="BookText"/>
        <w:rPr/>
      </w:pPr>
      <w:r>
        <w:rPr>
          <w:rFonts w:ascii="IRNazanin" w:hAnsi="IRNazanin" w:eastAsia="IRNazanin"/>
          <w:color w:val="111111"/>
          <w:sz w:val="28"/>
          <w:sz w:val="28"/>
          <w:szCs w:val="28"/>
          <w:rtl w:val="true"/>
          <w:lang w:bidi="fa-IR"/>
        </w:rPr>
        <w:t>و من المناقب أیضا عن عبد اللّه بن بریدة عن أبیه أنّ رسول اللّه صلّی اللّه علیه و آله و سلّم نزل بحضرة أهل خیبر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اللّواء رجلا یحبّ اللّه و رسوله و یحبّه اللّه و رسوله، فلمّا کان من الغد صادف أبا بکر فدعا علیّا و هو أرمد العین فأعطاه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بسند مرفوع إلی عامر بن سعد بن أبی وقاص عن أبیه قال سمعت رسول اللّه صلّی اللّه علیه و آله یقول یوم الخیبر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الجمع بین الصّحاح الستة باسناده عن سهل بن سعد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تخلّف عن رسول اللّه صلّی اللّه علیه و آله فی غزوة خیبر فلحق، فلمّا أتینا اللّیلة الّتی فتحت فی صبیحتها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غدا الرّایة رجلا یفتح اللّه علی یدیه یحبّ اللّه و رسوله و یحبّه اللّه و رسوله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الجمع بین الصّحاح الستّة من الصحیح الترمدی قال بالاسناد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 صلّی اللّه علیه و آله إلی علیّ و 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w:t>
      </w:r>
    </w:p>
    <w:p>
      <w:pPr>
        <w:pStyle w:val="BookText"/>
        <w:rPr/>
      </w:pPr>
      <w:r>
        <w:rPr>
          <w:rFonts w:ascii="Amiri" w:hAnsi="Amiri" w:eastAsia="Amiri" w:cs="Amiri"/>
          <w:color w:val="111111"/>
          <w:sz w:val="28"/>
          <w:sz w:val="28"/>
          <w:szCs w:val="28"/>
          <w:rtl w:val="true"/>
          <w:lang w:bidi="ar-SA"/>
        </w:rPr>
        <w:t>یحبّ اللّه و رسوله و یحبّه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إبراهیم بن محمّد الحموینی مسندا عن جابر بن عبد اللّه الأنصاری فی ذکر حدیث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لابعثنّ غدا رجلا یحبّ اللّه و رسوله لا یولّی الدّبر،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اقتصرنا علی مورد الحاجة فی أکثر هذه الرّوایات و حذفنا اسناد أکثرها للاختصار، و ترکنا الأخبار الخاصیّة الواردة فی هذا المعنی حذرا من الاطالة و دفعا لمکابرة الخصم و عناده، و ادّعی صاحب غایة المرام تواتر الخبر فی القصّة من طریق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الّتی رواها المخالفون فی کتبهم فضلا عن أخبار الموالین له علیه السّلام کافیة لمن راقب العدل و الانصاف، و جانب التّعصب و الاعتساف فی إثبات کونه علیه السّلام محبّا للّه و رسوله و کون اللّه و رسوله صلّی اللّه علیه و آله و سلّم محبّین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أضیف إلی هذه الأخبار علی رغم الناصب المعاند الرّازی المتعصّب الجاحد حدیث الطیر الّذی قال فیه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بأحبّ الناس إلیک و فی بعض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و إلی رسولک یأکل معی فجاء علیّ علیه السّلام و أکل معه و قد رواه فی غایة المرام بستّة و ثلاثین طریقا من طرق العامّة، و من جملتها أبو المظفر السمعانی فی کتاب مناقب الصّحابة عن السّدی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عند النبیّ 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الطیر فجاء علیّ علیه السّلام فأکل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ذلک فی الجمع بین الصّحاح الستّة لرزین من مسند أبی داود السّجستانی و رواه أحمد بن حنبل بطریق واحد من طریق السفینة مولی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المغازلی الشافعی الواسطی من عشرین طریقا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طرق غایة المرام أیضا القاصم لظهر المکابرین و الرّاغم لانوف الناصبین ما أورده من کتاب المناقب الفاخرة فی العترة الطاهرة، روی أبو جعفر بن</w:t>
      </w:r>
    </w:p>
    <w:p>
      <w:pPr>
        <w:pStyle w:val="BookText"/>
        <w:rPr/>
      </w:pPr>
      <w:r>
        <w:rPr>
          <w:rFonts w:ascii="IRNazanin" w:hAnsi="IRNazanin" w:eastAsia="IRNazanin"/>
          <w:color w:val="111111"/>
          <w:sz w:val="28"/>
          <w:sz w:val="28"/>
          <w:szCs w:val="28"/>
          <w:rtl w:val="true"/>
          <w:lang w:bidi="fa-IR"/>
        </w:rPr>
        <w:t>محمّد بن أحمد بن روح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عبد اللّه الباکنانی عن محمّد بن یوسف السری عن الأوزاعی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صمیم حوثن بن عدی عن أبی ذرّ 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نحن قعود مع رسول اللّه صلّی اللّه علیه و آله إذا هدی إلیه طائر مشویّ، فلمّا وضع بین یدیه قال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المنزل، و تبعه رسول اللّه صلّی اللّه علیه و آله حتّی إذا دخل المنزل وضع أنس الطائر بین یدیه، فرفع النبیّ یدیه نحو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ایت إلیّ بأحبّ النّاس الیک تحبّه أنت و یحبّه من فی الأرض و من فی السماوات حتّی یأکل معی من هذا الطیر،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قومی و 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أبی 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أبی فما لبثنا حتی أتی علیّ علیه السّلام فقال له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فی حاجة حتی أتی علیّ علیه السّلام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فجثا النّبی صلّی اللّه علیه و آله علی رکبتیه و رفع یدیه إلی السماء حتّی بان بیاض إبطیه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یا ربّ الساعة الساعة، فما لبثنا أن قرع الباب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و سمع النبیّ صلّی اللّه علیه و آله صوته فقال افتح، ففتحته، فلما دخل و کز أنس بیده حتی ظنّ أنس أنه قد أنفذ یده من ظهره، فلما بصر به النبیّ صلّی اللّه علیه و آله وثب قائما و قبّل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أبطاک عنّی یا قرّة عینی،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أقبلت ثلاثا و یردّنی أنس، فصفق رسول اللّه صلّی اللّه علیه و آله و سلّم و کان لا یصفق حتّی یغضب، فقال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أنس حجبت عنّی حبیبی،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أحببت أن یکون رجلا من قومی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أما علمت أنّ المرء یحبّ قومه، إنّ علیا یحبّنی و إنّ اللّه یحبّه و الملائکة تحبّه و یحبّه اللّه، یا أنس إنّی و علیا لم نزل ننقلب إلی مطهّرات الأرحام حتّی نقلنا إلی عبد المطلب فصار علیّ فی صلب أبی طالب و صرت أنا فی صلب عبد اللّه عمّ علیّ، فصارت فیّ النّبوة و فی علیّ الولایة و الوصیّة أما علمت یا أنس أنّ اللّه عزّ و جلّ اشتقّ لی اسما من أسمائه و لعلیّ اسما فسمّانی أحمد لتحمدنی امّتی و أما علیّ فاللّه العلیّ سمّاه علیا، یا أنس کما حجبت عنّی علیا ضربک اللّه بالوضح، و کان لا یدخل المسجد بعد الدّعوة إلاّ متبرقع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کما تری ظاهرة بل صریحة من جهات عدیدة فی فرط محبّة النبیّ صلّی اللّه علیه و آله له و محبّته للّه و محبّة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کونه أحبّ الناس إلی اللّه و إلی رسوله متجاوزة عن حدّ الاحصاء، و لو أردنا أن نجمع ما نقدر علیه منها لصار کتابا کبیر الحجم و لکن اورد منها روایتین اختم بهما المقام لیکون ختامه مسکا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کشف الغمة من مناقب الخوارزمی عن عبد 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سئل بأی لغة خاطبک ربک لیلة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بن أبی طالب فألهمنی أن قلت یا ربّ أنت خاطبتنی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شیء لا کالأشیاء و لا أقاس بالناس و لا اوصف بالأشباه، خلقتک من نوری و خلقت علیا من نورک فاطلعت علی سرائر قلبک فلم أجد إلی قلبک أحبّ من علیّ بن أبی طالب، فخاطبتک بلسانه کیما یطمئنّ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المناقب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بهذا الحدیث عالیا الامام الحافظ سلیمان بن إبراهیم الاصفهانی مرفوعا إلی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هو فی بیتی 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حبیبی، فدعوت أبا بکر فنظر إلیه رسول اللّه صلّی اللّه علیه و آله ثمّ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حبیبی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ادعوا له علیّ بن أبی طالب فو اللّه ما یرید غیره، فلما رآه فرج الثوب الذی کان علیه ثمّ ادخله فیه فلم یزل یحتضنه حتّی قبض و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البلیغ ما قال ذو العیّ فکلّ بفضله منطیق</w:t>
      </w:r>
    </w:p>
    <w:p>
      <w:pPr>
        <w:pStyle w:val="BookText"/>
        <w:rPr/>
      </w:pPr>
      <w:r>
        <w:rPr>
          <w:rFonts w:ascii="IRNazanin" w:hAnsi="IRNazanin" w:eastAsia="IRNazanin"/>
          <w:color w:val="111111"/>
          <w:sz w:val="28"/>
          <w:sz w:val="28"/>
          <w:szCs w:val="28"/>
          <w:rtl w:val="true"/>
          <w:lang w:bidi="fa-IR"/>
        </w:rPr>
        <w:t>و کذاک العدوّ لم یعد أن قال فیه جمیلا کما قال المحبّ الصدیق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فانظر هداک اللّه إلی سلوک صراطه المستقیم إلی الرازی و استمراره علی غیّه، و غرقه فی سبیل نصبه و تعصّبه، و مکابرته الحقّ اللایح، و تنکّبه الجدد الواضح، و عدوله عن السنن، و بقائه علی غمط‌</w:t>
      </w:r>
      <w:r>
        <w:rPr>
          <w:rStyle w:val="FootnoteAnchor"/>
          <w:rtl w:val="true"/>
        </w:rPr>
        <w:footnoteReference w:id="22"/>
      </w:r>
      <w:r>
        <w:rPr>
          <w:rFonts w:ascii="IRNazanin" w:hAnsi="IRNazanin" w:eastAsia="IRNazanin"/>
          <w:color w:val="111111"/>
          <w:sz w:val="28"/>
          <w:sz w:val="28"/>
          <w:szCs w:val="28"/>
          <w:rtl w:val="true"/>
          <w:lang w:bidi="fa-IR"/>
        </w:rPr>
        <w:t>حقّ أبی الحسن، و إرادته</w:t>
      </w:r>
    </w:p>
    <w:p>
      <w:pPr>
        <w:pStyle w:val="BookText"/>
        <w:rPr/>
      </w:pPr>
      <w:r>
        <w:rPr>
          <w:rFonts w:ascii="IRNazanin" w:hAnsi="IRNazanin" w:eastAsia="IRNazanin"/>
          <w:color w:val="111111"/>
          <w:sz w:val="28"/>
          <w:sz w:val="28"/>
          <w:szCs w:val="28"/>
          <w:rtl w:val="true"/>
          <w:lang w:bidi="fa-IR"/>
        </w:rPr>
        <w:t>ستر الشمس المجلّلة بنورها للعالم بالنقاب، و النیر الأعظم بالحجاب، فجزاه اللّه عن رسوله و عن أمیر المؤمنین سلام اللّه علیهما شرّ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معارض بالأخبار الدّالة علی کون أبی بکر محبّا للّه و رسوله و کون اللّه محبّا له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أوّلا إنّه لیس هنا خبر متضمّن لمحبّة أبی بکر للّه أو محبّة اللّه له یحتجّ به علی الامامیّة فضلا عن الأخبار، و ما رووه فی هذا المعنی ممّا تفرّدوا بروایته لا یکون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فمعارض بالأخبار الکثیرة المتضمّنة لکون علیّ علیه السّلام أحبّ النّاس إلی اللّه و إلی رسوله المستفیضة بل المتواترة معنی من طرقهم حسبما عرفت فی الاعتراض الثانی و العشرین، و هی أقوی منها سندا و أظهر دلالة فلا یکاد تکافوء الأخبار الاولة علی تقدیر وجودها لها کما لا یخفی صدق المدّعی علی أهل البصیرة و النهی الرابع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حقّ أبی بکر و لسوف یرضی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مسلّم نزولها فی أبی بکر و لما نزله الرازی عن ابن الزّبیر و عن أبی بکر الباقلانی، و المرویّ عن المفسّرین خلافه، فقد روی الواحدی بالاسناد المتّصل المرفوع عن عکرمة عن ابن عبّاس أنّها نزلت فی رجل من الأنصار، و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الرّجل أبو الدّحداح، و فی بعض روایات أصحابنا أنّها فی علیّ علیه السّلام و 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إبقاؤها علی العموم فیرجع الضمیر إلی کلّ من یعطی حقّ اللّه من ماله ابتغاء وجه ربّه، و إذا جاء الاحتمال بطل الاستدلال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یتجلّی للناس عامة و یتجلّی لأبی بکر خاصّة أنت خبیر بأنّه لا غبار فی کونه من الأحادیث الموضوعة، لأنّه إن أرید من تجلّیه سبحانه تجلّیه بذاته فهو مستلزم للتجسّم مخالف للاصول المحکمة و البراهین القاطعة السّاطعة، و إن ارید تجلّیه ببرّه و فضله و عنایاته و لطفه المقرّب إلی طاعته و المبعد عن معصیته، ففیه أنّ التجلّی بهذا المعنی لعموم النّاس غیر جایز إذ فیهم المؤمن و المنافق و المسلم و الکافر، فکیف یتصوّر التجلّی فی حقّ الکافر المنافق</w:t>
      </w:r>
    </w:p>
    <w:p>
      <w:pPr>
        <w:pStyle w:val="BookText"/>
        <w:rPr/>
      </w:pPr>
      <w:r>
        <w:rPr>
          <w:rFonts w:ascii="IRNazanin" w:hAnsi="IRNazanin" w:eastAsia="IRNazanin"/>
          <w:color w:val="111111"/>
          <w:sz w:val="28"/>
          <w:sz w:val="28"/>
          <w:szCs w:val="28"/>
          <w:rtl w:val="true"/>
          <w:lang w:bidi="fa-IR"/>
        </w:rPr>
        <w:t>و إن خصّ بالمؤمنین فهو مع کونه خلاف الظّاهر یتوجّه علیه أنّ من جملة المؤمنین الأنبیاء و الرّسل و فیهم اولو العزم و غیرهم فیلزم أن یکون أبو بکر أعلی شأنا منهم و هو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یتجلّی اللّه سبحانه علی قلب أبی بکر و هو عشّ الشیطان و قد قال مخبرا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فان استقمت فأعینونی و إن زغت فقوّمونی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شیئا فی صدر إلاّ و صبّه فی صدر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کسابقه أیضا فی الوضع، لأنّ النکرة فی سیاق النفی مفید للعموم، و من جملة ما صبّ فی صدر النّبیّ نور النبوّة و الوحی و الالهام و علم ما کان و ما یکون و ما هو کائن و نحوها، فهل تری شیئا من ذلک ینصبّ فی قلب أبی بکر فضلا عن جمیعها و لو صحّ ذلک الصبّ لم یخف علیه معنی الکلالة و الأبّ الخامس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دلالة الایة الّتی بعد هذه الایة علی امامته و سنذکر الکلام فیه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عدم تسلیم دلالة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علی إمامة أمیر المؤمنین بما ذکره من الوجوه السخیفة فی تفسیر هذه الایة، و أنت قد عرفت تمامیّة دلالتها علی امامته فی مقدّمات الخطبة الثالثة المعروفة بالشّقشقیّة، کما عرفت بطلان ما ذکره من الأدلّة، لعدم تمامیّتها بما لا مزید علیه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الّذی هدانا لهذا و ما کنّا لنتهدی لو لا أن هدینا اللّه، و أسأل اللّه أن یثبت ما أوردناه هنا فی ردّ الرّازی النّاصب فی صحائف أعمالی، و یردّه إلیّ یوم حشر الأوّلین و الاخرین، و یثقّل به میزانی، و یحشرنی مع من أتولاّه و احبّه و أتعصّب له من محمّد و آله الطیّبین الطاهرین، و أن یکتب ما أورده النّاصب الرّازی فی صحیفة أعماله، و یردّه إلیه، و یحشره یوم القیامة مع من تعصّب له من أولیائه الظالمین فی حقّ آل الرّسول، صلّی اللّه علیهم و علیه أجمعین إلی یوم الدّین</w:t>
      </w:r>
      <w:r>
        <w:rPr>
          <w:rFonts w:eastAsia="IRNazanin" w:cs="IRNazanin"/>
          <w:color w:val="111111"/>
          <w:sz w:val="28"/>
          <w:szCs w:val="28"/>
          <w:rtl w:val="true"/>
          <w:lang w:bidi="fa-IR"/>
        </w:rPr>
        <w:t>.</w:t>
      </w:r>
      <w:bookmarkStart w:id="47" w:name="pg13881_146523"/>
    </w:p>
    <w:p>
      <w:pPr>
        <w:pStyle w:val="Heading6"/>
        <w:numPr>
          <w:ilvl w:val="5"/>
          <w:numId w:val="1"/>
        </w:numPr>
        <w:rPr/>
      </w:pPr>
      <w:bookmarkStart w:id="48" w:name="__RefHeading___Toc3891949_1468164448"/>
      <w:bookmarkStart w:id="49" w:name="_Toc19"/>
      <w:bookmarkEnd w:id="47"/>
      <w:bookmarkEnd w:id="48"/>
      <w:r>
        <w:rPr>
          <w:rtl w:val="true"/>
        </w:rPr>
        <w:t>التنبیه الثانی</w:t>
      </w:r>
      <w:bookmarkEnd w:id="49"/>
    </w:p>
    <w:p>
      <w:pPr>
        <w:pStyle w:val="BookText"/>
        <w:rPr/>
      </w:pPr>
      <w:r>
        <w:rPr>
          <w:rFonts w:ascii="IRNazanin" w:hAnsi="IRNazanin" w:eastAsia="IRNazanin"/>
          <w:color w:val="111111"/>
          <w:sz w:val="28"/>
          <w:sz w:val="28"/>
          <w:szCs w:val="28"/>
          <w:rtl w:val="true"/>
          <w:lang w:bidi="fa-IR"/>
        </w:rPr>
        <w:t>قد أشرنا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 تری ما أری، أنّه ظاهر فی سماع الامام ما یسمعه النبیّ من الملک و رؤیته له مثله، قد اختلفت الأخبار فی ذلک فمما یدلّ علی سماعه و رؤیته حدیث الأمالی المتقدّم فی شرح الفقرة المذکورة و منه أیضا ما فی البحار من البصایر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نزاد فی اللّیل و النهار و لو لا أنّا نزاد لنفد ما عندنا،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یأتیکم؟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منا لمن یعاین معاینة، و منّا من ینقر فی قلبه کیت و کیت، و منا من یسمع باذنه وقعا کوقع السلسلة فی الطست،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من یأتیکم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خلق أکبر من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المحتضر للحسن بن سلیمان باسناده عن الرّضا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شئتم أخبرتکم بما هو أعظم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تحت سقیفة مع رسول اللّه صلّی اللّه علیه و آله و انی لاحصی ستا و ستّین وطئة من الملائکة کلّ وطئة من الملائکة أعرفهم بلغاتهم و صفاتهم و أسمائهم و وطئهم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السماع فقط من دون الرّؤیة مثل ما فی الاحتجاج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 مزبور و نکت فی القلوب و نقر فی الأسماع، فسئل عن تفسیر هذا الکلام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فالعلم بما یکون، و أما المزبور فالعلم بما کان، و أما النکت فی القلوب فهو الالهام، و أما النقر فی الأسماع فحدیث الملائکة نسمع کلامهم و لا نری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الأخبار الکثیرة الفارقة بین الرّسول و النبیّ و الامام و المحدث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فی الکافی عن زرارة قال سألت أبا جعفر علیه السّلام عن قول اللّه عزّ و جلّ</w:t>
      </w:r>
      <w:bookmarkStart w:id="50" w:name="pg13881_146524"/>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الرّسول و ما النبیّ؟ قال علیه السّلام النبیّ الذی یری فی منامه و یسمع الصوت و لا یعاین الملک، و الرّسول الذی یسمع الصوت و یری فی المنام و یعاین الملک،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 الملک ثمّ تلا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و أبی عبد اللّه علیهما السّلام 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 من رسول و لا نبیّ و لا محدّث، قلت جعلت فداک لیست هذه قراءتنا فما الرّسول و النبیّ و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 یظهر له الملک فیکلّمه و النّبیّ هو الّذی یری فی منامه و ربما اجتمعت النبوّة و الرّسالة لواحد، و المحدّث الذی یسمع الصوت و لا یری الصّورة،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یعلم أنّ الذی رأی فی النوم حقّ و أنّه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 لذلک حتّی یعرفه و لقد ختم اللّه بکتابکم الکتب و ختم بنبیّکم الأنبیاء و فیه عن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الرّسول و النبیّ و المحدّث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 یأتیه جبرئیل قبلا فیراه و یکلّمه فهذا الرّسول، و أمّا النّبیّ فهو الّذی یری فی منامه نحو رؤیا إبراهیم علیه السّلام و نحو ما کان رأی رسول اللّه صلّی اللّه علیه و آله و سلّم من أسباب النبوّة قبل الوحی حتّی أتاه جبرئیل علیه السّلام من عند اللّه عزّ و جلّ بالرّسالة و کان محمّد صلّی اللّه علیه و آله حین جمع له النّبوة و جاءته الرّسالة من عند اللّه عزّ و جلّ یجیئه بها جبرئیل علیه السّلام یکلّمه بها قبلا، و من الأنبیاء من جمع له النبوّة و یری فی منامه و یأتیه الرّوح و یکلّمه و یحدثه من غیر أن یکون یری فی الیقظة، و أمّا المحدّث فهو الّذی یحدّث فیسمع و لا یعاین و لا یری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المحدّث عند أبی عبد اللّه علیه السّلام فقال إنّه یسمع الصّوت و لا یری الشّخص،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یعلم أنّه کلام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یعطی السّکینة و الوقار حتّی یعلم أنّه کلام ملک</w:t>
      </w:r>
    </w:p>
    <w:p>
      <w:pPr>
        <w:pStyle w:val="Heading6"/>
        <w:numPr>
          <w:ilvl w:val="5"/>
          <w:numId w:val="1"/>
        </w:numPr>
        <w:rPr/>
      </w:pPr>
      <w:bookmarkStart w:id="51" w:name="__RefHeading___Toc3891951_1468164448"/>
      <w:bookmarkStart w:id="52" w:name="_Toc20"/>
      <w:bookmarkEnd w:id="51"/>
      <w:r>
        <w:rPr>
          <w:rtl w:val="true"/>
        </w:rPr>
        <w:t>بیان</w:t>
      </w:r>
      <w:bookmarkEnd w:id="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السّکینة اطمینان القلب و عدم التزلزل، و الوقار الحالة الّتی بها یعلم أنّه کلام الملک</w:t>
      </w:r>
    </w:p>
    <w:p>
      <w:pPr>
        <w:pStyle w:val="BookText"/>
        <w:rPr/>
      </w:pPr>
      <w:r>
        <w:rPr>
          <w:rFonts w:ascii="IRNazanin" w:hAnsi="IRNazanin" w:eastAsia="IRNazanin"/>
          <w:color w:val="111111"/>
          <w:sz w:val="28"/>
          <w:sz w:val="28"/>
          <w:szCs w:val="28"/>
          <w:rtl w:val="true"/>
          <w:lang w:bidi="fa-IR"/>
        </w:rPr>
        <w:t>و فی روایة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یعلم أنّه کلام من الملک و لا یخاف أن یکون من الشّیطان إذا کان لا یری الشّخص؟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یلقی علیه السّکینة فیعلم أنّه من الملک و لو کان من الشیطان اعتراه فزع، و إن کان الشّیطان بازراره لا یتعرّض لصاحب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أمالی الشّیخ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محدّثا و کان سلمان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آیة المحدّث؟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ملک فینکت فی قلبه کیت و 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البصایر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اثنی عشر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البصایر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الاثنی عشر الأئمة من آل محمّد علیه و علیهم السّلام کلّهم محدّث من ولد رسول اللّه صلّی اللّه علیه و آله و سلّم و ولد علیّ علیه السّلام فرسول اللّه و علیّ هما الوالدان، فقال عبد الرّحمن بن زید و أنکر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کان أخا لعلیّ بن الحسین علیهما السّلام لأمّه، فضرب أبو جعفر علیه السّلام فخذه فقال أمّا ابن امّک کان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و اللّه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ذلک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ملکا یوقر فی اذنه کیت و کیت و 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حدّثتنی أنّ علیّا علیه السّلام کان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یحدّثه،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إنّه نبیّ أو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مثله مثل صاحب سلیمان و مثل صاحب موسی و مثل ذی القرنین، أما بلغک أنّ علیّا علیه السّلام سئل عن ذی القرنین فقالوا کان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کان عبدا أحبّ اللّه فأحبّه، و ناصح اللّه فناصحه فهذا مثله و بمعناها أخبار کثیرة احر ترکنا ذکرها حذرا من الاطالة</w:t>
      </w:r>
      <w:bookmarkStart w:id="53" w:name="pg13881_146526"/>
    </w:p>
    <w:p>
      <w:pPr>
        <w:pStyle w:val="Heading6"/>
        <w:numPr>
          <w:ilvl w:val="5"/>
          <w:numId w:val="1"/>
        </w:numPr>
        <w:rPr/>
      </w:pPr>
      <w:bookmarkStart w:id="54" w:name="__RefHeading___Toc3891953_1468164448"/>
      <w:bookmarkStart w:id="55" w:name="_Toc21"/>
      <w:bookmarkEnd w:id="53"/>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المراد بصاحب موسی إمّا یوشع بن نون کما صرّح به فی بعض الأخبار، أو الخضر علی نبیّنا و علیه السّلام کما فی البعض الاخر، فیدلّ علی عدم نبوّة واحد منهما و یمکن أن یکون المراد عدم نبوّته فی تلک الحال فلا ینافی نبوّته بعد فی الأوّل و نبوّته قبل فی الثّانی، هکذا قال فی البحار، و المراد بصاحب سلیمان علیه السّلام إمّا خضر علیه السّلام أو آصف بن 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 فی البحار بعد ایراد هذه الأخبار ما هذا لفظه استنباط الفرق بین النبیّ و الامام من تلک الأخبار لا یخلو من إشکال، و کذا الجمع بینها مشکل جدّا، و الّذی یظهر من أکثرها هو أنّ الامام لا یری الحکم الشرعی فی المنام و النبیّ قد یراه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المنام و النبیّ قد یراه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النّبیّ و الامام و بین الرّسول هو أنّ الرّسول یری الملک عند إلقاء الحکم و النّبی غیر الرّسول و الامام لا یریانه فی تلک الحال و ان رأیاه فی سایر الأحوال، و یمکن أن یخصّ الملک الّذی لا یریانه بجبرئیل علیه السّلام و یعمّ الأحوال لکن فیه أیضا منافاة لبعض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من الأخبار لعلّ الفرق بین الأئمة و غیر اولی العزم من الأنبیاء أنّ الأئمة علیهم السّلام نوّاب للرّسول صلّی اللّه علیه و آله لا یبلّغون إلاّ بالنیابة و أمّا الأنبیاء و إن کانوا تابعین لشریعة غیرهم لکنّهم مبعوثون بالاصالة و إن کانت تلک النیابة أشرف من تلک الاصالة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بدّ من الاذعان بعدم کونهم علیهم السّلام أنبیاء و بأنّهم أشرف و أفضل من غیر نبیّنا علیه و علیهم السّلام من الأنبیاء و الأوصیاء، و لا نعرف جهة لعدم اتّصافهم بالنّبوّة إلاّ رعایة جلالة خاتم الأنبیاء صلوات اللّه علیه و آله، و لا یصل عقولنا إلی فرق بیّن بین النبوّة و الامامة، و ما دلّت علیه الأخبار فقد عرفته، و اللّه تعالی یعلم حقایق أحوالهم صلوات اللّه و سلامه علیهم أجمعین و قال المفید رحمة اللّه علیه فی کتاب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 یمنع من نزول</w:t>
      </w:r>
    </w:p>
    <w:p>
      <w:pPr>
        <w:pStyle w:val="BookText"/>
        <w:rPr/>
      </w:pPr>
      <w:r>
        <w:rPr>
          <w:rFonts w:ascii="IRNazanin" w:hAnsi="IRNazanin" w:eastAsia="IRNazanin"/>
          <w:color w:val="111111"/>
          <w:sz w:val="28"/>
          <w:sz w:val="28"/>
          <w:szCs w:val="28"/>
          <w:rtl w:val="true"/>
          <w:lang w:bidi="fa-IR"/>
        </w:rPr>
        <w:t>الوحی الیهم صلوات اللّه علیهم و إن کانوا أئمة غیر أنبیاء فقد أوحی اللّه عزّ و جلّ إلی أمّ موسی أن أرضعیه الایة، فعرفت صحّة ذلک بالوحی و عملت علیه و لم تکن رسولا و لا نبیّا و لا إماما، و لکنّها کانت من عباده الصّالحین، و إنّما منعت نزول الوحی إلیهم و الایحاء بالأشیاء إلیهم للاجماع علی المنع من ذلک و الاتفاق علی أنه من زعم أنّ أحدا بعد نبیّنا صلّی اللّه علیه و آله یوحی الیه فقد أخطأ و کفر، و لحصول العلم بذلک من دین النبیّ صلّی اللّه علیه و آله و سلّم کما أنّ العقل لم یمنع من بعثة نبیّ بعد نبیّنا صلّی اللّه علیه و آله و سلّم و نسخ شرعنا کما نسخ ما قبله من شرایع الانبیاء علیهم السّلام و إنما منع ذلک العلم و الاجماع، فانه خلاف دین النبیّ صلّی اللّه علیه و آله و سلّم من جهة الیقین و ما یقارب الاضطرار</w:t>
      </w:r>
      <w:r>
        <w:rPr>
          <w:rStyle w:val="FootnoteAnchor"/>
          <w:rtl w:val="true"/>
        </w:rPr>
        <w:footnoteReference w:id="23"/>
      </w:r>
      <w:r>
        <w:rPr>
          <w:rFonts w:ascii="IRNazanin" w:hAnsi="IRNazanin" w:eastAsia="IRNazanin"/>
          <w:color w:val="111111"/>
          <w:sz w:val="28"/>
          <w:sz w:val="28"/>
          <w:szCs w:val="28"/>
          <w:rtl w:val="true"/>
          <w:lang w:bidi="fa-IR"/>
        </w:rPr>
        <w:t>، و الامامیّة جمیعا علی ما ذکرت لیس بینها علی ما وصفت خلاف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رحمة اللّه علیه فی شرح عقاید الصدوق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الوحی هو الکلام الخفیّ، ثمّ قد یطلق علی کلّ شیء قصد به إفهام المخاطب علی الستر له عن غیره و التخصیص له به دون من سواه، و إذا اضیف إلی اللّه تعالی کان فیما یخصّ به الرّسل خاصّة دون من سواهم علی عرف الاسلام و شریعة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یری اللّه فی منامه خلقا کثیرا ما یصحّ تأویله و یثبت حقّه، لکنّه لا یطلق بعد استقرار الشریعة علیه اسم الوحی و لا یقال فی هذا الوقت لمن اطّلعه اللّه علی علم شیء أنه یوحی إلیه و عندنا أنّ اللّه تعالی یسمع الحجج بعد نبیّه صلّی اللّه علیه و آله و سلّم کلاما یلقیه إلیهم أی الأوصیاء فی علم ما یکون لکنّه لا یطلق علیه اسم الوحی لما قدّمناه من إجماع المسلمین علی أنه لا وحی لأحد بعد نبیّنا صلّی اللّه علیه و آله و سلّم، و أنه لا یقال فی شیء مما ذکرناه أنه وحی إلی أحد، و للّه تعالی أن یبیح اطلاق الکلام احیانا، و یحظره احیانا فأما المعانی فانها لا تتغیر عن حقایقها، انتهی کلامه رفع مقامه</w:t>
      </w:r>
      <w:bookmarkStart w:id="56" w:name="pg13881_146528"/>
    </w:p>
    <w:p>
      <w:pPr>
        <w:pStyle w:val="Heading6"/>
        <w:numPr>
          <w:ilvl w:val="5"/>
          <w:numId w:val="1"/>
        </w:numPr>
        <w:rPr/>
      </w:pPr>
      <w:bookmarkStart w:id="57" w:name="__RefHeading___Toc3891955_1468164448"/>
      <w:bookmarkStart w:id="58" w:name="_Toc22"/>
      <w:bookmarkEnd w:id="56"/>
      <w:bookmarkEnd w:id="57"/>
      <w:r>
        <w:rPr>
          <w:rtl w:val="true"/>
        </w:rPr>
        <w:t>التنبیه الثالث</w:t>
      </w:r>
      <w:bookmarkEnd w:id="58"/>
    </w:p>
    <w:p>
      <w:pPr>
        <w:pStyle w:val="BookText"/>
        <w:rPr/>
      </w:pPr>
      <w:r>
        <w:rPr>
          <w:rFonts w:ascii="IRNazanin" w:hAnsi="IRNazanin" w:eastAsia="IRNazanin"/>
          <w:color w:val="111111"/>
          <w:sz w:val="28"/>
          <w:sz w:val="28"/>
          <w:szCs w:val="28"/>
          <w:rtl w:val="true"/>
          <w:lang w:bidi="fa-IR"/>
        </w:rPr>
        <w:t>فی ذکر الأخبار الواردة فی وزارته علیه السّلام و هی کثیرة جدا من طرق الخاصّة و العامّة و لنقتصر علی بعضهما حذرا من الاطالة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غایة المرام من مسند أحمد بن حنبل بسنده عن النسیم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خثعم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أقول کما قال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لی وزیرا من أهلی علیا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أَزْرِی وَ أَشْرِکْهُ فِی أَمْرِی کَیْ نُسَبِّحَکَ کَثِیراً وَ نَذْکُرَکَ کَثِیراً إِنَّکَ کُنْتَ بِنا بَصِیراً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أبی نعیم الحافظ باسناده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و سلّم بید علیّ بن أبی طالب علیه السّلام و بیدی و نحن بمکة و صلّی أربع رکعات، ثمّ مدّ یدیه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نبیّک موسی بن عمران علیه السّلام سألک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أنا محمّد نبیّک أسألک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أَزْرِی وَ أَشْرِکْهُ فِی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اوتیت ما سألت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الحسن الفقیه من طریق العامّة باسناده عن الباقر عن أبیه عن جدّه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خلیفة اللّه و خلیفتی، و حجّة اللّه و حجّتی، و باب اللّه و بابی، و صفیّ اللّه و صفیّی، و حبیب اللّه و حبیبی، و خلیل اللّه و خلیلی، و سیف اللّه و سیفی، و هو أخی و صاحبی، و وزیری، و محبّه محبّی، و مبغضه مبغضی، و ولیّه ولیّی، و عدوّه عدوّی، و زوجته ابنتی، و ولده ولدی، و حزبه حزبی، و قوله قولی، و أمره أمری، و هو سیّد الوصیّین و خیر امّتی و فیه عن ابن شاذان من طریق العامّة بحذف الاسناد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 السماء، و وزیرا من أهل</w:t>
      </w:r>
    </w:p>
    <w:p>
      <w:pPr>
        <w:pStyle w:val="BookText"/>
        <w:rPr/>
      </w:pPr>
      <w:r>
        <w:rPr>
          <w:rFonts w:ascii="IRNazanin" w:hAnsi="IRNazanin" w:eastAsia="IRNazanin"/>
          <w:color w:val="111111"/>
          <w:sz w:val="28"/>
          <w:sz w:val="28"/>
          <w:szCs w:val="28"/>
          <w:rtl w:val="true"/>
          <w:lang w:bidi="fa-IR"/>
        </w:rPr>
        <w:t>الأرض، فأوحی اللّه إلیه أنی قد جعلت وزیرک من أهل السماء جبرائیل، و وزیرک من أهل الأرض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أقنع من غایة المرام بهذه الأحادیث الأربعة، و قد روی فیه من طرق العامّة أحد عشر حدیثا، و من طرق الخاصّة أحدا و عشرین حدیثا، جلّها بل کلّها ناصّة بخلافته و وصایته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المعتزلی عن الطبری فی تاریخه عن عبد اللّه بن عبّاس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 آله و سلّم دعانی فقال صلّی اللّه علیه و آله و 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انذر عشیرتک الأقربین فضقت بذلک ذرعا و إنّی علمت متی انادیهم بهذا الأمر أری منهم ما أکره، فصمتّ حتّی جاءنی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إن لم تفعل ما امرت به یعذّبک ربّک، فاصنع لنا صاعا من طعام و اجعل علیه رجل شاة و املاء لنا عسّا من لبن، ثمّ اجمع بنیّ عبد المطلب حتّی اکلّمهم و ابلّغهم ما امرت به، ففعلت ما أمرنی به، ثمّ دعوتهم و هم یومئذ أربعون رجلا یزیدون رجلا أو ینقصونه و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حمزة و العباس، و أبو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إلیه صلّی اللّه علیه و آله و سلّم دعا بالطعام الّذی صنعت لهم، فجئت به، فلمّا وضعته تناول رسول اللّه صلّی اللّه علیه و آله و سلّم بضعة من اللحم فشقّها بأسنانه، ثمّ ألقاها فی نواحی الصحفة، ثمّ قال صلّی اللّه علیه و آله و سلّم کلوا باسم اللّه فأکلوا حتّی ما لهم إلی شیء من حاجة، و أیم اللّه الّذی نفس علیّ بیده أن کان الرّجل الواحد منهم لیأکل ما قدّمته لجمیعهم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 القوم یا علیّ، فجئتهم بذلک العسّ فشربوا منه حتّی رووا جمیعا و أیم اللّه ان کان الرّجل الواحد منهم لیشرب مثله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رسول اللّه صلّی اللّه علیه و آله و سلّم أن یکلّمهم بدر أبو 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سحرکم صاحبکم، فتفرّق القوم و لم یکلّمهم رسول اللّه صلّی اللّه علیه و آله، فقال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الرّجل قد سبقنی إلی ما سمعت من القول فتفرّق القوم قبل أن اکلّمهم فعدلنا</w:t>
      </w:r>
    </w:p>
    <w:p>
      <w:pPr>
        <w:pStyle w:val="BookText"/>
        <w:rPr/>
      </w:pPr>
      <w:r>
        <w:rPr>
          <w:rFonts w:ascii="IRNazanin" w:hAnsi="IRNazanin" w:eastAsia="IRNazanin"/>
          <w:color w:val="111111"/>
          <w:sz w:val="28"/>
          <w:sz w:val="28"/>
          <w:szCs w:val="28"/>
          <w:rtl w:val="true"/>
          <w:lang w:bidi="fa-IR"/>
        </w:rPr>
        <w:t>الیوم إلی ما سمعت بالأمس ثمّ اجمعهم لی، ففعلت ثمّ جمعهم، ثمّ دعانی بالطعام فقربته لهم ففعل کما فعل بالأمس فأکلوا حتّی ما لهم بشیء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فجئتهم بذلک العسّ فشربوا منه جمیعا حتّی رووا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و اللّه ما أعلم أنّ شابا فی العرب جاء قومه بأفضل ممّا جئتکم به، إنّی جئتکم بخیر الدّنیا و الاخرة، و قد أمرنی اللّه أن أدعوکم الیه فأیّکم یوازرنی علی هذا الأمر علی أن یکون أخی و وصیّی و خلیفتی فیکم؟ فأحجم القوم عنها جمیعا و قلت أنا و إنّی لأحدثهم سنّا و أرمصهم عینا و أعظمهم بطنا و 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أکون وزیرک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صلّی اللّه علیه و آله و سلّم القول فأمسکوا و أعدت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صلّی اللّه علیه و آله و سلّم برقبتی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وصیّی و خلیفتی فیکم فاسمعوا له و أطیعوا، فقام القوم یضحکون و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المعتزلی و یدلّ علی أنّه وصیّ رسول اللّه صلّی اللّه علیه و آله و سلّم من نصّ الکتاب و السّنة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 فی الخبر المجمع علی روایته بین سایر فرق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 فأثبت له جمیع مراتب هارون و منازله عن موسی فاذا هو وزیر رسول اللّه صلّی اللّه علیه و آله و سلّم و شادّ ازره، و لو لا أنّه خاتم النبیّین لکان شریکا فی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هذه الأخبار کما تری صریحة فی إمامته علیه السّلام و وزارته و خلافته حسبما عرفت تحقیقه فی مقدّمات الخطبة الثالثة المعروفة بالشقشقیة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المفید فی الارشاد بعد الاستدلال علی إمامته علیه السّلام بحدیث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له الوزارة و التخصیص بالمودّة و الفضل علی الکافّة له و الخلافة علیهم فی حیاته و بعد وفاته لشهادة القرآن بذلک کلّه لهارون من موسی علیهما السّلام، قال اللّه عزّ و جلّ مخبرا عن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هارُونَ أَخِی اُشْدُدْ بِهِ أَزْرِی وَ أَشْرِکْهُ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أَمْرِی کَیْ نُسَبِّحَکَ کَثِیراً وَ نَذْکُرَکَ کَثِیراً إِنَّکَ کُنْتَ 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أُوتِیتَ سُؤْلَکَ یا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فثبت لهارون شرکة موسی علیه السّلام فی النّبوة و وزارته علی تأدیة الرّسالة و شدّ ازره به فی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استخلافه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اُخْلُفْنِی فِی قَوْمِی وَ أَصْلِحْ وَ لا تَتَّبِعْ سَبِیلَ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له خلافته بمحکم التنزیل فلمّا جعل رسول اللّه صلّی اللّه علیه و آله و سلّم لأمیر المؤمنین علیه الصّلاة و السّلام جمیع منازل هارون من موسی علی نبیّنا و علیه السّلام فی الحکم له منه إلاّ النّبوة وجبت له وزارة الرسول صلّی اللّه علیه و آله و سلّم و شدّ الازر بالنصرة و الفضل و المحبّة لما تقتضیه هذه الخصال من ذلک فی الحقیقة ثمّ الخلافة فی الحیاة بالصّریح و بعد النّبوة بتخصیص الاستثناء لما اخرج منها</w:t>
      </w:r>
      <w:r>
        <w:rPr>
          <w:rStyle w:val="FootnoteAnchor"/>
          <w:rtl w:val="true"/>
        </w:rPr>
        <w:footnoteReference w:id="25"/>
      </w:r>
      <w:r>
        <w:rPr>
          <w:rFonts w:ascii="IRNazanin" w:hAnsi="IRNazanin" w:eastAsia="IRNazanin"/>
          <w:color w:val="111111"/>
          <w:sz w:val="28"/>
          <w:sz w:val="28"/>
          <w:szCs w:val="28"/>
          <w:rtl w:val="true"/>
          <w:lang w:bidi="fa-IR"/>
        </w:rPr>
        <w:t>بذکر البعد</w:t>
      </w:r>
      <w:r>
        <w:rPr>
          <w:rStyle w:val="FootnoteAnchor"/>
          <w:rtl w:val="true"/>
        </w:rPr>
        <w:footnoteReference w:id="26"/>
      </w:r>
      <w:r>
        <w:rPr>
          <w:rFonts w:ascii="IRNazanin" w:hAnsi="IRNazanin" w:eastAsia="IRNazanin"/>
          <w:color w:val="111111"/>
          <w:sz w:val="28"/>
          <w:sz w:val="28"/>
          <w:szCs w:val="28"/>
          <w:rtl w:val="true"/>
          <w:lang w:bidi="fa-IR"/>
        </w:rPr>
        <w:t>، و أمثال هذه الحجج کثیرة یطول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مناقبه علیه السّلام الغنیّة لشهرتها و تواتر النقل بها و اجماع العلماء علیها عن ایراد أسانید الأخبار بها فهی کثیرة یطول بشرحها الکتاب و فی رسمنا منها طرفا کفایة عن ایراد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أنّ النّبی صلّی اللّه علیه و آله و سلّم جمع خاصّة أهله و عشیرته فی ابتداء الدعوة إلی الاسلام فعرض علیهم الایمان و استنصرهم علی الکفر و العدوان و ضمن لهم علی ذلک الخطوة</w:t>
      </w:r>
      <w:r>
        <w:rPr>
          <w:rStyle w:val="FootnoteAnchor"/>
          <w:rtl w:val="true"/>
        </w:rPr>
        <w:footnoteReference w:id="27"/>
      </w:r>
      <w:r>
        <w:rPr>
          <w:rFonts w:ascii="IRNazanin" w:hAnsi="IRNazanin" w:eastAsia="IRNazanin"/>
          <w:color w:val="111111"/>
          <w:sz w:val="28"/>
          <w:sz w:val="28"/>
          <w:szCs w:val="28"/>
          <w:rtl w:val="true"/>
          <w:lang w:bidi="fa-IR"/>
        </w:rPr>
        <w:t>فی الدّنیا و الشرف و ثواب الجنان فلم یجبه منهم إلاّ أمیر المؤمنین علیّ ابن أبی طالب علیه الصّلاة و السّلام فنحله</w:t>
      </w:r>
      <w:r>
        <w:rPr>
          <w:rStyle w:val="FootnoteAnchor"/>
          <w:rtl w:val="true"/>
        </w:rPr>
        <w:footnoteReference w:id="28"/>
      </w:r>
      <w:r>
        <w:rPr>
          <w:rFonts w:ascii="IRNazanin" w:hAnsi="IRNazanin" w:eastAsia="IRNazanin"/>
          <w:color w:val="111111"/>
          <w:sz w:val="28"/>
          <w:sz w:val="28"/>
          <w:szCs w:val="28"/>
          <w:rtl w:val="true"/>
          <w:lang w:bidi="fa-IR"/>
        </w:rPr>
        <w:t>بذلک تحقیق الاخوّة و الوزارة و الوصیّة و الوراثة و الخلافة، و أوجب له به الجنّة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فی حدیث الدّار الّذی أجمع علی صحّته نقّاد الاثار حین جمع</w:t>
      </w:r>
    </w:p>
    <w:p>
      <w:pPr>
        <w:pStyle w:val="BookText"/>
        <w:rPr/>
      </w:pPr>
      <w:r>
        <w:rPr>
          <w:rFonts w:ascii="IRNazanin" w:hAnsi="IRNazanin" w:eastAsia="IRNazanin"/>
          <w:color w:val="111111"/>
          <w:sz w:val="28"/>
          <w:sz w:val="28"/>
          <w:szCs w:val="28"/>
          <w:rtl w:val="true"/>
          <w:lang w:bidi="fa-IR"/>
        </w:rPr>
        <w:t>رسول اللّه صلّی اللّه علیه و آله و سلّم بنی عبد المطلب فی دار أبی طالب و هم أربعون رجلا یومئذ یزیدون رجلا أو ینقصون رجلا فیما ذکره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صلّی اللّه علیه و آله و سلّم أن یصنع لهم طعاما فخذ شاة مع مدّ من برّ و یعدّ لهم صاع من اللّبن، و قد کان الرّجل منهم معروفا بأکل الجذعة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الضّأن ما له سنة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واحد، و یشرب الفرق</w:t>
      </w:r>
      <w:r>
        <w:rPr>
          <w:rStyle w:val="FootnoteAnchor"/>
          <w:rtl w:val="true"/>
        </w:rPr>
        <w:footnoteReference w:id="29"/>
      </w:r>
      <w:r>
        <w:rPr>
          <w:rFonts w:ascii="IRNazanin" w:hAnsi="IRNazanin" w:eastAsia="IRNazanin"/>
          <w:color w:val="111111"/>
          <w:sz w:val="28"/>
          <w:sz w:val="28"/>
          <w:szCs w:val="28"/>
          <w:rtl w:val="true"/>
          <w:lang w:bidi="fa-IR"/>
        </w:rPr>
        <w:t>من الشراب فی ذلک المقعد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علیه و آله السلام باعداد قلیل الطعام و الشراب لجماعتهم إظهار الایة لهم فی شبعهم و ریّهم مما کان لا یشبع واحدا منهم و لا یرویه ثمّ أمر بتقدیمه لهم، فأکلت الجماعة کلّها من ذلک الیسیر حتی تملوا منه و لم یبن ما أکلوه منه و شربوه فیه فبهرهم</w:t>
      </w:r>
      <w:r>
        <w:rPr>
          <w:rStyle w:val="FootnoteAnchor"/>
          <w:rtl w:val="true"/>
        </w:rPr>
        <w:footnoteReference w:id="30"/>
      </w:r>
      <w:r>
        <w:rPr>
          <w:rFonts w:ascii="IRNazanin" w:hAnsi="IRNazanin" w:eastAsia="IRNazanin"/>
          <w:color w:val="111111"/>
          <w:sz w:val="28"/>
          <w:sz w:val="28"/>
          <w:szCs w:val="28"/>
          <w:rtl w:val="true"/>
          <w:lang w:bidi="fa-IR"/>
        </w:rPr>
        <w:t>بذلک و بیّن لهم آیة نبوّته و علامة صدقه ببرهان اللّه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بعد أن شبعوا من الطعام و رووا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اللّه بعثنی إلی الخلق کافّة و بعثنی إلیکم خاصّة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أدعوکم إلی کلمتین خفیفتین علی اللّسان ثقیلتین فی المیزان تملکون بهما العرب و العجم و تنقاد لکم بهما الامم و تدخلون بهما الجنّة و تنجون بهما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أنّی رسول اللّه، فمن یجیبنی إلی هذا الأمر و یوازرنی علیه و علی القیام به یکون أخی و وصیّی و وزیری 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أحد منهم، فقال أمیر المؤمنین علیه الصّلاة و السّلام فقمت بین یدیه من بینهم و أنا إذ ذاک أصغرهم سنا و أحمشهم</w:t>
      </w:r>
      <w:r>
        <w:rPr>
          <w:rStyle w:val="FootnoteAnchor"/>
          <w:rtl w:val="true"/>
        </w:rPr>
        <w:footnoteReference w:id="31"/>
      </w:r>
      <w:r>
        <w:rPr>
          <w:rFonts w:ascii="IRNazanin" w:hAnsi="IRNazanin" w:eastAsia="IRNazanin"/>
          <w:color w:val="111111"/>
          <w:sz w:val="28"/>
          <w:sz w:val="28"/>
          <w:szCs w:val="28"/>
          <w:rtl w:val="true"/>
          <w:lang w:bidi="fa-IR"/>
        </w:rPr>
        <w:t>ساقا و أرمصهم عینا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اوازرک علی هذا الأمر،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أعاد صلّی اللّه علیه و آله القول علی القوم ثانیة فاصمتوا، فقمت أنا و قلت مثل مقالتی الاولی،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bookmarkStart w:id="59" w:name="pg13881_146533"/>
    </w:p>
    <w:p>
      <w:pPr>
        <w:pStyle w:val="BookText"/>
        <w:rPr/>
      </w:pPr>
      <w:bookmarkEnd w:id="59"/>
      <w:r>
        <w:rPr>
          <w:rFonts w:ascii="IRNazanin" w:hAnsi="IRNazanin" w:eastAsia="IRNazanin"/>
          <w:color w:val="111111"/>
          <w:sz w:val="28"/>
          <w:sz w:val="28"/>
          <w:szCs w:val="28"/>
          <w:rtl w:val="true"/>
          <w:lang w:bidi="fa-IR"/>
        </w:rPr>
        <w:t>ثمّ أعاد علی القوم ثالثة فلم ینطق أحد منهم بحرف 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أوازرک یا رسول اللّه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فانت أخی و وصیّی و وزیری و وارثی و خلیفتی من بعدی فنهض القوم و 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لیهنئک الیوم ان دخلت فی دین ابن اخیک فقد جعل ابنک أمیرا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منقبة جلیلة اختصّ بها أمیر المؤمنین علیه الصّلاة و السّلام و لم یشرکه فیها أحد من المهاجرین و الأنصار و لا أحد من أهل الاسلام، و لیس لغیره علیه السّلام عدل لها من الفضل و لا مقارب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بها ما یفید أنّ به علیه الصّلاة و السّلام تمکّن النّبی صلّی اللّه علیه و آله و سلّم من تبلیغ الرسالة و إظهار الدّعوة و الصدع بالاسلام، و لولاه لم تثبت الملّة و لا استقرّت الشریعة و لا ظهرت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الصّلاة و السّلام ناصر الاسلام و وزیره الدّاعی الیه من قبل اللّه عزّ و جلّ، و بضمانه لنبیّ الهدی علیه و آله السلام النصرة، تمّ له فی النّبوة ما أراد و فی ذلک من الفضل ما لا توازنه الجبال فضلا، و لا تعادله الفضایل کلّها محلاّ</w:t>
      </w:r>
      <w:r>
        <w:rPr>
          <w:rFonts w:eastAsia="IRNazanin" w:cs="IRNazanin"/>
          <w:color w:val="111111"/>
          <w:sz w:val="28"/>
          <w:szCs w:val="28"/>
          <w:rtl w:val="true"/>
          <w:lang w:bidi="fa-IR"/>
        </w:rPr>
        <w:t>.</w:t>
      </w:r>
    </w:p>
    <w:p>
      <w:pPr>
        <w:pStyle w:val="Heading5"/>
        <w:numPr>
          <w:ilvl w:val="4"/>
          <w:numId w:val="1"/>
        </w:numPr>
        <w:rPr/>
      </w:pPr>
      <w:bookmarkStart w:id="60" w:name="__RefHeading___Toc3891957_1468164448"/>
      <w:bookmarkStart w:id="61" w:name="_Toc23"/>
      <w:bookmarkEnd w:id="60"/>
      <w:r>
        <w:rPr>
          <w:rtl w:val="true"/>
        </w:rPr>
        <w:t>الترجمة</w:t>
      </w:r>
      <w:bookmarkEnd w:id="61"/>
    </w:p>
    <w:p>
      <w:pPr>
        <w:pStyle w:val="BookText"/>
        <w:rPr/>
      </w:pPr>
      <w:r>
        <w:rPr>
          <w:rFonts w:ascii="IRNazanin" w:hAnsi="IRNazanin" w:eastAsia="IRNazanin"/>
          <w:color w:val="111111"/>
          <w:sz w:val="28"/>
          <w:sz w:val="28"/>
          <w:szCs w:val="28"/>
          <w:rtl w:val="true"/>
          <w:lang w:bidi="fa-IR"/>
        </w:rPr>
        <w:t>این فصل از خطبۀ شریفه مسوقست در بیان مناقب جلیله و فضایل جمیلۀ خود آن بزرگوار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بتحقیق امر فرمود خداوند متعال مرا بقتال و جدال أهل ظلم و طغیان و أهل نقض بیعت و أهل فساد در زمین، پس أما ناقضان بیعت که أهل جمل بودند پس بتحقیق مقاتله کردم با ایشان، و أمّا عدول کنندگان از حقّ که أهل صفین بودند پس بتحقیق جهاد کردم با ایشان، و أمّا بیرون روندگان از دین که أهل نهروان بودند پس بتحقیق که ذلیل گردانیدم ایشان را، و أما شیطان ردهه پس بتحقیق کفایت کرده شدم از او به آواز مهیبی که شنیدم بجهت شدّت آن آواز اضطراب</w:t>
      </w:r>
    </w:p>
    <w:p>
      <w:pPr>
        <w:pStyle w:val="BookText"/>
        <w:rPr/>
      </w:pPr>
      <w:r>
        <w:rPr>
          <w:rFonts w:ascii="IRNazanin" w:hAnsi="IRNazanin" w:eastAsia="IRNazanin"/>
          <w:color w:val="111111"/>
          <w:sz w:val="28"/>
          <w:sz w:val="28"/>
          <w:szCs w:val="28"/>
          <w:rtl w:val="true"/>
          <w:lang w:bidi="fa-IR"/>
        </w:rPr>
        <w:t>قلب و حرکت سینۀ او را، و باقی مانده بقیّۀ از أهل ستم که معاویه و أهل شام است و اگر اذن بدهد خدای تعالی در رجوع بر ایشان هر آینه البته غالب می‌شوم بر ایشان و باز گیرم دولت را از ایشان مگر این که متفرّق شود در اطراف زمین متفرّق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پست کردم رؤسای عرب را، شکستم شاخهای ظاهر شدۀ قبیلۀ ربیعه و مضر را، و بتحقیق که شما دانسته‌اید مرتبه و مقام مرا در نزد رسول خدا صلّی اللّه علیه و آله و سلّم با قرابت نزدیک و با رتبه و منزلت مخصوصه، نهاد مرا در کنار تربیت خود در حالتی که طفل بودم، می‌چسباند مرا بسینۀ خود، و ضمّ می‌کرد مرا در رختخواب خود، و مسّ می‌کرد بمن بدن شریف خود را، و می‌بوئید مرا بوی معطر خود را، و بود که مضغ می‌فرمود چیزی را از طعام پس می‌خوراند بمن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که مقرون گردانید بان بزرگوار از وقتی که فطیم و از شیر واشده بود أعظم ملکی را از ملائکه خود که می‌برد آنرا براه مکرمتها و خوبترین خلقهای عالم در شب و روز او، و بتحقیق که تبعیّت می‌نمودم او را مثل تبعیّت شتر بچه در عقب مادر خود، بلند می‌گردانید از برای من در هر روز رایتی از خلقهای عظیمۀ خود، و امر می‌فرمود مرا به پیروی کردن بخود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بود آن سیّد أنام علیه صلوات اللّه الملک العلاّم مجاور می‌شد هر سال بکوه حرا پس می‌دیدم من او را و نمی‌دید او را احدی غیر از من، و جمع نکرده بود یک خانه آن روز در اسلام غیر رسول خدا صلّی اللّه علیه و آله و سلّم و خدیجۀ کبری علیها سلام اللّه و من ثالث ایشان بودم، می‌دیدم نور وحی را و می‌بوئیدم بوی پیغمبری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شنیدم ناله شیطان را در وقت نزول وحی بر آن بزرگوار پس گفتم یا رسول اللّه این چه ناله است؟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شیطانست بتحقیق نا امید شده است از این که عبادت و اطاعت کنند مردمان او را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تو ای علی می‌شنوی آنچه که می‌شنوم من، و می‌بینی آنچه که می‌بینم من، مگر آنکه تو پیغمبر نیستی، و لکن تو وزیر منی، و بدرستی که تو ثابت هستی بر خیر دنیا و آخرت</w:t>
      </w:r>
      <w:r>
        <w:rPr>
          <w:rFonts w:eastAsia="IRNazanin" w:cs="IRNazanin"/>
          <w:color w:val="111111"/>
          <w:sz w:val="28"/>
          <w:szCs w:val="28"/>
          <w:rtl w:val="true"/>
          <w:lang w:bidi="fa-IR"/>
        </w:rPr>
        <w:t>.</w:t>
      </w:r>
      <w:bookmarkStart w:id="62" w:name="pg13881_146535"/>
    </w:p>
    <w:p>
      <w:pPr>
        <w:pStyle w:val="Heading4"/>
        <w:numPr>
          <w:ilvl w:val="3"/>
          <w:numId w:val="1"/>
        </w:numPr>
        <w:rPr/>
      </w:pPr>
      <w:bookmarkStart w:id="63" w:name="__RefHeading___Toc3891959_1468164448"/>
      <w:bookmarkStart w:id="64" w:name="_Toc24"/>
      <w:bookmarkEnd w:id="62"/>
      <w:bookmarkEnd w:id="63"/>
      <w:r>
        <w:rPr>
          <w:rtl w:val="true"/>
        </w:rPr>
        <w:t>الفصل التاسع</w:t>
      </w:r>
      <w:bookmarkEnd w:id="64"/>
    </w:p>
    <w:p>
      <w:pPr>
        <w:pStyle w:val="Heading5"/>
        <w:numPr>
          <w:ilvl w:val="4"/>
          <w:numId w:val="1"/>
        </w:numPr>
        <w:rPr/>
      </w:pPr>
      <w:bookmarkStart w:id="65" w:name="__RefHeading___Toc3891961_1468164448"/>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و لقد کنت معه صلّی اللّه علیه و آله و سلّم لمّا أتاه الملاء من قریش، فقالوا 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إنّک قد إدّعیت عظیما لم یدّعه آباؤک و لا أحد من بیتک و نحن نسئلک أمرا إن أجبتنا إلیه و أریتناه علمنا أنّک نبیّ و رسول و إن لم تفعل علمنا أنّک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لنا هذه الشّجرة حتّی تنقلع بعروقها و تقف بین یدیک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 فإن فعل اللّه ذلک بکم أ تؤمنون و تشهدون بالحقّ؟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ساریکم ما تطلبون، و إنّی لأعلم أنّکم لا تفیئون إلی خیر، و أنّ فیکم من یطرح فی القلیب، و من یحزّب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الشّجرة إن کنت تؤمنین باللّه و الیوم الاخر و تعلمین أنّی رسول اللّه فانقلعی بعروقک حتّی تقفی بین یدیّ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بعثه بالحقّ لانقلعت بعروقها و جاءت و لها دویّ شدید و قصف کقصیف أجنحة الطّیر، حتّی وقفت بین یدی رسول اللّه صلّی اللّه علیه و آله و سلّم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مرفرفة، و ألقت بغصنها الأعلی علی رسول اللّه صلّی اللّه علیه و آله و سلّم، و ببعض أغصانها علی منکبی، و کنت عن یمینه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القوم إلی ذلک قالوا علوّا و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فلیأتک نصفها و یبقی نصفها، فأمرها بذلک، فأقبل إلیه نصفها کأعجب إقبال و أشدّه دویّا، فکادت تلتفّ برسول اللّه صلّی اللّه علیه و آله و سلّم، فقالوا کفرا و عتوّا فمر هذا النّصف فلیرجع إلی نصفه کما کان، فأمره صلّی اللّه علیه و آله و سلّم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فإنّی أوّل مؤمن بک یا رسول اللّه و أوّل من أقرّ بأنّ الشّجرة فعلت ما فعلت بأمر اللّه تعالی، تصدیقا لنبوّتک و إجلالا لکلمتک، و قال 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ساحر کذّاب عجیب السّحر خفیف فیه و هل یصدّقک فی أمرک إلاّ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یعنوننی و إنّی لمن قوم لا تأخذهم فی اللّه لومة لائم، سیماهم سیما الصّدّیقین، و کلامهم کلام الأبرار، عمّار اللّیل، و منار النّهار، متمسّکون بحبل القرآن، یحیون سنن اللّه و سنن رسوله لا یستکبرون، و لا یعلون، و لا یغلوّن، و لا یفسدون، قلوبهم فی الجنان، و أجسادهم فی العمل</w:t>
      </w:r>
      <w:r>
        <w:rPr>
          <w:rFonts w:eastAsia="IRNazanin" w:cs="IRNazanin"/>
          <w:color w:val="111111"/>
          <w:sz w:val="28"/>
          <w:szCs w:val="28"/>
          <w:rtl w:val="true"/>
          <w:lang w:bidi="fa-IR"/>
        </w:rPr>
        <w:t>.</w:t>
      </w:r>
      <w:bookmarkStart w:id="67" w:name="pg13881_146537"/>
    </w:p>
    <w:p>
      <w:pPr>
        <w:pStyle w:val="Heading5"/>
        <w:numPr>
          <w:ilvl w:val="4"/>
          <w:numId w:val="1"/>
        </w:numPr>
        <w:rPr/>
      </w:pPr>
      <w:bookmarkStart w:id="68" w:name="__RefHeading___Toc3891963_1468164448"/>
      <w:bookmarkStart w:id="69" w:name="_Toc26"/>
      <w:bookmarkEnd w:id="67"/>
      <w:bookmarkEnd w:id="68"/>
      <w:r>
        <w:rPr>
          <w:rtl w:val="true"/>
        </w:rPr>
        <w:t>اللغة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یذکّر و یؤنّث أو العادیّة القدیمة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الحزب الطائفة و جماعة الناس و تحزّبوا صاروا أحزابا و حزّبتهم تحزیبا جعلتهم حزبا حزبا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القصف و القصیف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و فی بعض النسخ قصف کقصف أجنحة الطیر، و الجمیع 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بجناحیه إذا بسطهما عند السقوط علی شیء یحوم علیه لیقع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و المدّ 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 من باب قعد غلولا إذا خان فی الغنیمة کأغلّ أو مطلق الخیانة و غلّ غلاّ من باب ضرب أی حقد حقدا</w:t>
      </w:r>
      <w:r>
        <w:rPr>
          <w:rFonts w:eastAsia="IRNazanin" w:cs="IRNazanin"/>
          <w:color w:val="111111"/>
          <w:sz w:val="28"/>
          <w:szCs w:val="28"/>
          <w:rtl w:val="true"/>
          <w:lang w:bidi="fa-IR"/>
        </w:rPr>
        <w:t>.</w:t>
      </w:r>
    </w:p>
    <w:p>
      <w:pPr>
        <w:pStyle w:val="Heading5"/>
        <w:numPr>
          <w:ilvl w:val="4"/>
          <w:numId w:val="1"/>
        </w:numPr>
        <w:rPr/>
      </w:pPr>
      <w:bookmarkStart w:id="70" w:name="__RefHeading___Toc3891965_1468164448"/>
      <w:bookmarkStart w:id="71" w:name="_Toc27"/>
      <w:bookmarkEnd w:id="70"/>
      <w:r>
        <w:rPr>
          <w:rtl w:val="true"/>
        </w:rPr>
        <w:t>الاعراب</w:t>
      </w:r>
      <w:bookmarkEnd w:id="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مرفرفة بالنصب حال من فاعل وقفت،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عطف علی وقفت، و علوّا و استکبارا منصوبان علی المفعول لأجله، و دویّا منصوب علی التمیز، و کفرا و عتوّا أیضا منصوبان علی المفعول له، و کذلک تصدیقا و اجلالا، و عمّار اللّیل بالرّفع خبر لمبتدأ محذوف،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أجسادهم فی العمل، الواو فیه للعطف و تحتمل الحال</w:t>
      </w:r>
      <w:r>
        <w:rPr>
          <w:rFonts w:eastAsia="IRNazanin" w:cs="IRNazanin"/>
          <w:color w:val="111111"/>
          <w:sz w:val="28"/>
          <w:szCs w:val="28"/>
          <w:rtl w:val="true"/>
          <w:lang w:bidi="fa-IR"/>
        </w:rPr>
        <w:t>.</w:t>
      </w:r>
    </w:p>
    <w:p>
      <w:pPr>
        <w:pStyle w:val="Heading5"/>
        <w:numPr>
          <w:ilvl w:val="4"/>
          <w:numId w:val="1"/>
        </w:numPr>
        <w:rPr/>
      </w:pPr>
      <w:bookmarkStart w:id="72" w:name="__RefHeading___Toc3891967_1468164448"/>
      <w:bookmarkStart w:id="73" w:name="_Toc28"/>
      <w:bookmarkEnd w:id="72"/>
      <w:r>
        <w:rPr>
          <w:rtl w:val="true"/>
        </w:rPr>
        <w:t>المعنی</w:t>
      </w:r>
      <w:bookmarkEnd w:id="73"/>
    </w:p>
    <w:p>
      <w:pPr>
        <w:pStyle w:val="Heading6"/>
        <w:numPr>
          <w:ilvl w:val="5"/>
          <w:numId w:val="1"/>
        </w:numPr>
        <w:rPr/>
      </w:pPr>
      <w:bookmarkStart w:id="74" w:name="__RefHeading___Toc3891969_1468164448"/>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اعلم أنّه علیه الصّلاة و السّلام لمّا نبّه فی الفصل السابق علی علوّ مقامه و رفعة شأنه و شرف محلّه، و ذکر المخاطبین بمناقبه الجمیلة و عدّ فیه منها تسعا أردفه بهذا الفصل تذکیرا لهم بمنقبته العاشرة و هو ایمانه برسول اللّه صلّی اللّه علیه و آله و سلّم و تصدیقه بالمعجزة الظاهرة منه صلوات اللّه و سلامه علیه فی الشجرة لمّا کفر به غیره و نسبوه إلی السّحر و الکذب و هو قوله علیه الصّلاة و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معه صلّی اللّه علیه و آله و سلّم لمّا أتاه الملاء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الجماعة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یا محمّد إنّک قد ادّعیت أمرا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النّبوة و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یدّعه آباؤک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الأقربون منهم و إن کان الأبعدون أنبیاء و مرسلین کاسماعیل و إبراهیم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بیتک و نحن نسألک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خارقا للعادة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أجبتنا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أریتناه</w:t>
      </w:r>
    </w:p>
    <w:p>
      <w:pPr>
        <w:pStyle w:val="BookText"/>
        <w:rPr/>
      </w:pPr>
      <w:r>
        <w:rPr>
          <w:rFonts w:ascii="IRNazanin" w:hAnsi="IRNazanin" w:eastAsia="IRNazanin"/>
          <w:color w:val="111111"/>
          <w:sz w:val="28"/>
          <w:sz w:val="28"/>
          <w:szCs w:val="28"/>
          <w:rtl w:val="true"/>
          <w:lang w:bidi="fa-IR"/>
        </w:rPr>
        <w:t>علمنا أنّک نبیّ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لاتیانک بما أتی به سایر الأنبیاء و الرّسل ممّا یعجز عنه غیرهم من الایات البیّنات المصدّقة لرسالتهم و نبوّتهم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دعواک و انّک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فعلک لما نسأله کاشف عن عجزک من معاجزة النّبوة و دلائل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تسألون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تدع لنا هذه الشجرة حتّی تنقلع بعروقها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و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تقف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لدعوتک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یعجزه شیء و لا یقصر قدرته عن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فعل اللّه ذلک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إلی مسئولکم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نسب الفعل إلی اللّه و لم ینسبه إلی نفسه تنبیها لهم علی أنّ ما یفعله و یصدر منه صلّی اللّه علیه و آله فانّما هو فعل اللّه سبحانه و هو علیه السّلام مظهر له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 أوّلا عموم قدرته تعالی و فرّع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 اللّه ذلک، ایماء إلی أنّ ما تسألونه من انقلاع الشجرة من مکانها و وقوفها بین أیدیهم أمر یعجز عنه المخلوق الضعیف و یقدر علیه الخالق القاهر القادر علی کلّ شیء،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فعلت ذلک مع کونی بشرا مثلکم فانّما هو بکونی مبعوثا من عنده خلیفة له و کون فعلی فعله أ تؤمنون حینئذ و تشهدون بأن لا إله إلاّ اللّه و أنّی رسول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 قال صلّی اللّه علیه و آله و سلّم فانّی ساریکم ما تطلبون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الارائة إلی نفسه القدسی بعد اسناد الفعل إلی اللّه، لما ذکرناه من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لأعلم أنکم لا تفیئون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ترجعون إلی الاسلام الجامع لخیر الدّنیا و الاخرة و فی تصدیر الجملة بانّ و اللاّم تنبیها علی أنّ عدم رجوعهم إلی الحقّ و بقائهم علی الکفر و الضلال محقّق معلوم له صلّی اللّه علیه و آله بعلم الیقین لیس فیه شکّ و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فیکم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علی کفره و یقتل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فی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یستمرّ علی غیّه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جموع الکفّار و المشرکین علی</w:t>
      </w:r>
    </w:p>
    <w:p>
      <w:pPr>
        <w:pStyle w:val="BookText"/>
        <w:rPr/>
      </w:pPr>
      <w:r>
        <w:rPr>
          <w:rFonts w:ascii="IRNazanin" w:hAnsi="IRNazanin" w:eastAsia="IRNazanin"/>
          <w:color w:val="111111"/>
          <w:sz w:val="28"/>
          <w:sz w:val="28"/>
          <w:szCs w:val="28"/>
          <w:rtl w:val="true"/>
          <w:lang w:bidi="fa-IR"/>
        </w:rPr>
        <w:t>محاربتی و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الخبر من أخباره الغیبیّة و دلائل نبوّته صلّی اللّه علیه و آله و قد وقع المخبر به علی طبق الخبر، فممّن طرح فی القلیب بعد قتلهم عتبة و شیبة ابنی ربیعة و أبی جهل و امیّة ابن عبد شمس و الولید بن المغیرة و غیرهم، و ممّن حزّب الأحزاب أبو سفیان بن حرب و عمرو بن ود و صفوان بن امیّة و عکرمة بن أبی جهل و سهل بن عمرو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 و سلّم یا أیتها الشجرة إن کنت تؤمنین باللّه و الیوم الاخر و تعلمین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للشّجرة بخطاب ذوی العقول یدلّ علی أنّها صارت بتوجّه نفسه القدسی إلیها شاعرة مدرکة قابلة للخطاب کسایر ذوی العقول المتّصفة بالاحساس و الحیاة لأنّ مشیّته صلّی اللّه علیه و آله و سلّم مشیة اللّه و إذا أراد اللّه شیئا أن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هذا الخطاب خطاب اللّه سبحانه للأرض و السماء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أَرْضُ ابْلَعِی ماءَکِ وَ یا سَماءُ أَقْلِعِی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تؤمنین باللّه و الیوم الاخر، دلالة علی أنّ للنبات و الجماد تکلیفا کسایر المکلّفین، و قد مرّ بعض الکلام فی ذلک فی شرح المختار المأة و التسعین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فقد خاطب الشّجرة و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فانقلعی بعروقک حتّی تقفی بین یدیّ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مشیّته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لانقلعت بعروقها و جاءت و لها دویّ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کصوت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قصف کقصیف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 مثل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 الطیر حتی وقفت بین یدی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ممتثلة لأمره منقادة 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رفرفة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ألقت بغصنها الأعلی 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متثلة لأمر منقادة 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رفرقة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ألقت بغضها الأعلی علی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إجلالا له و إعظاما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ببعض أغصانها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تکریما و تعظیما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 صلّی اللّه علیه و آله و سلّم فلمّا نظر القوم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اهتداء و استرشادا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 فلیأتک نصفها و یبقی نصفها فأمرها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للحجّة و اکمالا للبیّنة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إلیه نصفها کأعجب إقبال و أشدّه 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سرعة إجابتها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فکادت تلتفّ</w:t>
      </w:r>
    </w:p>
    <w:p>
      <w:pPr>
        <w:pStyle w:val="BookText"/>
        <w:rPr/>
      </w:pPr>
      <w:r>
        <w:rPr>
          <w:rFonts w:ascii="IRNazanin" w:hAnsi="IRNazanin" w:eastAsia="IRNazanin"/>
          <w:color w:val="111111"/>
          <w:sz w:val="28"/>
          <w:sz w:val="28"/>
          <w:szCs w:val="28"/>
          <w:rtl w:val="true"/>
          <w:lang w:bidi="fa-IR"/>
        </w:rPr>
        <w:t>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بمزید دنوّها منه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تمرّدا و اعتلاء بقصد تعجیزه و افحامه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هذا النّصف فلیرجع إلی نصفه کما کان فأمره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للعذر و حسما لمادّة المکابرة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النّصف الاخر و انضمّ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لما شاهد هذه المعجزة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فانّی أوّل مؤمن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برسالتک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أوّل من أقرّ بأنّ الشجرة فعلت ما فعلت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تصدیقا لنبوّتک و إجلالا لکلمتک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إجابة لأمرک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کلّهم بل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مموّه مدلّس لا حقیقة لما فعلته و إنّما هو تمویه و تخییل لا أصل له و أنّک کذّاب فیما تدعوننا إلیه من التوحید و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حکی اللّه عنهم ذلک بقوله فی سورة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عَجِبُوا أَنْ جاءَهُمْ مُنْذِرٌ مِنْهُمْ وَ قالَ الْکافِرُونَ هذا ساحِرٌ کَذّابٌ أَ جَعَلَ الْآلِهَةَ إِلهاً واحِداً إِنَّ هذا لَشَیْ‌ءٌ عُجابٌ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وجه نزول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أشراف قریش و هم خمسة و عشرون منهم الولید بن المغیرة و هو أکبرهم و أبو جهل و أبیّ و امیّة ابنا خلف و عتبة و شیبة ابنا ربیعة و النضر بن الحارث أتوا أبا طالب و قالوا أنت شیخنا و کبیرنا و قد أتیناک لتقضی بیننا و بین ابن اخیک فانّه سفّه أحلامنا و شتم آلهتنا، شیخنا و کبیرنا و قد أتیناک لتقضی بیننا و بین ابن اخیک فانّه سفّه أحلامنا و شتم آلهتنا، فدعی أبو طالب رسول اللّه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 هؤلاء قومک 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یسألوننی قالوا دعنا و آلهتنا ندعک و إلهک فقال صلّی اللّه علیه و آله و سلّم أ تعطوننی کلمة واحدة تملکون بها العرب و العجم،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نعطیک ذلک و عشر أمثالها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فقاموا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 الالهة إلها واحدا، فنزلت هذه الایات،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 و سلّم ساحر و لم یکونوا شاهدین مثل ما أتی صلّی اللّه علیه و آله و سلّم به من غیره أعظموا أمره و وصفوه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أتی بما یعجز عنه غیره و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ما فعل سریعا من دون تراخ و تأخیر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 استحقارا و استصغارا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یؤمن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أمرک إلاّ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الحدث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حذا حذو هؤلاء الکفّار أتباعهم الّذین</w:t>
      </w:r>
    </w:p>
    <w:p>
      <w:pPr>
        <w:pStyle w:val="BookText"/>
        <w:rPr/>
      </w:pPr>
      <w:r>
        <w:rPr>
          <w:rFonts w:ascii="IRNazanin" w:hAnsi="IRNazanin" w:eastAsia="IRNazanin"/>
          <w:color w:val="111111"/>
          <w:sz w:val="28"/>
          <w:sz w:val="28"/>
          <w:szCs w:val="28"/>
          <w:rtl w:val="true"/>
          <w:lang w:bidi="fa-IR"/>
        </w:rPr>
        <w:t>فضّلوا ابن أبی قحافة علی أمیر المؤمنین علیه السّلام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قحافة أسلم و هو ابن أربعین سنة و علیّ أسلم و هو حدث و لم یبلغ الحلم فکان إسلام الأوّل أفضل و قد نقل تفصیل مقالهم الشارح المعتزلی من کتاب العثمانیّة للجاحظ، و تفصیل الجواب عن ذلک من کتاب نقض العثمانیة لأبی جعفر الاسکافی تغمّده اللّه بغفرانه، و کفانا نقل الشّارح المعتزلی له مؤنة النقل هنا، من أراد الاطلاع فلیراجع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اشار علیه السّلام إلی مناقب له اخری و فصّلها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لمن قوم لا تأخذهم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تأخذهم فی سلوک سبیله و التقرّب إلیه سبحانه و اقامة أحکام الدّین و اعلاء کلمة الاسلام، ملامة لائم و وصف هؤلاء القوم بعشرة 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سیما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علامتهم علامة هؤلاء قال الطبرسیّ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الرّسول فأولئک مع الذین أنعم اللّه علیهم من النبیّین و الصّدیقین،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الصّدیق إنّه المصدّق بکلّ ما أمر اللّه به و بأنبیائه لا یدخله فی ذلک شکّ و یؤیّده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بِاللّهِ وَ رُسُلِهِ أُولئِکَ هُمُ الصِّدِّیقُونَ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التصدیق فی امور الدّین،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مبالغا فی الصدق فیما یخبر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 الصدّیق من أبنیة المبالغة أن یکون کثیر الصّدق مبالغا فیه، و ذلک مستلزم لکون عمله مطابقا لقوله مصدّقا له غیر مکذّب أی صادقا فی أقواله و أفعاله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فی وصف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البحار عن بصایر الدّرجات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p>
    <w:p>
      <w:p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ایّانا عنی و فیه من البصایر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هذه 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الأئمة الصدّیقون بطاعتهم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کنز جامع الفواید عن عباد بن صهیب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النبیّ ملک له عشرون ألف رأس فوثب النبیّ لیقبّل یده،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یا محمّد فأنت و اللّه أکرم علی اللّه من أهل السّماوات و أهل الأرضین أجمعین و الملک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فاذا بین منکبیه مکتوب لا إله إلاّ اللّه محمّد رسول اللّه صلّی اللّه علیه و آله و سلّم علیّ الصّدیق الأکبر،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محمود کم هذا مکتوب بین منکبیک؟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أباک باثنی عشر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بما ذکرنا کلّه أنّ المراد بالصدّیقین خصوص الأئمة أو الأعمّ منهم و من سایر المتّقین، و علی أیّ تقدیر فرئیسهم هو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کلامهم کلام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المطیعین للّه المحسنین فی أفعالهم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فی تفسیره هم الذین لا یؤذون الذّر و لا یرضون الشرّ و قیل هم الّذین یقضون الحقوق اللاّزمة و النّافلة قال الطبرسیّ و قد أجمع أهل البیت علیهم السّلام و موافقوهم و کثیر من مخالفیهم أنّ المراد بذلک علیّ و فاطمة و الحسن و الحسین علیهم السّلام، و الایة مع ما بعدها متعیّنة فیهم و أیضا فقد انعقد الاجماع علی أنهم کانوا أبرارا و فی غیرهم خلاف، و علی أیّ معنی فالمراد بکلامهم الذکر الدائم و قول الحقّ و الأمر بالمعروف و النهی عن المنکر و الثالث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بالدّعاء و المناجاة و الصّلاة و 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یفرغون باللّیل لعبادة الخالق و یقومون فی النّهار بهدایة الخلایق فالنّاس یهتدون بهم من ظلمات الجهالة و الضّلالة کما یهتدی بالمنار فی غیاهب الدّجی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متمسّکون بحبل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استعار</w:t>
      </w:r>
    </w:p>
    <w:p>
      <w:pPr>
        <w:pStyle w:val="BookText"/>
        <w:rPr/>
      </w:pPr>
      <w:r>
        <w:rPr>
          <w:rFonts w:ascii="IRNazanin" w:hAnsi="IRNazanin" w:eastAsia="IRNazanin"/>
          <w:color w:val="111111"/>
          <w:sz w:val="28"/>
          <w:sz w:val="28"/>
          <w:szCs w:val="28"/>
          <w:rtl w:val="true"/>
          <w:lang w:bidi="fa-IR"/>
        </w:rPr>
        <w:t>لفظ الحبل للقرآن باعتبار کونه سببا لمتعلّمیه و متدبّریه إلی التروّی من ماء الحیاة الباقیة کالعلوم و الأخلاق الفاضلة کالحبل هو سبب الارتواء و الاستسقاء من الماء أو باعتبار کونه عصمة لمن تمسّک به صاعدا من درکات الجهل إلی أقصی درجات العقل کالحبل یصعد فیه من السفل إلی العلو، انتهی و الأظهر أنّ تشبیهه بالحبل لأنّه حبل ممدود من السماء إلی الأرض کما فی أخبار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به فاز و نجا و ارتقی به إلی مقام القرب و الزلفی، و من ترکه و لم یعتصم به ضلّ و غوی و فی مهواة المهانة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یحیون سنن اللّه و سنن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یقومون بنشر آثار الدّین و یواظبون علی وظایف الشّرع المبین بأقوالهم و أعمالهم السابع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یستکبرون و لا یعلون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علموا من مخازی الکبر و التّرفع و مفاسده التی تضمّنتها هذه الخطبة الشریفة و غیرها من الخطب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یحقدون و لا یحسدون علما منهم برذایل الحقد و الحسد المتکفلة لبیانها الخطبة الخامسة و الثمانون و شرحها، و لرذالة هذه الصّفة و دنائتها أخرجها سبحانه من صدور أهل الجنّة کما قال فی 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فِی صُدُورِهِمْ مِنْ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أخرجنا ما فی قلوبهم من حقد و حسد و عداوة فی الجنّة حتّی لا یحسد بعضهم بعضا و إن رآه أرفع درجة منه، و علی کون یغلون من الغلول فالمراد براءتهم من وصف الخیانة لمعرفتهم برذالتها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یحدثون الفساد لأنّه من صفة الفسّاق و المنافقین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قیل للمنافقین لا تفسدوا فی الأرض بعمل المعاصی و صدّ الناس عن الایمان أو بممایلة الکفار فانّ فیه توهین الاسلام أو بتغییر الملّة و تحریف الکتاب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العاشر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فی الجنان و أجسادهم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قلوبهم متوجّهة إلی الجنان مشتاقة إلی الرّضوان، فهم و الجنّة کمن قد رآها و هم فیها منعّمون، و محصّله أنّ نفوسهم بکلّیتها معرضة عن الدّنیا مقبلة إلی الاخرة،</w:t>
      </w:r>
      <w:bookmarkStart w:id="76" w:name="pg13881_146544"/>
    </w:p>
    <w:p>
      <w:pPr>
        <w:pStyle w:val="BookText"/>
        <w:rPr/>
      </w:pPr>
      <w:bookmarkEnd w:id="76"/>
      <w:r>
        <w:rPr>
          <w:rFonts w:ascii="IRNazanin" w:hAnsi="IRNazanin" w:eastAsia="IRNazanin"/>
          <w:color w:val="111111"/>
          <w:sz w:val="28"/>
          <w:sz w:val="28"/>
          <w:szCs w:val="28"/>
          <w:rtl w:val="true"/>
          <w:lang w:bidi="fa-IR"/>
        </w:rPr>
        <w:t>و الحال أنّ أجسادهم مستغرقة فی العبادة و أوقاتهم مصروفة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کون الواو للعطف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أجسادهم فی العمل الوصف الحادی عشر، و علی الاحتمالین فالمراد واحد</w:t>
      </w:r>
      <w:r>
        <w:rPr>
          <w:rFonts w:eastAsia="IRNazanin" w:cs="IRNazanin"/>
          <w:color w:val="111111"/>
          <w:sz w:val="28"/>
          <w:szCs w:val="28"/>
          <w:rtl w:val="true"/>
          <w:lang w:bidi="fa-IR"/>
        </w:rPr>
        <w:t>.</w:t>
      </w:r>
    </w:p>
    <w:p>
      <w:pPr>
        <w:pStyle w:val="Heading6"/>
        <w:numPr>
          <w:ilvl w:val="5"/>
          <w:numId w:val="1"/>
        </w:numPr>
        <w:rPr/>
      </w:pPr>
      <w:bookmarkStart w:id="77" w:name="__RefHeading___Toc3891971_1468164448"/>
      <w:bookmarkStart w:id="78" w:name="_Toc30"/>
      <w:bookmarkEnd w:id="77"/>
      <w:r>
        <w:rPr>
          <w:rtl w:val="true"/>
        </w:rPr>
        <w:t>تبصرة</w:t>
      </w:r>
      <w:bookmarkEnd w:id="78"/>
    </w:p>
    <w:p>
      <w:pPr>
        <w:pStyle w:val="BookText"/>
        <w:rPr/>
      </w:pPr>
      <w:r>
        <w:rPr>
          <w:rFonts w:ascii="IRNazanin" w:hAnsi="IRNazanin" w:eastAsia="IRNazanin"/>
          <w:color w:val="111111"/>
          <w:sz w:val="28"/>
          <w:sz w:val="28"/>
          <w:szCs w:val="28"/>
          <w:rtl w:val="true"/>
          <w:lang w:bidi="fa-IR"/>
        </w:rPr>
        <w:t>حدیث الشجرة مع رسول اللّه صلّی اللّه علیه و آله قد روی فی ضمن معاجزه علی أنحاء مختلفة لا حاجة بنا إلی روایتها، و لکنّی أحببت أن اورد روایة مرویّة فی تفسیر الامام متضمنة لمعجزة شجریة له صلّی اللّه علیه و آله و سلّم أوجب مشاهدتها لمشاهدها علما و ایمانا، کما أنّ مشاهدة ما رواه أمیر المؤمنین علیه السّلام لم یزد کفّار قریش إلاّ کفرا و عتوّا و طغیانا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الامام قال علیّ بن محمّد علیهما السّلام و أمّا دعاؤه صلّی اللّه علیه و آله الشجرة فانّ رجلا من ثقیف کان أطبّ النّاس یقال له حارث بن کلدة الثّقفی، جاء إلی رسول اللّه صلّی اللّه علیه و آله و سلّم فقال یا محمّد جئت اداویک من جنونک فقد داویت مجانین کثیرا فشفوا علی یدی،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أنت تفعل فعل المجانین و تنسبنی إلی الجنون،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فعلته من أفعال المجانین،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نسبتک إیّای إلی الجنون من غیر محنة منک و لا تجربة و نظر فی صدقی أو کذبی، فقال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قد عرفت کذبک و جنونک بدعویک النّبوّة التی لا تقدر لها، فقال صلّی اللّه علیه و آله و سلّم و قولک لا تقدر لها، فعل المجانین، لأنّک لم تقل لم قلت کذا و لا طالبتنی بحجّة فعجزت عنها،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أنا أمتحن أمرک بایة اطالبک بها، إن کنت نبیّا فادع تلک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بشجرة عظیمة بعید عمقها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أتتک علمت أنّک رسول اللّه و شهدت لک بذلک، و إلاّ فأنت المجنون الّذی قیل 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رسول اللّه صلّی اللّه علیه و آله و سلّم یده إلی تلک الشّجرة و أشار إلیها أن تعالی، فانقلعت الشّجرة باصولها و عروقها و جعلت تخدّ فی الأرض اخدودا عظیما کالنهر حتّی دنت من رسول اللّه صلّی اللّه علیه و آله و سلّم فوقفت بین یدیه و نادت بصوت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ما تأمرنی؟</w:t>
      </w:r>
      <w:r>
        <w:rPr>
          <w:rFonts w:eastAsia="IRNazanin" w:cs="IRNazanin"/>
          <w:color w:val="111111"/>
          <w:sz w:val="28"/>
          <w:szCs w:val="28"/>
          <w:rtl w:val="true"/>
          <w:lang w:bidi="fa-IR"/>
        </w:rPr>
        <w:t>.</w:t>
      </w:r>
      <w:bookmarkStart w:id="79" w:name="pg13881_146545"/>
    </w:p>
    <w:p>
      <w:pPr>
        <w:pStyle w:val="BookText"/>
        <w:rPr/>
      </w:pPr>
      <w:bookmarkEnd w:id="79"/>
      <w:r>
        <w:rPr>
          <w:rFonts w:ascii="IRNazanin" w:hAnsi="IRNazanin" w:eastAsia="IRNazanin"/>
          <w:color w:val="111111"/>
          <w:sz w:val="28"/>
          <w:sz w:val="28"/>
          <w:szCs w:val="28"/>
          <w:rtl w:val="true"/>
          <w:lang w:bidi="fa-IR"/>
        </w:rPr>
        <w:t>فقال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 لتشهد لی بالنبوّة بعد شهادتک للّه بالتوحید ثم تشهدی لعلیّ هذا بالامامة و أنّه سندی و ظهری و عضدی و فخری، و لولاه لما خلق اللّه شیئا ممّا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 أشهد أن لا إله إلاّ اللّه وحده لا شریک له، و أشهد أنّک یا محمّد عبده و رسوله أرسلک بالحقّ بشیرا و نذیرا و داعیا إلی اللّه باذنه و سراجا منیرا، و أشهد أنّ علیّا ابن عمّک هو أخوک فی دینک أوفر خلق اللّه من الدّین حظّا، و أجز لهم من الاسلام نصیبا، و أنّه سندک و ظهرک قاطع أعدائک و ناصر أولیائک، باب علومک فی امتک، و أشهد أنّ أولیاءک الّذین یوالونه و یعادون أعداءه حشو الجنّة، و أن أعداءک الذین یوالون أعداءک و یعادون أولیاءک حشو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رسول اللّه صلّی اللّه علیه و آله إلی الحارث بن کلدة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أو مجنونا تعدّ من هذه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رسول اللّه، و لکنّی أشهد أنّک رسول ربّ العالمین و سیّد الخلق أجمعین و حسن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نظیر هذه المعجزة لأمیر المؤمنین علیه السّلام فی شرح الفصل الأوّل من الخطبة المأة و السابعة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الفصول السّبعة الاول من هذه الخطبة الشریفة کما کانت قاصعة للمستکبرین المتجبّرین، راغمة لأنفهم، لاطمة لرأسهم بمقامع التوبیخ و التّقریع و التهدید، فکذلک الفصل الثامن و التاسع منها قاصعان للمنحرفین عنه علیه السّلام من غاصبی الخلافة و النّاکثین و القاسطین و المارقین بما فصّله علیه السّلام فیهما من مناقبه و مفاخره، فتلک المناقب الجمیلة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قمم من آل صخر ترفّعت کجلمود صخر حطّه السّیل من عل</w:t>
      </w:r>
    </w:p>
    <w:p>
      <w:pPr>
        <w:pStyle w:val="Heading5"/>
        <w:numPr>
          <w:ilvl w:val="4"/>
          <w:numId w:val="1"/>
        </w:numPr>
        <w:rPr/>
      </w:pPr>
      <w:bookmarkStart w:id="80" w:name="__RefHeading___Toc3891973_1468164448"/>
      <w:bookmarkStart w:id="81" w:name="_Toc31"/>
      <w:bookmarkEnd w:id="80"/>
      <w:r>
        <w:rPr>
          <w:rtl w:val="true"/>
        </w:rPr>
        <w:t>الترجمة</w:t>
      </w:r>
      <w:bookmarkEnd w:id="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آخر از خطبه شریفه باز در ذکر مفاخر و مناقب خود آن بزرگوار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بودم من با حضرت رسالتماب صلّی اللّه علیه و آله و سلّم وقتی که آمدند نزد آن حضرت جماعتی از کفار قریش پس گفتند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محمّد بدرستی که تو ادّعا کردی أمر عظیمی را که ادّعا نکرده بود آنرا پدران تو و نه أحدی از خانوادۀ تو و ما خواهش می‌کنیم از تو کاری را اگر اجابت کردی ما را بان کار و نمودی آن را بما می‌دانیم که تو پیغمبر مرسلی، و اگر اجابت نکردی می‌دانیم که تو جادوگر و بسیار دروغ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آن حضرت بایشان چه خواهش دارید گفتند که بخوانی بجهت ما این درخت را تا پر کنده شود با ریشه‌های خود و بایستد پیش تو، پس فرمود آن حضرت که خدای تعالی بهر چیز قادر است پس اگر بکند خداوند عالم بجهت شما آن را آیا ایمان می‌آورید و شهادت می‌دهید بحق؟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پس بدرستی که بزودی بنمایم من بشما آن چیزی را که طلب می‌کنید و حال آنکه بدرستی که یقین منست که شما باز نمی‌گردید بسوی اسلام که خیر دنیا و آخرت است، و بدرستی که در میان شما است کسی که انداخته می‌شود در چاه بدر، و کسی که جمع سازد لشکرهای کفّار را بمحاربۀ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آن حضرت بطریق خطاب بدرخت که ای درخت اگر هستی که ایمان داری بخدای تعالی و بروز آخرت و می‌دانی که منم پیغمبر خدا پس برکنده شو با ریشه‌های خود تا این که بایستی پیش من با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بخدائی که مبعوث فرمود او را بحق هر آینه بر کنده شد با رگ و ریشه‌های خود و آمد بسوی آن حضرت در حالتی که مر او را صدای سخت بود، و آوازی بود مانند آواز بالهای مرغان، تا این که ایستاد پیش حضرت رسالتماب صلّی اللّه علیه و آله حرکت کنان مثل مرغ بال زنان، و انداخت شاخه بلندتر خود را بر پیغمبر خدا و بعض شاخهای خود را بر دوش من، و بودم من در جانب راست آن حضرت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نظر کردند آن جماعت بان معجزه گفتند از روی تکبّر و گردن کشی پس أمر کن تا بیاید بسوی تو نصف آن و باقی ماند بر جای خود نصف</w:t>
      </w:r>
    </w:p>
    <w:p>
      <w:pPr>
        <w:pStyle w:val="BookText"/>
        <w:rPr/>
      </w:pPr>
      <w:r>
        <w:rPr>
          <w:rFonts w:ascii="IRNazanin" w:hAnsi="IRNazanin" w:eastAsia="IRNazanin"/>
          <w:color w:val="111111"/>
          <w:sz w:val="28"/>
          <w:sz w:val="28"/>
          <w:szCs w:val="28"/>
          <w:rtl w:val="true"/>
          <w:lang w:bidi="fa-IR"/>
        </w:rPr>
        <w:t>دیگر آن، پس أمر فرمود آن را باین پس پیش آمد بسوی او نصف آن درخت مانند عجب‌ترین روی آوردن و سخت‌ترین آن از روی آواز پس نزدیک شد که پیچیده شود بحضرت رسول خدا پس گفتند آن ملاعین از روی کفر و ستیزه‌گی پس أمر کن این نصف را برگردد بسوی آن نصف دیگر چنانکه در اصل بود، پس أمر فرمود او را پس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بدرستی که من أوّل ایمان آورنده‌ام بتو یا رسول اللّه و أوّل کسی هستم که ایمان آورد باین که آن درخت کرد آنچه کرد بفرمان خدا از جهت تصدیق پیغمبری تو و تعظیم فرمایش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گفتند آن کفّار شقاوت آثار جمیعا که تو جادوگر دروغ گوئی عجیب و غریب است سحر تو چابک و سبک دستی در آن، و تصدیق نمی‌کند تو را در پیغمبری تو مگر مثل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می‌کردند در این حرف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من از قومی هستم که اخذ نمی‌کند ایشان را در راه خدا ملامت هیچ ملامت کننده که علامت ایشان علامت صدّیقین است، و کلام ایشان کلام نیکوکاران، آباد کنندگان شبند بعبادت، و منارهای روزند بهدایت، چنگ زنندگانند بریسمان محکم قرآن، زنده میکنند شریعت إلهی و سنّت رسالت پناهی را، تکبّر نمی‌نمایند، بلندی نمی‌جویند، حقد و حسد نمی‌کنند، در راه فساد نمی‌پویند، قلبهای ایشان در بهشت برینست و بدنهای ایشان مشغول عبادت ربّ العالمین، و الحمد للّه و الصّلاة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المحتاج إلی غفران ربّه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المجلّد الخامس</w:t>
      </w:r>
      <w:r>
        <w:rPr>
          <w:rStyle w:val="FootnoteAnchor"/>
          <w:rtl w:val="true"/>
        </w:rPr>
        <w:footnoteReference w:id="32"/>
      </w:r>
      <w:r>
        <w:rPr>
          <w:rFonts w:ascii="IRNazanin" w:hAnsi="IRNazanin" w:eastAsia="IRNazanin"/>
          <w:color w:val="111111"/>
          <w:sz w:val="28"/>
          <w:sz w:val="28"/>
          <w:szCs w:val="28"/>
          <w:rtl w:val="true"/>
          <w:lang w:bidi="fa-IR"/>
        </w:rPr>
        <w:t>من مجلّدات منهاج البراعة، و یتلوه إنشاء اللّه المجلد السّادس بتوفیق منه سبحانه، و قد یسّر اللّه بفضله الواسع ختامه، و بکرمه السّابغ اتمامه بعد حصول الایاس و تفرّق الحواس و اضطراب النّاس و اختلال الحال بداهیة دهیا، و بلیّة عظمی، و زلزلة شدیدة أدّب اللّه أهل بلدنا بها فی هذه الأیام،</w:t>
      </w:r>
    </w:p>
    <w:p>
      <w:pPr>
        <w:pStyle w:val="BookText"/>
        <w:rPr/>
      </w:pPr>
      <w:r>
        <w:rPr>
          <w:rFonts w:ascii="IRNazanin" w:hAnsi="IRNazanin" w:eastAsia="IRNazanin"/>
          <w:color w:val="111111"/>
          <w:sz w:val="28"/>
          <w:sz w:val="28"/>
          <w:szCs w:val="28"/>
          <w:rtl w:val="true"/>
          <w:lang w:bidi="fa-IR"/>
        </w:rPr>
        <w:t>یا لها رجفة ما رأیت مثلها و قد جاوزت خمسین درجة أخذتهم نصف اللیل بینما کانوا راقدین فقاموا من مضاجعهم ذعرین مرعوبین کأنّهم من الأجداث إلی ربّهم ینسلون بهول ترتعد منه الفرائص، و تفتّ الأکباد، و تصدّع القلوب، و تقشعرّ الجلود، و کان النّاس سکاری من مهول البلا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أن تدارکنا رحمته السابقة علی غضبه سبحانه لم یکن لأحد منها النجاة و لا لذی روح طماعیة فی الحیاة، و قد حرمنا منذ لیال من سبت الرّقاد، و خرجنا من تحت الأبنیة و العروش بعد ما أشرفت علی السّقوط و الانهدام، و اتّخذنا الأخبیة مسکنا و المظلة أکنانا، و الرّجفة فی هذه المدّة و قد مضت منذ ظهرت عشرة أیّام تطرقنا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سبحانه من غضبه و نسأله عزّ و جلّ أن لا یخاطبنا بذنوبنا و لا یؤاخذنا بأعمالنا و لا یقایسنا بأفعالنا، و أن یرفع عنا هذه البلیة، و ینجینا من تلک الرزیّة بمحمّد و آله خیر البریة، فانّه ذو المنّ الکریم و الرّؤف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الفراغ منه ثالث عشر شهر ذی القعدة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سبع عشرة و ثلاثمأة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النسخة الأصل کتبتها بیمینی و أسأله سبحانه أن یحشرنی فی أصحاب الیمین بجاه محمّد و آله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شرح صدور المؤمنین بمصابیح العرفان و الیقین، و نوّر قلوب المتّقین بأنوار التقوی فی الدّین، فاهتدوا إلی المحجّة البیضاء و لزموا الشرع المبین، و سلکوا الجادّة الوسطی و تمسّکوا بالحبل المتین، و فاز العارفون منهم بعظیم الزلفی و حسن الماب، و خرجت أرواح الواصلین منهم من أبدانهم خوفا من العقاب و شوقا إلی الثواب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و السّلام علی أشرف الأوّلین و الاخرین محمّد سیّد الأنبیاء و المرسلین</w:t>
      </w:r>
      <w:bookmarkStart w:id="82" w:name="pg13881_146549"/>
    </w:p>
    <w:p>
      <w:pPr>
        <w:pStyle w:val="BookText"/>
        <w:rPr/>
      </w:pPr>
      <w:bookmarkEnd w:id="82"/>
      <w:r>
        <w:rPr>
          <w:rFonts w:ascii="IRNazanin" w:hAnsi="IRNazanin" w:eastAsia="IRNazanin"/>
          <w:color w:val="111111"/>
          <w:sz w:val="28"/>
          <w:sz w:val="28"/>
          <w:szCs w:val="28"/>
          <w:rtl w:val="true"/>
          <w:lang w:bidi="fa-IR"/>
        </w:rPr>
        <w:t>و وصیّه و وزیره الوارث لعلمه، و الحامل لسرّه، و باب مدینة علمه، و دار حکمته علیّ أمیر المؤمنین و سیّد الوصیین، و آلهما الخائضین فی بحار أنوار الحقائق، و الغائصین فی لجج تیّار الدّقائق، أئمة المسلمین الهداة المهدیّین الأطیبین الأنجبین الغرّ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هداة الوری و هم اکرم النّاس أصولا شریفة و نفوسا</w:t>
      </w:r>
    </w:p>
    <w:p>
      <w:pPr>
        <w:pStyle w:val="BookText"/>
        <w:rPr/>
      </w:pPr>
      <w:r>
        <w:rPr>
          <w:rFonts w:ascii="IRNazanin" w:hAnsi="IRNazanin" w:eastAsia="IRNazanin"/>
          <w:color w:val="111111"/>
          <w:sz w:val="28"/>
          <w:sz w:val="28"/>
          <w:szCs w:val="28"/>
          <w:rtl w:val="true"/>
          <w:lang w:bidi="fa-IR"/>
        </w:rPr>
        <w:t>معشر حبّهم یجلّی الهموم و مزایاهم تحلّی طروسا</w:t>
      </w:r>
    </w:p>
    <w:p>
      <w:pPr>
        <w:pStyle w:val="BookText"/>
        <w:rPr/>
      </w:pPr>
      <w:r>
        <w:rPr>
          <w:rFonts w:ascii="IRNazanin" w:hAnsi="IRNazanin" w:eastAsia="IRNazanin"/>
          <w:color w:val="111111"/>
          <w:sz w:val="28"/>
          <w:sz w:val="28"/>
          <w:szCs w:val="28"/>
          <w:rtl w:val="true"/>
          <w:lang w:bidi="fa-IR"/>
        </w:rPr>
        <w:t>کرموا مولدا و طابوا اصولا و زکوا محتدا و طالوا غروسا</w:t>
      </w:r>
    </w:p>
    <w:p>
      <w:pPr>
        <w:pStyle w:val="BookText"/>
        <w:rPr/>
      </w:pPr>
      <w:r>
        <w:rPr>
          <w:rFonts w:ascii="IRNazanin" w:hAnsi="IRNazanin" w:eastAsia="IRNazanin"/>
          <w:color w:val="111111"/>
          <w:sz w:val="28"/>
          <w:sz w:val="28"/>
          <w:szCs w:val="28"/>
          <w:rtl w:val="true"/>
          <w:lang w:bidi="fa-IR"/>
        </w:rPr>
        <w:t>ملاؤا بالولاء قلبی رجاء و بمدحی لهم ملئت الطروسا</w:t>
      </w:r>
    </w:p>
    <w:p>
      <w:pPr>
        <w:pStyle w:val="BookText"/>
        <w:rPr/>
      </w:pPr>
      <w:r>
        <w:rPr>
          <w:rFonts w:ascii="IRNazanin" w:hAnsi="IRNazanin" w:eastAsia="IRNazanin"/>
          <w:color w:val="111111"/>
          <w:sz w:val="28"/>
          <w:sz w:val="28"/>
          <w:szCs w:val="28"/>
          <w:rtl w:val="true"/>
          <w:lang w:bidi="fa-IR"/>
        </w:rPr>
        <w:t xml:space="preserve">أما بعد فهذا هو المجلّد السّادس من مجلّدات منهاج البراعة فی شرح نهج البلاغة إملاء راجی عفو ربّه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بن محمد بن هاشم الهاشمی العلوی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لما یتمنّاه و جعل عقباه خیرا من اولاه إنّه ولیّ الاحسان و الکریم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الرضی قدس سرّه العزیز</w:t>
      </w:r>
      <w:r>
        <w:rPr>
          <w:rFonts w:eastAsia="IRNazanin" w:cs="IRNazanin"/>
          <w:color w:val="111111"/>
          <w:sz w:val="28"/>
          <w:szCs w:val="28"/>
          <w:rtl w:val="true"/>
          <w:lang w:bidi="fa-IR"/>
        </w:rPr>
        <w:t>:</w:t>
      </w:r>
    </w:p>
    <w:p>
      <w:pPr>
        <w:pStyle w:val="Heading3"/>
        <w:numPr>
          <w:ilvl w:val="2"/>
          <w:numId w:val="1"/>
        </w:numPr>
        <w:rPr/>
      </w:pPr>
      <w:bookmarkStart w:id="83" w:name="__RefHeading___Toc3891975_1468164448"/>
      <w:bookmarkStart w:id="84" w:name="_Toc32"/>
      <w:bookmarkEnd w:id="83"/>
      <w:r>
        <w:rPr>
          <w:rtl w:val="true"/>
        </w:rPr>
        <w:t>و من خطبة له علیه السّلام و هی المأة و الثانیة</w:t>
      </w:r>
      <w:bookmarkEnd w:id="84"/>
    </w:p>
    <w:p>
      <w:pPr>
        <w:pStyle w:val="Heading4"/>
        <w:numPr>
          <w:ilvl w:val="3"/>
          <w:numId w:val="1"/>
        </w:numPr>
        <w:rPr/>
      </w:pPr>
      <w:bookmarkStart w:id="85" w:name="__RefHeading___Toc3891977_1468164448"/>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 التسعون من المختار فی باب الخطب</w:t>
      </w:r>
    </w:p>
    <w:p>
      <w:pPr>
        <w:pStyle w:val="BookText"/>
        <w:rPr/>
      </w:pPr>
      <w:r>
        <w:rPr>
          <w:rFonts w:ascii="IRNazanin" w:hAnsi="IRNazanin" w:eastAsia="IRNazanin"/>
          <w:color w:val="111111"/>
          <w:sz w:val="28"/>
          <w:sz w:val="28"/>
          <w:szCs w:val="28"/>
          <w:rtl w:val="true"/>
          <w:lang w:bidi="fa-IR"/>
        </w:rPr>
        <w:t xml:space="preserve">و هی مرویّة فی الکافی فی باب علامات المؤمن و صفاته باختلاف کثیر تطلع علیه بعد الفراغ، من شرح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صاحبا لأمیر المؤمنین علیه السّلام یقال له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لی المتّقین حتّی کأنّی أنظر الیهم، فتثاقل علیه السّلام عن جوابه ثمّ قال علیه السّلام یا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 اللّه و أحسن فإنّ اللّه مع الّذین اتّقوا و الّذینهم محسنون، فلم یقنع همّام بذلک القول حتّی عزم علیه فحمد اللّه و أثنی علیه و صلّی علی النّبی صلّی اللّه علیه و آله و سلّم ثم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سبحانه خلق الخلق حین خلقهم غنیّا عن طاعتهم، آمنا من معصیتهم، لأنّه لا تضرّه معصیة من عصاه، و لا تنفعه طاعة من أطاعه، فقسّم بینهم معیشتهم، و وضعهم من الدّنیا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فالمتّقون فیها هم أهل الفضائل، منطقهم الصّواب، و ملبسهم الإقتصاد، و مشیهم التّواضع، غضّوا أبصارهم عمّا حرّم اللّه علیهم، و وقفوا أسماعهم علی العلم النّافع لهم، نزلت أنفسهم منهم فی البلاء کالّذی نزلت فی الرّخاء، و لو لا الأجل الّذی کتب اللّه لهم لم تستقرّ أرواحهم فی أجسادهم طرفة عین شوقا إلی الثّواب و خوفا عن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 و حاجاتهم خفیفة، و أنفسهم عفیفة، صبروا أیّاما قصیرة أعقبتهم راحة طویلة، تجارة مربحة یسّرها لهم ربّهم، أرادتهم الدّنیا فلم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یریدوها، و أسرتهم ففدوا أنفسهم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اللّیل فصافّون أقدامهم تالین لأجزاء القرآن یرتّلونه ترتیلا یحزّنون به أنفسهم و یستثیرون به دواء دائهم، فإذا مروّا بایة فیها تشویق رکنوا إلیها طمعا، و تطلّعت نفوسهم إلیها شوقا، و ظنّوا أنّها نصب أعینهم، و إذا مرّوا بایة فیها تخویف أصغوا إلیها مسامع قلوبهم، و ظنّوا أنّ زفیر جهنّم و شهیقها فی أصول آذانهم، فهم حانون علی أوساطهم، مفترشون لجباههم، و أکفّهم و رکبهم و أطراف أقدامهم، یطلبون إلی اللّه تعالی فی فکاک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النّهار فحلماء، علماء، أبرار، أتقیاء، قد براهم الخوف بری القداح، ینظر إلیهم النّاظر فیحسبهم مرضی و ما بالقوم من مرض،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خولطوا و قد خالطهم أمر عظیم، لا یرضون من أعمالهم القلیل، و لا یستکثرون الکثیر، فهم لأنفسهم متّهمون، و من أعمالهم مشفقون، إذا زکّی أحدهم خاف ممّا یقال له فیقول أنا أعلم بنفسی من غیری و ربّی أعلم منّی بنفسی، ألّلهمّ لا تؤاخذنی بما یقولون، و اجعلنی أفضل ممّا یظنّون، و اغفر لی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علامة أحدهم أنّک تری له قوّة فی دین، و حزما فی لین،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إیمانا فی یقین، و حرصا فی علم، و علما فی حلم، و قصدا فی غنی، و خشوعا فی عبادة، و تجمّلا فی فاقة، و صبرا فی شدّة، و طلبا فی حلال و نشاطا فی هدی، و تحرّجا عن طمع، یعمل الأعمال الصّالحة و هو علی وجل، یمسی و همّه الشّکر، و یصبح و همّه الذّکر، یبیت حذرا، و یصبح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لما حذّر من الغفلة، و فرحا بما أصاب من الفضل و الرّحمة، إن استصعبت علیه نفسه فیما تکره لم یعطها سؤلها فیما تحبّ قرّة عینه فیما لا یزول، و زهادته فیما لا یبقی، یمزج الحلم بالعلم، و 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قریبا أمله، قلیلا زلله، خاشعا قلبه، قانعة نفسه، منزورا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سهلا أمره، حریزا دینه، میّتة شهوته، مکظوما غیظه، الخیر منه مأمول، و الشّرّ منه مأمون،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 مقبلا خیره مدبرا شرّه، فی الزّلازل وقور، و فی المکاره صبور، و فی الرّخاء شکور لا یحیف علی من یبغض، و لا یأثم فیمن یحبّ، یعترف بالحق</w:t>
      </w:r>
      <w:bookmarkStart w:id="87" w:name="pg13881_146553"/>
    </w:p>
    <w:p>
      <w:pPr>
        <w:pStyle w:val="BookText"/>
        <w:rPr/>
      </w:pPr>
      <w:bookmarkEnd w:id="87"/>
      <w:r>
        <w:rPr>
          <w:rFonts w:ascii="IRNazanin" w:hAnsi="IRNazanin" w:eastAsia="IRNazanin"/>
          <w:color w:val="111111"/>
          <w:sz w:val="28"/>
          <w:sz w:val="28"/>
          <w:szCs w:val="28"/>
          <w:rtl w:val="true"/>
          <w:lang w:bidi="fa-IR"/>
        </w:rPr>
        <w:t>قبل أن یشهد علیه، لا یضیّع ما استحفظ، و لا ینسی ما ذکّر، و لا ینابز بالألقاب، و لا یضارّ بالجار، و لا یشمت بالمصائب، و لا یدخل فی الباطل، و لا یخرج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صمت لم یغمّه صمته، و إن ضحک لم یعل صوته، و إن بغی علیه صبر حتّی یکون اللّه تعالی هو الّذی ینتقم له، نفسه منه فی عناء و النّاس منه فی راحة، أتعب نفسه لاخرته، و أراح النّاس من نفسه، بعده عمّن تباعد عنه زهد و نزاهة، و دنوّه ممّن دنا منه لین و رحمة، لیس تباعده بکبر و عظمة، و لا دنوّه بمکر و 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همام صعقة کانت نفسه فیها،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کنت أخافها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بأهلها،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لکلّ أجل وقتا لا یعدوه، و سببا لا یتجاوزه فمهلا لا تعد لمثلها فانما نفث الشیطان علی لسانک</w:t>
      </w:r>
      <w:r>
        <w:rPr>
          <w:rFonts w:eastAsia="IRNazanin" w:cs="IRNazanin"/>
          <w:color w:val="111111"/>
          <w:sz w:val="28"/>
          <w:szCs w:val="28"/>
          <w:rtl w:val="true"/>
          <w:lang w:bidi="fa-IR"/>
        </w:rPr>
        <w:t>.</w:t>
      </w:r>
    </w:p>
    <w:p>
      <w:pPr>
        <w:pStyle w:val="Heading4"/>
        <w:numPr>
          <w:ilvl w:val="3"/>
          <w:numId w:val="1"/>
        </w:numPr>
        <w:rPr/>
      </w:pPr>
      <w:bookmarkStart w:id="88" w:name="__RefHeading___Toc3891979_1468164448"/>
      <w:bookmarkStart w:id="89" w:name="_Toc34"/>
      <w:bookmarkEnd w:id="88"/>
      <w:r>
        <w:rPr>
          <w:rtl w:val="true"/>
        </w:rPr>
        <w:t>اللغة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الأمر یعزم من باب ضرب عزما و معزما و عزمانا و عزیما و عزیمة و عزمة أراد فعله و قطع علیه أوجدّ فیه فهو عازم و عزم الأمر نفسه عزم علیه و عزم علی الرّجل اقسم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الافراط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شرف و فرح صغارة و صغرا و صغرا و صغرانا أی حقر و انحطّ قدره فهو صغیر کحقیر لفظا و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 و ثورانا أی هاج و أثار الغبار و استثاره هیّجه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وروده استشرف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الشیء کرضی مال إلیه و أصغی الیه سمعه أی أماله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حنوا و حناء عطفته فانحنی و تحنّی، و حنت الناقة علی ولدها حنوا عطفت و یقال لکلّ ما فیه اعوجاج من البدن کعظم اللّحی و الضلع و نحوهما</w:t>
      </w:r>
      <w:bookmarkStart w:id="90" w:name="pg13881_146554"/>
    </w:p>
    <w:p>
      <w:pPr>
        <w:pStyle w:val="BookText"/>
        <w:rPr/>
      </w:pPr>
      <w:bookmarkEnd w:id="90"/>
      <w:r>
        <w:rPr>
          <w:rFonts w:ascii="IRNazanin" w:hAnsi="IRNazanin" w:eastAsia="IRNazanin"/>
          <w:color w:val="111111"/>
          <w:sz w:val="28"/>
          <w:sz w:val="28"/>
          <w:szCs w:val="28"/>
          <w:rtl w:val="true"/>
          <w:lang w:bidi="fa-IR"/>
        </w:rPr>
        <w:t>الحنو بالکسر 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و العود و القلم یبریها بریا نحتها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القدح بالکسر فیهما و هو السّهم قبل أن یراش و ینصل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خولط فی عقله أی فسد عقله و اختلّ فهو خلط بیّن الخلاطة أی أحمق، و خالطه مخالطة مازجه و خالطه الدّاء خامره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تزیّن و تکلّف الجمیل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ککرم نزرا و نزارة و نزورا قلّ فهو نزر و نزیر و منزور أی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بفتح الهمزة و سکون الکاف فیکون مصدرا و فی بعضها بضمّهما و هو الرّزق و الحظّ من الدّنیا فیکون اسما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الحصین یقال هذا حرز حریز أی حصن حصین و الحریزة من الابل الّتی لا تباع نفاسة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التنابز التّعایر و التداعی بالألقاب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صعقا کسمع و صعقا بالتحریک و صعقة غشی علیه و الصعق بالتحریک أیضا شدّة الصوت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ینفث من باب ضرب و نصر نفخ</w:t>
      </w:r>
      <w:r>
        <w:rPr>
          <w:rFonts w:eastAsia="IRNazanin" w:cs="IRNazanin"/>
          <w:color w:val="111111"/>
          <w:sz w:val="28"/>
          <w:szCs w:val="28"/>
          <w:rtl w:val="true"/>
          <w:lang w:bidi="fa-IR"/>
        </w:rPr>
        <w:t>.</w:t>
      </w:r>
    </w:p>
    <w:p>
      <w:pPr>
        <w:pStyle w:val="Heading4"/>
        <w:numPr>
          <w:ilvl w:val="3"/>
          <w:numId w:val="1"/>
        </w:numPr>
        <w:rPr/>
      </w:pPr>
      <w:bookmarkStart w:id="91" w:name="__RefHeading___Toc3891981_1468164448"/>
      <w:bookmarkStart w:id="92" w:name="_Toc35"/>
      <w:bookmarkEnd w:id="91"/>
      <w:r>
        <w:rPr>
          <w:rtl w:val="true"/>
        </w:rPr>
        <w:t>الاعراب</w:t>
      </w:r>
      <w:bookmarkEnd w:id="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خلقهم ظرف زمان، و فی بعض النسخ حیث خلقهم بدله،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أنفسهم منهم فی البلاء کالّذی نزلت فی الرّخاء، اختلف الشّراح فی اعراب قوله کالذی، فقال الشارح المعتزلی تقدیر الکلام من جهة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فی حال البلاء نزولا کالنزول الذی نزلت منهم فی حال الرّخاء، فموضع کالّذی نصب لأنّه صفة مصدر محذوف، و الذی الموصول قد حذف العاید الیه و هو الهاء فی نزلته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الّذی ضربت أی ضربت الذی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علی ذلک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خلقه مصدر محذوف و الضمیر العاید إلیه محذوف أیضا،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کالنّزول الّذی نزلته فی الرّخاء ثمّ احتمل وجها آخر و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بالذی الذین فحذف النّون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 خاضُوا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المقصود تشبیههم حال نزول أنفسهم منهم فی البلاء بالّذین نزلت أنفسهم منهم فی 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تقدیر مضاف لأنّ تشبیه الجمع بالواحد لا یصحّ، أی کلّ واحد منهم إذا نزلت فی البلاء یکون کالرّجل الذی نزلت نفسه فی الرّخاء و نحوه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کَفَرُوا کَمَثَلِ الَّذِی یَنْعِقُ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هذه کلّها تکلّفات یأبی عنها الذّوق السّلیم مضافا إلی ما فی الوجه الاخر الذی احتمله البحرانی و کذلک الوجه الأخیر الذی حکیناه عن بعضهم أنّ المنساق من ظاهر کلامه علیه السّلام تشبیه إحدی حالتی المتّقین بحالتهم الاخری لا تشبیههم بغیرهم من أهل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الغضّ عن ذلک و البناء علی ما ذکر فلا حاجة فی تصحیح تشبیه الجمع بالمفرد إلی تأویل ما هو المفرد ظاهرا بالجمع و المصیر إلی حذف النون کما تمحّله الأوّل، أو تأویل الجمع بالمفرد بالمصیر إلی تقدیر المضاف کما تجشّمه الاخر، لجواز تقدیر موصوف الذی لفظ الرّهط و الجمع و نحوهما ممّا یکون مفردا لفظا و جمعا فی المعنی، و یکون المعنی نزلت أنفسهم منهم فی البلاء کالرّهط أو الجمع الذی نزلت نفسهم منهم فی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بعد ما قال بأنه قد یحذف نون الذین مستشهدا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الّذی حانت بفیح دمائهم هم القوم کلّ القوم یا امّ خالد</w:t>
      </w:r>
    </w:p>
    <w:p>
      <w:pPr>
        <w:pStyle w:val="BookText"/>
        <w:rPr/>
      </w:pPr>
      <w:r>
        <w:rPr>
          <w:rFonts w:ascii="Amiri" w:hAnsi="Amiri" w:eastAsia="Amiri" w:cs="Amiri"/>
          <w:color w:val="111111"/>
          <w:sz w:val="28"/>
          <w:sz w:val="28"/>
          <w:szCs w:val="28"/>
          <w:rtl w:val="true"/>
          <w:lang w:bidi="ar-SA"/>
        </w:rPr>
        <w:t xml:space="preserve">و یجوز فی هذا أن یکون مفردا وصف به مقدّر مفرد اللّفظ مجموع المعنی أی و انّ الجمع الّذی و انّ الجیش الّذی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علی اللّفظ أی الجمع الّذی استوقد نارا،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بنورهم فحمل علی المعنی و لو کان فی الایة مخفّفا من الّذین لم یجز إفراد الضّمیر العاید إلیه و کذا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کثیر أعنی ذکر الّذی مفردا موصوفا به مقدّر مفردا للّفظ مجموع المعنی و أمّا حذف النّون من الّذین فهو قلیل، انتهی</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کلّه فالأقرب عندی أن یجعل الّذی مصدریّا بأن یکون حکمه حکم</w:t>
      </w:r>
    </w:p>
    <w:p>
      <w:pPr>
        <w:pStyle w:val="BookText"/>
        <w:rPr/>
      </w:pPr>
      <w:r>
        <w:rPr>
          <w:rFonts w:ascii="Amiri" w:hAnsi="Amiri" w:eastAsia="Amiri" w:cs="Amiri"/>
          <w:color w:val="111111"/>
          <w:sz w:val="28"/>
          <w:sz w:val="28"/>
          <w:szCs w:val="28"/>
          <w:rtl w:val="true"/>
          <w:lang w:bidi="ar-SA"/>
        </w:rPr>
        <w:t xml:space="preserve">ماء المصدریّة کما ذهب الیه یونس و الأخفش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الَّذِی یُبَشِّرُ اللّهُ عِبادَهُ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ذلک تبشیر اللّه و کذلک قالا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خُضْتُمْ کَالَّذِی خاضُوا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فیکون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فی البلاء مثل نزولها فی الرّخاء و هذا لا تکلّف فیه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بالرّفع علی أنّه خبر محذوف المبتدأ، أی تجارتهم تجارة مربحة، و فی بعض النسخ بالنصب علی المصدر أی اتّجروا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اللیل فصافون، بالنصب علی الظرف، و الناصب، إما لتضمّنها معنی الفعل أو الخبر کما فی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الیوم فأنا ذاهب و أمّا إذا قلت اما فی الدّار فزید، فالعامل هو أما لا غیر کما فی قولهم أما العبید فذو عبید، أی مهما ذکرت العبید فهو ذو عبید،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بالرّفع علی الابتداء فیحتاج إلی العاید فی الخبر أی صافّون أقدامهم فیها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تالین حال من فاعل صافّون أو من الضمیر المجرور بالاضافة فی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أولی، و جملة یرتّلونه حال من فاعل تالین، و فی بعض النسخ یرتّلونها، فالضمیر عاید إلی أجزاء القرآن، و نصب أعینهم بنصب النصب علی الظرفیة، و یروی بالرّفع علی أنه خبر انّ و المصدر بمعنی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إلی اللّه فی فکاک رقابهم، تعدیة الطلب بحرف الجرّ أعنی إلی لتضمینه معنی التضرع و فی للظرفیة المجازیة، أی یتضرّعون إلیه سبحانه فی فکاک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الشارح المعتزلی من أنّ الکلام علی الحقیقة مقدّر فیه حال محذوفة یتعلّق بها حرف الجرّ أی یطلبون الی اللّه سائلین فی فکاک رقابهم لأنّ طلبت لا یتعدّی بحرف الجرّ فلیس بشیء لأنّ تأویل الطلب بالسؤال لا ینهض باثبات ما رامه کما لا یخفی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فی دین، ظرف لغو متعلّق بقوّة،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حزما فی لین ظرف مستقرّ متعلّق بمقدّر صفة لقوله حزما، و فی المعطوفات بعد ذلک فی بعضها</w:t>
      </w:r>
      <w:bookmarkStart w:id="93" w:name="pg13881_146557"/>
    </w:p>
    <w:p>
      <w:pPr>
        <w:pStyle w:val="BookText"/>
        <w:rPr/>
      </w:pPr>
      <w:bookmarkEnd w:id="93"/>
      <w:r>
        <w:rPr>
          <w:rFonts w:ascii="IRNazanin" w:hAnsi="IRNazanin" w:eastAsia="IRNazanin"/>
          <w:color w:val="111111"/>
          <w:sz w:val="28"/>
          <w:sz w:val="28"/>
          <w:szCs w:val="28"/>
          <w:rtl w:val="true"/>
          <w:lang w:bidi="fa-IR"/>
        </w:rPr>
        <w:t>ظرف لغو و فی بعضها ظرف مستقرّ وصف لسابقه، فتدبّر تفهم</w:t>
      </w:r>
      <w:r>
        <w:rPr>
          <w:rFonts w:eastAsia="IRNazanin" w:cs="IRNazanin"/>
          <w:color w:val="111111"/>
          <w:sz w:val="28"/>
          <w:szCs w:val="28"/>
          <w:rtl w:val="true"/>
          <w:lang w:bidi="fa-IR"/>
        </w:rPr>
        <w:t>.</w:t>
      </w:r>
    </w:p>
    <w:p>
      <w:pPr>
        <w:pStyle w:val="Heading4"/>
        <w:numPr>
          <w:ilvl w:val="3"/>
          <w:numId w:val="1"/>
        </w:numPr>
        <w:rPr/>
      </w:pPr>
      <w:bookmarkStart w:id="94" w:name="__RefHeading___Toc3891983_1468164448"/>
      <w:bookmarkStart w:id="95" w:name="_Toc36"/>
      <w:bookmarkEnd w:id="94"/>
      <w:r>
        <w:rPr>
          <w:rtl w:val="true"/>
        </w:rPr>
        <w:t>المعنی</w:t>
      </w:r>
      <w:bookmarkEnd w:id="95"/>
    </w:p>
    <w:p>
      <w:pPr>
        <w:pStyle w:val="Heading5"/>
        <w:numPr>
          <w:ilvl w:val="4"/>
          <w:numId w:val="1"/>
        </w:numPr>
        <w:rPr/>
      </w:pPr>
      <w:bookmarkStart w:id="96" w:name="__RefHeading___Toc3891985_1468164448"/>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اعلم أنه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صاحبا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رجلا من أصحابه و شیعته و موالیه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 هو کما فی شرح المعتزلی همام بن شریح بن یزید بن مرّة بن عمر بن جابر بن یحیی بن الأصهب بن کعب بن الحارث بن سعد ابن عمرو بن ذهل بن سیف بن سعد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و الأظهر أنه همام بن عبادة بن خثیم ابن أخ الرّبیع بن خثیم أحد الزّهاد الثمانیة کما رواه الکراجکی فی کنزه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 ناسکا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یا أمیر المؤمنین صف 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اشرح لی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کأنی أنظر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ابصر بهم لأقتفی آثارهم و أقتبس أنوارهم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فتثاقل علیه السّلام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تثاقله علیه السّلام عن الجواب لعلمه بأنّ المصلحة فی تأخیر الجواب، و لعلّه کان فی مجلسه علیه السّلام من لا یحبّ أن یجیب و هو حاضر، فلما انصرف أجاب، أو لأنّه رأی أنّ تثاقله عنه یزید شوق همام إلی سماعه فیکون أنجع فی موعظته، أو أنه تثاقل عنه لترتیب المعانی و نظمها فی ألفاظ مناسبة ثمّ النطق بها کما یفعله المتروّی فی الخطبة و القریض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ما قاله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علیه السّلام تثاقل عنه لما رأی من استعداد نفسه لأثر الموعظة و خوفه علیه أن یخرج به خوف اللّه إلی انزعاج نفسه و صعوقها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بعد تثاقله عن الجواب و وصف حال المتّقین تفصیلا لما رآه من المصلحة المقتضیة لترک التفصیل أجابه بجواب إجمالی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 اتّق اللّه 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الفرض علیک القیام بالتقوی و الأخذ بها علی قدر ما حصل لک المعرفة به من معناها و حقیقتها من الکتاب و السنة، و تبین لک إجمالا من ماهیّتها کما یعرفها جمیع المؤمنین، و الزائد عن ذلک غیر مفروض علیک و لا یجب البحث عنه</w:t>
      </w:r>
    </w:p>
    <w:p>
      <w:pPr>
        <w:pStyle w:val="BookText"/>
        <w:rPr/>
      </w:pPr>
      <w:r>
        <w:rPr>
          <w:rFonts w:ascii="IRNazanin" w:hAnsi="IRNazanin" w:eastAsia="IRNazanin"/>
          <w:color w:val="111111"/>
          <w:sz w:val="28"/>
          <w:sz w:val="28"/>
          <w:szCs w:val="28"/>
          <w:rtl w:val="true"/>
          <w:lang w:bidi="fa-IR"/>
        </w:rPr>
        <w:t>و قد تقدّم شرح معناها و حقیقتها و بعض ما یترتّب علیها من الثمرات الدنیویّة و الاخرویّة فی شرح الخطبة الرّابعة و العشرین، و قد روینا هناک عن الصّادق علیه السّلام انّه قال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یفقدک اللّه حیث أمرک و لا یراک حیث نهاک،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هو الاحسان فی العمل، یعنی أنّ اللازم علیک الأخذ بالتقوی و القیام بالحسنی من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قلنا أولی ممّا قاله الشارح البحرانی من أنّ معنی کلامه أنّه أمره بتقوی اللّه أی فی نفسه أن یصیبها فادح بسبب سؤاله، و أحسن أی أحسن إلیها بترک تکلیفها فوق طوقها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فلمّا أمره بالتّقوی و الاحسان علّله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مع الّذین اتّقوا و الّذین هم محسنون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ترغیبا له إلی القیام بهما، و هو اقتباس من الایة الشریفة خاتمة سورة النحل، یعنی أنّه سبحانه مع الّذین اتّقوا ما حرّم علیهم و أحسنوا فیما فرض علیهم أی معین لهم و ناصر لهم و هو ولیّهم فی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یقنع همّام بذلک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یکتف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عزم علیه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و ألحّ فی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علیه السّلام مسئوله و أنجح مأموله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 النبیّ و آله ثمّ قال أما بعد فانّ اللّه سبحانه خلق الخلق حین خلقهم غنیا عن طاعتهم آمنا من معصیتهم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مهّد هذه المقدّمة لأنه صلّی اللّه علیه و آله و سلّم لما کان بصدد شرح حال المتقین تفصیلا حسبما اقترحه همام و کان ربما یسبق إلی الأوهام القاصرة أنّ ما یأتی به المتّقون من مزایا الأعمال و الصالحات و ما کلّفهم اللّه سبحانه به من محامد الخصال و القربات من أجل حاجة منه تعالی عن ذلک إلیها، قدّم هذه المقدّمة تنبیها علی کونه سبحانه منزّها عن ذلک، متعالیا عن صفات النقص و الحاجة فی الأزل کما فی الأبد، و أنه لم یکن غرضه تعالی من الخلق و الایجاد تکمیل ذاته بجلب المنفعة و دفع المضرّة کما فی سایر الصناع البشریة یعملون الصنائع لافتقارهم إلیها و استکمالهم بها بما فی ذاتهم</w:t>
      </w:r>
    </w:p>
    <w:p>
      <w:pPr>
        <w:pStyle w:val="BookText"/>
        <w:rPr/>
      </w:pPr>
      <w:r>
        <w:rPr>
          <w:rFonts w:ascii="IRNazanin" w:hAnsi="IRNazanin" w:eastAsia="IRNazanin"/>
          <w:color w:val="111111"/>
          <w:sz w:val="28"/>
          <w:sz w:val="28"/>
          <w:szCs w:val="28"/>
          <w:rtl w:val="true"/>
          <w:lang w:bidi="fa-IR"/>
        </w:rPr>
        <w:t>من النقص و الحاجة، و أمّا اللّه الحیّ القیّوم فهو الغنیّ الکامل المطلق فی ذاته و صفاته و أفعاله و لم یخلق ما خلقه لتشدید سلطان و لا تخوّف من عواقب زمان و لا استعانة علی ندّ مثاور و لا شریک مکائر و لا ضدّ منافر حسبما عرفته فی الخطبة الرّابعة و الستّین و شرحها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تضرّه معصیة من عصاه و لا تنفعه طاعة 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شرح الخطبة المأة و الخامسة و الثمانین أنّ غرضه من الخلق و الایجاد و من الأمر بالطاعة و الانقیاد هو ایصال النفع إلی العباد و إکمالهم بالتکالیف الشرعیّة و رفعهم بالعمل بها إلی حظایر القدس و محافل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بینهم معایشهم و وضعهم من الدّنیا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الخلق لا تقریر و تاکید، لغناه المطلق کما قاله الشارح البحرانی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أنه تعالی أعطی کلّ شیء خلقه ثمّ هدی و قسّم بینهم معیشتهم أی ما یعیشون به فی الحیاة الدّنیا من أنواع الرّزق و الخیر و المنافع و النعماء، و وضع کلا منهم موضعه اللاّیق بحاله من الفقر و الیسار و الغنی و الافتقار و السعة و الاقتار علی ما یقتضیه حکمته البالغة و توجبه المصلحة الکاملة کما اشیر الیه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بَیْنَهُمْ مَعِیشَتَهُمْ فِی الْحَیاةِ الدُّنْیا وَ رَفَعْنا بَعْضَهُمْ فَوْقَ بَعْضٍ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انما فرّع علیه السّلام هذه الجملة علی ما سبق و عقّبه بها لتکون توطئة و تمهیدا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فیها هم أهل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معایش الخلق فی الدّنیا لما کانت بحسب تقسیم اللّه سبحانه و اقتضاء حکمته اقتضی العنایة الالهیة و النظم الأصلح فی حقّ المتّقین بمقتضی کونهم من أهل السبق و القربی أن یکون عیشهم فی الدّنیا بخلاف معایش سایر الخلق و یکون حرکاتهم و سکناتهم و حالاتهم وراء حالات أبناء الدّنیا، فاتّصفوا بالفضایل النفسانیة و تزیّنوا بمکارم الأخلاق و محامد الأوصاف الّتی فصّلها علیه السّلام بالبیان البدیع و التفصیل العجیب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ضدّ الخطاء یعنی أنهم لا یسکتون عما ینبغی أن یقال فیکونون مفرّطین، و لا یقولون ما ینبغی أن یسکت عنه فیکونون مفرطین</w:t>
      </w:r>
    </w:p>
    <w:p>
      <w:pPr>
        <w:pStyle w:val="BookText"/>
        <w:rPr/>
      </w:pPr>
      <w:r>
        <w:rPr>
          <w:rFonts w:ascii="Amiri" w:hAnsi="Amiri" w:eastAsia="Amiri" w:cs="Amiri"/>
          <w:color w:val="111111"/>
          <w:sz w:val="28"/>
          <w:sz w:val="28"/>
          <w:szCs w:val="28"/>
          <w:rtl w:val="true"/>
          <w:lang w:bidi="ar-SA"/>
        </w:rPr>
        <w:t xml:space="preserve">و یحتمل أن یراد به خصوص توحید اللّه تعالی و تمجیده و الصّلاة علی نبیّه و به فسّر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التوسّط بین الافراط و التفریط، و فی الاسناد توسّع یعنی أنّ لباسهم لیس بثمین جدا مثل لباس المترفین المتکبّرین، و لا بذلة کلباس أهل الابتذال و الخسّة و الدّنائة بل متوسّط بین الأمرین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مشیهم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الاسناد أیضا توسّع، یعنی أنهم لا یمشون علی وجه الأشر و البطر و الخیلاء لنهی اللّه سبحانه عن المشی علی هذا الوجه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بخلافه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فِی مَشْیِکَ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فی الکافی عن عمرو بن أبی المقدام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أوحی اللّه عزّ و 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أقرب الناس من اللّه المتواضعون کذلک أبعد الناس من اللّه المتکبّرون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لأمره تعالی 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یغضّوا أبصارهم عما لا یحلّ لهم النظر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الوسائل من الکافی عن أبی عبد اللّه علیه السّلام کلّ عین باکیة یوم القیامة إلاّ ثلاثة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 و عین سهرت فی طاعة اللّه، و عین بکت فی جوف اللّیل من خشیة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أسماعهم علی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الاخرة الموجب لکمال القوّة النظریة و الحکمة العملیّة، و أعرضوا عن الاصغاء إلی اللّغو و الأباطیل کالغیبة و الغناء و الفحش و الخناء و نحوها، و قد وصفهم اللّه سبحانه بذلک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السادس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أنفسهم منهم فی البلاء کالّذی نزلت فی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Amiri" w:hAnsi="Amiri" w:eastAsia="Amiri" w:cs="Amiri"/>
          <w:color w:val="111111"/>
          <w:sz w:val="28"/>
          <w:sz w:val="28"/>
          <w:szCs w:val="28"/>
          <w:rtl w:val="true"/>
          <w:lang w:bidi="ar-SA"/>
        </w:rPr>
        <w:t>أنّهم موطّنون أنفسهم علی ما قدّره اللّه فی حقّهم من الشدّة و الرّخاء و السّراء و الضّراء و الضّیق و السّعة و المنحة و المحنة و محصّله وصفهم بالرّضاء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 عن ابن سنان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یعلم المؤمن بأنّه مؤمن؟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بالتسلیم للّه و الرّضا فیما ورد علیه من سرور أو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فیه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طاعة اللّه الصّبر و الرّضا عن اللّه فیما أحبّ العبد أو کره، و لا یرضی عبد عن اللّه فیما أحبّ أو کره إلاّ کان خیرا له فیما أحبّ أو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عذافر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فی بعض أسفاره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التفویض الی اللّه، و التسلیم لأمر اللّه،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أن یکونوا من الحکمة أنبیاء، فان کنتم صادقین فلا تبنوا ما لا تسکنون، و لا تجمعوا ما لا تأکلون، و اتّقوا اللّه الّذی إلیه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الأجل الّذی کتب اللّه لهم لم تستقرّ أرواحهم فی أجسادهم طرفة عین شوقا إلی الثواب و 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غایة نفرتهم عن الدّنیا و فرط رغبتهم إلی الاخرة لما عرفوا من عظمة وعده و وعیده، یعنی أنّهم بکلیّتهم متوجّهون إلی العقبی مشتاقون إلی الانتقال إلیها شدّة الاشتیاق، لا مانع لهم من الانتقال إلاّ الاجال المکتوبة و عدم بلوغها غایتها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الکافی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 و من خاف اللّه سخت نفسه عن الدّنیا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منهم بأنّه سبحانه موصوف بالعظمة و الکبریاء و الجلال غالب علی الأشیاء کلّها، قادر قاهر علیها، و انّ کلّ من سواه مقهور تحت قدرته داخر ذلیل فی قید عبودیّته، فهو</w:t>
      </w:r>
    </w:p>
    <w:p>
      <w:pPr>
        <w:pStyle w:val="BookText"/>
        <w:rPr/>
      </w:pPr>
      <w:r>
        <w:rPr>
          <w:rFonts w:ascii="IRNazanin" w:hAnsi="IRNazanin" w:eastAsia="IRNazanin"/>
          <w:color w:val="111111"/>
          <w:sz w:val="28"/>
          <w:sz w:val="28"/>
          <w:szCs w:val="28"/>
          <w:rtl w:val="true"/>
          <w:lang w:bidi="fa-IR"/>
        </w:rPr>
        <w:t>سبحانه عظیم السلطان عظیم الشأن و غیره أسیر فی ذلّ الامکان مفتقر الیه لا یقدر علی شیء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علیه السّلام بهذا الوصف إلی شدّة یقین المتّقین و غایة توکّلهم و أنّ اعتصامهم فی جمیع امورهم به و توکلهم علیه و أنهم لا یهابون معه ممّن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 له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بی عبد من عبادی دون أحد من خلقی عرفت ذلک من نیّته ثمّ تکیده السماوات و الأرض و من فیهنّ الاّ جعلت له المخرج من بینهنّ، و ما اعتصم عبد من عبادی بأحد من خلقی عرفت ذلک من نیّته إلاّ قطعت أسباب السماوات من یده و أسخت الأرض من تحته و لم ابال بأیّ واد هلک،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فی الوصف السابع شدّة اشتیاق المتّقین إلی الجنّة و خوفهم من العقاب أتبعه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الجنّة کمن قد رآها فهم فیها منعّمون و هم و النار کمن قد رآها و هم فیها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أنهم صاروا فی مقام الرّجاء و الشوق إلی الثواب و قوّة الیقین بحقایق وعده سبحانه بمنزلة من رأی بحسّ بصره الجنّة و سعادتها، فتنعّموا فیها و التذّوا بلذائذها، و فی مقام الخوف من النار و العقاب و کمال الیقین بحقایق وعیده تعالی بمنزلة من شاهد النّار و شقاوتها فتعذّبوا بعذابها و تألّموا بالامها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جمعهم بین مرتبتی الخوف و الرّجاء و بلوغهم فیه إلی الغایة القصوی، و هی مرتبة عین الیقین کما قال علیه السّلام مخبرا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 و هذه المرتبة أعنی مرتبة عین الیقین مقام جلیل لا یبلغه إلاّ الأوحدی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الکافی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 سلّم صلّی بالنّاس الصبح فنظر إلی شاب فی المسجد و هو یخفق و یهوی برأسه مصفرّا لونه قد نحف جسمه و غارت عیناه فی رأسه، فقال له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أصبحت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 فعجب رسول اللّه صلّی اللّه علیه و آله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حقیقة یقینک؟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یقینی یا رسول اللّه هو الّذی أحزننی و أسهر لیلی و أظمأ هو اجری فعزفت نفسی عن الدّنیا و ما فیها حتّی کأنّی أنظر إلی عرش ربّی و قد نصب للحساب و حشر الخلایق لذلک و أنا فیهم، و کانّی أنظر إلی أهل الجنّة یتنعّمون فی الجنّة و یتعارفون علی الأرائک یتکئون، و کأنّی أنظر إلی أهل النّار و هم فیها معذّبون مصطرخون، و کأنّی الان أسمع زفیر النّار یدور فی مسامعی،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نوّر اللّه قلبه بالایمان ثمّ قال صلّی اللّه علیه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أنت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یا رسول اللّه أن ارزق الشهادة معک، فدعا له رسول اللّه صلّی اللّه علیه و آله و سلّم فلم یلبث أن خرج فی بعض غزوات النّبی فاستشهد بعد تسعة نفر و کان هو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هذا الحدیث فی شرح الخطبة المأة و الثالثة عشر، و رویناه هنا أیضا لاقتضاء المقام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التاسع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غلب علیهم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معروف بن خربوز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أمیر المؤمنین علیه السّلام بالناس الصبح بالعراق فلما انصرف و عظهم فبکی و أبکاهم من خوف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عهدت أقواما علی عهد خلیلی رسول اللّه صلّی اللّه علیه و آله و سلّم و أنهم لیصبحون و یمسون شعثا غبرا خمصا بین أعینهم کرکب المعزی یبیتون لربّهم سجّدا و قیاما، یراوحون بین أقدامهم و جباههم، و یناجون فی فکاک رقابهم من النار، و اللّه لقد رأیتهم مع هذا و هم خائفون مشفقون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أمیر المؤمنین علیه السّلام الفجر و لم یزل فی موضعه حتّی صارت الشمس علی قدر رمح و أقبل علی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أدرکت أقواما یبیتون لربّهم سجدا و قیاما یخالفون بین جباههم و رکبهم کأنّ زفیر النار فی آذانهم، إذا ذکر اللّه عندهم مادوا کما یمید الشجر کأنّما القوم باتوا غافلین،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فما رئی ضاحکا حتّی 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شرورهم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مبدء الشرور و المفاسد کلّها و رأس کلّ خطیئة هو حبّ الدّنیا، و المتّقون زاهدون فیها معرضون عنها مجانبون عن شرّها و 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أجسادهم نحیفة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تعاب أنفسهم بالصیام و القیام و قناعتهم بالقدر الضروری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حاجاتهم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لاقتصارهم من حوائج الدّنیا علی ضروریّاتها و عدم طلبهم منها أکثر من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مصونة عن المحرّمات لکسرهم سورة القوّة الشهویّة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الکافی عن منصور بن حازم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عبادة أفضل عند اللّه من عفّة فرج و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میمون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عبادة أفضل من عفّة بطن و فرج و الرابع عشر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الأیّام القصیرة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صبروا فی دار الدّنیا علی طوارق المصائب و علی مشاق الطاعات و عن لذّات المعاصی بل احتملوا جمیع مکاره الدّنیا و استعملوا الصبر فی جمیع أهوالها فأوجب ذلک السعادة الدائمة فی الدّار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 رواه فی الکافی عن حمزة بن حمران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العزرمی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لا ینال فیه الملک إلاّ بالقتل و التّجبّر، و لا الغنی إلاّ بالغصب و البخل،</w:t>
      </w:r>
    </w:p>
    <w:p>
      <w:pPr>
        <w:pStyle w:val="BookText"/>
        <w:rPr/>
      </w:pPr>
      <w:r>
        <w:rPr>
          <w:rFonts w:ascii="IRNazanin" w:hAnsi="IRNazanin" w:eastAsia="IRNazanin"/>
          <w:color w:val="111111"/>
          <w:sz w:val="28"/>
          <w:sz w:val="28"/>
          <w:szCs w:val="28"/>
          <w:rtl w:val="true"/>
          <w:lang w:bidi="fa-IR"/>
        </w:rPr>
        <w:t>و لا المحبّة إلاّ باستخراج الدّین و اتباع الهوی، فمن أدرک ذلک الزّمان فصبر علی الفقر و هو یقدر علی الغنی، و صبر علی البغضة و هو یقدر علی المحبّة، و صبر علی الذّل و هو یقدر علی العزّ آتاه اللّه ثواب خمسین صدّیقا ممّن صدّق بی، هذا و فی وصف أیّام الصبر بالقصر و الرّاحة بالطول تحریص و ترغیب الیه، و أکّد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التجارة لاکتسابهم الرّاحة فی مقابل الصبر، و رشّح بلفظ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مربحة باعتبار قصر مدّة الصّبر علی المکاره و طول مدّة الرّاحة و فناء الشّهوات الدّنیویّة و اللّذائذ النّفسانیّة و بقاء السّعادات الاخرویّة مضافة إلی خساسة الاولی فی نفسها و حقارتها، و نفاسة الثّانیة و شرافتها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ثالثا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فوزهم بتلک النّعمة العظمی و السّعادة الدّائمة قد حصل بتوفیق اللّه سبحانه و تأییده و لطفه، ففیه ایماء إلی توجّه العنایة الرّبانیّة إلیهم و شمول الألطاف الالهیّة علیهم و إلی کونهم بعین رحمة اللّه و کرامته و الخامس عشر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أرادت عجوزة الدّنیا أن تفتنهم و تغرّهم و أن یتزوّجوا بها، فأعرضوا عنها و زهدوا فیها بما کانوا یعرفونه من حالها و أنّها قتّالة غوّالة ظاهرة الغرور کاسفة النّور یونق منظرها و یوبق مخبرها قد تزیّنت بغرورها و غرّت بزینتها لا تفی بأحد من أزواجها الباقیة کما لم تف بأزواجها الماضیة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أنّ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أسرتهم ففدوا أنفسهم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أسرتهم، هو الاشراف علی الاسر، یعنی أنّهم بمقتضی المزاج الحیوانی و القوی النّفسانیّة الّتی لهم کاد أن تغرّهم الدّنیا فیمیلوا إلیها و یقعوا فی قید اسره و سلسلة رقیّته، لکنّهم نظروا إلیها بعین البصیرة و عرفوها حقّ المعرفة و غلب عقلهم علی شهوتهم فرغبوا عنها و زهدوا فیها و أعرضوا عن زبرجها و زخارفها، فالمراد بفداء أنفسهم منها هو الاعراض عن الزّخارف الدّنیویّة، فکأنّهم بذلوا تلک الزّخارف</w:t>
      </w:r>
    </w:p>
    <w:p>
      <w:pPr>
        <w:pStyle w:val="BookText"/>
        <w:rPr/>
      </w:pPr>
      <w:r>
        <w:rPr>
          <w:rFonts w:ascii="IRNazanin" w:hAnsi="IRNazanin" w:eastAsia="IRNazanin"/>
          <w:color w:val="111111"/>
          <w:sz w:val="28"/>
          <w:sz w:val="28"/>
          <w:szCs w:val="28"/>
          <w:rtl w:val="true"/>
          <w:lang w:bidi="fa-IR"/>
        </w:rPr>
        <w:t>لها و خلصوا أنفسهم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أتی بالواو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و لم یریدوها، و بالفاء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أسرتهم ففدوا أنفسهم منها، لعدم التّرتیب بین الجملتین المتعاطفتین فی القرینة السّابقة، بخلاف هذه القرینة فانّ الفدیة مترتّبة علی الاسر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السابع عشر اتّصافهم بالتهجّد و قیام اللیل و إلیه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اللیل فصافّون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للصّلاة علما منهم بما فیه من الفضل العظیم و الأجر الخطیر و قد مدح اللّه القیام فیها و القائمین فی کتابه الکریم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سِیماهُمْ فِی وُجُوهِهِمْ مِنْ أَثَرِ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السّهر فی الصّلاة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 فیه قیام الرّجل عن فراشه یرید به وجه اللّه تعالی عزّ و جلّ لا یرید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فی فضله ما رواه فی الفقیة عن جابر بن إسماعیل عن جعفر بن محمّد عن أبیه علیهما السّلام أنّ رجلا سأل علیّ بن أبی طالب عن قیام اللّیل بالقرآن، فقال علیه السّلام ابشر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من اللیل عشر لیلة مخلصا ابتغاء ثواب اللّه قال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لعبدی هذا من الحسنات عدد ما انبت فی اللیل من حبّة و ورقة و شجرة و عدد کلّ قصبة و خوص و 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تسع لیلة أعطاه اللّه عشر دعوات مستجابات و أعطاه اللّه کتابه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ثمن لیلة أعطاه اللّه أجر شهید صابر صادق النّیة و شفّع فی أهل بیته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صلّی سبع لیلة خرج من قبره یوم یبعث و وجهه کالقمر لیلة البدر حتی</w:t>
      </w:r>
    </w:p>
    <w:p>
      <w:pPr>
        <w:pStyle w:val="BookText"/>
        <w:rPr/>
      </w:pPr>
      <w:r>
        <w:rPr>
          <w:rFonts w:ascii="IRNazanin" w:hAnsi="IRNazanin" w:eastAsia="IRNazanin"/>
          <w:color w:val="111111"/>
          <w:sz w:val="28"/>
          <w:sz w:val="28"/>
          <w:szCs w:val="28"/>
          <w:rtl w:val="true"/>
          <w:lang w:bidi="fa-IR"/>
        </w:rPr>
        <w:t>یمرّ علی الصراط مع الامنین و من صلّی سدس لیلة کتب من الأوابین و غفر له ما تقدّم من ذنبه 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خمس لیلة زاحم إبراهیم خلیل الرّحمن فی 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ربع لیلة کان فی أوّل الفائزین حتی یمرّ علی الصراط کالریح العاصف و یدخل الجنة بلا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ثلث لیلة لم یلق ملکا إلاّ غبطه لمنزلته من اللّه و قیل ادخل من أیّ أبواب الجنة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نصف لیلة فلو اعطی ملؤ الأرض ذهبا سبعین ألف مرّة لم یعدل جزاه و کان له بذلک عند اللّه أفضل من سبعین رقبة یعتقها من ولد إسماعیل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ثلثی لیلة کان له من الحسنات قدر رمل عالج أدناها حسنة أثقل من جبل احد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لیلة تامّة تالیا لکتاب اللّه راکعا و ساجدا و ذاکرا اعطی من الثواب ما أدناه یخرج من الذنوب کما ولدته امّه، و یکتب له عدد ما خلق اللّه من الحسنات و مثلها درجات و یثبت النّور فی قبره و ینزع الاثم و الحسد من قلبه، و یجار من عذاب القبر و یعطی براءة من النّار و یبعث من الامنین، و یقول الربّ لملائکته یا ملائکتی انظروا إلی عبدی أحیا لیله ابتغاء مرضاتی اسکنوه الفردوس و له فیها مأئة ألف مدینة فی کلّ مدینة جمیع ما تشتهی الأنفس و تلذّ الأعین و لم یخطر علی بال سوی ما أعددت له من الکرامة و المزید و القربة، 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وصف قیامهم بالصّلاة فی اللّیل أشار إلی قراءتهم و وصف قراءتهم تفصیلا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تالین لأجزاء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البیوت الّتی یتلی فیها القرآن تضیء لأهل السّماء کما تضیء الکواکب لأهل الأرض کما روی فی غیر واحد من الأخبار و تکثر برکتها و تحضرها الملائکة و تهجرها الشّیاطین کما رواه فی الکافی عن ابن القداح عن أبی عبد اللّه علیه السّلام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 فی القرآن التّأنی و تبیین الحروف بحیث یتمکّن السّامع من 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 لا تهذّه هذّ الشّعر، و لا تنثره نثر الرّمل، و لکن افزعوا قلوبکم القاسیة و لا یکن همّ أحدکم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البحرین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القرآن حفظ الوقوف و بیان الحروف، و فسّر الوقوف بالوقف التامّ و هو الوقوف علی کلام لا تعلّق له بما بعده لا لفظا و لا معنا، و بالحسن و هو الّذی له تعلّق، و فسّر الثانی بالاتیان بالصّفات المعتبرة عند القراءة من الهمس و الجهر و الاستعلاء و الاطباق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الترتیل أن تتمکث فیه و تحسن به صوتک، و إذا مررت بایة فیها ذکر الجنة فاسأل اللّه الجنة، و إذا مررت بایة فیها ذکر النار فتعوّذ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یقرؤنه بصوت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ابن أبی عمیر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بالحزن فاقرءوه بالحزن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الکافی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أشدّ خوفا علی نفسه من موسی بن جعفر علیهما السّلام و لا أرجی للناس منه، و کانت قراءته حزنا، فاذا قرء فکأنه یخاطب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یستثیرون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بدائهم هو داء الذّنوب الموجب للحرمان من الجنّة و الدّخول فی النّار، و بدوائه هو التّدبّر و التفکّر الموجب لقضاء ما علیهم من الحقّ و سؤال الجنّة و طلب الرّحمة و المغفرة و التعوّذ من النّار عند قراءة آیتی الوعد و الوعید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أوضحه و شرحه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مرّوا بایة فیها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مالوا و اشتاقوا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طمعا و 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نفوسهم إلیها شوقا و ظنّوا أنّها نصب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أیقنوا أنّ تلک الایة أی الجنّة الموعودة بها معدّة لهم بین أیدیهم و إنما جعلنا الظنّ بمعنی الیقین لما قد مرّ من اتّصافهم بعین الیقین و أنهم و الجنّة کمن قد رآها فهم فیها منعّمون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بایة فیها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تحذیر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مسامع قلوبهم و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زفیر جهنّم و شهیقها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 توقدها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زفیر أهلها و شهیقهم، و الزّفیر إدخال النفس و الشهیق إخراجه،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الزّفیر أوّل الصوت و الشهیق آخره، و الزّفیر من الصّدر و الشهیق من الحلق، و کیف کان فالمراد أنهم و النار کمن قد رآها فهم فیها معذّبون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 المتّقین یقرؤن القرآن بالتّرتیل و الصوت الحسن الحزین و یشتدّ رجاؤهم عند قراءة آیات الرّجا و خوفهم عند تلاوة آیات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الشیخ عن البرقی و ابن أبی عمیر جمیعا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للعبد إذا صلّی أن یرتّل فی قراءته فاذا مرّ بایة فیها ذکر الجنّة و ذکر النار سأل اللّه الجنة و تعوّذ باللّه من النار، و إذا مرّ بیا أیها الناس و یا أیها الّذین آمنوا یقول لبّیک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ینبغی لمن قرء القرآن إذا مرّ بایة فیها مسألة أو تخویف أن یسأل عند ذلک خیر ما یرجو و یسأل العافیة من النار و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الکلینی عن الزّهری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إذا قرء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یکرّرها حتی یکاد أن یموت،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علیه السّلام وصف قیامهم و قراءتهم أشار إلی رکوعهم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عاطفون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یحنون ظهرهم فی الرّکوع أی یمیلونه فی استواء من رقبتهم و من ظهرهم من غیر تقویس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 إلی سجودهم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مفترشون لجباههم واه کفّهم و رکبهم و أطراف أقدامهم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باسطون لهذه الأعضاء السبعة فی حالة السجدة علی الأرض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روی أنّ المعتصم سأل أبا جعفر محمّد بن علیّ بن موسی الرّضا علیه السّلام عن هذه الایة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الأعضاء السبعة التی یسجد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الشیخ باسناده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 الیدین، و الرّکبتین، و الابهامین من الرّجلین، و ترغم بأنفک إرغاما أمّا الفرض فهذه السبعة و أمّا الارغام بالأنف فسنّة من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إلی اللّه تعالی فی فکاک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العلّة الغائیّة لهم من عباداتهم اللیلیة، یعنی أنهم یتضرّعون الیه سبحانه و یلحّون فی فکاک رقابهم من النار و ادخالهم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عشر اتّصافهم بأوصاف یطلع علیها النّاظرون لهم نهارا،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 فحلماء علماء أبرار 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متّصفون بالحلم و العلم و البرّ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الحلم فهو فضیلة متوسّطة بین رذیلتی المهانة و الافراط فی الغضب، و هو من جنود العقل و یقابله السّفه و هو من جنود الجهل، کما فی الحدیث المرویّ فی الکافی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الاناة و هو من شعب الاعتدال فی الغضب، و السفه الخفّة و الطیش، و سفه فلان رأیه إذا کان مضطربا لا استقامة له فیکون من شعب الافراط فی الغضب ضدّ الحلم الذی من شعب الاعتدال فیه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شرّاح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الاناة و التثبّت فی الامور، و هو یحصل عن الاعتدال فی القوّة الغضبیة و یمنع من الانفعال عن الواردات المکروهة المؤذیة، و من آثاره عدم جزع النفس عند الامور الهایلة و عدم طیشها فی المؤاخذة و عدم صدور</w:t>
      </w:r>
    </w:p>
    <w:p>
      <w:pPr>
        <w:pStyle w:val="BookText"/>
        <w:rPr/>
      </w:pPr>
      <w:r>
        <w:rPr>
          <w:rFonts w:ascii="IRNazanin" w:hAnsi="IRNazanin" w:eastAsia="IRNazanin"/>
          <w:color w:val="111111"/>
          <w:sz w:val="28"/>
          <w:sz w:val="28"/>
          <w:szCs w:val="28"/>
          <w:rtl w:val="true"/>
          <w:lang w:bidi="fa-IR"/>
        </w:rPr>
        <w:t>حرکات غیر منتظمة منها و عدم إظهار المزیة علی الغیر و عدم التهاون فی حفظ ما یجب حفظه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یشهد بفضل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یحبّ الحییّ الحلیم العفیف المتعفّف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بین رجلین منازعة نزل ملکان فیقولان للسفیه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قلت و أنت أهل لما قلت ستجزی بما قلت، و یقولان للحلیم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حلمت سیغفر اللّه لک إن أتممت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ردّه الحلیم علیه ارتفع الملکان،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بدل قوله علیه السّلام فحلماء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فحکماء بالکاف فیفید اتّصافهم بالحکمة و هو أیضا من جنود العقل، و یقابله الهوی و هو من جنود الجهل کما فی الحدیث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فی شرح هذا الحدیث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هی العلم بحقایق الأشیاء کما هی بقدر الطاقة و العمل علی طبقه، و الهوی الرّأی الفاسد و اتّباع النفس شهواتها الباطلة، و یحتمل أن یکون المراد بالحکمة ما یستعمل فی کتب الأخلاق و هو التوسط فی القوّة الفکریّة بین الافراط الذی هو الجربزة و التفریط الذی هو البلاهة فیکون المراد بالهوی الجربزة بما یلزمها من الاراء الفاسدة و العقائد الباطلة، لأنّها تضادّ الحکمة التی بهذا المعنی، و کلا المعنیین من صفات العقل و ملکاته و مقابلاتهما من صفات الجهل و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فهو أیضا من جنود العقل، و یقابله الجهل کما فی الحدیث المتقدّم إلیه الاشارة، و المراد بکونهم علماء کما لهم فی القوّة النظریة بالعلم النظری الذی هو معرفة الصانع و صفاته و العلم الشرعی الذی هو معرفة تکالیفه و أحکامه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 فقد یطلق و یراد به الصادق، و قد یطلق علی الذی من عادته الاحسان</w:t>
      </w:r>
    </w:p>
    <w:p>
      <w:pPr>
        <w:pStyle w:val="BookText"/>
        <w:rPr/>
      </w:pPr>
      <w:r>
        <w:rPr>
          <w:rFonts w:ascii="Amiri" w:hAnsi="Amiri" w:eastAsia="Amiri" w:cs="Amiri"/>
          <w:color w:val="111111"/>
          <w:sz w:val="28"/>
          <w:sz w:val="28"/>
          <w:szCs w:val="28"/>
          <w:rtl w:val="true"/>
          <w:lang w:bidi="ar-SA"/>
        </w:rPr>
        <w:t xml:space="preserve">و بهما 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البرّ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کثیرا ما یخصّ الأبرار بالأولیاء و الزّهاد و العبّاد و به فسّر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الأولیاء المطیعون فی الدّنیا و قال فی مجمع البیان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البرّ المطیع للّه المحسن فی أفعاله،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لا یؤذون الذّر و لا یرضون الشرّ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یقضون الحقوق اللازمة و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التقوی فالمراد به هنا الخوف، یعنی أنّهم خائفون من اللّه تعالی و تارکون جمیع القبایح البدنیّة و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کمال خوفهم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بریهم الخوف بری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نحتهم مثل نحت السّهام و صاروا مثلها فی الدّقة و النحافة و إنّما یفعل الخوف ذلک لاشتغال النّفس المدبّرة للبدن به عن النظر فی صلاح البدن و وقوف القوّة الشّهویّة و الغاذیة عن أداء بدل ما یتحلّل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الوصف أعنی کمال الخوف من اللّه سبحانه و نحول البدن من شدّته مأثورا عن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المفید فی الارشاد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یصلّی فی الیوم و اللّیلة ألف رکعة و کانت الرّیح تمیله بمنزلة السّنبلة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عبد اللّه بن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توضّأ یصفرّ لونه فیقول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یغشاک؟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لمن أتأهّب للقیام بین یدیه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سعید بن کلثوم عن الصّادق علیه السّلام فی حدیث مدح فیه علیّ بن أبی طالب بما هو أهله و أطراه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أشبهه من ولده و لا أهل بیته أحد أقرب شبها به فی لباسه و فقهه من علیّ بن الحسین علیهما السّلام، و لقد دخل ابنه أبو جعفر علیه فاذا هو قد بلغ من العبادة ما لم یبلغه أحد فرآه قد اصفرّ لونه من السّهر و رمصت عیناه من البکاء و دبرت جبهته و انخرم أنفه من السّجود و ورمت ساقاه و قدماه من</w:t>
      </w:r>
    </w:p>
    <w:p>
      <w:pPr>
        <w:pStyle w:val="BookText"/>
        <w:rPr/>
      </w:pPr>
      <w:r>
        <w:rPr>
          <w:rFonts w:ascii="IRNazanin" w:hAnsi="IRNazanin" w:eastAsia="IRNazanin"/>
          <w:color w:val="111111"/>
          <w:sz w:val="28"/>
          <w:sz w:val="28"/>
          <w:szCs w:val="28"/>
          <w:rtl w:val="true"/>
          <w:lang w:bidi="fa-IR"/>
        </w:rPr>
        <w:t>القیام فی الصّلاة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حین رأیته بتلک الحال البکاء فبکیت رحمة 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شیعتهم علیهم السّلام أیضا متّصفون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فی الوسایل من الخصال عن عمرو بن أبی المقدام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یا أبا المقدام إنّما شیعة علیّ الشّاحبون النّاحلون الذّابلون، ذابلة شفاههم خمیصة بطونهم متغیّرة ألوانهم مصفرّة وجوههم، إذا جنّهم اللّیل اتّخذوا الأرض فراشا و استقبلوا الأرض بجباههم، کثیر سجودهم کثیرة دموعهم کثیر دعاؤهم کثیر بکاؤهم یفرح النّاس و هم 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أمالی ابن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أمیر المؤمنین خرج ذات لیلة من المسجد و کانت لیلة قمراء فأمّ الجبانة و لحقه جماعة یقفون أثره فوقف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یا أمیر المؤمنین، فتفرّس فی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لا أری علیکم سیماء الشیعة؟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سیماء الشیعة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من السهر عمش العیون من البکاء حدب الظهور من القیام خمص البطون من الصیام ذبل الشفاه من الدّعاء علیهم غبرة الخاشعین،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لغلبة الخوف علیهم و نحول أجسادهم و انحلال أعضائهم و شحب ألوانهم من الجدّ و الاجتهاد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إلیهم الناظر فیحسبهم مرضی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بالقوم من مرض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لتوجّه نفوسهم بالملاء الأعلی، و خروج أفعالهم عن المعتادة المتعارفة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لهم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اختلّ عقلهم و 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أنهم ما خولطوا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مازجهم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الخوف فتولهوا لأجله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یرضون من أعمالهم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یقنعون بالقلیل لعلمهم بشرف الغایات المقصودة من العبادات و عظم ما یترتّب علیها من الثمرات، و هو العتق من النار و الدّخول فی الجنة و الوصول إلی رضوان اللّه الذی هو أعظم اللّذات و أشرف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أنّ أولیاء الدّین و أئمة التقوی و الیقین کان هممهم مقصورة علی الجدّ و الاجتهاد و التفرّغ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قام رسول اللّه صلّی اللّه علیه و آله و سلّم کما فی روایة الاحتجاج عن الکاظم عن أبیه عن آبائه عن أمیر المؤمنین علیهم السّلام عشر سنین علی أطراف أصابعه حتی تورّمت قدماه و اصفرّ وجهه یقوم اللّیل أجمع حتی عوتب فی ذلک فقال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الکافی عن أبی بصیر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عند عایشة لیلتها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تتعب نفسک و قد غفر لک ما تقدّم من ذنبک و ما تأخّر؟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ألا أکون عبدا شکورا و کان أمیر المؤمنین علیه السّلام یصلّی فی الیوم و اللّیلة ألف رکعة، و کذلک ولده علیّ بن الحسین علیهما السّلام حسبما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الوسایل من العلل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مولاة لعلیّ بن الحسین علیهما السّلام بعد موته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لی امور علیّ بن الحسین علیهما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اطنب أو اختصر؟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أتیته بطعام نهارا قطّ و لا فرشت له فراشا بلیل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فیه أیضا من العیون عن عبد السلام بن صالح الهروی فی حدیث انّ الرّضا علیه السّلام کان ربما یصلّی فی یومه و لیلته ألف رکعة، و انما ینفتل من صلاته ساعة فی صدر النهار و قبل الزّوال و عند اصفرار الشمس، فهو فی هذه الأوقات قاعد فی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یناجی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غیر ذلک من الأخبار الواردة فی وصف عباداتهم علیهم السّلام، و کفی فی تأکد المداومة علی العبادة و التفرّغ لها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الوسایل من العلل بسنده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معنی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الکلینی عن عمر بن یزید عن أبی عبد اللّه علیه السّلام قال فی التوراة مکتوب یا ابن آدم تفرغ لعبادتی أملاء قلبک غنی و لا أکلک إلی طلبک، و علیّ أن أسدّ فاقتک و أملاء قلبک خوفا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یبالی علی ما أصبح من الدّنیا علی عسر أم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الصّدیقین تنعّموا بعبادتی فی الدّنیا فانّکم تنعّمون بها فی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یعجبون بکثرة العمل و لا یعدّونه کثیرا و ان أتعبوا فیه أنفسهم و بلغوا غایة جهدهم، لمعرفتهم بأنّ ما أتوا به من العبادات و إن بلغت فی کثرتها غایة الغایات زهیدة قلیلة فی جنب ما یترتّب علیها من الثّمرات، کما أشار إلیه فی الخطبة الثانیة و الخمسین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حننتم حنین الوله العجال و دعوتهم بهدیل الحمام و جأرتم جؤار المتبتّلی الرّهبان و خرجتم إلی اللّه من الأموال و الأولاد التماس القربة الیه فی ارتفاع درجة عنده أو غفران سیئة أحصتها کتبه و حفظها رسله، لکان قلیلا فیما أرجو لکم من ثوابه و أخاف علیکم من عقابه،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فی استکثار العمل من العجب الموجب لاهباطه و للوقوع فی الخزی العظیم و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الخصال عن سعد الاسکاف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 و نسی ذنوبه، و أعجب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الخصال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استمکنت من ابن آدم فی ثلاث لم ابال ما عمل فانّه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استکثر عمله، و نسی ذنبه، و دخله العجب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الکلینی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تستکثروا</w:t>
      </w:r>
    </w:p>
    <w:p>
      <w:pPr>
        <w:pStyle w:val="BookText"/>
        <w:rPr/>
      </w:pPr>
      <w:r>
        <w:rPr>
          <w:rFonts w:ascii="IRNazanin" w:hAnsi="IRNazanin" w:eastAsia="IRNazanin"/>
          <w:color w:val="111111"/>
          <w:sz w:val="28"/>
          <w:sz w:val="28"/>
          <w:szCs w:val="28"/>
          <w:rtl w:val="true"/>
          <w:lang w:bidi="fa-IR"/>
        </w:rPr>
        <w:t>الخیر و لا تستقلّوا قلیل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الکلینی عن یونس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عمران لابلیس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 استکثر عمله، و صغر فی عینه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و أنذر الصّدیقین،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ابشّر المذنبین و 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بشّر المذنبین أنی أقبل التوبة و أعفو عن الذّنب، و أنذر الصدّیقین أن لا یعجبوا بأعمالهم فانّه لیس عبد أنصبه للحساب إلاّ هلک و لمّا ذکر عدم رضاهم بالقلیل و اعجابهم بالکثیر فرّع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لأنفسهم متّهمون و من أعمالهم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یتّهمون أنفسهم و ینسبونها إلی التقصیر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الکلینی عن سعد بن أبی خلف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علیک بالجدّ و لا تخرجنّ نفسک من حدّ التقصیر فی عبادة اللّه عزّ و جل فانّ اللّه لا یعبد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الفضل بن یونس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تجعلنی من المعارین و لا تخرجنی من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المعارون فقد عرفت إنّ الرّجل یعار الدّین ثمّ یخرج منه، فما معنی لا تخرجنی من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ترید به وجه اللّه فکن فیه مقصّرا عند نفسک فانّ النّاس کلّهم فی أعمالهم فیما بینهم و بین اللّه مقصّرون إلاّ من عصمه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یتّکل العاملون لی علی أعمالهم الّتی یعملونها لثوابی، فانّهم لو اجتهدوا و أتّعبوا أنفسهم أعمارهم فی عباداتی کانوا مقصّرین غیر بالغین فی عبادتهم کنه عبادتی فیما یطلبون عندی من کرامتی و النعیم فی جنّاتی و رفیع الدّرجات العلی فی جواری و لکن برحمتی فلیتّقوا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فلیثقوا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فضلی فلیرجوا، و الی حسن الظنّ بی فلیطمئنّوا و أمّا اشفاقهم من أعمالهم فخوفهم من عدم قبولها أو من عدم کونها جامعة</w:t>
      </w:r>
    </w:p>
    <w:p>
      <w:pPr>
        <w:pStyle w:val="BookText"/>
        <w:rPr/>
      </w:pPr>
      <w:r>
        <w:rPr>
          <w:rFonts w:ascii="Amiri" w:hAnsi="Amiri" w:eastAsia="Amiri" w:cs="Amiri"/>
          <w:color w:val="111111"/>
          <w:sz w:val="28"/>
          <w:sz w:val="28"/>
          <w:szCs w:val="28"/>
          <w:rtl w:val="true"/>
          <w:lang w:bidi="ar-SA"/>
        </w:rPr>
        <w:t xml:space="preserve">لشرائط الصّحة و الکمال علی الوجه الّذی یلیق به تعالی فیؤاخذوا به، و قد مدح اللّه سبحانه المؤمنین بذلک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یُؤْتُونَ ما آتَوْا وَ قُلُوبُهُمْ وَجِلَةٌ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من الکافی عن الصادق علیه السّلام أنّه سئل عن هذه الایة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اشفاقهم و رجاؤهم یخافون أن تردّ علیهم أعمالهم إن لم یطیعوا اللّه و یرجون أن تقبل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خائفة أن لا یقبل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الکافی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یعمل العمل و هو خائف مشفق ثمّ یعمل شیئا من البرّ فیدخله شبه العجب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حاله الأولی و هو خائف أحسن حالا منه فی حال عجبه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زکی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وصف و مدح بما فیه من محامد الأوصاف و مکارم الأخلاق و مراقبة العبادات و مواظبة الطاعات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اشمئزّ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أنا أعلم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بعیوبها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غیری و ربّی أعلم منّی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یشمئزّ و یخاف من التّزکیة لکون الرّضا بها مظنّة الاعجاب بالنفس و الادلال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لهذه النّکتة أیضا نهی اللّه سبحانه عن تزکیة النفس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تُزَکُّوا أَنْفُسَکُمْ هُوَ أَعْلَمُ بِمَنِ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تثنوا علیها بزکاء العمل و زیادة الخیر و الطهارة من المعاصی و الرّذائل، فانّه یعلم التّقی و غیره منکم قبل أن یخرجکم من صلب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تعظّموها و لا تمدحوها بما لیس لها فانّی أعلم 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تزکوها بما فیها من الخیر لیکون أقرب إلی النسک و الخشوع، و أبعد من الرّیا هو أعلم بمن برّ و أطاع و أخلص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الصافی من العلل عن الصّادق علیه السّلام أنّه سئل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یفتخر أحدکم بکثرة صلاته و صیامه و زکاته و نسکه، لأنّ اللّه عزّ و جل أعلم بمن اتّقی منکم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تؤاخذنی بما یقولون و اجعلنی أفضل مما یظنّون و اغفر لی</w:t>
      </w:r>
    </w:p>
    <w:p>
      <w:pPr>
        <w:pStyle w:val="BookText"/>
        <w:rPr/>
      </w:pP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تؤاخذنی بتزکیة المزکین التی هی مظنة الاعجاب الموجب للسخط و المؤاخذة، و اجعلنی أفضل مما یظنّون فی التّقوی و الورع، و اغفر لی الهفوات و الاثام التی أنت عالم بها و هی مستورة عنهم و علی ما ذکرنا فهذه الجملة الدّعائیة متمّ کلام المتّقین الذی حکاه علیه السّلام عنهم، یعنی إذا زکی أحدهم یخاف منه و یجیب المزکّی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اه، و یدعو ربه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الشارح المعتزلی حیث زعم أنّ هذه الجملة من کلام أمیر المؤمنین نفسه لا حکایة عن المتّقین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بما یقولون، إلی آخر الکلام مفرد مستقلّ بنفسه منقول عنه علیه السّلام أنه قاله لقوم مرّ علیهم و هم مختلفون فی أمره فمنهم الحامد له و منهم الذّام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اه،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ینسبه الذّامون إلیّ من الأفعال الموجبة للذمّ حقا فلا تؤاخذنی بذلک، و اغفر لی ما لا یعلمونه من أفعالی، و ان کان ما یقوله الحامدون حقا فاجعلنی أفضل مما یظنّونه 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ذکرنا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جملة من أوصافهم الجمیلة أردفها بسایر أوصافهم التی بها یعرفون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علامة أحدهم أنک تری له قوّة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تراه متصلّبا فیه لا یؤثّر فیه تشکیک المشکک و لا ینخدع بخداع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حزما فی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لینه عن حزم و تثبّت لا عن مهانة و قال الشارح البحرانی یکون له الحزم فی الامور الدّنیویة و التّثبّت فیها ممزوجا باللّین للخلق و عدم الفظاظة، و هی فضیلة العدل فی المعاملة مع الخلق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ایمانا فی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ایمانا مع یقین، فانّ الایمان و هو معرفة الصّانع و الرّسول و التّصدیق بما جاء به من عند اللّه لما کان قابلا للشدّة و الضّعف، فتارة یکون عن وجه التقلید و هو الاعتقاد المطابق لا لموجب، و اخری عن وجه العلم و هو الاعتقاد المطابق لموجب هو الدّلیل، و ثالثة عن العلم به مع العلم بأنّه لا یکون إلاّ کذلک و هو علم الیقین، أراد أنّ علمهم باصول العقائد علم یقین لا یتطرّق إلیه احتمال</w:t>
      </w:r>
    </w:p>
    <w:p>
      <w:pPr>
        <w:pStyle w:val="BookText"/>
        <w:rPr/>
      </w:pPr>
      <w:r>
        <w:rPr>
          <w:rFonts w:ascii="IRNazanin" w:hAnsi="IRNazanin" w:eastAsia="IRNazanin"/>
          <w:color w:val="111111"/>
          <w:sz w:val="28"/>
          <w:sz w:val="28"/>
          <w:szCs w:val="28"/>
          <w:rtl w:val="true"/>
          <w:lang w:bidi="fa-IR"/>
        </w:rPr>
        <w:t>و فی الکافی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جعفی انّ الایمان أفضل من الاسلام و إنّ الیقین أفضل من الایمان، و ما من شیء أعزّ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الایمان و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الاسلام و الایمان فوقه بدرجة و التقوی فوق الایمان بدرجة، و الیقین فوق التقوی بدرجة، و لم یقسّم بین النّاس شیء أقلّ من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التسلیم للّه، و الرّضا بقضاء اللّه، و التفویض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الکافی فی شرح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الاقرار و الایمان إما التصدیق أو التّصدیق مع الاقرار، و علی التقدیرین فهو فوق الاسلام بدرجة أما علی الثانی فظاهر و أمّا علی الأوّل فلأنّ التصدیق القلبی أفضل و أعلی من الاقرار اللّسانی کما أنّ القلب أفضل من اللّسان، و التقوی فوق الایمان بدرجة لأنّ التقوی هو التجنّب عمّا یضرّ فی الاخرة و إن کان ضرره یسیرا، و الیقین فوق التقوی لأنّ التقوی قد لا یکون فی مرتبة الیقین، و هی الّتی أشار إلیها أمیر المؤمنین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الغطاء لما ازددت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حرصا 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حرصا فی طلب العلم النّافع فی الاخرة و الازدیاد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فی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علما ممزوجا بالحلم و قد مرّ توضیحه فی شرح قوله و أمّا النّهار فعلماء حلماء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اقتصاده فی طلب المال و تحصیل الثروة، یعنی أنّه لا یجاوز الحدّ فی کسب المال و تحصیل الغنی بحیث یؤدّی إلی فوات بعض ما علیه من الفرائض کما هو المشاهد فی أبناء الدّنیا، و أن یکون المراد أنّه مع غناه مقتصد فی حرکاته و سکناته و مصارف ماله بل جمیع أفعاله یعنی أنّ غناه لم یوجب طغیانه و خروجه عن القصد و تجاوزه عن الحدّ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خشوعا فی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خضوعا و تذللا فی عباداته، و قد وصف اللّه المؤمنین بذلک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 أی خاضعون متواضعون متذلّلون لا یدفعون أبصارهم عن مواضع سجودهم و لا یلتفتون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النّبیّ صلّی اللّه علیه و آله و سلّم رأی رجلا یعبث بلحیته فی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لو خشع قلبه لخشعت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دلالة علی أنّ الخشوع فی الصّلاة یکون بالقلب و بالجوارح، فأمّا بالقلب فهو أن یفرغ قلبه بجمیع الهمّة لها و الاعراض عمّا سواها فلا یکون فیه غیر العبادة و المعبود، و أمّا بالجوارح فهو غضّ البصر و الاقبال علیها و ترک الالتفات و العبث قال ابن عبّاس خشع فلا یعرف من علی یمینه و من علی یساره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تجمّلا فی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یتعفّف و یظهر الغنی فی حال فقره و یترک السّؤال و یستر ما هو علیه من الفقر، و أصل التجمّل هو تکلّف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مدح اللّه سبحانه أصحاب الصفة بذلک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یَحْسَبُهُمُ الْجاهِلُ أَغْنِیاءَ مِنَ التَّعَفُّفِ تَعْرِفُهُمْ بِسِیماهُمْ لا یَسْئَلُونَ النّاسَ إِلْحافاً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نحوا من أربعمائة من فقراء المهاجرین یسکنون صفّة مسجد رسول اللّه صلّی اللّه علیه و آله و سلّم یستغرقون أوقاتهم بالتعلّم و العبادة و کانوا یخرجون فی کلّ سریّة یبعثها رسول اللّه صلّی اللّه علیه و آله و سلّم یظنّهم الجاهل بحالهم و باطن امورهم أغنیاء من التعفّف أی من أجل التعفّف و الامتناع من السّؤال و التجمّل فی اللّباس و السّتر لما هم علیه من الفقر و سوء الحال طلبا لرضوان اللّه و جزیل ثوابه تعرفهم بسیماهم أی تعرف حالهم بما یری فی وجوههم من علامة الفقر من رثاثة الحال و صفرة الوجه لا یسئلون النّاس أصلا فیکون إلحاح أی إصرار فی السّؤال، فهو من قبیل السّالبة بانتفاء الموضوع مثل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مثله و أنت ترید أنّه لا مثل له فیری، لا أنّ له مثلا ما رأیته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أن یری أثر نعمته علی عبده</w:t>
      </w:r>
    </w:p>
    <w:p>
      <w:pPr>
        <w:pStyle w:val="BookText"/>
        <w:rPr/>
      </w:pPr>
      <w:r>
        <w:rPr>
          <w:rFonts w:ascii="IRNazanin" w:hAnsi="IRNazanin" w:eastAsia="IRNazanin"/>
          <w:color w:val="111111"/>
          <w:sz w:val="28"/>
          <w:sz w:val="28"/>
          <w:szCs w:val="28"/>
          <w:rtl w:val="true"/>
          <w:lang w:bidi="fa-IR"/>
        </w:rPr>
        <w:t>و یکره البؤس و التّباؤس، و یحبّ الحلیم المتعفّف من عباده و یبغض البذی السّائل الملحف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یتحمّل علی شداید الدّنیا و مکارهها و یستحقرها بجنب ما یتصوّره من الفرحة بلقاء اللّه و بما بشّر به من عظیم الأجر للصّابرین فی کتابه المبین مضافا إلی ما فیه من التّأسّی و الاتباع للسلف الصالحین من الأنبیاء و المرسلین و أولیاء الدّین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الکافی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إنّ من صبر صبر قلیلا و انّ من جزع جزع قلیلا،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بالصبر فی جمیع امورک فانّ اللّه عزّ و جلّ بعث محمّدا صلّی اللّه علیه و آله و سلّم فأمره بالصبر و الرّفق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عَلی ما یَقُولُونَ وَ اهْجُرْهُمْ هَجْراً جَمِیلاً وَ ذَرْنِی وَ الْمُکَذِّبِینَ أُولِی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وَ ما یُلَقّاها إِلاَّ الَّذِینَ صَبَرُوا وَ ما یُلَقّاها إِلاّ 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رسول اللّه صلّی اللّه علیه و آله و سلّم حتی نالوه بالعظایم و رموه بها، فضاق صدره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کذّبوه و رموه فحزن لذلک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النبیّ صلّی اللّه علیه و آله و سلّم نفسه الصبر فتعدّوا فذکروا اللّه تعالی و کذّبوه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صبرت فی نفسی و عرضی و لا صبر لی علی ذکر إلهی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فَاصْبِرْ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النبیّ صلّی اللّه علیه و آله و سلّم فی جمیع أحواله ثمّ بشر فی عترته بالأئمة و وصفوا بالصبر فقال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صَبَرُوا وَ کانُوا بِآیاتِنا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قال صلّی اللّه علیه و آله الصبر من الایمان کالرّأس من الجسد، فشکر اللّه عزّ و جلّ ذلک له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بشری و انتقام فأباح اللّه عزّ و جلّ له قتال المشرکین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اُقْتُلُوهُمْ حَیْثُ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اللّه علی یدی رسول اللّه صلّی اللّه علیه و آله و أحبائه و عجّل له ثواب صبره مع ما ادّخر له فی الاخرة، فمن صبر و احتسب لم یخرج من الدّنیا حتی یقرّ اللّه عینه فی أعدائه مع ما ادّخر له فی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طلبا فی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یطلب الرّزق من الحلال و یقتصر علیه و لا یطلبه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الوسایل عن الکلینیّ باسناده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الرّوح الأمین نفث فی روعی أنه لا تموت نفس حتی تستکمل رزقها فاتّقوا اللّه و أجملوا فی الطلب و لا یخفنکم استبطاء شیء من الرّزق أن تطلبوه بمعصیة اللّه، فانّ اللّه تبارک و تعالی قسّم الأرزاق بین خلقه حلالا و لم یقسّمها حراما، فمن اتّقی و صبر آتاه اللّه برزقه من حلّه و من هتک حجاب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فأخذه من غیر جلّه قصّ به من رزقه الحلال و حوسب علیه یوم القیامة و فیه عن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الرّزق مقسوم علی ضربین أحدهما واصل إلی صاحبه و ان لم یطلبه، و الاخر معلّق بطلبه، فالذی قسّم للعبد علی کلّ حال آتیه و إن لم یسع له، و الذی قسّم له بالسعی فینبغی أن یلتمسه من وجوهه و هو ما أحلّه اللّه له دون غیره، فان طلبه من جهة الحرام فوجده حسب علیه برزقه و حوسب به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نشاطا فی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خفة و اسراعا فیه، و بعبارة اخری أن یکون سلوکه لسبیل اللّه و اتیانه بالعبادات المشروعة الموصلة إلی رضوان اللّه سبحانه بطیب النفس</w:t>
      </w:r>
    </w:p>
    <w:p>
      <w:pPr>
        <w:pStyle w:val="BookText"/>
        <w:rPr/>
      </w:pPr>
      <w:r>
        <w:rPr>
          <w:rFonts w:ascii="IRNazanin" w:hAnsi="IRNazanin" w:eastAsia="IRNazanin"/>
          <w:color w:val="111111"/>
          <w:sz w:val="28"/>
          <w:sz w:val="28"/>
          <w:szCs w:val="28"/>
          <w:rtl w:val="true"/>
          <w:lang w:bidi="fa-IR"/>
        </w:rPr>
        <w:t>و علی وجه الخفّة و السهولة لا عن الکسل و التغافل، و ذلک ینشأ عن قوّة الیقین فیما وعد اللّه المتّقین من الجزاء الجمیل و الأجر العظیم بخلاف أهل الرّیا فانّه یکسل فی الخلوة و ینشط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الوسایل عن الکلینیّ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 رأی الناس، و یکسل إذا کان وحده، و یحبّ أن یحمد فی جمیع اموره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تجنّبا عنه أی لا یطمع فیما فی أیدی النّاس لعلمه بأنّه من الرّذایل النّفسانیّة و منشأ المفاسد العظیمة لأنّه یورث الذّل و الاستخفاف و الحقد و الحسد و العداوة و الغیبة و ظهور الفضایح و المداهنة لأهل المعاصی و النّفاق و الرّیا و سدّ باب النّهی عن المنکر و الأمر بالمعروف و ترک التّوکّل علی اللّه و التّضرع إلیه و عدم الرّضا بقسمه 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سعدان عن أبی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 الایمان فی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 الذی یخرجه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الخیر کلّه قد اجتمع فی قطع الطمع مما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مرفوعا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له طمع یقوده و بئس العبد عبد له رغبة تذلّه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الأعمال الصالحة و هو علی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خوف من ردّها و عدم قبولها لعدم اقترانها بالشرایط المقتضیة للقبول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یُؤْتُونَ ما آتَوْا وَ قُلُوبُهُمْ وَجِلَةٌ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توضیح ذلک فی شرح قوله علیه السّلام من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أعمالهم مشفقون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و همه الشکر و یصبح و همه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البحرانی أی یکون همّه عند المساء الشکر علی ما رزق بالنهار و ما لم یرزق، و یصبح و همّه ذکر اللّه لیذکره اللّه فیرزقه من الکمالات النفسانیة و البدنیّة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فَاذْکُرُونِی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أَذْکُرْکُمْ وَ اشْکُرُوا لِی وَ لا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تأدیة المراد غیر واف بافادة نکتة تقیید الاهتمام بالذکر بالصباح و الاهتمام بالشکر بالمساء، فالأولی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کون همّه مقصورا علی الذّکر فی الصباح فلتأکّد استحباب الذکر فیه و یدلّ علیه ما رواه فی الوسایل من مجالس الصدوق باسناده عن عمیر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علیهما السّلام یقعد فی مجلسه حین یصلّی الفجر حتی تطلع الشمس، و سمعته یقول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الفجر ثمّ جلس فی مجلسه یذکر اللّه حتی تطلع الشمس ستره اللّه من النار ستره اللّه من النار ستره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المجالس عن أنس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لعثمان 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الفجر فی جماعة ثمّ جلس یذکر اللّه حتی یطلع الشمس کان له فی الفردوس سبعون درجة بعد ما بین درجتین کحضر الفرس الجواد المضمر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الشیخ عن ابن عمر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امرء جلس فی مصلاّه الذی صلّی فیه الفجر یذکر اللّه حتی تطلع الشمس کان له من الأجر کحجاج بیت اللّه و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النکتة الاخری فی ذلک أنّ اللّه سبحانه لما خلق النهار لتحصیل المعاش و طلب الرّزق و الابتغاء من فضله کما أنّه خلق اللّیل للدّعة و السّکون و الراحة و النوم و کان للذکر عند الصباح مدخل عظیم فی الرّزق لا جرم کان اهتمامهم بالذکر فیه أما أن خلق النهار للرّزق و المعاش فلقوله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نَوْمَکُمْ سُباتاً وَ جَعَلْنَا اللَّیْلَ لِباساً وَ 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الذّکر فی الصبح جالب للرّزق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رواه فی الوسائل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 صلاة الغداة فی التعقیب و الدعاء حتی تطلع الشمس أبلغ فی طلب الرّزق من الضرب فی الأرض و فیه عن الکلینی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لجلوس الرّجل فی دبر صلاة الفجر إلی طلوع الشمس أنفذ فی طلب الرزق من</w:t>
      </w:r>
    </w:p>
    <w:p>
      <w:pPr>
        <w:pStyle w:val="BookText"/>
        <w:rPr/>
      </w:pPr>
      <w:r>
        <w:rPr>
          <w:rFonts w:ascii="IRNazanin" w:hAnsi="IRNazanin" w:eastAsia="IRNazanin"/>
          <w:color w:val="111111"/>
          <w:sz w:val="28"/>
          <w:sz w:val="28"/>
          <w:szCs w:val="28"/>
          <w:rtl w:val="true"/>
          <w:lang w:bidi="fa-IR"/>
        </w:rPr>
        <w:t>رکوب البحر،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للرجل الحاجة یخاف فوتها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یدلج فیها و لیذکر اللّه عزّ و جلّ فانه فی تعقیب ما دام علی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بمعناهما أخبار اخر لا نطیل بروایتها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همّه بالشکر عند المساء، فلأنّ المساء ضدّ الصّباح و إذا کان طلب الرّزق و استنزال النعمة بالذّکر فی أوّل النّهار حسبما عرفت، فناسب أن یکون الشکر علی النعم النّازلة فی النّهار فی آخره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حذرا و یصبح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القصد إلی تخصیص الحذر بالبیات و الفرح بالصّباح، و إنّما المراد أنّه یبیت و یصبح جامعا بین وظیفتی الخوف و الرّجا، فعبّر عن الخوف بالحذر و عن الرّجاء بالفرح لکونه موجبا للفرح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علّتهما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لما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التقصیر فی رعایة وظایف العبودیة، لما عرفت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 و من أعمالهم مشفقون، من عدم جواز إخراج النّفس من حدّ التّقصیر فی عبادته تعالی و إن بولغ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بما وفّق له من فضل اللّه سبحانه و ما تفضّل به علیه من دین الاسلام و موالاة محمّد و آل محمّد علیهم السّلام و ما أتی صلّی اللّه علیه و آله و سلّم به من شرایع الأحکام، فانّ ذلک کلّه فضل منه عزّ و جلّ و رحمة یوفّق له من یشاء من عباده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الْفَضْلَ بِیَدِ اللّهِ یُؤْتِیهِ مَنْ یَشاءُ وَ اللّهُ واسِعٌ عَلِیمٌ یَخْتَصُّ بِرَحْمَتِهِ مَنْ یَشاءُ 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المراد بما أصاب خصوص ما أتی به من الفروعات العملیّة و العبادات الشرعیة الموجبة لفضل اللّه و رحمته علیه فی الاخرة، فیکون محصل المراد بهذه الجملة سروره و فرحه بحسناته، لما فیها من رجاء الأجر و الثواب، و بالجملة السابقة مساءته و خوفه من الغفلة لما فیها من الوزر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الکلینی، عن مسعدة بن صدقة عن أبی عبد اللّه علیه السّلام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سرّته حسنته و ساءته سیّئته فهو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عمّن ذکره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خیار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احسنوا استبشروا، و إذا أساؤا استغفروا، و إذا اعطوا شکروا، و إذا ابتلوا صبروا، و إذا غضبوا غفروا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استصعبت علیه نفسه فیما تکره لم یعطها سؤلها فیما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شأن المتّقی کراهته للمعاصی و محبّته للحسنات، و من شأن نفسه الأمارة بالسوء عکس ذلک أی کراهته للحسنات و محبّته للمعاصی یقول علیه السّلام إنّ نفسه إن لم تطعه و لم یتمکّن له فی إتیان العبادات و الحسنات التی تکرهها و کان میلها و محبّتها فی السیئات لم یعطها سؤلها و لا یطاوعها فیما ترید، بل یقهرها علی خلاف ما تکره و تحبّ، و محصّله أنّه یجاهد نفسه لعلمه بأنّها عدوّ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الکلینی عن أحمد بن محمّد بن خالد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قلبک قرینا برّا و ولدا واصلا و اجعل علمک والدا تتبعه و اجعل نفسک عدوّا تجاهده و اجعل مالک عاریة تردّها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ألفاظ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من غلب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عن المفضّل بن عمر قال 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له واعظ من قلبه و زاجر من نفسه و لم یکن له قرین مرشد استمکن عدوّه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الجهاد أعنی مجاهدة النفس هو الّذی سمّاه رسول اللّه صلّی اللّه علیه و آله و سلّم بالجهاد الأکبر کما مرّ فی الحدیث الّذی رویناه فی شرح الخطبة الخامسة و الثمانین و مضی هنالک أیضا بعض الأخبار المناسبة لهذا المقام فلینظر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 فیما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سروره و ابتهاجه المستلزم لقرّة عینه فی الباقیات الصالحات و السعادات الاخرویّة الباقیة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زهادته فیما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زهده فی الدّنیا و زخارفها الفانیة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یمزج الحلم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الوصف بالحلم و العلم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النهار فحلماء علماء، و قدّمنا هناک تفسیر معناهما و لا حاجة إلی الاعادة و إنّما أعاد علیه السّلام الوصف بهما</w:t>
      </w:r>
    </w:p>
    <w:p>
      <w:pPr>
        <w:pStyle w:val="BookText"/>
        <w:rPr/>
      </w:pPr>
      <w:r>
        <w:rPr>
          <w:rFonts w:ascii="IRNazanin" w:hAnsi="IRNazanin" w:eastAsia="IRNazanin"/>
          <w:color w:val="111111"/>
          <w:sz w:val="28"/>
          <w:sz w:val="28"/>
          <w:szCs w:val="28"/>
          <w:rtl w:val="true"/>
          <w:lang w:bidi="fa-IR"/>
        </w:rPr>
        <w:t>قصدا إلی أنّه قد خلط حلمه بعلمه یعنی قد تزیّن مع علمه بالحلم و الوقار و لیس بعالم سفیه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أبو عبد اللّه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إنّ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الحلم، و الصّمت، و للمتکلّف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ینازع من فوقه بالمعصیة، و یظلم من دونه بالغلبة، و یظاهر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بسند مرفوع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 یکون السّفه و الغرّة فی قلب العالم،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یمزج الحلم بالعلم أنّه یحلم مع العلم بفضیلة الحلم لا کحلم بعض الجاهلین عن ضعف النفس و عدم المبالات بما قیل له و فعل به، و 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یکون عمله موافقا لقوله بأن یأمر بالمعروف و یأتی به، و ینهی عن المنکر و یتناهی عنه، و یعد و یفی بوعده لا أن یقول ما لا یفعل و یعد فیخلف فیستحقّ بذلک السخط العظیم و المقت الشدید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 عن أبی بصیر عن أبی جعفر علیه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وصفوا عدلا بألسنتهم ثمّ خالفوه إلی غیره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قریبا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بعد الأمل و طوله ینشأ من حبّ الدّنیا و نسیان الاخرة، حسبما عرفته تحقیقا و تفصیلا فی شرح الخطبة الثانیة و الأربعین، و المؤمن المتّقی لزهده فی الدّنیا و نفرته عنها و اشتیاقه إلی الاخرة لا یطول له الأمل البتّة کما</w:t>
      </w:r>
    </w:p>
    <w:p>
      <w:pPr>
        <w:pStyle w:val="BookText"/>
        <w:rPr/>
      </w:pPr>
      <w:r>
        <w:rPr>
          <w:rFonts w:ascii="IRNazanin" w:hAnsi="IRNazanin" w:eastAsia="IRNazanin"/>
          <w:color w:val="111111"/>
          <w:sz w:val="28"/>
          <w:sz w:val="28"/>
          <w:szCs w:val="28"/>
          <w:rtl w:val="true"/>
          <w:lang w:bidi="fa-IR"/>
        </w:rPr>
        <w:t xml:space="preserve">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خطاه و ذنبه لما له من ملکة العدالة المانعة من ارتکاب الکبائر و إصرار الصغائر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خاضعا ذلیلا من تصوّر عظمة الربّ المتعال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قدّره اللّه تعالی فی حقّه راضیة بالقسم المقسوم مستغنیة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یکون أغنی النّاس فلیکن بما فی ید اللّه أوثق منه بما فی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عمر بن أبی المقدام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یا ابن آدم کن کیف شئت کما تدین تدان من رضی من اللّه بالقلیل من الرّزق قبل اللّه منه الیسیر من العمل، و من رضی بالیسیر من الحلال خفّت مؤنته و زکت مکسبته و خرج من حدّ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عرفة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یقنعه من الرّزق إلاّ الکثیر لم یکفه من العمل إلاّ الکثیر، و من کفاه من الرّزق القلیل فانّه یکفیه من العمل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منزورا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قلیلا، فانّ الجوع و التقلیل من الطعام یورث رقّة القلب و صفاء الذّهن و انفاذ البصیرة و ایقاد القریحة و الاستعداد للذّة المناجاة و التأثّر بالذّکر و الموعظة، مضافا إلی ما فیه من المنافع الکثیرة الّتی أشرنا إلیها فی شرح الفصل الثانی من الخطبة المأة و التاسعة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فی فضله أنّ فیه تأسّیا بالسّلف الصالحین من الأنبیاء و المرسلین و الأئمة المعصومین و أصحابهم الأکرمین حسبما عرفت فی شرح الخطبة المذکورة فلیراجع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خفیف المؤنة لا یتکلّف لأحد و لا یکلّفه فانّ شرّ الأخوان من یتکلّف 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محرزا محفوظا من تطرّق الشکوک و الشّبه لرسوخه و کونه عن علم الیقین المانع من عروض الاحتمال و الخلل حسبما عرفت فی شرح قوله</w:t>
      </w:r>
    </w:p>
    <w:p>
      <w:pPr>
        <w:pStyle w:val="BookText"/>
        <w:rPr/>
      </w:pPr>
      <w:r>
        <w:rPr>
          <w:rFonts w:ascii="IRNazanin" w:hAnsi="IRNazanin" w:eastAsia="IRNazanin"/>
          <w:color w:val="111111"/>
          <w:sz w:val="28"/>
          <w:sz w:val="28"/>
          <w:szCs w:val="28"/>
          <w:rtl w:val="true"/>
          <w:lang w:bidi="fa-IR"/>
        </w:rPr>
        <w:t>و ایمانا فی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لفظ الموت مستعار لخمود شهوته عما حرّم علیه و یعود إلی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روی فی الکافی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ثلاث أخافهنّ علی امتی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 و فیه عن میمون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عبادة أفضل من عفّة بطن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میمون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الصّدوق باسناده عن أمیر المؤمنین علیه السّلام فی وصیّته لمحمّد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یعط نفسه شهوتها أصاب رشده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مکظوما 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محبوسا و کظم الغیظ حبسه و تکلّف الحلم عند هیاج الغضب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وَ الْعافِینَ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بهذه الصفة یعنی أنّهم یحبسون غیظهم و یتجرّعونه عند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الکافی عن علیّ بن إبراهیم عن أبیه عن بعض أصحابه عن مالک بن حصین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کظم غیظا إلاّ زاده اللّه عزّ و جلّ عزّا فی الدّنیا و الاخرة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باسناده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جرعة یتجرّعها العبد أحبّ إلی اللّه عزّ و جلّ من جرعة غیظ یتجرّعها عند تردّدها فی قلبه إمّا بصبر و إمّا بحلم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لو شاء أن یمضیه أمضاه ملأ اللّه قلبه یوم القیامة رضاه و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السبیل إلی اللّه عزّ و جلّ جرعتان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غیظ تردّها بحلم و جرعة مصیبة تردّها بصبر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فضله کثیرة و قد عقد فی الکافی بابا علیه و ما أوردناها کافیة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الخیرات الصّادرة منه و غلبتها الموجبة لأن یرجی و یؤمّل منه خیره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 منه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لملکة التّقوی المانعة من إقدامه علی الشرور الباعثة علی الأمن من 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الغافلین کتب فی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و البحرانی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إن کان مع الغافلین عن ذکر اللّه و فی عدادهم کتب فی الذاکرین لکونه ذاکرا للّه بقلبه و إن لم یذکره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الغرض به الاشارة إلی دوام ذکره، یعنی أنّه مع کونه بین الغافلین و فی مجلسهم لا یغفل عن ذکره عزّ و جلّ کغفلتهم عنه، بل یداوم علیه و یکتب فی زمرة الذّاکرین لعلمه بأنّ الذّکر فی الغافلین یوجب مزید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فی الکافی عن علیّ بن إبراهیم عن أبیه عن ابن أبی عمیر عن الحسین بن مختار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 للّه عزّ و جلّ فی الغافلین کالمقاتل فی المحاربین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أبیه عن النّوفلی عن السّکونی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اللّه فی الغافلین کالمقاتل عن الفارّین، و المقاتل عن الفارّین له الجنّة و فی الوسائل عن الشیخ باسناده عن أبی ذر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الذاکر فی الغافلین کالمقاتل فی الفارّین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عدّة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فی السوق مخلصا عند غفلة الناس و شغلهم بما فیه کتب اللّه له ألف حسنة و غفر اللّه له یوم القیامة مغفرة لم تخطر علی قلب بشر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الذاکرین لم یکتب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غفلته عن الذّکر، لأنه مع عدم غفلته عنه مع کونه بین الغافلین کما عرفت آنفا فعدم غفلته عنه إذا کان فی</w:t>
      </w:r>
    </w:p>
    <w:p>
      <w:pPr>
        <w:pStyle w:val="BookText"/>
        <w:rPr/>
      </w:pPr>
      <w:r>
        <w:rPr>
          <w:rFonts w:ascii="Amiri" w:hAnsi="Amiri" w:eastAsia="Amiri" w:cs="Amiri"/>
          <w:color w:val="111111"/>
          <w:sz w:val="28"/>
          <w:sz w:val="28"/>
          <w:szCs w:val="28"/>
          <w:rtl w:val="true"/>
          <w:lang w:bidi="ar-SA"/>
        </w:rPr>
        <w:t xml:space="preserve">الذّاکرین بطریق اولی، و یجوز أن یراد به معنی آخر و هو الاشارة إلی کون ذکره عن وجه الخلوص و القربة و عدم کتبه من الغافلین لأجل ذلک، و أمّا غیره فربما یکتب من الغافلین و إن کان ذاکرا لعدم کون ذکره عن وجه الاخلاص بل بقصد الرّیا کما قال تعالی فی حقّ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الذّکر بالقلّة لأنّه سبحانه لم یقبله و کلّ ما ردّه اللّه فهو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الطبرسی فی مجمع البیان عن العیاشی باسناده عن مسعدة بن زیاد عن أبی عبد اللّه علیه السّلام عن آبائه علیهم السّلام أنّ رسول اللّه صلّی اللّه علیه و آله و سلّم سئل فیم النّجاة غدا؟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النّجاة أن لا تخادعوا اللّه فیخدعکم فانّه من یخادع اللّه یخدعه و نفسه یخدع لو شعر،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فکیف یخادع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بما أمره اللّه ثمّ یرید به غیره، فاتّقوا الرّیا فانّه شرک باللّه إنّ المرائی یدعی یوم القیامة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حبط عملک و بطل أجرک و لا خلاق لک الیوم فالتمس أجرک ممّن کنت تعمل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 الذّکر المشوب بالرّیا غیر مکتوب فی صحایف الحسنات بل فی صحایف السیّئات، و الذّاکر کذلک مکتوب فی الخائبین الخاسرین فضلا عن الغافلین،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حسن المقابلة و المطابقة بین هذه القرینة و القرینة السابقة من کلامه علیه السّلام و هی من مقابلة الثلاثة بالثلاثة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 عمّن ظلمه و یعطی من حرمه و یصل 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الثلاث من مکارم الأخلاق و محامد الخصال، فالاولی مندرجة تحت الشجاعة، و الثانیة مندرجة تحت السخاء، و الثالثة مندرجة تحت العفّة، و قد ورد الأخبار فی فضلها کثیرا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فی الکافی باسناده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بخیر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ظلمک</w:t>
      </w:r>
    </w:p>
    <w:p>
      <w:pPr>
        <w:pStyle w:val="BookText"/>
        <w:rPr/>
      </w:pPr>
      <w:r>
        <w:rPr>
          <w:rFonts w:ascii="IRNazanin" w:hAnsi="IRNazanin" w:eastAsia="IRNazanin"/>
          <w:color w:val="111111"/>
          <w:sz w:val="28"/>
          <w:sz w:val="28"/>
          <w:szCs w:val="28"/>
          <w:rtl w:val="true"/>
          <w:lang w:bidi="fa-IR"/>
        </w:rPr>
        <w:t>و تصل من قطعک، و الاحسان إلی من أساء إلیک، و إعطاء من حرمک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تبارک و تعالی الأوّلین و الاخرین فی صعید واحد ثمّ ینادی مناد أین أهل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فتلقّاهم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فضلکم؟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 من قطعنا و نعطی من حرمنا و نعفو عمن ظلمنا،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 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یزید اللّه بهنّ المرء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 ظلمه، و إعطاء من حرمه، و الصّلة لمن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أوردها الکلینی فی باب العفو من الکافی و لا مهمّ بنا إلی الاطالة،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خصّ العفو بمن ظلمه لقوّة الدّاعی الی الانتقام عنه و حاجة العفو حینئذ إلی مجاهدة نفسانیّة کاملة و کذلک إعطاء من حرمه وصلة من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الکرام العفو عن الظّلم و التّجاوز عن المسیء، و من صفات اللّئام الانتقام و طلب التّشفی و المعاقبة لدفع الغیظ و هو آفة نفسانیة تغیّر الجهّال و النّاقصین من أجل تأثّر نفوسهم عن کلّ ما یخالف 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إعطاء من حرمک فالمقصود به أنّه إذا أحسنت إلی أحد و لم یقابل إحسانک باحسان أو قابلک بالاساءة و الکفران، فلا ترغب عن احسانه بکفرانه، فانّه إذا لم یشکرک فقد یشکرک غیره و لو لم یشکرک أحد فانّ اللّه یحبّ المحسنین کما نطق به الکتاب المبین، و کفی شرفا و فضلا بأن تخاطب بخطاب أین أهل الفضل یوم حشر الأوّلین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صلة من قطعک فالمراد بها وصله بالمال و الید و اللّسان و مراقبة أحواله بقدر الامکان لا سیما إذا کان من الأرحام حسبما عرفت فی شرح الفصل الثانی من الخطبة الثّالثة و العشرین علی بسط و تفصیل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فحشه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بالفحش معناه الظاهر أی السبّ و بذاءة اللّسان فلا بدّ</w:t>
      </w:r>
    </w:p>
    <w:p>
      <w:pPr>
        <w:pStyle w:val="BookText"/>
        <w:rPr/>
      </w:pPr>
      <w:r>
        <w:rPr>
          <w:rFonts w:ascii="IRNazanin" w:hAnsi="IRNazanin" w:eastAsia="IRNazanin"/>
          <w:color w:val="111111"/>
          <w:sz w:val="28"/>
          <w:sz w:val="28"/>
          <w:szCs w:val="28"/>
          <w:rtl w:val="true"/>
          <w:lang w:bidi="fa-IR"/>
        </w:rPr>
        <w:t>من صرف لفظ البعید عن ظاهره و جعله کنایة عن العدم، و إن ابقی البعد علی ظاهره المفید لاقدامه علی الفحش احیانا فلا بدّ من ارتکاب التأویل فی لفظ الفحش و جعل المراد به فضول الکلام و القول القبیح الغیر البالغ إلی حدّ الحرام لئلاّ ینافی ملکة العدالة و التّقوی الّتی للمتّقی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فالفحش بمعناه الظاهر من الموبقات العظیمة، و قد حذّر منه فی الأخبار الکثیرة و بشّر الفحّاش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الکافی 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شرک الشّیطان الّذی لا یشکّ فیه أن یکون فحاشا لا یبالی بما قال و لا بما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 لا یبالی ما قال و لا ما قیل له فانّه لغیّة أو شرک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سلیم بن قیس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علی کلّ فحّاش بذیّ قلیل الحیاء لا یبالی ما قال و لا ما قیل له، فانّک إن فتّشته لم تجده إلاّ لغیّة أو شرک شیطان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فی النّاس شرک شیطان؟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تقرء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شارِکْهُمْ فِی الْأَمْوالِ وَ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رجل فقیها هل فی النّاس من لا یبالی ما قیل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النّاس بشتمهم و هو یعلم انّهم لا یترکونه فذلک لا یبالی ما قال و لا ما قیل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سماعة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عباد اللّه من تکره مجالسته لفحشه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عبیدة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البذاء من الجفاء و الجفاء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یتکلّم بالرّفق و لا یغلظ فی کلامه، فانّ الرّفق فی القول یوجب المحبّة و یجلب الالفة و یدعو إلی الاجابة عند الأمر بالمعروف و النهی عن المنکر و لذلک أمر اللّه عزّ و جل موسی و هارون علیهما السّلام عند بعثهما إلی فرعون بأن یقولا له قولا لیّنا لیکون أسرع إلی القبول و أبعد من النّفور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 باسناده عن عمّار السّاباطی عن أبی عبد اللّه علیه السّلام قال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لیجتمع فی قلبک الافتقار إلی النّاس و الاستغناء عنهم، فیکون افتقارک الیهم فی لین کلامک و حسن بشرک، و یکون استغناؤک عنهم فی نزاهة عرضک و بقاء عزّک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منکره حاضراً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مفقودا أعماله القبیحة المحرّمة موجودا أعماله الحسنة المتضمّنة للرّجحان الشرعی من الواجبات و المندوبات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خیره مدبرا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من الأخیار کثیر الخیر قلیل الشرّ کما وصفه سابقا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منه مأمول و الشرّ منه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معناه أنّ خیره فی إقبال یزید شیئا فشیئا و شرّه فی إدبار ینقص شیئا فشیئا إذ بقدر الزیادة فی طلب الخیر یحصل النّقیصة فی جانب الشرّ لأنّ کثرة أحد المتضادّین توجب بمقتضی التضّاد قلّة الاخر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الزّلازل وقور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فی النوازل و الشّداید و الحوادث العظیمة الموجبة لاضطراب النّاس متّصف بشدّة الوقار و الرّزانة و السّکینة و الثّبات کالجبل لا تحرّکه العواصف، و الوقار من جنود العقل و یقابله الخفّة و هی الطیش و العجلة من جنود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المکاره صبور و فی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الایمان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صبر و نصف شکر کما فی الحدیث المرفوع فی احیاء العلوم عن النّبی صلّی اللّه علیه و آله و سلّم و المتّقی بما له من وصف التّقوی و الایمان قد أکمل بأخذهما کلا شطری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کانا نصف الایمان لأنّ الایمان الکامل حسبما عرفت فیما تقدّم هو ما تضمّن العلم و العمل، و کلّ ما یلاقیه العبد من الأعمال ینقسم الی ما ینفعه فی الدّنیا و الاخرة و إلی ما یضرّه فیهما، و له بالاضافة إلی ما یضرّه و یکرهه طبعه حال الصبر و بالاضافة الی ما ینفعه حال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 علی من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یظلمه مع قوّة الدّاعی إلی الحیف و هو البغض و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یأثم فیمن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قیام الدّاعی إلی الاثم و هو المحبّة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هاتین الفقرتین أنّه لا یخرجه الحبّ و البغض عن تکلیفه الشرعی</w:t>
      </w:r>
    </w:p>
    <w:p>
      <w:pPr>
        <w:pStyle w:val="BookText"/>
        <w:rPr/>
      </w:pPr>
      <w:r>
        <w:rPr>
          <w:rFonts w:ascii="IRNazanin" w:hAnsi="IRNazanin" w:eastAsia="IRNazanin"/>
          <w:color w:val="111111"/>
          <w:sz w:val="28"/>
          <w:sz w:val="28"/>
          <w:szCs w:val="28"/>
          <w:rtl w:val="true"/>
          <w:lang w:bidi="fa-IR"/>
        </w:rPr>
        <w:t>إلی ما یخالفه کما هو شأن قضاة السوء و امراء الجور و وظیفة أهل الهوی و العصبیّة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بالحقّ قبل أن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مسیس الحاجة إلی الاشهاد إنّما یکون فی صورة الانکار و إنکار الحق کذب صریح مناف للتّقوی و العدالة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یضیّع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یضیّع ما أمر اللّه بمحافظته من الصلوات الخمس و نحوها من الطاعات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وَ الصَّلاةِ 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یُؤْمِنُونَ بِالْآخِرَةِ یُؤْمِنُونَ بِهِ وَ هُمْ عَلی صَلاتِهِمْ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الحافظین لها فی سورة المؤمنین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عَلی صَلَواتِهِمْ یُحافِظُونَ أُولئِکَ هُمُ الْوارِثُونَ اَلَّذِینَ یَرِثُونَ الْفِرْدَوْسَ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المعارج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عَلی صَلاتِهِمْ یُحافِظُونَ أُولئِکَ فِی جَنّاتٍ مُکْرَمُونَ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بمحافظتها محافظة أوقاتها و حدودها و مراعات آدابها و شرایطها و المداومة علیها، و ضدّ المحافظة التّهاون و الأوّل من جنود العقل، و الثانی من جنود الجهل کما فی حدیث الکافی، و المراد بالتضییع هنا الأعمّ من الترک و التهاون و الاخلال بالحدود الموظفة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 و النّسیان أمران متقابلان، و الأول من جنود العقل و الثّانی من جنود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معناهما حسبما أوضحه بعض المحقّقین أنّ الادراک فینا عبارة عن حصول الصّورة العقلیّة أو الحسّیة فی قوّة من قوانا، و تلک القوّة هی المسمّاة بالمدرکة، و الحفظ عبارة عن وجود تلک الصّورة فی قوّة اخری فوقها هی المسمّاة بالخزانة و الحافظة، و التّذکّر عبارة عن استحضار تلک الصّورة مرّة اخری من الحافظة بعد اختزانها فیها، و النّسیان عبارة عن زوالها عن المدرکة و الحافظة بما هی حافظة جمیعا، و السّهو عبارة عن زوالها من المدرکة فقط لا من الحافظة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 لا ینسی ما ذکر أنّه لا ینسی المتّقی ما ذکره اللّه سبحانه بایات کتابه الکریم من الفرائض و الأحکام و العبر و الأمثال و غیرها ممّا فیه تذکرة و ذکری لاولی الألباب، بل یعمل بها و یداوم علی ملاحظتها</w:t>
      </w:r>
    </w:p>
    <w:p>
      <w:pPr>
        <w:pStyle w:val="BookText"/>
        <w:rPr/>
      </w:pPr>
      <w:r>
        <w:rPr>
          <w:rFonts w:ascii="IRNazanin" w:hAnsi="IRNazanin" w:eastAsia="IRNazanin"/>
          <w:color w:val="111111"/>
          <w:sz w:val="28"/>
          <w:sz w:val="28"/>
          <w:szCs w:val="28"/>
          <w:rtl w:val="true"/>
          <w:lang w:bidi="fa-IR"/>
        </w:rPr>
        <w:t>و یکثر من اخطارها بباله و لا یغیبها عن نظره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النّبز منهیّا عنه فی الکتاب الحکیم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تَنابَزُوا بِالْأَلْقابِ بِئْسَ الاِسْمُ الْفُسُوقُ بَعْدَ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یدعو بعضکم بعضا باللقب السوء مثل قول الرّجل للرّجل یا کافر یا فاسق یا منافق بئس الشیء تسمیته باسم الفسوق یعنی الکفر بعد الایمان، و النکتة فی النهی عنه کونه موجبا للتباغض و العداوة و إثارة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کفّ الأذی عن الجار کما صرّح به فی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الکلینی باسناده عن طلحة بن زید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علیّ علیه السّلام انّ رسول اللّه صلّی اللّه علیه و آله و سلّم کتب بین المهاجرین و الأنصار و من لحق بهم من أهل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 کالنفس غیر مضارّ و لا اثم و حرمة الجار علی الجار کحرمة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عمرو بن عکرمة عن أبی عبد اللّه علیه السّلام فی حدیث انّ رسول اللّه صلّی اللّه علیه و آله و سلّم أتاه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اشتریت دارا من بنی فلان و انّ أقرب جیرانی منّی جوارا من لا أرجو خیره و لا آمن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و سلّم علیا و سلمان و أبا ذر و نسیت آخر و أظنه المقداد أن ینادوا فی المسجد بأعلی صوتهم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ایمان لمن لم یأمن جاره بوایقه، فنادوا بها ثلاثا ثمّ اومی بیده إلی کلّ أربعین دارا من بین یدیه و من خلفه و عن یمینه و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آمن جاره بوایقه،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بوایقه؟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 و غشمه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الصدوق باسناده عن شعیب بن واقد عن الحسین بن زید عن الصادق عن آبائه عن علیّ علیهم السّلام عن رسول اللّه صلّی اللّه علیه و آله و سلّم فی حدیث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أذی جاره حرّم اللّه علیه ریح الجنة و مأواه جهنّم و بئس المصیر، و من ضیّع حقّ جاره فلیس منّا و ما زال جبرئیل یوصینی بالجار حتّی ظننت أنه سیورثه، و ما زال یوصینی بالممالیک</w:t>
      </w:r>
    </w:p>
    <w:p>
      <w:pPr>
        <w:pStyle w:val="BookText"/>
        <w:rPr/>
      </w:pPr>
      <w:r>
        <w:rPr>
          <w:rFonts w:ascii="IRNazanin" w:hAnsi="IRNazanin" w:eastAsia="IRNazanin"/>
          <w:color w:val="111111"/>
          <w:sz w:val="28"/>
          <w:sz w:val="28"/>
          <w:szCs w:val="28"/>
          <w:rtl w:val="true"/>
          <w:lang w:bidi="fa-IR"/>
        </w:rPr>
        <w:t>حتی ظننت أنه سیجعل لهم وقتا إذا بلغوا ذلک الوقت اعتقوا، و ما زال یوصینی بالسواک حتی ظننت أنه سیجعله فریضة، و ما زال یوصینی بقیام اللّیل حتی ظننت أنّ خیار امتی لن یناموا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یشمت بالمصائب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المصائب النازلة إنما هی بقضاء من اللّه عزّ و جلّ و قدر و الشامت بسبب نزولها بغیره فی معرض أن تصیبه مثلها فکیف یشمت و یفرح بمصیبة نزلت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أبان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 الشماتة لأخیک فیرحمه اللّه و یصیّرها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من شمت بمصیبة نزلت بأخیه لم یخرج من الدّنیا حتی یفتتن،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فی الشماتة بالمؤمن کسرا لقلبه و إدخالا للحزن علیه، و هو خلاف 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قال رسول اللّه صلّی اللّه علیه و آله و سلّم إذا رأیتم أهل البلا فاحمدوا اللّه و لا تسمعوهم فانّ ذلک یحزنهم رواه فی الکافی عن حفص بن عمر عن أبی عبد اللّه علیه السّلام عنه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الباطل و لا یخرج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یراد بالباطل کلّما یبعد من اللّه تعالی، و بالحقّ کلّما یقرب منه عزّ و جلّ، فالمعنی أنه لا یخرج عن سمت الهدی إلی مسلک الضلال و الرّدی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لم یغمه 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بمقتضی عقله و کماله یضع کلاّ من الصمت و الکلام فی موضعه اللاّیق به و مقامه المناسب له، فلا یکون داع إلی التکلّم فی مقام مقتض للصمت حتی یکون إمساکه عن التکلّم موجبا لاغتمامه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الاغتمام بالصمت إنما یکون ممن تعود لسانه بالهذر أی الهذیان و فضول الکلام و اعتاد الخوض فیما لا یعنی، و أهل التقوی لعلمهم بما فی الصمت من الثمرات الدّنیویة و الاخرویة، و بما فی الکلام من المفاسد و الافات الکثیرة کالخطاء و الکذب و الغیبة و النمیمة و الرّیا و النفاق و الفحش و الجدال و تزکیة النفس و الخوض</w:t>
      </w:r>
    </w:p>
    <w:p>
      <w:pPr>
        <w:pStyle w:val="BookText"/>
        <w:rPr/>
      </w:pPr>
      <w:r>
        <w:rPr>
          <w:rFonts w:ascii="IRNazanin" w:hAnsi="IRNazanin" w:eastAsia="IRNazanin"/>
          <w:color w:val="111111"/>
          <w:sz w:val="28"/>
          <w:sz w:val="28"/>
          <w:szCs w:val="28"/>
          <w:rtl w:val="true"/>
          <w:lang w:bidi="fa-IR"/>
        </w:rPr>
        <w:t>فی الباطل و الفضول و التحریف و الزّیادة و النقصان و إیذاء الخلق و هتک العورات إلی غیر هذه من الافات اعتادوا أن لا یزیدوا فی کلامهم علی قدر الحاجة، و التزموا الصمت إلاّ فی مقام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ذلک ینظر قول رسول اللّه صلّی اللّه علیه و آله و سلّم طوبی لمن أمسک الفضل من لسانه و أنفق الفضل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 إن کان کلامک من فضّة فأیقن أن السکوت من ذهب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ألیق شیء یکون فی السجن هو اللسان،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صغیر الجرم عظیم الجرم قال ابو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أربعة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الهند و ملک الصین و کسری و قیصر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أندم علی ما قلت و لا أندم علی ما لم أقل، و 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تکلّمت بکلمة ملکتنی و لم أملکها و إذا لم أتکلّم بها ملکتها و لم تملکنی، و 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للمتکلّم إن رجعت علیه کلمته ضرّته و إن لم ترجع لم تنفعه، و قال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ردّ ما لم أقل أقدر منی علی ردّ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مدح الصمت و ذمّ التکلّم من الأخبار ما هو غیر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الکافی باسناده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 العلم و الحلم و الصمت إنّ الصمت باب من أبواب الحکمة إنّ الصمت یکسب المحبة انه دلیل علی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لسانک فانها صدقة تصدق بها علی نفسک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عبد حقیقة الایمان حتی یخزن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الحلبی أیضا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 من حفظ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 مفتاح شرّ فاختم علی لسانک کما تختم علی ذهبک و ورقک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 بن جمیع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w:t>
      </w:r>
    </w:p>
    <w:p>
      <w:pPr>
        <w:pStyle w:val="BookText"/>
        <w:rPr/>
      </w:pPr>
      <w:r>
        <w:rPr>
          <w:rFonts w:ascii="IRNazanin" w:hAnsi="IRNazanin" w:eastAsia="IRNazanin"/>
          <w:color w:val="111111"/>
          <w:sz w:val="28"/>
          <w:sz w:val="28"/>
          <w:szCs w:val="28"/>
          <w:rtl w:val="true"/>
          <w:lang w:bidi="fa-IR"/>
        </w:rPr>
        <w:t>الکلام فی غیر ذکر اللّه فانّ الذین یکثرون الکلام فی غیر ذکر اللّه قاسیة قلوبهم و لکن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من بنی إسرائیل إذا أراد العبادة صمت قبل ذلک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منصور بن یونس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هذه ممّا لم نطل بروایتها، و قد مضی بعضها فی شرح الخطبة السّابعة و السّبعین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ضحک لم یعل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ضحک المؤمن التّبسّم و القهقهة من الشیطان کما رواه فی الوسائل من الکافی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مجالس الشّیخ عن هارون بن عمرو بن عبد العزیز عن محمّد بن جعفر بن محمّد عن أبیه أبی عبد اللّه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ضحک النبیّ صلّی اللّه علیه و آله و سلّم التّبسّم، فاجتاز ذات یوم بفتیة من الأنصار و إذا هم یتحدّثون و یضحکون ملأ أفواههم،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هؤلاء من غرّه منکم أمله و قصّر به فی الخیر عمله فلیطلع القبور و لیعتبر بالنّشور و اذکروا الموت فانّه هادم اللّذات و من مجالس الصّدوق بسنده عن معاویة بن عمّار عن أبی عبد اللّه علیه السّلام قال کان بالمدینة رجل بطّال یضحک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أعیانی هذا الرّجل أن اضحکه یعنی علیّ بن الحسین علیهما السّلام، الحدیث و فیه إن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یوما یخسر فیه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عیون الأخبار عن الرّضا عن أبیه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ممّن أکثر ضحکه لاغیا یکثر یوم القیامة بکاؤه، و کم ممّن کثر بکاؤه علی ذنبه خائفا یکثر یوم القیامة فی الجنّة ضحکه و سروره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بغی علیه صبر حتّی یکون اللّه هو الّذی ینتقم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ظلمه أحد</w:t>
      </w:r>
    </w:p>
    <w:p>
      <w:pPr>
        <w:pStyle w:val="BookText"/>
        <w:rPr/>
      </w:pPr>
      <w:r>
        <w:rPr>
          <w:rFonts w:ascii="Amiri" w:hAnsi="Amiri" w:eastAsia="Amiri" w:cs="Amiri"/>
          <w:color w:val="111111"/>
          <w:sz w:val="28"/>
          <w:sz w:val="28"/>
          <w:szCs w:val="28"/>
          <w:rtl w:val="true"/>
          <w:lang w:bidi="ar-SA"/>
        </w:rPr>
        <w:t xml:space="preserve">و تعدّی علیه صبر علی ذلک و فوّض أمره إلی اللّه عزّ و جلّ حتّی ینتقم له من الباغی لأنّه تعالی قد وعد له النصرة فی کتابه العزیز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عاقَبَ بِمِثْلِ ما عُوقِبَ بِهِ ثُمَّ بُغِیَ عَلَیْهِ لَیَنْصُرَنَّهُ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جازی الظالم بمثل ما ظلمه ثمّ ظلم علیه لینصرنّه اللّه أی المظلوم الّذی بغی علیه لا محالة، و إنّما یصبر المتّقی علی بغی الباغی و لا یجازیه عملا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إن أردتم معاقبة غیرکم علی وجه المجازاة و المکافاة فعاقبوا بقدر ما عوقبتم به و لا تزیدوا علیه و لئن ترکتم المکافاة و القصاص و جرعتم مرارته لهو أی الصّبر خیر و أنفع للصّابرین لما فیه من جزیل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 و النّاس منه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نفسه منه فی تعب و مشقّة لمجاهدته لها و مخالفته لهواها و حمله إیّاها علی ما تکره و ردعه لها عمّا تحبّ کما عرفت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استصعبت علیه نفسه فیما تکره لم یعطها سؤلها فیما تحبّ، کلّ ذلک لعلمه بأنّها أمّارة بالسّوء و أنّها له عدوّ مبین، و لذلک کان النّاس منه فی راحة، لأنّ ایذاء النّاس من هوی الأنفس فاذا کان قاهرا لها علی خلاف هواها یکون النّاس مأمونین من شرّها مستریحین من أذاها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 لاخرته و أراح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فی الحقیقة تعلیل و توضیح للجملة السّابقة، لأنّه لما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منه فی عناء، علّله هنا بأنّ إتعابه لنفسه إنّما هو لأجل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الوسائل عن الصّدوق عن شعیب العرقوفی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نفسه إذا رغب و إذا رهب و إذا اشتهی و إذا غضب و إذا رضی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منه فی راحة، أوضحه هنا بأنّ استراحتهم من شرور نفسه لمجاهدته لها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فی الوسائل عن الصدوق عن جعفر بن محمّد عن آبائه علیهم السّلام فی وصیّة النّبی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أفضل الجهاد من أصبح لا یهمّ بظلم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عمّن تباعد عنه زهد و 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بعده عن أهل الدّنیا و عن مجالسهم من باب الزّهد و التباعد عن مکروههم و أباطیلهم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دنوّه ممّن دنا منه لین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قربه من المؤمنین من باب التعاطف و التواصل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تشدّدهم علی الکفّار أن کانوا یتحرّزون من ثیاب المشرکین حتّی لا یلتزق بثیابهم، و عن أبدانهم حتّی لا تمسّ أبدانهم، و بلغ تراحمهم فیهما بینهم أن کان لا یری مؤمن مؤمنا إلاّ صافحه و عانقه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اخوة بررة متحابّین فی اللّه متواصلین متراحمین تزاوروا و تلاقوا و تذاکروا أمرنا و أحیوه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کلیب الصّیداوی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تواصلوا و تبارّوا و تراحموا و کونوا اخوة بررة کما أمرکم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المعزا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تواصلوا و تبارّوا و تراحموا و کانوا اخوة بررة کما أمرکم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المعزا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علی المسلمین الاجتهاد فی التواصل و التعاون علی التعاطف و المواساة لأهل الحاجة و تعاطف بعضهم علی بعض حتّی تکونوا کما أمرکم اللّه عزّ و جلّ رحماء بینهم متراحمین مغتمین لما غاب عنکم من أمرهم علی ما مضی علیه معشر الأنصار علی عهد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بذلک أنّ تباعده و تدانیه عمّن تباعد عنه و دنی منه من باب المواظبة علی الوظایف و الاداب الشرعیّة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تباعده بکبر و عظمة و لا دنوّه بمکر و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فعل أبناء الدّنیا و ذوی الأغراض الفاسدة و من شأن أهل النفاق یخادعون اللّه و هو خادعهم، و إذا لقوا الذین آمنوا قالوا آمنّا و اذا خلوا الی شیاطینهم قالوا إنّا معکم إنما نحن مستهزؤن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همام 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غشی علیه غشوة من فزع ما سمع من الموعظة البالغة کما خرّ موسی علیه السّلام صعقا أی مغشیا علیه من هول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مات فی تلک الغشوة و خرج روحه من بدنه</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الوجد أمر شریف قد اختلف الناس فیه فقالت الحکماء فیه أقوالا، و قالت الصوفیة فیه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 حالة تحدث للنفس عند انقطاع علایقها عن المحسوسات بغتة إذا کان قد ورد علیها وارد مشوّق،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 هو اتّصال النفس بمبادیها المجرّدة عند سماع ما یقتضی ذلک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الصّوفیّة فقد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 رفع الحجاب و مشاهدة المحبوب و حضور الفهم و ملاحظة الغیب و محادثة السرّ و هو فناؤک من حیث أنت أنت،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 سرّ اللّه عند العارفین و مکاشفة من الحقّ یوجب الفناء، و الأقوال فیه متقاربة المعنی و ان اختلّ العبارة،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کلّها مخالفة لمذاق أهل الشّرع ما فیه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أما و اللّه لقد کنت أخافها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الصعقة الّتی فیها موت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بأهلها،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تصنع موعظتک بک ما صنعت بهمّام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إنّ لکلّ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یتجاوزه و لا یتأخّر عنه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أَجَلَ اللّهِ إِذا جاءَ لا یُؤَخَّرُ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علّة معیّنة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یتجاوز عنه إلی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الجواب أنّ کلّ انسان له أجل حتمی مقدّر و وقت معیّن لموته لا یتقدّم و لا یتأخّر و علّة معیّنة لأجله لا تتبدّل و لا تتغیّر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لِنَفْسٍ أَنْ تَمُوتَ إِلاّ بِإِذْنِ اللّهِ کِتاباً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فانّما مات همّام باستماع الموعظة البالغة لأنّه قد تمّ عمره و بلغت مدّة حیاته الّتی قدّرت فی حقّه غایتها مع حصول السبب المعین المکتوب فی امّ الکتاب لموته و هو الانفعال بالموعظة و أما أنا فلم یکمل أیامی بعد و لم یبلغ أجلی غایته و السبب المقدّر فی حقی غیر هذا السبب و هو ما أنتظره من ضربة ابن ملجم المرادی علیه اللّعنة و العذاب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مشیة اللّه و اذنه عزّ و جلّ قد تعلّق بموت همام عن سببه الذی حصل</w:t>
      </w:r>
      <w:bookmarkStart w:id="98" w:name="pg13881_146603"/>
    </w:p>
    <w:p>
      <w:pPr>
        <w:pStyle w:val="BookText"/>
        <w:rPr/>
      </w:pPr>
      <w:bookmarkEnd w:id="98"/>
      <w:r>
        <w:rPr>
          <w:rFonts w:ascii="IRNazanin" w:hAnsi="IRNazanin" w:eastAsia="IRNazanin"/>
          <w:color w:val="111111"/>
          <w:sz w:val="28"/>
          <w:sz w:val="28"/>
          <w:szCs w:val="28"/>
          <w:rtl w:val="true"/>
          <w:lang w:bidi="fa-IR"/>
        </w:rPr>
        <w:t>و لم یتعلّق بعد بموتی و لم یحصل سببه، و ان شئت مزید توضیح لذلک فعلیک بالکلام الحادی و الستّین و شرحه،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أجاب علیه السّلام عن اعتراض القائل نهاه عن العود إلی مثل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فمهلا لا تعد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ترجع إلی مثل تلک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نفث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نفخ و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لسانک</w:t>
      </w:r>
      <w:r>
        <w:rPr>
          <w:rFonts w:eastAsia="IRNazanin" w:cs="IRNazanin"/>
          <w:color w:val="111111"/>
          <w:sz w:val="28"/>
          <w:szCs w:val="28"/>
          <w:rtl w:val="true"/>
          <w:lang w:bidi="fa-IR"/>
        </w:rPr>
        <w:t>).</w:t>
      </w:r>
    </w:p>
    <w:p>
      <w:pPr>
        <w:pStyle w:val="Heading5"/>
        <w:numPr>
          <w:ilvl w:val="4"/>
          <w:numId w:val="1"/>
        </w:numPr>
        <w:rPr/>
      </w:pPr>
      <w:bookmarkStart w:id="99" w:name="__RefHeading___Toc3891987_1468164448"/>
      <w:bookmarkStart w:id="100" w:name="_Toc38"/>
      <w:bookmarkEnd w:id="99"/>
      <w:r>
        <w:rPr>
          <w:rtl w:val="true"/>
        </w:rPr>
        <w:t>تکملة</w:t>
      </w:r>
      <w:bookmarkEnd w:id="100"/>
    </w:p>
    <w:p>
      <w:pPr>
        <w:pStyle w:val="BookText"/>
        <w:rPr/>
      </w:pPr>
      <w:r>
        <w:rPr>
          <w:rFonts w:ascii="IRNazanin" w:hAnsi="IRNazanin" w:eastAsia="IRNazanin"/>
          <w:color w:val="111111"/>
          <w:sz w:val="28"/>
          <w:sz w:val="28"/>
          <w:szCs w:val="28"/>
          <w:rtl w:val="true"/>
          <w:lang w:bidi="fa-IR"/>
        </w:rPr>
        <w:t>اعلم أنّ هذه الخطبة الشریفة حسبما اشرت الیه سابقا مرویّة فی الکافی باختلاف کثیر جدّا اقتضی المقام روایتها بالسّند الّذی فیه و اتباعها ببیان غرایب ألفاظها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الاسلام محمّد بن یعقوب الکلینی قدّس اللّه روحه عن محمّد بن یحیی عن جعفر عن محمّد بن إسماعیل عن عبد اللّه بن زاهر عن الحسن بن یحیی عن قثم بن أبی قتادة الحرّانی عن عبد اللّه بن یونس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رجل یقال له همّام و کان عابدا ناسکا مجتهدا إلی أمیر المؤمنین علیه السّلام و هو یخطب، فقال یا أمیر المؤمنین صف لنا صفة المؤمن کأنّنا ننظر إلیه فقال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همام المؤمن هو الکیّس الفطن، بشره فی وجهه، و حزنه فی قلبه، أوسع شیء صدرا، و أذلّ شیء نفسا، زاجر عن کلّ فان، حاض عن کلّ حسن، لا حقود، و لا حسود، و لا وثّاب، و لا سبّاب، و لا عیّاب، و لا مغتاب، یکره الرّفعة، و یشنأ السمعة، طویل الغمّ، بعید الهمّ، کثیر الصّمت، وقور، ذکور، شکور، مغموم بفکره، مسرور بفقره، سهل الخلیقة، لین العریکة، رصین الوفاء، قلیل الاذی، لا متأفّک، و لا متهتّک، إن ضحک لم یخرق، و إن غضب لم ینزق، ضحکه تبسّم، و استفهامه تعلّم، و مراجعته تفهّم، کثیر علمه، عظیم حلمه، کثیر الرّحمة، لا یبخل، و لا یعجل، و لا یضجر، و لا یبطر، و لا یحیف فی حکمه، و لا یجور فی علمه، أصلب من الصلد، و مکادحته أحلی من الشهد، لا جشع، و لا هلع، و لا عنف، و 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صلف، و لا متکلّف، و لا متعمّق، جمیل المنازعة، کریم المراجعة، عدل إن غضب، رفیق إن طلب، لا یتهوّر، و لا یتهتّک، و لا یتجبّر، خالص الودّ، وثیق العهد، و فیّ العقد، شفیق وصول، حلیم خمول، قلیل الفضول، راض عن اللّه عزّ و جلّ، مخالف لهواه، لا یغلظ علی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یخوض فیما لا یعنیه، ناصر للدّین، محام عن المؤمنین کهف للمسلمین، لا یخرق الثناء سمعه، و لا ینکی الطمع قلبه، و لا یصرف اللّعب حکمه، و لا یطلع الجاهل علمه، قوّال، عمال، عالم، حازم، لا بفحّاش، و لا بطیّاش، وصول فی غیر عنف، بذول فی غیر سرف، لا بختّار، و لا بغدّار، و لا یقتفی اثرا، و لا یحیف بشرا، رفیق بالخلق، ساع فی الأرض، عون للضعیف، غوث للملهوف، لا یهتک سترا، و لا یکشف سرّا، کثیر البلوی، قلیل الشکوی، إن رأی خیرا ذکره، و ان عاین شرّا ستره، یستر العیب، و یحفظ الغیب، و یقیل العثرة، و یغفر الزّلّة، لا یطلع علی نصح فیذره، و لا یدع جنح حیف فیصلحه، أمین، رصین، تقیّ، نقیّ، زکیّ، رضیّ، یقبل العذر، و یجمل الذّکر، و یحسن بالنّاس الظنّ، و یتّهم علی العیب نفسه، یحبّ فی اللّه بفقه و علم، و یقطع فی اللّه بحزم و عزم، لا یخرق به فرح، و لا یطیش به مرح، مذکّر للعالم، معلّم للجاهل، لا یتوقّع له بائقة، و لا یخاف له غائلة، کلّ سعی أخلص عنده من سعیه، و کلّ نفس أصلح عنده من نفسه، عالم بعیبه، شاغل بغمّه، لا یثق بغیر ربّه،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وحید حزین، یحبّ فی اللّه و یجاهد فی اللّه لیتّبع رضاه، و لا ینتقم لنفسه بنفسه، و لا یوالی فی سخط ربّه، مجالس لأهل الفقر، مصادق لأهل الصّدق، موازر لأهل الحقّ، عون للغریب، أب للیتیم بعل للأرملة، حفی بأهل المسکنة، مرجو لکلّ کریهة، مأمول لکل شدّة، هشّاش، بشّاش، لا بعبّاس، و لا بجسّاس، صلیب، کظّام، بسّام، دقیق النظر، عظیم الحذر، لا یبخل، و إن بخل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عقل فاستحیی، و قنع فاستغنی، حیاؤه یعلو شهوته، و ودّه یعلو حسده، و عفوه یعلو حقده، لا ینطق بغیر صواب، و لا یلبس إلاّ الاقتصاد، مشیه التّواضع، خاضع لربّه بطاعته، راض عنه فی کل حالاته، نیّته خالصة، أعماله لیس فیها غشّ و لا خدیعة،</w:t>
      </w:r>
      <w:bookmarkStart w:id="101" w:name="pg13881_146605"/>
    </w:p>
    <w:p>
      <w:pPr>
        <w:pStyle w:val="BookText"/>
        <w:rPr/>
      </w:pPr>
      <w:bookmarkEnd w:id="101"/>
      <w:r>
        <w:rPr>
          <w:rFonts w:ascii="IRNazanin" w:hAnsi="IRNazanin" w:eastAsia="IRNazanin"/>
          <w:color w:val="111111"/>
          <w:sz w:val="28"/>
          <w:sz w:val="28"/>
          <w:szCs w:val="28"/>
          <w:rtl w:val="true"/>
          <w:lang w:bidi="fa-IR"/>
        </w:rPr>
        <w:t xml:space="preserve">نظره عبرة، و سکوته فکرة، و کلامه حکمة، مناصحا، متبادلا، متواخیا، ناصح فی السرّ و العلانیة، لا یهجر أخاه، و لا یغتابه، و لا یمکر به، و لا یأسف علی ما فاته، و لا یحزن علی ما أصابه، و لا یرجو ما لا یجوز له الرّجا، و لا یفشل فی الشدّة، و لا یبطر فی الرّخا، یمزج العلم بالحلم، و العقل بالصبر، تراه بعیدا کسله، دائما نشاطه، قریبا أمله، قلیلا زلله، متوقعا لأجله، خاشعا قلبه، ذاکرا ربّه، قانعة نفسه، منفیا جهله، سهلا أمره، حزینا لذنبه، میتة شهوته، کظوما غیظه، صافیا خلقه، آمنا منه جاره، ضعیفا کبره، قانعا بالذی قدّر له،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محکما أمره کثیرا ذکره، یخالط النّاس لیعلم، و یصمت لیسلم، و یسأل لیفهم، و یتّجر لیغنم، لا ینصب للخیر لیفخر به، و لا یتکلّم لیتجبّر به علی من سواه، نفسه منه فی عناء، و الناس منه فی راحة، أتعب نفسه لاخرته فأراح النّاس من نفسه، إن بغی علیه صبر حتی یکون اللّه الّذی ینتصر له، بعده ممّن تباعد منه بغض و نزاهة، و دنوّه ممّن دنا منه لین و رحمة، لیس تباعده تکبّرا و لا عظمة، و لا دنوّه خدیعة و لا خلابة، بل یقتدی بمن کان قبله من أهل الخیر، فهو إمام لمن بعده من أهل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همّام صیحة ثمّ وقع مغشیا علیه،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کنت أخافها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تصنع 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البالغة بأهلها فقال له علیه السّلام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أجلا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یعدوه و سببا لا یجاوزه، فمهلا لا تعد فانما نفث علی لسانک شیطان</w:t>
      </w:r>
      <w:r>
        <w:rPr>
          <w:rFonts w:eastAsia="IRNazanin" w:cs="IRNazanin"/>
          <w:color w:val="111111"/>
          <w:sz w:val="28"/>
          <w:szCs w:val="28"/>
          <w:rtl w:val="true"/>
          <w:lang w:bidi="fa-IR"/>
        </w:rPr>
        <w:t>.</w:t>
      </w:r>
    </w:p>
    <w:p>
      <w:pPr>
        <w:pStyle w:val="Heading5"/>
        <w:numPr>
          <w:ilvl w:val="4"/>
          <w:numId w:val="1"/>
        </w:numPr>
        <w:rPr/>
      </w:pPr>
      <w:bookmarkStart w:id="102" w:name="__RefHeading___Toc3891989_1468164448"/>
      <w:bookmarkStart w:id="103" w:name="_Toc39"/>
      <w:bookmarkEnd w:id="102"/>
      <w:r>
        <w:rPr>
          <w:rtl w:val="true"/>
        </w:rPr>
        <w:t>بیان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الکیس وزان فلس خلاف الحمق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جودة القریحة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بخفیف من وثب وثوبا قام بسرعة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 الوقار فی الامور الموجبة لاضطراب النّاس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سلس مطیع منقاد و العریکة الطّبیعة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رصین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المهملة الحکم الثابت و الحفیّ بحاجة صاحبه من رصنه أی أحکمه</w:t>
      </w:r>
    </w:p>
    <w:p>
      <w:pPr>
        <w:pStyle w:val="BookText"/>
        <w:rPr/>
      </w:pPr>
      <w:r>
        <w:rPr>
          <w:rFonts w:ascii="IRNazanin" w:hAnsi="IRNazanin" w:eastAsia="IRNazanin"/>
          <w:color w:val="111111"/>
          <w:sz w:val="28"/>
          <w:sz w:val="28"/>
          <w:szCs w:val="28"/>
          <w:rtl w:val="true"/>
          <w:lang w:bidi="fa-IR"/>
        </w:rPr>
        <w:t xml:space="preserve">و أکمله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ضحک لم یخرق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یشقّ فاه حتّی یبلغ ضحکه القهقهة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لم ینزق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یأخذه الخفّة و الطیش عند الغضب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البطر و هو الطغیان عند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التّجبّر و شدّة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أصلب من 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یدخل قلبه ریب و لا جرع، و الصّلد الحجر الصّلب الأملس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مکادحته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عمله و سعیه أحلی من العسل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جشع و لا 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أشدّ الحرص علی الطّعام و أسوئه، و الهلع أفحش الجزع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عنف و لا 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 وزان کتف من لا رفق له فی قوله و فعله، و العنیف مثله و الصّلف ککتف أیضا من لا یتکلّم بما یکرهه صاحبه و یمدح نفسه و لا خیر عنده یقال سحاب صلف أی قلیل الماء کثیر 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یتهوّر و لا یتهتّک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التّهوّر الوقوع فی الأمر بقلّة مبالاة، و التهتّک خرق السّتر و الافتضاح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 قلیل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خامل الذکر و قلیل فضول کلامه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یخرق الثّناء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أعماله للّه لا للنّاس، فلا یؤثّر فیه ثناؤهم و مدحهم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ینکی الطمع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یجرحه و لا یؤثّر فیه تأثیر الجرح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بالحاء المهملة من الحزم و هو التثبّت فی عواقب الامور، و فی بعضها بالجیم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بطیّاش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الطیش النّزق و الخفّة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بخدّاع من الختل و هو المخادعة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 جنح حیف فیصلحه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یترک ظلام ظلم و اصلاحه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یخرق به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الخرق بالخاء المعجمة و الرّاء المهملة و هو الحمق و الجهل و ضعف العقل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یطیش به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 شدّة النّشاط و الفرح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الشّدیدة و الشرّ و الدّاهیة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و الشرّ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بأهل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بارّ معین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هشّاش بشّاش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الهشاشة و هو طلاقة الوجه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یهجر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الهذیان و یحتمل أن یکون من الهجر أی الترک و المفارقة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یتّجر لیغنم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یتّجر للاخرة</w:t>
      </w:r>
      <w:r>
        <w:rPr>
          <w:rFonts w:eastAsia="IRNazanin" w:cs="IRNazanin"/>
          <w:color w:val="111111"/>
          <w:sz w:val="28"/>
          <w:szCs w:val="28"/>
          <w:rtl w:val="true"/>
          <w:lang w:bidi="fa-IR"/>
        </w:rPr>
        <w:t>.</w:t>
      </w:r>
      <w:bookmarkStart w:id="104" w:name="pg13881_146607"/>
    </w:p>
    <w:p>
      <w:pPr>
        <w:pStyle w:val="BookText"/>
        <w:rPr/>
      </w:pPr>
      <w:bookmarkEnd w:id="10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دنوّه خدیعة و لا 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الخلابة بکسر الخاء المعجمة و تخفیف اللاّم الخدیعة باللسان بالقول اللطیف من خلبه یخلبه من باب قتل و ضرب خدعه، و الاسم الخلابة و الفاعل خلوب کرسول</w:t>
      </w:r>
      <w:r>
        <w:rPr>
          <w:rFonts w:eastAsia="IRNazanin" w:cs="IRNazanin"/>
          <w:color w:val="111111"/>
          <w:sz w:val="28"/>
          <w:szCs w:val="28"/>
          <w:rtl w:val="true"/>
          <w:lang w:bidi="fa-IR"/>
        </w:rPr>
        <w:t>.</w:t>
      </w:r>
    </w:p>
    <w:p>
      <w:pPr>
        <w:pStyle w:val="Heading4"/>
        <w:numPr>
          <w:ilvl w:val="3"/>
          <w:numId w:val="1"/>
        </w:numPr>
        <w:rPr/>
      </w:pPr>
      <w:bookmarkStart w:id="105" w:name="__RefHeading___Toc3891991_1468164448"/>
      <w:bookmarkStart w:id="106" w:name="_Toc40"/>
      <w:bookmarkEnd w:id="105"/>
      <w:r>
        <w:rPr>
          <w:rtl w:val="true"/>
        </w:rPr>
        <w:t>الترجمة</w:t>
      </w:r>
      <w:bookmarkEnd w:id="106"/>
    </w:p>
    <w:p>
      <w:pPr>
        <w:pStyle w:val="BookText"/>
        <w:rPr/>
      </w:pPr>
      <w:r>
        <w:rPr>
          <w:rFonts w:ascii="IRNazanin" w:hAnsi="IRNazanin" w:eastAsia="IRNazanin"/>
          <w:color w:val="111111"/>
          <w:sz w:val="28"/>
          <w:sz w:val="28"/>
          <w:szCs w:val="28"/>
          <w:rtl w:val="true"/>
          <w:lang w:bidi="fa-IR"/>
        </w:rPr>
        <w:t>از جمله خطب شریفۀ آن امام دین است در وصف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مصاحبی بود از برای أمیر المؤمنین علیه السّلام همام نام که شخص عابدی بود پس گفت به آن حضرت که یا أمیر المؤمنین وصف کن از برای من پرهیز کاران را تا این که گویا من نگاه می‌کنم بسوی ایشان، پس سنگینی ورزیدند و درنگ کردند آن حضرت از جواب او، و بعد از آن فرمود ای همّام بپرهیز از خدا و کار نیک بکن پس بدرستی که خدای تعالی یار پرهیز کارانست و با نیکو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قناعت نکرد همام باین جواب تا این که سوگند داد بر حضرت در جواب گفتن پس حضرت حمد و ثنای خدا را بجا آورد و صلوات فرستاد بر پیغمبر و آل او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پس بتحقیق که خداوند سبحانه ایجاد فرمود مخلوقات را وقتی که ایجاد فرمود ایشان را در حالتی که بی نیاز بود از طاعت ایشان، و ایمن بود از ضرر معصیت ایشان، از جهت این که ضرر نمی‌رساند او را معصیت کسی که معصیت نمود، و منفعت نمی‌بخشد او را اطاعت کسی که اطاعت نمود، پس قسمت فرمود در میان مخلوقات معیشتها و گذرانی ایشان را، و گذاشت ایشان را از دنیا در جایگاه ایشان که لایق شأن و مناسب حال هر یکی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پرهیز کاران در دنیا ایشانند أهل فضیلتها، گفتار ایشان راست و درست، و لباس ایشان حدّ وسط است، و رفتار ایشان تواضع و فروتنی است، پوشیده‌اند چشمهای خود را از چیزی که خدا حرام کرده برایشان، و واداشته‌اند گوشهای خود را بر شنیدن علم منفعت بخشنده از برای ایشان، نازل شد نفسهای ایشان از ایشان</w:t>
      </w:r>
    </w:p>
    <w:p>
      <w:pPr>
        <w:pStyle w:val="BookText"/>
        <w:rPr/>
      </w:pPr>
      <w:r>
        <w:rPr>
          <w:rFonts w:ascii="IRNazanin" w:hAnsi="IRNazanin" w:eastAsia="IRNazanin"/>
          <w:color w:val="111111"/>
          <w:sz w:val="28"/>
          <w:sz w:val="28"/>
          <w:szCs w:val="28"/>
          <w:rtl w:val="true"/>
          <w:lang w:bidi="fa-IR"/>
        </w:rPr>
        <w:t xml:space="preserve">در بلا و شدّت مثل نزول آنها در رفاه و فراخی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رضا بقضا دارند و شاکرند بطیب نفس به آن چه که در حقّ ایشان 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أجل معیّنی که نوشته شده است از برای ایشان هر آینه قرار نمی‌گرفت روحهای ایشان در بدنهای ایشان لحظۀ از جهت اشتیاق بثواب و ترسیدن از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شد خالق تعالی در پیش نفسهای ایشان پس کوچک شد ما سوای خالق در نظر ایشان پس حال ایشان با بهشت حال کسی است با رأی العین دیده باشد او را پس در آنجا بناز و نعمت گذرانده باشد، و حال ایشان با جهنم حال کسی است که دیده باشد آنرا پس در آنجا معذّب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در امر بهشت و جهنم اعتقاد یقینی دارند بمنزله مشاهده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 ایشان غمگین و محزونست و مردم از شرهای ایشان آسوده و ایمنند، و بدنهای ایشان لاغر و ضعیف، و حاجت و خواهشات ایشان سبک و خفیف، نفسهای ایشان با عفت است، صبر و تحمل کردند بر زحمات چند روز کوتاه که عاقبت آن راحت و آسایش دراز گردید، تجارت با منفعتی است که میسر ساخت از برای ایشان پروردگار ایشان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ایشان را دنیا پس نخواستند ایشان دنیا را، و اسیر کرد ایشان را دنیا پس دادند نفسهای خودشان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بمقتضای شهوت و غضب جبلی انسانی که در ایشان بود نزدیک بود که ایشان مفتون دنیا باشند و أسیر شهوات نفسانیۀ آن شوند و لیکن ایشان بمقتضای قوّۀ عقلانیه ترک لذایذ دنیویه کرده خودشان را از قید اسیری دنیا خلاص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حالت ایشان در شب پس صف زنندگانند بپاهای خودشان در حالتی که تلاوت کنندگان باشند جزئهای قرآن را در حالتی که نیک قرائت می‌کنند آن را نیک قرائت کردنی، با تأنّی و حفظ وقوف و أداء حروف، محزون می‌نمایند بسبب قراءة آن نفسهای خودشان را، و بهیجان می‌آورند با آن دواء درد خودشان را پس اگر بگذرند در اثنای قرائت آن بایۀ که در آن تشویقی باشد بسوی بهشت</w:t>
      </w:r>
    </w:p>
    <w:p>
      <w:pPr>
        <w:pStyle w:val="BookText"/>
        <w:rPr/>
      </w:pPr>
      <w:r>
        <w:rPr>
          <w:rFonts w:ascii="IRNazanin" w:hAnsi="IRNazanin" w:eastAsia="IRNazanin"/>
          <w:color w:val="111111"/>
          <w:sz w:val="28"/>
          <w:sz w:val="28"/>
          <w:szCs w:val="28"/>
          <w:rtl w:val="true"/>
          <w:lang w:bidi="fa-IR"/>
        </w:rPr>
        <w:t xml:space="preserve">اعتماد می‌کنند بان و مایل می‌شوند بسوی آن آیه از جهت طمع آن بشارت و مطلع باشد نفسهایشان بسوی آن از روی شوق و گمان کنند که آن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وعدۀ بهشت که مضمون آن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بگذرند بایۀ که در آن ترساندن از عذاب باشد متوجه باشند بسوی آن با گوشهای قلبهای خودشان، و گمان می‌کنند که صدای افروخته شدن جهنم و شیون اهل آن در بیخهای گوشهای ایشانست، پس ایشان خم شوندگان باشند بر کمرهای خود، پهن سازندگان باشند مر پیشانیهای خود را و کفهای دست خود را و زانوهای خود را و سرهای پاهای خودشان را، تضرّع می‌کنند بسوی خدا در وا کردن گردنهای ایشان را از زنجیر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حالت ایشان در روز پس صاحبان حلم و علمند، نیکو کارانند، پرهیز کارانند، بتحقیق که باریک کرده و کاهانده است ایشان را ترس خدا مثل باریک شدن چوب تیر تراشیده شده، نگاه می‌کند بسوی ایشان نگاه کننده پس گمان می‌کند که ایشان مریضانند و حال آنکه نیست در این جماعت مرضی، و می‌گوید که خبط آورده‌اند و حال آنکه هر آینه آمیخته بایشان امر بزرگی که اشتیاق و عشق بلقاء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نمی‌شوند در عبادات و عملهای خودشان باندک، و بسیار نمی‌شمارند بسیار را، پس ایشان همیشه بنفسهای خود تهمت می‌زنند بجهت قصور در بندگی و از عبادات خود ترسنا کند، اگر تزکیه کرده شود یکی از ایشان می‌ترسد از آن چیزی که در بارۀ او گفته شده پس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بنفس خودم از غیر خودم و پروردگار من داناتر است از من بنفس من، با خدایا مؤاخذه مکن مرا بسبب آنچه گفتند در بارۀ من، و بگردان مرا بهتر از آنچه گمان بردند در حق من، و بیامرز از برای من گناهی را که ایشان نمی‌دانند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علامت یکی از ایشانست این که تو می‌بینی از برای او قوّتی در دین، و احتیاطی در نرمی، و ایمانی در کمال یقین، و حرصی در تحصیل علم، و علمی در</w:t>
      </w:r>
    </w:p>
    <w:p>
      <w:pPr>
        <w:pStyle w:val="BookText"/>
        <w:rPr/>
      </w:pPr>
      <w:r>
        <w:rPr>
          <w:rFonts w:ascii="IRNazanin" w:hAnsi="IRNazanin" w:eastAsia="IRNazanin"/>
          <w:color w:val="111111"/>
          <w:sz w:val="28"/>
          <w:sz w:val="28"/>
          <w:szCs w:val="28"/>
          <w:rtl w:val="true"/>
          <w:lang w:bidi="fa-IR"/>
        </w:rPr>
        <w:t>غایت حلم، و میانه روی در بی نیازی، و خضوع و خشوعی در عبادت، و استغنائی در عین فقر، و صبری در حالت شدّت، و طلبی در کسب حلال، و خوشحالی در هدایت، و کناره جوئی از طمع، می‌کند عملهای نیکو را و حال آنکه ترسناک است، روز را بشب می‌آورد و حال آنکه همّت او مصروف بشکر است، و شب را بصبح می‌رساند و حال آنکه همتش مصروف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می‌کند در حالتی که ترسناک است، صباح می‌کند در حالتی که خوشحال، ترسناکی از جهت آنچه که ترسانده شده از غفلت در عبادت، و خوشحالی بجهت آن چیزی که رسیده است از فضل و رحمت، اگر دشوار بگیرد بر او نفس او در چیزی که ناخوش دارد نمی‌بخشد بنفس خود خواهش او را در چیزی که دوست دارد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روشنی او در نعیم آخرت جاودانیست، و زهد او در لذت دنیای فانی، مخلوط میکند حلم را بعلم، و گفتار را بکردار، می‌بینی او را که نزدیکست آرزوی او، اندک است لغزش او، ترسانست قلب او، قانعست نفس او، اندکست اکل او آسانست کار او، محفوظست دین او، مرده است شهوت او، فرو نشانده شده است خشم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از او امید گرفته شده است، و شرّ از او أیمن شده، اگر در میان غافلان باشد نوشته می‌شود از ذکر کنندگان، و اگر در زمرۀ ذاکران باشد نوشته نمی‌شود از غفلت کنندگان، عفو میکند از کسی که ظلم نماید او را، و عطا میکند بکسی که محروم نماید او را، و صلۀ رحم بجا می‌آورد با کسی که قطع صلۀ رحم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است از مردم فحش گفتن او، نرم و ملایمست گفتار او، غایب است از مردمان بدی او، حاضر است از برای ایشان نیکی او، اقبال کننده است خیر او، ادبار کننده است شرّ او</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شداید روزگار صاحب تمکین و وقار است، و در مصایب صبر کننده و بردبار، و در حالت وسعت شاکر، ظلم نمی‌کند بر کسی که دشمن دارد، و مرتکب</w:t>
      </w:r>
    </w:p>
    <w:p>
      <w:pPr>
        <w:pStyle w:val="BookText"/>
        <w:rPr/>
      </w:pPr>
      <w:r>
        <w:rPr>
          <w:rFonts w:ascii="IRNazanin" w:hAnsi="IRNazanin" w:eastAsia="IRNazanin"/>
          <w:color w:val="111111"/>
          <w:sz w:val="28"/>
          <w:sz w:val="28"/>
          <w:szCs w:val="28"/>
          <w:rtl w:val="true"/>
          <w:lang w:bidi="fa-IR"/>
        </w:rPr>
        <w:t>گناه نمی‌شود در بارۀ کسی که دوست دارد، اقرار بحق میکند پیش از این که شهادت داده شود بضرر او، ضایع نمی‌سازد چیزی را که طلب شده در او حفظ آن، و فراموش نمی‌کند چیزی را که یاد آوری او شده، و نمی‌خواند مردم را بلقبهای بد، و ضرر نمی‌رساند به همسایه، و شماتت نمی‌کند بمصیبتها، و داخل نمی‌شود در امر باطل، و بیرون نمی‌رود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ساکت شود غمگین نسازد او را سکوت او، و اگر بخندد بلند نشود آواز او، و اگر مظلوم شود صبر میکند تا این که باشد خدای تعالی او انتقام می‌کشد از برای او، نفس او از او در رنج و مشقّت است، و مردمان از او در آسودگی و راحت، بمشقّت انداخته نفس خود را از برای راحت آخرت، و راحت کرده مردمان را از شرّ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او از کسی که دوری جسته از او از بابت زهد و پاکی است، و نزدیکی او از کسی که نزدیک شده باو از بابت ملایمت و دلسوزیست، نیست دوری جستن او بسبب کبر و بزرگی، و نه نزدیکی او بسبب مکر و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روای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صیحه زد همّام صیحۀ که بود روح او در آن صیحه، پس فرمود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سوگند بخدا که هر آینه بودم می‌ترسیدم آن صیحه را بر او، یعنی از این جهت تثاقل می‌کردم در جواب، پس از آن فرمود همچنین تاثیر میکند موعظه‌های کامل بأهلش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بان حضرت گویندۀ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تو أی أمیر المؤمنین؟ یعنی چرا به تو این تأثیر نکرد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برای هر مرگی مدّت معیّنی است که تجاوز نمی‌کند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 این کلام را و رجوع مکن بعد از این بمثل آن، پس جز این نیست که دمیده شیطان ملعون این کلام را بر زبان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اعتراض به امام از إغواء شیطانست</w:t>
      </w:r>
      <w:r>
        <w:rPr>
          <w:rFonts w:eastAsia="IRNazanin" w:cs="IRNazanin"/>
          <w:color w:val="111111"/>
          <w:sz w:val="28"/>
          <w:szCs w:val="28"/>
          <w:rtl w:val="true"/>
          <w:lang w:bidi="fa-IR"/>
        </w:rPr>
        <w:t>.</w:t>
      </w:r>
      <w:bookmarkStart w:id="107" w:name="pg13881_146612"/>
    </w:p>
    <w:p>
      <w:pPr>
        <w:pStyle w:val="Heading3"/>
        <w:numPr>
          <w:ilvl w:val="2"/>
          <w:numId w:val="1"/>
        </w:numPr>
        <w:rPr/>
      </w:pPr>
      <w:bookmarkStart w:id="108" w:name="__RefHeading___Toc3891993_1468164448"/>
      <w:bookmarkStart w:id="109" w:name="_Toc41"/>
      <w:bookmarkEnd w:id="107"/>
      <w:bookmarkEnd w:id="108"/>
      <w:r>
        <w:rPr>
          <w:rtl w:val="true"/>
        </w:rPr>
        <w:t>و من خطبة له علیه السّلام یصف فیها المنافقین</w:t>
      </w:r>
      <w:bookmarkEnd w:id="109"/>
    </w:p>
    <w:p>
      <w:pPr>
        <w:pStyle w:val="Heading4"/>
        <w:numPr>
          <w:ilvl w:val="3"/>
          <w:numId w:val="1"/>
        </w:numPr>
        <w:rPr/>
      </w:pPr>
      <w:bookmarkStart w:id="110" w:name="__RefHeading___Toc3891995_1468164448"/>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و هی المأة و الثالثة و التسعون من</w:t>
      </w:r>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نحمده علی ما وفّق له من الطّاعة، و ذاد عنه من المعصیة، و نسأله لمنّته تماما، و بحبله اعتصاما، و نشهد أنّ محمّدا صلّی اللّه علیه و آله و سلّم عبده و رسوله، خاض إلی رضوان اللّه کلّ غمرة، و تجرّع فیه کلّ غصّة، و قد تلوّن له الأدنون، و تألّب علیه الأقصون، و خلعت إلیه العرب أعنّتها، و ضربت إلی محاربته بطون رواحلها، حتّی أنزلت بساحته عداوتها من أبعد الدّار، و أسحق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و أحذّرکم أهل النّفاق، فإنّهم الضّالّون المضلّون، و الزّالّون المزلّون، یتلوّنون ألوانا، و یفتنّون افتنانا، و یعمدونکم بکلّ عماد، و یرصدونکم بکلّ مرصاد، قلوبهم دویّة، و صفاحهم نقیّة، یمشون الخفاء، و یدبّون الضّراء، وصفهم دواء، و قولهم شفاء، و فعلهم الدّآء العیاء، حسدة الرّخاء، و مؤکّدوا</w:t>
      </w:r>
      <w:bookmarkStart w:id="112" w:name="pg13881_146613"/>
    </w:p>
    <w:p>
      <w:pPr>
        <w:pStyle w:val="BookText"/>
        <w:rPr/>
      </w:pPr>
      <w:bookmarkEnd w:id="112"/>
      <w:r>
        <w:rPr>
          <w:rFonts w:ascii="IRNazanin" w:hAnsi="IRNazanin" w:eastAsia="IRNazanin"/>
          <w:color w:val="111111"/>
          <w:sz w:val="28"/>
          <w:sz w:val="28"/>
          <w:szCs w:val="28"/>
          <w:rtl w:val="true"/>
          <w:lang w:bidi="fa-IR"/>
        </w:rPr>
        <w:t>البلاء، و مقنّطوا الرّجاء، لهم بکلّ طریق صریع، و إلی کلّ قلب شفیع، و لکلّ شجو دموع، یتقارضون الثّناء، و یتراقبون الجزاء، إن سئلوا ألحفوا، و إن عذلوا کشفوا، و إن حکموا أسرفوا، قد أعدّوا لکلّ حقّ باطلا، و لکلّ قائم مائلا، و لکلّ حیّ قاتلا، و لکلّ باب مفتاحا، و لکلّ لیل مصباحا، یتوصّلون إلی الطمع بالیأس لیقیموا به أسواقهم، و ینفّقوا به أعلاقهم، یقولون فیشبّهون و یصفون فیموّهون، قد هیّؤا الطّریق، و أضلعوا المضیق، فهم لمّة الشّیطان، و حمّة النّیران، أولئک حزب الشّیطان ألا إنّ حزب الشّیطان هم الخاسرون</w:t>
      </w:r>
      <w:r>
        <w:rPr>
          <w:rFonts w:eastAsia="IRNazanin" w:cs="IRNazanin"/>
          <w:color w:val="111111"/>
          <w:sz w:val="28"/>
          <w:szCs w:val="28"/>
          <w:rtl w:val="true"/>
          <w:lang w:bidi="fa-IR"/>
        </w:rPr>
        <w:t>.</w:t>
      </w:r>
    </w:p>
    <w:p>
      <w:pPr>
        <w:pStyle w:val="Heading4"/>
        <w:numPr>
          <w:ilvl w:val="3"/>
          <w:numId w:val="1"/>
        </w:numPr>
        <w:rPr/>
      </w:pPr>
      <w:bookmarkStart w:id="113" w:name="__RefHeading___Toc3891997_1468164448"/>
      <w:bookmarkStart w:id="114" w:name="_Toc43"/>
      <w:bookmarkEnd w:id="113"/>
      <w:r>
        <w:rPr>
          <w:rtl w:val="true"/>
        </w:rPr>
        <w:t>اللغة</w:t>
      </w:r>
      <w:bookmarkEnd w:id="114"/>
    </w:p>
    <w:p>
      <w:pPr>
        <w:pStyle w:val="BookText"/>
        <w:rPr/>
      </w:pPr>
      <w:r>
        <w:rPr>
          <w:rFonts w:ascii="IRNazanin" w:hAnsi="IRNazanin" w:eastAsia="IRNazanin"/>
          <w:color w:val="111111"/>
          <w:sz w:val="28"/>
          <w:sz w:val="28"/>
          <w:szCs w:val="28"/>
          <w:rtl w:val="true"/>
          <w:lang w:bidi="fa-IR"/>
        </w:rPr>
        <w:t>قال فی محکیّ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فی الحدیث ذکر النّفاق و ما تصرّف منه اسما و فعلا، و هو اسم لم یعرفه العرب بالمعنی المخصوص، و هو الّذی یستر کفره و یظهر ایمانه و ان کان أصله فی اللغة معروفا یقال نافق ینافق منافقه و نفاقا، و هو مأخوذ من النافقاء احد جحرتی الیربوع إذا طلب من واحد هرب إلی الاخر و خرج منه، و قیل من النفق و هو السّرب الّذی یستتر فیه لستره کفره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هو الّذی یستر الکفر و یظهر غیره من النّفق و هو السّرب فی الأرض أی یستتر بالاسلام کما یستتر فی السّرب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الطّرد و الدّفع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دخل فیه و أصل الخوض دخول</w:t>
      </w:r>
    </w:p>
    <w:p>
      <w:pPr>
        <w:pStyle w:val="BookText"/>
        <w:rPr/>
      </w:pPr>
      <w:r>
        <w:rPr>
          <w:rFonts w:ascii="IRNazanin" w:hAnsi="IRNazanin" w:eastAsia="IRNazanin"/>
          <w:color w:val="111111"/>
          <w:sz w:val="28"/>
          <w:sz w:val="28"/>
          <w:szCs w:val="28"/>
          <w:rtl w:val="true"/>
          <w:lang w:bidi="fa-IR"/>
        </w:rPr>
        <w:t xml:space="preserve">القدم فیما کان مایعا من الماء و الطّین، ثمّ کثر استعماله فی کلّ دخول فیه اذی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 غمرات الموت شدائده، و فی القاموس غمرة الشیء شدّته و مزدحمه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الشجی فی الحلق و الجمع غصص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فهو سحیق مثل بعد فهو بعید لفظا و معنا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فَسُحْقاً لِأَصْحابِ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یزار منه أو فیه، و المراد هنا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 الأمر أخطاه و أزلّه غیره أوقعه فی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فنون فی القول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یعمدونکم بکلّ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یفدحونکم و یهدّونکم یقول عمده المرض یعمده أی هدّه بکلّ عماد أی بأمر فادح و خطب مؤلم،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جعل یعمدونکم بمعنی یقصدونکم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رصدا من باب قتل إذا قعدت له علی طریقه تترقبه، و قعد فلان بالمرصد وزان جعفر و بالمرصاد بالکسر أی بطریق الارتقاب و الانتظار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یخفی خفاء بالفتح إذا استتر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دبیبا مشی مشیا رویدا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تخفیف الراء و المدّ الشّجر الملتف فی الوادی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أعیا الأطبّاء و لم ینجع فیه الدّواء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نقاقا کسحاب راج و نفّق السّلعة تنفیقا روّجها کأنفقها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علق کأحبار و حبر و هو النفیس من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التزیین و موّه الشیء طلاه بفضّة أو ذهب و تحته نحاس لیزیّنه به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هیؤا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هیّؤا بالهمزة من التهیّاء، و فی بعض بالنّون من الهیّن و هو السّهل فکانّه منقول من الواو إلی الیاء، و الأصل هوّنوا الطریق أی سهّلوها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أماله و جعله معوجا و ضلع الشیء ضلعا من باب تعب أعوج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 فتح المیم مخففة الجماعة و بالتشدید الصاحب و الاصحاب فی السّفر و المونس یستعمل فی الواحد و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معظم حرّها و بالتّخفیف سمّ العقرب</w:t>
      </w:r>
      <w:r>
        <w:rPr>
          <w:rFonts w:eastAsia="IRNazanin" w:cs="IRNazanin"/>
          <w:color w:val="111111"/>
          <w:sz w:val="28"/>
          <w:szCs w:val="28"/>
          <w:rtl w:val="true"/>
          <w:lang w:bidi="fa-IR"/>
        </w:rPr>
        <w:t>.</w:t>
      </w:r>
      <w:bookmarkStart w:id="115" w:name="pg13881_146615"/>
    </w:p>
    <w:p>
      <w:pPr>
        <w:pStyle w:val="Heading4"/>
        <w:numPr>
          <w:ilvl w:val="3"/>
          <w:numId w:val="1"/>
        </w:numPr>
        <w:rPr/>
      </w:pPr>
      <w:bookmarkStart w:id="116" w:name="__RefHeading___Toc3891999_1468164448"/>
      <w:bookmarkStart w:id="117" w:name="_Toc44"/>
      <w:bookmarkEnd w:id="115"/>
      <w:bookmarkEnd w:id="116"/>
      <w:r>
        <w:rPr>
          <w:rtl w:val="true"/>
        </w:rPr>
        <w:t>الاعراب</w:t>
      </w:r>
      <w:bookmarkEnd w:id="117"/>
    </w:p>
    <w:p>
      <w:pPr>
        <w:pStyle w:val="BookText"/>
        <w:rPr/>
      </w:pPr>
      <w:r>
        <w:rPr>
          <w:rFonts w:ascii="IRNazanin" w:hAnsi="IRNazanin" w:eastAsia="IRNazanin"/>
          <w:color w:val="111111"/>
          <w:sz w:val="28"/>
          <w:sz w:val="28"/>
          <w:szCs w:val="28"/>
          <w:rtl w:val="true"/>
          <w:lang w:bidi="fa-IR"/>
        </w:rPr>
        <w:t>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الطاعة و من المعصیة بیان لما، و الضّمیر فی له و عنه عاید إلی 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إلی رضوان اللّه إلی متعلّق بمقدّر حال من فاعل خاض أی متوجّها إلی رضوانه، و الخفاء و الضّراء منصوبان علی الظّرفیّة المجازیّة</w:t>
      </w:r>
      <w:r>
        <w:rPr>
          <w:rFonts w:eastAsia="IRNazanin" w:cs="IRNazanin"/>
          <w:color w:val="111111"/>
          <w:sz w:val="28"/>
          <w:szCs w:val="28"/>
          <w:rtl w:val="true"/>
          <w:lang w:bidi="fa-IR"/>
        </w:rPr>
        <w:t>.</w:t>
      </w:r>
    </w:p>
    <w:p>
      <w:pPr>
        <w:pStyle w:val="Heading4"/>
        <w:numPr>
          <w:ilvl w:val="3"/>
          <w:numId w:val="1"/>
        </w:numPr>
        <w:rPr/>
      </w:pPr>
      <w:bookmarkStart w:id="118" w:name="__RefHeading___Toc3892001_1468164448"/>
      <w:bookmarkStart w:id="119" w:name="_Toc45"/>
      <w:bookmarkEnd w:id="118"/>
      <w:r>
        <w:rPr>
          <w:rtl w:val="true"/>
        </w:rPr>
        <w:t>المعنی</w:t>
      </w:r>
      <w:bookmarkEnd w:id="119"/>
    </w:p>
    <w:p>
      <w:pPr>
        <w:pStyle w:val="BookText"/>
        <w:rPr/>
      </w:pPr>
      <w:r>
        <w:rPr>
          <w:rFonts w:ascii="IRNazanin" w:hAnsi="IRNazanin" w:eastAsia="IRNazanin"/>
          <w:color w:val="111111"/>
          <w:sz w:val="28"/>
          <w:sz w:val="28"/>
          <w:szCs w:val="28"/>
          <w:rtl w:val="true"/>
          <w:lang w:bidi="fa-IR"/>
        </w:rPr>
        <w:t xml:space="preserve">اعلم أنّ الخطبة السّابقة لما کانت فی وصف المتّقین عقّبها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الخطبة الّتی یصف علیه السّلام فیها المنافقین ملاحظة لحسن النّظم و بدیع ترتیب الکتاب، و المنافق حسبما عرفت آنفا هو الّذی یبطن الکفر و یظهر الایمان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للمؤمنین أمور محزیة و للمنافق سرّ دونه نفق</w:t>
      </w:r>
    </w:p>
    <w:p>
      <w:pPr>
        <w:pStyle w:val="BookText"/>
        <w:rPr/>
      </w:pPr>
      <w:r>
        <w:rPr>
          <w:rFonts w:ascii="IRNazanin" w:hAnsi="IRNazanin" w:eastAsia="IRNazanin"/>
          <w:color w:val="111111"/>
          <w:sz w:val="28"/>
          <w:sz w:val="28"/>
          <w:szCs w:val="28"/>
          <w:rtl w:val="true"/>
          <w:lang w:bidi="fa-IR"/>
        </w:rPr>
        <w:t>و اطلاق المنافق بهذا المعنی هو المعروف فی الکتاب و السّنة، و المستفاد من بعض الأخبار أنّه قد یطلق علی الناقص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الکافی فی باب أصول الکفر و أرکانه عن عدّة من أصحابنا عن سهل بن زیاد عن بعض أصحابه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کان منافقا و إن صام و صلّی و زعم أنّه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إذا ائتمن خان، و إذا حدّث کذب، و إذا وعد أخلف إنّ اللّه عزّ و جلّ 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لَعْنَتَ اللّهِ عَلَیْهِ إِنْ کانَ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فی باب النفاق و المنافق باسناده عن أبی حمزة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المنافق ینهی و لا ینتهی و یأمر بما لا یأتی، و إذا قام إلی الصّلاة اعترض، قلت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 صلّی اللّه علیه و آله و سلّم و ما الاعتراض؟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و إذا رکع ربض، یمسی و همّه العشاء و هو مفطر، و یصبح و همّه النوم و لم یسهر، إن حدّثک کذبک و إن ائتمنته خانک، و إن غبت اغتابک، و إن وعدک أخلفک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قبل أن یأخذ فی وصف المنافقین افتتح کلامه بما جری عادته علی الافتتاح به فی باب الخطابة من ثناء اللّه تعالی و تعظیمه و تمجید رسوله صلّی اللّه علیه و آله و 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 علی ما وفق له من الطاعة و ذاد عنه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نحمده علی ما وفّقنا له من طاعاته الموصلة الی جنانه و المحصلة لرضوانه، و علی ما أبعدنا منه من سیئاته المؤدیة الی نیرانه، و الموجبة لخذلانه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هذا التوفیق منه عزّ و جلّ فی حقه علیه السّلام بما أفاض علیه من القوّة العاصمة و ملکة العصمة الدّاعیة إلی المعروف و الرّادعة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حقّ غیره الذین شرّکهم</w:t>
      </w:r>
      <w:r>
        <w:rPr>
          <w:rStyle w:val="FootnoteAnchor"/>
          <w:rtl w:val="true"/>
        </w:rPr>
        <w:footnoteReference w:id="34"/>
      </w:r>
      <w:r>
        <w:rPr>
          <w:rFonts w:ascii="IRNazanin" w:hAnsi="IRNazanin" w:eastAsia="IRNazanin"/>
          <w:color w:val="111111"/>
          <w:sz w:val="28"/>
          <w:sz w:val="28"/>
          <w:szCs w:val="28"/>
          <w:rtl w:val="true"/>
          <w:lang w:bidi="fa-IR"/>
        </w:rPr>
        <w:t>معه فی ثنائه فبالأوامر و النواهی الواردة فی الکتاب و السّنة و اجتماع شرایط الطاعة و انقطاع أسباب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لمنّته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نسأل منه عزّ و جلّ أن یتمّ علینا نعمته، فانّه المنّان الذی یبدء بالنوال قبل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بنعمته التی سأل تمامها إما خصوص نعمة التوفیق المذکورة فی الجملة السابقة أو الأعمّ منها، و الأوّل أولی بسبق العهد، و الثانی أنسب بمقام السؤال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اللّه سبحانه غیر متناهیة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تَعُدُّوا نِعْمَةَ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سأل تمامیّتها و هی أجلّ عن أن تستقصی و أعظم من أن تستتمّ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ارید بمنّته خصوص نعمة التوفیق فلا إشکال، و یراد حینئذ بتمامیّتها کمالها و استمرارها إلی آخر العمر، و إن ارید الأعمّ فیراد بتمامیّتها أن ینضمّ ما أنعم به علیه فی الدّنیا إلی نعمة الاخرة أی یصل نعمة الدّنیا بنعمة الاخرة کما قاله بعض المفسرین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یُتِمُّ نِعْمَتَهُ عَلَیْکَ وَ عَلی آلِ یَعْقُوبَ کَما أَتَمَّها عَلی أَبَوَیْکَ مِنْ قَبْلُ إِبْراهِیمَ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بقوله یتمّ نعمته أن یصل نعمة الدّنیا بنعمة الاخرة بأن یجعلهم أنبیاء و ملوکا ثمّ ینقلهم إلی نعیم الاخرة و الدّرجات العلی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بحبله اعتصاما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تمسّکا بکتابه المبین، فانّه حبل اللّه المتین</w:t>
      </w:r>
    </w:p>
    <w:p>
      <w:pPr>
        <w:pStyle w:val="BookText"/>
        <w:rPr/>
      </w:pPr>
      <w:r>
        <w:rPr>
          <w:rFonts w:ascii="IRNazanin" w:hAnsi="IRNazanin" w:eastAsia="IRNazanin"/>
          <w:color w:val="111111"/>
          <w:sz w:val="28"/>
          <w:sz w:val="28"/>
          <w:szCs w:val="28"/>
          <w:rtl w:val="true"/>
          <w:lang w:bidi="fa-IR"/>
        </w:rPr>
        <w:t>کما وصفه علیه السّلام بذلک فی الخطبة المأة و الخامسة و السبعین و کذلک وصفه رسول اللّه صلّی اللّه علیه و آله أیضا به فی حدیث الثقلین الذی قدّمنا روایته فی شرح الخطبة السادسة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استعیر عنه أیضا فی الکتاب العزیز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تفاسیره، و وجه الاستعارة أنّ الاعتصام و التمسک بالحبل الوثیق المحکم کما أنه سبب النجاة من المهاوی و المهالک، فکذلک بالتمسک بالقرآن یحصل النجاة من الکفر و الضلال الموجب للهلاک الدّائم و الخزی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الطریحی فی مجمع البحرین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منّا لا یکون إلاّ معصوما و لیست العصمة فی ظاهر الخلقة فتعرف،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المعصوم؟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بحبل اللّه، و حبل اللّه هو القرآن لا یفترقان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ظهر أنّ جعل المراد بالحبل فی المتن هو القرآن أولی و أظهر من تفسیره بالدّین القویم کما فی شرح البحرانی،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حمد اللّه عزّ و جلّ بما هو أهله عقّبه بالشهادة بالرّسالة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محمّدا صلّی اللّه علیه و آله و سلّم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بیان معنی العبد و أنّ مرتبة الرّسالة فوق مرتبة العبودیّة فی شرح الخطبة الاحدی و السبعین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شهد برسالته اتبعه بشرح حاله صلّی اللّه علیه و آله و سلّم حین أداء الرّسالة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 إلی رضوان اللّه کلّ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الغمرة عن غمرة الماء و هی معظمه و مزدحمه للشدائد و المکاره الّتی ابتلی بها حین بعثته، و الجامع للاستعارة أنّ غمرة الماء کما تغمر و تغطی الخائض فیها من کلّ جانب فکذلک تلک المکاره و الشدائد حسبما تعرف کانت محیطة به صلّی اللّه علیه و آله و سلّم من کلّ طرف، و رشّح الاستعارة بذکر لفظ الخوض</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المراد انّه صلّی اللّه علیه و آله و سلّم تحمل کلّ مکروه توجّها إلی منتهی رضاه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تجرّع فیه کلّ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تجرّع الغصص فی تحصیل رضوانه تعالی، أی ابتلعها جرعة بعد جرعة و أراد بالغصص الغموم و الهموم العارضة له من مزید أذی المشرکین</w:t>
      </w:r>
    </w:p>
    <w:p>
      <w:pPr>
        <w:pStyle w:val="BookText"/>
        <w:rPr/>
      </w:pPr>
      <w:r>
        <w:rPr>
          <w:rFonts w:ascii="IRNazanin" w:hAnsi="IRNazanin" w:eastAsia="IRNazanin"/>
          <w:color w:val="111111"/>
          <w:sz w:val="28"/>
          <w:sz w:val="28"/>
          <w:szCs w:val="28"/>
          <w:rtl w:val="true"/>
          <w:lang w:bidi="fa-IR"/>
        </w:rPr>
        <w:t>و سوء فعالهم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تلوّن له 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تغیّر له أقاربه من قریش ألوانا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تألّب علیه 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تجمّع علی حربه الأباعد منه نسبا من أقصی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أعنّتها و ضربت إلی محاربته بطون رواحلها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مثلان کنّی بهما عن المسارعة إلی حربه لأنّ أقوی عدو الخیل إذا خلعت أعنّتها و أقوی عدوّ الرّواحل إذا ضربت بطونها و فیه ایماء إلی أنّهم أتوه فرسانا و رکبانا مسرعین إلی حربه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انزلت بساحته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حربها و اطلاقها علیه من باب اطلاق اسم السبب علی المسبب، أی أسرعوا إلی حربه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أبعد الدّار و أسحق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غایة عداوتهم، لأنّ الظعن إلی الحرب من مکان بعید لا یکون إلاّ عن اهتمام أکید و عناد عنید و عداوة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کتب السّیر علم ما لاقی رسول اللّه صلّی اللّه علیه و آله فی ذات اللّه من المشقّة و استهزاء قریش به فی أوّل الدّعوة و رمیهم إیّاه بالحجارة حتی أدموا عقیبه و صیاح الصبیان به و القاء فرث الکرش علی رأسه، و فتل الثوب فی عنقه، و حصره و حصر أهله فی شعب بنی هاشم سنین عدیدة محرّمة معاملتهم و مبایعتهم و مناکحتهم و کلامهم حتی کادوا یموتون جوعا لو لا أنّ بعض من کان یحنو علیهم لرحم أو لسبب غیره فهو یسرق الشیء القلیل من الدّقیق أو التمر فیلقیه إلیهم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ضربهم أصحابه و تعذیبهم بالجوع و الوثاق فی الشمس و طردهم إیاه عن شعاب مکة حتی خرج من خرج منهم إلی الحبشة و خرج صلّی اللّه علیه و آله مستجیرا منهم تارة بثقیف، و تارة ببنی عامر، و تارة بربیعة الفرس و بغیرهم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أجمعوا إلی قتله و الفتک به لیلا حتی هرب منهم لائذا بالأوس و الخزرج، تارکا أهله و أولاده و ما حوته یده، ناجیا بحشاشة نفسه حتی وصل إلی المدینة، فناصبوه الحرب و رموه بالمناسر و الکتائب، و ضربوا له آباط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منهم فی عناء شدید و حروب متصلة حتی أکرمه اللّه تعالی و أیّده و نصر دینه و أظهره،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 أنه صلّی اللّه علیه و آله قد کابد الشدائد و قاسی الهموم و تجرّع الغصص لتأسیس أساس الاسلام و تشیید قوائم الدّین،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مهّد علیه السّلام تلک المقدّمة أعنی مقدّمة البعثة لأنّه لما کان غرضه الأصلی من هذه الخطبة التحذیر من المنافقین الذین کان همّهم فی إبطال الدّین و ترویج الباطل، أراد أن ینبّه علی مزید خبث طینتهم الموجب لمزید الحذر منهم حیث إنهم یریدون لیطفؤا نور اللّه، و یبطلوا الدّین القویم الذی قد قوسی فیه هذه المکاره، و احتمل تلک المشاق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التحذیر منهم أوصی المخاطبین بما لا یزال یوصی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التصلّب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خدیعة الخائنین أی الذین أظهروا الاسلام و أبطنوا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غرضه علیه السّلام منه التعریض علی معاویة و عمرو بن العاص و أمثالهما من المنتحلین للاسلام، و یشعر بذلک قوله علیه السّلام فی عهده الاتی فی المتن إلی محمّد بن أبی بکر حین قلّده مصر حیث قال فیه متعرّضا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سواء إمام الهدی و إمام الرّدی، و ولیّ النبیّ و عدوّ النبیّ، و لقد قال لی رسول اللّه صلّی اللّه علیه و آله إنی لا أخاف علی امتی مؤمنا، و لا مشرکا، أمّا المؤمن فیمنعه اللّه بایمانه، و أمّا المشرک فیقمعه اللّه بشرکه، و لکنّی أخاف علیکم کلّ منافق الجنان، عالم اللّسان، یقول ما تعرفون، و یفعل ما تنکرون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حذّر عن المنافقین اتبعه بذکر مذامّهم و مثالبهم تنفیرا عنهم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الصراط المستقیم و النهج القویم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لغیرهم عنه بالشبه و التمویه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الزّالون المزلّون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الخاطئون الموقعون لغیرهم فی الخطاء أیضا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یتلوّنون ألوانا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یتغیّرون فی أقوالهم و أفعالهم من حال إلی حال بحسب</w:t>
      </w:r>
    </w:p>
    <w:p>
      <w:pPr>
        <w:pStyle w:val="BookText"/>
        <w:rPr/>
      </w:pPr>
      <w:r>
        <w:rPr>
          <w:rFonts w:ascii="IRNazanin" w:hAnsi="IRNazanin" w:eastAsia="IRNazanin"/>
          <w:color w:val="111111"/>
          <w:sz w:val="28"/>
          <w:sz w:val="28"/>
          <w:szCs w:val="28"/>
          <w:rtl w:val="true"/>
          <w:lang w:bidi="fa-IR"/>
        </w:rPr>
        <w:t>تبدّل أهوائهم الفاسدة فیلاقون کلا بوجه و لسان غیر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یفتنون افتنانا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یتشعّبون بأنحاء مختلفة فی القول و العمل علی مقتضی اختلاف آرائهم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یعمدونکم بکلّ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یقصدونکم بکلّ أمر فادح ثقیل و خطب مؤلم علی وجه الخدعة و الحیلة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یعمدونکم بکلّ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یقصدونکم بکلّ أمر فادح ثقیل و خطب مؤلم علی وجه الخدعة و الحیلة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یرصدونکم بکلّ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یترقّبونکم و یقعدون منتظرین بکلّ طریق معدّ للارتقاب، یعنی أنّهم لا یغفلون عنکم و لا یدعون مراقبتکم و یهیّئون وجوه الحیل فی اضلالکم و إصابتکم بکلّ مکروه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فاسدة من داء أصابها و هو الدّاء النّفسانی الموجب لمرضها کالحقد و الحسد و العداوة و البخل و النّفاق و الشّک و الارتیاب، قد وصفهم اللّه سبحانه أیضا بهذا الوصف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الایة، إنما سمی الشک فی الدّین مرضا لأنّ المرض هو الخروج عن حدّ الاعتدال، فالبدن ما لم تصبه آفة یکون صحیحا سویّا، و کذلک القلب ما لم یصبه آفة من الشّکّ یکون صحیحا،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هو الفتور فهو فی القلب فتوره عن الحقّ کما أنّه فی البدن فتور الأعضاء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صفاحهم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صفحات وجوههم طاهرة نظیفة، و هو کنایة عن اتّصاف ظاهرهم بالبشر و البشاشة و المحبّة و النّصح و الصّداقة خلاف ما فی باطنهم من الشرّ و الفساد و اللّدد و العناد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مختفیا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کون حرکاتهم القولیّة و الفعلیّة فیما یریدونه فی خفاء أفهام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یدبّون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یضرب لمن أراد أن یختل صاحبه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یدبّ له الضّراء إذا أراد بصاحبه سوء و أذی من حیث لا یعلم، کمن یمشی فی الشّجر الملتف الساتر للاصطیاد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دواء و قولهم شفاء و فعلهم الدّاء العیاء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یتّصفون ظاهرا</w:t>
      </w:r>
    </w:p>
    <w:p>
      <w:pPr>
        <w:pStyle w:val="BookText"/>
        <w:rPr/>
      </w:pPr>
      <w:r>
        <w:rPr>
          <w:rFonts w:ascii="IRNazanin" w:hAnsi="IRNazanin" w:eastAsia="IRNazanin"/>
          <w:color w:val="111111"/>
          <w:sz w:val="28"/>
          <w:sz w:val="28"/>
          <w:szCs w:val="28"/>
          <w:rtl w:val="true"/>
          <w:lang w:bidi="fa-IR"/>
        </w:rPr>
        <w:t>بأوصاف أهل الایمان أو أنّهم یصفون من الطاعات و الخیرات ما هو دواء الأمراض النفسانیة کالمؤمنین، و یقولون من الأقوال الحسنة و المواعظ البالغة ما هو شفاء الصّدور کالنّاسکین و الزّاهدین، و یفعلون فعل الفاسقین الفاجرین الّذی هو الدّاء الأکبر المعیی للأطباء من العلاح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محصّله أنّهم یتّصفون ظاهرا بصفات المؤمنین، و یتکلّمون بمثل کلامهم إلاّ أنّ أفعالهم خلاف أقوالهم، و باطنهم مناف لظاهرهم کما قال تعالی فی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بِأَفْواهِهِمْ ما لَیْسَ فِی قُلُوبِهِمْ وَ اللّهُ أَعْلَمُ بِما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رأوا لأحد سعة و رفاهیّة فی العیش و نعمة أنعم اللّه سبحانه بها علیه یحسدونه و یحزنونه به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تَمْسَسْکُمْ حَسَنَةٌ تَسُؤْهُمْ وَ إِنْ تُصِبْکُمْ سَیِّئَةٌ یَفْرَحُوا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مؤکّدوا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وقع أحد فی بلاء و مکروه یسعون فی تأکیده و تشدیده بالسّعایة و النمیمة و سایر أسباب التشدید، و لا یسعون فی دفعه و رفعه و اصلاحه و فی بعض النّسخ و مولّدوا البلاء باللاّم و هو ظاهر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مقنطوا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رجا راج أمرا ففی طباعهم أن یقنطوه و یؤیسوه، و هکذا شأن المنافق الکذّاب أن یبعّد القریب و یقرّب البعید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أن یکون المراد أنّهم بمقتضی خبثهم الباطنی یقنّطون الرّاجین من رحمة اللّه عزّ و جلّ و یؤیسونهم منها، و ذلک لقنوطهم فی أنفسهم منها بما لهم من الغیّ و الضّلال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یَقْنَطُ مِنْ رَحْمَةِ رَبِّهِ إِلاَّ الضّالُّونَ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بکلّ طریق صریع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أنّ لهم فی کلّ طریق من طرق البرّ صرعی أی هلکی لاضلالهم النّاس عنها، و قال الشّارح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کنایة عن کثرة من یقتلونه أو یؤذونه بخدیعتهم و کنّی بالطّریق إمّا عن کلّ مقصد</w:t>
      </w:r>
    </w:p>
    <w:p>
      <w:pPr>
        <w:pStyle w:val="BookText"/>
        <w:rPr/>
      </w:pPr>
      <w:r>
        <w:rPr>
          <w:rFonts w:ascii="IRNazanin" w:hAnsi="IRNazanin" w:eastAsia="IRNazanin"/>
          <w:color w:val="111111"/>
          <w:sz w:val="28"/>
          <w:sz w:val="28"/>
          <w:szCs w:val="28"/>
          <w:rtl w:val="true"/>
          <w:lang w:bidi="fa-IR"/>
        </w:rPr>
        <w:t>قصدوه أو عن کلّ حیلة احتالوها و مکر مکروه، فانّه لا بدّ أن یستلزم أذی و الأظهر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کلّ قلب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صرف کلّ قلب نحوهم و عطفه إلیهم وسیلة و واسطة، و هی خلابة ألسنتهم و ملقهم و ما یظهرونه من التّلطّف و التّؤدد و التّملق أو المراد أنّ لهم إلی تحریف کلّ قلب و إضلاله عن الحقّ شفیع، و علی أیّ تقدیر فالمراد به التّنبیه علی شدّة استیلائهم علی القلوب و تمکّنهم من التّصرّف فیها بأیّ نحو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شجو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یسکبون دموعهم و یبکون ریاء عند کلّ محزون و مصاب تخییلا بأنّهم مشارکوهم فی الحزن و الأسف و قصدهم بذلک التوصّل إلی حصول أغراضهم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یتقارضون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یثنی أحدهم علی الاخر لیثنی الاخر علیه کأنّه یقرض الثناء لیأخذ عوضه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یتراقبون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یترقّب کلّ واحد منهم جزاء محمدته و ثنائه من صاحبه إذا أثنی علیه و ینتظر أن یجزیه بمثل ثنائه أو بغیره من وجوه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سألوا ألحفوا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أسرّوا فی سؤالهم و ألحوّا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عذلوا کشفوا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لاموا أحدا ببعض المعایب کشفوا عیوبه عند الأجانب و الأقارب، و ربما یظهرونها عند من لا یرضی بالاظهار عنده، و ذلک لعدم کون نصحهم عن وجه الصدق و الخلوص حتی یناصحوه فی الخلوة لا فی الملاء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حکموا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ولی أحدهم ولایة أسرف فیها بالظلم و الطغیان و أفرط فی الأکل و الشرب و الانهماک فی شهوات نفسه کما فعل معاویة فی ولایة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به أنهم إذا فوّض إلیهم الحکم تعدّوا فیه و تجاوزوا عن الاعتدال کما صدر عن عمرو بن العاص و أبی موسی الأشعری فی قضیّة التحکیم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لکلّ حقّ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هیّؤا لابطال الحقّ شبهة فاسدة باطلة لیموّهوا</w:t>
      </w:r>
    </w:p>
    <w:p>
      <w:pPr>
        <w:pStyle w:val="BookText"/>
        <w:rPr/>
      </w:pPr>
      <w:r>
        <w:rPr>
          <w:rFonts w:ascii="IRNazanin" w:hAnsi="IRNazanin" w:eastAsia="IRNazanin"/>
          <w:color w:val="111111"/>
          <w:sz w:val="28"/>
          <w:sz w:val="28"/>
          <w:szCs w:val="28"/>
          <w:rtl w:val="true"/>
          <w:lang w:bidi="fa-IR"/>
        </w:rPr>
        <w:t>بها کما اعتذر المنافق الثانی فی زوی الخلافة عنه علیه السّلام بأنّ فیه دعابة، و تبعه علی ذلک عمرو بن العاص اللّعین کما حکی علیه السّلام عنه فی المختار الثالث و الثمانین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یزعم لأهل الشام إنّ فیّ دعابة و إنّی امرء تلعابة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قائم مائلا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أعدّوا لکلّ أمر صحیح مستقیم لیس به اعوجاج ما یوجب اعوجاجه من الشّبه و التمویهات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حیّ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 خصوص ذی الحیاة من نوع الانسان فیراد بالقاتل معناه المعروف و أن یراد به معناه المجازی أی هیؤا لکلّ ما له قوام و ثبات من امور الدّین ما یوجب فساده و إبطاله کما قال علیه السّلام فی المختار المأة و السابع و العشرین، و انما حکم الحکمان لیحییا ما أحیی القرآن و یمیتا ما أمات القرآن و إحیاؤه الاجتماع علیه و إماتته الافتراق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باب مفتاحا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لکلّ باب من أبواب الضلال مفتاحا من وجوه التدبیر و الحیل یفتحونه به علی الناس لاضلالهم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لیل مصباحا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لکلّ أمر مظلم یعیی فیه رأیا یستضاء به فیه و یهتدی به إلیه کما دبّره ابن العاص عند ضیق الخناق علی أهل الشام بصفّین من رفع المصاحف علی الرّماح صبیحة لیلة الهریر، فأنجاهم بتلک الحیلة و المکیدة عن هذه الورطة العظیمة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یتوصّلون إلی الطمع بالیأس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أنهم یتزهّدون و یظهرون الیأس و الاستغناء عما فی أیدی الناس و صلة به إلی مطامعهم، و محصله أنهم یترکون الدنیا للدّنیا و یستغنون عن الناس تزویرا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لیقیموا به أسواقهم و ینفقوا به أعلاقهم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شبههم فی قصدهم إلی إضلال الناس بالتاجر الذی یجلس فی السوق و یعرض متاعه علی المشترین و یرغبهم إلیه بحسن المعاملة قصدا إلی رواج متاعه، فجعلهم بمنزلة التاجر، و ما عندهم من متاع الضلال بمنزلة المبیع، و من یریدون إضلاله بمنزلة المشتری، و ما عنده من الهدی بمنزلة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محصّل المعنی أنهم یظهرون الیأس من الناس جلبا لقلوبهم إلیهم، و توصلا به إلی ما یطمعونه منهم من الاضلال و الاغواء و غرضهم بذلک إقامة أسواقهم أی انتظام معاملتهم معهم و ترویج ما لدیهم من متاع الضلال الذی یزعمون أنه متاع نفیس مع أنه خبیث خسیس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یقولون قولا فاسدا فیوقعون به الشبهة فی قلوب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یصفون فیموّهون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یصفون الباطل و یزیّنونه بصورة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هیّنوا الطریق و أضلعوا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أنهم جعلوا الطریق المؤدّی إلی الضلال سهلا هینا لمن أرادوا اسلاکهم فیه بالخدع و التمویهات، و جعلوا المسلک الضیق معوجا لمن أراد الخروج من ورطة الضلال بعد تورطه فیها، فسهولة الطریق بالنسبة إلی الوارد، و الضیق و الاعوجاج بالنسبة إلی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لمة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جماعته و أصحابه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وحمة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معظم حرّها و قال الشارح البحرانی مستعار لمعظم شرورهم، و وجه المشابهة استلزامها للأذی البالغ و کذلک حمة التخفیف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حزب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لاضلالهم الناس عن الهدی إلی الرّدی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الشیطان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من الایة الشریفة فی سورة المجادلة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استولی علیهم یعنی المنافقین و غلب علیهم لشدّة اتباعهم ایاه فأنساهم ذکر اللّه حتی لا یخافون اللّه و لا یذکرونه، اولئک حزب الشیطان أی جنوده، ألا انّ حزب الشیطان هم الخاسرون، یخسرون الجنّة و یحصل لهم بدلها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 أنهم فوّتوا علی أنفسهم النعیم المؤبّد و عرضوها للعذاب المخلّد بما اتّصفوا به من صفة النفاق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باسناده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bookmarkStart w:id="120" w:name="pg13881_146625"/>
    </w:p>
    <w:p>
      <w:pPr>
        <w:pStyle w:val="BookText"/>
        <w:rPr/>
      </w:pPr>
      <w:bookmarkEnd w:id="120"/>
      <w:r>
        <w:rPr>
          <w:rFonts w:ascii="IRNazanin" w:hAnsi="IRNazanin" w:eastAsia="IRNazanin"/>
          <w:color w:val="111111"/>
          <w:sz w:val="28"/>
          <w:sz w:val="28"/>
          <w:szCs w:val="28"/>
          <w:rtl w:val="true"/>
          <w:lang w:bidi="fa-IR"/>
        </w:rPr>
        <w:t>أسأله عن مسألة فکتب علیه السّلام إلیّ إنّ المنافقین یخادعون اللّه و هو خادعهم و إذا قاموا إلی الصّلاة قاموا کسالی یراؤن النّاس و لا یذکرون اللّه إلاّ قلیلا مذبذبین بین ذلک لا إلی هؤلاء و لا إلی هؤلاء و من یضلل اللّه فلن تجد له سبیلا، لیسوا من الکافرین و لیسوا من المؤمنین و لیسوا من المسلمین یظهرون الایمان و یصیرون إلی الکفر و التکذیب لعنهم اللّه</w:t>
      </w:r>
      <w:r>
        <w:rPr>
          <w:rFonts w:eastAsia="IRNazanin" w:cs="IRNazanin"/>
          <w:color w:val="111111"/>
          <w:sz w:val="28"/>
          <w:szCs w:val="28"/>
          <w:rtl w:val="true"/>
          <w:lang w:bidi="fa-IR"/>
        </w:rPr>
        <w:t>.</w:t>
      </w:r>
    </w:p>
    <w:p>
      <w:pPr>
        <w:pStyle w:val="Heading4"/>
        <w:numPr>
          <w:ilvl w:val="3"/>
          <w:numId w:val="1"/>
        </w:numPr>
        <w:rPr/>
      </w:pPr>
      <w:bookmarkStart w:id="121" w:name="__RefHeading___Toc3892003_1468164448"/>
      <w:bookmarkStart w:id="122" w:name="_Toc46"/>
      <w:bookmarkEnd w:id="121"/>
      <w:r>
        <w:rPr>
          <w:rtl w:val="true"/>
        </w:rPr>
        <w:t>الترجمة</w:t>
      </w:r>
      <w:bookmarkEnd w:id="122"/>
    </w:p>
    <w:p>
      <w:pPr>
        <w:pStyle w:val="BookText"/>
        <w:rPr/>
      </w:pPr>
      <w:r>
        <w:rPr>
          <w:rFonts w:ascii="IRNazanin" w:hAnsi="IRNazanin" w:eastAsia="IRNazanin"/>
          <w:color w:val="111111"/>
          <w:sz w:val="28"/>
          <w:sz w:val="28"/>
          <w:szCs w:val="28"/>
          <w:rtl w:val="true"/>
          <w:lang w:bidi="fa-IR"/>
        </w:rPr>
        <w:t>از جمله خطب شریفه آن حضرتست که وصف فرموده در آن منافقین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خدا را در مقابل آن چیزی که توفیق داد مر آن چیز را در طاعت و فرمانبرداری، و دفع و منع فرمود بندگان را از آن از معصیت و گردن کشی، و در خواست می‌کنیم از او تمام کردن مر منّت او را، و چنگ زدن بریسمان محکم او که عبارتست از اسلام یا قرآن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می‌دهیم این که محمّد بندۀ پسندیده و فرستادۀ او است، فرو رفت در هر شداید بجهت توجّه برضای خدا، و جرعه جرعه نوشید هر غصّه در تحصیل رضای إلهی و حال آنکه متغیّر و متلوّن الحال شدند از برای او نزدیکان و خویشان، و جمع گشتند بر عداوت او بیگانگان، و کندند طایفۀ عرب بسوی حرب او لجامهای خود را و زدند بر شکمهای شتران بارکش خودشان بجهت رفتن بسوی جنگ او تا آنکه فرود آوردند در فضای خانه و منزل او دشمنی خودشان را از دورترین خانه و دورترین زیارتگاه وصیّت می‌کنم شما را ای بندگان خدا به پرهیزکاری خدا و می‌ترسانم شما را از أهل نفاق، پس بدرستی که منافقان گمراهان و گمراه کنندگانند، و لغزندگان و لغزانندگانند، رنگ برنگ و مختلف الحال می‌شوند و خلق را تفتین می‌کنند، قصد می‌کنند شما را بهر أمر سنگین، و انتظار شما را می‌کشند در هر گذر گاهی،</w:t>
      </w:r>
      <w:bookmarkStart w:id="123" w:name="pg13881_146626"/>
    </w:p>
    <w:p>
      <w:pPr>
        <w:pStyle w:val="BookText"/>
        <w:rPr/>
      </w:pPr>
      <w:bookmarkEnd w:id="123"/>
      <w:r>
        <w:rPr>
          <w:rFonts w:ascii="IRNazanin" w:hAnsi="IRNazanin" w:eastAsia="IRNazanin"/>
          <w:color w:val="111111"/>
          <w:sz w:val="28"/>
          <w:sz w:val="28"/>
          <w:szCs w:val="28"/>
          <w:rtl w:val="true"/>
          <w:lang w:bidi="fa-IR"/>
        </w:rPr>
        <w:t>قلبهای ایشان فاسد است، و صفحۀ روهای ایشان پاک و نظیف، راه می‌روند در پنهانی و حرکت می‌کنند در طرق اذیّت و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ایشان دواء است، و گفتار ایشان شفاء است، و کردار ایشان درد بی درمان حسد کنندگان رفاهیّتند، و محکم کنندگان بلا و معصیبت، و مأیوس کنندگان امیدند، ایشان را است در هر راهی افتادۀ، و بسوی هر قلبی واسطۀ، و از برای هر اندوهی اشک چشمی، بقرض می‌دهند بیکدیگر ثنا و ستایش را، و منتظر می‌باشند از یکدیگر جزا و احسان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نمایند اصرار می‌کنند، و اگر ملامت نمایند پرده دری می‌کنند، و اگر حاکم نمایند ایشان را در حکومتی اسراف می‌نمایند، بتحقیق که مهیّا ساخته‌اند از برای هر حق باطلی را، و از برای هر راست کجی را، و از برای هر زنده قاتلی را، و از برای هر در کلیدی را و از برای هر شب چراغی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صاحبان أنواع و أقسام حیله و خدعه می‌باشند، توصّل می‌کنند بسوی طمع با اظهار یأس از مردم تا این که بر پا کنند بسبب اظهار یأس بازار کار خودشان را و رواج دهند متاع خود را، حرف می‌زنند پس مشتبه می‌سازند خلق را، و تعریف می‌کنند پس زینت می‌دهند و آسان می‌گردانند راه باطل را بجهت داخلین، و کج می‌کنند راه تنگ را بجهت خارجین، پس ایشان جماعت شیطانند، و چشمۀ آتشند ایشان دستۀ شیطانند، آگاه باش بدرستی دستۀ شیطان ایشانند زیانکاران</w:t>
      </w:r>
      <w:r>
        <w:rPr>
          <w:rFonts w:eastAsia="IRNazanin" w:cs="IRNazanin"/>
          <w:color w:val="111111"/>
          <w:sz w:val="28"/>
          <w:szCs w:val="28"/>
          <w:rtl w:val="true"/>
          <w:lang w:bidi="fa-IR"/>
        </w:rPr>
        <w:t>.</w:t>
      </w:r>
    </w:p>
    <w:p>
      <w:pPr>
        <w:pStyle w:val="Heading3"/>
        <w:numPr>
          <w:ilvl w:val="2"/>
          <w:numId w:val="1"/>
        </w:numPr>
        <w:rPr/>
      </w:pPr>
      <w:bookmarkStart w:id="124" w:name="__RefHeading___Toc3892005_1468164448"/>
      <w:bookmarkStart w:id="125" w:name="_Toc47"/>
      <w:bookmarkEnd w:id="124"/>
      <w:r>
        <w:rPr>
          <w:rtl w:val="true"/>
        </w:rPr>
        <w:t>و من خطبة له علیه السّلام و هی المأة و الرابعة</w:t>
      </w:r>
      <w:bookmarkEnd w:id="125"/>
    </w:p>
    <w:p>
      <w:pPr>
        <w:pStyle w:val="Heading4"/>
        <w:numPr>
          <w:ilvl w:val="3"/>
          <w:numId w:val="1"/>
        </w:numPr>
        <w:rPr/>
      </w:pPr>
      <w:bookmarkStart w:id="126" w:name="__RefHeading___Toc3892007_1468164448"/>
      <w:bookmarkStart w:id="127" w:name="_Toc48"/>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و التسعون من المختار فی باب الخطب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أظهر من آثار سلطانه و جلال کبریائه ما حیّر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مقل العیون من عجائب قدرته، و ردع خطرات هماهم النّفوس عن عرفان کنه صفته، و أشهد أن لا إله إلاّ اللّه شهادة إیمان و إیقان، و إخلاص و إذعان، و أشهد أنّ محمّدا عبده و رسوله، أرسله و أعلام الهدی دارسة، و مناهج الدّین طامسة، فصدع بالحقّ، و نصح للخلق و هدی إلی الرّشد، و أمر بالقصد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عباد اللّه أنّه لم یخلقکم عبثا، و لم یرسلکم هملا، علم مبلغ نعمه علیکم، و أحصی إحسانه إلیکم، فاستفتحوه، و استنجحوه، و اطلبوا إلیه، و استمنحوه، فما قطعکم عنه حجاب، و لا أغلق عنکم دونه باب، و إنّه لبکلّ مکان، و فی کلّ حین و 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کلّ إنس و جانّ، لا یثلمه العطاء، و لا ینقصه الحباء، و لا یستنفده سائل، و لا یستقصیه نائل، و لا یلویه شخص عن شخص، و لا یلهیه صوت عن صوت، و لا تحجزه هبة عن سلب، و لا یشغله غضب عن رحمة، و لا تولهه رحمة عن عقاب، و لا یجنّه البطون عن الظّهور، و لا یقطعه الظّهور عن البطون، قرب فنای، و علا فدنی، و ظهر فبطن، و بطن فعلن، و دان و لم یدن، لم یذرء الخلق باحتیال و لا استعان بهم لکلال</w:t>
      </w:r>
      <w:r>
        <w:rPr>
          <w:rFonts w:eastAsia="IRNazanin" w:cs="IRNazanin"/>
          <w:color w:val="111111"/>
          <w:sz w:val="28"/>
          <w:szCs w:val="28"/>
          <w:rtl w:val="true"/>
          <w:lang w:bidi="fa-IR"/>
        </w:rPr>
        <w:t>.</w:t>
      </w:r>
      <w:bookmarkStart w:id="128" w:name="pg13881_146628"/>
    </w:p>
    <w:p>
      <w:pPr>
        <w:pStyle w:val="BookText"/>
        <w:rPr/>
      </w:pPr>
      <w:bookmarkEnd w:id="128"/>
      <w:r>
        <w:rPr>
          <w:rFonts w:ascii="IRNazanin" w:hAnsi="IRNazanin" w:eastAsia="IRNazanin"/>
          <w:color w:val="111111"/>
          <w:sz w:val="28"/>
          <w:sz w:val="28"/>
          <w:szCs w:val="28"/>
          <w:rtl w:val="true"/>
          <w:lang w:bidi="fa-IR"/>
        </w:rPr>
        <w:t>أوصیکم عباد اللّه بتقوی اللّه، فإنّها الزّمام و القوام، فتمسّکوا بوثائقها، و اعتصموا بحقائقها، تؤل بکم إلی أکنان الدّعة، و أوطان السّعة، و معاقل الحرز، و منازل العزّ، فی یوم تشخص فیه الأبصار، و تظلم له الأقطار، و تعطّل فیه صروم العشار، و ینفخ فی الصّور فتزهق کلّ مهجة، و تبکم کلّ لهجة، و تذلّ الشّمّ الشّوامخ، و الصّمّ الرّواسخ، فیصیر صلدها سرابا رقرقا، و معهدها قاعا سملقا، فلا شفیع یشفع، و لا حمیم یدفع، و لا معذرة تنفع</w:t>
      </w:r>
      <w:r>
        <w:rPr>
          <w:rFonts w:eastAsia="IRNazanin" w:cs="IRNazanin"/>
          <w:color w:val="111111"/>
          <w:sz w:val="28"/>
          <w:szCs w:val="28"/>
          <w:rtl w:val="true"/>
          <w:lang w:bidi="fa-IR"/>
        </w:rPr>
        <w:t>.</w:t>
      </w:r>
    </w:p>
    <w:p>
      <w:pPr>
        <w:pStyle w:val="Heading4"/>
        <w:numPr>
          <w:ilvl w:val="3"/>
          <w:numId w:val="1"/>
        </w:numPr>
        <w:rPr/>
      </w:pPr>
      <w:bookmarkStart w:id="129" w:name="__RefHeading___Toc3892009_1468164448"/>
      <w:bookmarkStart w:id="130" w:name="_Toc49"/>
      <w:bookmarkEnd w:id="129"/>
      <w:r>
        <w:rPr>
          <w:rtl w:val="true"/>
        </w:rPr>
        <w:t>اللغة</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مقلة کغرف و غرفة و هی شحمة العین الّتی تجمع سوادها و بیضها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الخفی أو صوت یسمع و لا یفهم محصوله و تردّد الزئیر فی الصّدر من الهمّ و نحوه، قاله فی القاموس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الزئیر مأخوذ من الزئر و هو تردید الصّوت فی الجوف ثمّ مدّه، و یطلق الزئیر علی صوت الأسد من صدره و علی کلّ صوت فیه بحح کصوت الفیلة و نحوها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طمسا محوته و طمس هو یتعدّی و لا یتعدّی و طمس الطریق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للجنّ و أبو الجنّ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من المنحة و هی العطیّة و فی بعض النّسخ بالیاء یقال استمحت الرّجل طلبت عطاءه و محت الرّجل أعطیته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الحائط و غیره الخلل و الجمع ثلم کغرفة و غرف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ینفد من باب تعب نفادا فنی و انقطع و أنفدته أفنیته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العطاء کالنوال و النّال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زید من باب قتل أخذته و السّلب بالتحریک الاختلاس و اسم لما یسلب و منه الحدیث من قتل قتیلا فله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یجنه البطون عن الظهور و لا یقطعه الظهور عن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نسخة الشّارح المعتزلی بتذکیر الفعلین، و علیها فالبطون و الظهور مصدر بطن و ظهر، و فی بعض النّسخ بتأنیثهما و علی ذلک فلا بدّ من جعلهما جمعا للبطن و الظهر کما هو مقتضی القواعد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و منه الحدیث کما تدین تدان أی کما تجازی تجازی بما فعلت و یقال أیضا علی القهر و الغلبة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 کان علیّ علیه السّلام دیّان هذه الامّة أی قاهرهم علی الطّاعة و فی القاموس الدّین الحساب و القهر و الغلبة و الاستعلاء و السّلطان و الملک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و الاعیاء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 و هو السّتر یستر من الحرّ و البرد قال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الْجِبالِ أَکْناناً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معقل و هو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جمع صرمة بالکسر القطعة من الابل ما بین العشرة إلی الأربعین و القطعة من السّحاب و تجمع علی صرم مثل سدرة و سدر و إمّا جمع صرم و هی الطّائفة المجتمعة من القوم ینزلون بابلهم ناحیة من الماء و یجمع علی أصرام مثل حمل و أحمال، أو جمع صرماء و هی النّاقة القلیلة اللّبن، و تجمع علی صرم وزان قفل و الأخیر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الابل النّوق أتی علیها من یوم ارسل الفحل فیها عشرة شهر فزال عنها اسم المخاض و لا یزال ذلک اسمها حتّی تضع، و الواحدة عشراء، و قال الفیروز آبادی و العشراء من النّوق الّتی مضی لحملها عشرة أشهر أو ثمانیة أو هی کالنّفساء من النساء و الجمع عشراوات و عشار، أو العشار اسم یقع علی النّوق حتّی تنتج بعضها و بعضها ینتظر نتاجها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اشم یقول جبل اشم أی فیه شمم و ارتفاع و رجل اشم أی بأنفه ارتفاع قال فی القاموس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 بالضم ما ترقرق منه أی تحرّک</w:t>
      </w:r>
      <w:bookmarkStart w:id="131" w:name="pg13881_146630"/>
    </w:p>
    <w:p>
      <w:pPr>
        <w:pStyle w:val="BookText"/>
        <w:rPr/>
      </w:pPr>
      <w:bookmarkEnd w:id="131"/>
      <w:r>
        <w:rPr>
          <w:rFonts w:ascii="IRNazanin" w:hAnsi="IRNazanin" w:eastAsia="IRNazanin"/>
          <w:color w:val="111111"/>
          <w:sz w:val="28"/>
          <w:sz w:val="28"/>
          <w:szCs w:val="28"/>
          <w:rtl w:val="true"/>
          <w:lang w:bidi="fa-IR"/>
        </w:rPr>
        <w:t xml:space="preserve">و الرّقراقة التی کان الماء یجری فی وجهها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السهلة المطمئنة قد انفرجت عنها الجبال و الاکام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الصفصف و هی المستوی من الأرض</w:t>
      </w:r>
      <w:r>
        <w:rPr>
          <w:rFonts w:eastAsia="IRNazanin" w:cs="IRNazanin"/>
          <w:color w:val="111111"/>
          <w:sz w:val="28"/>
          <w:szCs w:val="28"/>
          <w:rtl w:val="true"/>
          <w:lang w:bidi="fa-IR"/>
        </w:rPr>
        <w:t>.</w:t>
      </w:r>
    </w:p>
    <w:p>
      <w:pPr>
        <w:pStyle w:val="Heading4"/>
        <w:numPr>
          <w:ilvl w:val="3"/>
          <w:numId w:val="1"/>
        </w:numPr>
        <w:rPr/>
      </w:pPr>
      <w:bookmarkStart w:id="132" w:name="__RefHeading___Toc3892011_1468164448"/>
      <w:bookmarkStart w:id="133" w:name="_Toc50"/>
      <w:bookmarkEnd w:id="132"/>
      <w:r>
        <w:rPr>
          <w:rtl w:val="true"/>
        </w:rPr>
        <w:t>الاعراب</w:t>
      </w:r>
      <w:bookmarkEnd w:id="133"/>
    </w:p>
    <w:p>
      <w:pPr>
        <w:pStyle w:val="BookText"/>
        <w:rPr/>
      </w:pPr>
      <w:r>
        <w:rPr>
          <w:rFonts w:ascii="IRNazanin" w:hAnsi="IRNazanin" w:eastAsia="IRNazanin"/>
          <w:color w:val="111111"/>
          <w:sz w:val="28"/>
          <w:sz w:val="28"/>
          <w:szCs w:val="28"/>
          <w:rtl w:val="true"/>
          <w:lang w:bidi="fa-IR"/>
        </w:rPr>
        <w:t>قوله و اطلبوا إلیه، تعدیة الطلب لتضمینة معنی التضرّع،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تؤل، بالجزم لوقوعه فی جواب الأمر کما فی نسخة الشارح المعتزلی، و فی أکثر النسخ بالرفع و الظاهر أنه علی الاستیناف البیانی،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تشخص، متعلّق بقوله تؤل،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فتزهق،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شفیع، کلّها فصیحة</w:t>
      </w:r>
      <w:r>
        <w:rPr>
          <w:rFonts w:eastAsia="IRNazanin" w:cs="IRNazanin"/>
          <w:color w:val="111111"/>
          <w:sz w:val="28"/>
          <w:szCs w:val="28"/>
          <w:rtl w:val="true"/>
          <w:lang w:bidi="fa-IR"/>
        </w:rPr>
        <w:t>.</w:t>
      </w:r>
    </w:p>
    <w:p>
      <w:pPr>
        <w:pStyle w:val="Heading4"/>
        <w:numPr>
          <w:ilvl w:val="3"/>
          <w:numId w:val="1"/>
        </w:numPr>
        <w:rPr/>
      </w:pPr>
      <w:bookmarkStart w:id="134" w:name="__RefHeading___Toc3892013_1468164448"/>
      <w:bookmarkStart w:id="135" w:name="_Toc51"/>
      <w:bookmarkEnd w:id="134"/>
      <w:r>
        <w:rPr>
          <w:rtl w:val="true"/>
        </w:rPr>
        <w:t>المعنی</w:t>
      </w:r>
      <w:bookmarkEnd w:id="135"/>
    </w:p>
    <w:p>
      <w:pPr>
        <w:pStyle w:val="Heading5"/>
        <w:numPr>
          <w:ilvl w:val="4"/>
          <w:numId w:val="1"/>
        </w:numPr>
        <w:rPr/>
      </w:pPr>
      <w:bookmarkStart w:id="136" w:name="__RefHeading___Toc3892015_1468164448"/>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اعلم أنّ هذه الخطبة الشریفة مسوقة للنصح و الموعظة و الأمر بالتقوی مع التنبیه علی جملة من صفات الکمال و العظمة و الجلال للّه عزّ و جلّ، و افتتحها بحمده و الثناء علیه و الشهادة بالتوحید و الرّسالة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الملک و الملکوت و الانفس و الافاق و الأرض و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سلطانه و جلال کبریائه ما حیّر مقل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ابصار البصایر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عجایب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بدایع صنعته و قد تقدّم الاشارة إلی بعضها فی شرح الخطب المسوقة لهذا الغرض و مرّ فصل واف منها فی الخطبة التسعین و شرحها فانظر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عجائب القدرة إلی سلطانه و جلال کبریائه لأنّ الاثار العظیمة و المبدعات المحکمة المتقنة إنما یناسب صدورها بالسّلطنة الالهیّة و الجلال الالهی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ردع خطرات هماهم النفوس عن عرفان کنه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و منع الافکار و الرّویات التی تخطر بالنفوس و توجب همهمتها عن معرفة کنه صفات جماله و جلاله و یحتمل أن یراد بالهماهم نفس تلک الأفکار علی سبیل الاستعارة لتردّدها فی الجوف مثل تردّد الهماهم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فالغرض منه التنبیه علی عجز العقول و المشاعر الظاهرة و الباطنة عن إدراک حقیقته و ذاته حسبما عرفته فی شرح الفصل الثانی من الخطبة التسعین و فی تضاعیف الشّرح مرارا، و أردف الثّناء علیه تعالی بالشّهادة بتوحیده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الکلام فی تحقیق معناها و الأخبار الواردة فی فضلها بما لا مزید علیه فی شرح الفصل الثانی من الخطبة الثانیة، و وصفها هنا بأوصاف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یطابق القول فیها للعقد القلبی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کونها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صادرة عن علم الیقین لا عن وجه التقلید و لا تکون کذلک إلاّ باعتقاد أن لا إله إلاّ هو مع اعتقاد أنّه لا یمکن أن یکون ذلک المعتقد إلاّ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أن تکون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خالصا عن شوب غیره من الرّیا و نحوه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یحذف عن ذلک المعتقد کلّ أمر عن درجة الاعتبار و لا یلاحظ معه غیره، انتهی و قد مرّ له معنی آخر فی الأخبار المتقدّمة فی شرح الخطبة الثانیة من أنّ إخلاصها أن حجزه لا إله إلاّ اللّه عمّا حرّم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أن تکون متلبّسة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انقیاد لما هو من توابعها و مقتضیاتها من التّکالیف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أردفها بالشهادة بالرّسالة لما عرفت فی الأخبار المتقدّمة فی شرح الخطبة الثّانیة من فضل المقارنة بینهما فقال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الخلق بالهدی و دین الحقّ علی حین فترة من الرّسل و طول هجعة من الامم و انتقاض من المبرم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الهدی دارسة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استعارها للأنبیاء و المرسلین و أولیاء الدّین الّذین یهتدی بأنوارهم فی سلوک سبیل اللّه کما یهتدی بالأعلام فی الطّرق، و دروسها بما کانت من الفترة بعد عیسی إلی بعثه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مناهج الدّین طامسة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طرق المعارف الحقّة الالهیّة مندرسة منمحیة بطول المدّة و بعد العهد و غلبة الغفلة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لما کان مامورا به بقوله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الصّدع عبارة عن کسر الزّجاجة و شقّها و تفریقها، فاستعیر عنه للبیان الواضح و التبلیغ الکامل، و الجامع التأثّر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أبن الأمر إبانة لا تنمحی کما لا یلتئم کسر الزّجاجة،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 بین الحقّ و الباطل،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جماعاتهم بالتّوحید أو بالقرآن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بصرفهم عن الرّدی إلی الهدی و ردّهم عن الجحیم إلی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 إلی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الصّواب و السّداد فی القول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بالعدل فی الامور المصون عن الافراط و التّفریط، و یحتمل أن یکون المراد به قصد السبیل الموصل إلی الحقّ أی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ثمّ نبّه المخاطبین علی عدم کونه تعالی فی خلقهم و ایجادهم لاغیا عابثا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أنّه لم یخلقکم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علوّا کبیرا، و انما خلقکم للمعرفة و العبودیّة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یرسلکم 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یترککم سدی مهملین کالبهائم و الأنعام، و إنّما کلّفکم بالتکالیف و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مبلغ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مقدارها کمّا و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و أحصی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 تشکرونه أم تکفرون و من شکر فانّما یشکر لنفسه و من کفر فانّه غنیّ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اطلبوا منه فتح أبواب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استنجحوه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اطلبوا منه نجاح عوائد المزید و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متضرّعین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 عنکم ما لا یصرفه أحد غیره من عذاب النّار و سخط الجبّار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اطلبوا منه أن یعطیکم ما لا یعطیه أحد غیره من فوز الجنان و رضی الرّحمن، و طلب ذلک کلّه منه سبحانه إنما هو بالقیام بمراسم الحمد و الشکر و بالمواظبة علی وظایف الطّاعات و القربات الّتی بها یستعدّ لافاضة الرّحمة و نزول الخیرات،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أمرهم بالطّلب و السّؤال أردفه بما یشوّقهم إلی ذلک و یرغّبهم إلیه بالتّنبیه علی انتهاء جمیع السّؤالات و الطلبات إلیه و عدم رادع و مانع من وصولها إلیه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قطعکم عنه حجاب و لا اغلق عنکم دونه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بابه مفتوح لمن دعاه و لیس بینه و بین خلقه حجاب مانع و لا باب مغلق یمنع من الوصول إلیه و من عرض الحوائج و المقاصد علیه کسایر الملوک و السّلاطین یأخذون لأنفسهم حجّابا و بوّابا، لأنّ ذلک من أوصاف الأجسام و صفات النّقص و الامکان و اللّه تعالی موصوف بالعظمة و الجلال منزّه عن الحیّز و المکان فلا یتصوّر أن یکون له باب أو عنده حجاب کما أفصح عن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 الاحاطة لا بالتحیّز و الحوایة، فلا یخفی علیه شیء من حوائج السّائلین و إنّما منظره فی القرب و البعد سواء، لم یبعد منه قریب و لم یقرب منه بعید، و لا یحویه مکان و لا یحیط به مکان حتّی إذا کان فی ذلک المکان یحجب عنه أخبار سایر الأمکنة و المکانیّات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یوضح ذلک ما رواه فی الکافی باسناده عن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 لأبی عبد اللّه علیه السّلام فی بعض ما کان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اللّه فأحلت علی غایب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کیف یکون غائبا من هو مع خلقه شاهد و الیهم أقرب من حبل الورید، یسمع کلامهم و یری أشخاصهم و یعلم أسرارهم، فقال ابن أبی العوجاء أ هو فی کلّ مکان أ لیس إذا کان فی السماء کیف یکون فی الأرض و إذا کان فی الأرض کیف یکون فی السماء؟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وصفت المخلوق الذی إذا انتقل عن مکان اشتغل به مکان و خلا منه مکان فلا یدری فی المکان الذی صار إلیه ما حدث فی المکان الذی کان فیه، فأما اللّه العظیم الشأن الملک الدّیان فلا یخلو منه مکان و لا یشتغل به مکان و لا یکون إلی مکان أقرب منه إلی مکان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هذا الحدیث فی شرح الفصل السادس من الخطبة الاولی و مرّ تحقیق الکلام فی تنزّهه سبحانه من المکان فی شرح الفصل الخامس منها فلیراجع ثمّة</w:t>
      </w:r>
    </w:p>
    <w:p>
      <w:pPr>
        <w:pStyle w:val="BookText"/>
        <w:rPr/>
      </w:pPr>
      <w:r>
        <w:rPr>
          <w:rFonts w:ascii="IRNazanin" w:hAnsi="IRNazanin" w:eastAsia="IRNazanin"/>
          <w:color w:val="111111"/>
          <w:sz w:val="28"/>
          <w:sz w:val="28"/>
          <w:szCs w:val="28"/>
          <w:rtl w:val="true"/>
          <w:lang w:bidi="fa-IR"/>
        </w:rPr>
        <w:t>فانّ هناک مطالب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عدم خلوّ الأمکنة منه عزّ و جلّ أردفه بالتنبّه علی عدم خلوّ الأزمنة منه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 حین 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 الاحاطة أیضا لا بمعنی ظرفیّته له، لأنّ الکون فیه بمعنی الظرفیة مستلزم للحدوث المنافی للوجوب، فالواجب الأوّل تعالی منزّه عن ذلک، و قد تقدّم مزید تحقیق لذلک فی شرح الخطبة المأة و الخامسة و الثمانین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کلّ إنس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معیّة بالاقتران بل بمعنی کونه عالما بهم شاهدا علیهم غیر غایب عنهم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مزید تحقیق لهذا المعنی فی شرح الفصل الخامس و السادس من الخطبة الاولی،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شوّق المخاطبین إلی الطلب و السؤال بالتنبیه علی عموم علمه بحالات السائلین و حاجات الطالبین و عدم خفاء شیء منها علیه أکد تشویقهم بالتنبیه علی سعة جوده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یثلمه العطاء و لا ینقصه 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یوجب کثرة عطائه و مزید حبائه خللا و نقصا فی خزانة کرمه و بحر جوده، و ذلک لعدم تناهی مقدوراته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فی الحدیث المرویّ فی الکافی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أهل سماواتی و أهل أرضی أمّلوا جمیعا ثمّ أعطیت کلّ واحد منهم مثل ما أمّل الجمیع ما انتقص من ملکی مثل عضو ذرّة، و کیف ینتقص ملک أنا قیّمه، فیا بؤسا للقانطین من رحمتی، و یا بؤسا لمن عصانی و لم یراقبنی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الحدیث أیضا اتّضح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یستنفده سائل و لا یستقصیه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ینفی جوده سائل و إن بلغ الغایة فی طلبه و سؤاله، و کذا لا یبلغ القصوی و الغایة عطاؤه و نواله بل لو وهب ما تنفّست عنه معادن الجبال و ضحکت عنه أصداق البحار من فلزّ اللّجین و العقیان و نثارة الدّر و حصید المرجان ما أثّر ذلک فی جوده و لا</w:t>
      </w:r>
    </w:p>
    <w:p>
      <w:pPr>
        <w:pStyle w:val="BookText"/>
        <w:rPr/>
      </w:pPr>
      <w:r>
        <w:rPr>
          <w:rFonts w:ascii="IRNazanin" w:hAnsi="IRNazanin" w:eastAsia="IRNazanin"/>
          <w:color w:val="111111"/>
          <w:sz w:val="28"/>
          <w:sz w:val="28"/>
          <w:szCs w:val="28"/>
          <w:rtl w:val="true"/>
          <w:lang w:bidi="fa-IR"/>
        </w:rPr>
        <w:t>أنفد سعة ما عنده، و لکان عنده من ذخایر الأنعام ما لا تنفده مطالب الأنام، لأنّه الجواد الّذی لا یغیضه سؤال السّائلین، و لا یبخّله إلحاح الملحّین حسبما مرّ فی الخطبة التّسعین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عن شخص و لا یلهیه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یشغله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عن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الصّرف و اللّهو یستلزمان الغفلة عن أمر و الفطنة لغیره بعد الغفلة عنه و هما من عوارض المزاج الحیوانی و توابع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تحجزه هبة عن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یمنعه البذل و الانعام عن سلب المال و أخذه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کالقادرین منّا فانّ الواحد منّا یصرفه اهتمامه بعطیّة عن سلب مال عمرو حال ما یکون مهتمّا بتلک العطیّة لأنّ اشتغال القلب بأحد الأمرین یشغله عن الاخر،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أنّه تعالی لا یشغله شأن عن شأن، و یحتمل أن یراد به أنّه تعالی لا یمنعه هبته لأحد و إنعامه علیه عن سلب نعمة اخری عنه کالواحد منّا إذا وهب یمنعه هبته عن سلبه، لاستلزام الهبة فینا التلطف و العطف، و استلزام السلب فینا الغیظ و الغضب، و هما أمران متضادّ ان لا یمکن اجتماعهما فی شخص واحد فی حالة واحدة، فلا یکون الواهب حال ما هو واهب سالبا و بالعکس، و أمّا الواجب تعالی فلمّا لم یکن منشأ هبته و سلبه العطف و الغضب لکونهما من عوارض المزاج الحیوانی و تنزّهه عنها جاز اتّصافه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الاحتمالان یأتیان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یشغله غضب عن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بهما غایتهما، أی العقاب و الاحسان لا معناهما المعروف المستلزم للحدوث و النّقصان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تولهه رحمة عن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الشارح المعتزلی أی لا یحدث الرّحمة لمستحقها عنده ولها و هو التحیّر و التردّد و یصرفه عن عقاب المستحقّ، و ذلک لأنّ الواحد منّا إذا رحم انسانا حدث عنده رقّة خصوصا إذا توالت منه الرّحمة لقوم متعدّدین فانه یصیر الرّحمة کالملکة عنده فلا یطیق فی تلک الحال أن ینتقم</w:t>
      </w:r>
    </w:p>
    <w:p>
      <w:pPr>
        <w:pStyle w:val="BookText"/>
        <w:rPr/>
      </w:pPr>
      <w:r>
        <w:rPr>
          <w:rFonts w:ascii="IRNazanin" w:hAnsi="IRNazanin" w:eastAsia="IRNazanin"/>
          <w:color w:val="111111"/>
          <w:sz w:val="28"/>
          <w:sz w:val="28"/>
          <w:szCs w:val="28"/>
          <w:rtl w:val="true"/>
          <w:lang w:bidi="fa-IR"/>
        </w:rPr>
        <w:t>و الباری سبحانه بخلاف ذلک، لأنّه لیس بذی مزاج سبحانه،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یجنّه البطون 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فی شرح الخطبة التّاسعة و الأربعین و الخطبة الرّابعة و السّتین ما هو کاف فی شرح معنی هذه الفقرة و ما یتلوها من الفقرات الاتیة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 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مزیدا للتّوضیح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بهذه الجملات جمیعا التّنبیه علی کمال الحقّ المتعال عزّ و جلّ و علی تنزّهه من صفات المخلوقین، فانّ البطون فی الخلق مانع من الظهور، و الظهور من البطون، و القرب من البعد، و البعد من القرب، و العلوّ من الدّنوّ، و الدّنوّ من العلوّ لکون کلّ من هذه الصّفات بمعناه المعروف مضادا للاخر، فلا یمکن اتّصاف شخص واحد بهما معا فی حالة واحدة و لا اجتماعهما فی محلّ واحد علی ما هو مقتضی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اللّه الحیّ القیّوم جلّ جلاله فیتّصف بهما جمیعا بمعنی آخر وراء ذلک المعنی المعروف، فهو تعالی ظاهر باطن قریب بعید عال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یجنّه البطون عن الظهور، أی لا یستره خفاؤه بذاته عن ظهوره بایاته، أو لا یستره اختفاؤه عن الأبصار عن ظهوره للعقول و البصایر، أو لا یحجبه خفاؤه عن الأبصار و الأوهام بذاته عن قهره و غلبته للأشیاء بسلطانه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 لیس بطونه بلطافة أو اجتنان، و لا ظهوره برؤیة و عیان حتّی یکون اتّصافه بأحدهما حاجبا و مانعا عن الاخر کما فی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فی بعض النّسخ من روایة لا تجنّه بصیغة التّأنیث، فالمراد أنّه لا تستره بواطن الأشیاء عن ظواهرها أی لا تحجب علمه بطونها عن ظهورها، لأنّ علمه ببواطن الأشیاء لیس علی وجه الاستبطان و الغور فیها، و لا علمه بظواهر الأشیاء من أجل کونه فوقها حتّی تحجبه البطون عن الظّهور و الظّهور عن البطون کما فینا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أنّه تعالی حین ما هو عالم بالباطن عالم بالظاهر لکمال علمه و عموم إحاطته، و لیس کالمخلوق حین علمه بأحدهما یغفل عن الاخر لنقصان علمه و قصوره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کلّه ظهر أیضا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یقطعه الظّهور عن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أنّه قرب من الخلق بالعلم و الاحاطة و بالرّحمة و الافاضة، و بعد عنهم بالذّات و الحقیقة و لیس قربه قربا مکانیّا حتّی ینافی لبعده، و لا بعده بعدا مکانیّا بتراخی مسافة حتّی ینافی لقربه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علا بحوله و قدرته و غلبته و سلطانه و دنا بطوله و فضله و مننه و احسانه کما مرّ التصریح به منه علیه السّلام فی الخطبة الثّانیة و الثمانین، و یجوز أن یراد علوّه علی الأشیاء بجلاله و عزّته و دنوّه منها بعلمه و احاطته، و أن یراد بالعلوّ العلوّ بالعلیّة و بالدّنوّ قربه من الأشیاء قرب العلّة من معلولها، و هذا هو الأولی بالارادة هنا و أنسب بعطفه الدّنوّ علی العلوّ بالفاء المفیدة لتفریعه علیه فافهم جیّدا و قد مضی تحقیق ذلک فی شرح الخطبة التّاسعة و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علی الأشیاء بسلطانه و عظمته، و بطن فی الأشیاء بعلمه و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خفی بذاته و کنهه و ظهر باثاره و آیاته، و هاتان الفقرتان تأکیدتان للفقرتین المتقدّمتین، فانّه لمّا نبّه فیهما علی عدم حجب بطونه عن ظهوره و ظهوره عن بطونه نبّه هنا علی ما یستلزمه عدم الحجب و هو اتّصافه بهما معا روی فی الکافی فی باب الفرق بین المعانی الّتی تحت أسماء اللّه تعالی و أسماء المخلوقین عن علیّ بن محمّد مرسلا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الظاهر فلیس من أجل أنّه علا الأشیاء برکوب فوقها و قعود علیها و تسنّم لذراها، و لکن ذلک لقهره و غلبته الأشیاء و قدرته علیها، کقول الرّجل ظهرت علی أعدائی و أظهرنی اللّه علی خصمی، یخبر عن الفلج و الغلبة فهکذا ظهور اللّه علی الأشیاء، و وجه آخر أنّه الظّاهر لمن أراده و لا یخفی علیه شیء و أنّه مدبّر لکلّ ما برء فأیّ ظاهر أظهر و أوضح من اللّه تبارک و تعالی، لأنّک لا تعدم صنعته حیثما توجّهت و فیک من آثاره ما یغنیک، و الظّاهر منّا البارز بنفسه و المعلوم بحدّه فقد جمعنا الاسم و لم یجمعنا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الباطن فلیس علی معنی الاستبطان فی الأشیاء بأن یغور فیها، و لکن ذلک منه علی استبطانه للأشیاء علما و حفظا و تدبیرا کقول القائل أبطنته یعنی خبرته و علمت مکتوم سرّه، و الباطن منّا الغایب فی الشیء المستتر و قد جمعنا الاسم و اختلف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و لم 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به أنّه جزی العباد بأعمالهم إن خیرا فخیرا و إن شرّا فشرّا، و لم یجز، أو أنّه حاسب و لم یحاسب، أو أنّه استعلا علیهم و لم یستعل علیه، أو أنّه تسلّط علی کلّ ما سواه و لم یسلّط علیه، أو أنّه ملک جمیع الخلایق و لم یملک، أو أنّه قهر الکلّ و غلبهم بافتقار الکلّ إلیه و استغنائه عنهم و لم یقهر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 فی الحدیث الّذی قدّمناه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القاهر فانّه لیس علی معنی علاج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احتیال و مداراة و مکر کما یقهر العباد بعضهم بعضا و المقهور منهم یعود قاهرا و القاهر یکون مقهورا، و لکن ذلک من اللّه عزّ و جلّ علی أنّ جمیع ما خلق ملبس به الذّل لفاعله و قلّة الامتناع لما أراد به لم یخرج منه طرفة عین أن یقول له کن فیکون، و القاهر منّا علی ما ذکرت و وصفت فقد جمعنا الاسم و اختلف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یذرء الخلق باحتیال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یخلقهم باستخراج وجوه الحیل و إجالة الرّأی و الفکر فی استخراجها کما هو شأن البشر فی صنعهم، و ذلک لأنّ الفکرة و الحرکة القلبیة مختصّة بذوی الضمائر، و جلال الباری تعالی شأنه منزّه عنه و إنما أمره إذا أراد شیئا أن یقول له کن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استعان بهم 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لعجز و اعیاء، لأنّ منشأ الاعیاء تناهی القوّة الجسمیة المخصوصة بذوی الأجسام، و طلب العون و الحاجة إلی المعین من ضعف القدرة، و إذ لا ضعف و لا عجز لکمال ذاته سبحانه قوّة و قدرة فلا یتصوّر فی حقه الاستعانة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 من تمجید الحقّ المتعال بما هو أهله و تنزیهه عن صفات النقص</w:t>
      </w:r>
    </w:p>
    <w:p>
      <w:pPr>
        <w:pStyle w:val="BookText"/>
        <w:rPr/>
      </w:pPr>
      <w:r>
        <w:rPr>
          <w:rFonts w:ascii="IRNazanin" w:hAnsi="IRNazanin" w:eastAsia="IRNazanin"/>
          <w:color w:val="111111"/>
          <w:sz w:val="28"/>
          <w:sz w:val="28"/>
          <w:szCs w:val="28"/>
          <w:rtl w:val="true"/>
          <w:lang w:bidi="fa-IR"/>
        </w:rPr>
        <w:t>و الافتقار أردفه بالایصاء بما لا یزال یوصی 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 بتقوی اللّه فانها 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للانسان المانع له عن تقحّم المهالک الجاذب إلی أقوم المسالک و الصارف له عن الرّدی إلی الهدی و عن الجحیم إلی النعیم کما أنّ الزّمام للخیل مانع لها عن اقتحام الهلکات و تورّط الورطات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قوام الدّین و نظام وظایف الشرع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فتمسکوا بوثائقها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بعریها الوثیقة و حبالها المحکمة من الطاعات و القربات التی هی جزؤها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باصولها الثابتة الموافقة للواقع و المطابقة لغرض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ثمرة التمسک و الاعتصام بها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ترجعکم و تقودکم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أکنان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مواطن الرّاحة متکئین فیها علی الأرائک لا یرون فیها شمسا و لا زمهریرا، و دانیة علیهم ظلالها و ذللت قطوفها تذلیلا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أوطان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جنة عرضها السموات و الأرض مع عیش سعید و أکل رغید، فالدّاخل فیها فی عیشة راضیة فی جنة عالیة قطوفها دانیة کلوا و اشربوا هنیئا بما أسلفتم فی الأیام الخالیة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معاقل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المانعة من عذاب النار و من غضب الجبار و ظلّ ذی ثلاث شعب لا ظلیل و لا یغنی من اللّهب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حظایر القدس و مجالس الانس مع النبیّین و الصدّیقین و الشهداء و الصالحین من السادة الأبرار و القادة الأخیار فی جنات تجری من تحتها الأنهار، و إذا رأیت ثمّ رأیت نعیما و ملکا کبیرا عالیهم ثیاب سندس خضر و استبرق و حلّوا أساور من فضّة و سقیهم ربّهم شرابا طهورا، إنّ هذا کان لکم جزاء و کان سعیکم مشکورا و لما أوصی بالتقوی و أمر بالتمسک و الاعتصام بها و رغّب فیها بالتنبیه علی مالها من المنفعة العظیمة و هی إرجاعها إلی جنّة النعیم أکّد ذلک الترغیب بانجائها</w:t>
      </w:r>
    </w:p>
    <w:p>
      <w:pPr>
        <w:pStyle w:val="BookText"/>
        <w:rPr/>
      </w:pPr>
      <w:r>
        <w:rPr>
          <w:rFonts w:ascii="IRNazanin" w:hAnsi="IRNazanin" w:eastAsia="IRNazanin"/>
          <w:color w:val="111111"/>
          <w:sz w:val="28"/>
          <w:sz w:val="28"/>
          <w:szCs w:val="28"/>
          <w:rtl w:val="true"/>
          <w:lang w:bidi="fa-IR"/>
        </w:rPr>
        <w:t>من الهول العظیم و أشار إلی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اعتصموا بالتقوی تؤل بکم إلی مساکن الأمن و العزّ و السعة و الراحة فی یوم القیامة و ما أعظم شدایدها و أهوالها، و قد زلزلت الأرض فیها زلزالها و أخرجت الارض أثقالها و قال الانسان ما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 فیه الأبصار و 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شخوص الأبصار فی ذلک الیوم فهو نصّ الکتاب الکریم قال تعالی فی سورة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مُهْطِعِینَ مُقْنِعِی رُؤُسِهِمْ لا یَرْتَدُّ إِلَیْهِمْ طَرْفُهُمْ وَ أَفْئِدَتُهُمْ هَواءٌ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إنما یؤخّر عقابهم إلی یوم القیامة و هو الیوم الذی تکون الابصار فیه شاخصة عن مواضعها لا تغمض لهول ما تری فی ذلک الیوم و لا تطرف، و قیل تشخص أبصارهم إلی إجابة الدّاعی حین یدعوهم،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أبصارهم مفتوحة لا تنطبق للتحیر و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مهطعین أی مسرعین،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دائمی النظر إلی ما یرون لا یطرفون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مقنعی رؤسهم، أی رافعی رؤوسهم إلی السماء حتی لا یری الرّجل مکان قدمه من شدّة رفع الرّأس، و ذلک من هول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یرتدّ إلیهم طرفهم، أی لا یرجع إلیهم أعینهم و لا یطبقونها و لا یغمضونها، و إنما هو نظر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ظلمة الاقطار فقد اشیر إلیها و إلی ما تقدّم أیضا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بَرِقَ الْبَصَرُ وَ خَسَفَ الْقَمَرُ وَ جُمِعَ الشَّمْسُ وَ الْقَمَرُ یَقُولُ الْإِنْسانُ یَوْمَئِذٍ أَیْنَ الْمَفَرُّ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الصّافی عن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یبرق البصر فلا یقدر أن یطرف و قرء بفتح الرّاء و هو لغة، أو من البریق من شدّة شخوصه، و خسف القمر ذهب ضوءه و نوره، و جمع الشّمس و القمر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 بینهما فی ذهاب ضوئهما بالخسوف لیتکامل ظلام الأرض علی أهلها حتّی یراهما کلّ أحد بغیر نور و ضیاء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الصّافی من الاحتجاج عن النّبی صلّی اللّه علیه و آله و سلّم انّه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غَیْرَ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النّاس یومئذ؟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الظلمة دون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تعطل فیه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تفسیرهما فی بیان اللّغة، و قد صرّح بتعطیلها و اشیر إلی ظلمة الأقطار کلیهما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وَ إِذَا النُّجُومُ انْکَدَرَتْ وَ إِذَا الْجِبالُ سُیِّرَتْ وَ 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أمین الاسلام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سبحانه عن القیامة و شدائدها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أی ذهب ضوءها و نورها فاظلمت و اضمحلّت، و إذا النّجوم انکدرت، أی تساقطت و تناثرت، و إذا الجبال سیّرت، عن وجه الأرض فصارت هباء منبثّا، و إذا العشار عطلت، أی النّوق الحوامل الّتی أتت علیها عشرة أشهر، و هو أنفس مال عند العرب ترکت هملا بلا راع،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 جملة من أوصاف یوم القیامة و أهاویلها تحذیرا منها أردفها بذکر نفخ الصّور الذی هو من أشراط الساعة و علاماتها الدّالة علی قربها تهویلا به أیضا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شرح وصفه و تفصیل کیفیّة النفخ فیه فی شرح الفصل الثّالث من الخطبة الثّانیة و الثمانین بما لا مزید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به النّفعة الاولی کما یدلّ علیه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فتزهق کلّ مهجة و تبکم کلّ 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تضمحلّ و تهلک کلّ قلب و تخرس کلّ لسان، و هو کنایة عن هلاک العموم، و قد اشیر إلیه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فَصَعِقَ مَنْ فِی السَّماواتِ وَ مَنْ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 الشّم 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الجبال الرّاسیات الشّامخات العالیات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 الرّواسخ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الثابتات المحکمات الرّاسیات و أراد بذلّتها دکّ بعضها بعضا من هیبة جلاله عزّ و جلّ و مخوف سلطنته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اشیر إلی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نَفْخَةٌ واحِدَةٌ وَ حُمِلَتِ الْأَرْضُ وَ الْجِبالُ فَدُکَّتا دَکَّةً واحِدَةً فَیَوْمَئِذٍ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المحدّث الجزائری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النفخة الاولی الّتی هی للهلاک تأتی</w:t>
      </w:r>
    </w:p>
    <w:p>
      <w:pPr>
        <w:pStyle w:val="BookText"/>
        <w:rPr/>
      </w:pPr>
      <w:r>
        <w:rPr>
          <w:rFonts w:ascii="IRNazanin" w:hAnsi="IRNazanin" w:eastAsia="IRNazanin"/>
          <w:color w:val="111111"/>
          <w:sz w:val="28"/>
          <w:sz w:val="28"/>
          <w:szCs w:val="28"/>
          <w:rtl w:val="true"/>
          <w:lang w:bidi="fa-IR"/>
        </w:rPr>
        <w:t>النّاس بغتة و هم فی أسواقهم و طلب معایشهم، فاذا سمعوا صوت الصّور تقطعت قلوبهم و أکبادهم من شدّته فیموتوا دفعة واحدة، فیبقی الجبّار جلّ جلاله فیأمر عاصفة فتقطع الجبال من أماکنها و تلقیها فی البحار، و تفور میاه البحار و کلّما فی الأرض و تسطح الأرض کلّها للحساب، فلا یبقی جبل و لا شجر و لا بحر و لا وهدة و لا تلعة، فتکون أرضا بیضاء حتّی أنّه روی لو وضعت بیضة فی المشرق رأیت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ذلک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صلدها سرابا رقرقا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یصیر صلبها مثل السّراب المترقرق المتحرّک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معهدها قاعا سملقا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منها معهدا للنّاس و منزلا لهم أرضا خالیة صفصفا مستویة لیس للجبل فیها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اشیر إلی هذین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الْجِبالِ فَقُلْ یَنْسِفُها رَبِّی نَسْفاً فَیَذَرُها قاعاً صَفْصَفاً لا تَری فِیها عِوَجاً وَ 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فَکانَتْ 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تفسیر هذه الایات و جملة ممّا ینفع فی هذا المقام فی شرح الفصل الثالث من الخطبة المأة و الثامنة، هذا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ذکر جملة من أهوال یوم القیامة و أفزاعها و شدائدها رتّب علی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شفیع یشفع و لا حمیم یدفع و لا معذرة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تنبیها بذلک علی أنه لا ملجأ من أهاویلها و لا منجا ترغیبا به علی ملازمة التقوی الّتی هی الغرض الأصلی من سوق هذا الفصل و النتیجة لتمهید تلک المقدّمات لأنّها المعاذ و الملاذ و الملجاء و المنجا من هذه الأهاویل القائدة للاخذ بها و الملازم علیها إلی أکنان الدّعة و أوطان السّعة و غرفات الجنان و منازل الرّضوان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اشیر إلی عدم الشفیع و الحمیم فی قوله تعالی فی سورة الشعرا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إِلاّ مَنْ أَتَی اللّهَ بِقَلْبٍ سَلِیمٍ وَ أُزْلِفَتِ الْجَنَّةُ لِلْمُتَّقِینَ وَ 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حکایة عن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وَ لا صَدِیقٍ حَمِیمٍ </w:t>
      </w:r>
      <w:r>
        <w:rPr>
          <w:rFonts w:eastAsia="Amiri" w:cs="Amiri" w:ascii="Amiri" w:hAnsi="Amiri"/>
          <w:color w:val="111111"/>
          <w:sz w:val="28"/>
          <w:szCs w:val="28"/>
          <w:rtl w:val="true"/>
          <w:lang w:bidi="ar-SA"/>
        </w:rPr>
        <w:t>»</w:t>
      </w:r>
      <w:bookmarkStart w:id="138" w:name="pg13881_146643"/>
    </w:p>
    <w:p>
      <w:pPr>
        <w:pStyle w:val="BookText"/>
        <w:rPr/>
      </w:pPr>
      <w:bookmarkEnd w:id="138"/>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ینفع المال و البنون أحدا إذ لا یتهیّأ لذی مال أن یفتدی من شدائد ذلک الیوم به، و لا یتحمّل من صاحب البنین بنوه شیئا من معاصیه إلاّ من أتی اللّه بقلب سلیم من الشّرک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القلب الذی سلم من حبّ الدّنیا، و یؤیّده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ازلفت الجنّة للمتقین أی قربت لهم لیدخلوها، و برّزت الجحیم للغاوین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أظهرت و کشف الغطاء عنها للضالین عن طریق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 الغاوون الحسرة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یشفعون لنا و یسألون فی أمرنا، و لا صدیق حمیم أی ذی قرابة یهمّه أمرنا أی ما لنا شفیع من الأباعد و لا صدیق من الأقارب، و ذلک حین یشفع الملائکة و النّبیون و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اشیر إلی عدم نفع المعذرة فی سورة الرّوم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ینفع الظالمین اعتذارهم لعدم تمکنهم من الاعتذار، و لو اعتذروا لم یقبل عذرهم و لا یطلب منهم الاعتاب و الرّجوع إلی الحقّ، و فی سورة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 اعتذروا من کفرهم لم یقبل منهم و إن تابوا لم ینفعهم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نفی أن ینفعهم المعذرة فی الاخرة مع کونها نافعة فی دار الدّنیا، لأنّ الاخرة دار الالجاء إلی العمل و الملجأ غیر محمود علی العمل الذی الجأ الیه، و لهم اللعنة و البعد من الرّحمة، و لهم سوء الدّار جهنّم و بئس القرار، نعوذ باللّه من غضب الجبار</w:t>
      </w:r>
      <w:r>
        <w:rPr>
          <w:rFonts w:eastAsia="IRNazanin" w:cs="IRNazanin"/>
          <w:color w:val="111111"/>
          <w:sz w:val="28"/>
          <w:szCs w:val="28"/>
          <w:rtl w:val="true"/>
          <w:lang w:bidi="fa-IR"/>
        </w:rPr>
        <w:t>.</w:t>
      </w:r>
    </w:p>
    <w:p>
      <w:pPr>
        <w:pStyle w:val="Heading5"/>
        <w:numPr>
          <w:ilvl w:val="4"/>
          <w:numId w:val="1"/>
        </w:numPr>
        <w:rPr/>
      </w:pPr>
      <w:bookmarkStart w:id="139" w:name="__RefHeading___Toc3892017_1468164448"/>
      <w:bookmarkStart w:id="140" w:name="_Toc53"/>
      <w:bookmarkEnd w:id="139"/>
      <w:r>
        <w:rPr>
          <w:rtl w:val="true"/>
        </w:rPr>
        <w:t>بشارة</w:t>
      </w:r>
      <w:bookmarkEnd w:id="1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شفیع یشفع و لا حمیم یدفع، عموم انتفاء الانتفاع بالشفیع و الحمیم یوم القیامة علی ما هو مقتضی القاعدة الاصولیة المقرّرة من إفادة النّکرة فی سیاق النفی للعموم، لکن الأدلة القاطعة من الکتاب و السّنة قد قامت</w:t>
      </w:r>
    </w:p>
    <w:p>
      <w:pPr>
        <w:pStyle w:val="BookText"/>
        <w:rPr/>
      </w:pPr>
      <w:r>
        <w:rPr>
          <w:rFonts w:ascii="IRNazanin" w:hAnsi="IRNazanin" w:eastAsia="IRNazanin"/>
          <w:color w:val="111111"/>
          <w:sz w:val="28"/>
          <w:sz w:val="28"/>
          <w:szCs w:val="28"/>
          <w:rtl w:val="true"/>
          <w:lang w:bidi="fa-IR"/>
        </w:rPr>
        <w:t>علی التخصیص أمّا القرابة فقد ورد فی الأخبار الکثیرة المستفیضة أنّ کلّ سبب و نسب منقطع یوم القیامة إلاّ سبب رسول اللّه صلّی اللّه علیه و آله و سلّم و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الشفاعة فلا خلاف بین علماء الاسلام بل صار من ضروریّ دین سیّد الأنام أنّ رسول اللّه صلّی اللّه علیه و آله و سلّم یشفع یوم القیامة لامّته بل لسایر الامم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أنّ الشّفاعة هل هی لطلب مزید الأجر و جلب زیادة المنفعة فمختصّة بالمؤمنین المطیعین المستحقّین للثّواب فقط، أو لدفع مضرّة العقوبة أیضا فتعمّ المجرمین المستحقّین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العامّة علی عدم اختصاصها بأحد الفریقین، و ذهب الخوارج و الوعیدیّة من المعتزلة إلی اختصاصها بالفرقة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ذهبت إلیه أصحابنا الامامیّة رضوان اللّه علیهم من دون خلاف بینهم هو عدم الاختصاص،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تنال الشفاعة للمذنبین من الشیعة و لو کان من أهل الکبایر و الذی دلت علیه أخبارهم أیضا عدم اختصاص الشفیع برسول اللّه صلّی اللّه علیه و آله و سلّم بل الأئمّة الهداة من ذرّیته و کذا ابنته الصّدیقة الکبری سلام اللّه علیها و علیهم تتری أیضا شفعاء دار البقاء بل المستفاد من بعض الأخبار أنّ علماء الشّیعة و الصالحین منهم أیضا یشفعون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فلا بأس بایراد بعض الایات و الأخبار الواردة فی هذا الباب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أمین الاسلام فی مجمع البیان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یقیمک ربک مقاما محمودا یحمدک فیه الأَوّلون و الاخرون، و هو مقام الشّفاعة تشرف فیه علی جمیع الخلایق تسأل فتعطی و تشفع فتشفع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أجمع المفسّرون علی أنّ المقام المحمود هو مقام الشّفاعة، و هو المقام الذی یشفع فیه للنّاس، و هو المقام الذی یعطی فیه لواء الحمد فیوضع فی کفّه و یجتمع تحته الأنبیاء و الملائکة فیکون أوّل شافع و أوّل 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فی تفسیر هذه الایة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الحسن بن محبوب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عن شفاعة النبیّ صلّی اللّه علیه و آله و سلّم یوم القیامة قال یلجم الناس یوم القیامة بالعرق فیقولون انطلقوا بنا إلی آدم علیه السّلام یشفع لنا، فیأتون آدم علیه السّلام، فیقولون اشفع لنا عند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ذنبا و خطیئة فعلیکم بنوح علیه السّلام، فیأتون نوحا فیردهم إلی من یلیه، و یردّهم کلّ نبیّ إلی من یلیه حتّی ینتهوا إلی عیسی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بمحمّد رسول اللّه صلّی اللّه علیه و آله و سلّم، فیعرضون أنفسهم علیه و 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فینطلق بهم إلی باب الجنّة و یستقبل باب الرّحمن و یخرّ ساجدا فیمکث ما شاء اللّه فیقول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ارفع رأسک و اشفع تشفّع و سل تعط، 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علیّ بن إبراهیم أیضا عن أبیه عن محمّد بن أبی عمیر عن معاویة و هشام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قمت المقام المحمود لشفعت فی أبی و امّی و عمّی و أخ کان لی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عن العیاشی عن أحدهما علیهما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روضة الواعظین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المقام الذی أشفع لامّتی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قال صلّی اللّه علیه و آله إذا قمت المقام المحمود تشفّعت فی أصحاب الکبایر من امّتی فیشفعنی اللّه فیهم، و اللّه لا تشفعت فیمن أذی ذرّیتی و قال الطبرسیّ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تنفع الشّفاعة عند اللّه إلاّ لمن رضیه اللّه و ارتضاه و أذن له فی الشفاعة مثل الملائکة و الأنبیاء و الأولیاء، و یجوز أن یکون المعنی إلاّ لمن أذن اللّه فی أن یشفع له فیکون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سبحانه ذلک، لأنّ الکفار کانوا یقولون نعبدهم لیقرّبونا إلی اللّه زلفی و هؤلاء شفعاؤنا عند اللّه، فحکم اللّه ببطلان اعتقاداتهم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علیّ بن إبراهیم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أحد من أنبیاء اللّه و رسله یوم القیامة حتّی یأذن اللّه له إلاّ رسول اللّه صلّی اللّه علیه و آله و سلّم فانّ اللّه قد أذن له الشّفاعة من قبل یوم القیامة و الشفاعة له صلّی اللّه علیه و آله و سلّم و للأئمة من ولده، ثمّ بعد ذلک للأنبیاء صلوات</w:t>
      </w:r>
    </w:p>
    <w:p>
      <w:pPr>
        <w:pStyle w:val="BookText"/>
        <w:rPr/>
      </w:pPr>
      <w:r>
        <w:rPr>
          <w:rFonts w:ascii="IRNazanin" w:hAnsi="IRNazanin" w:eastAsia="IRNazanin"/>
          <w:color w:val="111111"/>
          <w:sz w:val="28"/>
          <w:sz w:val="28"/>
          <w:szCs w:val="28"/>
          <w:rtl w:val="true"/>
          <w:lang w:bidi="fa-IR"/>
        </w:rPr>
        <w:t>اللّه علیهم و علی محمّد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معاویة بن عمّار عن أبی العبّاس المکبّر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مولی لامرأة علیّ بن الحسین علیهما السّلام علی أبی جعفر علیه السّلام یقال له أبو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تغترّون الناس و تقولون شفاعة محمّد شفاعة محمّد، فغضب أبو جعفر علیه السّلام حتّی تربد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أیمن أغرّک أن عفّ بطنک و فرجک أما لو قد رأیت أفزاع القیامة لقد احتجت إلی شفاعة محمّد صلّی اللّه علیه و آله و یلک فهل یشفع إلاّ لمن وجبت له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الأوّلین و الاخرین إلاّ و هو محتاج إلی شفاعة محمّد صلّی اللّه علیه و آله و سلّم یوم القیامة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 صلّی اللّه علیه و آله و سلّم الشفاعة فی امّته و لنا شفاعة فی شیعتنا، و لشیعتنا شفاعة فی أهالیهم،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 لیشفع فی مثل ربیعة و مضر، و إنّ المؤمن لیشفع حتّی لخادمه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خدمتی کان یقینی الحرّ و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الطبرسیّ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یقدرون علی الشفاعة فلا یشفعون و لا یشفع لهم حین یشفع أهل الایمان بعضهم لبعض، لأنّ تلک الشفاعة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یشفع للغیر، و الاخر أن یستدعی الشفاعة من غیره لنفسه، فبیّن سبحانه أنّ هؤلاء الکفار لا تنفذ شفاعتهم لغیرهم و لا شفاعة لهم لغیرهم، ثمّ استثنی سبحانه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یملک الشفاعة إلاّ هؤلاء،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 إلاّ لهؤلاء و العهد هو الایمان و الاقرار بوحدانیّة اللّه تعالی و تصدیق أنبیائه،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أن لا إله إلاّ اللّه و أن یتبرّء إلی اللّه من الحول و القوّة و لا یرجو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من الکافی عن الصادق علیه السّلام إلاّ من دان اللّه بولایة أمیر المؤمنین و الأئمّة علیهم السّلام من بعده فهو العهد عند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الجوامع عن النبیّ صلّی اللّه علیه و آله و سلّم أنه قال لأصحابه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یعجز أحدکم أن یتّخذ کلّ صباح و مساء عند اللّه عهدا؟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السّموات و الأرض عالم الغیب و الشّهادة إنی أعهد إلیک بأنّی أشهد أن لا إله إلاّ أنت وحدک لا شریک لک و أنّ محمّدا صلّی اللّه علیه و آله و سلّم عبدک و رسولک و أنّک إن تکلنی إلی نفسی تقربنی من الشرّ و تباعدنی من الخیر، و أنّی لا أثق إلاّ برحمتک، فاجعل لی عندک عهدا توفینه یوم القیامة إنّک لا تخلف المیعاد، فاذا قال ذلک طبع علیه بطابع وضع تحت العرش، فاذا کان یوم القیامة نادی مناد أین الذین لهم عند اللّه عهد فیدخلون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الطبرسیّ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شافِعِینَ وَ لا صَدِیقٍ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المأثور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یقول فی الجنّة ما فعل صدیقی و صدیقه فی الجحیم،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له صدیقه إلی الجنّة، فیقول من بقی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روی العیاشیّ عن حمران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لنشفعنّ لشیعتنا، و اللّه لنشفعنّ لشیعتنا، و اللّه لنشفعنّ لشیعتنا حتّی یقول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لنا من شافعین و لا صدیق حمیم فلو أنّ لنا کرّة فنکون من المؤمنین، و فی روایة اخری حتّی یقول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لیشفع یوم القیامة لأهل بیته فیشفع فیهم حتّی یبقی خادمه فیقول و یرفع سبّا 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خویدمی کان یقینی الحرّ و البرد، فیشفع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المحاسن عن الصادق علیه السّلام الشّافعون الأئمّة و الصّدیق من المؤمنین، و اللّه لنشفعنّ من المذنبین فی شیعتنا حتّی یقول أعداؤنا إذا رأوا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الکافی عن الباقر علیه السّلام و انّ الشّفاعة لمقبولة و لا تقبل فی ناصب، و إنّ المؤمن لیشفع فی جاره و ما له حسنة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جاری کان یکفّ عنّی الأذی فیشفع فیه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 و أنا أحقّ من کافی عنک فیدخله</w:t>
      </w:r>
      <w:bookmarkStart w:id="141" w:name="pg13881_146648"/>
    </w:p>
    <w:p>
      <w:pPr>
        <w:pStyle w:val="BookText"/>
        <w:rPr/>
      </w:pPr>
      <w:bookmarkEnd w:id="141"/>
      <w:r>
        <w:rPr>
          <w:rFonts w:ascii="IRNazanin" w:hAnsi="IRNazanin" w:eastAsia="IRNazanin"/>
          <w:color w:val="111111"/>
          <w:sz w:val="28"/>
          <w:sz w:val="28"/>
          <w:szCs w:val="28"/>
          <w:rtl w:val="true"/>
          <w:lang w:bidi="fa-IR"/>
        </w:rPr>
        <w:t>اللّه الجنّة و ماله حسنة، و إنّ أدنی المؤمنین شفاعة لیشفع لثلاثین إنسانا فعند ذلک یقول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 و لنقتصر بذلک فی هذا المقام و نسأل اللّه سبحانه بمحمّد صلّی اللّه علیه و آله الکرام علیهم السّلام أن یثبتنا علی القول الثّابت فی الحیاة الدّنیا، و أن یخرجنا منها إلی الدّار الأخری بموالاة أئمّة الهدی، و أن لا یحرمنا من شفاعتهم الکبری یوم لا ینفع مال و لا بنون و لا یدفع صدیق حمیم إلاّ من أتی اللّه بقلب سلیم، إنّه الغفور الرحیم ذو الفضل العظیم</w:t>
      </w:r>
      <w:r>
        <w:rPr>
          <w:rFonts w:eastAsia="IRNazanin" w:cs="IRNazanin"/>
          <w:color w:val="111111"/>
          <w:sz w:val="28"/>
          <w:szCs w:val="28"/>
          <w:rtl w:val="true"/>
          <w:lang w:bidi="fa-IR"/>
        </w:rPr>
        <w:t>.</w:t>
      </w:r>
    </w:p>
    <w:p>
      <w:pPr>
        <w:pStyle w:val="Heading4"/>
        <w:numPr>
          <w:ilvl w:val="3"/>
          <w:numId w:val="1"/>
        </w:numPr>
        <w:rPr/>
      </w:pPr>
      <w:bookmarkStart w:id="142" w:name="__RefHeading___Toc3892019_1468164448"/>
      <w:bookmarkStart w:id="143" w:name="_Toc54"/>
      <w:bookmarkEnd w:id="142"/>
      <w:r>
        <w:rPr>
          <w:rtl w:val="true"/>
        </w:rPr>
        <w:t>الترجمة</w:t>
      </w:r>
      <w:bookmarkEnd w:id="143"/>
    </w:p>
    <w:p>
      <w:pPr>
        <w:pStyle w:val="BookText"/>
        <w:rPr/>
      </w:pPr>
      <w:r>
        <w:rPr>
          <w:rFonts w:ascii="IRNazanin" w:hAnsi="IRNazanin" w:eastAsia="IRNazanin"/>
          <w:color w:val="111111"/>
          <w:sz w:val="28"/>
          <w:sz w:val="28"/>
          <w:szCs w:val="28"/>
          <w:rtl w:val="true"/>
          <w:lang w:bidi="fa-IR"/>
        </w:rPr>
        <w:t>از جمله خطب شریفۀ آن بزرگوار است در حمد و ثنای إلهی و وصیّت به تقوی و پرهیزکاری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راست آن چنان خدائی که آشکار کرد از آثار پادشاهی خود و بزرگی بزرگواری خود آن چیزی را که متحیّر گردانید دیدهای عقلها را از مقدورات عجیبۀ خود، و دفع نمود خطورات فکرهای نفسها را از شناسائی حقیقت صفت خود و شهادت می‌دهم باین که معبود بحقی نیست مگر خدا شهادتی از روی اعتقاد جازم ثابت خالص از شوب ریا ملازم طاعات و عبادات، و شهادت می‌دهم که محمّد بن عبد اللّه صلّی اللّه علیه و آله و سلّم بندۀ خالص اوست و پیغمبر اوست فرستاد او را در حالتی که نشانهای هدایت مندرس بود، و راههای دین محو شده بود، پس آشکار کرد حق را و نصیحت کرد خلق را و هدایت نمود براه راست، و امر نمود بعدل و قسط، صلوات خدا بر او و بر أولاد او باد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ای بندگان خدا که بتحقیق خدا خلق نفرموده شما را عبث و بی‌فایده و رها نکرده شما را سر خود، دانسته است مقدار نعمتهای خود را بر شما، و شمرده است انعام خود را بر شما، پس طلب فتح و نصرت کنید از او و طلب فوز بمقصود نمائید از او، و متوجّه شوید بسوی او در مطالب، و طلب بخشش او کنید، پس</w:t>
      </w:r>
    </w:p>
    <w:p>
      <w:pPr>
        <w:pStyle w:val="BookText"/>
        <w:rPr/>
      </w:pPr>
      <w:r>
        <w:rPr>
          <w:rFonts w:ascii="IRNazanin" w:hAnsi="IRNazanin" w:eastAsia="IRNazanin"/>
          <w:color w:val="111111"/>
          <w:sz w:val="28"/>
          <w:sz w:val="28"/>
          <w:szCs w:val="28"/>
          <w:rtl w:val="true"/>
          <w:lang w:bidi="fa-IR"/>
        </w:rPr>
        <w:t>نبریده است شما را از او پردۀ، و بسته نشده است از شما نزد او هیچ دری، و بدرستی که او در هر مکان و در هر وقت و زمان حاضر، و با هر انسان و جانّ مصاحب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صدمه نمی‌رساند کرم او را بخشش و عطا، و نقصان نمی‌رساند خزانۀ احسان او را کرم او، و تمام نمی‌نماید بحر عطای او را هیچ سؤال کنندۀ، و بپایان نمی‌رساند نعمتهای او را هیچ عطیۀ، پیچیده نمی‌نماید او را شخصی از شخصی، و مشغول نمی‌گرداند او را آوازی از آوازی، و مانع نمی‌شود او را بخششی از ربودنی، و رو گردان نمی‌سازد او را غضبی از رحمتی، و حیران نمی‌گرداند او را رأفتی از عذابی، و پنهان نمی‌دارد پنهانی ذات او از آشکاری آثار او، و منقطع نمی‌سازد ظهور آثار او از خفاء ذات او، نزدیک شد بمخلوقات با علم و قیومیّت پس دور شد از ایشان بحسب ذات، و بلند شد بهمه چیز با استیلا و سلطنت پس نزدیک شد بایشان با علم و احاطه و ظاهر شد پس از کثرت ظهور خفا بهم رساند، و مخفی گشت پس در خفایش آشکار گردید،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کان بی نیاز و بر همه مشفق و ز همه عالم نهان و بر همه پیدا</w:t>
      </w:r>
    </w:p>
    <w:p>
      <w:pPr>
        <w:pStyle w:val="BookText"/>
        <w:rPr/>
      </w:pPr>
      <w:r>
        <w:rPr>
          <w:rFonts w:ascii="IRNazanin" w:hAnsi="IRNazanin" w:eastAsia="IRNazanin"/>
          <w:color w:val="111111"/>
          <w:sz w:val="28"/>
          <w:sz w:val="28"/>
          <w:szCs w:val="28"/>
          <w:rtl w:val="true"/>
          <w:lang w:bidi="fa-IR"/>
        </w:rPr>
        <w:t>و جزا داد بهمۀ عباد و جزا داده نشد، و خلق نفرمود خلق را با جولان فکر و تدبیر، و طلب اعانت نجست از ایشان بجهت عجز و ضعفی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شما را ای بندگان خدا بتقوی و پرهیزکاری خدا پس بدرستی که آن تقوی افساریست مانع از دخول هلاکتها، و قوام دین شما با اوست، پس بچسبید بریسمانهای محکم او، و چنک بزنید بحقیقتهای آن یعنی اعتقادات حقۀ یقینیه که راجع می‌سازد شما را بمکان‌های راحت و وطنهای با وسعت و حصارهای محکم و منزلهای عزت در روزی که شاخص می‌شود در آن دیدها، و تاریک می‌شود بسبب شدت آن روز اطراف عالم، و معطل و بی صاحب می‌ماند در آن روز شتران کم شیر که از مدت حمل او ده ماه گذشته باشد و نزدیک بزائیدن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دمیده شود در صور اسرافیل پس مضمحل و هلاک می‌شود هر قلب، و لال می‌شود</w:t>
      </w:r>
      <w:bookmarkStart w:id="144" w:name="pg13881_146650"/>
    </w:p>
    <w:p>
      <w:pPr>
        <w:pStyle w:val="BookText"/>
        <w:rPr/>
      </w:pPr>
      <w:bookmarkEnd w:id="144"/>
      <w:r>
        <w:rPr>
          <w:rFonts w:ascii="IRNazanin" w:hAnsi="IRNazanin" w:eastAsia="IRNazanin"/>
          <w:color w:val="111111"/>
          <w:sz w:val="28"/>
          <w:sz w:val="28"/>
          <w:szCs w:val="28"/>
          <w:rtl w:val="true"/>
          <w:lang w:bidi="fa-IR"/>
        </w:rPr>
        <w:t>هر زبان، و ذلیل می‌شود کوههای بلند بالا و سنگهای سخت محکم پس می‌گردد سنگهای صلب آنها مثل سراب متحرّک، و قرارگاههای آنها زمین خالی هموار بی بلند و پست، پس نباشد شفیعی که شفاعت نماید، و نه خویشی که دفع عذاب کند و نه عذری که منفعت بخشد</w:t>
      </w:r>
      <w:r>
        <w:rPr>
          <w:rFonts w:eastAsia="IRNazanin" w:cs="IRNazanin"/>
          <w:color w:val="111111"/>
          <w:sz w:val="28"/>
          <w:szCs w:val="28"/>
          <w:rtl w:val="true"/>
          <w:lang w:bidi="fa-IR"/>
        </w:rPr>
        <w:t>.</w:t>
      </w:r>
    </w:p>
    <w:p>
      <w:pPr>
        <w:pStyle w:val="Heading3"/>
        <w:numPr>
          <w:ilvl w:val="2"/>
          <w:numId w:val="1"/>
        </w:numPr>
        <w:rPr/>
      </w:pPr>
      <w:bookmarkStart w:id="145" w:name="__RefHeading___Toc3892021_1468164448"/>
      <w:bookmarkStart w:id="146" w:name="_Toc55"/>
      <w:bookmarkEnd w:id="145"/>
      <w:r>
        <w:rPr>
          <w:rtl w:val="true"/>
        </w:rPr>
        <w:t>و من کلام له علیه السّلام و هو المأة و الخامس</w:t>
      </w:r>
      <w:bookmarkEnd w:id="146"/>
    </w:p>
    <w:p>
      <w:pPr>
        <w:pStyle w:val="Heading4"/>
        <w:numPr>
          <w:ilvl w:val="3"/>
          <w:numId w:val="1"/>
        </w:numPr>
        <w:rPr/>
      </w:pPr>
      <w:bookmarkStart w:id="147" w:name="__RefHeading___Toc3892023_1468164448"/>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و التسعون من المختار فی باب الخطب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حین لا علم قائم، و لا منار ساطع، و لا منهج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و أحذّرکم الدّنیا فإنّها دار شخوص، و محلّة تنغیص، ساکنها ظاعن، و قاطنها بائن، تمید بأهلها میدان السّفینة بأهلها، تقصفها العواصف فی لجج البحار، فمنهم الغرق الوبق، و منهم النّاجی علی متون الأمواج، تحفزه الرّیاح بأذیالها، و تحمله علی أهوالها، فما غرق منها فلیس بمستدرک، و ما نجی منها فإلی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الان فاعملوا و الألسن مطلقة، و الأبدان صحیحة، و الأعضاء لدنة، و المنقلب فسیح، و المجال عریض، قبل إرهاق الفوت، و حلول الموت، فحقّقوا علیکم نزوله، و لا تنتظروا قدومه</w:t>
      </w:r>
      <w:r>
        <w:rPr>
          <w:rFonts w:eastAsia="IRNazanin" w:cs="IRNazanin"/>
          <w:color w:val="111111"/>
          <w:sz w:val="28"/>
          <w:szCs w:val="28"/>
          <w:rtl w:val="true"/>
          <w:lang w:bidi="fa-IR"/>
        </w:rPr>
        <w:t>.</w:t>
      </w:r>
      <w:bookmarkStart w:id="149" w:name="pg13881_146651"/>
    </w:p>
    <w:p>
      <w:pPr>
        <w:pStyle w:val="Heading4"/>
        <w:numPr>
          <w:ilvl w:val="3"/>
          <w:numId w:val="1"/>
        </w:numPr>
        <w:rPr/>
      </w:pPr>
      <w:bookmarkStart w:id="150" w:name="__RefHeading___Toc3892025_1468164448"/>
      <w:bookmarkStart w:id="151" w:name="_Toc57"/>
      <w:bookmarkEnd w:id="149"/>
      <w:bookmarkEnd w:id="150"/>
      <w:r>
        <w:rPr>
          <w:rtl w:val="true"/>
        </w:rPr>
        <w:t>اللغة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ما ینصب فی الطریق لیهتدی به و یقال أیضا للجبل أو الجبل المرتفع و الجمع أعلام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النور و المسرجة کالمنارة و أصلها منورة و جمعه مناور و ذو المنار أبرهة تبّع بن الرّایش لأنّه أوّل من ضرب المنار علی طریقه فی مغازیه لیهتدی به إذا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من باب منع سطوعا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منع أیضا شخوصا خرج من موضع إلی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باب فرح لم یتمّ مراده، و البعیر لم یتمّ شربه و أنغص اللّه علیه العیش و نغّصه کدّره فتنغّصت معیشته تکدّرت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یقصفه قصفا کسره، و فی بعض النّسخ تصفقها بدل تقصفها من الصّفق و هو الضّرب یسمع له صوت، و منه صفق یده علی یده صفقا و صفقة أی ضرب یده علی یده، و ذلک عند وجوب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لجّة و هی معظم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غرقا من باب فرح فهو غرق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وعد و وجل و ورث و بوقا و موبقا هلک فهو وبق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یحفزه من باب ضرب دفعه من خلفه و بالرّمح طعنه و عن الأمر أزعجه و أعجله و حفز اللّیل النّهار ساقه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اللّدنة اللّین من کلّ شیء و الجمع لدان ولدن بالضمّ، و الفعل لدن من باب کرم لدانة ولدونة أی 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فرح غشیه و لحقه أو دنا منه سواء أخذه أو لم یأخذه، و الارهاق أن یحمل الانسان علی ما لا یطیقه</w:t>
      </w:r>
      <w:r>
        <w:rPr>
          <w:rFonts w:eastAsia="IRNazanin" w:cs="IRNazanin"/>
          <w:color w:val="111111"/>
          <w:sz w:val="28"/>
          <w:szCs w:val="28"/>
          <w:rtl w:val="true"/>
          <w:lang w:bidi="fa-IR"/>
        </w:rPr>
        <w:t>.</w:t>
      </w:r>
    </w:p>
    <w:p>
      <w:pPr>
        <w:pStyle w:val="Heading4"/>
        <w:numPr>
          <w:ilvl w:val="3"/>
          <w:numId w:val="1"/>
        </w:numPr>
        <w:rPr/>
      </w:pPr>
      <w:bookmarkStart w:id="152" w:name="__RefHeading___Toc3892027_1468164448"/>
      <w:bookmarkStart w:id="153" w:name="_Toc58"/>
      <w:bookmarkEnd w:id="152"/>
      <w:r>
        <w:rPr>
          <w:rtl w:val="true"/>
        </w:rPr>
        <w:t>الاعراب</w:t>
      </w:r>
      <w:bookmarkEnd w:id="1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تحفزه فی محلّ النّصب علی الحال من النّاجی،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مهلک</w:t>
      </w:r>
      <w:bookmarkStart w:id="154" w:name="pg13881_146652"/>
    </w:p>
    <w:p>
      <w:pPr>
        <w:pStyle w:val="BookText"/>
        <w:rPr/>
      </w:pPr>
      <w:bookmarkEnd w:id="154"/>
      <w:r>
        <w:rPr>
          <w:rFonts w:ascii="IRNazanin" w:hAnsi="IRNazanin" w:eastAsia="IRNazanin"/>
          <w:color w:val="111111"/>
          <w:sz w:val="28"/>
          <w:sz w:val="28"/>
          <w:szCs w:val="28"/>
          <w:rtl w:val="true"/>
          <w:lang w:bidi="fa-IR"/>
        </w:rPr>
        <w:t>متعلّق بمقدّر خبر 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منصوب علی الظّرف مقدّم علی عامله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الألسن مطلقة، مع الجملات الأربع التّالیة فی موضع النّصب حال من فاعل فاعملوا،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ارهاق الفوت، یجوز تعلّقه بعریض و بقوله فاعلموا، و الأوّل أقرب لفظا، و الثانی أنسب معنا</w:t>
      </w:r>
      <w:r>
        <w:rPr>
          <w:rFonts w:eastAsia="IRNazanin" w:cs="IRNazanin"/>
          <w:color w:val="111111"/>
          <w:sz w:val="28"/>
          <w:szCs w:val="28"/>
          <w:rtl w:val="true"/>
          <w:lang w:bidi="fa-IR"/>
        </w:rPr>
        <w:t>.</w:t>
      </w:r>
    </w:p>
    <w:p>
      <w:pPr>
        <w:pStyle w:val="Heading4"/>
        <w:numPr>
          <w:ilvl w:val="3"/>
          <w:numId w:val="1"/>
        </w:numPr>
        <w:rPr/>
      </w:pPr>
      <w:bookmarkStart w:id="155" w:name="__RefHeading___Toc3892029_1468164448"/>
      <w:bookmarkStart w:id="156" w:name="_Toc59"/>
      <w:bookmarkEnd w:id="155"/>
      <w:r>
        <w:rPr>
          <w:rtl w:val="true"/>
        </w:rPr>
        <w:t>المعنی</w:t>
      </w:r>
      <w:bookmarkEnd w:id="156"/>
    </w:p>
    <w:p>
      <w:pPr>
        <w:pStyle w:val="BookText"/>
        <w:rPr/>
      </w:pPr>
      <w:r>
        <w:rPr>
          <w:rFonts w:ascii="IRNazanin" w:hAnsi="IRNazanin" w:eastAsia="IRNazanin"/>
          <w:color w:val="111111"/>
          <w:sz w:val="28"/>
          <w:sz w:val="28"/>
          <w:szCs w:val="28"/>
          <w:rtl w:val="true"/>
          <w:lang w:bidi="fa-IR"/>
        </w:rPr>
        <w:t>اعلم أنّ هذه الخطبة مسوقة للوصیّة بالتّقوی و التنفیر من الدّنیا بذکر معایبها المنفرة عنها و للأمر بالأعمال الصّالحة و المبادرة إلیها قبل لحوق الفوت و نزول الموت، و قبل أن یشرع فی الغرض افتتح بذکر بعثة الرّسول صلّی اللّه علیه و آله لکونها أعظم ما منّ اللّه به علی عباده حیث إنّها مبدء جمیع الالاء و النّعماء فی الاخرة، و منشأ السعادة الدّائمة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حین 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استعاره للأنبیاء و المرسلین لأنّه یستدلّ بهم فی سلوک طریق الاخرة کما یستدلّ بالأعلام فی طرق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لأولیاء الدّین و قادة الیقین لأنّه یهتدی بهم و یقتبس من علومهم و أنوارهم فی ظلمات الجهالة کما یهتدی بالمنار فی ورطات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بعدم سطوع المنار و قیام العلم إلی خلوّ الأرض من الرّسل و الحجج و انقطاع الوحی حین بعثه صلّی اللّه علیه و آله، لأنّه کان زمان فترة کما قال علیه السّلام فی الخطبة الثامنة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علی حین فترة من الرّسل و طول هجعة من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کاسفة النّور ظاهرة الغرور، و قد مضی فی شرحها ما ینفعک المراجعة إلیه فی هذا المقام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به إلی اندراس نهج الحقّ و انطماس طریق السّلوک إلی اللّه و کون النّاس فی خبط و ضلالة و غفلة و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بالوصیّة بالتقوی و التّحذیر من الدّنیا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الیوم الحرز و الجنّة و غدا الطریق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أحذّرکم الدّنیا 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زائل وضوء آفل و سناد 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محلّة تنغیص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تکدیر لتکدّر عیشه بالالام و الأسقام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ساکنها 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قاطنها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مفترق یعنی انّ السّاکن فیها لیس بساکن فی الحقیقة، و المقیم بها منتقل عنها البتّة و ذلک لما بیّنا فی تضاعیف شرح الخطب السّابقة أنها فی الحقیقة سفر الاخرة و هی الوطن الأصلی للانسان فهو من أوّل یوم خرج من بطن امّه و وضع قدمه فی هذه النشأة دائما فی حرکة و ازیال و ازداف و انتقال و ینقضی عمره شیئا فشیئا یبعد من المبدأ و یقرب من المنتهی فسکونها نفس زوالها، و اقامتها نفس ارتحالها، و بقاؤها عین انتقالها و وجودها حدوثها، و تجدّدها فناؤها، فانّها عند ذوی العقول کفیء الظل، بینا تراه سابغا حتّی قلص، و زایدا حتّی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للدّنیا و أهلها مثلا عجیبا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 بأهلها میدان السّفینة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القواصف و تصفقها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لجج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الغامرات المتلاطمة التیّار المتراکمة الزّخار، و هو من تشبیه المرکب بالمرکب علی حدّ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أجرام النجوم طوالعا درر نشرن علی بساط أزرق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علیه السّلام الدّنیا بالسّفینة التّی فی اللّجج حال کونها تضربها الرّیاح الشدیدة العاصفة و شبّه أهل الدّنیا بأهل السّفینة، و شبه تقلّباتها بأهلها بالهموم و الأحزان و الغموم و المحن بمیدان السفینة و اضطرابها بأهلها، و شبّه الأمراض و الالام و العلل و الأسقام و نحوها من الابتلاءات الدّنیویّة الموجبة للهموم و الغموم بالرّیاح العاصفة الموجبة لاضطراب السّفینة، و وجه الشّبه أنّ راکبی السّفینة فی لجج البحار الغامرة عند هبوب الرّیح العاصفة و الزعزع القاصفة کما لا ینفکّون من علز القلق و غصص الجرض، فکذلک أهل الدّنیا لا ینفکّون من مقاسات الشدائد و ألم المضض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راکبی السّفینة بعد ما انکسرت بالقواصف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الغرق الوبق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الهالک فی غمار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الغرق علی بعض أخشاب السّفینة و ألواحها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متون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المتلاطمة المتراکمة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العاصفة و الزّعازع القاصفة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إلی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تحمله علی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تسوقه من رفع إلی خفض و من خفض إلی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أهل الدّنیا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الهالک عاجلا بغمرات الالام و طوارق الأوجاع و الأسقام، و الثّانی النّاجی من الهلاک بعد مکابدة تعب الأمراض و مقاساة مرارة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السّفینة و أراد به الغریق من أهلها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ممکن التدارک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نجی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النّاجی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الهلاک و إن عاش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أهل الدّنیا من مات منهم لا یتدارک و لا یعود، و من حصل له البرء و الشفاء من مرضه و نجا من الموت عاجلا فماله إلیه لا محالة آجلا و إن تراخی أجله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هذه التشبیهات کلّها التّنفیر عن الدّنیا و التنبیه علی قرب زوالها و تکدّر عیشها و مرارة حیاتها لیرغب بذلک کلّه إلی العمل للدّار الاخرة، و لذلک فرّع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الان فاعملوا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بادروا العمل و استقربوا الأجل و لا یغرّنّکم طول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الألسن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متمکنة من التّکلم بما هو فرضها من القراءة و الذکر و الأمر بالمعروف و النهی عن المنکر و نحوها قبل ثقلها و اعتقالها بالمرض الحایل بینها و بین منطقها کما فی حالة الاحتضار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الأبدان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مقتدرة علی الاتیان بالتکالیف الشّرعیّة قبل سقمها و عجزها منها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لینة ببضاضة الشّباب و غضارة الصحّة قادرة علی</w:t>
      </w:r>
      <w:bookmarkStart w:id="157" w:name="pg13881_146655"/>
    </w:p>
    <w:p>
      <w:pPr>
        <w:pStyle w:val="BookText"/>
        <w:rPr/>
      </w:pPr>
      <w:bookmarkEnd w:id="157"/>
      <w:r>
        <w:rPr>
          <w:rFonts w:ascii="IRNazanin" w:hAnsi="IRNazanin" w:eastAsia="IRNazanin"/>
          <w:color w:val="111111"/>
          <w:sz w:val="28"/>
          <w:sz w:val="28"/>
          <w:szCs w:val="28"/>
          <w:rtl w:val="true"/>
          <w:lang w:bidi="fa-IR"/>
        </w:rPr>
        <w:t>القیام بالطاعات و الحسنات قبل یبسها بنوازل السقم و عجزها بحوانی الهرم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المنقلب فسیح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محلّ الانقلاب و التصرّف وسیع، لأنّ الخناق مهمل و الروح مرسل فی راحة الاجساد و باحة الاحتشاد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المجال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لانفساح الحوبة و إمکان تدارک الذنوب بالتوبة قبل الضنک و الضیق و الرّوع و الزهوق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قدوم الغائب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أخذة العزیز المقتدر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فحقّقوا علیکم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تستبطئوه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تنتظروا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تسوّفوه، و هو أمر بالاستعداد للموت و المبادرة الی أخذ الزّاد له و لما بعده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قد أظلکم و أشرف علیکم فکأنّه قد أدرککم و نزل إلی ساحتکم فلا یغرّنکم الأمل و لا یطولنّ بکم الأمد، فبادروا إلی الصّالحات و استبقوا الخیرات و سارعوا إلی مغفرة من ربّکم و جنّة عرضها الأرض و السموات، نسأل اللّه سبحانه أن یجعلنا و إیاکم ممّن لا یغرّه الامال، و لا تلهیه الامنیّات، انّه الموفّق و المعین</w:t>
      </w:r>
      <w:r>
        <w:rPr>
          <w:rFonts w:eastAsia="IRNazanin" w:cs="IRNazanin"/>
          <w:color w:val="111111"/>
          <w:sz w:val="28"/>
          <w:szCs w:val="28"/>
          <w:rtl w:val="true"/>
          <w:lang w:bidi="fa-IR"/>
        </w:rPr>
        <w:t>.</w:t>
      </w:r>
    </w:p>
    <w:p>
      <w:pPr>
        <w:pStyle w:val="Heading4"/>
        <w:numPr>
          <w:ilvl w:val="3"/>
          <w:numId w:val="1"/>
        </w:numPr>
        <w:rPr/>
      </w:pPr>
      <w:bookmarkStart w:id="158" w:name="__RefHeading___Toc3892031_1468164448"/>
      <w:bookmarkStart w:id="159" w:name="_Toc60"/>
      <w:bookmarkEnd w:id="158"/>
      <w:r>
        <w:rPr>
          <w:rtl w:val="true"/>
        </w:rPr>
        <w:t>الترجمة</w:t>
      </w:r>
      <w:bookmarkEnd w:id="159"/>
    </w:p>
    <w:p>
      <w:pPr>
        <w:pStyle w:val="BookText"/>
        <w:rPr/>
      </w:pPr>
      <w:r>
        <w:rPr>
          <w:rFonts w:ascii="IRNazanin" w:hAnsi="IRNazanin" w:eastAsia="IRNazanin"/>
          <w:color w:val="111111"/>
          <w:sz w:val="28"/>
          <w:sz w:val="28"/>
          <w:szCs w:val="28"/>
          <w:rtl w:val="true"/>
          <w:lang w:bidi="fa-IR"/>
        </w:rPr>
        <w:t>از جمله کلام بلاغت نظام آن حضرتست در اشارت به بعثت و وصیّت بتقوی و تحذیر از دنیا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فرمود حضرت پروردگار رسول مختار را در زمانی که نبود هیچ علمی بر پا، و نه منارۀ بلند، و نه راهی روشن وصیّت می‌کنم شما را أی بندگان خدا بتقوی و پرهیزکاری خدا، و می‌ترسانم شما را از دنیای بیوفا، پس بدرستی که آن دنیا خانۀ رحلت است و محلّه کدورت، ساکن او کوچ کننده است، و مقیم او جدا شونده، مضطرب می‌شود بأهل خود مثل اضطراب کشتی در حالتی که سخت بوزد به آن کشتی تند بادها در گردابهای دریاها، پس</w:t>
      </w:r>
      <w:bookmarkStart w:id="160" w:name="pg13881_146656"/>
    </w:p>
    <w:p>
      <w:pPr>
        <w:pStyle w:val="BookText"/>
        <w:rPr/>
      </w:pPr>
      <w:bookmarkEnd w:id="160"/>
      <w:r>
        <w:rPr>
          <w:rFonts w:ascii="IRNazanin" w:hAnsi="IRNazanin" w:eastAsia="IRNazanin"/>
          <w:color w:val="111111"/>
          <w:sz w:val="28"/>
          <w:sz w:val="28"/>
          <w:szCs w:val="28"/>
          <w:rtl w:val="true"/>
          <w:lang w:bidi="fa-IR"/>
        </w:rPr>
        <w:t>بعضی از اهل آن کشتی غرق و هلاک شونده باشد، و بعضی دیگر نجات یابنده بر بالای موجها در حالتی که براند او را بادها با دامنهای خود، و بر دارد او را به جاهای هولناک دریا، پس کسی که غرق شده از آن کشتی درک نمی‌شود، و کسی که نجات یافته از آن پس عاقبت کار او بهلاکت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پس مواظب عمل باشید این زمان در حالتی که زبانها سلامت است، و بدنها صحیح است، و عضوها تر و تازه، و مکان تصرّف وسیع است و مجال عبادت فراخ، پیش از احاطۀ وفات و حلول ممات، پس محقق انکارید بخودتان حلول آن را، و منتظر نباشید بقدم و آمدن آن</w:t>
      </w:r>
      <w:r>
        <w:rPr>
          <w:rFonts w:eastAsia="IRNazanin" w:cs="IRNazanin"/>
          <w:color w:val="111111"/>
          <w:sz w:val="28"/>
          <w:szCs w:val="28"/>
          <w:rtl w:val="true"/>
          <w:lang w:bidi="fa-IR"/>
        </w:rPr>
        <w:t>.</w:t>
      </w:r>
    </w:p>
    <w:p>
      <w:pPr>
        <w:pStyle w:val="Heading3"/>
        <w:numPr>
          <w:ilvl w:val="2"/>
          <w:numId w:val="1"/>
        </w:numPr>
        <w:rPr/>
      </w:pPr>
      <w:bookmarkStart w:id="161" w:name="__RefHeading___Toc3892033_1468164448"/>
      <w:bookmarkStart w:id="162" w:name="_Toc61"/>
      <w:bookmarkEnd w:id="161"/>
      <w:r>
        <w:rPr>
          <w:rtl w:val="true"/>
        </w:rPr>
        <w:t>و من خطبة له علیه السّلام و هی المأة و السادسة</w:t>
      </w:r>
      <w:bookmarkEnd w:id="162"/>
    </w:p>
    <w:p>
      <w:pPr>
        <w:pStyle w:val="Heading4"/>
        <w:numPr>
          <w:ilvl w:val="3"/>
          <w:numId w:val="1"/>
        </w:numPr>
        <w:rPr/>
      </w:pPr>
      <w:bookmarkStart w:id="163" w:name="__RefHeading___Toc3892035_1468164448"/>
      <w:bookmarkStart w:id="164" w:name="_Toc62"/>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و التسعون من المختار فی باب الخطب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علم المستحفظون من أصحاب محمّد صلّی اللّه علیه و آله أنّی لم أردّ علی اللّه و لا علی رسوله ساعة قطّ، و لقد واسیته بنفسی فی المواطن الّتی تنکص فیها الأبطال، و تتأخّر فیها الأقدام، نجدة أکرمنی اللّه بها، و لقد قبض رسول اللّه صلّی اللّه علیه و آله و إنّ رأسه لعلی صدری، و لقد سالت نفسه فی کفّی، فأمررتها علی وجهی، و لقد ولّیت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أعوانی، فضجّت الدّار و الأفنیة، ملاء یهبط، و ملاء یعرج، و ما فارقت سمعی هینمة منهم، یصلّون علیه حتّی واریناه فی ضریحه، فمن ذا أحقّ به منّی حیّا و میّتا، فانفذوا</w:t>
      </w:r>
      <w:bookmarkStart w:id="165" w:name="pg13881_146657"/>
    </w:p>
    <w:p>
      <w:pPr>
        <w:pStyle w:val="BookText"/>
        <w:rPr/>
      </w:pPr>
      <w:bookmarkEnd w:id="165"/>
      <w:r>
        <w:rPr>
          <w:rFonts w:ascii="IRNazanin" w:hAnsi="IRNazanin" w:eastAsia="IRNazanin"/>
          <w:color w:val="111111"/>
          <w:sz w:val="28"/>
          <w:sz w:val="28"/>
          <w:szCs w:val="28"/>
          <w:rtl w:val="true"/>
          <w:lang w:bidi="fa-IR"/>
        </w:rPr>
        <w:t>علی بصائرکم، و لتصدق نیّاتکم فی جهاد عدوّکم، فوالّذی لا إله إلاّ هو إنّی لعلی جادّة الحقّ، و إنّهم لعلی مزلّة الباطل، أقول ما تسمعون، و أستغفر اللّه لی و لکم</w:t>
      </w:r>
      <w:r>
        <w:rPr>
          <w:rFonts w:eastAsia="IRNazanin" w:cs="IRNazanin"/>
          <w:color w:val="111111"/>
          <w:sz w:val="28"/>
          <w:szCs w:val="28"/>
          <w:rtl w:val="true"/>
          <w:lang w:bidi="fa-IR"/>
        </w:rPr>
        <w:t>.</w:t>
      </w:r>
    </w:p>
    <w:p>
      <w:pPr>
        <w:pStyle w:val="Heading4"/>
        <w:numPr>
          <w:ilvl w:val="3"/>
          <w:numId w:val="1"/>
        </w:numPr>
        <w:rPr/>
      </w:pPr>
      <w:bookmarkStart w:id="166" w:name="__RefHeading___Toc3892037_1468164448"/>
      <w:bookmarkStart w:id="167" w:name="_Toc63"/>
      <w:bookmarkEnd w:id="166"/>
      <w:r>
        <w:rPr>
          <w:rtl w:val="true"/>
        </w:rPr>
        <w:t>اللغة</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المفعول من استحفظه الشیء أی أودعه عنده و طلب منه أن یحفظه فهو مستحفظ و ذاک مستحفظ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المواساة یقال واسیته و آسیته و بالهمزة أفصح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الشیء نکوصا من باب قعد أحجم عنه، و نکص علی عقبیه رجع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تَراءَتِ الْفِئَتانِ نَکَصَ عَلی عَقِبَیْهِ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البأس و الشدّة و الشجاعة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الفاء الدّم و بالتحریک واحد الأنفاس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وزان کساء ما اتّسع أمامها أو ما امتدّ من جوانبها و الجمع أفنیة و فنی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الصّیاح عند المکروه و الجزع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الصّوت الخفیّ و قیل الکلام الخفیّ لا یفهم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أو الشقّ وسطه و الأول هو المراد 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تزلّ فیه قدم الانسان کالمزلفة</w:t>
      </w:r>
    </w:p>
    <w:p>
      <w:pPr>
        <w:pStyle w:val="Heading4"/>
        <w:numPr>
          <w:ilvl w:val="3"/>
          <w:numId w:val="1"/>
        </w:numPr>
        <w:rPr/>
      </w:pPr>
      <w:bookmarkStart w:id="168" w:name="__RefHeading___Toc3892039_1468164448"/>
      <w:bookmarkStart w:id="169" w:name="_Toc64"/>
      <w:bookmarkEnd w:id="168"/>
      <w:r>
        <w:rPr>
          <w:rtl w:val="true"/>
        </w:rPr>
        <w:t>الاعراب</w:t>
      </w:r>
      <w:bookmarkEnd w:id="169"/>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فی المواضع الخمسة کلّها للقسم و المقسم به محذوف و اللاّم جواب القسم،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نجدة، منصوب علی المفعول له و العامل واسیته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المصدر و العامل محذوف و الأوّل أظهر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یهبط و ملاء یعرج، مرفوعان بالابتداء و لا یضرّ کونهما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نکرتین لتضمّن الفایدة العظیمة، و جملة و ما فارقت، فی محلّ النصب علی الحال من فاعل یهبط و یعرج، و جملة یصلّون استینافیّة بیانیّة و تحتمل الانتصاب محلاّ علی الحال</w:t>
      </w:r>
      <w:bookmarkStart w:id="170" w:name="pg13881_146658"/>
    </w:p>
    <w:p>
      <w:pPr>
        <w:pStyle w:val="BookText"/>
        <w:rPr/>
      </w:pPr>
      <w:bookmarkEnd w:id="170"/>
      <w:r>
        <w:rPr>
          <w:rFonts w:ascii="IRNazanin" w:hAnsi="IRNazanin" w:eastAsia="IRNazanin"/>
          <w:color w:val="111111"/>
          <w:sz w:val="28"/>
          <w:sz w:val="28"/>
          <w:szCs w:val="28"/>
          <w:rtl w:val="true"/>
          <w:lang w:bidi="fa-IR"/>
        </w:rPr>
        <w:t>من هینمة أی ما فارقت سمعی هینمتهم حالکونهم یصلّون، و الأوّل أولی لاحتیاج الثّانی إلی نوع تکلّف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میّتا، حالان من الضمیر المجرور فی به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فانفذوا، فصیحة</w:t>
      </w:r>
    </w:p>
    <w:p>
      <w:pPr>
        <w:pStyle w:val="Heading4"/>
        <w:numPr>
          <w:ilvl w:val="3"/>
          <w:numId w:val="1"/>
        </w:numPr>
        <w:rPr/>
      </w:pPr>
      <w:bookmarkStart w:id="171" w:name="__RefHeading___Toc3892041_1468164448"/>
      <w:bookmarkStart w:id="172" w:name="_Toc65"/>
      <w:bookmarkEnd w:id="171"/>
      <w:r>
        <w:rPr>
          <w:rtl w:val="true"/>
        </w:rPr>
        <w:t>المعنی</w:t>
      </w:r>
      <w:bookmarkEnd w:id="172"/>
    </w:p>
    <w:p>
      <w:pPr>
        <w:pStyle w:val="Heading5"/>
        <w:numPr>
          <w:ilvl w:val="4"/>
          <w:numId w:val="1"/>
        </w:numPr>
        <w:rPr/>
      </w:pPr>
      <w:bookmarkStart w:id="173" w:name="__RefHeading___Toc3892043_1468164448"/>
      <w:bookmarkStart w:id="174" w:name="_Toc6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اعلم أنّ هذه الخطبة الشریفة مسوقة لبیان جملة من مناقبة الجمیلة و خصائصه المختصّة به المفید لمزید اختصاصه برسول اللّه صلّی اللّه علیه و آله و سلّم و قربه منه استدلالا بذلک علی أنّه أحقّ و أولی بالخلافة و القیام مقامه صلّی اللّه علیه و آله و أنّه علی الحقّ و غیره علی الباطل، و غرضه منه تنبیه المخاطبین علی وجوب إطاعته فیما یأمرهم به من جهاد الأعداء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خمسا من فضایله و صدّر کلا بالقسم البارّ تأکیدا للغرض المسوق له الکلام و تنبیها علی أنّ اتّصافه بها جمیعا حقّ لا یعتریه ریب و لا یدانیه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 من أصحاب محمّد صلّی اللّه علیه و آله انّی لم أردّ علی اللّه و لا علی رسوله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بالمستحفظون خیار الصحابة المطلعون علی أسرار رسول اللّه صلّی اللّه علیه و آله و سلّم و سیرته و معجزاته و کراماته و عهوده و مواثیقه و الملاحم الواقعة فی زمانه صلّی اللّه علیه و آله و سلّم و نحو ذلک ممّا یتعلّق به صلّی اللّه علیه و آله و سلّم، فی نفسه و فی أوصیائه و أتباعه من الأمور المعظمة الّتی یهتمّ بها فی الشریعة و لها مدخل فی قوام أرکان الدّین و إعلاء لواء الشرع المبین الذین کلّفوا بحفظ ذلک کلّه و امروا بأن یبلغوها و یؤدّوها فی مقام الضرورة و الحاجة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خصّ علم ما ذکره بهؤلاء مع عدم اختصاصه بهم لأنّ هؤلاء بمقتضی تصلّبهم فی الدّین لا یکتمون الشهادة و لا یغیّرونها و لا یبدّلونها فی مقام الحاجة للأغراض الدّنیویّة الفاسدة کما کتمها جمع منهم مثل زید بن أرقم و أنس بن مالک 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البحار من الخصال و الأمالی عن جابر الجعفی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علیّ بن أبی طالب علیه الصلاة و السلام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قدام منبرکم هذا أربعة رهط من أصحاب محمّد صلّی اللّه علیه و آله و سلّم منهم انس بن مالک و البراء بن عازب الأنصاری و الأشعث بن قیس الکندی و خالد بن یزید البجلی ثمّ أقبل بوجهه علی أنس بن مالک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 إن کنت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ثمّ لم تشهد لی الیوم بالولایة فلا أماتک اللّه حتّی یبتلیک ببرص لا تغطیه العمامة و أمّا أنت یا أشعث فان کنت سمعت من رسول اللّه صلّی اللّه علیه و آله و سلّم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ثمّ لم تشهد لی الیوم بالولایة فلا أماتک اللّه حتّی یذهب بکر یمتیک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خالد بن یزید إن کنت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ثمّ لم تشهد لی الیوم بالولایة فلا أماتک اللّه إلاّ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براء بن عازب إن کنت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ثمّ لم تشهد لی بالولایة فلا أماتک اللّه إلاّ حیث هاجرت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 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رأیت أنس بن مالک قد ابتلی ببرص یغطیه بالعمامة فما یستتره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 الأشعث بن قیس و قد ذهبت کریمتاه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دعاء أمیر المؤمنین علیّ بن أبی طالب علیه السّلام بالعمی فی الدّنیا و لم یدع علیّ بالعذاب فی الاخرة فأعذّب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خالد بن یزید فانّه مات فأراد أهله أن یدفنوه و حفر له فی منزله فسمعت بذلک کندة فجاءت بالخیل و الابل فعقرتها علی باب منزله فمات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 بن عازب فانّه ولاّه معاویة الیمن فمات بها و منها کان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 المستحفظین هم المکلّفون بحفظ الامور المهمّة المعتدّ بها فی أمر الدین، و أنّ تخصیصهم بالعلم لعدم کتمانهم لما حملوه لو رجع الخاطئون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أنّه علیه السّلام ما ردّ علی اللّه و رسوله أبدا فهو معلوم محقّق لا خفاء فیه بل من ضروریّات المذهب لملکة العصمة المانعة من مخالفته للّه و لرسوله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یرمز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علی اللّه و لا علی رسوله ساعة قط، إلی أمور وقعت من غیره کما جری یوم الحدیبیّة عند سطر کتاب الصّلح، فانّ بعض الصحابة 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لسنا المسلمین؟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لیسوا الکافرین؟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نعطی الدّنیة من دنیانا و اللّه لو أجد أعوانا لم أعط الدّنیة أبدا، فقال أبو بکر لهذا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الزم غرزه</w:t>
      </w:r>
      <w:r>
        <w:rPr>
          <w:rStyle w:val="FootnoteAnchor"/>
          <w:rtl w:val="true"/>
        </w:rPr>
        <w:footnoteReference w:id="35"/>
      </w:r>
      <w:r>
        <w:rPr>
          <w:rFonts w:ascii="IRNazanin" w:hAnsi="IRNazanin" w:eastAsia="IRNazanin"/>
          <w:color w:val="111111"/>
          <w:sz w:val="28"/>
          <w:sz w:val="28"/>
          <w:szCs w:val="28"/>
          <w:rtl w:val="true"/>
          <w:lang w:bidi="fa-IR"/>
        </w:rPr>
        <w:t>فو اللّه إنّه لرسول اللّه و إنّ اللّه لا یضیعه،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قال لک أنّه سیدخلها هذا 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فسیدخلها، فلمّا فتح النّبیّ صلّی اللّه علیه و آله و سلّم مکّة و أخذ مفاتیح الکعبة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وعدتم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الخبر صحیح لا ریب فیه، و النّاس کلّهم رووه و لیس عندی بقبیح و لا بمستهجر أن یکون سؤال هذا الشخص رسول اللّه صلّی اللّه علیه و آله و سلّم عما سأله عنه علی سبیل الاسترشاد و التماسا لطمأنینة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تعالی لخلیله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تُؤْمِنْ قالَ بَلی وَ لکِنْ لِیَطْمَئِنَّ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الصحابة یراجع رسول اللّه صلّی اللّه علیه و آله و سلّم فی الامور و تسأله عمّا یثبتهم علیها و تقول له أ هذا منک أم من اللّه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أبی بکر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غرزه فو اللّه انّه لرسول اللّه صلّی اللّه علیه و آله، فانّما هو تاکید و تثبیت علی عقیدته الّتی فی قلبه، و لا یدلّ ذلک علی الشّک فقد قال اللّه تعالی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أحد لا یستغنی عن زیادة الیقین و الطمأنینة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وقعت من هذا القائل أمور دون هذا القصة،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 أبی سفیان،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 عبد اللّه ابن أبیّ،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 حاطب بن أبی بلتعة، و نهی النّبی صلّی اللّه علیه و آله و سلّم عن التّسرع إلی ذلک و جذبه ثوب رسول اللّه صلّی اللّه علیه و آله حین قام علی جنازة ابن سلول یصلّی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لرأس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ذلک جمیعه ما یدلّ علی وقوع القبیح منه و إنّما کان الرّجل مطبوعا علی الشدّة و الشّراسة و الخشونة و کان یقول ما یقول علی مقتضی السجیّة الّتی طبع علیها، و علی أیّ حال کان فلقد نال الاسلام بولایته و خلافته خیرا کثیرا،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الشارح بهذا الرّجل الذی حکی عنه هذه الأباطیل هو عمر بن الخطاب، و إنّما ترک التّصریح باسمه ملاحظة لجانبه، و لقد عکس فی شرح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فصیّرها فی حوزة خشناء، من الخطبة الثالثة و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للنّبیّ صلّی اللّه علیه و آله و سلّم لم تقل لنا ستدخلونها فی ألفاظ نکره حکایتها حتّی شکاه النبی صلّی اللّه علیه و آله و سلّم إلی أبی بکر و حتی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بغرزه فو اللّه إنه لرسول اللّه صلّی اللّه علیه و آله،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فصرّح باسمه و طوی عن تحصیل مقاله و فضول کلامه استکراها و استهجانا لما صدر منه من الرّدّ و المخالفة و إساءة الأدب علی رسول اللّه صلّی اللّه علیه و آله و استحیاء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غیر خفیّ علی المنصف البعید عن العصبیّة و الهوی أنّ شناعة ما صدر من هذا الرّجل لا یمکن أن یتدارک بالستر و الکتمان و الابهام عن اسمه تارة و الاجمال عن هذیانه اخری،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یصلح العطار ما أفسد الدّهر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صدر منه من القول الشنیع القبیح ما هو أشدّ و أعظم من ذلک، و هو ما قاله لرسول اللّه صلّی اللّه علیه و آله فی مرضه الذی مات فیه لما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بکتف و دواة اکتب لکم کتابا لا تضلّوا بعده أبدا،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المجلّد الثانی من صحیح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اعتذر به الشارح عن مثالبه بأنه لیس بقبیح أن یکون سؤال هذا الرّجل علی سبیل الاسترشاد و التماسا لطمأنینة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لو کان غرضه الاسترشاد دون الاعتراض لا کتفی بما سمعه من النبیّ صلّی اللّه علیه و آله له و أمسک عن فضول کلامه و لم یغضبه صلّی اللّه علیه و آله و سلّم حتی یشکو إلی أبی بکر، فعلم بذلک أنه أراد التعریض و الاعتراض کما علم عدم جواز قیاس سؤاله بسؤال الخلیل علیه السّلام الذی کان غرضه منه الطمأنینة کما صرّح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 و ستعرف مزید توضیحه بما نحکیه من البحار فی التنبیه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 سایر الصّحابة عنه صلّی اللّه علیه و آله فی الامور و 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من اللّه أو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سؤالهم ذلک أیضا کان ناشیا عن جهالتهم، لأنّهم لو کانوا معتقدین بما أنزل اللّه فی حقّه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 إن هو إلاّ وحی یوحی، و مذعنین بأنّ جمیع ما یقوله و یفعله بوحی من اللّه سبحانه و اذن منه عزّ و جلّ، لم یکن لهم حاجة إلی السّؤال، و لسلّموا فی جمیع أفعاله و أقواله تسلیما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التّمثیل علی نفی الشّکّ عن عمر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أنّ النّبی صلّی اللّه علیه و آله قد قامت الأدلّة القاطعة من العقل و النقل علی عصمته و علی رسوخه فی الدّین، و الایة و إن کان الخطاب فیها ظاهرا متوجها إلی النّبی صلّی اللّه علیه و آله و سلّم إلاّ أنّ المراد بها امّته من قبیل ایّاک أعنی و اسمعی یا جاره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إبقائه علی ظاهره فالمراد بتثبیته صلّی اللّه علیه و آله، هو تثبیته بالنّبوة و العصمة و الألطاف الخفیّة الالهیّة، لما قد دللنا علی أنه کان معصوما، و أمّا عمر فأیّ دلیل علی أنّه لم یکن شاکا فی الدّین حتّی یقال إنّ قول أبی بکر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إنه لرسول اللّه، لم یکن لأجل الشکّ بل لتثبیته علی عقیدته،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دنس جذبه بثوب رسول اللّه صلّی اللّه علیه و آله حین إرادته الصّلاة علی ابن سلول فلا یطهره النّیل و لا الرّسّ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فیه من القباحة و المخالفة و الاعتراض و سوء الأدب و التّعریض 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تستغفر لرأس المنافقین أ کان رسول اللّه صلّی اللّه علیه و آله و العیاذ باللّه جاهلا بتکلیفه الشّرعی فعلّمه عمر، و قد کان معالم الدّین منه ظهرت و أحکام الشّرع المبین منه اخذت، و هو صلّی اللّه علیه و آله و سلّم شارعها و صادعها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قیامه علی جنازة ابن سلول و صلاته علیه إمّا من جهة أداء حقّ ولده و هو عبد اللّه بن عبد اللّه بن أبی سلول فلقد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أنّه صلّی اللّه علیه و آله و سلّم صلّی علیه لا ترحّما له بل دعا علیه بالنار و العذاب و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استغفاره صلّی اللّه علیه و آله فلکونه صلّی اللّه علیه و آله، مخیّرا بین الاستغفار و عدم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ما ذکرته ما رواه فی الکافی عن علیّ بن إبراهیم عن أبیه عن ابن أبی عمیر عن حماد بن عثمان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 اللّه بن أبی سلول حضر النّبیّ صلّی اللّه علیه و آله و سلّم جنازته فقال عمر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لم ینهک اللّه أن تقوم علی قبره؟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لم ینهک اللّه أن تقوم علی قبره؟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و ما یدریک ما قلت 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 جوفه نارا و املاء قبره نارا و اصله نارا، قال أبو عبد اللّه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فأبدی من رسول اللّه صلّی اللّه علیه و آله و سلّم ما کان یکره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الصافی من تفسیر علیّ بن إبراهیم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لمّا رجع رسول اللّه صلّی اللّه علیه و آله إلی المدینة و مرض عبد اللّه بن أبی و کان ابنه عبد اللّه مؤمنا فجاء إلی النّبیّ صلّی اللّه علیه و آله و أبوه یجود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بأبی أنت و امّی إن لم تأت أبی کان ذلک عارا علینا، فدخل علیه رسول اللّه صلّی اللّه علیه و آله و سلّم و المنافقون عنده، فقال ابنه عبد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استغفر له، فاستغفر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ینهک یا رسول اللّه أن</w:t>
      </w:r>
    </w:p>
    <w:p>
      <w:pPr>
        <w:pStyle w:val="BookText"/>
        <w:rPr/>
      </w:pPr>
      <w:r>
        <w:rPr>
          <w:rFonts w:ascii="IRNazanin" w:hAnsi="IRNazanin" w:eastAsia="IRNazanin"/>
          <w:color w:val="111111"/>
          <w:sz w:val="28"/>
          <w:sz w:val="28"/>
          <w:szCs w:val="28"/>
          <w:rtl w:val="true"/>
          <w:lang w:bidi="fa-IR"/>
        </w:rPr>
        <w:t>تصلّی علیهم أو تستغفر لهم؟ فأعرض عنه رسول اللّه صلّی اللّه علیه و آله، فأعاد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إنّی خیّرت إنّ اللّه یقول استغفر لهم أو لا تستغفر لهم،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عبد اللّه جاء ابنه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أ رأیت تحضر جنازته فحضر رسول اللّه صلّی اللّه علیه و آله و سلّم و قام علی قبره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و لم ینهک اللّه أن تصلّی علی أحد منهم مات أبدا و أن تقوم علی قبره؟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هل تدری ما قلت، 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 قبره نارا و جوفه نارا و اصله النار، فبدا من رسول اللّه صلّی اللّه علیه و آله و سلّم ما لم یکن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عن العیاشی عن الباقر علیه السّلام أنّ النبیّ صلّی اللّه علیه و آله و سلّم قال لابن عبد اللّه بن أبیّ اذا فرغت من أبیک فأعلمنی، و کان قد توفّی فأتاه فأعلمه فأخذ رسول اللّه صلّی اللّه علیه و آله و سلّم نعلیه للقیام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علی أحد منهم مات أبدا و لا تقم علی قبره، 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أو ویحک إنّما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املاء قبره نارا و املاء جوفه نارا، و اصله یوم القیامة نارا و فی روایة اخری أنّه أخذ بید ابنه فی الجنازة فمضی فتصدّی له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نهاک ربک عن هذا أن تصلّی علی أحد منهم مات أبدا أو تقوم علی قبره؟ فلم یجبه، فلما کان قبل أن ینتهوا به إلی القبر أعاد عمر ما قاله أوّلا، فقال النبیّ صلّی اللّه علیه و آله لعمر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رأیتنا صلّینا له علی جنازة و لا قمنا له علی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 رجل من المؤمنین و کان یحقّ علینا أداء حقّه،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سخط اللّه و سخطک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الصّافی بعد ایراد هذه الرّوایات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حییا کریما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فیستحیی منکم و اللّه لا یستحیی من الحقّ، فکان یکره أن یفتضح رجل من أصحابه ممّن یظهر الایمان، و کان یدعو علی المنافق و یورّی أنّه یدعو له، و هذا معنی قوله صلّی اللّه علیه و آله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رأیتنا صلّینا له علی جنازة و لا قمنا له علی قبر، و کذا معنی قوله فی حدیث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 فاخترت، فورّی علیه السّلام باختیار الاستغفار</w:t>
      </w:r>
    </w:p>
    <w:p>
      <w:pPr>
        <w:pStyle w:val="BookText"/>
        <w:rPr/>
      </w:pPr>
      <w:r>
        <w:rPr>
          <w:rFonts w:ascii="IRNazanin" w:hAnsi="IRNazanin" w:eastAsia="IRNazanin"/>
          <w:color w:val="111111"/>
          <w:sz w:val="28"/>
          <w:sz w:val="28"/>
          <w:szCs w:val="28"/>
          <w:rtl w:val="true"/>
          <w:lang w:bidi="fa-IR"/>
        </w:rPr>
        <w:t>و أمّا قوله صلّی اللّه علیه و آله و 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له فلعلّه استغفر لابنه لمّا سأل لأبیه الاستغفار و کان یعلم أنه من أصحاب الجحیم، و یدلّ علی ما قلنا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من رسول اللّه صلّی اللّه علیه و آله و سلّم ما لم یکن یحبّ،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بما ذکرنا کلّ الوضوح نکتة قیام رسول اللّه صلّی اللّه علیه و آله علی قبر ابن سلول و صلاته علیه، و علّة ما صدر منه صلّی اللّه علیه و آله و سلّم من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ذلک أیضا فهو صلّی اللّه علیه و آله أعلم بعلل ما یقول و یفعل، و بوجوه المصالح الکامنة فیما یأتی و یأمر به، فلا حقّ للجلف الجافی ابن حنتمة و أمثاله من الأوغاد الطعام أن یعترضوا علی سیّد الأنام و رسول الملک العلاّم علیه و آله آلاف التحیّة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اعتذر به الشارح المعتزلی أخیرا من أنّ الرّجل کان مطبوعا علی الشدّة و الشراسة و الخشونة و کان یقول ما یقول علی مقتضی سجیّته التی طبع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جوابه فی شرح الفصل الثانی من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قلناه هناک إنّ خشونة سجیّته و جفاوة طبیعته إن کانت بالغة إلی مرتبة لم یبق له معها اختیار فی الامساک عن فضول کلامه و سقطات لسانه و الکفّ عن هجره و هذیانه، فیتوجّه علیه أنّ من کان کذلک یعدّ فی زمرة المجانین فکیف یصلح لامامة الأمة و خلافة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بالغة إلی تلک المرتبة فذلک الاعتذار لا یدفع عنه العار و الشنار کما لم یدفع عن ابلیس استحقاق النار و سخط الجبّار، و لم یرفع عنه لؤم الاستکبار حین استکبر بمقتضی الجبلة الناریة و اعتذر به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من طین، بل استحقّ اللّعنة و الابعاد إلی یوم الدّین و خلّد فی الجحیم أبد الابدین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الشارح و علی أیّ حال کان فلقد نال الاسلام بولایته و خلافته خیرا کثیرا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أنه هب أنّ إنهاض الجیوش و بعث العساکر و فتح بعض البلاد کان فی زمان</w:t>
      </w:r>
    </w:p>
    <w:p>
      <w:pPr>
        <w:pStyle w:val="BookText"/>
        <w:rPr/>
      </w:pPr>
      <w:r>
        <w:rPr>
          <w:rFonts w:ascii="IRNazanin" w:hAnsi="IRNazanin" w:eastAsia="IRNazanin"/>
          <w:color w:val="111111"/>
          <w:sz w:val="28"/>
          <w:sz w:val="28"/>
          <w:szCs w:val="28"/>
          <w:rtl w:val="true"/>
          <w:lang w:bidi="fa-IR"/>
        </w:rPr>
        <w:t>خلافته و بأمره، و لکن إذا کان أصل الخلافة باطلة حسبما عرفته فی تضاعیف الشرح مرارا فأیّ ثمر اخرویّ له فی هذه الخیرات النائلة منه إلی الاسلام علی فرض تسلیمها لأنّه عزّ و جلّ إنّما یتقبّل من المتّقین، بل کلّ ما صدر منه فی أیّام ولایته و خلافته و مخالفته للّه و لرسوله کان علیه وزرا و وبالا دون أن یکون له ثوابا و نوالا</w:t>
      </w:r>
    </w:p>
    <w:p>
      <w:pPr>
        <w:pStyle w:val="BookText"/>
        <w:rPr/>
      </w:pPr>
      <w:r>
        <w:rPr>
          <w:rFonts w:ascii="IRNazanin" w:hAnsi="IRNazanin" w:eastAsia="IRNazanin"/>
          <w:color w:val="111111"/>
          <w:sz w:val="28"/>
          <w:sz w:val="28"/>
          <w:szCs w:val="28"/>
          <w:rtl w:val="true"/>
          <w:lang w:bidi="fa-IR"/>
        </w:rPr>
        <w:t>کمطعمة الرّمان ممّا زنت بهجرت مثلا للخائن المتصدّق</w:t>
      </w:r>
    </w:p>
    <w:p>
      <w:pPr>
        <w:pStyle w:val="BookText"/>
        <w:rPr/>
      </w:pPr>
      <w:r>
        <w:rPr>
          <w:rFonts w:ascii="IRNazanin" w:hAnsi="IRNazanin" w:eastAsia="IRNazanin"/>
          <w:color w:val="111111"/>
          <w:sz w:val="28"/>
          <w:sz w:val="28"/>
          <w:szCs w:val="28"/>
          <w:rtl w:val="true"/>
          <w:lang w:bidi="fa-IR"/>
        </w:rPr>
        <w:t>فقال لها أهل البصیرة و التّقیلک الویل لا تزنی و لا تتصدّق</w:t>
      </w:r>
    </w:p>
    <w:p>
      <w:pPr>
        <w:pStyle w:val="BookText"/>
        <w:rPr/>
      </w:pPr>
      <w:r>
        <w:rPr>
          <w:rFonts w:ascii="IRNazanin" w:hAnsi="IRNazanin" w:eastAsia="IRNazanin"/>
          <w:color w:val="111111"/>
          <w:sz w:val="28"/>
          <w:sz w:val="28"/>
          <w:szCs w:val="28"/>
          <w:rtl w:val="true"/>
          <w:lang w:bidi="fa-IR"/>
        </w:rPr>
        <w:t>بل لو قیست سیئة من سیئاته و هی غصب الخلافة من آل بیت الرّسول و إحراقه لباب ابنته البتول و ما کان بأمره من کسر ضلعها و سقوط جنینها، و ما نشأت من تلک الشجرة الملعونة الخبیثة و ثمرته من أعظم الظّلم فی وقعة الطّف الّذی لا یتصوّر ظلم فوقه، إلی سیّئات جمیع الامّة لرجحت علیها فضلا عن سایر جرایمه و بدعاته و محدثاته التی بقیت علی صفحات الأیام، و استمرّت إلی یوم القیامة و القیام، فلیحملنّ أوزارها کاملة و من أوزار الّذین بها یعملون، و سیعلم الذین ظلمو آل محمّد حقّهم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واسیته فی المواطن الّتی تنکص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تتأخّر فیها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مخصوصة بی و آثرنی بها علی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المواساة ممّا اختصّ علیه السّلام بفضیلته غیر مدافع ثبت معه یوم احد و فرّ النّاس و ثبت معه یوم حنین و فرّ النّاس، و ثبت تحت رایته یوم خیبر حتّی فتحها و فرّ من کان بعث من قبله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مواساته علیه و آله آلاف التحیّة و الثناء مبیته علی فراش خاتم الأنبیاء حتی باهی اللّه به ملائکة السماء، فوهب نفسه للّه تعالی و بذلها لنبیّه المصطفی و بات علی فراشه لینجو به من کید الأعداء، و یتمّ له بذلک السلامة و البقاء، و ینتظم له به الغرض فی الدّعاء إلی الحنیفیّة البیضاء، فکان ذلک سبب نجاة النبیّ صلّی اللّه علیه و آله و بقائه و حقن دمه حتی صدع بأمر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لولاه علیه السّلام لما تمّ لرسول اللّه صلّی اللّه علیه و آله و سلّم التبلیغ و الأداء و لا استدام له العمر و البقاء و لظفر به الحسدة و الأعداء فلما أصبحوا و عرفوا تفرّقوا عنه و انصرفوا و قد ضلّت لهم الحیل و انقطع بهم الأمل و انتقض ما بنوه من التدبیر و خابت لهم الظنون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بذلک انتظام الایمان و إرغام الشیطان و خذلان أهل الکفر و العدوان، و هذه منقبة لم یشرکه علیه السّلام فیها أحد من أهل الاسلام و قد انزل فیه محکم التبیان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مواساته له صلّی اللّه علیه و آله و سلّم فی مواطن جهاده، و مواطن جدّه و اجتهاده، و مقامات جداله بالسنة الاسنة و جلاده، فهو فوق حدّ الاحصاء، متجاوز عن حدّ العدوّ الاستقصاء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غزوة بدر التی هدّت قوی الشرک، و قذفت طواغیته فی قلیب الهلک، و دوّخت مردة الکفار، و سقتهم کاسات الدّمار و البوار، و نقلتهم من القلیب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فیومها الیوم الذی لم یأت الدّهر بمثله، و أفاض اللّه فیه من أحسن فضله، أنزل فیه الملائکة لتأیید رسوله تفضیلا له علی جمیع رسله، و حباه من علوّ القدر ما لم ینله أحد من قبله، و أشرب صنادید قریش کاس أسره و قتله، و جبرئیل ینادی أقدم حیزوم لاظهار دینه علی الدّین کلّه، و أمیر المؤمنین کان فارس تلک الملحمة فما تعدّ الأسد الغضاب بشسع نعله، و مسعّر تلک الحرب العوان ینصب علی الأعداء انصباب السحاب و وبله، و نار سطوته و نجدته تتسعّر تسعر النار فی دقیق الغضا و جزله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شرح الفصل الثامن من الخطبة المأة و الحادیة و التسعین أنّ نصف القتلی فی تلک الوقعة و کانوا سبعین رجلا کان قتیله باشر بنفسه قتله من دون شرکة غیره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غزوة أحد قال فی کشف الغمّة فی حدیث عمران بن حصین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تفرّق النّاس عن رسول اللّه صلّی اللّه علیه و آله و سلّم جاء علیّ علیه السّلام متقلّدا بسیفه حتّی</w:t>
      </w:r>
    </w:p>
    <w:p>
      <w:pPr>
        <w:pStyle w:val="BookText"/>
        <w:rPr/>
      </w:pPr>
      <w:r>
        <w:rPr>
          <w:rFonts w:ascii="IRNazanin" w:hAnsi="IRNazanin" w:eastAsia="IRNazanin"/>
          <w:color w:val="111111"/>
          <w:sz w:val="28"/>
          <w:sz w:val="28"/>
          <w:szCs w:val="28"/>
          <w:rtl w:val="true"/>
          <w:lang w:bidi="fa-IR"/>
        </w:rPr>
        <w:t>قام بین یدیه فرفع رأسه إلیه و قال صلّی اللّه علیه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لم تفرّ مع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أرجع کافرا بعد إسلامی فأشار إلی قوم انحدروا من الجبل، فحمل علیهم فهزمهم فجاء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عجبت الملائکة من حسن مواساة علیّ لک بنفسه،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یمنعه من ذلک و هو منّی و 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عن رسول اللّه صلّی اللّه علیه و آله و سلّم حتّی لم یبق معه إلاّ علیّ علیه السّلام و أبو دجانة و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إلاّ علیّ وحده، و ثاب إلی رسول اللّه صلّی اللّه علیه و آله نفر کان أوّلهم عاصم بن ثابت و أبو دجانة و سهل بن حنیف، و لحقهم طلحة بن عبید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أبو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فیمن تنحّی،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بعد ثالثة من الوقعة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فیها عریضة،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تنحّی،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حدّثک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و سهل بن حنیف،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ثبوت علیّ فی ذلک المقام 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تعجب منه فقد تعجّبت منه الملائکة أما علمت أنّ جبرئیل قال فی ذلک الیوم و هو یعرج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لا فتی إلاّ علیّ،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علم أنّ جبرئیل قال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النّاس النّداء بذلک و أخبرهم به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النّاس عن رسول اللّه صلّی اللّه علیه و آله و سلّم یوم احد لحقنی من الجزع علیه ما لم أملک نفسی و کنت أضرب بسیفی بین یدیه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 اللّه صلّی اللّه علیه و آله و سلّم لیفرّ و ما رأیته فی القتلی و أظنّه رفع من بیننا إلی السّماء، فکسرت جفن سیفی و قلت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لاقاتلنّ به حتّی اقتل، و حملت علی القوم فأفرجوا فاذا أنا برسول اللّه صلّی اللّه علیه و آله و سلّم و قد وقع مغشیّا علیه، فنظر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 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یا رسول اللّه و ولّوا الدّبر و أسلموک، فنظر إلی کتیبة قد 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عنّی، فحملت</w:t>
      </w:r>
    </w:p>
    <w:p>
      <w:pPr>
        <w:pStyle w:val="BookText"/>
        <w:rPr/>
      </w:pPr>
      <w:r>
        <w:rPr>
          <w:rFonts w:ascii="IRNazanin" w:hAnsi="IRNazanin" w:eastAsia="IRNazanin"/>
          <w:color w:val="111111"/>
          <w:sz w:val="28"/>
          <w:sz w:val="28"/>
          <w:szCs w:val="28"/>
          <w:rtl w:val="true"/>
          <w:lang w:bidi="fa-IR"/>
        </w:rPr>
        <w:t>علیهم أضربهم یمینا و شمالا حتّی فرّوا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مدیحک فی السّماء إنّ ملکا اسمه رضوان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فبکیت سرورا و حمدت اللّه علی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أهل السّیر قتلی احد من المشرکین و کان جمهورهم قتلی أمیر المؤمنین علیه السّلام و انصرف المشرکون إلی مکّة و انصرف النبیّ صلّی اللّه علیه و آله إلی المدینة فاستقبلته فاطمة و معها إناء فیه ماء فغسل به وجهه، و لحقه أمیر المؤمنین علیه السّلام، و قد خضب الدّم یده إلی کتفه و معه ذو الفقار، فناوله فاطمة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السّیف فقد صدقنی الیوم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هاک السّیف غیر ذمیم فلست برعدید و لا بملیم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أمیطی دماء الکفر عنه فانّه سقا آل عبد الدّار کاس حمیم</w:t>
      </w:r>
    </w:p>
    <w:p>
      <w:pPr>
        <w:pStyle w:val="BookText"/>
        <w:rPr/>
      </w:pPr>
      <w:r>
        <w:rPr>
          <w:rFonts w:ascii="IRNazanin" w:hAnsi="IRNazanin" w:eastAsia="IRNazanin"/>
          <w:color w:val="111111"/>
          <w:sz w:val="28"/>
          <w:sz w:val="28"/>
          <w:szCs w:val="28"/>
          <w:rtl w:val="true"/>
          <w:lang w:bidi="fa-IR"/>
        </w:rPr>
        <w:t>لعمری لقد أعذرت فی نصر أحمد و طاعة ربّ بالعباد علیم</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فقد أدّی بعلک ما علیه، و قد قتل اللّه صنادید قریش بیده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غزوة الأحزاب المعروفة بغزاة خندق قال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قیس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هارون العبدی عن ربیعة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حذیفة بن الیمان فقلت یا أبا عبد اللّه إنّا لنتحدّث عن علیّ علیه السّلام و مناقبه فیقول لنا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لتفرطون فی علی علیه السّلام، فهل أنت تحدّثنی بحدیث فیه 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ربیعة و ما تسألنی عن علیّ فو الذی نفسی بیده لو وضع جمیع أعمال أصحاب محمّد صلّی اللّه علیه و آله و سلّم فی کفّة المیزان منذ بعث اللّه محمّدا إلی یوم الناس هذا، و وضع عمل علیّ علیه السّلام فی الکفّة الأخری لرجح عمل علیّ علیه السّلام علی جمیع أعمالهم، 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لا یقام و لا یقعد،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و کیف لا یحمل و أین کان أبو بکر و عمر و حذیفة و جمیع أصحاب محمّد صلّی اللّه علیه و آله و سلّم یوم عمرو بن عبدود و قد دعا إلی المبارزة فأحجم الناس کلّهم ما خلا</w:t>
      </w:r>
    </w:p>
    <w:p>
      <w:pPr>
        <w:pStyle w:val="BookText"/>
        <w:rPr/>
      </w:pPr>
      <w:r>
        <w:rPr>
          <w:rFonts w:ascii="IRNazanin" w:hAnsi="IRNazanin" w:eastAsia="IRNazanin"/>
          <w:color w:val="111111"/>
          <w:sz w:val="28"/>
          <w:sz w:val="28"/>
          <w:szCs w:val="28"/>
          <w:rtl w:val="true"/>
          <w:lang w:bidi="fa-IR"/>
        </w:rPr>
        <w:t>علیّا علیه السّلام، فانّه برز إلیه و قتله اللّه علی یده، و الذی نفس حذیفة بیده لعمله ذلک الیوم أعظم أجرا من عمل أصحاب محمّد صلّی اللّه علیه و آله و سلّم إلی یوم القیامة قال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أنّ النبیّ صلّی اللّه علیه و آله قال حین بارز علیّ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الاسلام کلّه إلی الشرک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عبد اللّه بن مسعود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المؤمنین القتال بعلیّ و کان اللّه قویّا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قتل عمرو یقول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 الفتی عمرو بن عبد یبتغی بجنوب یثرب غارة لم تنظر</w:t>
      </w:r>
    </w:p>
    <w:p>
      <w:pPr>
        <w:pStyle w:val="BookText"/>
        <w:rPr/>
      </w:pPr>
      <w:r>
        <w:rPr>
          <w:rFonts w:ascii="IRNazanin" w:hAnsi="IRNazanin" w:eastAsia="IRNazanin"/>
          <w:color w:val="111111"/>
          <w:sz w:val="28"/>
          <w:sz w:val="28"/>
          <w:szCs w:val="28"/>
          <w:rtl w:val="true"/>
          <w:lang w:bidi="fa-IR"/>
        </w:rPr>
        <w:t>فلقد وجدت سیوفنا مشهورة و لقد وجدت جیادنا لم تقصر</w:t>
      </w:r>
    </w:p>
    <w:p>
      <w:pPr>
        <w:pStyle w:val="BookText"/>
        <w:rPr/>
      </w:pPr>
      <w:r>
        <w:rPr>
          <w:rFonts w:ascii="IRNazanin" w:hAnsi="IRNazanin" w:eastAsia="IRNazanin"/>
          <w:color w:val="111111"/>
          <w:sz w:val="28"/>
          <w:sz w:val="28"/>
          <w:szCs w:val="28"/>
          <w:rtl w:val="true"/>
          <w:lang w:bidi="fa-IR"/>
        </w:rPr>
        <w:t>و لقد رأیت غداة بدر عصبة ضربوک ضربا غیر ضرب المحشر</w:t>
      </w:r>
    </w:p>
    <w:p>
      <w:pPr>
        <w:pStyle w:val="BookText"/>
        <w:rPr/>
      </w:pPr>
      <w:r>
        <w:rPr>
          <w:rFonts w:ascii="IRNazanin" w:hAnsi="IRNazanin" w:eastAsia="IRNazanin"/>
          <w:color w:val="111111"/>
          <w:sz w:val="28"/>
          <w:sz w:val="28"/>
          <w:szCs w:val="28"/>
          <w:rtl w:val="true"/>
          <w:lang w:bidi="fa-IR"/>
        </w:rPr>
        <w:t>أصبحت لا تدعی لیوم عظیمة یا عمرو أو لجسیم أمر منکر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شعر حسان بنی عامر أجابه فتی منهم فقال یردّ علیه فخره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لا تقتلوننا و لکن بسیف الهاشمیّین فافخروا</w:t>
      </w:r>
    </w:p>
    <w:p>
      <w:pPr>
        <w:pStyle w:val="BookText"/>
        <w:rPr/>
      </w:pPr>
      <w:r>
        <w:rPr>
          <w:rFonts w:ascii="IRNazanin" w:hAnsi="IRNazanin" w:eastAsia="IRNazanin"/>
          <w:color w:val="111111"/>
          <w:sz w:val="28"/>
          <w:sz w:val="28"/>
          <w:szCs w:val="28"/>
          <w:rtl w:val="true"/>
          <w:lang w:bidi="fa-IR"/>
        </w:rPr>
        <w:t>بسیف ابن عبد اللّه أحمد فی الوغا بکفّ علیّ نلتم ذاک فاقصروا</w:t>
      </w:r>
    </w:p>
    <w:p>
      <w:pPr>
        <w:pStyle w:val="BookText"/>
        <w:rPr/>
      </w:pPr>
      <w:r>
        <w:rPr>
          <w:rFonts w:ascii="IRNazanin" w:hAnsi="IRNazanin" w:eastAsia="IRNazanin"/>
          <w:color w:val="111111"/>
          <w:sz w:val="28"/>
          <w:sz w:val="28"/>
          <w:szCs w:val="28"/>
          <w:rtl w:val="true"/>
          <w:lang w:bidi="fa-IR"/>
        </w:rPr>
        <w:t>فلم تقتلوا عمرو بن ودّ و لا ابنه و لکنه الکفّ الجسور الغضنفر</w:t>
      </w:r>
    </w:p>
    <w:p>
      <w:pPr>
        <w:pStyle w:val="BookText"/>
        <w:rPr/>
      </w:pPr>
      <w:r>
        <w:rPr>
          <w:rFonts w:ascii="IRNazanin" w:hAnsi="IRNazanin" w:eastAsia="IRNazanin"/>
          <w:color w:val="111111"/>
          <w:sz w:val="28"/>
          <w:sz w:val="28"/>
          <w:szCs w:val="28"/>
          <w:rtl w:val="true"/>
          <w:lang w:bidi="fa-IR"/>
        </w:rPr>
        <w:t>علیّ الذی فی الفخر طال بناؤه فلا تکثروا الدّعوی علینا فتحقروا</w:t>
      </w:r>
    </w:p>
    <w:p>
      <w:pPr>
        <w:pStyle w:val="BookText"/>
        <w:rPr/>
      </w:pPr>
      <w:r>
        <w:rPr>
          <w:rFonts w:ascii="IRNazanin" w:hAnsi="IRNazanin" w:eastAsia="IRNazanin"/>
          <w:color w:val="111111"/>
          <w:sz w:val="28"/>
          <w:sz w:val="28"/>
          <w:szCs w:val="28"/>
          <w:rtl w:val="true"/>
          <w:lang w:bidi="fa-IR"/>
        </w:rPr>
        <w:t>ببدر خرجتم للبراز فردّکم شیوخ قریش جهرة و تأخّروا</w:t>
      </w:r>
    </w:p>
    <w:p>
      <w:pPr>
        <w:pStyle w:val="BookText"/>
        <w:rPr/>
      </w:pPr>
      <w:r>
        <w:rPr>
          <w:rFonts w:ascii="IRNazanin" w:hAnsi="IRNazanin" w:eastAsia="IRNazanin"/>
          <w:color w:val="111111"/>
          <w:sz w:val="28"/>
          <w:sz w:val="28"/>
          <w:szCs w:val="28"/>
          <w:rtl w:val="true"/>
          <w:lang w:bidi="fa-IR"/>
        </w:rPr>
        <w:t>فلما أتاهم حمزة و عبیدة و جاء علیّ بالمهنّد یخطر</w:t>
      </w:r>
    </w:p>
    <w:p>
      <w:pPr>
        <w:pStyle w:val="BookText"/>
        <w:rPr/>
      </w:pPr>
      <w:r>
        <w:rPr>
          <w:rFonts w:ascii="IRNazanin" w:hAnsi="IRNazanin" w:eastAsia="IRNazanin"/>
          <w:color w:val="111111"/>
          <w:sz w:val="28"/>
          <w:sz w:val="28"/>
          <w:szCs w:val="28"/>
          <w:rtl w:val="true"/>
          <w:lang w:bidi="fa-IR"/>
        </w:rPr>
        <w:t>فقالوا نعم أکفاء صدق و أقبلوا إلیهم سراعا إذ بغوا و تجبّروا</w:t>
      </w:r>
    </w:p>
    <w:p>
      <w:pPr>
        <w:pStyle w:val="BookText"/>
        <w:rPr/>
      </w:pPr>
      <w:r>
        <w:rPr>
          <w:rFonts w:ascii="IRNazanin" w:hAnsi="IRNazanin" w:eastAsia="IRNazanin"/>
          <w:color w:val="111111"/>
          <w:sz w:val="28"/>
          <w:sz w:val="28"/>
          <w:szCs w:val="28"/>
          <w:rtl w:val="true"/>
          <w:lang w:bidi="fa-IR"/>
        </w:rPr>
        <w:t>فجال علیّ جولة هاشمیّة فدمّر هم لما عتوا و تکبّروا</w:t>
      </w:r>
    </w:p>
    <w:p>
      <w:pPr>
        <w:pStyle w:val="BookText"/>
        <w:rPr/>
      </w:pPr>
      <w:r>
        <w:rPr>
          <w:rFonts w:ascii="IRNazanin" w:hAnsi="IRNazanin" w:eastAsia="IRNazanin"/>
          <w:color w:val="111111"/>
          <w:sz w:val="28"/>
          <w:sz w:val="28"/>
          <w:szCs w:val="28"/>
          <w:rtl w:val="true"/>
          <w:lang w:bidi="fa-IR"/>
        </w:rPr>
        <w:t>فلیس لکم فخر علینا بغیرنا و لیس لکم فخر یعدّ و یذکر</w:t>
      </w:r>
    </w:p>
    <w:p>
      <w:pPr>
        <w:pStyle w:val="BookText"/>
        <w:rPr/>
      </w:pPr>
      <w:r>
        <w:rPr>
          <w:rFonts w:ascii="IRNazanin" w:hAnsi="IRNazanin" w:eastAsia="IRNazanin"/>
          <w:color w:val="111111"/>
          <w:sz w:val="28"/>
          <w:sz w:val="28"/>
          <w:szCs w:val="28"/>
          <w:rtl w:val="true"/>
          <w:lang w:bidi="fa-IR"/>
        </w:rPr>
        <w:t>و منها غزوة وادی الرّمل و تسمی غزوة ذات السلسلة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الفتح فیها لأمیر المؤمنین علیه السّلام خاصة بعد أن کان فیها من غیره من الافساد ما کان، و فیها نزل علی النبیّ صلّی اللّه علیه و آله و سلّم سورة و العادیات فتضمّنت ذکر ما</w:t>
      </w:r>
    </w:p>
    <w:p>
      <w:pPr>
        <w:pStyle w:val="BookText"/>
        <w:rPr/>
      </w:pPr>
      <w:r>
        <w:rPr>
          <w:rFonts w:ascii="IRNazanin" w:hAnsi="IRNazanin" w:eastAsia="IRNazanin"/>
          <w:color w:val="111111"/>
          <w:sz w:val="28"/>
          <w:sz w:val="28"/>
          <w:szCs w:val="28"/>
          <w:rtl w:val="true"/>
          <w:lang w:bidi="fa-IR"/>
        </w:rPr>
        <w:t>فعله أمیر المؤمنین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 اللّه صلّی اللّه علیه و آله و سلّم قائلا فی بیتی إذ انتبه فزعا من منامه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جاری لکن هذا جبرئیل یخبرنی أنّ علینا قادم، ثمّ خرج إلی الناس فأمرهم أن یستقبلوا علیا علیه السّلام فقام المسلمون له صفّین مع رسول اللّه صلّی اللّه علیه و آله و سلّم، فلما بصر النبیّ صلّی اللّه علیه و آله و سلّم ترجّل عن فرسه و أهوی إلی قدمیه یقبلهما،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فانّ اللّه تعالی و رسوله عنک راضیان فبکی أمیر المؤمنین علیه السّلام فرحا و انصرف إلی منزله، و تسلّم المسلمون الغنایم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لا أننی أشفق أن تقول فیک طوایف من امتی ما قالت النصاری فی عیسی بن مریم لقلت فیک الیوم مقالا لا تمرّ بملاء منهم إلاّ أخذوا التراب من تحت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غزوة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أقبل سهیل بن عمرو إلی النبیّ صلّی اللّه علیه و آله و سلّم فقال له یا محمّد إنّ أرقاءنا لحقوا بک فارددهم علینا، فغضب رسول اللّه حتّی تبیّن الغضب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معاشر قریش أو لیبعثنّ اللّه علیکم رجلا امتحن اللّه قلبه بالایمان یضرب رقابکم علی الدین،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أبو بکر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لکنه خاصف النعل فی الحجرة، فتبادر الناس إلی الحجرة ینظرون من الرّجل فاذا هو أمیر المؤمنین علیّ بن أبی طالب علیه السّلام رواه المفید فی الارشاد، و رواه فی کشف الغمة و صحیح الترمذی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غزوة خیبر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تلت الحدیبیّة خیبر و کان الفتح فیها لأمیر المؤمنین علیه السّلام بلا ارتیاب فظهر من فضله فی هذه الغزاة ما أجمع علیه نقلة الرّواة و تفرّد فیها مناقب لم یشرکه فیها أحد من الناس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المقصد فیها علی ما ذکره أبو محمّد عبد الملک بن هشام فی کتاب السیرة النبویّة یرفعه بسنده عن ابن الأکوع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صلّی اللّه علیه و آله و سلّم أبا بکر برایته و کانت بیضاء إلی بعض حصون خیبر فقاتل ثمّ رجع و لم یکن فتح و قد جهد، ثمّ بعث عمر بن الخطاب فکان کذلک،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 رجلا یحبّ اللّه و رسوله و یحبّه اللّه و رسوله یفتح اللّه علی یدیه لیس بفرّار،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و هو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فامض بها حتّی یفتح اللّه علیک، فخرج یهرول و أنا خلفه نتبع أثره حتی رکز رایته فی رضم</w:t>
      </w:r>
      <w:r>
        <w:rPr>
          <w:rStyle w:val="FootnoteAnchor"/>
          <w:rtl w:val="true"/>
        </w:rPr>
        <w:footnoteReference w:id="37"/>
      </w:r>
      <w:r>
        <w:rPr>
          <w:rFonts w:ascii="IRNazanin" w:hAnsi="IRNazanin" w:eastAsia="IRNazanin"/>
          <w:color w:val="111111"/>
          <w:sz w:val="28"/>
          <w:sz w:val="28"/>
          <w:szCs w:val="28"/>
          <w:rtl w:val="true"/>
          <w:lang w:bidi="fa-IR"/>
        </w:rPr>
        <w:t>من حجارة تحت الحصن، فاطلع علیه یهودیّ من الحصن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علوتم حصننا و ما انزل علی موسی أو کما قال، فما رجع حتّی 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ذکرناه من أعمال أمیر المؤمنین علیه السّلام، فی قتل من قتل من أعداء اللّه بمکة و إخافة من أخاف و معونة رسول اللّه صلّی اللّه علیه و آله و سلّم علی تطهیر المسجد من الأصنام و شدّة بأسه فی اللّه و قطع الأرحام فی طاعة اللّه عزّ و جلّ أوّل دلیل علی تخصیصه من الفضل بما لم یکن لأحد منهم سهم فیه حسبما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غزوة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فاستظهر فیها رسول اللّه صلّی اللّه علیه و آله بکثرة الجمع، فخرج رسول اللّه صلّی اللّه علیه و آله و سلّم و معه عشرة آلاف من المسلمین فظنّ أکثرهم أنهم لن یغلبوا لما شاهدوا من کثرة جمعهم و عددهم و عدّتهم و أعجب أبا بکر الکثرة یومئذ فقال لن نغلب الیوم من قلّة فکان الأمر بخلاف ما ظنّوه و عانهم</w:t>
      </w:r>
      <w:r>
        <w:rPr>
          <w:rStyle w:val="FootnoteAnchor"/>
          <w:rtl w:val="true"/>
        </w:rPr>
        <w:footnoteReference w:id="38"/>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التقوا لم یلبثوا و انهزموا بأجمعهم فلم یبق مع النبیّ صلّی اللّه علیه و آله و سلّم إلاّ تسعة من بنی هاشم و عاشرهم أیمن بن امّ ایمن، و قتل رحمه اللّه و ثبت التّسعة الهاشمیّون رئیسهم أمیر المؤمنین علیه السّلام و رجعوا بعد ذلک و تلاحقوا و کانت الکرّة لهم علی المشرکین فأنزل اللّه فی إعجاب أبی بکر بالکثرة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حُنَیْنٍ إِذْ أَعْجَبَتْکُمْ کَثْرَتُکُمْ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تُغْنِ عَنْکُمْ شَیْئاً وَ ضاقَتْ عَلَیْکُمُ الْأَرْضُ بِما رَحُبَتْ ثُمَّ وَلَّیْتُمْ مُدْبِرِینَ ثُمَّ أَنْزَلَ اللّهُ سَکِینَتَهُ عَلی رَسُولِهِ وَ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علیّا علیه السّلام و من ثبت معه من بنی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کاشف الغمّة بعد شرح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مفاخر أمیر المؤمنین علیه السّلام فی هذه الغزاة و مناقبه، و جل بفکرک فی بدایع فضله و عجایبه، و احکم فیها برأی صحیح الرّای صایبه، و أعجب من ثباته حین فرّ الشّجاع علی أعقابه، و لم ینظر فی الأمر و عواقبه، و اعلم أنّه علیه السّلام أحقّ بالصّحبة حین لم یر مفارقة صاحبه، و تیقّن أنّه إذا حمّ الحمام لم ینتفع المرء بغیر أهله و أقاربه، فاذا صحّ ذلک عندک بدلایله و بیّناته، و عرفته بشواهده و علاماته، فاقطع أنّ ثبات من ثبت من نتایج ثباته، و أنّهم کانوا أتباعا له فی حروبه و مقاماته، و أنّ رجوع من رجع من هزیمته فانّما کان عند ما بان لهم من النّصر و أماراته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قلیل من کثیر و یسیر من جم غفیر من مناقبه و مفاخره و مجاهداته و مواساته لرسول اللّه صلّی اللّه علیه و آله و سلّم أوردته باقتضاء المقام و شرحا لمعنی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واسیته فی المواطن الّتی تنکص فیها الأبطال و تتأخر فیها الأقدام و کم له علیه السّلام من الاثار و المناقب و الأخبار الّتی لا تستر، و المفاخر و الفضائل و المجاهدات المثبتة فی کتب التواریخ و السّیر، و کم له من المزایا و الخلال و البلاء المذکور فی النّزال، و لا صدرت منه علیه السّلام، هذه الأفعال إلاّ عن نجدة و شجاعة تذلّ لها الأبطال، و تقلّ لدیها الأهوال، و لا تقوم بوصفها الأقلام و الأقوال، و لا یحتاج فی اثباتها إلی تجشّم الاستدلال، و علی الجملة و التفصیل فمقام بأسه و نجدته لا ینال و ما ذا بعد الحقّ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رسول اللّه صلّی اللّه علیه و آله و سلّم و انّ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أسنده صلّی اللّه علیه و آله و سلّم إلی صدره عند اشتداد مرضه،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رأسه علی رکبته فیکون رأسه صلّی اللّه علیه و آله، فی صدره عند اکبابه علیه، و الأول أظهر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فی البحار عن أمالی الشّیخ عن أمیر المؤمنین علیه السّلام قال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رسول اللّه صلّی اللّه علیه و اله و سلّم فی مرضه الّذی قبض فیه و کان رأسه فی حجری و العبّاس یذبّ عن وجه رسول اللّه صلّی اللّه علیه و آله، فاغمی علیه اغماء ثمّ فتح 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رسول اللّه اقبل وصیّتی و اضمن دینی و عداتی،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أجود من الرّیح المرسلة و لیس فی مالی وفاء لدینک و عداتک، فقال النّبی صلّی اللّه علیه و آله و سلّم ذلک ثلاثا یعیده علیه و العبّاس فی کلّ ذلک یجیبه بما قال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لأقولنّها لمن یقبلها و لا یقول یا عبّاس مثل مقالتک،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اقبل وصیّتی و اضمن دینی و عداتی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 و ارتج جسدی و نظرت إلی رأس رسول اللّه صلّی اللّه علیه و آله و سلّم یذهب و یجیء فی حجری فقطرت دموعی علی وجهه و لم اقدر أن اجیبه، ثمّ ثنّی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وصیّتی و اضمن دینی و عداتی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و 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اجلسنی، فأجلسته فکان ظهره فی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 الاخرة، و وصیّی و خلیفتی فی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سیفی و درعی و بغلتی و سرجها و لجامها و منطقتی الّتی أشدّ بها علی درعی، فجاء بلال بهذه الأشیاء فوقف بالبغلة بین یدی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فاقبض،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و قام العبّاس فجلس مکانی فقمت فقبضت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منزلک، فانطلقت ثمّ جئت فقمت بین یدی رسول اللّه صلّی اللّه علیه و آله و سلّم قائما فنظر إلیّ ثمّ عمد إلی خاتمه فنزعه ثمّ دفعه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علیّ هذا لک فی الدّنیا و الاخرة و البیت غاصّ من بنی هاشم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یا معشر المسلمین لا تخالفوا علیّا فتضلّوا و لا تحسدوه فتکفروا، یا عبّاس قم من مکان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الشیخ و تجلس الغلام؟ فأعادها ثلاث مرّات فقام العبّاس فنهض مغضبا و جلست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رسول اللّه لا اخرج من الدّنیا و أنا ساخط علیک فیدخلک سخطی علیک النّار فرجع و جلس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الامالی أیضا عنه علیه السّلام فی حدیث قال</w:t>
      </w:r>
      <w:r>
        <w:rPr>
          <w:rFonts w:eastAsia="IRNazanin" w:cs="IRNazanin"/>
          <w:color w:val="111111"/>
          <w:sz w:val="28"/>
          <w:szCs w:val="28"/>
          <w:rtl w:val="true"/>
          <w:lang w:bidi="fa-IR"/>
        </w:rPr>
        <w:t>:</w:t>
      </w:r>
      <w:bookmarkStart w:id="175" w:name="pg13881_146675"/>
    </w:p>
    <w:p>
      <w:pPr>
        <w:pStyle w:val="BookText"/>
        <w:rPr/>
      </w:pPr>
      <w:bookmarkEnd w:id="175"/>
      <w:r>
        <w:rPr>
          <w:rFonts w:ascii="IRNazanin" w:hAnsi="IRNazanin" w:eastAsia="IRNazanin"/>
          <w:color w:val="111111"/>
          <w:sz w:val="28"/>
          <w:sz w:val="28"/>
          <w:szCs w:val="28"/>
          <w:rtl w:val="true"/>
          <w:lang w:bidi="fa-IR"/>
        </w:rPr>
        <w:t>فقال رسول اللّه صلّی اللّه علیه و آله و سلّم یا علی أجلسنی، فأجلسته و أسندته إلی صدری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رسول اللّه صلّی اللّه علیه و آله و سلّم لیثقل ضعفا و هو یقول یسمع أهل البیت أعلاهم و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 وصیّی و وزیری و خلیفتی فی أهلی علیّ بن أبی طالب علیه السّلام، یقضی دینی و ینجز وعدی، یا بنی هاشم یا بنی عبد المطلب لا تبغضوا علیّا و لا تخالفوا عن أمره فتضلّوا، و لا تحسدوه و ترغبوا عنه فتکفروا، أضجعنی یا علی فأضجعته،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الأمالی أیضا باسناده عن ابن أبی رافع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نبیّ اللّه و هو مریض فاذا رأسه فی حجر رجل أحسن ما رأیت من الخلق و النّبی نائم، فلمّا دخلت علیه صلّی اللّه علیه و آله و سلّم،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إلی ابن عمّک فأنت أحقّ به منّی، فدنوت منهما فقام الرّجل و جلست مکانه و وضعت رأس النبیّ صلّی اللّه علیه و آله و سلّم فی حجری کما کان فی حجر الرّجل، فمکث ساعة ثمّ إنّ النّبی صلّی اللّه علیه و آله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الرّجل الّذی کان رأسی فی حجره؟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علیک دعانی إلیک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إلی ابن عمّک فأنت أحقّ به منّی ثمّ قام فجلست مکانه،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بأبی و امّی،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جبرئیل کان یحدّثنی حتّی خفّ عنّی وجعی و نمت و رأسی فی حجره</w:t>
      </w:r>
      <w:r>
        <w:rPr>
          <w:rFonts w:eastAsia="IRNazanin" w:cs="IRNazanin"/>
          <w:color w:val="111111"/>
          <w:sz w:val="28"/>
          <w:szCs w:val="28"/>
          <w:rtl w:val="true"/>
          <w:lang w:bidi="fa-IR"/>
        </w:rPr>
        <w:t>.</w:t>
      </w:r>
    </w:p>
    <w:p>
      <w:pPr>
        <w:pStyle w:val="Heading5"/>
        <w:numPr>
          <w:ilvl w:val="4"/>
          <w:numId w:val="1"/>
        </w:numPr>
        <w:rPr/>
      </w:pPr>
      <w:bookmarkStart w:id="176" w:name="__RefHeading___Toc3892045_1468164448"/>
      <w:bookmarkStart w:id="177" w:name="_Toc67"/>
      <w:bookmarkEnd w:id="176"/>
      <w:r>
        <w:rPr>
          <w:rtl w:val="true"/>
        </w:rPr>
        <w:t>و أما کیفیة وفاته صلوات اللّه و سلامه علیه و آله</w:t>
      </w:r>
      <w:bookmarkEnd w:id="177"/>
    </w:p>
    <w:p>
      <w:pPr>
        <w:pStyle w:val="Heading6"/>
        <w:numPr>
          <w:ilvl w:val="5"/>
          <w:numId w:val="1"/>
        </w:numPr>
        <w:rPr/>
      </w:pPr>
      <w:bookmarkStart w:id="178" w:name="__RefHeading___Toc3892047_1468164448"/>
      <w:bookmarkStart w:id="179" w:name="_Toc68"/>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ففی البحار من امالی الصّدوق باسناده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 رسول اللّه صلّی اللّه علیه و آله و سلّم و عنده أصحابه، قام إلیه عمّار بن یاسر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أبی و امّی یا رسول اللّه فمن یغسلک منّا إذا کان ذلک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ابن أبی طالب لأنّه لا یهم بعضو من أعضائی إلاّ أعانته الملائکة علی 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یا رسول اللّه فمن یصلّی علیک منّا إذا کان ذلک</w:t>
      </w:r>
    </w:p>
    <w:p>
      <w:pPr>
        <w:pStyle w:val="BookText"/>
        <w:rPr/>
      </w:pPr>
      <w:r>
        <w:rPr>
          <w:rFonts w:ascii="IRNazanin" w:hAnsi="IRNazanin" w:eastAsia="IRNazanin"/>
          <w:color w:val="111111"/>
          <w:sz w:val="28"/>
          <w:sz w:val="28"/>
          <w:szCs w:val="28"/>
          <w:rtl w:val="true"/>
          <w:lang w:bidi="fa-IR"/>
        </w:rPr>
        <w:t>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إذا رأیت روحی قد فارقت جسدی فاغسلنی و انق غسلی و کفنی فی طمریّ هذین أو فی بیاض مصر حبرة و بردیمان، و لا تغال فی کفنی و احملونی حتّی تضعونی علی شفیر قبری، فأوّل من یصلّی علیّ الجبّار جلّ جلاله من فوق عرشه، ثمّ جبرئیل و میکائیل و إسرافیل فی جنود من الملائکة لا یحصی عددهم إلاّ اللّه جلّ و عزّ ثمّ الحافّون بالعرش ثمّ سکّان أهل سماء فسماء ثمّ جلّ أهل بیتی و نسائی الأقربون فالأقربون یؤمون ایماء و یسلمون تسلیما لا یؤذونی بصوت نادبة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نائحة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مرنّة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علیّ بالناس، فاجتمع الناس فخرج رسول اللّه صلّی اللّه علیه و آله متعصّبا بعمامته متوکئا علی قوسه حتّی صعد المنبر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 أیّ نبیّ کنت لکم؟ أ لم اجاهد بین أظهرکم؟ أ لم تکسر رباعیّتی؟ أ لم یعفر جبینی؟ أ لم تسل الدّماء علی حرّ وجهی حتّی کنفت</w:t>
      </w:r>
      <w:r>
        <w:rPr>
          <w:rStyle w:val="FootnoteAnchor"/>
          <w:rtl w:val="true"/>
        </w:rPr>
        <w:footnoteReference w:id="39"/>
      </w:r>
      <w:r>
        <w:rPr>
          <w:rFonts w:ascii="IRNazanin" w:hAnsi="IRNazanin" w:eastAsia="IRNazanin"/>
          <w:color w:val="111111"/>
          <w:sz w:val="28"/>
          <w:sz w:val="28"/>
          <w:szCs w:val="28"/>
          <w:rtl w:val="true"/>
          <w:lang w:bidi="fa-IR"/>
        </w:rPr>
        <w:t>لحیتی؟ أ لم اکابد الشدّة و الجهد مع جهّال قومی؟ أ لم أربط حجر المجاعة علی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علیه و آله و سلّم و لقد کنت للّه صابرا، و عن منکر بلاء اللّه ناهیا، فجزاک اللّه عنّا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فجزاکم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عزّ و جلّ حکم و اقسم أن لا یجوزه ظلم ظالم، فناشدتکم باللّه أیّ رجل منکم کانت له قبل محمّد مظلمة إلاّ قام فلیقتصّ منه فالقصاص فی دار الدّنیا أحبّ إلیّ من القصاص فی دار الاخرة علی رءوس الملائکة و الأنبیاء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أقصی القوم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یا رسول اللّه إنّک لمّا أقبلت من الطایف استقبلتک و أنت علی ناقتک الغضباء و بیدک القضیب الممشوق، فرفعت القضیب و أنت ترید الرّاحلة فأصاب بطنی فلا أدری عمدا أو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أکون تعمّدت،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قم إلی منزل فاطمة فائتنی بالقضیب الممشوق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بلال و هو ینادی فی سکک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ذا الذی یعطی القصاص من نفسه قبل یوم القیامة فهذا محمّد صلّی اللّه علیه و آله یعطی القصاص من نفسه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 بلال الباب علی فاطمة علیها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قومی فوالدک یرید القضیب الممشوق فأقبلت فاطمة علیها السّلام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و ما یصنع والدی بالقضیب و لیس هذا یوم القضیب،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علمت أنّ والدک قد صعد المنبر و هو یودّع أهل الدّین و الدّنیا، فصاحت فاطمة علیها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اغماه لغمک یا أبتاه من للفقراء و المساکین و ابن السبیل یا حبیب اللّه و حبیب القلوب، ثمّ ناولت بلالا القضیب، فخرج حتّی ناوله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الشیخ؟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بأبی أنت و 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 منّی حتی ترضی،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فاکشف لی عن بطنک یا رسول اللّه، فکشف عن بطنه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أ تأذن لی أن أضع فمی علی بطنک؟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بموضع القصاص من بطن رسول اللّه صلّی اللّه علیه و آله و سلّم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یا سوادة بن قیس أ تعفو أم تقتصّ؟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أعفو یا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اعف عن سوادة بن قیس کما عفی عن محمّد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رسول اللّه فدخل بیت امّ سلمة و هو یقول، ربّ سلّم امة محمّد من النار و یسّر علیهم الحساب،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مغموما متغیّر اللون فقال صلّی اللّه علیه و آله، نعیت إلی نفسی هذه الساعة فسلام لک فی الدّنیا فلا تسمعین بعد هذا الیوم صوت محمّد أبدا،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حزنا لا تدرکه الندامة علیک یا محمّد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حبیبة قلبی و قرّة عینی فاطمة، فجاءت فاطمة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لنفسک الفداء و وجهی لوجهک الوفاء یا أبتاه ألا تکلّمنی کلمة فانی أنظر إلیک و أراک مفارق الدّنیا و أری عساکر الموت تغشاک شدیدا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إنّی مفارقک فسلام علیک منّی،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فأین</w:t>
      </w:r>
    </w:p>
    <w:p>
      <w:pPr>
        <w:pStyle w:val="BookText"/>
        <w:rPr/>
      </w:pPr>
      <w:r>
        <w:rPr>
          <w:rFonts w:ascii="IRNazanin" w:hAnsi="IRNazanin" w:eastAsia="IRNazanin"/>
          <w:color w:val="111111"/>
          <w:sz w:val="28"/>
          <w:sz w:val="28"/>
          <w:szCs w:val="28"/>
          <w:rtl w:val="true"/>
          <w:lang w:bidi="fa-IR"/>
        </w:rPr>
        <w:t>الملتقی یوم القیامة؟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ألقک عند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الشفاعة لامتی،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ألقک عند الشفاعة لأمتک؟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الصراط جبرئیل عن یمینی و میکائیل عن یساری و الملائکة خلفی و قدّامی ینادون ربّ سلم امة محمّد من النار و یسّر علیهم الحساب،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والدتی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قصر له أربعة أبواب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اغمی علی رسول اللّه صلّی اللّه علیه و آله و سلّم فدخل بلال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رحمک اللّه، فخرج رسول اللّه صلّی اللّه علیه و آله و سلّم و صلّی بالنّاس و خفّف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 بن أبی طالب و اسامة بن زید، فجاءا فوضع صلّی اللّه علیه و آله و سلّم یده علی عاتق علیّ و الاخری علی اسامة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بی إلی فاطمة، فجاءا به حتی وضع رأسه فی حجرها فاذا الحسن و الحسین یبکیان و یصطرخان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لنفسک الفداء و وجوهنا لوجهک الوقاء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هذان یا علیّ؟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ابناک الحسن و الحسین، فعانقهما و قبّلهما و کان الحسن علیه السّلام أشدّ بکاء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یا حسن فقد شققت علی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ملک الموت لی إیاک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لا تقبض روحی حتی یجیئنی جبرئیل فتسلم علیّ و اسلم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ملک الموت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فاستقبله جبرئیل فی الهواء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ملک الموت قبضت روح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جبرئیل سألنی أن لا أقبضه حتی یلقاک فتسلم علیه و یسلم علیک،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أما تری أبواب السماء مفتّحة لروح محمّد صلّی اللّه علیه و آله و سلّم أما تری الحور العین قد تزیّن لروح محمّد صلّی اللّه علیه و آله و 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جبرئیل ادن منی حبیبی جبرئیل، فدنا منه، فنزل ملک الموت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احفظ وصیة اللّه فی روح محمّد، و کان جبرئیل عن یمینه و میکائیل عن یساره و ملک الموت</w:t>
      </w:r>
    </w:p>
    <w:p>
      <w:pPr>
        <w:pStyle w:val="BookText"/>
        <w:rPr/>
      </w:pPr>
      <w:r>
        <w:rPr>
          <w:rFonts w:ascii="IRNazanin" w:hAnsi="IRNazanin" w:eastAsia="IRNazanin"/>
          <w:color w:val="111111"/>
          <w:sz w:val="28"/>
          <w:sz w:val="28"/>
          <w:szCs w:val="28"/>
          <w:rtl w:val="true"/>
          <w:lang w:bidi="fa-IR"/>
        </w:rPr>
        <w:t>آخذ بروحه، فلما کشف الثوب عن وجه رسول اللّه صلّی اللّه علیه و آله نظر إلی جبرئیل فقال له عند الشدائد تخذلنی،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میّت و انهم میّتون، کلّ نفس ذائقة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ابن عباس أنّ رسول اللّه صلّی اللّه علیه و آله و سلّم فی ذلک المرض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الی حبیبی فجعل یدعا له رجل بعد رجل فیعرض عنه فقیل لفاطمة علیها السّلام امضی إلی علیّ فما نری رسول اللّه یرید غیر علیّ، فبعث فاطمة إلی علیّ علیه السّلام فلما دخل فتح رسول اللّه صلّی اللّه علیه و آله و سلّم عینیه و تهلّل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علی إلیّ یا علی فما زال صلّی اللّه علیه و آله و سلّم یدنیه حتی أخذه بیده و أجلسه عند رأسه ثمّ اغمی علیه فجاء الحسن و الحسین علیهما السّلام یصیحان و یبکیان حتی وقعا علی رسول اللّه صلّی اللّه علیه و آله و سلّم، فأراد علیّ أن ینحیهما عنه صلّی اللّه علیه و آله و سلّم فأفاق رسول اللّه صلّی اللّه علیه و آله ثمّ قال یا علی دعنی أشمّهما و یشمّانی و أتزوّد منهما و یتزوّدان منّی أما أنهما سیظلمان بعدی و یقتلان ظلما فلعنة اللّه علی من یظلمهما یقول 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 یده إلی علیّ فجذبه إلیه حتی أدخله تحت ثوبه الذی کان علیه، و وضع فاه علی فیه و جعل یناجیه مناجاة طویلة حتی خرجت روحه الطیبة صلوات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فانسلّ علیّ من تحت ثیابه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اجورکم فی نبیّکم فقد قبضه اللّه إلیه، فارتفعت الأصوات بالضجة و البکاء فقیل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ناجاک به رسول اللّه صلّی اللّه علیه و آله و سلّم حین أدخلک تحت ثیابه؟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ألف باب کلّ باب یفتح ألف باب قال الشارح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هذا الحدیث من قصة سوادة مناف للاصول المحکمة و الأدلة القاطعة العقلیة و النقلیة الدّالة علی کون الأنبیاء معصومین من السهو و الخطاء و النسیان کعصمتهم من المعاصی مطلقا حسبما عرفته تفصیلا فی شرح الفصل الثانی عشر من الخطبة الاولی، فلا بدّ من تأویله علی وجه لا ینافی العصمة أو ردّه لمخالفته لاصول مذهب الامامیّة، و لعلّ الصدوق رواه بناء علی مذهبه من تجویزه السهو علی النبیّ کما صرّح به فی الفقیه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من کتاب أبی إسحاق الثعلبی 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أبو بکر علی النبیّ صلّی اللّه علیه و آله و سلّم و قد ثقل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الأجل؟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علی ذلک فالی ما المنقلب؟</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السدرة المنتهی و الجنة المأوی و إلی الرفیق الأعلی و الکاس الأوفی و العیش المهنیّ،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 غسلک؟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أهل بیتی الأدنی فأدنی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نکفنک؟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ثیابی هذه التی علیّ أو فی حلّة یمانیة أو فی بیاض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الصلاة علیک؟ فارتجت الأرض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عفی اللّه عنکم إذا غسلت فکفنت فضعونی علی سریری فی بیتی علی شفیر قبری ثمّ اخرجوا عنی ساعة فان اللّه تبارک و تعالی أوّل من یصلّی علیّ ثمّ یأذن الملائکة فی الصّلاة علیّ، فأوّل من ینزل جبرئیل ثمّ إسرافیل ثمّ میکائیل ثمّ ملک الموت علیهم السّلام فی جنود کثیر من الملائکة بأجمعها، ثمّ ادخلوا علیّ زمرة زمرة فصلّوا علیّ و سلموا تسلیما و لا تؤذونی بتزکیة</w:t>
      </w:r>
      <w:r>
        <w:rPr>
          <w:rStyle w:val="FootnoteAnchor"/>
          <w:rtl w:val="true"/>
        </w:rPr>
        <w:footnoteReference w:id="40"/>
      </w:r>
      <w:r>
        <w:rPr>
          <w:rFonts w:ascii="IRNazanin" w:hAnsi="IRNazanin" w:eastAsia="IRNazanin"/>
          <w:color w:val="111111"/>
          <w:sz w:val="28"/>
          <w:sz w:val="28"/>
          <w:szCs w:val="28"/>
          <w:rtl w:val="true"/>
          <w:lang w:bidi="fa-IR"/>
        </w:rPr>
        <w:t>و لا رنّة، و لیبدأ بالصلاة علیّ الأدنی فالأدنی من أهل بیتی، ثمّ النساء، ثمّ الصبیان زمرا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یدخل قبرک؟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الأدنی فالأدنی من أهل بیتی مع ملائکة لا ترونهم، قوموا فأدّوا عنّی إلی من ورائکم فقلت للحارث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ینزل علی النبیّ صلّی اللّه علیه و آله و سلّم فی مرضه الذی قبض فیه فی کلّ یوم و لیلة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إنّ ربّک یقرؤک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و هو أعلم بک و لکنه أراد أن یزیدک کرامة و شرفا إلی ما أعطاک علی الخلق و أراد أن یکون عیادة المریض سنة فی امتک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 النبیّ صلّی اللّه علیه و آله و سلّم إن کان 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أجدنی وجعا، فقال له جبرئیل اعلم یا محمّد أنّ اللّه لم یشدد علیک و ما من أحد من خلقه أکرم علیه منک، و لکنه أحبّ</w:t>
      </w:r>
    </w:p>
    <w:p>
      <w:pPr>
        <w:pStyle w:val="BookText"/>
        <w:rPr/>
      </w:pPr>
      <w:r>
        <w:rPr>
          <w:rFonts w:ascii="IRNazanin" w:hAnsi="IRNazanin" w:eastAsia="IRNazanin"/>
          <w:color w:val="111111"/>
          <w:sz w:val="28"/>
          <w:sz w:val="28"/>
          <w:szCs w:val="28"/>
          <w:rtl w:val="true"/>
          <w:lang w:bidi="fa-IR"/>
        </w:rPr>
        <w:t>أن یسمع صوتک و دعاءک حتّی تلقاه مستوجبا للدّرجة و الثواب الذی أعدّ لک و الکرامة و الفضیلة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مریحا فی عافیة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اللّه علی ذلک فانّه یحبّ أن تحمده و تشکره لیزیدک إلی ما أعطاک خیرا فانّه یحبّ أن یحمد و یزید من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نزل علیه فی الوقت الذی کان ینزل فیه فعرفنا حسّه فقال علیّ علیه السّلام فخرج من کان فی البیت غیری،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 یسألک و هو أعلم بک کیف تجدک؟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میّتا،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ابشر فانّ اللّه إنّما أراد أن یبلّغک بما تجد ما أعدّ لک من الکرامة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استأذن علیّ فأذنت له فدخل و استنظرته مجیئک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إلیک مشتاق فما استاذن ملک الموت علی أحد قبلک و لا یستأذن علی أحد بعدک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یا جبرئیل حتّی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أذن للنساء فدخلن علیه فقال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منّی یا فاطمة فأکبّت علیه فناجاها فرفعت رأسها فعیناها تهملان دموعا،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منّی فدنت منه فأکبّت علیه فناجاها فرفعت رأسها و هی تضحک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فتعجّبنا لما رأینا، فسألناها فأخبرتنا أنّه نعی إلیها نفسه فبکت فقال لها یا بنیّة لا تجزعی فانّی سألت اللّه أن یجعلک أوّل أهل بیتی لحاقا بی فأخبرنی أنّه قد استجاب لی فضحکت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النّبی صلّی اللّه علیه و آله و سلّم الحسن و الحسین علیهما السّلام فقبّلهما و شمّهما و جعل یترشفهما و عیناه تهملان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عند نقلی هذه الرّوایة للثعلبی کاد أن یشرح قلبی بالسّکاکین ممّا تضمّنه صدرها من شنیع فعل أبی بکر و إصراره فی سؤال الرّسول صلّی اللّه علیه و آله و سلّم و من أجله و غسله و دفنه و کفنه و منقلبه فی هذه الحال من شدّة</w:t>
      </w:r>
    </w:p>
    <w:p>
      <w:pPr>
        <w:pStyle w:val="BookText"/>
        <w:rPr/>
      </w:pPr>
      <w:r>
        <w:rPr>
          <w:rFonts w:ascii="IRNazanin" w:hAnsi="IRNazanin" w:eastAsia="IRNazanin"/>
          <w:color w:val="111111"/>
          <w:sz w:val="28"/>
          <w:sz w:val="28"/>
          <w:szCs w:val="28"/>
          <w:rtl w:val="true"/>
          <w:lang w:bidi="fa-IR"/>
        </w:rPr>
        <w:t>مرضه و ضعفه، و قد أحاطت به غمرات الالام، و غشیته طوارق الأوجاع و الأسقام، و کیف تمالک نفسه و لم تخنقه عبرته و بالغ فی السّؤال حتّی ارتجّت الأرض بالبکاء و ألجأ رسول اللّه صلّی اللّه علیه و آله إلی ردعه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فیا للّه ما أقلّ حیاء الرّجل و أسوء أدبه و أقسی قلبه و أقبح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المناقب عن سهل بن أبی صالح عن ابن عبّاس أنّه اغمی علی النبیّ صلّی اللّه علیه و آله فی مرضه فدقّ بابه،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غریب أتیت أسأل رسول اللّه أ تأذنون لی فی الدّخول علیه؟ فأجابت امض رحمک اللّه لحاجتک فرسول اللّه عنک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ثمّ رجع فدقّ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یستأذن علی رسول اللّه صلّی اللّه علیه و آله و سلّم أ تاذنون للغرباء؟ فأفاق رسول اللّه صلّی اللّه علیه و آله و سلّم من غشیته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 تدرین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مفرّق الجماعات و منقض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اللّذات، هذا ملک الموت ما استأذن و اللّه علی أحد قبلی و لا یستأذن علی أحد بعدی، استأذن علیّ لکرامتی علی اللّه ائذنی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 فدخل کریح هفافة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بیت رسول اللّه، فأوصی النبیّ صلّی اللّه علیه و آله و سلّم إلی علیّ علیه السّلام بالصبر عن الدّنیا و بحفظ فاطمة و بجمع القرآن و بقضاء دینه و بغسله و أن یعمل حول قبره حایط و بحفظ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النبیّ الوفاة استأذن علیه رجل فخرج إلیه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الدّخول علی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تصل إلیه فما حاجتک؟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الدّخول علیه، فدخل علیّ علیه السّلام فاستأذن النّبیّ صلّی اللّه علیه و آله و سلّم فاذن له فدخل فجلس عند رأس رسول اللّه صلّی اللّه علیه و آله و سلّم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رسول اللّه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رسل اللّه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 أرسلنی إلیک یخیّرک بین لقائه و الرّجوع إلی الدّنیا، فقال له النبیّ صلّی اللّه علیه و آله و سلّم فامهلنی حتّی ینزل جبرئیل فأستشیره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الاخرة خیر لک من الاولی و لسوف یعطیک ربک فترضی، لقاء اللّه خیر لک، فقال علیه السّلام لقاء ربّی خیر لی فامض لما امرت به، فقال جبرئیل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حتی أعرج الی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أهبط، قال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صارت نفسه فی موضع لا أقدر علی تأخیرها، فعند ذلک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آخر هبوطی إلی الدّنیا إنما کنت أنت حاجتی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 اعلام الوری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آخر نزولی إلی الدّنیا إنما کنت أنت حاجتی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 فاطمة و صاح المسلمون و یضعون التراب علی رؤوسهم و مات صلّی اللّه علیه و آله و سلّم للیلتین بقیتا من صفر سنة عشر من الهجرة، و روی أیضا لاثنی عشر لیلة من ربیع الأوّل صلّی اللّه علیه و آله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سالت نفسه فی کفّی فأمررتها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بنفسه دمه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قاء وقت موته دما یسیرا و إنّ علیا علیه السّلام مسح بذلک الدّم وجهه، و لا ینافی ذلک نجاسة الدّم لجواز أن یخصّص دم الرّسول کما روی أن أبا طیبة الحجام شرب دمه صلّی اللّه علیه و آله و سلّم حین حجمه فقال صلّی اللّه علیه و آله و سلّم إذا لا ینجع بطنک، انتهی کلامه، و مثله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طهارة دم النبیّ صلّی اللّه علیه و آله و سلّم فلا ریب فیها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تفق الأنام و أنت منهم فانّ المسک بعض دم الغزال</w:t>
      </w:r>
    </w:p>
    <w:p>
      <w:pPr>
        <w:pStyle w:val="BookText"/>
        <w:rPr/>
      </w:pPr>
      <w:r>
        <w:rPr>
          <w:rFonts w:ascii="IRNazanin" w:hAnsi="IRNazanin" w:eastAsia="IRNazanin"/>
          <w:color w:val="111111"/>
          <w:sz w:val="28"/>
          <w:sz w:val="28"/>
          <w:szCs w:val="28"/>
          <w:rtl w:val="true"/>
          <w:lang w:bidi="fa-IR"/>
        </w:rPr>
        <w:t>و یشهد بها آیة التطهیر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طاهرا لم حذّر النبی صلّی اللّه علیه و آله و سلّم أبا سعید الخدری من شربه کما رواه فی البحار من تفسیر الامام فی حدیث طویل قال فیه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الدّم فانّ رسول اللّه صلّی اللّه علیه و آله احتجم مرّة فدفع الدّم الخارج منه إلی أبی سعید الخدری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فذهب فشربه 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 غیّبه؟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 فی وعاء حریز، فقال رسول اللّه صلّی اللّه علیه و آله و سلّم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تعود لمثل هذا، ثمّ اعلم أنّ اللّه قد حرّم علی النّار لحمک و دمک لما اختلط بلحمی و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تحذیره عن شربه لأجل حرمته لا لأجل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النفس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سالت نفسه بمعنی الدّم فلا یخفی بعده بل ضعفه، و الأقوی عندی أن یراد بالنّفس نفسه النّاطقة القدسیّة الّتی هی مبدء الفکر و الذّکر و العلم و الحلم و النّباهة، و لها خاصیّة الحکمة و النّزاهة، فیکون محصّل المراد بالکلام أنّ روحه الطیبة الکاملة الّتی هی المصداق الحقیقی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 و المقصود الأصلی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 لما فارقت جسده الطاهر فاضت بیدی فمسحت بها علی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من قال إنّ المراد بسیلان النّفس هبوب النفس عند انقطاع الأنفاس،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مسح بها علی وجهه إما تیمّنا أو لحکمة عظیمة لا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فعل علیه السّلام ذلک بوصیّة منه صلّی اللّه علیه و آله و سلّم کما رواه فی البحار من مناقب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طریقة أهل البیت علیهم السّلام أنّ عایشة دعت أباها فأعرض عنه و دعت حفصة أباها فأعرض عنه و دعت أمّ سلمة علیّا فناجاه طویلا ثمّ اغمی علیه فجاء الحسن و الحسین علیهما السّلام یصیحان و یبکیان حتّی وقعا علی رسول اللّه صلّی اللّه علیه و آله و أراد علیّ علیه السّلام أن ینحّیهما عنه، فأفاق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دعهما أشمّهما و یشمّانی و أتزوّد منهما و یتزوّدان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جذب علیّا علیه السّلام تحت ثوبه و وضع فاه علی فیه و جعل یناجیه، فلمّا حضره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رأسی یا علی فی حجرک فقد جاء أمر اللّه فاذا فاضت نفسی فتناولها بیدک و امسح بها وجهک ثمّ وجّهنی إلی القبلة و تولّ أمری و صلّ علیّ أوّل النّاس و لا تفارقنی حتّی توارینی فی رمسی و استعن باللّه عزّ و جلّ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علیّ برأسه فوضعه فی حجره فاغمی علیه فبکت فاطمة فأومی إلیها بالدنوّ منه، فأسرّ إلیها شیئا تهلّل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قضی صلّی اللّه علیه و آله و مدّ أمیر المؤمنین علیه السّلام یده الیمنی تحت حنکه ففاضت نفسه فیها، فرفعها إلی وجهه فمسحه بها ثمّ وجّهه و مدّ علیه ازاره و استقبل بالنّظر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 اعلام الوری قضی رسول اللّه صلّی اللّه علیه و آله و سلّم و ید أمیر المؤمنین الیمنی تحت حنکه، ففاضت نفسه فیها فرفعها إلی وجهه فمسحه بها ثمّ وجّهه و غمّضه و مدّ علیه ازاره و اشتغل بالنّظر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صلّی اللّه علیه و آله و سلّم و الملائکة أعوانی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و الفضل بن عباس یعینه ظاهرا و کان مباشرته بغسله صلّی اللّه علیه و آله أیضا بوصیّته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رواه فی البحار من المناقب عن أبان بن بطة قال یزید بن بلال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النبّی ألاّ یغسّله أحد غیری فانّه لا یری عورتی أحد إلاّ طمست عیناه،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تناولت عضوا إلاّ کأنّما یقلّبه معی ثلاثون رجلا حتی فرغت من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لمّا أراد علیّ علیه السّلام غسله استدعا الفضل بن عباس لیعینه و کان مشدود العینین و قد أمره علیّ علیه السّلام بذلک إشفاقا علیه من العمی، و فی هذا المعنی قال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ولی غسل النّبی و من لفّقه من بعد فی الکفن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 إمام صدق طاهر من دنس الشرک و أسباب الغیر</w:t>
      </w:r>
    </w:p>
    <w:p>
      <w:pPr>
        <w:pStyle w:val="BookText"/>
        <w:rPr/>
      </w:pPr>
      <w:r>
        <w:rPr>
          <w:rFonts w:ascii="IRNazanin" w:hAnsi="IRNazanin" w:eastAsia="IRNazanin"/>
          <w:color w:val="111111"/>
          <w:sz w:val="28"/>
          <w:sz w:val="28"/>
          <w:szCs w:val="28"/>
          <w:rtl w:val="true"/>
          <w:lang w:bidi="fa-IR"/>
        </w:rPr>
        <w:t>فأورث اللّه علیّا علمه و کان من بعد إلیه یفتقر</w:t>
      </w:r>
    </w:p>
    <w:p>
      <w:pPr>
        <w:pStyle w:val="BookText"/>
        <w:rPr/>
      </w:pPr>
      <w:r>
        <w:rPr>
          <w:rFonts w:ascii="IRNazanin" w:hAnsi="IRNazanin" w:eastAsia="IRNazanin"/>
          <w:color w:val="111111"/>
          <w:sz w:val="28"/>
          <w:sz w:val="28"/>
          <w:szCs w:val="28"/>
          <w:rtl w:val="true"/>
          <w:lang w:bidi="fa-IR"/>
        </w:rPr>
        <w:t>و فی البحار من کتاب الطرف لابن طاوس نقلا من کتاب الوصیّة للشّیخ عیسی بن المستفاد الضّریر عن موسی بن جعفر عن أبیه علیهما السّلام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أضمنت دینی تقضیه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تغسلنی و لا یغسلنی غیرک فیعمی بصره، قال علیّ علیه السّلام و 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جبرئیل عن ربّی أنّه لا یری عورتی غیرک إلاّ عمی</w:t>
      </w:r>
    </w:p>
    <w:p>
      <w:pPr>
        <w:pStyle w:val="BookText"/>
        <w:rPr/>
      </w:pPr>
      <w:r>
        <w:rPr>
          <w:rFonts w:ascii="IRNazanin" w:hAnsi="IRNazanin" w:eastAsia="IRNazanin"/>
          <w:color w:val="111111"/>
          <w:sz w:val="28"/>
          <w:sz w:val="28"/>
          <w:szCs w:val="28"/>
          <w:rtl w:val="true"/>
          <w:lang w:bidi="fa-IR"/>
        </w:rPr>
        <w:t>بصره، قال علیّ علیه السّلام فکیف أقوی علیک وحدی؟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یعینک جبرئیل و میکائیل و اسرافیل و ملک الموت و إسماعیل صاحب السماء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یناولنی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من غیر أن ینظر إلی شیء منّی فانّه لا یحلّ له و لا لغیره من الرّجال و النساء النظر إلی عورتی، و هی حرام علیهم، فاذا فرغت من غسلی فضعنی علی لوح و أفرغ علیّ من بئری بئر غرس أربعین دلوا مفتّحة الأبواب أو قال أربعین قربة شککت أنا فی ذلک ثمّ ضع یدک یا علی علی صدری و احضر معک فاطمة و الحسن و الحسین علیهم السّلام من غیر أن ینظروا إلی شیء من عورتی ثمّ تفهّم عند ذلک تفهم ما کان و ما هو کائن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فقه الرّضا و 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أوصی إلی علیّ أن لا یغسلنی غیرک،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یناولنی الماء و انّک رجل ثقیل لا استطیع أن اقلبّک؟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معک یعاونک و یناولک الفضل الماء، و قل له فلیغطّ عینیه فانّه لا یری أحد عورتی غیرک إلاّ انفقات عیناه،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الفضل یناوله الماء و جبرئیل یعاونه و علیّ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فضجّت الدّار و الأفنیة ملاء یهبط و ملاء یعرج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الضجیج إلی الدار و الأفنیة من التوسّع، و الاسناد إلی المکان، و المراد به ضجیج الملائکة النّازلین فیهما حین موته صلّی اللّه علیه و آله و سلّم و بکاؤهم علیه مثل ضجیج سایر الحاضرین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فی البحار من کتاب الطرف لابن طاوس فی الحدیث الذی قدّمنا روایته آنفا و فیه بعد قوله صلّی اللّه علیه و آله تفهم ما کان و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أنت صانع لو قد تأمّر القوم علیک بعدی وتقدّموا علیک و بعث إلیک طاغیتهم یدعوک إلی البیعة ثمّ لبّبت بثوبک تقاد کما یقاد الشّارد من الابل مذموما مخذولا محزونا مهموما و بعد ذلک ینزل بهذه الذّلّ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ما قال رسول اللّه صلّی اللّه علیه و آله و سلّم صرخت و بکت، فبکی رسول اللّه صلّی اللّه علیه و آله و سلّم لبکائها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و لا تؤذین جلساءک من الملائکة، هذا جبرئیل</w:t>
      </w:r>
    </w:p>
    <w:p>
      <w:pPr>
        <w:pStyle w:val="BookText"/>
        <w:rPr/>
      </w:pPr>
      <w:r>
        <w:rPr>
          <w:rFonts w:ascii="IRNazanin" w:hAnsi="IRNazanin" w:eastAsia="IRNazanin"/>
          <w:color w:val="111111"/>
          <w:sz w:val="28"/>
          <w:sz w:val="28"/>
          <w:szCs w:val="28"/>
          <w:rtl w:val="true"/>
          <w:lang w:bidi="fa-IR"/>
        </w:rPr>
        <w:t>بکی لبکائک و میکائیل و صاحب سرّ اللّه إسرافیل، یا بنیة لا تبکین فقد بکیت السّماوات و الأرض لبکائک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انقاد للقوم و أصبر علی ما أصابنی من غیر بیعة لهم ما لم اصب أعوانا لم اناجز القوم،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الکتاب المذکور أیضا من کتاب الوصیّة لعیسی الضّریر عن موسی بن جعفر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اللّیلة الّتی قبض النّبیّ صلّی اللّه علیه و آله فی صبیحتها دعی علیّا و فاطمة و الحسن و الحسین علیهم السّلام و اغلق علیه و علیهم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 أدناها منه فناجاها من اللّیل طویلا، فلمّا طال ذلک خرج علیّ و معه الحسن و الحسین و أقاموا بالباب و الناس خلف الباب و نساء النّبی ینظرون إلی علیّ و معه ابناه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أخرجک منه رسول اللّه صلّی اللّه علیه و آله و خلا بابنته دونک فی هذه السّاعة؟ فقال علیّ علیه السّلام قد عرفت الذی خلا بها و أرادها له و هو بعض ما کنت فیه و أبوک و صاحباه ممّا قد سمّاه، فوجمت أن تردّ علیه کلمة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نادتنی فاطمة علیها السّلام فدخلت علی النّبی صلّی اللّه علیه و آله و هو یجود بنفسه فبکیت و لم أملک نفسی حین رأیته بتلک الحال یجود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علی لیس هذا أو ان البکاء فقد حان الفراق بینی و بینک فاستودعک اللّه یا أخی فقد اختار لی ربّی ما عنده، و إنما بکائی و غمّی و حزنی علیک و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فاطمة أن تضیع بعدی، فقد أجمع القوم علی ظلمکم و قد استودعکم اللّه و قبلکم منّی ودیعة یا علیّ قد أوصیت فاطمة ابنتی بأشیاء و أمرتها أن تلقیها إلیک فأنفذها فهی الصّادقة المصدّقة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ضمها إلیه و قبّل رأسها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یا فاطمة، فعلا صوتها بالبکاء ثمّ ضمها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لینتقمنّ اللّه ربّی و لیغضبنّ لغضبک، فالویل ثمّ الویل للظالمین ثمّ بکی رسول اللّه صلّی اللّه علیه و آله و سلّم</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حسبت بضعة منّی قد ذهبت لبکائه صلّی اللّه علیه و آله حتّی هملت عیناه مثل المطر حتّی بلّت دموعه لحیته و ملاءة کانت علیه و هو یلتزم فاطمة لا یفارقها و رأسه علی صدری و أنا مسنده و الحسن و الحسین یقبلان قدمیه و یبکیان بأعلی أصواتهما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قلت إنّ جبرئیل فی البیت لصدقت لأنّی کنت اسمع بکاء و نغمة لا أعرفها و کنت أعلم أنّها أصوات الملائکة لا أشکّ فیها، لأنّ جبرئیل لم یکن فی مثل تلک اللّیلة یفارق النّبیّ صلّی اللّه علیه و آله، و لقد رأیت بکاء منها أحسب أنّ السّماوات و الأرضین قد بکت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اللّه خلیفتی علیکم و هو خیر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لقد بکی لبکائک عرش اللّه و ما حوله من الملائکة و السّماوات و الأرضون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و الذی بعثنی بالحقّ لقد حرّمت الجنّة علی الخلایق حتّی أدخلها و أنّک لأوّل خلق اللّه یدخلها بعدی کاسیة حالیة ناعمة، یا فاطمة هنیئا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إنّک لسیّدة من یدخلها من النّساء، و الّذی بعثنی بالحقّ إنّ جهنّم لتزفر زفرة لا یبقی ملک مقرّب و لا نبیّ مرسل إلاّ صعق، فینادی إلیها أن یا جهنّم یقول لک الجبّار اسکنی بعزّی و استقرّی حتّی تجوز فاطمة بنت محمّد إلی الجنان لا یغشیها قتر و لا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لیدخلنّ حسن و حسین، حسن عن یمینک و حسین عن یسارک و لتشرفنّ من أعلی الجنان بین یدی اللّه فی المقام الشریف و لواء الحمد مع علیّ بن أبی طالب یکسی إذا کسیت و یحبی إذا حبیت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لأقومنّ لخصومة أعدائک و لیندمنّ قوم أخذوا حقّک و قطعوا مودّتک و کذبوا علیّا و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بدلوا بعدک و صاروا إلی السّعیر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أوردت هذه الرّوایة بتمامها و طولها مع کون موضع الحاجة منها بعضها کأکثر الأخبار المتقدّمة فی شرح هذه الخطبة،</w:t>
      </w:r>
    </w:p>
    <w:p>
      <w:pPr>
        <w:pStyle w:val="BookText"/>
        <w:rPr/>
      </w:pPr>
      <w:r>
        <w:rPr>
          <w:rFonts w:ascii="IRNazanin" w:hAnsi="IRNazanin" w:eastAsia="IRNazanin"/>
          <w:color w:val="111111"/>
          <w:sz w:val="28"/>
          <w:sz w:val="28"/>
          <w:szCs w:val="28"/>
          <w:rtl w:val="true"/>
          <w:lang w:bidi="fa-IR"/>
        </w:rPr>
        <w:t>لکونها متضمّنة مثل سایر ما تقدّم للغرض الّذی سوق هذه الخطبة لأجله مؤکّدة له، و هو إفادة مزید اختصاصه علیه السّلام برسول اللّه صلّی اللّه علیه و آله و سلّم و قرباه منه، علی أنا أحببنا أن یکون شرح هذه الخطبة متکفلا لجمل أخبار وفاة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فارقت سمعی هینمة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یغب أصواتهم عن سمعی و لم تخف علیّ، و یدلّ علیه عموم الأخبار المفیدة لکونه محدثا یسمع صوت الملک و لا یری شخصه، و قد تقدّمت جملة منها فی التنبیه الثانی من شرح الفصل الثامن من الخطبة المأة و الحادیة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خصوصا بل یدلّ علی رؤیته علیه السّلام لهم أیضا فی تلک الحال ما رواه فی البحار من کتاب بصایر الدّرجات عن أحمد بن محمّد و أحمد بن اسحاق عن القاسم بن یحیی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رسول اللّه صلّی اللّه علیه و آله و سلّم هبط جبرئیل و معه الملائکة و الرّوح الذین کانوا یهبطون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لأمیر المؤمنین بصره فرآهم فی منتهی السماوات إلی الأرض یغسّلون النبیّ معه و یصلّون علیه معه و یحفرون له، و اللّه ما حفر له غیرهم حتی إذا وضع فی قبره نزلوا مع من نزل، فوضعوه فتکلّم، و فتح لأمیر المؤمنین سمعه فسمعه یوصیهم به فبکی علیه السّلام و سمعهم یقولون لا نالوه جهدا و انما هو صاحبنا بعدک إلاّ أنه لیس یعایننا ببصره بعد مرّتنا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 مات أمیر المؤمنین علیه السّلام رأی الحسن و الحسین علیهما السّلام مثل ذلک الذی رأی و رأیا النبیّ صلّی اللّه علیه و آله و سلّم یعین الملائکة مثل الذی صنعوا بالنبیّ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مات الحسن علیه السّلام رأی منه الحسین مثل ذلک و رأی النبیّ صلّی اللّه علیه و آله و علیا علیه السّلام یعینان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مات الحسین علیه السّلام رأی علیّ بن الحسین علیهما السّلام منه مثل ذلک و رأی النبیّ صلّی اللّه علیه و آله و سلّم و علیا و الحسن علیهما السّلام یعینون الملائکة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مات علیّ بن الحسین علیهما السّلام رأی محمّد بن علیّ مثل ذلک و رأی النبیّ صلّی اللّه علیه و آله و علیا و الحسن و الحسین علیهم السّلام یعینون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مات محمّد بن علیّ علیهما السّلام رأی جعفر علیه السّلام مثل ذلک و رأی النبیّ صلّی اللّه علیه و آله و علیا و الحسن و الحسین و علیّ بن الحسین علیهم السّلام یعینون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مات جعفر علیه السّلام رأی موسی علیه السّلام منه مثل ذلک، هکذا یجری إلی آخر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صلاة الملائکة، و قد مرّ فی شرح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قبض رسول اللّه صلّی اللّه علیه و آله و سلّم فی روایة الأمالی إنّ أوّل من یصلّی علیه هو اللّه سبحانه ثمّ الملائکة، ثمّ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 بسنده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النبیّ صلّی اللّه علیه و آله و سلّم صلّت علیه الملائکة و المهاجرون و الأنصار فوجا فوجا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سمعت رسول اللّه صلّی اللّه علیه و آله و سلّم یقول فی صحّته و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انزلت هذه الایة علیّ فی الصّلاة بعد قبض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الاحتجاج و فی روایة سلیم بن قیس الهلالی عن سلمان الفارسی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علیّا علیه السّلام و هو یغسل رسول اللّه صلّی اللّه علیه و آله و سلّم و قد کان أوصی أن لا یغسله غیر علیّ علیه السّلام و أخبر عنه أنّه لا یرید أن یقلّب منه عضو إلاّ قلب له، و قد قال أمیر المؤمنین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یعیننی علی غسلک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غسّله و کفّنه أدخلنی و أدخل أبا ذر و المقداد و فاطمة و حسنا و حسینا علیهم السّلام فتقدّم و صففنا خلفه و صلّی علیه، و عایشة فی الحجرة لا تعلم قد أخذ جبرئیل ببصرها ثمّ ادخل عشرة عشرة من المهاجرین و الأنصار فیصلّون و یخرجون، حتی لم یبق أحد من المهاجرین و الأنصار إلاّ صلّی علیه، الخبر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اعلام الوری 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مریم عن أبی جعفر علیه السّلام قال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الصلاة علیه؟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إمامنا حیا و میتا فدخل علیه عشرة عشرة فصلّوا علیه یوم الاثنین و لیلة الثلثاء حتّی صلّی علیه کبیرهم و صغیرهم و ذکرهم و انثاهم و ضواحی المدینة بغیر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قال أبو جعفر علیه السّلام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الصلاة؟ فقال علیّ علیه السّلام إن رسول اللّه صلّی اللّه علیه و آله و سلّم إمام حیا و میتا فدخل علیه عشرة عشرة فصلّوا علیه یوم الاثنین و لیلة الثلثاء حتی الصّباح و یوم الثلثاء حتّی صلّی علیه الأقرباء و الخواص، و لم یحضر أهل السقیفة و کان علیّ علیه السّلام أنفذ الیهم بریدة، و إنّما تمّت بیعتهم بعد دفنه و من المناقب و سئل الباقر علیه السّلام کیف کانت الصّلاة علی النبیّ صلّی اللّه علیه و آله و سلّم؟ فقال لمّا غسله أمیر المؤمنین و کفّنه و سجّاه و ادخل علیه عشرة فداروا حوله، ثمّ وقف أمیر المؤمنین علیه السّلام فی وسطهم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الایة فیقول القوم مثل ما یقول حتّی صلّی علیه أهل المدینة و أهل العوالی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هذه الأخبار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مجموعها أنّ الصّلاة الحقیقیّة هی التی کان أمیر المؤمنین علیه السّلام صلاّها أوّلا مع الستة المذکورین فی خبر سلیم، و لم یدخل فی ذلک سوی الخواص من أهل بیته و أصحابه لئلاّ یتقدّم أحد من لصوص الخلافة فی الصلاة أو یحضر أحد من هؤلاء المنافقین فیها، ثمّ کان یدخل عشرة عشرة من الصحاب فیقرأ الایة و یدعون و یخرجون من غیر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اریناه فی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أین یدفن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البقیع،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صحن المسجد،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یقبض نبیا إلاّ فی أطهر البقاع فینبغی أن یدفن فی البقعة التی قبض فیها، فاتّفقت الجماعة علی قوله و دفن فی حجرته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فقه الرّضا علیه السّلام و قال جعفر علیه السّلام فلما أن فرغ من غسله و کفنه أتاه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الناس قد اجتمعوا علی أن یدفن النبیّ صلّی اللّه علیه و آله و سلّم فی بقیع المصلّی و أن یؤمّهم رجل منهم، فخرج علیّ علیه السّلام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أما تعلمون أنّ رسول اللّه إمامنا حیا و میتا و هل تعلمون أنه صلّی اللّه علیه و آله و سلّم لعن من جعل القبور مصلّی، و لعن من جعل مع اللّه إلها و لعن من کسر رباعیّته و شقّ لثته،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فاصنع ما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أدفن رسول اللّه صلّی اللّه علیه و آله و سلّم فی البقعة التی قبض فیها،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أعلام الوری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 المسلمون فی موضع دفنه صلّی اللّه علیه و آله و سلّم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یقبض نبیا فی مکان إلاّ و ارتضاه لرمسه فیه، و إنی دافنه فی حجرته التی قبض فیها، فرضی المسلمون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المسلمون علیه أنفذ العباس إلی أبی عبیدة بن الجراح و کان یحفر لأهل مکة و یضرح، و أنفذ إلی زید بن سهل أبی طلحة و کان یحفر لأهل المدینة و یلحد فاستدعاهما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لنبیک، فوجد أبو طلحة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لرسول اللّه صلّی اللّه علیه و آله و سلّم فحفر له لحدا و دخل أمیر المؤمنین علیّ علیه السّلام و العباس و الفضل و اسامة بن زید لیتولّوا دفن رسول اللّه صلّی اللّه علیه و آله و سلّم، فنادت الأنصار من وراء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إنا نذکرک اللّه و حقّنا الیوم من رسول اللّه صلّی اللّه علیه و آله و سلّم أن یذهب ادخل منّا رجلا یکون لنا حظّ به من مواراة رسول اللّه صلّی اللّه علیه و آله و سلّم، فقال لیدخل أوس بن خولی رجل من بنی عوف بن الخزرج و کان بدریا، فدخل البیت و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القبر فنزل، و وضع علیّ رسول اللّه صلّی اللّه علیه و آله و سلّم علی یدیه ثمّ ولاه فی حفرته،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فخرج، و نزل علیّ علیه السّلام فکشف عن وجهه و وضع خدّه علی الأرض موجّها إلی القبلة علی یمینه ثمّ وضع علیه اللبن و أهال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الدّیوان المنسوب إلیه علیه السّلام فی رثائه صلوات اللّه و سلامه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من بعد تکفین النّبی و دفنه بأثوابه آسی علی هالک ثوی</w:t>
      </w:r>
    </w:p>
    <w:p>
      <w:pPr>
        <w:pStyle w:val="BookText"/>
        <w:rPr/>
      </w:pPr>
      <w:r>
        <w:rPr>
          <w:rFonts w:ascii="IRNazanin" w:hAnsi="IRNazanin" w:eastAsia="IRNazanin"/>
          <w:color w:val="111111"/>
          <w:sz w:val="28"/>
          <w:sz w:val="28"/>
          <w:szCs w:val="28"/>
          <w:rtl w:val="true"/>
          <w:lang w:bidi="fa-IR"/>
        </w:rPr>
        <w:t>رزئنا رسول اللّه فینا فلن نری بذاک عدیلا ما حیینا من الرّدی</w:t>
      </w:r>
    </w:p>
    <w:p>
      <w:pPr>
        <w:pStyle w:val="BookText"/>
        <w:rPr/>
      </w:pPr>
      <w:r>
        <w:rPr>
          <w:rFonts w:ascii="IRNazanin" w:hAnsi="IRNazanin" w:eastAsia="IRNazanin"/>
          <w:color w:val="111111"/>
          <w:sz w:val="28"/>
          <w:sz w:val="28"/>
          <w:szCs w:val="28"/>
          <w:rtl w:val="true"/>
          <w:lang w:bidi="fa-IR"/>
        </w:rPr>
        <w:t>و کان لنا کالحصن من دون أهله له معقل حرز حریز من الرّدی</w:t>
      </w:r>
    </w:p>
    <w:p>
      <w:pPr>
        <w:pStyle w:val="BookText"/>
        <w:rPr/>
      </w:pPr>
      <w:r>
        <w:rPr>
          <w:rFonts w:ascii="IRNazanin" w:hAnsi="IRNazanin" w:eastAsia="IRNazanin"/>
          <w:color w:val="111111"/>
          <w:sz w:val="28"/>
          <w:sz w:val="28"/>
          <w:szCs w:val="28"/>
          <w:rtl w:val="true"/>
          <w:lang w:bidi="fa-IR"/>
        </w:rPr>
        <w:t>و کنّا بمرآه نری النّور و الهدی صباحا مساء راح فینا أو اغتدی</w:t>
      </w:r>
    </w:p>
    <w:p>
      <w:pPr>
        <w:pStyle w:val="BookText"/>
        <w:rPr/>
      </w:pPr>
      <w:r>
        <w:rPr>
          <w:rFonts w:ascii="IRNazanin" w:hAnsi="IRNazanin" w:eastAsia="IRNazanin"/>
          <w:color w:val="111111"/>
          <w:sz w:val="28"/>
          <w:sz w:val="28"/>
          <w:szCs w:val="28"/>
          <w:rtl w:val="true"/>
          <w:lang w:bidi="fa-IR"/>
        </w:rPr>
        <w:t>لقد غشیتنا ظلمة بعد موته نهارا فقد زادت علی ظلمة الدّجی</w:t>
      </w:r>
    </w:p>
    <w:p>
      <w:pPr>
        <w:pStyle w:val="BookText"/>
        <w:rPr/>
      </w:pPr>
      <w:r>
        <w:rPr>
          <w:rFonts w:ascii="IRNazanin" w:hAnsi="IRNazanin" w:eastAsia="IRNazanin"/>
          <w:color w:val="111111"/>
          <w:sz w:val="28"/>
          <w:sz w:val="28"/>
          <w:szCs w:val="28"/>
          <w:rtl w:val="true"/>
          <w:lang w:bidi="fa-IR"/>
        </w:rPr>
        <w:t>فیا خیر من ضمّ الجوانح و الحشا و یا خیر میت ضمّه الترب و الثری</w:t>
      </w:r>
    </w:p>
    <w:p>
      <w:pPr>
        <w:pStyle w:val="BookText"/>
        <w:rPr/>
      </w:pPr>
      <w:r>
        <w:rPr>
          <w:rFonts w:ascii="IRNazanin" w:hAnsi="IRNazanin" w:eastAsia="IRNazanin"/>
          <w:color w:val="111111"/>
          <w:sz w:val="28"/>
          <w:sz w:val="28"/>
          <w:szCs w:val="28"/>
          <w:rtl w:val="true"/>
          <w:lang w:bidi="fa-IR"/>
        </w:rPr>
        <w:t>کأنّ امور الناس بعدک ضمّنت سفینة موج حین فی البحر قد سما</w:t>
      </w:r>
    </w:p>
    <w:p>
      <w:pPr>
        <w:pStyle w:val="BookText"/>
        <w:rPr/>
      </w:pPr>
      <w:r>
        <w:rPr>
          <w:rFonts w:ascii="IRNazanin" w:hAnsi="IRNazanin" w:eastAsia="IRNazanin"/>
          <w:color w:val="111111"/>
          <w:sz w:val="28"/>
          <w:sz w:val="28"/>
          <w:szCs w:val="28"/>
          <w:rtl w:val="true"/>
          <w:lang w:bidi="fa-IR"/>
        </w:rPr>
        <w:t>و ضاق فضاء الأرض عنهم برجة لفقد رسول اللّه إذ قیل قد مضی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نزلت بالمسلمین مصیبة کصدع الصفا لا شعب للصدع فی الصفا</w:t>
      </w:r>
    </w:p>
    <w:p>
      <w:pPr>
        <w:pStyle w:val="BookText"/>
        <w:rPr/>
      </w:pPr>
      <w:r>
        <w:rPr>
          <w:rFonts w:ascii="IRNazanin" w:hAnsi="IRNazanin" w:eastAsia="IRNazanin"/>
          <w:color w:val="111111"/>
          <w:sz w:val="28"/>
          <w:sz w:val="28"/>
          <w:szCs w:val="28"/>
          <w:rtl w:val="true"/>
          <w:lang w:bidi="fa-IR"/>
        </w:rPr>
        <w:t>فلن یستقلّ الناس تلک مصیبة و لم یجبر العظم الذی منهم و هی</w:t>
      </w:r>
    </w:p>
    <w:p>
      <w:pPr>
        <w:pStyle w:val="BookText"/>
        <w:rPr/>
      </w:pPr>
      <w:r>
        <w:rPr>
          <w:rFonts w:ascii="IRNazanin" w:hAnsi="IRNazanin" w:eastAsia="IRNazanin"/>
          <w:color w:val="111111"/>
          <w:sz w:val="28"/>
          <w:sz w:val="28"/>
          <w:szCs w:val="28"/>
          <w:rtl w:val="true"/>
          <w:lang w:bidi="fa-IR"/>
        </w:rPr>
        <w:t>و فی کلّ وقت للصلاة یهیجه بلال و یدعو باسمه کلّما دعا</w:t>
      </w:r>
    </w:p>
    <w:p>
      <w:pPr>
        <w:pStyle w:val="BookText"/>
        <w:rPr/>
      </w:pPr>
      <w:r>
        <w:rPr>
          <w:rFonts w:ascii="IRNazanin" w:hAnsi="IRNazanin" w:eastAsia="IRNazanin"/>
          <w:color w:val="111111"/>
          <w:sz w:val="28"/>
          <w:sz w:val="28"/>
          <w:szCs w:val="28"/>
          <w:rtl w:val="true"/>
          <w:lang w:bidi="fa-IR"/>
        </w:rPr>
        <w:t>و یطلب أقوام مواریث هالک و فینا مواریث النّبوة و الهدی</w:t>
      </w:r>
    </w:p>
    <w:p>
      <w:pPr>
        <w:pStyle w:val="BookText"/>
        <w:rPr/>
      </w:pPr>
      <w:r>
        <w:rPr>
          <w:rFonts w:ascii="IRNazanin" w:hAnsi="IRNazanin" w:eastAsia="IRNazanin"/>
          <w:color w:val="111111"/>
          <w:sz w:val="28"/>
          <w:sz w:val="28"/>
          <w:szCs w:val="28"/>
          <w:rtl w:val="true"/>
          <w:lang w:bidi="fa-IR"/>
        </w:rPr>
        <w:t>و قالت فاطمة علیها السّلام فی رثائه صلّی اللّه علیه و آله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اشتدّ شوقی زرت قبرک باکیا أنوح و أشکو لا أراک مجاوبی</w:t>
      </w:r>
    </w:p>
    <w:p>
      <w:pPr>
        <w:pStyle w:val="BookText"/>
        <w:rPr/>
      </w:pPr>
      <w:r>
        <w:rPr>
          <w:rFonts w:ascii="IRNazanin" w:hAnsi="IRNazanin" w:eastAsia="IRNazanin"/>
          <w:color w:val="111111"/>
          <w:sz w:val="28"/>
          <w:sz w:val="28"/>
          <w:szCs w:val="28"/>
          <w:rtl w:val="true"/>
          <w:lang w:bidi="fa-IR"/>
        </w:rPr>
        <w:t>فیا ساکن الصّحراء علّمتنی البکا و ذکرک أنسانی جمیع المصائب</w:t>
      </w:r>
    </w:p>
    <w:p>
      <w:pPr>
        <w:pStyle w:val="BookText"/>
        <w:rPr/>
      </w:pPr>
      <w:r>
        <w:rPr>
          <w:rFonts w:ascii="IRNazanin" w:hAnsi="IRNazanin" w:eastAsia="IRNazanin"/>
          <w:color w:val="111111"/>
          <w:sz w:val="28"/>
          <w:sz w:val="28"/>
          <w:szCs w:val="28"/>
          <w:rtl w:val="true"/>
          <w:lang w:bidi="fa-IR"/>
        </w:rPr>
        <w:t>فان کنت عنّی فی التّراب مغیّبا فما کنت عن قلب الحزین بغائب</w:t>
      </w:r>
    </w:p>
    <w:p>
      <w:pPr>
        <w:pStyle w:val="BookText"/>
        <w:rPr/>
      </w:pPr>
      <w:r>
        <w:rPr>
          <w:rFonts w:ascii="IRNazanin" w:hAnsi="IRNazanin" w:eastAsia="IRNazanin"/>
          <w:color w:val="111111"/>
          <w:sz w:val="28"/>
          <w:sz w:val="28"/>
          <w:szCs w:val="28"/>
          <w:rtl w:val="true"/>
          <w:lang w:bidi="fa-IR"/>
        </w:rPr>
        <w:t>و لها صلوات اللّه و سلامه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یوما میّت قلّ ذکره و ذکر أبی قد مات و اللّه أزید</w:t>
      </w:r>
    </w:p>
    <w:p>
      <w:pPr>
        <w:pStyle w:val="BookText"/>
        <w:rPr/>
      </w:pPr>
      <w:r>
        <w:rPr>
          <w:rFonts w:ascii="Amiri" w:hAnsi="Amiri" w:eastAsia="Amiri" w:cs="Amiri"/>
          <w:color w:val="111111"/>
          <w:sz w:val="28"/>
          <w:sz w:val="28"/>
          <w:szCs w:val="28"/>
          <w:rtl w:val="true"/>
          <w:lang w:bidi="ar-SA"/>
        </w:rPr>
        <w:t>تذکّرت لمّا فرق الموت بیننا فعزّیت نفسی بالنّبی محمّد صلّی اللّه علیه و آله و سلّم</w:t>
      </w:r>
    </w:p>
    <w:p>
      <w:pPr>
        <w:pStyle w:val="BookText"/>
        <w:rPr/>
      </w:pPr>
      <w:r>
        <w:rPr>
          <w:rFonts w:ascii="IRNazanin" w:hAnsi="IRNazanin" w:eastAsia="IRNazanin"/>
          <w:color w:val="111111"/>
          <w:sz w:val="28"/>
          <w:sz w:val="28"/>
          <w:szCs w:val="28"/>
          <w:rtl w:val="true"/>
          <w:lang w:bidi="fa-IR"/>
        </w:rPr>
        <w:t>فقلت لها إنّ الممات سبیلنا و من لم یمت فی یومه مات فی غد</w:t>
      </w:r>
    </w:p>
    <w:p>
      <w:pPr>
        <w:pStyle w:val="BookText"/>
        <w:rPr/>
      </w:pPr>
      <w:r>
        <w:rPr>
          <w:rFonts w:ascii="IRNazanin" w:hAnsi="IRNazanin" w:eastAsia="IRNazanin"/>
          <w:color w:val="111111"/>
          <w:sz w:val="28"/>
          <w:sz w:val="28"/>
          <w:szCs w:val="28"/>
          <w:rtl w:val="true"/>
          <w:lang w:bidi="fa-IR"/>
        </w:rPr>
        <w:t>و لها أیضا ما اشتهر فی الألسنة و الأفواه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علی من شمّ تربة أحمد أن لا یشمّ مدی الزّمان غوالیا</w:t>
      </w:r>
    </w:p>
    <w:p>
      <w:pPr>
        <w:pStyle w:val="BookText"/>
        <w:rPr/>
      </w:pPr>
      <w:r>
        <w:rPr>
          <w:rFonts w:ascii="IRNazanin" w:hAnsi="IRNazanin" w:eastAsia="IRNazanin"/>
          <w:color w:val="111111"/>
          <w:sz w:val="28"/>
          <w:sz w:val="28"/>
          <w:szCs w:val="28"/>
          <w:rtl w:val="true"/>
          <w:lang w:bidi="fa-IR"/>
        </w:rPr>
        <w:t>صبّت علیّ مصائب لو أنّها صبّت علی الأیام صرن لیالیا</w:t>
      </w:r>
    </w:p>
    <w:p>
      <w:pPr>
        <w:pStyle w:val="BookText"/>
        <w:rPr/>
      </w:pPr>
      <w:r>
        <w:rPr>
          <w:rFonts w:ascii="IRNazanin" w:hAnsi="IRNazanin" w:eastAsia="IRNazanin"/>
          <w:color w:val="111111"/>
          <w:sz w:val="28"/>
          <w:sz w:val="28"/>
          <w:szCs w:val="28"/>
          <w:rtl w:val="true"/>
          <w:lang w:bidi="fa-IR"/>
        </w:rPr>
        <w:t>هذا، و لمّا مهّد علیه السّلام المقدمات المفیدة لمزید اختصاصه برسول اللّه صلّی اللّه علیه و آله و قربه منه فی حال حیاته و حین مماته حسبما عرفته تفصیلا تحقیقا فرّع علی 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منی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استفهام علی سبیل الانکار و الابطال یقتضی أنّ ما بعده غیر واقع و أنّ مدّعیه کاذب فیفید کونه أولی به فی حیاته و أحقّ بالخلافة و الوصایة بعد موته، و هو حقّ لا ریب فیه علی رغم الناصب الجاحد و المبغض المعاند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أسرعوا إلی قتال عدوّکم مستقرّین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بصائرکم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عقایدکم الحقّة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لتصدق نیاتکم فی جهاد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أنهضوا إلی عدوّکم بنیّات صادقة و قلوب طاهرة سالمة من اعتراض الشک و الرّیب و الشبهة و لا یوسوسنکم</w:t>
      </w:r>
      <w:bookmarkStart w:id="180" w:name="pg13881_146694"/>
    </w:p>
    <w:p>
      <w:pPr>
        <w:pStyle w:val="BookText"/>
        <w:rPr/>
      </w:pPr>
      <w:bookmarkEnd w:id="180"/>
      <w:r>
        <w:rPr>
          <w:rFonts w:ascii="IRNazanin" w:hAnsi="IRNazanin" w:eastAsia="IRNazanin"/>
          <w:color w:val="111111"/>
          <w:sz w:val="28"/>
          <w:sz w:val="28"/>
          <w:szCs w:val="28"/>
          <w:rtl w:val="true"/>
          <w:lang w:bidi="fa-IR"/>
        </w:rPr>
        <w:t xml:space="preserve">الشیطان بکونهم من أهل القبلة و الاسلام غیر جایز قتلتهم و قتالهم، لأنکم اتباع الامام الحقّ و هم تابعوا الامام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إله الاّ هو إنّی لعلی جادّة الحقّ و انّهم لعلی مزلّة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النّبوی المعروف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حسن المقابلة بین جادّة الحقّ و بین مزلّة الباطل کما لا یخفی لطف إضافة الجادّة إلی الحقّ و إضافة المزلّة إلی الباطل، لأنّ طریق الحقّ لما کان واضحا جلیا ثابتا بالبیّنة و البرهان یوصل سالکها إلی منزل الزلفی و جنّات النعیم و طریق الباطل لما کان تمویها و تدلیسا مخالفا للواقع یزلّ فیه قدم سالکه و یزلق فیهوی إلی درکات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حقّ و کلام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أستغفر اللّه لی و لکم</w:t>
      </w:r>
      <w:r>
        <w:rPr>
          <w:rFonts w:eastAsia="IRNazanin" w:cs="IRNazanin"/>
          <w:color w:val="111111"/>
          <w:sz w:val="28"/>
          <w:szCs w:val="28"/>
          <w:rtl w:val="true"/>
          <w:lang w:bidi="fa-IR"/>
        </w:rPr>
        <w:t>).</w:t>
      </w:r>
    </w:p>
    <w:p>
      <w:pPr>
        <w:pStyle w:val="Heading6"/>
        <w:numPr>
          <w:ilvl w:val="5"/>
          <w:numId w:val="1"/>
        </w:numPr>
        <w:rPr/>
      </w:pPr>
      <w:bookmarkStart w:id="181" w:name="__RefHeading___Toc3892049_1468164448"/>
      <w:bookmarkStart w:id="182" w:name="_Toc69"/>
      <w:bookmarkEnd w:id="181"/>
      <w:r>
        <w:rPr>
          <w:rtl w:val="true"/>
        </w:rPr>
        <w:t>تنبیهان</w:t>
      </w:r>
      <w:r>
        <w:rPr>
          <w:rtl w:val="true"/>
        </w:rPr>
        <w:t xml:space="preserve">: - </w:t>
      </w:r>
      <w:r>
        <w:rPr>
          <w:rtl w:val="true"/>
        </w:rPr>
        <w:t>الاول</w:t>
      </w:r>
      <w:bookmarkEnd w:id="182"/>
    </w:p>
    <w:p>
      <w:pPr>
        <w:pStyle w:val="BookText"/>
        <w:rPr/>
      </w:pPr>
      <w:r>
        <w:rPr>
          <w:rFonts w:ascii="IRNazanin" w:hAnsi="IRNazanin" w:eastAsia="IRNazanin"/>
          <w:color w:val="111111"/>
          <w:sz w:val="28"/>
          <w:sz w:val="28"/>
          <w:szCs w:val="28"/>
          <w:rtl w:val="true"/>
          <w:lang w:bidi="fa-IR"/>
        </w:rPr>
        <w:t>روی الشارح المعتزلی فی شرح هذه الخطبة من قصّة وفاة رسول اللّه صلّی اللّه علیه و آله ما هو ظاهر بل نصّ فی الطعن علی المتخلّفین المنتحلین للخلافة و علی المتعصّبین لهم السالکین لطریقتهم من العامّة العمیاء أحببت أن أذکر ملخّص ما أورده مما یطعن به علیهم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من قصّة وفاة رسول اللّه علیه السّلام أنه عرضت له الشّکاة الّتی عرضت فی أواخر من سنة إحدی عشرة للهجرة فجهّز جیش اسامة بن زید بالمسیر إلی البلقاء حیث أصیب زید و جعفر من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صلّی اللّه علیه و آله فی تلک اللّیلة إلی البقیع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امرت بالاستغفار علیهم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القبور لیهنکم ما أصبحتم فیه مما أصبح الناس فیه أقبلت الفتن کقطع اللیل المظلم یتبع آخرها أوّلها ثمّ استغفر لأهل البقیع طویلا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إلی بیته، فخطب الناس فی غده و أعلمهم بموته ثمّ نزل فصلّی</w:t>
      </w:r>
    </w:p>
    <w:p>
      <w:pPr>
        <w:pStyle w:val="BookText"/>
        <w:rPr/>
      </w:pPr>
      <w:r>
        <w:rPr>
          <w:rFonts w:ascii="IRNazanin" w:hAnsi="IRNazanin" w:eastAsia="IRNazanin"/>
          <w:color w:val="111111"/>
          <w:sz w:val="28"/>
          <w:sz w:val="28"/>
          <w:szCs w:val="28"/>
          <w:rtl w:val="true"/>
          <w:lang w:bidi="fa-IR"/>
        </w:rPr>
        <w:t>بالناس صلاة حفیفة، ثمّ دخل بیت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إلی بیت عایشة یعلّله النساء و الرّجال، أمّا النساء فأزواجه و بنته، و أما الرّجال فعلیّ علیه السّلام و العباس و الحسن و الحسین و کانا غلامین یومئذ و کان الفضل بن العباس یدخل احیانا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 الاختلاف بین المسلمین أیّام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ذلک التنازع الواقع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 قرطاس، و تلی ذلک حدیث التخلّف عن جیش اسامة، ثمّ اشتدّ به المرض و کان عند خفّة مرضه یصلّی بالناس بنفسه، فلما اشتدّ به المرض أمر أبا بکر أن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صلاته بهم فالشیعة تزعم أنه لم یصلّ بهم إلاّ صلاة واحدة و هی الصلاة التی خرج رسول اللّه صلّی اللّه علیه و آله فیها یتهادی بین علیّ و الفضل فقام فی المحراب مقامه و تأخّر أبو بکر، و الصحیح عندی و هو الأکثر الأشهر أنها لم تکن آخر الصلاة فی حیاته بالناس جماعة و أنّ أبا بکر صلّی بالناس بعد ذلک یومین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مات صلّی اللّه علیه و آله فمن قائل یقول توفّی للیلتین بقیتا من شهر صفر و هو الذی تقوله الشیعة، و الأکثرون أنه توفّی فی شهر ربیع الأوّل بعد مضیّ أیام منه، و قد اختلفت الرّوایة فی موته فأنکر عمر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و إنه غاب و إنه سیعود فثناه أبو بکر هذا القول و تلی علیه الایات المتضمّنة أنه سیموت، فرجع إلی قوله و صلّوا علیه ارسالا لا یؤمّهم أحد،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أشار بذلک فقبلوه و أنا أعجب من ذلک لأنّ الصلاة علیه کانت بعد بیعة أبی بکر فما الذی منع من أن یتقدّم أبو بکر فیصلّی علیه إماما و تنازعوا فی تلحیده و تضریحه فأرسل العباس عمّه إلی أبی عبیدة بن الجراح و کان یحفر لأهل مکة و یضرح علی عادتهم رجلا و أرسل إلی أبی طلحة الأنصاری و کان یلحد لأهل المدینة علی عادتهم، رجلا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اختر لنبیّک، فجاء أبو طلحة فلحد له و ادخل فی اللحد و تنازعوا فیمن ینزل معه القبر فمنع علیّ الناس أن ینزلوا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w:t>
      </w:r>
    </w:p>
    <w:p>
      <w:pPr>
        <w:pStyle w:val="BookText"/>
        <w:rPr/>
      </w:pPr>
      <w:r>
        <w:rPr>
          <w:rFonts w:ascii="IRNazanin" w:hAnsi="IRNazanin" w:eastAsia="IRNazanin"/>
          <w:color w:val="111111"/>
          <w:sz w:val="28"/>
          <w:sz w:val="28"/>
          <w:szCs w:val="28"/>
          <w:rtl w:val="true"/>
          <w:lang w:bidi="fa-IR"/>
        </w:rPr>
        <w:t>قبره غیری و غیر العباس، ثمّ أذن فی نزول الفضل و اسامة بن زید مولاهم ثمّ ضجّت الأنصار و سألت أن ینزل منها رجل فی قبره فانزلوا أوس بن خولی و کان بدریا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الغسل فانّ علیّا تولاّه بیده و کان الفضل یصبّ علیه الماء، انتهی ما أهمّنا نقله من کلامه و وجوه الطعن فی تلک القضیّة علی ما صدر من أهل الخلافة غیر خفیّة علی الفطن العارف إلاّ أنا ننبّه علی بعضها لکونها أشدّ تشنیعا و طعنا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ما أشار إلیه الشارح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ذلک التنازع الواقع یوم قال ایتونی بدواة و قرطاس، فقد روت العامّة و الخاصة أنّ النّبی صلّی اللّه علیه و آله و سلّم أراد فی مرضه أن یکتب لامّته کتابا لئلاّ یضلّوا بعده و لا یختلفوا، فطلب دواة و کتفا أو نحو ذلک فمنع عمر من احضار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لیهجر، أو ما یؤدّی هذا المعنی، و قد وصفه اللّه سبحانه بأنه لا ینطق عن الهوی و أنّ کلامه لیس إلاّ وحیا یوحی، و کثر اختلافهم و ارتفعت أصواتهم حتّی تسأم و تزجّر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ما طلب،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عمر، و 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البحار من کتاب الطرایف للسیّد علیّ بن طاوس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طرایف المسلمین أنّهم شهدوا جمیعا أنّ نبیّهم أراد عند وفاته أن یکتب لهم کتابا لا یضلّون بعده أبدا، و أنّ عمر بن الخطاب کان سبب منعه من ذلک الکتاب و سبب ضلال من ضلّ من امّته و سبب اختلافهم و سفک الدّماء بینهم و تلف الأموال و اختلاف الشریعة و هلاک اثنین و سبعین فرقة من أصل فرق الاسلام و سبب خلود من یخلد فی النار منهم، و مع هذا کلّه فانّ أکثرهم أطاع عمر بن الخطاب الذی قد شهدوا علیه بهذه الأحوال فی الخلافة و عظموه و کفّروا بعد ذلک من یطعن فیه و هم من جملة الطاعنین، و ضلّلوا من یذمّه و هم من جملة الضّالین،</w:t>
      </w:r>
    </w:p>
    <w:p>
      <w:pPr>
        <w:pStyle w:val="BookText"/>
        <w:rPr/>
      </w:pPr>
      <w:r>
        <w:rPr>
          <w:rFonts w:ascii="IRNazanin" w:hAnsi="IRNazanin" w:eastAsia="IRNazanin"/>
          <w:color w:val="111111"/>
          <w:sz w:val="28"/>
          <w:sz w:val="28"/>
          <w:szCs w:val="28"/>
          <w:rtl w:val="true"/>
          <w:lang w:bidi="fa-IR"/>
        </w:rPr>
        <w:t>و تبرّءوا ممن یقبّح ذکره و هم من جملة المقبّحین فمن روایتهم فی ذلک ما ذکره الحمیدی فی الجمع بین الصحیحین فی الحدیث الرّابع من المتفق علیه فی صحّته من مسند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النّبی صلّی اللّه علیه و آله و سلّم و فی بیته رجال فیهم عمر بن الخطاب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أکتب لکم کتابا لن تضلّوا بعده أبدا،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قد غلبه الوجع و عندکم القرآن حسبکم کتاب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عمر من غیر کتاب الحمیدی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الحمیدی قالوا ما شأنه 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المجلّد الثانی من صحیح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الحاضرون عند النبیّ صلّی اللّه علیه و آله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النبی صلّی اللّه علیه و آله فقرّبوا إلیه کتابا یکتب لکم،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اکثروا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الاختلاط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فلا ینبغی عندی التنازع، فکان ابن عباس یبکی حتّی یبلّ دموعه الحصا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راوی الحدیث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 ما یوم الخمیس؟ فذکره عبد اللّه بن عباس یوم منع رسول اللّه من ذلک الکتاب،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الرّزیة کلّ الرّزیة ما حال بین رسول اللّه صلّی اللّه علیه و آله و سلّم و بین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حدیث التخلّف عن جیش اسامة، فانّ أبا بکر و عمر و عثمان کانوا من جیشه، و قد کرّر رسول اللّه صلّی اللّه علیه و آله و سلّم لمّا اشتدّ مرضه الأمر بتجهیز جیشه و لعن المتخلّف عنه فتأخّروا عنه و اشتغلوا بعقد البیعة فی سقیفة بنی ساعدة و خالفوا أمره، و شملهم اللّعن و ظهر أنّهم لا یصلحون للخلافة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عن هذا المقام و قلنا بما ادّعاه بعضهم من عدم کون أبی بکر من الجیش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أنّ عمر منهم، و قد منعه أبو بکر من النّفوذ معهم، و هذا کالأوّل فی کونه معصیة و مخالفة لرسول اللّه صلّی اللّه علیه و آله،</w:t>
      </w:r>
    </w:p>
    <w:p>
      <w:pPr>
        <w:pStyle w:val="BookText"/>
        <w:rPr/>
      </w:pPr>
      <w:r>
        <w:rPr>
          <w:rFonts w:ascii="IRNazanin" w:hAnsi="IRNazanin" w:eastAsia="IRNazanin"/>
          <w:color w:val="111111"/>
          <w:sz w:val="28"/>
          <w:sz w:val="28"/>
          <w:szCs w:val="28"/>
          <w:rtl w:val="true"/>
          <w:lang w:bidi="fa-IR"/>
        </w:rPr>
        <w:t>اما انّهم کانوا من جیش اسامة، فقد رواه علم الهدی فی الشّافی بطرق کثیرة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أبی بکر فی جیش أسامة قد ذکره أصحاب السیر و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البلادری فی تاریخه و هو معروف ثقة کثیر الضّبط و بریء من ممائلة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 عمر کانا معا فی جیش اسامة و اورد روایات اخر من أراد الاطلاع علیها فعلیه بالمراجعة إلی الکتاب المذکور، و ستطلع علیه ممّا نحکیه عن المفید فی الارشاد فی الطعن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تخلّفهم عن الجیش فلا ینازع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ذلک قادح فی خلافتهم و موجب للطعن علیهم، فلاستحقاقهم بسبب التخلف للّعن الصّریح من اللّه و من رسوله، و الملعون لا یصلح للامامة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اللعن من اللّه فانّهم لمّا خالفوا أمر رسول اللّه صلّی اللّه علیه و آله بعد تأکیده و تکریره آذوه فیدخلون فی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یُؤْذُونَ رَسُولَ اللّهِ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لعن رسول اللّه صلّی اللّه علیه و آله فلما رواه الشهرستانی فی کتاب الملل و النّحل عند ذکر الاختلافات الواقعة فی مرض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الثانی أنه قال جهّزوا جیش اسامة لعن اللّه من تخلّف عن جیش اسامة،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علینا امتثال أمره و اسامة قد برز من المدینة،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مرض النّبی فلا تسع قلوبنا لمفارقته و الحال هذه، فنصبر حتی نبصر أیّ شیء یکون من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صلاة أبی بکر بالناس و عدم إقرار رسول اللّه صلّی اللّه علیه و آله علیها دلیل علی عدم قابلیّته للامامة فی الصلاة فکیف بامامة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 کتاب الارشاد فی قصّة وفاة النّبی صلّی اللّه علیه و آله و سلّم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به المرض فی بیت عایشة أیّاما و ثقل فجاء بلال عند صلاة الصّبح و رسول اللّه صلّی اللّه علیه و آله و سلّم مغمور بالمرض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 فاوذن رسول اللّه صلّی اللّه علیه و آله و سلّم بندائه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بالناس بعضهم فانّی مشغول بنفسی 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w:t>
      </w:r>
    </w:p>
    <w:p>
      <w:pPr>
        <w:pStyle w:val="BookText"/>
        <w:rPr/>
      </w:pP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 فقال رسول اللّه صلّی اللّه علیه و آله و سلّم حین سمع کلامهما و رأی حرص کلّ واحدة منهما علی التنویه بأبیها و افتنانهما بذلک و رسول اللّه صلّی اللّه علیه و آله و سلّم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اکففن فانّکنّ صویحبات یوسف ثمّ قام علیه السّلام مبادرا خوفا من تقدّم أحد الرّجلین، و قد کان أمرهما بالخروج مع اسامة و لم یک عنده أنّهما قد تخلّفا، فلمّا سمع من عایشة و حفصة ما سمع علم أنهما متأخّران عن أمره، فبدر لکفّ الفتنة و إزالة الشّبهة فقام علیه الصلاة و السلام و أنه لا یستقلّ علی الأرض من الضّعف، فأخذ بیده علیّ بن أبی طالب و الفضل بن العباس فاعتمد علیهما و رجلاه تخطان الأرض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إلی المسجد وجد أبا بکر قد سبق إلی المحراب فأومأ إلیه بیده أن تأخّر عنه، فتأخّر أبو بکر، و قام رسول اللّه صلّی اللّه علیه و آله مقامه، فکبّر و ابتدء الصلاة الّتی کان قد ابتدأها و لم یبن علی ما مضی من أفعاله، فلمّا سلّم انصرف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استدعا أبا بکر و عمر و جماعة ممّن حضر بالمسجد من المسلمین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آمرکم أن تنفذوا جیش اسامة؟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تأخّرتم عن أمری؟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ثمّ رجعت لاجدّد بک عهدا،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لم أخرج لأنّنی لم أحبّ أن أسأل عنک الرّکب، فقال النّبی صلّی اللّه علیه و آله نفّذوا جیش اسامة یکرّرها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اغمی علیه من التّعب الذی لحقه و الأسف الذی ملکه فمکث هنیئة مغمی علیه، و بکی المسلمون و ارتفع النحیب من أزواجه و ولده و ساء المسلمین و جمیع من حضر من المسلمین، فأفاق رسول اللّه صلّی اللّه علیه و آله و سلّم فنظر إلیهم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 کتف لأکتب لکم کتابا لا تضلّوا بعده أبدا، ثمّ اغمی علیه فقام بعض من حضره یلتمس دواة و کتفا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فانّه یهجر فرجع و ندم من حضر علی ما کان منهم من التّضجیع</w:t>
      </w:r>
      <w:r>
        <w:rPr>
          <w:rStyle w:val="FootnoteAnchor"/>
          <w:rtl w:val="true"/>
        </w:rPr>
        <w:footnoteReference w:id="41"/>
      </w:r>
      <w:r>
        <w:rPr>
          <w:rFonts w:ascii="IRNazanin" w:hAnsi="IRNazanin" w:eastAsia="IRNazanin"/>
          <w:color w:val="111111"/>
          <w:sz w:val="28"/>
          <w:sz w:val="28"/>
          <w:szCs w:val="28"/>
          <w:rtl w:val="true"/>
          <w:lang w:bidi="fa-IR"/>
        </w:rPr>
        <w:t>فی احضار الدّواة و الکتف و تلاوموا بینهم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لقد أشفقنا من خلاف رسول</w:t>
      </w:r>
      <w:bookmarkStart w:id="183" w:name="pg13881_146700"/>
    </w:p>
    <w:p>
      <w:pPr>
        <w:pStyle w:val="BookText"/>
        <w:rPr/>
      </w:pPr>
      <w:bookmarkEnd w:id="183"/>
      <w:r>
        <w:rPr>
          <w:rFonts w:ascii="Amiri" w:hAnsi="Amiri" w:eastAsia="Amiri" w:cs="Amiri"/>
          <w:color w:val="111111"/>
          <w:sz w:val="28"/>
          <w:sz w:val="28"/>
          <w:szCs w:val="28"/>
          <w:rtl w:val="true"/>
          <w:lang w:bidi="ar-SA"/>
        </w:rPr>
        <w:t>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أفاق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نأتیک بدواة و کتف یا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بعد الذی قلتم؟ لا، و لکنّی اوصیکم بأهل بیتی خیرا و أعرض بوجهه عن القوم فنهضوا، انتهی ما أهمّنا نقله من کلامه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ذکرناه بطوله لأنّه قد ثبت أنه ثقة مقبول الکلام عند العامة و الخاصة لا مغمز فیه لأحد و لا یطعن بالعصبیّة و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 الأبصار انظروا بنظر الانصاف و الاعتبار إلی سوء حرکات هؤلاء الأوغاد الأشرار کیف آذوا رسول اللّه فی تلک الحال و قد استولت علیه غمرات الأمراض و الالام و طوارق الأوجاع و الأسقام، و لم یترکوه و حاله لیستریح فی فراشه و یشغل بنفسه، حتی ألجئوه إلی الخروج إلی المسجد و رجلاه یخطان الأرض و کابدوه الغصص بالتخلف عن الجیش و نسبوه إلی الهذیان عند طلب الکتف و الدواة لعنهم اللّه و أبعدهم و عذّبهم عذابا ألیما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 إنکار عمر لموته صلّی اللّه علیه و آله و سلّم و بلوغه فی الجهل إلی حیث لم یعلم بأنّ کلّ نفس ذائقة الموت و أنه یجوز الموت علیه و أنّه اسوة الأنبیاء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مات حتّی یقطع أیدی رجال و أرجلهم، فقال له أبو بکر أما سمعت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أیقنت بوفاته و سقطت إلی الأرض و علمت أنه قد مات فمن بلغ من غایة الجهل إلی هذه المرتبة کیف یلیق بالخلافة الکلّیة و الرّیاسة الإلهیّة؟</w:t>
      </w:r>
      <w:r>
        <w:rPr>
          <w:rFonts w:eastAsia="IRNazanin" w:cs="IRNazanin"/>
          <w:color w:val="111111"/>
          <w:sz w:val="28"/>
          <w:szCs w:val="28"/>
          <w:rtl w:val="true"/>
          <w:lang w:bidi="fa-IR"/>
        </w:rPr>
        <w:t>!</w:t>
      </w:r>
    </w:p>
    <w:p>
      <w:pPr>
        <w:pStyle w:val="Heading6"/>
        <w:numPr>
          <w:ilvl w:val="5"/>
          <w:numId w:val="1"/>
        </w:numPr>
        <w:rPr/>
      </w:pPr>
      <w:bookmarkStart w:id="184" w:name="__RefHeading___Toc3892051_1468164448"/>
      <w:bookmarkStart w:id="185" w:name="_Toc70"/>
      <w:bookmarkEnd w:id="184"/>
      <w:r>
        <w:rPr>
          <w:rtl w:val="true"/>
        </w:rPr>
        <w:t>الثانی</w:t>
      </w:r>
      <w:bookmarkEnd w:id="1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هذه الخطبة الشریفة التی نحن فی شرحها مسوقة لذکر مناقبه</w:t>
      </w:r>
    </w:p>
    <w:p>
      <w:pPr>
        <w:pStyle w:val="BookText"/>
        <w:rPr/>
      </w:pPr>
      <w:r>
        <w:rPr>
          <w:rFonts w:ascii="IRNazanin" w:hAnsi="IRNazanin" w:eastAsia="IRNazanin"/>
          <w:color w:val="111111"/>
          <w:sz w:val="28"/>
          <w:sz w:val="28"/>
          <w:szCs w:val="28"/>
          <w:rtl w:val="true"/>
          <w:lang w:bidi="fa-IR"/>
        </w:rPr>
        <w:t>و خصائصه الجمیلة المخصوصة به المفیدة لکونه أحقّ و أولی بالخلافة و الامامة من غیره، أحببت أن اورد روایة متضمنة لجلّ کراماته و بیناته التی لم یشرکه فیها أحد تأکیدا للغرض المسوق له الخطبة الشریفة و تکمیلا له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البحار من الخصال عن القطان و السنان و الدقاق و المکتب و الوراق جمیعا عن ابن زکریّا القطان عن ابن حبیب عن ابن بهلول عن سلیمان بن حکیم عن ثور بن یزید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المستحفظون من أصحاب النبیّ محمّد صلّی اللّه علیه و آله أنه لیس فیهم رجل له منقبة إلاّ و قد شرکته فیها و فضلته، و لی سبعون منقبة لم یشرکنی فیها أحد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فأخبرنی بهنّ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منقبة لی أنّی لم اشرک باللّه طرفة عین و لم أعبد اللاّت و العزّی و الثانیة أنّی لم أشرب الخمر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 رسول اللّه صلّی اللّه علیه و آله استوهبنی من أبی فی صبای فکنت أکیله و شریبه و مونسه و محدّثه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أنّی أوّل الناس ایمانا و اسلاما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إلاّ أنه لا نبیّ بعدی و السادسة أنّی کنت آخر الناس عهدا برسول اللّه صلّی اللّه علیه و آله و ولیته فی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السابعة أنّ رسول اللّه صلّی اللّه علیه و آله أنا منی علی فراشه حیث ذهب إلی الغار و سجّانی ببرده فلما جاء المشرکون ظنّونی محمّدا فأیقظونی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صاحبک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حاجته،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هرب لهرب هذا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الثامنة فانّ رسول اللّه صلّی اللّه علیه و آله و سلّم علّمنی ألف باب من العلم یفتح کلّ باب ألف باب، و لم یعلّم ذلک أحدا غیری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التاسعة فانّ رسول اللّه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حشر اللّه عزّ و جل الأوّلین و الاخرین نصب لی منبرا فوق منابر النّبیّین و نصب لک منبرا فوق منابر الوصیّین</w:t>
      </w:r>
    </w:p>
    <w:p>
      <w:pPr>
        <w:pStyle w:val="BookText"/>
        <w:rPr/>
      </w:pPr>
      <w:r>
        <w:rPr>
          <w:rFonts w:ascii="IRNazanin" w:hAnsi="IRNazanin" w:eastAsia="IRNazanin"/>
          <w:color w:val="111111"/>
          <w:sz w:val="28"/>
          <w:sz w:val="28"/>
          <w:szCs w:val="28"/>
          <w:rtl w:val="true"/>
          <w:lang w:bidi="fa-IR"/>
        </w:rPr>
        <w:t>فترتقی علیه و أما العاشرة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اعطی فی القیامة شیئا إلاّ سألت لک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الحادیة عشرة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أنا أخوک یدک فی یدی حتّی ندخل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عشرة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فی امّتی کمثل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عشرة فانّ رسول اللّه صلّی اللّه علیه و آله عمّمنی بعمامة نفسه بیده و دعی لی بدعوات النّصر علی أعداء اللّه فهزمتهم باذن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عشرة فانّ رسول اللّه صلّی اللّه علیه و آله أمرنی أن امسح یدی علی ضرع شاة قد یبس ضرعها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امسح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فعلک فعلی، فمسحت علیها یدی فدرّ علیّ من لبنها فسقیت رسول اللّه صلّی اللّه علیه و آله شربة، ثمّ أتت عجوز فشکت الظماء فسقیتها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سألت اللّه عزّ و جلّ أن یبارک فی یدک ففعل و أما الخامسة عشرة فانّ رسول اللّه صلّی اللّه علیه و آله و سلّم أوصی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یلی غسلی غیرک، و لا یواری عورتی غیرک، فانّه إن رأی عورتی غیرک تفقأت عیناه،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بتقلیبک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ستعان، فو اللّه ما أردت أن اقلّب عضوا من أعضائه إلاّ قلب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السادسة عشرة فانّی أردت أن أجرّده علیه السّلام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تجرّده فغسلته و القمیص علیه، فلا و اللّه الذی أکرمه بالنّبوة و خصّه بالرسالة ما رأیت له عورة خصّنی اللّه بذلک من بین أصحابه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السابعة عشرة فانّ اللّه عزّ و جلّ زوّجنی فاطمة و قد کان خطبها أبو بکر و عمر، فزوّجنی اللّه من فوق سبع سماواته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علی فانّ اللّه عزّ و جلّ قد زوّجک فاطمة سیّدة نساء أهل الجنّة و هی بضعة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و لست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 أنت منّی و أنا منک کیمینی من شمالی لا أستغنی عنک</w:t>
      </w:r>
    </w:p>
    <w:p>
      <w:pPr>
        <w:pStyle w:val="BookText"/>
        <w:rPr/>
      </w:pPr>
      <w:r>
        <w:rPr>
          <w:rFonts w:ascii="IRNazanin" w:hAnsi="IRNazanin" w:eastAsia="IRNazanin"/>
          <w:color w:val="111111"/>
          <w:sz w:val="28"/>
          <w:sz w:val="28"/>
          <w:szCs w:val="28"/>
          <w:rtl w:val="true"/>
          <w:lang w:bidi="fa-IR"/>
        </w:rPr>
        <w:t>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الثامنة عشرة فانّ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صاحب لواء الحمد فی الاخرة و أنت یوم القیامة أقرب الخلایق منّی مجلسا یبسط لی و یبسط لک فأکون فی زمرة النّبیّین و تکون فی زمرة الوصیّین، و یوضع علی رأسک تاج النّور و اکلیل الکرامة یحف بک سبعون ألف ملک حتّی یفرغ اللّه عزّ و جلّ من حساب الخلایق و أما التاسعة عشرة فانّ رسول اللّه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 النّاکثین و القاسطین و المارقین فمن قاتلک منهم فانّ لک بکلّ رجل منهم شفاعة فی مأئة ألف من شیعتک فقلت یا رسول اللّه فمن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 الزبیر سیبایعانک بالحجاز و ینکثانک بالعراق فاذا فعلا ذلک فحاربهما فانّ فی قتالهما طهارة لأهل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أصحابه،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ذو الثّدیة و هم یمرقون من الدّین کما یمرق السّهم من الرمیة فاقتلهم فانّ فی قتلهم فرجا لأهل الأرض و عذابا مؤجّلا علیهم و ذخرا لک عند اللّه عزّ و جلّ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العشرون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فی امتی مثل باب حطة فی بنی إسرائیل فمن دخل فی ولایتک فقد دخل الباب کما أمره اللّه عزّ و جلّ و أما الحادیة و العشرون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و لن یدخل المدینة إلاّ من بابها،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سترعی ذمّتی و تقاتل علی سنّتی و تخالفک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و العشرون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ابنیّ الحسن و الحسین من نور ألقاه إلیک و إلی فاطمة، و هما یهتزّان کما یهتزّ القرطان إذا کانا فی الاذنین، و نورهما متضاعف علی نور الشهداء سبعین ألف ضعف، یا علیّ إنّ اللّه عزّ و جلّ قد وعدنی أن یکرمهما کرامة لا یکرم بها أحدا ما خلا النبیّین و المرسلین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الثالثة و العشرون فانّ رسول اللّه صلّی اللّه علیه و آله أعطانی خاتمه فی حیاته و درعه و منطقه و قلّدنی سیفه و أصحابه کلّهم حضور و عمّی العبّاس حاضر، فخصّنی اللّه</w:t>
      </w:r>
    </w:p>
    <w:p>
      <w:pPr>
        <w:pStyle w:val="BookText"/>
        <w:rPr/>
      </w:pPr>
      <w:r>
        <w:rPr>
          <w:rFonts w:ascii="Amiri" w:hAnsi="Amiri" w:eastAsia="Amiri" w:cs="Amiri"/>
          <w:color w:val="111111"/>
          <w:sz w:val="28"/>
          <w:sz w:val="28"/>
          <w:szCs w:val="28"/>
          <w:rtl w:val="true"/>
          <w:lang w:bidi="ar-SA"/>
        </w:rPr>
        <w:t>عزّ و جلّ بذلک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الرابعة و العشرون فانّ اللّه عزّ و جلّ أنزل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لی دینار فبعته بعشرة دراهم فکنت إذا ناجیت رسول اللّه اصدق قبل ذلک بدرهم، و و اللّه ما فعل هذا أحد من أصحابه قبلی و لا بعدی،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فهل تکون التّوبة إلاّ من ذنب کان و أما الخامسة و العشرون فانّی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علی الأنبیاء حتّی أدخلها أنا و هی محرّمة علی الأوصیاء حتی تدخلها أنت، یا علی إنّ اللّه تبارک و تعالی بشّرنی فیک ببشری لم یبشّر بها نبیا قبلی بشّرنی بأنک سیّد الأوصیاء و أنّ ابنیک الحسن و الحسین سیدا شباب أهل الجنة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السادسة و العشرون فانّ جعفرا أخی الطیار فی الجنّة مع الملائکة المزیّن بالجناحین من درّ و یاقوت و 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 العشرون فعمّی حمزة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الثامنة و العشرون فانّ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وعدنی فیک وعدا لن یخلفه، جعلنی نبیا و جعلک وصیا، و ستلقی من امّتی من بعدی ما لقی موسی من فرعون فاصبر و احتسب حتی تلقانی، فاوالی من والاک و اعادی من عاداک و أما التاسعة و العشرون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صاحب الحوض لا یملکه غیرک و سیأتیک قوم فیستسقونک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مثل ذرّة، فینصرفون مسودّة وجوههم و سترد علیک شیعتی و شیعتک فتقول روّوا رواء مرویّین فیردون مبیّضة وجوههم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الثلاثون فانّی سمعته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امتی یوم القیامة علی خمس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رایة ترد علیّ رایة فرعون هذه الامة و هو معاویة، و الثانیة مع سامری هذه الامة عمرو بن العاص، و الثالثة مع جاثلیق هذه الامة و هو أبو موسی الأشعری و الرابعة مع أبی الأعور السلمی، و أما الخامسة فمعک یا علی تحتها المؤمنون و أنت</w:t>
      </w:r>
    </w:p>
    <w:p>
      <w:pPr>
        <w:pStyle w:val="BookText"/>
        <w:rPr/>
      </w:pPr>
      <w:r>
        <w:rPr>
          <w:rFonts w:ascii="IRNazanin" w:hAnsi="IRNazanin" w:eastAsia="IRNazanin"/>
          <w:color w:val="111111"/>
          <w:sz w:val="28"/>
          <w:sz w:val="28"/>
          <w:szCs w:val="28"/>
          <w:rtl w:val="true"/>
          <w:lang w:bidi="fa-IR"/>
        </w:rPr>
        <w:t>إمامهم، ثمّ یقول اللّه تبارک و تعالی للأربعة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ورائکم فالتمسوا نورا فضرب بینهم بسور له باب باطنه فیه الرّحمة، و هم شیعتی و من والانی و قاتل معی الفئة الباغیة و الناکثة عن الصراط، و باب الرحمة هم شیعتی، فینادی هولاء أ لم نکن 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لکنکم فتنتم أنفسکم و تربّصتم و ارتبتم و غرّتکم الأمانیّ حتّی جاء أمر اللّه و غرّکم باللّه الغرور، فالیوم لا یؤخذ منکم فدیة و لا من الذین کفروا مأویکم النار هی مولیکم و بئس المصیر ثمّ ترد امتی و شیعتی فیروون من حوض محمّد صلّی اللّه علیه و آله و بیدی عصا عوسج اطرد بها أعدائی طرد غریبة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الحادیة و الثلاثون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یقول فیک الغالون من امتی ما قالت النصاری فی عیسی بن مریم لقلت فیک قولا لا تمرّ بملاء من الناس إلاّ أخذوا التراب من تحت قدمیک یستشفون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و الثلاثون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نصرنی بالرّعب فسألته أن ینصرک بمثله فجعل لک من ذلک مثل الذی جعله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الثلاثون فانّ رسول اللّه صلّی اللّه علیه و آله و سلّم التقم اذنی و علّمنی ما کان و ما یکون إلی یوم القیامة فساق اللّه عزّ و جلّ ذلک إلی لسان 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الرابعة و الثلاثون فانّ النصاری ادّعوا أمرا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نفسی نفس رسول اللّه صلّی اللّه علیه و آله و سلّم، و النساء فاطمة و الأبناء الحسن و الحسین، ثمّ ندم القوم فسألوا الاعفاء فأعفاهم، و الذی أنزل التوراة علی موسی و الفرقان علی محمّد لو باهلوا لمسخوا قردة و خنازیر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الخامسة و الثلاثون فانّ رسول اللّه صلّی اللّه علیه و آله وجّهنی یوم بدر فقال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ایتنی بکفّ حصیاة مجموعة فی مکان واحد، فأخذتها ثمّ شممتها فاذا هی طیبة تفوح منها رایحة المسک، فأتیته بها فرمی بها وجوه المشرکین و تلک الحصیات أربع منها کن من الفردوس و حصاة من المشرق و حصاة من المغرب و حصاة من تحت العرش مع کلّ حصاة مأئة ألف ملک مددا لنا، لم یکرم اللّه عزّ و جلّ بهذه الفضیلة أحدا قبل و لا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السادسة و الثلاثون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لقاتلک انه أشقی من ثمود و من عاقر الناقة و إنّ عرش الرّحمن لیهتزّ لقتلک فابشر یا علی فانک فی زمرة الصدیقین و الشهداء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 الثلاثون فانّ اللّه تبارک و تعالی قد خصّنی من بین أصحاب محمّد صلّی اللّه علیه و آله و سلّم بعلم النّاسخ و المنسوخ و المحکم و المتشابه و الخاص و العام، و ذلک ممّا منّ اللّه به علیّ و علی رسوله صلّی اللّه علیه و آله و سلّم و قال 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 و جلّ أمرنی أن ادنیک و لا أقصیک</w:t>
      </w:r>
      <w:r>
        <w:rPr>
          <w:rStyle w:val="FootnoteAnchor"/>
          <w:rtl w:val="true"/>
        </w:rPr>
        <w:footnoteReference w:id="42"/>
      </w:r>
      <w:r>
        <w:rPr>
          <w:rFonts w:ascii="IRNazanin" w:hAnsi="IRNazanin" w:eastAsia="IRNazanin"/>
          <w:color w:val="111111"/>
          <w:sz w:val="28"/>
          <w:sz w:val="28"/>
          <w:szCs w:val="28"/>
          <w:rtl w:val="true"/>
          <w:lang w:bidi="fa-IR"/>
        </w:rPr>
        <w:t>و اعلمک و لا أجفوک و حقّ علیّ أن اطیع ربّی و حقّ علیک أن تعی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الثامنة و الثلاثون فانّ رسول اللّه صلّی اللّه علیه و آله و سلّم بعثنی بعثا و دعا لی بدعوات و اطلعنی علی ما یجری بعده، فحزن لذلک بعض أصحابه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محمّد أن یجعل ابن عمّه نبیّا لجعله، فشرّفنی اللّه بالاطلاع علی ذلک علی لسان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 الثلاثون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و یبغض علیّا، لا یجتمع حبّی و حبّه إلاّ فی قلب مؤمن، إنّ اللّه عزّ و جلّ جعل أهل حبّی و حبّک یا علی فی أوّل زمرة السابقین إلی الجنّة، و جعل أهل بغضی و بغضک فی أوّل الضالّین من امّتی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الاربعون فانّ رسول اللّه صلّی اللّه علیه و آله و سلّم وجّهنی فی بعض الغزوات إلی رکیّ فاذا لیس فیه ماء، فرجعت إلیه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فیه طین؟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منه، فأتیت منه بطین فتکلّم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فی الرّکیّ فألقیته فاذا الماء قد نبع حتّی امتلأ جوانب الرّکیّ، فجئت إلیه فأخبرته فقال لی وفّقت یا علیّ و ببرکتک نبع الماء، فهذه المنقبة خاصّة لی من دون أصحاب النّبی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الحادیة و الاربعون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علیّ فانّ جبرئیل علیه السّلام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 تعالی نظر إلی أصحابک فوجد ابن عمّک و ختنک علی ابنتک فاطمة خیر أصحابک، فجعله وصیّک و المؤدّی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و الاربعون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علیّ فانّ منزلک فی الجنّة مواجه منزلی، و أنت معی فی الرّفیق الأعلی فی أعلی علیّین،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أعلی علیّون؟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من درّة بیضاء لها سبعون ألف مصراع مسکن لی و لک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الاربعون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رسخ حبّی فی قلوب المؤمنین، و کذلک رسخ حبّک یا علی فی قلوب المؤمنین و رسخ بغضی و بغضک فی قلوب المنافقین، فلا یحبّک إلاّ مؤمن تقی، و لا یبغضک إلاّ منافق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و الأربعون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یبغضک من العرب إلاّ دعیّ، و لا من العجم إلاّ شقیّ، و لا من النساء إلاّ سلقلقیة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و الاربعون فانّ رسول اللّه صلّی اللّه علیه و آله و سلّم دعانی و أنا رمد العین فتفل فی عینی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حرّها فی بردها و بردها فی حرّها، فو اللّه ما اشتکت عینی إلی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السادسة و الاربعون فانّ رسول اللّه صلّی اللّه علیه و آله و سلّم أمر أصحابه و عمومته بسدّ الأبواب و فتح بابی بأمر اللّه عزّ و جلّ، فلیس لأحد منقبة مثل منقبتی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 الاربعون فانّ رسول اللّه صلّی اللّه علیه و آله و سلّم أمرنی فی وصیّته بقضاء دیونه و عداته،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أنّه لیس عندی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سیعینک اللّه فما أردت أمرا من قضاء دیونه و عداته إلاّ یسّره اللّه لی حتّی قضیت دیونه و عداته و أحصیت ذلک فبلغ ثمانین ألفا و بقی بقیّة فأوصیت الحسن أن یقضیها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الثامنة و الاربعون فانّ رسول اللّه صلّی اللّه علیه و آله أتانی فی منزلی و لم یکن طعمنا منذ ثلاثة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عندک من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أکرمک بالکرامة و اصطفاک بالرّسالة ما طعمت و زوجتی و ابنای منذ ثلاثة أیّام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ادخلی البیت و انظری هل تجدین شیئا،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أدخله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باسم اللّه، فدخلت فاذا بطبق موضوع</w:t>
      </w:r>
    </w:p>
    <w:p>
      <w:pPr>
        <w:pStyle w:val="BookText"/>
        <w:rPr/>
      </w:pPr>
      <w:r>
        <w:rPr>
          <w:rFonts w:ascii="IRNazanin" w:hAnsi="IRNazanin" w:eastAsia="IRNazanin"/>
          <w:color w:val="111111"/>
          <w:sz w:val="28"/>
          <w:sz w:val="28"/>
          <w:szCs w:val="28"/>
          <w:rtl w:val="true"/>
          <w:lang w:bidi="fa-IR"/>
        </w:rPr>
        <w:t>علیه رطب و جفنة من ثرید، فحملتها إلی رسول اللّه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رأیت الرسول الذی حمل هذا الطعام؟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أحمر و أخضر و أصفر،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خطط جناح جبرئیل مکلّلة بالدرّ و الیاقوت، فأکلنا من الثرید حتی شبعنا فما رای إلاّ خدش أیدینا و أصابعنا، فخصّنی اللّه عزّ و جلّ بذلک من بین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 الاربعون فانّ اللّه تبارک و تعالی خصّ نبیّه بالنّبوة، و خصّنی النبیّ صلّی اللّه علیه و آله و سلّم بالوصیّة، فمن أحبّنی فهو سعید یحشر فی زمرة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الخمسون فانّ رسول اللّه صلّی اللّه علیه و آله و سلّم بعث ببراءة مع أبی بکر، فلمّا مضی أتی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یؤدّی عنک إلاّ أنت أو رجل منک، فوجّهنی علی ناقتة الغضباء، فلحقته بذی الحلیفة فأخذتها منه، فخصّنی اللّه عزّ و جلّ بذلک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الحادیة و الخمسون فانّ رسول اللّه صلّی اللّه علیه و آله و سلّم أقامنی للنّاس کافّة 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فبعدا و سحقا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و الخمسون فانّ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ألا اعلّمک کلمات علّمنیهنّ جبرئیل؟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رازق المقلّین و یا راحم المساکین و یا أسمع السّامعین و یا أبصر النّاظرین و یا أرحم الرّاحمین ارحمنی و ارزقنی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الخمسون فانّ اللّه تبارک و تعالی لن یذهب بالدّنیا حتّی یقوم منّا القائم یقتل و لا یقبل الجزیة و یکسر الصلیب و الأصنام و یضع الحرب أوزارها، و یدعو إلی أخذ المال فیقسمه بالسّویة و یعدل فی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و الخمسون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سیلعنک بنو امیّة و یردّ علیهم ملک بکلّ لعنة ألف لعنة، فاذا قام القائم علیه السّلام لعنهم أربعین سنة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الخامسة و الخمسون سمعت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سیفتتن فیک طوایف من امّتی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 یخلف شیئا فبما ذا أوصی علیّا، أو لیس کتاب ربّی أفضل الأشیاء بعد اللّه عزّ و جلّ، و الذی بعثنی بالحقّ لأن لم تجمعه باتقان</w:t>
      </w:r>
    </w:p>
    <w:p>
      <w:pPr>
        <w:pStyle w:val="BookText"/>
        <w:rPr/>
      </w:pPr>
      <w:r>
        <w:rPr>
          <w:rFonts w:ascii="Amiri" w:hAnsi="Amiri" w:eastAsia="Amiri" w:cs="Amiri"/>
          <w:color w:val="111111"/>
          <w:sz w:val="28"/>
          <w:sz w:val="28"/>
          <w:szCs w:val="28"/>
          <w:rtl w:val="true"/>
          <w:lang w:bidi="ar-SA"/>
        </w:rPr>
        <w:t>لم یجمع أبدا، فخصّنی اللّه عزّ و جلّ بذلک من دون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السادسة و الخمسون فانّ اللّه تبارک و تعالی خصّنی بما خصّ به أولیاءه و أهل طاعته، و جعلنی وارث محمّد صلّی اللّه علیه و آله فمن ساءه ساءه، و من سرّه سرّه، و أومی بیده نحو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 الخمسون فانّ رسول اللّه صلّی اللّه علیه و آله کان فی بعض الغزوات ففقد الماء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إلی هذه الصّخرة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رسول اللّه انفجری إلیّ ماء، فو اللّه الذی أکرمه بالنّبوة لقد أبلغتها الرّسالة فاطلع منها مثل ثدی البقر فسال من کلّ ثدی منها ماء، فلمّا رأیت ذلک أسرعت إلی النّبیّ صلّی اللّه علیه و آله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یا علیّ فخذ من الماء، فجاء القوم حتّی ملاؤا قربهم و أدواتهم و سقوا دوابهم و شربوا و توضّؤا، فخصّنی اللّه عزّ و جلّ بذلک من دون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الثامنة و الخمسون فانّ رسول اللّه صلّی اللّه علیه و آله و سلّم أمرنی فی بعض غزواته و قد نفد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ایت بثور، فأتیته به فوضع یده الیمنی و یدی معها فی الثور،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 فنبع الماء من بین أصابعنا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 الخمسون فانّ رسول اللّه صلّی اللّه علیه و آله و سلّم وجّهنی إلی خیبر، فلما أتیته وجدت الباب مغلقا فزعزعته شدیدا فقلعته و رمیت به أربعین خطوة فدخلت، فبرز إلیّ مرحب فحمل إلیّ و حملت علیه و سقیت الأرض دمه، و قد کان وجّه رجلین من أصحابه فرجعا منکسفین و أما الستون فانّی قتلت عمرو بن عبدود و کان یعدّ بألف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الحادیة و الستون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فی امّتی مثل قل هو اللّه أحد، فمن أحبّک بقلبه فکأنّما قرء ثلث القرآن، و من أحبّک بقلبه و أعانک بلسانه فکأنّما قرء ثلثی القرآن، و من أحبّک بقلبه و لسانه و نصرک بیده فکأنّما قرء القرآن کلّه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و الستون فانّی کنت مع رسول اللّه صلّی اللّه علیه و آله و سلّم فی جمیع المواطن</w:t>
      </w:r>
    </w:p>
    <w:p>
      <w:pPr>
        <w:pStyle w:val="BookText"/>
        <w:rPr/>
      </w:pPr>
      <w:r>
        <w:rPr>
          <w:rFonts w:ascii="IRNazanin" w:hAnsi="IRNazanin" w:eastAsia="IRNazanin"/>
          <w:color w:val="111111"/>
          <w:sz w:val="28"/>
          <w:sz w:val="28"/>
          <w:szCs w:val="28"/>
          <w:rtl w:val="true"/>
          <w:lang w:bidi="fa-IR"/>
        </w:rPr>
        <w:t>و الحروب و کانت رایته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الستون فانّی لم أفرّ من الزّحف قطّ، و لم یبارزنی أحد إلاّ سقیت الأرض من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و الستون فانّ رسول اللّه صلّی اللّه علیه و آله و سلّم اتی بطیر مشویّ من الجنّة فدعی اللّه عزّ و جلّ أن یدخل علیه أحبّ الخلق إلیه، فوفّقنی اللّه تعالی للدّخول علیه حتی أکلت معه من ذلک الطیر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الخامسة و الستون فانّی کنت اصلّی فی المسجد فجاء سائل فسأل و أنا راکع فناولته خاتمی من اصبعی، فأنزل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 و الستون فانّ اللّه تبارک و تعالی ردّ علیّ الشّمس مرّتین و لم یردّها علی أحد من امّة محمّد صلّی اللّه علیه و آله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السابعة و الستون فانّ رسول اللّه صلّی اللّه علیه و آله أمر أن ادعی بامرة المؤمنین فی حیاته و بعد موته، و لم یطلق ذلک لأحد غیری و أما الثامنة و الستون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سیّد الأنبیاء؟ فأقوم، ثمّ ینادی أین سیّد الأوصیاء فتقوم و یأتینی رضوان بمفاتیح الجنّة و یأتینی مالک بمقالید النّار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أمرنا أن ندفعها إلیک و یأمرک أن تدفعها إلی علیّ بن أبی طالب، فتکون یا علی قسیم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 السبعون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ما عرف المنافقون من المؤمنین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السبعون فانّ رسول اللّه صلّی اللّه علیه و آله و سلّم نام و نومّنی و زوجتی فاطمة و ابنیّ الحسن و الحسین و ألقی علینا عباءة قطوانیّة فأنزل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منکم یا محمّد فکان سادسنا جبرئیل</w:t>
      </w:r>
      <w:r>
        <w:rPr>
          <w:rFonts w:eastAsia="Amiri" w:cs="Amiri" w:ascii="Amiri" w:hAnsi="Amiri"/>
          <w:color w:val="111111"/>
          <w:sz w:val="28"/>
          <w:szCs w:val="28"/>
          <w:rtl w:val="true"/>
          <w:lang w:bidi="ar-SA"/>
        </w:rPr>
        <w:t>.</w:t>
      </w:r>
      <w:bookmarkStart w:id="186" w:name="pg13881_146711"/>
    </w:p>
    <w:p>
      <w:pPr>
        <w:pStyle w:val="Heading4"/>
        <w:numPr>
          <w:ilvl w:val="3"/>
          <w:numId w:val="1"/>
        </w:numPr>
        <w:rPr/>
      </w:pPr>
      <w:bookmarkStart w:id="187" w:name="__RefHeading___Toc3892053_1468164448"/>
      <w:bookmarkStart w:id="188" w:name="_Toc71"/>
      <w:bookmarkEnd w:id="186"/>
      <w:bookmarkEnd w:id="187"/>
      <w:r>
        <w:rPr>
          <w:rtl w:val="true"/>
        </w:rPr>
        <w:t>الترجمة</w:t>
      </w:r>
      <w:bookmarkEnd w:id="188"/>
    </w:p>
    <w:p>
      <w:pPr>
        <w:pStyle w:val="BookText"/>
        <w:rPr/>
      </w:pPr>
      <w:r>
        <w:rPr>
          <w:rFonts w:ascii="IRNazanin" w:hAnsi="IRNazanin" w:eastAsia="IRNazanin"/>
          <w:color w:val="111111"/>
          <w:sz w:val="28"/>
          <w:sz w:val="28"/>
          <w:szCs w:val="28"/>
          <w:rtl w:val="true"/>
          <w:lang w:bidi="fa-IR"/>
        </w:rPr>
        <w:t>از جملۀ خطب شریفۀ آن امام مبین است در ذکر مزید اختصاص خود بحضرت رسول اللّه صلّی اللّه علیه و آله و سلّم، و أولویّت خود بخلافت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دانسته‌اند مطلعان بأسرار رسالت که مامور بحفظ آن بودند أز صحابۀ محمّد صلّی اللّه علیه و آله این که بدرستی من ردّ ننموده‌ام بر خدای تعالی و بر رسول او هر ساعتی فرمایش آنها را، و بتحقیق مواسات نمودم من با آن بزرگوار بنفس خودم در مواردی که پس برمیگشتند در آنها شجاعان، و تأخیر می‌نمودند در آنها قدمها بجهت سطوت و شجاعتی که گرامی داشته بود خدای تعالی مرا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قبض شد روح پر فتوح حضرت رسالتماب صلّی اللّه علیه و آله و سلّم در حالتی که سر مبارک او بالای سینۀ من بود، و بتحقیق که سیلان نمود نفس نفیس آن بر گزیدۀ پروردگار در دست من، پس کشیدم من آن را بر روی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مباشر شدم غسل آن سیّد أبرار را صلّی اللّه علیه و آله و سلّم در حالتی که ملائکه معین من بودند، پس ناله نمود خانه و اطراف خانه، جماعتی هبوط می‌کردند و جماعتی عروج می‌نمودند، و مفارقت نکرد قوّه سامعۀ من از صوت ایشان، نماز می‌کردند بر آن تا این که دفن کردیم و پنهان نمودیم آن برگزیدۀ ناس را در قبر خود پس کیست که أولی باشد بأوأز من در حالت زندگی او و در حالت مردگی او؟ پس بشتابید بر بصیرتهای خودتان و باید که با صدق رفتار نمائید در جهاد دشمن خودتان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قسم بپروردگاری که نیست معبود بحقی غیر از او، بدرستی که من بر راه راست حقّم و بدرستی که ایشان بر محلّ لغزش باطلند، می‌گویم آن چیزی را که می‌شنوید و طلب مغفرت میکنم از پروردگار عزّ و جلّ از برای خود و از برای شما</w:t>
      </w:r>
      <w:r>
        <w:rPr>
          <w:rFonts w:eastAsia="IRNazanin" w:cs="IRNazanin"/>
          <w:color w:val="111111"/>
          <w:sz w:val="28"/>
          <w:szCs w:val="28"/>
          <w:rtl w:val="true"/>
          <w:lang w:bidi="fa-IR"/>
        </w:rPr>
        <w:t>.</w:t>
      </w:r>
      <w:bookmarkStart w:id="189" w:name="pg13881_146712"/>
    </w:p>
    <w:p>
      <w:pPr>
        <w:pStyle w:val="Heading3"/>
        <w:numPr>
          <w:ilvl w:val="2"/>
          <w:numId w:val="1"/>
        </w:numPr>
        <w:rPr/>
      </w:pPr>
      <w:bookmarkStart w:id="190" w:name="__RefHeading___Toc3892055_1468164448"/>
      <w:bookmarkStart w:id="191" w:name="_Toc72"/>
      <w:bookmarkEnd w:id="189"/>
      <w:bookmarkEnd w:id="190"/>
      <w:r>
        <w:rPr>
          <w:rtl w:val="true"/>
        </w:rPr>
        <w:t>و من خطبة له علیه السّلام و هی المأة و السابعة</w:t>
      </w:r>
      <w:bookmarkEnd w:id="191"/>
    </w:p>
    <w:p>
      <w:pPr>
        <w:pStyle w:val="Heading4"/>
        <w:numPr>
          <w:ilvl w:val="3"/>
          <w:numId w:val="1"/>
        </w:numPr>
        <w:rPr/>
      </w:pPr>
      <w:bookmarkStart w:id="192" w:name="__RefHeading___Toc3892057_1468164448"/>
      <w:bookmarkStart w:id="193" w:name="_Toc73"/>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و التسعون من المختار فی باب الخطب</w:t>
      </w:r>
    </w:p>
    <w:p>
      <w:pPr>
        <w:pStyle w:val="BookText"/>
        <w:rPr/>
      </w:pPr>
      <w:r>
        <w:rPr>
          <w:rFonts w:ascii="IRNazanin" w:hAnsi="IRNazanin" w:eastAsia="IRNazanin"/>
          <w:color w:val="111111"/>
          <w:sz w:val="28"/>
          <w:sz w:val="28"/>
          <w:szCs w:val="28"/>
          <w:rtl w:val="true"/>
          <w:lang w:bidi="fa-IR"/>
        </w:rPr>
        <w:t>و شرحها فی فصول ثلاثة</w:t>
      </w:r>
      <w:r>
        <w:rPr>
          <w:rFonts w:eastAsia="IRNazanin" w:cs="IRNazanin"/>
          <w:color w:val="111111"/>
          <w:sz w:val="28"/>
          <w:szCs w:val="28"/>
          <w:rtl w:val="true"/>
          <w:lang w:bidi="fa-IR"/>
        </w:rPr>
        <w:t>:</w:t>
      </w:r>
    </w:p>
    <w:p>
      <w:pPr>
        <w:pStyle w:val="Heading4"/>
        <w:numPr>
          <w:ilvl w:val="3"/>
          <w:numId w:val="1"/>
        </w:numPr>
        <w:rPr/>
      </w:pPr>
      <w:bookmarkStart w:id="194" w:name="__RefHeading___Toc3892059_1468164448"/>
      <w:bookmarkStart w:id="195" w:name="_Toc74"/>
      <w:bookmarkEnd w:id="194"/>
      <w:r>
        <w:rPr>
          <w:rtl w:val="true"/>
        </w:rPr>
        <w:t>الفصل الاول</w:t>
      </w:r>
      <w:bookmarkEnd w:id="195"/>
    </w:p>
    <w:p>
      <w:pPr>
        <w:pStyle w:val="Heading5"/>
        <w:numPr>
          <w:ilvl w:val="4"/>
          <w:numId w:val="1"/>
        </w:numPr>
        <w:rPr/>
      </w:pPr>
      <w:bookmarkStart w:id="196" w:name="__RefHeading___Toc3892061_1468164448"/>
      <w:bookmarkStart w:id="197" w:name="_Toc75"/>
      <w:bookmarkEnd w:id="196"/>
      <w:r>
        <w:rPr>
          <w:rtl w:val="true"/>
        </w:rPr>
        <w:t>اشارة</w:t>
      </w:r>
      <w:bookmarkEnd w:id="19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عجیج الوحوش فی الفلوات، و معاصی العباد فی الخلوات، و اختلاف النّینان فی البحار الغامرات، و تلاطم الماء بالرّیاح العاصفات، و أشهد أنّ محمّدا صلّی اللّه علیه و آله نجیب اللّه و سفیر وحیه، و رسول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أوصیکم بتقوی اللّه الّذی ابتدء خلقکم، و إلیه یکون معادکم، و به نجاح طلبتکم، و إلیه منتهی رغبتکم، و نحوه قصد سبیلکم، و إلیه مرامی مفزعکم، فإنّ تقوی اللّه دواء داء قلوبکم، و بصر عمی أفئدتکم، و شفاء مرض أجسادکم، و صلاح فساد صدورکم و طهور دنس أنفسکم، و جلاء غشاء أبصارکم، و أمن فزع جاشکم، و ضیاء سواد ظلمتکم</w:t>
      </w:r>
      <w:r>
        <w:rPr>
          <w:rFonts w:eastAsia="IRNazanin" w:cs="IRNazanin"/>
          <w:color w:val="111111"/>
          <w:sz w:val="28"/>
          <w:szCs w:val="28"/>
          <w:rtl w:val="true"/>
          <w:lang w:bidi="fa-IR"/>
        </w:rPr>
        <w:t>.</w:t>
      </w:r>
      <w:bookmarkStart w:id="198" w:name="pg13881_146713"/>
    </w:p>
    <w:p>
      <w:pPr>
        <w:pStyle w:val="BookText"/>
        <w:rPr/>
      </w:pPr>
      <w:bookmarkEnd w:id="198"/>
      <w:r>
        <w:rPr>
          <w:rFonts w:ascii="IRNazanin" w:hAnsi="IRNazanin" w:eastAsia="IRNazanin"/>
          <w:color w:val="111111"/>
          <w:sz w:val="28"/>
          <w:sz w:val="28"/>
          <w:szCs w:val="28"/>
          <w:rtl w:val="true"/>
          <w:lang w:bidi="fa-IR"/>
        </w:rPr>
        <w:t>فاجعلوا طاعة اللّه شعارا دون دثارکم، و دخیلا دون شعارکم، و لطیفا بین أضلاعکم، و أمیرا فوق أمورکم، و منهلا لحین ورودکم، و شفیعا لدرک طلبتکم، و جنّة لیوم فزعکم، و مصابیح لبطون قبورکم، و سکنا لطول وحشتکم، و نفسا لکرب مواطنکم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طاعة اللّه حرز من متالف مکتنفة، و مخاوف متوقّعة، و أوار نیران موقدة، فمن أخذ بالتّقوی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الشّداید بعد دنوّها، و احلولت له الامور بعد مرارتها، و انفرجت عنه الأمواج بعد تراکمها، و أسهلت له الصّعاب بعد انصابها، و هطلت علیه الکرامة بعد قحوطها، و تحدّبت علیه الرّحمة بعد نفورها، و تفجّرت علیه النّعم بعد نضوبها، و وبلت علیه البرکة بعد إرذاذها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الّذی نفعکم بموعظته، و وعظکم برسالته، و امتنّ علیکم بنعمته، فعبّدوا أنفسکم لعبادته، و اخرجوا إلیه من حقّ طاعته</w:t>
      </w:r>
      <w:r>
        <w:rPr>
          <w:rFonts w:eastAsia="IRNazanin" w:cs="IRNazanin"/>
          <w:color w:val="111111"/>
          <w:sz w:val="28"/>
          <w:szCs w:val="28"/>
          <w:rtl w:val="true"/>
          <w:lang w:bidi="fa-IR"/>
        </w:rPr>
        <w:t>.</w:t>
      </w:r>
    </w:p>
    <w:p>
      <w:pPr>
        <w:pStyle w:val="Heading5"/>
        <w:numPr>
          <w:ilvl w:val="4"/>
          <w:numId w:val="1"/>
        </w:numPr>
        <w:rPr/>
      </w:pPr>
      <w:bookmarkStart w:id="199" w:name="__RefHeading___Toc3892063_1468164448"/>
      <w:bookmarkStart w:id="200" w:name="_Toc76"/>
      <w:bookmarkEnd w:id="199"/>
      <w:r>
        <w:rPr>
          <w:rtl w:val="true"/>
        </w:rPr>
        <w:t>اللغة</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 من باب ضرب و عجیجا أیضا رفع صوته بالتّلبیة، و منه الحدیث أفضل الأعمال إلی اللّه العجّ و الثجّ، فالعجّ رفع الصّوت فی التّلبیة، و الثجّ إسالة الدّماء من الذّبح و النحر فی الأضاحی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نون و هو الحوت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w:t>
      </w:r>
      <w:bookmarkStart w:id="201" w:name="pg13881_146714"/>
    </w:p>
    <w:p>
      <w:pPr>
        <w:pStyle w:val="BookText"/>
        <w:rPr/>
      </w:pPr>
      <w:bookmarkEnd w:id="201"/>
      <w:r>
        <w:rPr>
          <w:rFonts w:ascii="IRNazanin" w:hAnsi="IRNazanin" w:eastAsia="IRNazanin"/>
          <w:color w:val="111111"/>
          <w:sz w:val="28"/>
          <w:sz w:val="28"/>
          <w:szCs w:val="28"/>
          <w:rtl w:val="true"/>
          <w:lang w:bidi="fa-IR"/>
        </w:rPr>
        <w:t xml:space="preserve">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الماء یغمر من یدخله أی یغطّیه و یستره، و غمره البحر من باب نصر أی إذا علاه و غطاه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الاّم ما طلبته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أبصارکم فی بعض النسخ بالغین المعجمة و المدّ وزان کساء و هو الغطاء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 علی أبصارهم غشاوة و غطاء و فی بعضها بالعین المهملة و القصر سوء البصر باللیل و النّهار مصدر عشی یقال عشی عشی من باب تعب ضعف بصره فهو أعشی و المرأة عشواء،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الملاصق للبدن و هو الذی یلی شعر الجسد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فوق الشّعار من الثیاب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دخله و دخیلته و دخیله نیّته و مذهبه و خلده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المشرب و الشرب و الموضع الذی فیه المشرب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 کالطلب محرّکة اسم من طالبه بحقه مطالبة،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الطلبة ما طلبته من شیء فیکون اسم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اسم وضع موضع المصدر الحقیقی من نفس تنفیسا و نفسا أی فرّج تفریجا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وزان غراب حرّ النّار و الشّمس و العطش و اللهب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تهطل من باب ضرب امطرت هطلا و هو بالفتح تتابع المطر المتفرّق العظیم القطر و المطر الضعیف الدائم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نضوبا غار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تبل امطرت وابلا و هو المطر الشدید الضخم القطر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بتشدید الذال المعجمة أمطرت رذاذا، و هو بالفتح کسحاب المطر الضّعیف أو الساکن الدائم الصغار القطر کالغبار</w:t>
      </w:r>
      <w:r>
        <w:rPr>
          <w:rFonts w:eastAsia="IRNazanin" w:cs="IRNazanin"/>
          <w:color w:val="111111"/>
          <w:sz w:val="28"/>
          <w:szCs w:val="28"/>
          <w:rtl w:val="true"/>
          <w:lang w:bidi="fa-IR"/>
        </w:rPr>
        <w:t>.</w:t>
      </w:r>
    </w:p>
    <w:p>
      <w:pPr>
        <w:pStyle w:val="Heading5"/>
        <w:numPr>
          <w:ilvl w:val="4"/>
          <w:numId w:val="1"/>
        </w:numPr>
        <w:rPr/>
      </w:pPr>
      <w:bookmarkStart w:id="202" w:name="__RefHeading___Toc3892065_1468164448"/>
      <w:bookmarkStart w:id="203" w:name="_Toc77"/>
      <w:bookmarkEnd w:id="202"/>
      <w:r>
        <w:rPr>
          <w:rtl w:val="true"/>
        </w:rPr>
        <w:t>الاعراب</w:t>
      </w:r>
      <w:bookmarkEnd w:id="2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بالرّیاح سببیّة و نحوه منصوب بنزع الخافض، و الفاء فی قوله فانّ تقوی اللّه للتعلیل،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فاجعلوا فصیحة</w:t>
      </w:r>
      <w:r>
        <w:rPr>
          <w:rFonts w:eastAsia="IRNazanin" w:cs="IRNazanin"/>
          <w:color w:val="111111"/>
          <w:sz w:val="28"/>
          <w:szCs w:val="28"/>
          <w:rtl w:val="true"/>
          <w:lang w:bidi="fa-IR"/>
        </w:rPr>
        <w:t>.</w:t>
      </w:r>
      <w:bookmarkStart w:id="204" w:name="pg13881_146715"/>
    </w:p>
    <w:p>
      <w:pPr>
        <w:pStyle w:val="Heading5"/>
        <w:numPr>
          <w:ilvl w:val="4"/>
          <w:numId w:val="1"/>
        </w:numPr>
        <w:rPr/>
      </w:pPr>
      <w:bookmarkStart w:id="205" w:name="__RefHeading___Toc3892067_1468164448"/>
      <w:bookmarkStart w:id="206" w:name="_Toc78"/>
      <w:bookmarkEnd w:id="204"/>
      <w:bookmarkEnd w:id="205"/>
      <w:r>
        <w:rPr>
          <w:rtl w:val="true"/>
        </w:rPr>
        <w:t>المعنی</w:t>
      </w:r>
      <w:bookmarkEnd w:id="206"/>
    </w:p>
    <w:p>
      <w:pPr>
        <w:pStyle w:val="BookText"/>
        <w:rPr/>
      </w:pPr>
      <w:r>
        <w:rPr>
          <w:rFonts w:ascii="IRNazanin" w:hAnsi="IRNazanin" w:eastAsia="IRNazanin"/>
          <w:color w:val="111111"/>
          <w:sz w:val="28"/>
          <w:sz w:val="28"/>
          <w:szCs w:val="28"/>
          <w:rtl w:val="true"/>
          <w:lang w:bidi="fa-IR"/>
        </w:rPr>
        <w:t>اعلم أنّ الغرض الأصلی من هذا الفصل من الخطبة الشریفة هو النصح و الموعظة و الوصیة بالتقوی و الطاعة و الترغیب علیهما بالتنبیه علی عظم ما یترتب علیهما من الثمرات و المنافع المرّغبة، وصدّر الفصل باقتضاء صناعه البلاغة و رعایة براعة الاستهلال بذکر إحاطة علمه بجزئیات الموجودات تنبیها به علی أنه عزّ و جلّ لا یخفی علیه طاعة المطیعین و معصیة المذنبین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عجیج الوحوش فی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صیاحها فیها بالتسبیح و رفع أصواتها إلی عزّ جنابه تبارک و تعالی بالتّقدیس و تضرّعها إلیه سبحانه فی إنجاح طلباتها و تنفیس کرباتها و سؤالها منه لدفع شدایدها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حثّ للمخاطبین علی الطلب و السّؤال و التّضرّع و الابتهال و الانابة إلیه عزّ و علا علی کلّ حال، لأنهم أولی بذلک من الحیوانات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الحدیث الذی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إلی اللّه العجّ و الثجّ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مرویّ فی الوسایل من الکافی عن حریز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أحرم 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أصحابک بالعجّ و الثجّ، و العجّ رفع الصّوت بالتلبیة، و الثجّ نحر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کتاب الدّعاء باسناده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أفضل عند اللّه عزّ و جلّ من أن یسأل و یطلب ممّا عنده، و ما أحد أبغض إلی اللّه عزّ و جلّ ممّن یستکبر عن عبادته و لا یسأل 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علیّ بن إبراهیم عن أبیه عن حمّاد بن عیسی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و لا تقل قد فرغ من الأمر، فانّ الدّعاء هو العبادة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بسنده عن میسر بن عبد العزیز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ادع و لا تقل إنّ الأمر قد فرغ منه، إنّ عند اللّه عزّ و جلّ منزلة لا تنال إلاّ بمسألة، و لو أنّ عبدا سدّفاه و لم یسأل لم یعط شیئا فاسأل تعط، یا میسر إنه لیس من باب یقرع إلاّ یوشک أن یفتح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العباد فی الخلوات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عموم علمه بالسرّ و الخفیّات و ما تحت الثری و فوق الأرضین و السّماوات، و فیه تحذیر للسامعین عن ارتکاب الخطیئات و حثّ لهم عن الازعاج من السیئات و تخصیصها بها لکون الخلوة مظنّة الوقوع فی المعصیة بعدم وجود الرّادع و الحاجز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النینان فی البحار 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تردّدها فیها و سبحها فی البحر صعودا و هبوطا طولا و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تلاطم الماء بالرّیاح 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اضطراب ماء البحار و تراکم أمواجها بالرّیاح الشّدیدة الهبوب، ثمّ عقّب بالشهادة بالرّسالة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صلّی اللّه علیه و آله و سلّم نجیب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الکریم الحسیب أفضل الناس حسبا و نسبا شرّفه اللّه تعالی بهذا الوصف الشامخ و اختاره به من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سفیر وحیه و رسول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نعمة علیهم لأنّ ما بعث به سبب لصلاح معاشهم و معادهم موجب للسّعادة الدائمة و کونه رحمة للکفّار أمنهم به من الخسف و المسخ و عذاب الاستیصال 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للبرّ و الفاجر و المؤمن و الکافر فهو رحمة للمؤمن فی الدنیا و الاخرة و رحمة للکافر بأن عوفی ممّا أصاب الامم من الخسف و المسخ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النّبی صلّی اللّه علیه و آله و سلّم قال لجبرئیل علیه السّلام لما نزلت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أصابک من هذه الرّحمة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إنّی کنت أخشی عاقبة الأمر فامنت بک لما أثنی اللّه علیّ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فی أنّه نعمة علی الکافر أنّه عرّضه للایمان و الثّواب الدائم و هداه و إن لم یهتد کمن قدّم</w:t>
      </w:r>
    </w:p>
    <w:p>
      <w:pPr>
        <w:pStyle w:val="BookText"/>
        <w:rPr/>
      </w:pPr>
      <w:r>
        <w:rPr>
          <w:rFonts w:ascii="IRNazanin" w:hAnsi="IRNazanin" w:eastAsia="IRNazanin"/>
          <w:color w:val="111111"/>
          <w:sz w:val="28"/>
          <w:sz w:val="28"/>
          <w:szCs w:val="28"/>
          <w:rtl w:val="true"/>
          <w:lang w:bidi="fa-IR"/>
        </w:rPr>
        <w:t>الطعام إلی جائع فلم یأکل فانّه منعم علیه و إن لم یقبل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اوصیکم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أزال اوصیکم به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 الذی ابتدء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الاتیان بهذه الجملة و ما یتلوها من الجملات الوصفیة تعظیم لشأنه عزّ و جلّ و تأکید للغرض المسوق له الکلام، لأنّ العلم باتّصافه بهذه الصفات یوجب مزید الملازمة بالتقوی و المواظبة علی أوامره و نواهیه عزّ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بهذه الجملة انّ اللّه الذی حباکم خلعة الخلقة و أخرجکم من العدم و أفاض علیکم نعمة الوجود الّتی هی أصل جمیع النّعم صغیرها و کبیرها و جلیلها و حقیرها أحری بأن یخشی منه و یتّقی و لا یقابل نعمه العظام بالکفران و آلائه الجسام بالتّمرّد و الطغیان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یکون معادکم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عودکم و رجوعکم یوم حشرکم و نشرکم، فانّ الکلّ إلیه راجعون فیجازیهم بما کانوا یعملون، و أمّا الذین اتّقوا، فأولئک هم الفائزون و أما الذین ظلموا فلا ینفع معذرتهم و لا هم یستعتبون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ظِلالٍ وَ عُیُونٍ وَ فَواکِهَ مِمّا یَشْتَهُونَ کُلُوا وَ اشْرَبُوا هَنِیئاً بِما کُنْتُمْ تَعْمَلُونَ إِنّا کَذلِکَ نَجْزِی الْمُحْسِنِینَ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نجاح طلبتکم و إلیه منتهی رغبتکم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الظفر بمطالبکم و قضاء مقاصدکم و نیل حوائجکم، فانّه تعالی قاضی حوائج السائلین و منجح طلبات الرّاغبین، و من کان هذا شأنه یجب أن یطاع و یعبد لا أن یعصی لحکمه و یتمرّد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قصد سبیلکم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منتهی سیر السالکین و غایة مراد المریدین، فلا بدّ من سلوک صراطه المستقیم المؤدّی إلی قربه و زلفاه، و هو صراط الملازمین لطاعته و تقواه و أمّا غیرهم فانّهم عن الصراط لناکبون، و عن لقائه محرومون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مرامی مفزعکم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دهمکم الخوف و الفزع ترمیکم الأفزاع نحوه، لأنه یجیب المضطرّ إذا دعاه و یکشف السوء عنه إذا ناداه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لیس وراء اللّه مرمی،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مقصد ترمی إلیه الامال و یوجه نحوه الرّجاء، تشبیها بالهدف الّتی ترمی إلیها السّهام، و إذا کان شأنه العزیز انّه إذا فاجاکم الفزع فالیه تضرّعون، و إذا مسّکم الضرّ فالیه تجأرون، فلا بدّ</w:t>
      </w:r>
    </w:p>
    <w:p>
      <w:pPr>
        <w:pStyle w:val="BookText"/>
        <w:rPr/>
      </w:pPr>
      <w:r>
        <w:rPr>
          <w:rFonts w:ascii="IRNazanin" w:hAnsi="IRNazanin" w:eastAsia="IRNazanin"/>
          <w:color w:val="111111"/>
          <w:sz w:val="28"/>
          <w:sz w:val="28"/>
          <w:szCs w:val="28"/>
          <w:rtl w:val="true"/>
          <w:lang w:bidi="fa-IR"/>
        </w:rPr>
        <w:t>من أن یطاع و لا یعصی و یذکر و لا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وصف اللّه عزّ و علا بأوصاف توجب منه الاتّقاء أردفه بالتنبیه علی منافع التّقوی و الثمرات المترتّبة علیها فی الدّین و الدّنیا لمزید الحثّ و الترغیب إلیها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تقوی اللّه دواء داء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رافعة للأمراض القلبیّة و الرّزائل النّفسانیة الموبقة من البخل و الحسد و النفاق و العداوة و البغضاء و غیرها، لأنها مضادّة لها کما أنّ الدواء ضدّ الدّاء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 عمی افئدتکم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حصول وصف العمی للأعمی لمّا کان موجبا لعجزه عن إدراکه للمحسوسات، و سببا لضلاله عن الطریق، فکذلک حصول هذا الوصف للأفئدة الناشی من اتّباع الهوی و الانهماک فی الشهوات، موجب لقصورها عن إدراک المعقولات، و عن الاهتدا إلی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بحسّ البصر یرتفع عمی الأبصار الظاهرة و یحصل إدراک المحسوسات فکذلک بالتقوی یرتفع عمی الأفئدة و یتمکّن من إدراک المعقولات و یهتدی إلی الصراط المستقیم، لکونها مانعة من متابعة الهوی و انهماک الشهوات الموجبین لعماها، و هذا معنی کونها بصرا لعمی أبصار الأفئدة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فی الصافی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التوحید و الخصال عن السجاد علیه السّلام أنّ للعبد أربع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عینان یبصر بهما أمر دینه و دنیاه، و عینان یبصر بهما أمر آخرته، فاذا أراد اللّه بعبد خیرا فتح اللّه له العینین اللّتین فی قلبه فأبصر بهما الغیب و أمر آخرته، و إذا أراد اللّه به غیر ذلک ترک القلب بما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الکافی عن الصادق علیه السّلام إنّما شیعتنا أصحاب الأربعة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فی الرّأس، و عینان فی القلب، ألا و إنّ الخلایق کلّهم کذلک إلاّ أنّ اللّه عزّ و جلّ فتح أبصارکم و أعمی أبصارهم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شفاء مرض أجسادکم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وارد مورد الغالب، لأنّ عمدة سبب المرض هو</w:t>
      </w:r>
    </w:p>
    <w:p>
      <w:pPr>
        <w:pStyle w:val="BookText"/>
        <w:rPr/>
      </w:pPr>
      <w:r>
        <w:rPr>
          <w:rFonts w:ascii="IRNazanin" w:hAnsi="IRNazanin" w:eastAsia="IRNazanin"/>
          <w:color w:val="111111"/>
          <w:sz w:val="28"/>
          <w:sz w:val="28"/>
          <w:szCs w:val="28"/>
          <w:rtl w:val="true"/>
          <w:lang w:bidi="fa-IR"/>
        </w:rPr>
        <w:t>الشبع و البطنة و أهل التقوی لکونه متّصفا بقلّة الأکل و قناعته بالحلال حسبما عرفت فی الخطبة المأة و الثانیة و التّسعین و شرحها یسلم جسده غالبا من الأمراض و الأسقام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 ذلک ما رواه المحدّث الجزائری فی زهر الرّبیع أنّ حکیما نصرانیا دخل علی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کتاب ربّکم أم فی سنّة نبیّکم شیء من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کتاب ربّنا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سنّة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الاسراف فی الاکل رأس کلّ داء و الحمیّة منه أصل کلّ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عنه علیه السّلام أنه لو سئل أهل القبور عن السبب و العلّة فی موتهم لقال 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المؤمن یاکل فی معاء واحد و الکافر یا کل فی سبعة أمعاء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شرح الفصل الثانی من الخطبة المأة و التاسعة و الخمسین فصل واف فی فواید الجوع و آفات الشّبع فلیراجع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فساد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فساد الصدور و هو کونها ساقطة عن الاعتبار خالیة عن المنفعة إنّما ینشأ من طریان ما یفسدها من الغلّ و الحقد و الحسد و نحوها من الوساوس النّفسانیة علیها، و بالتقوی یرتفع هذه کلّها و یحصل صلاحها، و به یظهر أیضا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طهور دنس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الطواری أیضا أوساخ موجبة لتدنّس النّفوس بها، و التقوی مطهرة لذلک الدّنس و الوسخ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جلاء غشاء أبصارکم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التّقوی تجلو و تکشف غطاء أبصار البصایر و تستعدّ بذلک لادراک المعقولات، کما أنّ الباصرة إذا ارتفع حجابها و انجلی غشاوتها تصلح لادراک المبصرات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 فزع جاشکم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بها تحصل قوّة القلب فی الدّنیا، و هی أمان من أفزاع یوم القیامة و أخاویفها کما قال تعالی فی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اتَّقی وَ أَصْلَحَ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ضیاء سواد ظلمتکم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بالظلمة هو ظلمة القلوب الحاصلة لها من اکتساب الاثام و انهماک الشهوات، فانّ المعاصی توجب ظلمة القلب و اسوداد الوجه، و بالتّقوی و الطاعة یحصل له نور و ضیاء و استعداد لقبول الافاضات الالهیّة،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ما فی هذه الفقرة و ما تقدّمت علیها من الفقرات السّبع من حسن المطابقة و لطفها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أوصی بالتّقوی و رغّب فیها بالتنبیه علی ما یترتّب علیها من الثمرات العظیمة أکّد ذلک بالأمر بملازمة الطاعة المحصّلة لها و بالغ فی المواظبة علیها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طاعة اللّه شعارا دون دثارکم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بمنزلة الشّعار الملاصق للبدن لا الدّثار الذی فوق الشعار، و هو إشارة إلی المواظبة علیها باطنا لا ظاهرا فقط، و أکّد استبطانها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دخیلا دون 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داخلا فی باطنکم تحت الشعار،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لطیفا بین أضلاعکم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غایة المبالغة فی ادخالها فی الباطن، و آکد دلالة علیه من سابقیه و الغرض منه جعلها مکنونا فی الخلد متمکّنا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أمیرا فوق امورکم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ورودکم و صدورکم فی امورکم الدنیویّة بأمره و نهیه کسایر الامراء بالنّسبة إلی الرّعیّة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منهلا لحین ورودکم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مشربا تشربون من صفوها و عذبها حین الورود یوم القیامة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عَیْناً یَشْرَبُ بِها عِبادُ اللّهِ یُفَجِّرُونَها تَفْجِیراً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شفیعا لدرک طلبتکم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واسطة و وسیلة لادراک مطالبکم الدّنیویّة و الاخرویة</w:t>
      </w:r>
    </w:p>
    <w:p>
      <w:pPr>
        <w:pStyle w:val="BookText"/>
        <w:rPr/>
      </w:pPr>
      <w:r>
        <w:rPr>
          <w:rFonts w:ascii="Amiri" w:hAnsi="Amiri" w:eastAsia="Amiri" w:cs="Amiri"/>
          <w:color w:val="111111"/>
          <w:sz w:val="28"/>
          <w:sz w:val="28"/>
          <w:szCs w:val="28"/>
          <w:rtl w:val="true"/>
          <w:lang w:bidi="ar-SA"/>
        </w:rPr>
        <w:t xml:space="preserve">إذ بالتّقوی و الطاعة یحصل الاستعداد لدرکها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وَ یَرْزُقْهُ مِنْ حَیْثُ لا یَحْتَسِبُ وَ مَنْ یَتَوَکَّلْ عَلَی اللّهِ فَهُوَ حَسْبُهُ 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له مخرجا، علی أنّها حصن حصین و حرز حریز بها یحصل النّجاة من الشدائد و الوقایة من المکاره،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علی أنّها کنز کاف بها یدرک المطالب و یفاز بالمارب،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علی أنّه تعالی کاف لمن توکّل علیه و اکتفاه، قادر علی إنجاح ما یبتغیه و یتمنّاه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لیوم فزعکم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وقایة یوم القیامة من النّار و غضب الجبّار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نُنَجِّی الَّذِینَ اتَّقَوْا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مصابیح لبطون 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القبر بیت الظّلمة، و العمل الصّالح یضیء قبر صاحبه کما یضیء المصباح الظلمة علی ما جاء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سکنا لطول وحشتکم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القبور فانّها بیت الغربة و الوحدة و الوحشة و الأعمال الصّالحة کما ورد فی أخبار کثیرة تتصوّر فی صور حسنة یستأنس بها صاحبها و یسکن إلیها و یطیب بها نفسه و یرفع عنه وحشة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بسنده عن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موضع قبر إلاّ و هو ینطق کلّ یوم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التراب أنا بیت البلا أنا بیت الدّود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دخله عبد مؤمن قال مرحبا و أهلا أما و اللّه لقد کنت احبّک و أنت تمشی علی ظهری فکیف إذا دخلت بطنی فستری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فیفسح له مدّ البصر و یفتح له باب یری مقعده من الجنّة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 ذلک رجل لم تر عیناه شیئا قطّ أحسن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رأیت شیئا قط أحسن منک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رأیک الحسن الّذی کنت علیه و عملک الصّالح الّذی کنت تعمله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یؤخذ روحه فتوضع فی الجنّة حیث رأی منزله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قریر العین فلا تزال نفحة من الجنّة یصیب جسده و یجد لذّتها و طیبها حتّی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المحاسن باسناده عن أبی بصیر عن أحدهما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العبد المؤمن دخل معه فی قبره ستّة صور فیهنّ صورة أحسنهنّ وجها و أبهاهنّ هیئة و أطیبهنّ ریحا و أنظفهنّ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فیقف صورة عن یمینه و اخری عن یساره و اخری بین یدیه و اخری خلفه و اخری عند رجله، و تقف الّتی هی أحسنهنّ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اتی عن یمینه منعته الّتی عن یمینه، ثم کذلک إلی أن یؤتی من الجهات السّتّ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أنتم جزاکم اللّه خیرا؟ فتقول الّتی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الزکاة، و تقول الّتی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 و تقول الّتی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 العمرة، و تقول الّتی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إخوانک، ثمّ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فأنت أحسننا وجها و أطیبنا ریحا و أبهانا هیئة؟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الولایة لال محمّد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نفسا لکرب مواطنکم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سعة و روحا لکرب منازل الاخرة و مواقف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طاعة اللّه حرز من متالف مکتنفة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عوذة من المهالک المحیطة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مخاوف متوقّعة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مخاوف الاخرة المنتظره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آوار نیران 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حرّ نار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بعدت و غابت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الشّدائد بعد دنوّها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شداید الاخرة و أهاویلها، و یجوز أن یراد بها الأعمّ لأنّ المتّقی بقناعته و خفّة مؤنته و اعتزاله من مخالطة أبناء الدّنیا و مجالستهم سالم غالبا من المحن و الشّداید و ایذاء أبناء النّوع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احلولت له الامور بعد 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الأمرار الدّنیویة و الاخرویة حلوا له، أمّا الدّنیویة کضیق العیش و الجوع و الفقر و العری و ما ضاهاها فلما له من الرّضا بالقضاء، و أما الاخرویة کمشاقّ الطاعات و العبادات فلکونها أحلی و ألذّ عنده من کلّ شیء و إن کان مرّا فی ذوقه فی مبدء السلوک، و ذلک لما له من علم الیقین بأنّ هذه المشقّة القلیلة توجب راحة طویلة، و تلک المرارة الیسیرة تجلب لذّة 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انفرجت عنه الأمواج بعد تراکمها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انکشفت عنه أمواج الفتن الدّنیویة بعد تراکمها و کثرتها، و ذلک لأنّ الاخذ بالتقوی لکونه بمعزل من الدّنیا و أهلها سالم من الفتن و المحن التی ابتلی بها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أسهلت له الصّعاب بعد انصبابها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الامور الصعبة و المشاق النفسانیة سهلة له بعد ایقاعها ایاه فی النصب و التعب، و ذلک لما عرفت آنفا من أنّ المتّقی لمعرفته بعظم ما یترتّب علی طاعته و تقواه من الثمرات الاخرویة یسهل علیه کلّ خطب و یهون له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هطلت علیه الکرامة بعد قحوطها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کرامة اللّه سبحانه الشاملة للمتقی بالمطر العظیم القطر المتتابع علی سبیل الاستعارة المکنیة، و إثبات الهطل تخییل و القحوط ترشیح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نظیرها الفقرتان المتقدّمتان فانهما أیضا من قبیل الاستعارة المکنیة التخییلیة الترشیحیة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أنّ أهل التقوی انصبت علیه و تتابعت فی حقه کرامة اللّه العزیز عزّ و جلّ بسبب اتصافه بالتقوی بعد احتباسها و منعها عنه، و ذلک قبل أن یستعدّ بالتقوی لها و یشهد بذلک أی بافاضة کرامته علی المتقی صریحا نصّ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تحدبت علیه الرحمة بعد نفورها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تعطفت علیه الرحمة الالهیة بعد ما کانت نافرة عنه حین ما لم یکن متصفا بالتقوی و مستعدا لها، و هذه الفقرة أیضا مثل سوابقها حیث شبه الرحمة بالناقة العاطفة علی ولدها علی سبیل الاستعارة بالکنایة و أثبت التحدّب تخییلا و النفور ترشیحا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تفجّرت علیه النّعم بعد نضوبها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استعارة مکنیة مثل ما مرّت تشبیها للنعم بالینابیع الجاریة المنفجرة، فیکون ذکر التفجّر و النضوب تخییلا و ترشیحا، أی انفجرت علیه ینابیع النعم بعد اغورارها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یراد بالتفجر التتابع بعلاقة الملازمة فیکون مجازا مرسلا، و النعم قرینة التجوز أو ارید بالتفجر الافاضة و الجامع التتابع و الدوام فیکون استعارة تبعیة و علی هذین الاحتمالین فیراد بالنضوب الفقدان مجازاو لا یخفی علی المتدبّر أنّ هذین الاحتمالین یأتیان أیضا فی بعض القراین المتقدّمة کالقرینة المتأخّرة أعنی قوله</w:t>
      </w:r>
      <w:r>
        <w:rPr>
          <w:rFonts w:eastAsia="IRNazanin" w:cs="IRNazanin"/>
          <w:color w:val="111111"/>
          <w:sz w:val="28"/>
          <w:szCs w:val="28"/>
          <w:rtl w:val="true"/>
          <w:lang w:bidi="fa-IR"/>
        </w:rPr>
        <w:t>:</w:t>
      </w:r>
      <w:bookmarkStart w:id="207" w:name="pg13881_146724"/>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وبلت علیه البرکة بعد ارذاذها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تکون الاستعارة بالکنایة بأن یشبه البرکة بالمطر الشدید العظیم القطر و الوبل و الارذاذ تخییل و ترشیح، و أن تکون استعارة تبعیة بأن یستعار الوبل للفیض الکثیر و الجامع الکثرة، و أن یکون مجازا مرسلا و یراد بالوبل النزول، و علی التقدیرین فیراد بالارذاذ القلّة و الضعف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التنبیه علی جملة من ثمرات التقوی و المنافع العظیمة المترتّبة علیها عاد إلی الأمر بها تأکیدا و تقویة لما قدّم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الذی نفعکم بموعظته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وعظکم بها فی کتابه المبین و لسان نبیّه الأمین و هداکم بها إلی الجنّة و أنقذکم بها من النار و أیّ منفعة أعظم من هذه و أنفع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وعظکم 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بعث بها رسله و لم یبق عذر لعاذر بعد مواعظهم البلیغة فی ترک التقوی و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 علیکم 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المحصاة التی لا یجوز للعاقل أن یقابلها بالکفران و یکافئها بترک التقوی و الطاعة و العصیان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فعبّدوا أنفسکم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ذللوها لحمل أثقال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اخرجوا إلیه من حقّ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طاعته التی هو حق علیکم و ثابت فی ذمتکم، أو من طاعته التی حقیق به عزّ و جلّ أی اخرجوا إلیه من کمال طاعته التی یلیق بحضرته</w:t>
      </w:r>
      <w:r>
        <w:rPr>
          <w:rFonts w:eastAsia="IRNazanin" w:cs="IRNazanin"/>
          <w:color w:val="111111"/>
          <w:sz w:val="28"/>
          <w:szCs w:val="28"/>
          <w:rtl w:val="true"/>
          <w:lang w:bidi="fa-IR"/>
        </w:rPr>
        <w:t>.</w:t>
      </w:r>
    </w:p>
    <w:p>
      <w:pPr>
        <w:pStyle w:val="Heading5"/>
        <w:numPr>
          <w:ilvl w:val="4"/>
          <w:numId w:val="1"/>
        </w:numPr>
        <w:rPr/>
      </w:pPr>
      <w:bookmarkStart w:id="208" w:name="__RefHeading___Toc3892069_1468164448"/>
      <w:bookmarkStart w:id="209" w:name="_Toc79"/>
      <w:bookmarkEnd w:id="208"/>
      <w:r>
        <w:rPr>
          <w:rtl w:val="true"/>
        </w:rPr>
        <w:t>الترجمة</w:t>
      </w:r>
      <w:bookmarkEnd w:id="209"/>
    </w:p>
    <w:p>
      <w:pPr>
        <w:pStyle w:val="BookText"/>
        <w:rPr/>
      </w:pPr>
      <w:r>
        <w:rPr>
          <w:rFonts w:ascii="IRNazanin" w:hAnsi="IRNazanin" w:eastAsia="IRNazanin"/>
          <w:color w:val="111111"/>
          <w:sz w:val="28"/>
          <w:sz w:val="28"/>
          <w:szCs w:val="28"/>
          <w:rtl w:val="true"/>
          <w:lang w:bidi="fa-IR"/>
        </w:rPr>
        <w:t>میداند خداوند تبارک و تعالی صدای وحشیان را در بیابانها، و معصیتهای بندگان را در مکان خلوت، و تردّد ماهیان را در دریاهای گود، و تلاطم آب دریاها را با بادهای تند و زنده، و شهادت می‌دهم باین که محمّد مصطفی صلوات اللّه و سلامه علیه و آله بندۀ نجیب خداست و ایلچی وحی او و پیغمبر رحمت اوست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ثنای خدا پس بدرستی که من وصیّت میکنم شما را بتقوی و پرهیزکاری خداوندی که ایجاد فرموده خلقت شما را و بسوی اوست بازگشت شما</w:t>
      </w:r>
    </w:p>
    <w:p>
      <w:pPr>
        <w:pStyle w:val="BookText"/>
        <w:rPr/>
      </w:pPr>
      <w:r>
        <w:rPr>
          <w:rFonts w:ascii="IRNazanin" w:hAnsi="IRNazanin" w:eastAsia="IRNazanin"/>
          <w:color w:val="111111"/>
          <w:sz w:val="28"/>
          <w:sz w:val="28"/>
          <w:szCs w:val="28"/>
          <w:rtl w:val="true"/>
          <w:lang w:bidi="fa-IR"/>
        </w:rPr>
        <w:t>و با عنایت اوست رسیدن مطالب شما و بطرف اوست قصد راه شما و بسوی اوست نشانگاه فزع و خوف شما پس بدرستی که تقوی دوای درد قلبهای شماست، و چشم کوری دلهای شما، و شفای ناخوشی بدنهای شما، و صلاح فساد سینهای شما، و پاکیزگی کثافت نفسهای شماست، و جلای پردهای بصرهای شما، و خاطر جمعی خوف قلبهای شما، و روشنی سیاهی تاریکی قلب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بگردانید طاعت و عبادت پروردگار را لباس باطنی خودتان نه لباس ظاهری و داخل در باطن خود نه شعار ظاهری، و چیزی لطیف در میان دندهای خودتان، و أمیر حکمران بالای جمیع کارهای خودتان و محل آب خور از برای زمان ورود آن، و واسطه از برای درک مطالب خودتان، و سپر از برای روز فزع خود و چراغها از برای بطون قبرهای خود، و مایۀ انس از برای طول وحشت خود، و فرج و راحت از برای اندوه و محنت مواطن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طاعت خدا حرز است، از مهلکه‌های محیطه و از محلّهای خوفی که متوقعست و از حرارت آتشهای روشن شده، پس کسی که اخذ نمود تقوی را غایب شد از آن شدتها بعد از نزدیکی آنها باو، و شیرین شد از برای او کارها بعد از تلخی آنها، و منکشف شد از او موجها بعد از تراکم و تلاطم آنها، و آسان شد از برای او کارهای صعب بعد از مشقت انداختن آنها، و بارید باو باران‌های کرامت بعد از قحطی آن، و برگشت با مهربانی بر او رحمت خدا بعد از رمیدن آن، و منفجر شد بر او چشمهای نعمتها بعد از نایابی آنها، و بارید بأو باران برکت با شدّت بعد از ضعف و قلّت آن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پرهیز نمائید از خدا چنان خداوندی که نفع بخشید بشما با موعظه بالغه خود، و موعظه فرمود بشما با رسالت رسولان خود، و منت گذاشت بر شما با نعمت فراوان خود، پس ذلیل نمائید نفسهای خودتان را با بار عبادت او، و خارج شوید بسوی او از حق اطاعت او که لایق حضرت او است</w:t>
      </w:r>
      <w:r>
        <w:rPr>
          <w:rFonts w:eastAsia="IRNazanin" w:cs="IRNazanin"/>
          <w:color w:val="111111"/>
          <w:sz w:val="28"/>
          <w:szCs w:val="28"/>
          <w:rtl w:val="true"/>
          <w:lang w:bidi="fa-IR"/>
        </w:rPr>
        <w:t>.</w:t>
      </w:r>
      <w:bookmarkStart w:id="210" w:name="pg13881_146726"/>
    </w:p>
    <w:p>
      <w:pPr>
        <w:pStyle w:val="Heading4"/>
        <w:numPr>
          <w:ilvl w:val="3"/>
          <w:numId w:val="1"/>
        </w:numPr>
        <w:rPr/>
      </w:pPr>
      <w:bookmarkStart w:id="211" w:name="__RefHeading___Toc3892071_1468164448"/>
      <w:bookmarkStart w:id="212" w:name="_Toc80"/>
      <w:bookmarkEnd w:id="210"/>
      <w:bookmarkEnd w:id="211"/>
      <w:r>
        <w:rPr>
          <w:rtl w:val="true"/>
        </w:rPr>
        <w:t>الفصل الثانی</w:t>
      </w:r>
      <w:bookmarkEnd w:id="212"/>
    </w:p>
    <w:p>
      <w:pPr>
        <w:pStyle w:val="Heading5"/>
        <w:numPr>
          <w:ilvl w:val="4"/>
          <w:numId w:val="1"/>
        </w:numPr>
        <w:rPr/>
      </w:pPr>
      <w:bookmarkStart w:id="213" w:name="__RefHeading___Toc3892073_1468164448"/>
      <w:bookmarkStart w:id="214" w:name="_Toc81"/>
      <w:bookmarkEnd w:id="213"/>
      <w:r>
        <w:rPr>
          <w:rtl w:val="true"/>
        </w:rPr>
        <w:t>اشارة</w:t>
      </w:r>
      <w:bookmarkEnd w:id="2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الإسلام دین اللّه الّذی اصطفاه لنفسه، و اصطنعه علی عینه، و أصفاه خیرة خلقه، و أقام دعائمه علی محبّته، أذلّ الادیان بعزّته، و وضع الملل برفعه، و أهان أعدائه بکرامته، و خذل محادّیه بنصره، و هدم أرکان الضّلالة برکنه، و سقی من عطش من حیاضه، و أتاق الحیاض بمواتحه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لا انفصام لعروته، و لا فکّ لحلقته، و لا انهدام لاساسه و لا زوال لدعائمه، و لا انقلاع لشجرته، و لا انقطاع لمدّته، و لا عفاء لشرایعه، و لا جذّ لفروعه، و لا ضنک لطرقه، و لا وعوثة لسهولته و لا سواد لوضحه، و لا عوج لانتصابه، و لا عصل فی عوده، و لا وعث لفجّه، و لا انطفاء لمصابیحه، و لا مرارة لحلاوته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دعائم أساخ فی الحقّ أسناخها، و ثبّت لها أساسها، و ینابیع غزرت عیونها، و مصابیح شبّت نیرانها، و منار اقتدی بها سفّارها، و أعلام قصد بها فجاجها، و مناهل روی بها ورّادها، جعل اللّه فیه منتهی رضوانه، و ذروة دعائمه، و سنام طاعته</w:t>
      </w:r>
      <w:r>
        <w:rPr>
          <w:rFonts w:eastAsia="IRNazanin" w:cs="IRNazanin"/>
          <w:color w:val="111111"/>
          <w:sz w:val="28"/>
          <w:szCs w:val="28"/>
          <w:rtl w:val="true"/>
          <w:lang w:bidi="fa-IR"/>
        </w:rPr>
        <w:t>.</w:t>
      </w:r>
      <w:bookmarkStart w:id="215" w:name="pg13881_146727"/>
    </w:p>
    <w:p>
      <w:pPr>
        <w:pStyle w:val="BookText"/>
        <w:rPr/>
      </w:pPr>
      <w:bookmarkEnd w:id="215"/>
      <w:r>
        <w:rPr>
          <w:rFonts w:ascii="IRNazanin" w:hAnsi="IRNazanin" w:eastAsia="IRNazanin"/>
          <w:color w:val="111111"/>
          <w:sz w:val="28"/>
          <w:sz w:val="28"/>
          <w:szCs w:val="28"/>
          <w:rtl w:val="true"/>
          <w:lang w:bidi="fa-IR"/>
        </w:rPr>
        <w:t>فهو عند اللّه وثیق الارکان، رفیع البنیان، منیر البرهان، مضیء النّیران، عزیز السّلطان، مشرف المنار، معوز المثار، فشرّفوه، و أدّوا إلیه حقّه، و ضعوه مواضعه</w:t>
      </w:r>
      <w:r>
        <w:rPr>
          <w:rFonts w:eastAsia="IRNazanin" w:cs="IRNazanin"/>
          <w:color w:val="111111"/>
          <w:sz w:val="28"/>
          <w:szCs w:val="28"/>
          <w:rtl w:val="true"/>
          <w:lang w:bidi="fa-IR"/>
        </w:rPr>
        <w:t>.</w:t>
      </w:r>
    </w:p>
    <w:p>
      <w:pPr>
        <w:pStyle w:val="Heading5"/>
        <w:numPr>
          <w:ilvl w:val="4"/>
          <w:numId w:val="1"/>
        </w:numPr>
        <w:rPr/>
      </w:pPr>
      <w:bookmarkStart w:id="216" w:name="__RefHeading___Toc3892075_1468164448"/>
      <w:bookmarkStart w:id="217" w:name="_Toc82"/>
      <w:bookmarkEnd w:id="216"/>
      <w:r>
        <w:rPr>
          <w:rtl w:val="true"/>
        </w:rPr>
        <w:t>اللغة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اصطنعه علی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الصنع و الصنع اتّخاذ الخیر لصاحبه کذا فی مجمع البیان،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الصنیعة و هی العطیة و الاحسان و الکرامة یقال اصطنعتک لنفسی اخترتک لأمر أستکفیکه و اصطنع خاتما أمر أن یصنع له قال تعالی فی سورة طه مخاطبا لموسی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اصْطَنَعْتُکَ لِنَفْسِی اِذْهَبْ أَنْتَ وَ أَخُوکَ بِآیاتِی وَ لا تَنِیا فِی ذِکْرِی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اصطنعه علی عینه کلمة یقال لما یشتدّ الاهتمام به، تقول للصانع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لی خاتما علی عینی، أی اصنعه صنعة کالصّنعة التی تصنعها و أنا حاضر اشاهدها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الزّمخشری فی الکشاف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لتربی و یحسن إلیک و أنا مراعیک و راقبک کما یرعی الرّجل الشیء بعینه إذا اعتنی به، و تقول للصانع اصنع هذا علی عینی أنظر إلیک لئلاّ تخالف به عن مرادی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وزان عنبة کالخیرة بسکونها اسم من اخترت الرّجل أی فضلته علی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الدّعامة بالکسر عماد البیت و الخشب المنصوب للتعریش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محادّة عادّه و غاضبه و خالفه مأخوذ من الحدد و هو الغضب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یُوادُّونَ مَنْ حَادَّ اللّهَ وَ رَسُولَهُ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من باب فرح امتلأ ماء و أتاق الحیاض ملأها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الماتح و هو الذی یستقی بالدّلو من المتح و هو الاستقاء یقال متحت الدّلو</w:t>
      </w:r>
      <w:bookmarkStart w:id="218" w:name="pg13881_146728"/>
    </w:p>
    <w:p>
      <w:pPr>
        <w:pStyle w:val="BookText"/>
        <w:rPr/>
      </w:pPr>
      <w:bookmarkEnd w:id="218"/>
      <w:r>
        <w:rPr>
          <w:rFonts w:ascii="IRNazanin" w:hAnsi="IRNazanin" w:eastAsia="IRNazanin"/>
          <w:color w:val="111111"/>
          <w:sz w:val="28"/>
          <w:sz w:val="28"/>
          <w:szCs w:val="28"/>
          <w:rtl w:val="true"/>
          <w:lang w:bidi="fa-IR"/>
        </w:rPr>
        <w:t xml:space="preserve">أی استخرجتها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الکوز مقبضه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القطع أو القطع المستأصل، و فی بعض النسخ بالحاء المهملة و هو القطع و فی بعضها بالجیم و الدّال المهملة و هو القطع أیضا و الفعل فی الجمیع کمدّ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و عوثة من باب قرب و تعب إذا شقّ علی السالک فهو وعث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الوعث رمل دقیق تغیب فیه الأقدام فهو شاق، ثمّ استعیر لکلّ أمر شاقّ من تعب و أثم و غیر ذلک، و منه و عثاء السفر أی شدّة النصب و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بیاض الصبح و القمر و محجّة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الاعوجاج فی صلابة و منه العصال بالکسر و هو السهم المعوّج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الواسع بین الجبلین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قوائمه فی الأرض أی غابت و ساخت بهم الأرض أی خسفت و یعدی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أساخه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ینبع منه الماء أی یخرج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الکثیر الماء و هو أنسب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بضمّ الزّاء المعجمة غزارة کثر فهو غزیر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 نیرانها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الشین بالبناء علی المفعول أی اوقدت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وارد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روّادها جمع رائد و هو الذی یسبق القوم فیرتاد لهم الماء و الکلاء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بالکسر و الضمّ أعلاه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وزان سحاب أیضا أعلاه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عوزا من باب تعب عزّ فلم یوجد، و عزت الشیء أعوزه من باب قال احتجت إلیه فلم أجده، و أعوزنی مثل أعجزنی وزنا و معنی، و أعوز الرّجل إعوازا افتقر، و أعوزه الدّهر أفقره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یثور ثورا و ثورانا هاج، و ثار به الناس أی وثبوا علیه، و فلان أثار الفتنة أی هیّجها، و المثار مصدر أو اسم للمکان</w:t>
      </w:r>
      <w:r>
        <w:rPr>
          <w:rFonts w:eastAsia="IRNazanin" w:cs="IRNazanin"/>
          <w:color w:val="111111"/>
          <w:sz w:val="28"/>
          <w:szCs w:val="28"/>
          <w:rtl w:val="true"/>
          <w:lang w:bidi="fa-IR"/>
        </w:rPr>
        <w:t>.</w:t>
      </w:r>
    </w:p>
    <w:p>
      <w:pPr>
        <w:pStyle w:val="Heading5"/>
        <w:numPr>
          <w:ilvl w:val="4"/>
          <w:numId w:val="1"/>
        </w:numPr>
        <w:rPr/>
      </w:pPr>
      <w:bookmarkStart w:id="219" w:name="__RefHeading___Toc3892077_1468164448"/>
      <w:bookmarkStart w:id="220" w:name="_Toc83"/>
      <w:bookmarkEnd w:id="219"/>
      <w:r>
        <w:rPr>
          <w:rtl w:val="true"/>
        </w:rPr>
        <w:t>الاعراب</w:t>
      </w:r>
      <w:bookmarkEnd w:id="2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عینه ظرف مستقرّ حال من فاعل اصطنع،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محبّة یحتمل أن یکون ظرف لغو متعلّق بقوله أقام فالضمیر راجع إلی اللّه، و أن یکون ظرفا مستقرّا حالا من فاعل أقام أو من الضمیر فی دعائمه، فالضمیر فیه علی الأوّل</w:t>
      </w:r>
      <w:bookmarkStart w:id="221" w:name="pg13881_146729"/>
    </w:p>
    <w:p>
      <w:pPr>
        <w:pStyle w:val="BookText"/>
        <w:rPr/>
      </w:pPr>
      <w:bookmarkEnd w:id="221"/>
      <w:r>
        <w:rPr>
          <w:rFonts w:ascii="IRNazanin" w:hAnsi="IRNazanin" w:eastAsia="IRNazanin"/>
          <w:color w:val="111111"/>
          <w:sz w:val="28"/>
          <w:sz w:val="28"/>
          <w:szCs w:val="28"/>
          <w:rtl w:val="true"/>
          <w:lang w:bidi="fa-IR"/>
        </w:rPr>
        <w:t xml:space="preserve">أیضا راجع إلی اللّه، و علی الثانی فیعود إلی الاسلام، و یجوز جعل علی بمعنی اللاّم للتعلیل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لِتُکَبِّرُوا اللّهَ عَلی ما هَداکُمْ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فایضا ظرف لغو و الضّمیر یصحّ عوده إلی اللّه و إلی الاسلام فتدبّر،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بعزّته للسّببیّة،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لا انفصام لعروته المفعول الثّانی لجعل محذوف و جملة لا انفصام لعروته صفة له</w:t>
      </w:r>
      <w:r>
        <w:rPr>
          <w:rFonts w:eastAsia="IRNazanin" w:cs="IRNazanin"/>
          <w:color w:val="111111"/>
          <w:sz w:val="28"/>
          <w:szCs w:val="28"/>
          <w:rtl w:val="true"/>
          <w:lang w:bidi="fa-IR"/>
        </w:rPr>
        <w:t>.</w:t>
      </w:r>
    </w:p>
    <w:p>
      <w:pPr>
        <w:pStyle w:val="Heading5"/>
        <w:numPr>
          <w:ilvl w:val="4"/>
          <w:numId w:val="1"/>
        </w:numPr>
        <w:rPr/>
      </w:pPr>
      <w:bookmarkStart w:id="222" w:name="__RefHeading___Toc3892079_1468164448"/>
      <w:bookmarkStart w:id="223" w:name="_Toc84"/>
      <w:bookmarkEnd w:id="222"/>
      <w:r>
        <w:rPr>
          <w:rtl w:val="true"/>
        </w:rPr>
        <w:t>المعنی</w:t>
      </w:r>
      <w:bookmarkEnd w:id="223"/>
    </w:p>
    <w:p>
      <w:pPr>
        <w:pStyle w:val="BookText"/>
        <w:rPr/>
      </w:pPr>
      <w:r>
        <w:rPr>
          <w:rFonts w:ascii="IRNazanin" w:hAnsi="IRNazanin" w:eastAsia="IRNazanin"/>
          <w:color w:val="111111"/>
          <w:sz w:val="28"/>
          <w:sz w:val="28"/>
          <w:szCs w:val="28"/>
          <w:rtl w:val="true"/>
          <w:lang w:bidi="fa-IR"/>
        </w:rPr>
        <w:t>اعلم أنّه علیه السّلام لمّا أوصی فی الفصل السّابق بالتّقوی و الطّاعة أردفه بهذا الفصل المتضمّن لشرف الاسلام و فضایله لکونهما من شئونه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الاسلام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دین مرضیّ عند اللّه سوی الاسلام و هو التّوحید و التّدرّع بالشّرع الّذی جاء به محمّد صلّی اللّه علیه و آله و سلّم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یطلب غیره دینا یدین به لن یقبل منه بل یعاقب علیه و هو من الهالکین فی الاخرة، و فیه دلالة علی أنّ الدّین و الاسلام واحد و هما عبارتان عن معبر واحد، و هو التّسلیم و الانقیاد بما جاء به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اختاره من بین سایر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یکون طریقا إلی معرفته و طاعته مؤدّیا إلی جنّته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اتّخذه صنعة و اختاره حالکونه مراعیا حافظا له مراقبا علیه مشاهدا ایّاه، و یجوز جعل العین مجازا فی العلم فیکون المعنی أنّه اصطنعه و أسّس قواعده علی ما ینبغی و علی علم منه به أی حالکونه عالما بدقایقه و نکاته أو بشرفه و فضله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معنی اصطنعه أنّه طلب صنعته أی انّه أمر بصنعته و القیام به حالکونه بمرئی منه أی کالمصنوع المشاهد له، و ذلک أنّ من صنع لغیره شیئا و هو ینظر إلیه صنعه کما یحبّ و لا یتهیّأ له خلافه أو أنّه أمر بأن یصنع أی بصنعه</w:t>
      </w:r>
    </w:p>
    <w:p>
      <w:pPr>
        <w:pStyle w:val="BookText"/>
        <w:rPr/>
      </w:pPr>
      <w:r>
        <w:rPr>
          <w:rFonts w:ascii="IRNazanin" w:hAnsi="IRNazanin" w:eastAsia="IRNazanin"/>
          <w:color w:val="111111"/>
          <w:sz w:val="28"/>
          <w:sz w:val="28"/>
          <w:szCs w:val="28"/>
          <w:rtl w:val="true"/>
          <w:lang w:bidi="fa-IR"/>
        </w:rPr>
        <w:t>و صنیعته أی بکرامته و الاتیان به علی وجه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الاحتمال فالصّانع له أی المأمور بالصّنعة و الصنع و الصنیعة المکلّفون المطلوب منهم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قاله المفسّرون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لتصنع بلفظ الأمر مبنیّا للمفعول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لیصنعک غیرک أی لتربّی و تغذّی و یحسن إلیک بمرئی منّی أی یجری امرک علی ما ارید من الرّفاهة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أصفاه خیرة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آثر و اختار للبعثة به خیرة خلقه محمّدا صلّی اللّه علیه و آله و سلّم، أو جعل خیرة خلقه خالصا لتبلیغه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دعائمه علی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 أرکان الاسلام فوق محبّته تعالی، فانّ من أحبّه سبحانه أسلم له، أو أنّه قام دعائمه حالکونه تعالی محبّا له أو حال کون الاسلام محبوبا له تعالی، أو لأجل حبّه إیاه، أو لأجل محبوبیّته عنده علی الاحتمالات المتقدّمة فی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بدعائمه إما مطلق أرکانه التی یأتی تفصیلها منه علیه السّلام فی أوائل باب المختار من حکمه و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خصوص ما اشیر إلیه فی الحدیث المرویّ فی البحار من أمالی الصدوق بسنده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الاسلام علی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الصّلاة، و الزّکاة، و الصوم، و الحجّ، و ولایة أمیر المؤمنین و الأئمّة من ولده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الأدیان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بذلّتها نسخها أو المراد ذلّة أهلها علی حذف المضاف و یحتملهما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الملل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یصدّق هاتین القرینتین صریحا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رَسُولَهُ بِالْهُدی وَ دِینِ الْحَقِّ لِیُظْهِرَهُ عَلَی الدِّینِ کُلِّهِ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أهان أعداءه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أهان أعداء الاسلام و هم الیهود و النصاری و المشرکون و کلّ من عانده و لم یتدیّن به من أهل الملل المتقدّمة، و إهانتهم بالقتل و الاستیصال و أخذ الجزیة و الذلّ و الصّغار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خذل محادّیه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نصرة المخالفین ل‌لاسلام المحادّین له و أخزاهم</w:t>
      </w:r>
    </w:p>
    <w:p>
      <w:pPr>
        <w:pStyle w:val="BookText"/>
        <w:rPr/>
      </w:pPr>
      <w:r>
        <w:rPr>
          <w:rFonts w:ascii="IRNazanin" w:hAnsi="IRNazanin" w:eastAsia="IRNazanin"/>
          <w:color w:val="111111"/>
          <w:sz w:val="28"/>
          <w:sz w:val="28"/>
          <w:szCs w:val="28"/>
          <w:rtl w:val="true"/>
          <w:lang w:bidi="fa-IR"/>
        </w:rPr>
        <w:t>بنصرته للاسلام 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هدم أرکان الضّلالة برکنه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الشیء جانبه الّذی یستند إلیه و یقوم به، فاستعار أرکان الضلالة للعقاید المضلّة أو رؤساء أهل الضّلالة أو الأصنام، و أراد برکنه أصوله و قواعده أو النّبی أو کلمة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سقی من عطش من حیاضه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بمن عطش الجاهل بقواعد الاسلام المبتغی له، و بالحیاض النّبی و الأئمّة سلام اللّه علیهم المملوون بمیاه العلوم الحقّة، أو الأعمّ الشامل للعلماء الرّاشدین أیضا و یسقیه هدایته له إلی الاستفادة و أخذ علوم الدّین عنهم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أتاق الحیاض بمواتحه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ملأ صدور اولی العلم علیهم السّلام من زلال المعارف الحقّة و العلوم الدّینیة بوساطة المبلّغین من اللّه تعالی من الملائکة و روح القدس و الالهامات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بالحیاض الأعمّ الشامل للعلماء فیعمّم المواتح للأئمة لأنهم یستفیدون من علومهم علیهم السّلام و یستضیئون بأنوارهم علیهم السّلام و قیل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اخر، و الأظهر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تَبَیَّنَ الرُّشْدُ مِنَ الْغَیِّ فَمَنْ یَکْفُرْ بِالطّاغُوتِ وَ یُؤْمِنْ بِاللّهِ فَقَدِ اسْتَمْسَکَ بِالْعُرْوَةِ الْوُثْقی لاَ انْفِصامَ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أمین الاسلام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الایمان من الکفر و الحقّ من الباطل، فمن یکفر بما خالف أمر اللّه و یصدق باللّه و بما جاءت به رسله فقد تمسّک و اعتصم بالعصمة الوثیقة و عقد لنفسه من الدّین عقدا وثیقا لا یحلّه شبهة، لا انفصام لها أی لا انقطاع لها کما لا ینقطع من تمسک بالعروة کذلک لا ینقطع أمر من تمسّک بالایمان، و محصّله أنّ من اعتصم بعروة الاسلام فهی تؤدّیه إلی غایة مقصده من رضاء الحقّ و رضوانه و نزول غرفات جنانه لأنّها وثیقة لا ینقطع و لا تنفصم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فکّ لحلقته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عدم انقهار أهله و جماعته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انهدام لأساسه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الأساس للکتاب و السّنة الّذین هما أساس الاسلام، و لفظ الانهدام لاضمحلالهما انتهی، و لا بأس به، و قد یفسّر فی بعض الرّوایات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فی البحار من أمالی الشیخ باسناده عن جابر بن یزید عن أبی جعفر محمّد بن علیّ بن الحسین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 رسول اللّه صلّی اللّه علیه و آله و سلّم مناسکه من حجّة الوداع رکب راحلته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کان مسلما، فقام الیه أبو ذر الغفاری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الاسلام؟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عریان و لباسه التقوی، و زینته الحیاء، و ملاکه</w:t>
      </w:r>
      <w:r>
        <w:rPr>
          <w:rStyle w:val="FootnoteAnchor"/>
          <w:rtl w:val="true"/>
        </w:rPr>
        <w:footnoteReference w:id="43"/>
      </w:r>
      <w:r>
        <w:rPr>
          <w:rFonts w:ascii="IRNazanin" w:hAnsi="IRNazanin" w:eastAsia="IRNazanin"/>
          <w:color w:val="111111"/>
          <w:sz w:val="28"/>
          <w:sz w:val="28"/>
          <w:szCs w:val="28"/>
          <w:rtl w:val="true"/>
          <w:lang w:bidi="fa-IR"/>
        </w:rPr>
        <w:t>الورع و کماله الدّین، و ثمرته العمل، و لکلّ شیء أساس و أساس الاسلام حبّنا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زوال لدعائمه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الدّعائم لعلمائه أو للکتاب و السنة و قوانینهما، و أراد بعدم زوالها عدم انقراض العلماء أو عدم القوانین الشرعیّة،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یراد بالدّعائم ما یأتی تفصیلها منه علیه السّلام فی أوائل باب المختار من حکمه علیه السّلام و هو ثالث أبواب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انقلاع لشجرته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من قبیل اضافة المشبّه به علی المشبّه کما فی لجین الماء، و المراد أنّ الاسلام کشجرة ثابتة أصلها ثابت و فرعها فی السماء کما اشیر الیه فی قوله مثل کلمة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کَشَجَرَةٍ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التوحید شهادة أن لا إله إلاّ اللّه کشجرة زاکیة نامیة راسخة اصولها فی الأرض عالیة أغصانها، و ثمارها فی السماء، و أراد به المبالغة فی الرّفعة و الأصل سافل و الفرع عال إلاّ أنه یتوصّل من الأصل إلی الفرع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شبّه الایمان بالنّخلة لثبات الایمان فی قلب المؤمن کثبات النخلة فی منبتها، و شبّه ارتفاع عمله إلی السماء بارتفاع فروع النخلة،</w:t>
      </w:r>
    </w:p>
    <w:p>
      <w:pPr>
        <w:pStyle w:val="BookText"/>
        <w:rPr/>
      </w:pPr>
      <w:r>
        <w:rPr>
          <w:rFonts w:ascii="IRNazanin" w:hAnsi="IRNazanin" w:eastAsia="IRNazanin"/>
          <w:color w:val="111111"/>
          <w:sz w:val="28"/>
          <w:sz w:val="28"/>
          <w:szCs w:val="28"/>
          <w:rtl w:val="true"/>
          <w:lang w:bidi="fa-IR"/>
        </w:rPr>
        <w:t>و شبّه ما یکسبه المؤمنون من برکة الایمان و ثوابه فی کلّ وقت و حین بما ینال من ثمرة النخلة فی أوقات السّنة کلّها من الرّطب 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علل الشرائع باسناده عن معمّر بن قتادة عن أنس بن مالک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حبیبی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الدّین کمثل شجرة ثابتة الایمان أصلها، و الصّلاة، عروقها، و الزّکاة ماؤها، و الصّوم سعفها، و حسن الخلق ورقها، و الکفّ عن المحارم ثمرها، فلا تکمل شجرة إلاّ بالثمر کذلک الایمان لا یکمل إلاّ بالکفّ عن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انقطاع لمدّته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لاستمراره و بقائه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عفاء لشرایعه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اندراس لما شرع اللّه منه لعباده و لا انمحاء لطرقه و شعبه الّتی یذهب بسالکها إلی حظایر القدس و محافل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جذّ لفروعه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ینقطع ما یتفرّع علیه من الأحکام الّتی یستنبطها المجتهدون بأفکارهم السلیمة من الکتاب و السّنة، و یحتمل أن یراد بها ما یتفرّع علیه من الثّمرات و المنافع الدنیویّة و الاخرویة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ضنک لطرقه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ضیق لمسالکه بحیث یشقّ علی السّالکین سلوکه، و المراد أنها ملّة سمحة سهلة لیس فیها ثقل علی المکلّفین کما کان فی الملل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یبیح لهم المستلذّات الحسنة و یحرّم علیهم القبایح و ما تعافه الأنفس،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لهم ما اکتسبوه من وجه طیّب و یحرّم علیهم ما اکتسبوه من وجه خبیث،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لهم ما حرّمه علیهم رهبانیّهم و أحبارهم و ما کان یحرّمه أهل الجاهلیة من البحائر و السوائب و غیرها، و یحرّم علیهم المیتة و الدّم و لحم الخنزیر و ما ذکر معها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 عنهم إصرهم أی ثقلهم شبّه ما کان علی بنی إسرائیل من التکلیف الشدید</w:t>
      </w:r>
    </w:p>
    <w:p>
      <w:pPr>
        <w:pStyle w:val="BookText"/>
        <w:rPr/>
      </w:pPr>
      <w:r>
        <w:rPr>
          <w:rFonts w:ascii="IRNazanin" w:hAnsi="IRNazanin" w:eastAsia="IRNazanin"/>
          <w:color w:val="111111"/>
          <w:sz w:val="28"/>
          <w:sz w:val="28"/>
          <w:szCs w:val="28"/>
          <w:rtl w:val="true"/>
          <w:lang w:bidi="fa-IR"/>
        </w:rPr>
        <w:t>بالثقل، و ذلک إن اللّه سبحانه جعل توبتهم أن یقتل بعضهم و جعل توبة هذه الامّة الندم بالقلب حرمة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الاغلال الّتی کانت علیهم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بالأغلال ما امتحنوا به من قتل نفوسهم فی التوبة و قرض ما یصیبه البول من أجسادهم و ما أشبه ذلک من تحریم السّبت و تحریم العروق و الشحوم و قطع الأعضاء الخاطئة و وجوب القصاص دون الدّیة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 الثقل الّذی یأصر حامله أی یحبسه فی مکانه لفرط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لثقل تکلیفهم و صعوبته نحو اشتراط قتل الأنفس فی صحّة توبتهم، و کذلک الاغلال مثل لما کان فی شرایعهم من الأشیاء الشّاقة نحو بت القضاء بالقصاص عمدا کان أو خطاء من غیر شرع الدّیة، و قطع الأعضاء الخاطئة، و قرض موضع النّجاسة من الجلد و الثوب و إحراق الغنایم، و تحریم العروق فی اللّحم و تحریم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عطا کانت بنو اسرائیل إذا قامت تصلّی لبسوا المسوح و غلّوا أیدیهم إلی الأعناق، و ربّما ثقب الرّجل ترقوته و جعل فیها طرف السّلسلة و أوثقها إلی السّاریة یحبس نفسه علی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وعوثة لسهولته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علی حدّ الاعتدال من السهولة، و لیس سهلا مفرطا کالوعث من الطریق یتعسّر سلوکه و یشقّ المشی فیه لرسوب الأقدام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سواد لوضحه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بیاضه لا یشوبه الظلام کما 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الیکم بالحنیفیّة السمحقة السهلة البیضاء، و بیاضه کنایة عن صفائه عن کدر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عوج لانتصابه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اعوجاج لقیامه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صراط مستقیم مؤدّ لسالکه إلی الجنّة، و رضوان اللّه تعالی لیس فیه عوج و لا أمت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عصل فی 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کنایة عن استقامته و ادائه إلی الحقّ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وعث لفجّه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بالفجّ مطلق الطریق مجازا من إطلاق المقیّد</w:t>
      </w:r>
    </w:p>
    <w:p>
      <w:pPr>
        <w:pStyle w:val="BookText"/>
        <w:rPr/>
      </w:pPr>
      <w:r>
        <w:rPr>
          <w:rFonts w:ascii="IRNazanin" w:hAnsi="IRNazanin" w:eastAsia="IRNazanin"/>
          <w:color w:val="111111"/>
          <w:sz w:val="28"/>
          <w:sz w:val="28"/>
          <w:szCs w:val="28"/>
          <w:rtl w:val="true"/>
          <w:lang w:bidi="fa-IR"/>
        </w:rPr>
        <w:t>علی المطلق و یمکن إرادة المعنی الحقیقی و یکون النظر فی التشبیه إلی أنه الجادّة الوسطی بین طرفی الافراط و التفریط، کما أنّ الفجّ هو الطریق الواسع بین الجبلین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انطفاء لمصابیحه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بمصابیحه أئمة الدّین و أعلام الیقین الذینهم مصابیح الدّجی و منار الهدی، و أراد بعدم انطفائها عدم خلوّ الأرض منهم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مرارة لحلاوته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أحلی و ألذّ فی أذواق المتدیّنین من کلّ حلو، و لذیذ لا یشوبه مرارة مشقّة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الصِّیامُ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لذّة ما فی النداء أزال تعب العبادة و العناء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 أساخ فی الحقّ 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الاسلام دعائم العبودیّة فلا ینافی حملها علیه هنا لما تقدّم سابقا من إضافتها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دعائمه علی محبّته،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زوال لدعائمه،نظرا إلی أنّ ظهور الاضافة فی 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المنافاة أنّ الغرض فیما سبق تشبیه الاسلام و الدّین بالبیت فأثبت له الدّعائم علی سبیل الاستعارة المکنیّة التخییلیة، فهو لا ینافی کون الاسلام نفسه أیضا دعائم لکن للعبودیّة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المنافاة بوجه آخر و هو أنّا قد بیّنا فیما سبق أنّ المراد بدعائم الاسلام إمّا الدعائم الّتی یأتی تفصیلها منه علیه السّلام فی باب المختار من حکمه أو خصوص العبادات الخمس أعنی الصلاة و الزّکاة و الصّوم و الحجّ و الولایة حسبما اشیر إلیه فی الحدیث الذی رویناه من البحار و فی أحادیث کثیرة غیره ترکنا ذکرها، و علی أیّ تقدیر فلمّا کان قوام الاسلام بتلک الدّعائم و ثباته علیها حتّی أنّه بدونها لا ینتفع بشیء من أجزائه فجعله نفس تلک الدّعائم مبالغة من باب زید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فی البحار من الکافی عن زرارة 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دینکم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أیضا باسناده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مثل عمود الفسطاط إذا ثبت العمود نفعت الأطناب و الأوتاد و الغشاء، و إذا انکسر العمود لم ینفع طناب و لاوتد و لا غشاء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أساخ فی الحقّ أسناخها، فمعناه أنّه تعالی أثبت اصولها فی الحقّ یعنی أنّه بناء محکم بنی علی الحقّ و ثبت قوائمة علیه دون الباطل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ذلک الدّین المستقیم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لها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أحکم لهذه الدّعائم أبنیتها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ینابیع غزرت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جداول و أنهار کثیرة ماء عیونها الّتی تجریان منها، و الظاهر أنّه من التّشبیه البلیغ، و المراد أنّ الاسلام بما تضمّنه من الأحکام الکثیرة الاسلامیّة بمنزلة ینابیع وصفها ما ذکر، و وجه الشّبه أنّ الینابیع منبع مادّة حیاة الأبدان و الأحکام الاسلامیّة منشأ مادّة حیاة الأرواح، إذ بامتثالها یحصل القرب من اللّه المحصّل لحیاة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وصف المشبّه به بغزارة العیون إشارة إلی ملاحظة ذلک الوصف فی جانب المشبّه أیضا لأنّ الأحکام الاسلامیّة صادرة عن صدر النّبوّة و صدور الأئمة الّتی هی معادن العلوم الالهیّة و عیونها، و کفی بها کثرة و غزارة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شبّت نیرانها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من التّشبیه البلیغ، یعنی أنّ الاسلام بما فیه من الطّاعات و العبادات الّتی من وظایفه مثل المصابیح الموقدة النّیران المشتعلة الّتی هی فی غایة الاضاءة، و وجه الشّبه أنّ المصابیح الّتی وصفها ذلک کما أنها ترفع الظلام المحسوسة، فکذلک الطاعات الموظفة فی دین الاسلام إذا اقیست علیها تنوّر القلوب و تجلو ظلمتها المعقولة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اقتدی بها سفّارها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بما فیه من الأدلّة السّاطعة و البراهین القاطعة الّتی یستدلّ بها العلماء فی المقاصد، مثل منائر یهتدی بها المسافرون فی الفلوات، و إضافة سفار إلی ضمیر المنار من التّوسع</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قصد بها فجاجها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أعلام قصد بنصب تلک الأعلام</w:t>
      </w:r>
    </w:p>
    <w:p>
      <w:pPr>
        <w:pStyle w:val="BookText"/>
        <w:rPr/>
      </w:pPr>
      <w:r>
        <w:rPr>
          <w:rFonts w:ascii="IRNazanin" w:hAnsi="IRNazanin" w:eastAsia="IRNazanin"/>
          <w:color w:val="111111"/>
          <w:sz w:val="28"/>
          <w:sz w:val="28"/>
          <w:szCs w:val="28"/>
          <w:rtl w:val="true"/>
          <w:lang w:bidi="fa-IR"/>
        </w:rPr>
        <w:t>إهداء المسافرین فی تلک الفجاج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مناهل روی بها ورّادها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بما فیه من العلوم الاسلامیّة النقلیّة و العقلیّة بمنزلة مشارب تروی بمائها العطاش الواردون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فیه منتهی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غایة رضاه لکونه أتمّ الوسایل و أکملها فی الایصال إلی قربه و زلفاه کما اشیر إلیه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ذروة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بالدعائم العبادات التی بنیت علیها بیت العبودیّة، و لما کان دین الاسلام أشرف الأدیان و أفضلها تکون العبادات الموظفة فیه أفضل العبادات و أعلاها، و إضافة الدعائم إلی اللّه من باب التّشریف و التکریم باعتبار أنّها مجعولات له سبحانه أو من أجل کونها مطلوبة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یظهر أیضا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سنام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بعض الأخبار أنّ ذروة الاسلام و سنامه هو خصوص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فی البحار من الکافی باسناده عن سلیمان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بأصل الاسلام و فرعه و ذروة سنامه؟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أصله فالصّلاة، و فرعه الزّکاة، و ذروة سنامه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الاضافة فی ذروة سنامه بیانیّة أو لامیّة إذ للسّنام الذی هو ذروة البعیر ذروة أیضا هو أرفع أجزائه، و إنما صارت الصلاة أصل الاسلام لأنه بدونها لا یثبت علی ساق، و الزّکاة فرعه لأنه بدونها لا تتمّ، و الجهاد ذروة سنامه لأنه سبب لعلوّه و ارتفاعه،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فوق کل برّ کما ورد فی الخبر 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اللّه وثیق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لابتنائه علی أدلّة محکمة و اصول متقنة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علوّ شأنه و رفعة قدره علی سایر الأدیان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الدّلیل الدّال علی حقیّته من الایات و المعجزات الباهرة منیر واضح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مضیء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کون أنواره أی العلوم و الحکم الثاقبة التی فیه فی غایة</w:t>
      </w:r>
      <w:bookmarkStart w:id="224" w:name="pg13881_146738"/>
    </w:p>
    <w:p>
      <w:pPr>
        <w:pStyle w:val="BookText"/>
        <w:rPr/>
      </w:pPr>
      <w:bookmarkEnd w:id="224"/>
      <w:r>
        <w:rPr>
          <w:rFonts w:ascii="IRNazanin" w:hAnsi="IRNazanin" w:eastAsia="IRNazanin"/>
          <w:color w:val="111111"/>
          <w:sz w:val="28"/>
          <w:sz w:val="28"/>
          <w:szCs w:val="28"/>
          <w:rtl w:val="true"/>
          <w:lang w:bidi="fa-IR"/>
        </w:rPr>
        <w:t>الضیاء بحیث لا تخفی علی الناظر المتدبّر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حجّته قویّة أو أنّ سلطنته غالبة علی سایر الأدیان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مرتفع المنارة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 به عن علوّ قدر علمائه و أئمته و انتشار فضلهم و الهدایة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معوز 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یعجز الناس ازعاجه و إثارته لقوّته و ثباته و متانته 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یعجز الخلق إثارة دفائنه و استخراج ما فیه من کنوز الحکمة و لا یمکنهم استقصاؤها، و فی بعض النسخ معوز المثال أی یعجز الخلق عن الاتیان بمثله، و فی بعضها معوز المنال أی یعجزون عن النیل و الوصول إلی نکاته و دقائقه و أسراره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عظّموه و عدّوه شریفا و اعتقدوه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اتّبعوه و أدّوا إلیه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یحقّه من الاتّباع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ضعوه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الکفّ عن تغییر أحکامه و العلم بمرتبته و مقداره الذی جعله اللّه له، أو العمل بجمیع ما تضمّنه من الأوامر و النواهی، و فّقنا اللّه لذلک بجاه محمّد و آله سلام اللّه علیه و علیهم</w:t>
      </w:r>
      <w:r>
        <w:rPr>
          <w:rFonts w:eastAsia="IRNazanin" w:cs="IRNazanin"/>
          <w:color w:val="111111"/>
          <w:sz w:val="28"/>
          <w:szCs w:val="28"/>
          <w:rtl w:val="true"/>
          <w:lang w:bidi="fa-IR"/>
        </w:rPr>
        <w:t>.</w:t>
      </w:r>
    </w:p>
    <w:p>
      <w:pPr>
        <w:pStyle w:val="Heading5"/>
        <w:numPr>
          <w:ilvl w:val="4"/>
          <w:numId w:val="1"/>
        </w:numPr>
        <w:rPr/>
      </w:pPr>
      <w:bookmarkStart w:id="225" w:name="__RefHeading___Toc3892081_1468164448"/>
      <w:bookmarkStart w:id="226" w:name="_Toc85"/>
      <w:bookmarkEnd w:id="225"/>
      <w:r>
        <w:rPr>
          <w:rtl w:val="true"/>
        </w:rPr>
        <w:t>الترجمة</w:t>
      </w:r>
      <w:bookmarkEnd w:id="226"/>
    </w:p>
    <w:p>
      <w:pPr>
        <w:pStyle w:val="BookText"/>
        <w:rPr/>
      </w:pPr>
      <w:r>
        <w:rPr>
          <w:rFonts w:ascii="IRNazanin" w:hAnsi="IRNazanin" w:eastAsia="IRNazanin"/>
          <w:color w:val="111111"/>
          <w:sz w:val="28"/>
          <w:sz w:val="28"/>
          <w:szCs w:val="28"/>
          <w:rtl w:val="true"/>
          <w:lang w:bidi="fa-IR"/>
        </w:rPr>
        <w:t>فصل ثانی از این خطبه شریفه در وصف اسلام است و ذکر فضایل آن 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این اسلام دین خداست که پسند فرموده آنرا از برای خودش و برگزیده آنرا در حالتی که عالمست بفضیلت آن، و خالص گردانیده بأو بهترین خلق خود را که پیغمبر آخر الزّمان صلّی اللّه علیه و آله باشد، و بر پا داشته ستونهای آن را بر بالای محبّت خود، ذلیل نموده دینها را بسبب عزیزی آن، و پست فرموده ملّتها را بجهت بلندی آن، و خوار نموده دشمنهای خود را بجهت گرامی داشتن آن، و ذلیل کرده معاندین خود را با یاری کردن آن، و خراب کرده أرکان ضلالت و گمراهی را با رکن آن، و سیراب فرموده تشنگان را از حوضهای آن، و پر کرده حوضها را</w:t>
      </w:r>
    </w:p>
    <w:p>
      <w:pPr>
        <w:pStyle w:val="BookText"/>
        <w:rPr/>
      </w:pPr>
      <w:r>
        <w:rPr>
          <w:rFonts w:ascii="IRNazanin" w:hAnsi="IRNazanin" w:eastAsia="IRNazanin"/>
          <w:color w:val="111111"/>
          <w:sz w:val="28"/>
          <w:sz w:val="28"/>
          <w:szCs w:val="28"/>
          <w:rtl w:val="true"/>
          <w:lang w:bidi="fa-IR"/>
        </w:rPr>
        <w:t>با آب کشندگان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گردانیده آن را که گسیخته نمی‌شود جای دستگیر آن، و فک نمی‌شود حلقۀ آن، و خرابی نیست اساس آن را و زوال نیست ستونهای آن را، و بر کندگی نیست درخت آن را، و انقطاع نیست مدّت او را، و اندراس نیست شریعتهای او را و بریدگی نیست شاخهای او را، و تنگی نیست راههای آنرا، و دشواری نیست أز برای سهولت آن، و سیاهی نیست از برای سفیدی آن، و کجی نیست أز برای استقامت آن و اعوجاج نیست از برای چوب آن، و صعوبت نیست از برای راههای آن، و خاموشی نیست چراغهای آن را، و تلخی نیست شیرینی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اسلام ستونهائیست که ثابت و محکم کرده خدا در حقّ اصلهای آنها را، و بغایت مستحکم نموده از برای آنها بنیانهای آنها را، و نهرهای پر آبیست که زیاده است آبهای چشمهای آنها، و چراغهائیست که أفروخته شده آتشهای آنها و مناره‌هائیست که هدایت یافته با آنها مسافران آنها، و علمهائیست که قصد کرده شده با آنها راه روندگان گدوکهای آنها، و سرچشمه‌هائیست که سیراب شده با آنها واردین به آنها، گردانیده است خداوند تبارک و تعالی در او غایت رضای خود را، و بلندتر ستونهای خود را، و کوهان طاعت خود را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است در نزد خدا که محکم است رکنهای آن، و بلند است بنائی آن نورانی است دلیل آن، روشن است آتشهای آن، عزیز است سلطنت آن، بلند است منارۀ آن، نا یابست معارضه گری آن، پس مشرّف و گرامی دارید او را، و تبعیّت نمائید بان، و أدا کنید بأو حقّ او را و بگذارید او را جائی که لایق او است</w:t>
      </w:r>
      <w:r>
        <w:rPr>
          <w:rFonts w:eastAsia="IRNazanin" w:cs="IRNazanin"/>
          <w:color w:val="111111"/>
          <w:sz w:val="28"/>
          <w:szCs w:val="28"/>
          <w:rtl w:val="true"/>
          <w:lang w:bidi="fa-IR"/>
        </w:rPr>
        <w:t>.</w:t>
      </w:r>
      <w:bookmarkStart w:id="227" w:name="pg13881_146740"/>
    </w:p>
    <w:p>
      <w:pPr>
        <w:pStyle w:val="Heading4"/>
        <w:numPr>
          <w:ilvl w:val="3"/>
          <w:numId w:val="1"/>
        </w:numPr>
        <w:rPr/>
      </w:pPr>
      <w:bookmarkStart w:id="228" w:name="__RefHeading___Toc3892083_1468164448"/>
      <w:bookmarkStart w:id="229" w:name="_Toc86"/>
      <w:bookmarkEnd w:id="227"/>
      <w:bookmarkEnd w:id="228"/>
      <w:r>
        <w:rPr>
          <w:rtl w:val="true"/>
        </w:rPr>
        <w:t>الفصل الثالث و الرابع فی بعثة</w:t>
      </w:r>
      <w:bookmarkEnd w:id="229"/>
    </w:p>
    <w:p>
      <w:pPr>
        <w:pStyle w:val="Heading5"/>
        <w:numPr>
          <w:ilvl w:val="4"/>
          <w:numId w:val="1"/>
        </w:numPr>
        <w:rPr/>
      </w:pPr>
      <w:bookmarkStart w:id="230" w:name="__RefHeading___Toc3892085_1468164448"/>
      <w:bookmarkStart w:id="231" w:name="_Toc8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النبی صلّی اللّه علیه و آله و سلّم و نبذ من فضایل القران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بعث محمّدا صلّی اللّه علیه و آله حین دنا من الدّنیا الانقطاع، و أقبل من الاخرة الاطّلاع، و أظلمت بهجتها بعد إشراق، و قامت بأهلها علی ساق، و خشن منها مهاد، و أزف منها قیاد، فی انقطاع من مدّتها، و اقتراب من أشراطها، و تصرّم من أهلها، و انفصام من حلقتها، و انتشار من سببها، و عفاء من أعلامها، و تکشّف من عوراتها، و قصر من طولها جعله اللّه سبحانه بلاغا لرسالته، و کرامة لامّته، و ربیعا لاهل زمانه، و رفعة لاعوانه، و شرفا لأنصاره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علیه الکتاب نورا لا تطفا مصابیحه، و سراجا لا یخبو توقّده و بحرا لا یدرک قعره، و منهاجا لا یضلّ نهجه، و شعاعا لا یظلم ضوئه و فرقانا لا یخمد برهانه، و بنیانا لا تهدم أرکانه، و شفاء لا تخشی أسقامه و عزّا لا تهزم أنصاره، و حقّا لا تخذل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معدن الایمان و بحبوحته، و ینابیع العلم و بحوره، و ریاض العدل و غدرانه و أثافیّ الاسلام و بنیانه، و أودیة الحقّ و غیطانه، و بحر</w:t>
      </w:r>
      <w:bookmarkStart w:id="232" w:name="pg13881_146741"/>
    </w:p>
    <w:p>
      <w:pPr>
        <w:pStyle w:val="BookText"/>
        <w:rPr/>
      </w:pPr>
      <w:bookmarkEnd w:id="232"/>
      <w:r>
        <w:rPr>
          <w:rFonts w:ascii="IRNazanin" w:hAnsi="IRNazanin" w:eastAsia="IRNazanin"/>
          <w:color w:val="111111"/>
          <w:sz w:val="28"/>
          <w:sz w:val="28"/>
          <w:szCs w:val="28"/>
          <w:rtl w:val="true"/>
          <w:lang w:bidi="fa-IR"/>
        </w:rPr>
        <w:t xml:space="preserve">لا ینزفه المستنزفون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المنتزفون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عیون لا ینضبها الماتحون، و مناهل لا یغیضها الواردون و منازل لا یضلّ نهجها المسافرون، و أعلام لا یعمی عنها السّایرن، و آکام لا یجوز عنها القاصدون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ریّا لعطش العلماء، و ربیعا لقلوب الفقهاء، و محاجّ لطرق الصّلحاء، و دواء لیس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و نورا لیس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و حاملا لمن حمله، و مطیّة لمن أعمله، و آیة لمن توسّم، و جنّة لمن استلام، و علما لمن وعی، و حدیثا لمن روی، و حکما لمن قضی</w:t>
      </w:r>
      <w:r>
        <w:rPr>
          <w:rFonts w:eastAsia="IRNazanin" w:cs="IRNazanin"/>
          <w:color w:val="111111"/>
          <w:sz w:val="28"/>
          <w:szCs w:val="28"/>
          <w:rtl w:val="true"/>
          <w:lang w:bidi="fa-IR"/>
        </w:rPr>
        <w:t>.</w:t>
      </w:r>
    </w:p>
    <w:p>
      <w:pPr>
        <w:pStyle w:val="Heading5"/>
        <w:numPr>
          <w:ilvl w:val="4"/>
          <w:numId w:val="1"/>
        </w:numPr>
        <w:rPr/>
      </w:pPr>
      <w:bookmarkStart w:id="233" w:name="__RefHeading___Toc3892087_1468164448"/>
      <w:bookmarkStart w:id="234" w:name="_Toc88"/>
      <w:bookmarkEnd w:id="233"/>
      <w:r>
        <w:rPr>
          <w:rtl w:val="true"/>
        </w:rPr>
        <w:t>اللغة</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الاشراف من موضع 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اتّصلت آخر شدّة الدّنیا بأوّل شدّة الاخرة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کالمهد موضع یهیّا للصّبی و الفراش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الفرس قودا من باب قال و قیادا بالکسر و هو نقیض السّوق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أن یکون الرّجل أمام الدّابة آخذا بقیادها، و السّوق أن یکون خلفها، فان قادها لنفسه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اقتادها، و المقود بالکسر الحبل یقاد به، و القیاد مثله مثل لحاف و ملحف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السوءة و کلّ أمر یستحی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الامتداد یقول طال الشیء</w:t>
      </w:r>
      <w:bookmarkStart w:id="235" w:name="pg13881_146742"/>
    </w:p>
    <w:p>
      <w:pPr>
        <w:pStyle w:val="BookText"/>
        <w:rPr/>
      </w:pPr>
      <w:bookmarkEnd w:id="235"/>
      <w:r>
        <w:rPr>
          <w:rFonts w:ascii="IRNazanin" w:hAnsi="IRNazanin" w:eastAsia="IRNazanin"/>
          <w:color w:val="111111"/>
          <w:sz w:val="28"/>
          <w:sz w:val="28"/>
          <w:szCs w:val="28"/>
          <w:rtl w:val="true"/>
          <w:lang w:bidi="fa-IR"/>
        </w:rPr>
        <w:t>طولا بالضمّ امتدّ و خلاف العرض، و فی بعض النسخ من طولها وزان عنب و هو حبل تشدّ به قائمة الدّابة أو تشدّ و تمسک طرفه و ترسلها ترعی، و طال طولک و طیلک و طیالک أی عمرک أو مکثک أو غیبتک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منهاجا لا یضلّ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و النهج وزان فلس الطریق الواضح، و نهج الطریق نهجا من باب منع سلکه، و یضلّ من باب الافعال و فی بعض النسخ بصیغة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الغدیر و هو النهر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تشدید الیاء کاثاف جمع الاثفیة بالضمّ و بالکسر و هو الحجر یوضع علیه القدر و الأثافی الأحجار الموضع علیها القدر علی شکل مثلّث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نضوبا من باب قعد غار فی الأرض و ینضب بالکسر من باب ضرب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غیضا من باب سار نضب و قلّ، و غاضه اللّه بتعدّی و لا یتعدّی فالماء مغیض قال الشارح المعتزلی و روی لا یغیضها بالضمّ علی قول من قال أغضت الماء و هی لغة غیر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التلّ،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شرفة کالرّابیة و هو ما اجتمع من الحجارة فی مکان واحد، و ربّما غلظ و الجمع اکم و اکمات مثل قصبة و قصب و قصبات و جمع الاکم اکام مثل جبل و جبال، و جمع الاکام اکم بضمّتین مثل کتاب و کتب و جمع الاکم أکام مثل عنق و أعناق هکذا قال الفیومی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جادّة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اسم من الفلج و هو الظفر و الفوز و فلج بحجّته أثبتها، و أفلج اللّه حجّته أظهرها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وعیا من باب وعد حفظه و جمعه و تدبّره</w:t>
      </w:r>
      <w:r>
        <w:rPr>
          <w:rFonts w:eastAsia="IRNazanin" w:cs="IRNazanin"/>
          <w:color w:val="111111"/>
          <w:sz w:val="28"/>
          <w:szCs w:val="28"/>
          <w:rtl w:val="true"/>
          <w:lang w:bidi="fa-IR"/>
        </w:rPr>
        <w:t>.</w:t>
      </w:r>
    </w:p>
    <w:p>
      <w:pPr>
        <w:pStyle w:val="Heading5"/>
        <w:numPr>
          <w:ilvl w:val="4"/>
          <w:numId w:val="1"/>
        </w:numPr>
        <w:rPr/>
      </w:pPr>
      <w:bookmarkStart w:id="236" w:name="__RefHeading___Toc3892089_1468164448"/>
      <w:bookmarkStart w:id="237" w:name="_Toc89"/>
      <w:bookmarkEnd w:id="236"/>
      <w:r>
        <w:rPr>
          <w:rtl w:val="true"/>
        </w:rPr>
        <w:t>الاعراب</w:t>
      </w:r>
      <w:bookmarkEnd w:id="23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انقطاع من مدّتها ظرف لغو متعلّق بقوله أزف و فی بمعنی مع و یحتمل أن یکون ظرفا مستقرّا متعلّقا بمقدّر حالا من قیاد،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بدل من الکتاب،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منهاجا لا یضلّ نهجهإن کان من باب الافعال فنهجه منصوب علی</w:t>
      </w:r>
      <w:bookmarkStart w:id="238" w:name="pg13881_146743"/>
    </w:p>
    <w:p>
      <w:pPr>
        <w:pStyle w:val="BookText"/>
        <w:rPr/>
      </w:pPr>
      <w:bookmarkEnd w:id="238"/>
      <w:r>
        <w:rPr>
          <w:rFonts w:ascii="IRNazanin" w:hAnsi="IRNazanin" w:eastAsia="IRNazanin"/>
          <w:color w:val="111111"/>
          <w:sz w:val="28"/>
          <w:sz w:val="28"/>
          <w:szCs w:val="28"/>
          <w:rtl w:val="true"/>
          <w:lang w:bidi="fa-IR"/>
        </w:rPr>
        <w:t>المفعول و الفاعل ضمیر مستکن راجع إلی منهاجا، و إن کان بصیغة المجرّد فهو مرفوع علی الفاعل و اسناد الفعل الیه من المجاز العقلی أو المصدر بمعنی الفاعل فمجاز لغویّ و الاسناد حینئذ علی حقیقته</w:t>
      </w:r>
      <w:r>
        <w:rPr>
          <w:rFonts w:eastAsia="IRNazanin" w:cs="IRNazanin"/>
          <w:color w:val="111111"/>
          <w:sz w:val="28"/>
          <w:szCs w:val="28"/>
          <w:rtl w:val="true"/>
          <w:lang w:bidi="fa-IR"/>
        </w:rPr>
        <w:t>.</w:t>
      </w:r>
    </w:p>
    <w:p>
      <w:pPr>
        <w:pStyle w:val="Heading5"/>
        <w:numPr>
          <w:ilvl w:val="4"/>
          <w:numId w:val="1"/>
        </w:numPr>
        <w:rPr/>
      </w:pPr>
      <w:bookmarkStart w:id="239" w:name="__RefHeading___Toc3892091_1468164448"/>
      <w:bookmarkStart w:id="240" w:name="_Toc90"/>
      <w:bookmarkEnd w:id="239"/>
      <w:r>
        <w:rPr>
          <w:rtl w:val="true"/>
        </w:rPr>
        <w:t>المعنی</w:t>
      </w:r>
      <w:bookmarkEnd w:id="240"/>
    </w:p>
    <w:p>
      <w:pPr>
        <w:pStyle w:val="BookText"/>
        <w:rPr/>
      </w:pPr>
      <w:r>
        <w:rPr>
          <w:rFonts w:ascii="IRNazanin" w:hAnsi="IRNazanin" w:eastAsia="IRNazanin"/>
          <w:color w:val="111111"/>
          <w:sz w:val="28"/>
          <w:sz w:val="28"/>
          <w:szCs w:val="28"/>
          <w:rtl w:val="true"/>
          <w:lang w:bidi="fa-IR"/>
        </w:rPr>
        <w:t>اعلم أنّه علیه السّلام لمّا ذکر فی الفصل السّابق فضل الاسلام و شرفه أردفه بهذا الفصل و أشار فیه إلی بعثة من جاء بالاسلام، و شرح حال زمان البعثة تنبیها بذلک علی عظم ما ترتّب علی بعثه صلّی اللّه علیه و آله و سلّم من الفوائد العظیمة، ثمّ عقّب بذکر أعظم نعمة أنعم اللّه به علی عباده ببعثه و هو تنزیل الکتاب العزیز و 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بعث محمّدا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بالهدی و دین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دنا من الدّنیا الانقطاع و أقبل من الاخرة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قرب انقطاع دنیا کلّ امّة و إقبال آخرتهم بحضور موتهم حسبما عرفت تفصیله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الدّنیا قد أدبرت و آذنت بوداع و أنّ الاخرة قد أقبلت و أشرفت باطلاع، من الخطبة الثامنة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به قرب زوالها بالکلّیة و إشراف الاخرة و القیامة الکبری بناء علی أنّ ما مرّ من عمر الدّنیا أکثر ممّا بقی، و یعضده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البحار من البرسی فی مشارق الأنوار عن الثمالی عن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و علیّا و الطیّبین من ذریّتهما من نور عظمته و أقامهم أشباحا قبل المخلوقات، ثمّ قال الظنّ إنّ اللّه لم یخلق خلقا سواکم بلی و اللّه لقد خلق اللّه ألف ألف آدم و ألف ألف عالم و أنت و اللّه فی آخر تلک العوالم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من جامع الأخبار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سأل ربّه عزّ و جلّ أن یعرّفه بدء الدّنیا منذکم خلقت فأوحی اللّه عزّ و جلّ إلی موسی تسألنی عن غوامض علمی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 أن أعلم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خلقت الدّنیا منذ مأئة ألف ألف عام عشر مرات و کانت خرابا خمسین ألف عام، ثمّ بدءت فی عمارتها فعمرتها خمسین ألف عام، ثمّ خلقت فیها خلقا علی مثال البقر یأکلون رزقی</w:t>
      </w:r>
    </w:p>
    <w:p>
      <w:pPr>
        <w:pStyle w:val="BookText"/>
        <w:rPr/>
      </w:pPr>
      <w:r>
        <w:rPr>
          <w:rFonts w:ascii="IRNazanin" w:hAnsi="IRNazanin" w:eastAsia="IRNazanin"/>
          <w:color w:val="111111"/>
          <w:sz w:val="28"/>
          <w:sz w:val="28"/>
          <w:szCs w:val="28"/>
          <w:rtl w:val="true"/>
          <w:lang w:bidi="fa-IR"/>
        </w:rPr>
        <w:t>و یعبدون غیری خمسین ألف عام، ثمّ امتّهم کلّهم فی ساعة واحدة، ثمّ خربت الدّنیا خمسین ألف عام، ثمّ بدءت فی عمارتها فمکثت عامرة خمسین ألف عام، ثمّ خلقت فیها بحرا فمکث البحر خمسین ألف عام لا شیء مجاجا من الدّنیا یشرب، ثمّ خلقت دابّة و سلّطتها علی ذلک البحر فشربه بنفس واحد، ثمّ خلقت خلقا أصغر من الزّنبور و أکبر من البقّ فسلّطت ذلک الخلق علی هذه الدّابّة فلدغها و قتلها، فمکثت الدّنیا خرابا خمسین ألف عام، ثمّ بدءت فی عمارتها فمکثت خمسین ألف سنة، ثمّ جعلت الدّنیا کلّها آجام القصب و خلقت السّلاحف و سلّطتها علیها فأکلتها حتّی لم یبق منها شیء، ثمّ أهلکتها فی ساعة واحدة فمکثت الدّنیا خرابا خمسین ألف عام، ثمّ بدءت فی عمارتها فمکثت عامرة خمسین ألف عام، ثمّ خلقت ثلاثین آدم ثلاثین ألف سنة من آدم إلی آدم ألف سنة، فأفنیتهم کلّهم بقضائی و قدری، ثمّ خلقت فیها ألف ألف مدینة من الفضّة البیضاء، و خلقت فی کلّ مدینة مأئة ألف ألف قصر من الذّهب الأحمر، فملئت المدن خردلا عند الهواء یومئذ ألذّ من الشهد و أحلی من العسل و أبیض من الثلج، ثمّ خلقت طیرا أعمی و جعلت طعامه فی کلّ ألف سنة حبّة من الخردل أکلها کلّها حتّی فنیت، ثمّ خرّبتها فمکثت خرابا خمسین ألف عام ثمّ بدءت فی عمارتها فمکثت عامرة خمسین ألف عام، ثمّ خلقت أباک آدم بیدی یوم الجمعة وقت الظهر و لم أخلق من الطین غیره، و أخرجت من صلبه النبیّ محمّدا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الخبران کما تری یعضدان ما ذکرناه من کون الغابر من الدّنیا أکثر من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المجلّد التاسع من البحار بعد ایراد روایة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أعتمد علی ما تفرّد بنقله، و قال فی المجلّد الرّابع عشر بعد روایة الخبر الثانی من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روایات المخالفین أوردها صاحب الجامع فأوردتها و لم أعتمد علیها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لا یمکن التعویل علیهما مع منافاتهما لما رواه المحدّث الجزائری</w:t>
      </w:r>
    </w:p>
    <w:p>
      <w:pPr>
        <w:pStyle w:val="BookText"/>
        <w:rPr/>
      </w:pPr>
      <w:r>
        <w:rPr>
          <w:rFonts w:ascii="IRNazanin" w:hAnsi="IRNazanin" w:eastAsia="IRNazanin"/>
          <w:color w:val="111111"/>
          <w:sz w:val="28"/>
          <w:sz w:val="28"/>
          <w:szCs w:val="28"/>
          <w:rtl w:val="true"/>
          <w:lang w:bidi="fa-IR"/>
        </w:rPr>
        <w:t xml:space="preserve">فی الأنوار عن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الدّنیا مأئة ألف سنة یکون منها عشرون ألف سنة ملک جمیع أهل الدّنیا، و یکون ثمانون ألف سنة منها مدّة ملک آل محمّد صلّی اللّه علیه و آله و سلّم و الأولی ردّ علم ذلک إلی اللّه و الرّاسخون فی العلم علیهم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أظلمت بهجتها بعد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أنّه سبحانه بعث محمّدا صلّی اللّه علیه و آله و سلّم علی حین فترة من الرّسل بعد ما کانت الدّنیا مبتهجة بوجودهم مشرقة مضیئة بأنوار هدایتهم، فأظلمت بهجتها أی ذهب حسنها و نضارتها بطول زمان الفترة و تمادی مدّة الغفلة و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بأهلها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تحقیق معنی هذه الجملة فی شرح الخطبة المأة و الثامنة و الثلاثین فلیراجع ثمّة و محصّل المراد بلوغها حین بعثته إلی غایة الشدّة بأهلها لما کانت علیه العرب حینئذ من ضیق العیش و الضّر و الحروب و القتل و الغارة و إثارة الفتن و تهییج الشرور و المفاسد کما قال علیه السّلام فی الخطبة السّادسة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و سلّم نذیرا للعالمین و أمینا علی التنزیل، و أنتم معشر العرب علی شرّ دین و فی شرّ دار منیخون بین حجارة خشن و حیات صمّ، تشربون الکدر، و تأکلون الجشب، و تسفکون دمائکم و تقطعون أرحامکم آه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 منها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عدم الاستقرار بها و فقدان طیب العیش و الرّاحة، لأنّ ذلک إنّما یتمّ بانتظام الشرائع و ثبات قوانین العدل و یرتفع بارتفاعها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أزف منها 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قرب منها اقتیاد أهلها و تعریضهم بالهلاک و الفناء، أو انقیادها بنفسها للعدم و الزّوال، و الثانی أظهر بملاحظة الظروف الّتی بعدها أعنی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انقطاع من 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انخراطها فی سلک العدم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اقتراب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آیاتها و علاماتها الدّالّة علی زوالها، و المراد بها أشراط السّاعة الّتی اشیر الیها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لَعِلْمٌ لِلسّاعَةِ فَلا تَمْتَرُنَّ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تَأْتِی السَّماءُ بِدُخانٍ مُبِینٍ یَغْشَی النّاسَ هذا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جعلها من أشراط الدّنیا مع کونها من أشراط السّاعة لوقوعها فی الدّنیا مع أنّها کما تدلّ علی قرب القیامة تدلّ علی انقطاع الدّنیا و تمامها، فتکون أشراطا لهما معا، و مضی تفصیل هذه الأشراط فی شرح الخطبة المأة و التاسعة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الصافی فی حدیث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الایات الدّخان و نزول عیسی و نار تخرج من قعر عدن ابین تسوق النّاس إلی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مجمع البیان و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بالأعمال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 الدّابّة، و الدّجّال، و الدّخان، و خویصة أحدکم أی موته، و أمر العامّة یعنی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تصرّم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انقطاع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انفصام من 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انکسار و اندراس من نظام أهلها و اجتماعهم علی الشریعة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من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 من حبلها و ربقتها المشدودة بها رقاب أهلها و هو حبل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عفاء من اعلامها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دروس منها و هو کنایة عن فقدان الأنبیاء و العلماء الصّالحین الذین یهتدی بهم فی ظلمات الجهالة و یستضاء بأنوارهم فی بوادی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تکشّف من عوراتها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ظهور من معایبها و مساویها الّتی کانت مستورة بحجاب الشرائع و استار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من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تمادیها و امتدادها أو المراد قصر عمرها علی روایة طول بکسر الطّاء و فتح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تعدید هذه الحالات الّتی کان علیها النّاس حین بعثه صلّی اللّه علیه و آله و شرحها و بسطها تذکیرا للمخاطبین بأنّ بعثه فی مثل تلک الحالات أعظم من منّ اللّه تعالی به علی عباده، لیؤدّ السامعون بتذکّره و ذکراه وظایف شکر تلک النعمة العظمی، و یقوموا بمراسم حمده حیث أنقذهم ببعثه سلام اللّه علیه و آله من ورطات الکفر و الضّلال، و أنجاهم من العقاب و الوبال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سبحانه بلاغا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تبلیغا لها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عَلَی الرَّسُولِ إِلاَّ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إلاّ أداء الرّسالة و بیان الشریعة أو کفایة لها کما فی قوله</w:t>
      </w:r>
    </w:p>
    <w:p>
      <w:pPr>
        <w:pStyle w:val="BookText"/>
        <w:rPr/>
      </w:pPr>
      <w:r>
        <w:rPr>
          <w:rFonts w:ascii="IRNazanin" w:hAnsi="IRNazanin" w:eastAsia="IRNazanin"/>
          <w:color w:val="111111"/>
          <w:sz w:val="28"/>
          <w:sz w:val="28"/>
          <w:szCs w:val="28"/>
          <w:rtl w:val="true"/>
          <w:lang w:bidi="fa-IR"/>
        </w:rPr>
        <w:t xml:space="preserve">تعالی فی وصف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بَلاغٌ لِلنّاسِ وَ لِیُنْذَرُوا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موعظة بالغة کافیة، و علی المعنیین فلا بد من جعل المصدر بمعنی الفاعل أی جعله عزّ و جلّ مبلّغا للرسالة أو کافیا لها أی غیر محتاج معه إلی رسول آخر، و لذلک کان صلّی اللّه علیه و آله خاتم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کرامة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أکرمهم عزّ و جلّ بجعله رسولا لهم و جعلهم امّة له صلّی اللّه علیه و آله و فضّلهم بذلک علی سایر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ربیعا لأهل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 بالرّبیع إمّا من أجل ابتهاجهم ببهجة جماله و بدیع مثاله کما یبتهج النّاس بالرّبیع و نضراته و طراوته، أو من أجل أنّ أهل زمانه قد خرجوا بوجوده الشریف من ضنک المعیشة إلی الرّخا و السعة، کما أنّ الناس یخرجون فی الرّبیع من جدب الشتاء و ضیق عیشها إلی الدّعة و الرفاهة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رفعة لأعوانه و شرفا لأنصاره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رجوع الضمیرین الی اللّه کما فی الفقرة الاولی و إلی محمّد صلّی اللّه علیه و آله و سلّم کما فی الفقرتین الأخیرتین، و علی أیّ تقدیر فالمراد بالأعوان و الأنصار المسلمون أمّا کونهم أنصارا له صلّی اللّه علیه و آله و سلّم فواضح، و أمّا جعلهم أنصارا و عونا للّه عزّ و جلّ علی الاحتمال الأول فلکونهم أنصار دین اللّه و أعوان رسوله، أضافهما إلیه تعالی تشریفا و تکریما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شرف اللّه تعالی المسلمین و رفع شأنهم فی الدّنیا و الاخرة بمتابعتهم لرسوله و معاونتهم له و سلّطهم علی محادّیه و جاحدیه لعنهم اللّه تعالی و عذّبهم عذابا ألیما،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بعثة النّبی صلّی اللّه علیه و آله و أشار إلی بعض فواید بعثه أردفه بذکر أعظم معجزات النّبوة و هو الکتاب العزیز، و أشار إلی جملة من أوصافه و مزایاه تنبیها علی علوّ قدره و عزّة شأنه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به اثنین و أربعین منقبة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لا تطفی مصابیحه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نور فلاهتداء النّاس به من ظلمات الجهل کما یهتدی بالنور المحسوس فی ظلمة اللّیل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مصابیحه فاستعارة لطرق الاهتداء و فنون العلوم الّتی تضمّنها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لا یخبو توقده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سراجا فلما مرّ آنفا، و أمّا، أنّه لا یخبو توقّده فالمراد به عدم انقطاع اهتداء النّاس به و استضاءتهم بنوره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البحر له باعتبار اشتماله علی النکات البدیعة و الأسرار الخفیّة و دقایق العلوم الّتی لا یدرکها بعد الهمم و لا ینالها غوص الفطن کما لا یدرک الغائص قعر البحر العمیق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 لا یضلّ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طریقا واضحا مستقیما إلی الحقّ لا یضلّ سالکه أو لا یضلّ سلوکه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شعاعا لا یظلم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حقّا لا یدانیه شکّ و ریب أی لا یشوبه ظلمة الباطل فیغطیه و یستره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 الشیطان و معناه لا یقدر الشیطان أن ینقص منه حقّا أو یزید فیه باطلا،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جهة من الجهات فلا تناقض فی ألفاظه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کذب فی اخباره و لا یعارض و لا یزاد فیه و لا یغیّر بل هو محفوظ حجة علی المکلّفین إلی یوم القیامة، و یؤیّده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فرقانا لا یخمد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فارقا بین الحقّ و الباطل و فاصلا بینهما لا ینتفی براهینه الجلیّة و بیّناته الّتی بها یفرق بینهما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وَ 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لِلنّاسِ وَ بَیِّناتٍ مِنَ الْهُدی وَ الْفُرْقانِ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بنیانا لا تهدم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ببنیان مرصوص وثیق الأرکان فاستعار له لفظه و الجامع انتظام الاجزاء و اتّصال بعضها ببعض،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تهدم أرکانه، ترشیح للاستعارة، و فیه إشارة إلی أنّ البنیان الوثیق کما أنّه مأمون من التّهافت و الهدم و الانفراج فکذلک الکتاب العزیز محفوظ من طروّ النقص و الخلل و الاندراس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لا تخشی أسقامه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شفاء للأبدان و الأرواح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الأبدان فبالتجربة و العیان مضافا إلی الأحادیث الواردة فی خواصّ أکثر الایات المفیدة للاستشفاء و التعویذ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الکافی باسناده عن السّکونی عن أبی عبد اللّه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شکی رجل إلی النّبی صلّی اللّه علیه و آله و سلّم وجعا فی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شِفاءٌ لِما فِی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یبرءه الحمد لم یبرءه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إبراهیم مهزم عن رجل سمع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آیة الکرسی عند منامه لم یخف الفالج انشاء اللّه، و من قرءها فی دبر کلّ فریضة لم یضرّه ذو 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من کتاب العیاشی باسناده انّ النّبی صلّی اللّه علیه و آله و سلّم قال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اعلمک أفضل سورة أنزلها اللّه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بأبی أنت و أمّی یا رسول اللّه علّمنیها،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الحمد أمّ الکتاب،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ألا اخبرک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 امّی فأخبرنی،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شفاء من کلّ داء إلاّ السّام، و السّام الموت، إلی غیر هذه ممّا لا حاجة إلی ایرادها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الأرواح فلأنّه بما تضمّنه من فنون العلوم شفاء لأمراض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بذلک کونه شفاء للأبدان من الأوجاع و الأسقام، و شفاء للقلوب من کلّ شک و ریب و شبهة، و یصدق ذلک قوله تعالی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لِلَّذِینَ آمَنُوا هُدیً وَ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 وجه الشّفاء فیه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فیه من البیان الّذی یزیل عمی الجهل و حیرة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من النظم و التألیف و الفصاحة البالغة حدّ الاعجاز الّذی یدلّ علی صدق النّبی صلّی اللّه علیه و آله و سلّم فهو من هذه الجهة شفاء من الجهل و الشکّ و العمی فی الدّین و یکون شفاء للقلوب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یتبرّک به و بقراءته و یستعان به علی دفع العلل و الأسقام و یدفع اللّه به کثیرا من المکاره و المضارّ علی ما یقتضیه الحکمة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فیه من أدّلة التوحید و العدل و بیان الشرائع فهو شفاء للنّاس فی دنیاهم</w:t>
      </w:r>
    </w:p>
    <w:p>
      <w:pPr>
        <w:pStyle w:val="BookText"/>
        <w:rPr/>
      </w:pPr>
      <w:r>
        <w:rPr>
          <w:rFonts w:ascii="IRNazanin" w:hAnsi="IRNazanin" w:eastAsia="IRNazanin"/>
          <w:color w:val="111111"/>
          <w:sz w:val="28"/>
          <w:sz w:val="28"/>
          <w:szCs w:val="28"/>
          <w:rtl w:val="true"/>
          <w:lang w:bidi="fa-IR"/>
        </w:rPr>
        <w:t>و آخرتهم، و رحمة للمؤمنین أی نعمة لهم، و إنّما خصّهم بذلک لأنّهم المنتفعون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ذلک أنّه شفاء لا یخاف أن یعقب سقما، لأنّ الکمالات النفسانیة الحاصلة من قراءته و تفکّره و تدبّر آیاته تصیر ملکات راسخة لا تتبدّل بأضدادها و لا تتغیّر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لا تهزم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تغلب و لا تقهر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بأعوانه و أنصاره هم المسلمون العارفون بحقّه العاملون بأحکامه و عدم هزمهم و خذلانهم نصّ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المراد لن یجعل اللّه للیهود علی المؤمنین نصرا و لا ظهورا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یجعل اللّه للکافرین علی المؤمنین سبیلا بالحجّة و إن جاز أن یغلبوهم بالقوّة، لکن المؤمنین منصورون بالدّلالة و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یجعل لهم فی الاخرة علیهم سبیلا لأنّه مذکور عقیب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یَحْکُمُ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اللّه سبحانه أنّه إن یثبت لهم سبیل علی المؤمنین فی الدّنیا بالقتل و القهر و النهب و الاسر و غیر ذلک من وجوه الغلبة فلن یجعل لهم یوم القیامة علیهم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الحادیة عشر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معدن الایمان و بحبوحته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معدن الایمان، فلأنّ المعدن عبارة عن منبت الجوهر من ذهب و فضّة و نحوهما، و لمّا کان الایمان باللّه و رسوله جوهرا نفیسا لا جوهر أنفس منه و لا أغلی عند ذوی العقول، و کان یستفاد من القرآن و یستخرج منه جعله معدنا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بحبوحته و وسطه فلأنّ الایمان بجمیع أجزائه و شرایطه و مراسمه یدور علیه، فهو بمنزلة القطب و المرکز لدائرة الایمان کما هو ظاهر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العلم و بحوره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ینابیع العلم فلأنّ العلوم بجمیع أقسامه منه تفیض کالعیون الجاریة منها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أنّه بحوره فلاحتوائه بفنون العلم کاحتواء البحر بمعظم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العدل و غدرانه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ریاض العدل فلأنّ الرّیاض عبارة عن مجامع النّبات و الزّهر و الرّیاحین الّتی تبتهج النفوس بخضرتها و نضرتها، و تستلذّ الطباع بحسنها و بهجتها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ذاتَ 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 التّکالیف الشرعیّة المجعولة عن وجه العدل و الحکمة بالزّهر و النبات الحسن لایجابها لذّة الأبد و جعل الکتاب العزیز ریاضا لها لاجتماعها فیه و استنباطها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غدران العدل فلأنّ الغدیر عبارة عن مجمع الماء فشبّه الأحکام العدلیّة بالماء لما فیها من حیاة الأرواح کما أنّ بالماء حیاة الأبدان و جعله غدیرا لجامعیّته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أثافیّ الاسلام و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عرفت من أنّ الأثافی عبارة عن الأحجار الّتی علیها القدر، فجعله أثافی للاسلام لاستقراره و ثباته علیه مثل استقرار القدر علی الأثافی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الاعتبار أیضا جعل الصلاة و الزّکاة و الولایة أثافیة فی حدیث البحار من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أثافی الاسلام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الولایة لا تصحّ واحدة منهنّ إلاّ بصاحبتها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اقتصر علیها لأنها أهمّ الأجزاء و یدلّ علی اشتراط قبول کلّ منها بالاخرین، و لا ریب فی کون الولایة شرطا لصحّة الاخریین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 الحقّ و غیطانه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طالب الحقّ إنّما یجده فی هذه الأودیة و الأراضی المطمئنة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اللّفظان مستعاران باعتبار کونه معدنا للحقّ و مظنّة له، کما أنّ الأودیة و الغیطان مظانّ الکلاء و الماء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لا ینزفه المستنزفون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ینزحه کلّه و لا یفنیه</w:t>
      </w:r>
    </w:p>
    <w:p>
      <w:pPr>
        <w:pStyle w:val="BookText"/>
        <w:rPr/>
      </w:pPr>
      <w:r>
        <w:rPr>
          <w:rFonts w:ascii="IRNazanin" w:hAnsi="IRNazanin" w:eastAsia="IRNazanin"/>
          <w:color w:val="111111"/>
          <w:sz w:val="28"/>
          <w:sz w:val="28"/>
          <w:szCs w:val="28"/>
          <w:rtl w:val="true"/>
          <w:lang w:bidi="fa-IR"/>
        </w:rPr>
        <w:t>المستقون، و هو إشارة إلی عدم انتهاء العلوم المستفادة منه، فانّ فیه علم ما کان و ما یکون و ما هو کائن إلی یوم القیامة حسبما عرفت فی شرح الفصل السّابع عشر من الخطبة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لا ینضبها الماتحون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یغیّرها المستسقون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لا یغیضها الواردون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مشارب لا ینقص مائها الواردون علی کثرة ورودهم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لا یضلّ نهجها المسافرون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منازل السّالکین إلی اللّه لا یضلّ مسافروه منهاج تلک المنازل لکونه واضحا جلیّا و جادّة مستقیمة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لا یعمی عنها السّائرون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لاستنارتها و اضاءتها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لا یجوز عنها القاصدون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الاعلام و الاکام للأدلّة و الامارات فیه علی طریق إلی معرفته و احکامه باعتبار کونها هادیة إلیها کما تهدی الأعلام و الجبال علی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تعالی ریّا لعطش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شدّة اشتیاق نفوس العلماء و حرصهم علی المعارف الحقّة الالهیّة بعطش العطاش، و حیث إنّ الکتاب العزیز کان رافعا لغللهم جعله مرویّا لهم کما یروی الماء الغلیل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و العشرون أنّه جعله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 لقلوب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لابتهاج قلوبهم به و استلذاذهم منه کما یبتهج النّاس بالرّبیع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و العشرون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 لطرق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جواد واضحة مستقیمة لا عوج فیها و لا خفاء، لأنّه یهدی للّتی هی أقوم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و العشرون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لیس معه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عرفته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 لا تخشی أسقامه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و العشرون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لیس معه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حقّا لا یشوبه باطل حسبما عرفته فی شرح قوله، و شعاعا لا یظلم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أمیر المؤمنین علیه السّلام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هدی النهار و نور اللّیل المظلم علی ما کان من جهد و 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فیه منار الهدی و مصابیح الدّجی فلیجل جال بصره و یفتح للضیاء نظره فانّ التّفکّر حیاة 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و العشرون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 وثیقا 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یخشی من انفصامه من تمسّک به و اتّبع بأحکامه نجا و من ترکه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و العشرون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معقلا منیعا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ملجأ و حصنا حصینا یمنع الملتجی إلیه من أن یناله المکروه و سوء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و العشرون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لمن 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اتّخذه ولیّا و ألقی إلیه أزمّة اموره و عمل بأوامره و نواهیه فهو عزّة له فی الدّارین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أنّه جعله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لمن 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أی أمنا، و دخوله الخوض فی تدبّر مقاصده و اقتباسها و بذلک الاعتبار یکون مأمنا من عذاب اللّه و من الوقوع فی الشّبهات الّتی هی مهاوی الهلاک،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السّلمباعتبار عدم اذاه لمن دخله فهو کالمسالم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الحادیة و 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لمن انتحله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کونه عذرا منجیا من العذاب یوم القیامة لمن دان به و جعله نحلته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 من انتسب الیه بأن جعل نفسه من أهل القرآن و افتخر بذلک کان القرآن نفسه عذرا له، لعلوّ شأنه، و ما ذکرناه أقرب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 لمن 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حجّة واضحة و بیانا جلیا لمن احتجّ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دلیلا محکما للمستدلّ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فلجأ لمن حاجّ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ظفرا و فوزا للمخاصم یعنی أنّ من خاصم و احتجّ به فاز بمقصده و غلب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کنز الفواید باسناده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خاصموا بسورة إنّا أنزلناه فی لیلة القدر تفلجوا، فو اللّه إنّها لحجّة اللّه تبارک و تعالی علی الخلق بعد رسول اللّه صلّی اللّه علیه و آله و سلّم و إنّها لسیّدة دینکم و إنّها لغایة علمنا، یا معشر الشّیعة خاصموا بحم و الکتاب المبین فانّها لولاة الأمر خاصة بعد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لمن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حمل القرآن و حفظه و عمل به و اتّبع أحکامه حمله القرآن إلی دار القدس و غرفات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قرّاء القرآن اتّقوا اللّه عزّ و جلّ فیما حملکم من کتابه فانی مسئول و انکم مسئولون، إنّی مسئول عن تبلیغ الرّسالة، و أما أنتم فتسألون عما حملتم من کتاب اللّه و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عرفاء أهل الجنّة و المجتهدون قوّاد أهل الجنّة و الرّسل سادات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عمرو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أحقّ النّاس بالتخشّع فی السّرّ و العلانیة لحامل القرآن، و إنّ أحقّ النّاس فی السرّ و العلانیة بالصلاة و الصّوم لحامل القرآن، ثمّ نادی بأعلی صوته یا حامل القرآن تواضع به یرفعک اللّه و لا تعزّ زبه فیذلّک اللّه، یا حامل القرآن تزیّن به للّه یزیّنک اللّه به و لا تزیّن به للنّاس فیشینک اللّه به، من ختم القرآن فکأنّما ادرجت النّبوة بین جنبیه و لکنّه لا یوحی إلیه، و من جمع القرآن فنوله لا یجهل مع من یجهل علیه و لا یغضب فیمن یغضب علیه و لا یحدّ فیمن</w:t>
      </w:r>
    </w:p>
    <w:p>
      <w:pPr>
        <w:pStyle w:val="BookText"/>
        <w:rPr/>
      </w:pPr>
      <w:r>
        <w:rPr>
          <w:rFonts w:ascii="IRNazanin" w:hAnsi="IRNazanin" w:eastAsia="IRNazanin"/>
          <w:color w:val="111111"/>
          <w:sz w:val="28"/>
          <w:sz w:val="28"/>
          <w:szCs w:val="28"/>
          <w:rtl w:val="true"/>
          <w:lang w:bidi="fa-IR"/>
        </w:rPr>
        <w:t>یحدّ علیه و لکنّه یعفو و یصفح و یغفر و یحلم لتعظیم القرآن، و من اوتی القرآن فظنّ أنّ أحدا من النّاس اوتی أفضل ممّا اوتی فقد عظّم ما حقّر اللّه، و حقّر ما عظّم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 لمن أعمله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مرکبا سریع السّیر یبلغ بمن أعمله إلی منزله و مقصده، و هو حظایر القدس و مجالس الانس، و المراد باعماله هو حفظه و المواظبة علیه و عدم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إذا کان یعلم السّورة ثمّ نسیها و ترکها و دخل الجنّة أشرفت علیه من فوق فی أحسن صورة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سورة کذا و کذا لم تعمل بی و ترکتنی أما و اللّه لو عملت بی لبلغت بک هذه الدّرجة، و أشارت بیدها إلی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دینا کثیرا و قد دخلنی شیء ما کاد القرآن یتفلّت منی،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القرآن إنّ الایة من القرآن و السّورة لتجیء یوم القیامة حتّی تصعد ألف درجة یعنی فی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حفظتنی لبلغت بک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سورة من القرآن مثّلت له فی صورة حسنة و درجة رفیعة فی الجنّة، فاذا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أحسنک لیتک 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أنا سورة کذا و کذا و لو لم تنسنی لرفعتک إلی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 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دلالة للمتفکّر المعتبر و علامة یستدلّ بها المتفرّس، و أصل التوسّم هو النظر فی السمة أی العلامة الدّالة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دلالات للمتفکّرین المعتبرین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و انّه ینظر بنور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یعرفون الناس بالتوسّم ثمّ قرء هذه الایة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و الثلاثون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لمن 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وقایة و سلاحا لطالب</w:t>
      </w:r>
    </w:p>
    <w:p>
      <w:pPr>
        <w:pStyle w:val="BookText"/>
        <w:rPr/>
      </w:pPr>
      <w:r>
        <w:rPr>
          <w:rFonts w:ascii="IRNazanin" w:hAnsi="IRNazanin" w:eastAsia="IRNazanin"/>
          <w:color w:val="111111"/>
          <w:sz w:val="28"/>
          <w:sz w:val="28"/>
          <w:szCs w:val="28"/>
          <w:rtl w:val="true"/>
          <w:lang w:bidi="fa-IR"/>
        </w:rPr>
        <w:t>الدّرع و السلاح، و المراد کونه وقایة لقارئه من مکاره الدّنیا و الاخرة أما الاخرة فواضحة، لأنه یوجب النجاة من النار و الخلاص من غضب الجبار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الدّنیا فیدلّ علی کونه وقایة من مکارهها صریح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أبو سفیان و النّضر بن الحرث و أبو جهل و امّ جمیل امرأة أبی لهب، حجب اللّه رسوله عن أبصارهم و کانوا یأتونه و یمرّون به و 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قرب الاسناد عن الکاظم علیه السّلام انّ امّ جمیل امرأة أبی لهب أتته صلّی اللّه علیه و آله و سلّم حین نزلت سورة تبّت و مع النّبی صلّی اللّه علیه و آله و سلّم أبو بکر بن أبی قحافة،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هذه امّ جمیل منخفضة أو مغضبة تریدک و معها حجر ترید أن ترمیک به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ترانی، فقالت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جئته و لو أراه لرمیته فانّه هجانی و اللاّت و العزّی إنّی لشاعرة،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ترک؟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ضرب اللّه بینی و بینها حجابا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سایر النّاس فیشهد بکونه جنّة لهم من 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باسناده عن الاصبغ بن نباته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و أکرم أهل بیته ما من شیء تطلبونه من حرز من حرق أو غرق أو سرق أو إفلات دابة من صاحبها أو آبق إلاّ و هو فی القرآن، فمن أراد ذلک فلیسألنی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عمّا یؤمن من الحرق و الغرق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هذه الایات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نَزَّلَ الْکِتابَ وَ هُوَ یَتَوَلَّی الصّالِحِینَ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فقد أمن من الحرق و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رجل و اضطرمت النار فی بیوت جیرانه و بیته وسطها فلم یصبه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الیه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دابتی استصعبت علیّ و أنا منها علی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فی اذنها الیمنی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فذلّت له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أرضی أرض مسبعة إنّ السباع تغشی منزلی و لا تجوز حتی تأخذ فریستها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فَإِنْ تَوَلَّوْا فَقُلْ حَسْبِیَ اللّهُ لا إِلهَ إِلاّ هُوَ عَلَیْهِ تَوَکَّلْتُ وَ هُوَ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فقرأهما الرّجل فاجتنبته السباع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فی بطنی ماء أصفر فهل من شفاء؟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درهم و لا دینار و لکن اکتب علی بطنک آیة الکرسی و تغسلها و تشربها و تجعلها ذخیرة فی بطنک فتبرء باذن اللّه عزّ و جلّ، ففعل الرّجل فبرء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الضّالّة فقال علیه السّلام اقرء یس فی رکعتین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الضالّة ردّ علیّ ضالّتی ففعل فردّ اللّه علیه ضالّته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 الابق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کَظُلُماتٍ فِی بَحْرٍ لُجِّیٍّ یَغْشاهُ مَوْجٌ مِنْ فَوْقِهِ 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یَجْعَلِ اللّهُ لَهُ نُوراً 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 فرجع إلیه الابق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 السّرق فانّه لا یزال قد یسرق لی الشیء بعد الشیء لیلا،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إذا آویت إلی فراشک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کَبِّرْهُ تَکْبِیراً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بأرض قفر فقرأ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حرسته الملائکة و تباعدت عنه الشّیاطین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فاذا هو بقریة خراب فبات فیها و لم یقرأ هذه الایة فغشاه الشّیاطین و إذا هو آخذ بخطمه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انظره، و استیقظ الرّجل فقرأ الایة فقال الشیطان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ارغم اللّه أنفک احرسه الان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رجع الی أمیر المؤمنین علیه السّلام فأخبره فقال له رأیت فی کلامک الشفاء و الصّدق و مضی بعد طلوع الشمس فاذا هو بأثر شعر الشّیاطین مجتمعا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لمن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علما کاملا بالمبدإ و المعاد لمن حفظه و عقله و جعله فی وعاء قلبه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لا یعذّب اللّه قلبا وعی القرآن، أی عقل القرآن ایمانا منه و عملا، فأمّا من حفظ ألفاظه و ضیّع حدوده فهو غیر واع 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القلوب أوعاها، أی أحفظها للعلم و أجمعها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الحادیة و الاربعون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حدیثا لمن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أمین الاسلام الطبرسی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القرآن، و إنّما سمّاه اللّه حدیثا لأنّه کلام اللّه و الکلام سمّی حدیثا کما یسمّی کلام النبیّ حدیثا، لأنه حدیث التنزیل بعد ما تقدّمه من الکتب المنزلة علی الأنبیاء، و هو أحسن الحدیث لفرط فصاحته و لاعجازه و لاشتماله علی جمیع ما یحتاج المکلّف إلیه من التنبیه علی أدلّة التوحید و العدل و بیان أحکام الشرائع و غیر ذلک من المواعظ و قصص الأنبیاء و الترغیب و الترهیب، کتابا متشابها یشبه بعضه بعضا و یصدق بعضه بعضا لیس فیه اختلاف و تناقض،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یشبه کتب اللّه المتقدّمة و ان کان أعم و أجمع و أنفع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و الاربعون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 لمن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یقضی بین الناس، فالقرآن حکم له لا حکم له غیره لأنه الحکم الحقّ و غیره باطل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آیة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هُمُ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بغیر ما أنزل اللّه إن کان لا مع الاعتقاد فهو إمّا ظالم أو فاسق، و ان حکم بذلک مع اعتقاد أنّه غیر ما أنزل اللّه فهو کافر، هذا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شرح الفصل السابع عشر من الخطبة الاولی و غیره فصل واف فی فضل الکتاب العزیز و ما یتعلّق به فلیراجع هناک، و نسأل اللّه سبحانه أن یجعلنا من العارفین بفضله، و العاملین بأحکامه، و الواعین لعلمه، و الرّاوین لحدیثه، و القاضین</w:t>
      </w:r>
      <w:bookmarkStart w:id="241" w:name="pg13881_146759"/>
    </w:p>
    <w:p>
      <w:pPr>
        <w:pStyle w:val="BookText"/>
        <w:rPr/>
      </w:pPr>
      <w:bookmarkEnd w:id="241"/>
      <w:r>
        <w:rPr>
          <w:rFonts w:ascii="IRNazanin" w:hAnsi="IRNazanin" w:eastAsia="IRNazanin"/>
          <w:color w:val="111111"/>
          <w:sz w:val="28"/>
          <w:sz w:val="28"/>
          <w:szCs w:val="28"/>
          <w:rtl w:val="true"/>
          <w:lang w:bidi="fa-IR"/>
        </w:rPr>
        <w:t>بحکمه بجاه محمّد و آله سلام اللّه علیه و علیهم</w:t>
      </w:r>
      <w:r>
        <w:rPr>
          <w:rFonts w:eastAsia="IRNazanin" w:cs="IRNazanin"/>
          <w:color w:val="111111"/>
          <w:sz w:val="28"/>
          <w:szCs w:val="28"/>
          <w:rtl w:val="true"/>
          <w:lang w:bidi="fa-IR"/>
        </w:rPr>
        <w:t>.</w:t>
      </w:r>
    </w:p>
    <w:p>
      <w:pPr>
        <w:pStyle w:val="Heading5"/>
        <w:numPr>
          <w:ilvl w:val="4"/>
          <w:numId w:val="1"/>
        </w:numPr>
        <w:rPr/>
      </w:pPr>
      <w:bookmarkStart w:id="242" w:name="__RefHeading___Toc3892093_1468164448"/>
      <w:bookmarkStart w:id="243" w:name="_Toc91"/>
      <w:bookmarkEnd w:id="242"/>
      <w:r>
        <w:rPr>
          <w:rtl w:val="true"/>
        </w:rPr>
        <w:t>الترجمة</w:t>
      </w:r>
      <w:bookmarkEnd w:id="243"/>
    </w:p>
    <w:p>
      <w:pPr>
        <w:pStyle w:val="BookText"/>
        <w:rPr/>
      </w:pPr>
      <w:r>
        <w:rPr>
          <w:rFonts w:ascii="IRNazanin" w:hAnsi="IRNazanin" w:eastAsia="IRNazanin"/>
          <w:color w:val="111111"/>
          <w:sz w:val="28"/>
          <w:sz w:val="28"/>
          <w:szCs w:val="28"/>
          <w:rtl w:val="true"/>
          <w:lang w:bidi="fa-IR"/>
        </w:rPr>
        <w:t>فصل سیّم و چهارم از این خطبة در بیان بعثت حضرت رسالتماب صلوات اللّه و سلامه علیه و آله و اشاره بر فواید بعثت است و ذکر نزول کتاب کریم و إشاره بر مناقب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خداوند تعالی مبعوث فرمود محمّد بن عبد اللّه صلّی اللّه علیه و آله را با حقّ هنگامی که نزدیک شده از دنیای فانی بریده شدن آن، و اقبال کرده بود از آخرت مشرف بودن آن، و ظلمانی شده بود شکفتگی دنیا بعد از روشنائی آن، و بر پا ایستاده بود بأهل خود بغایت شدّت، و ناهموار شده بود از آن بساط آن، و نزدیک شده بود از آن انقیاد آن بزوال در انقطاع مدّت آن، و نزدیکی علامتهای فنای آن، و بریده شدن أهل آن، و گسیخته شدن حلقۀ آن، و تفرّق ریسمان آن، و اندراس علمهای آن، و انکشاف قبایح آن، و کوتاهی درازی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گردانید او را حق تعالی کفایت کننده از برای رسالت خود، و کرامت از برای امّت او، و بهار از برای أهل زمان او، و سر بلندی بجهت اعوان او، و شرف مر یاران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نازل فرمود بر آن بزرگوار کتاب عزیز خود را نوری که خاموش نمی‌باشد چراغهای آن، و چراغی که نابود نمی‌گردد اشتعال آن، و دریائی که درک نمی‌شود ته آن، و جادۀ واضحی که ضلالت نمی‌افتد سالک آن، و شعائی که تاریک نمی‌باشد روشنائی آن، و فرقانی که خاموش نمی‌شود برهان و دلیل آن، و بنیادی که خراب نمی‌شود رکنهای آن، و شفائی که ترسیده نمی‌شود مرض‌های آن، و عزیزی که مغلوب نمی‌باشد ناصران آن، و حقی که خوار نمی‌باشد یاران آن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کتاب معدن ایمان و وسط او است، و چشمهای علم و دریاهای او است و باغهای عدالت و گودالهای آب او است، و پایهای اسلام و بنیان او است، و بیابانهای</w:t>
      </w:r>
      <w:bookmarkStart w:id="244" w:name="pg13881_146760"/>
    </w:p>
    <w:p>
      <w:pPr>
        <w:pStyle w:val="BookText"/>
        <w:rPr/>
      </w:pPr>
      <w:bookmarkEnd w:id="244"/>
      <w:r>
        <w:rPr>
          <w:rFonts w:ascii="IRNazanin" w:hAnsi="IRNazanin" w:eastAsia="IRNazanin"/>
          <w:color w:val="111111"/>
          <w:sz w:val="28"/>
          <w:sz w:val="28"/>
          <w:szCs w:val="28"/>
          <w:rtl w:val="true"/>
          <w:lang w:bidi="fa-IR"/>
        </w:rPr>
        <w:t>حق و گودیهای او است، و دریائیست که نمی‌تواند بکشد آب آن را آب کشندگان و چشمهائیست که تمام نمی‌کند آب آنرا آب بردارندگان، و سرچشمه‌هائی است که ناقص نمی‌نماید آن را واردان، و منزلهائیست که گم نمی‌کند راه آن را مسافران، و علامتهائیست که نابینا نمی‌شود از آنها سیر کنندگان، و تلهائیست که تجاوز نمی‌نماید از آنها قاصدان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گردانید خداوند آن را سیرابی از برای تشنگی عالمیان، و بهار از برای قلبهای فقیهان، و راههای روشن از برای طرق صالحان، و دوائی که نیست بعد از آن دردی، و نوری که نیست با وجود آن ظلمتی، و ریسمانی که محکم است جای دستگیر آن، و پناهگاهی که مانع است بلندی آن، و عزیزی از برای کسی که آنرا بجهت خود دوست اخذ نموده باشد، و أمن امان أز برای کسی که داخل آن شود و هدایت از برای کسی که اقتدا نماید بان، و عذر از برای کسی که نسبت آنرا بخود بدهد، و برهان واضح بجهت کسی که با آن تکلّم نماید، و شاهد صادق بجهت کسی که مخاصمه نماید با آن، و غلبه و ظفر برای کسی که احتجاج کند با آن، و بردارنده مر حاملان خود را، و مرکب از برای کسی که إعمال نماید آنرا، و علامت از برای کسی که تفکر نماید، و زره از برای کسی که طالب سلاح باشد، و علم کامل کسیرا که حفظ کند آنرا، و حدیث صحیح کسی را که روایت نماید، و حکم بحق از برای کسی که حکم نماید</w:t>
      </w:r>
      <w:r>
        <w:rPr>
          <w:rFonts w:eastAsia="IRNazanin" w:cs="IRNazanin"/>
          <w:color w:val="111111"/>
          <w:sz w:val="28"/>
          <w:szCs w:val="28"/>
          <w:rtl w:val="true"/>
          <w:lang w:bidi="fa-IR"/>
        </w:rPr>
        <w:t>.</w:t>
      </w:r>
    </w:p>
    <w:p>
      <w:pPr>
        <w:pStyle w:val="Heading3"/>
        <w:numPr>
          <w:ilvl w:val="2"/>
          <w:numId w:val="1"/>
        </w:numPr>
        <w:rPr/>
      </w:pPr>
      <w:bookmarkStart w:id="245" w:name="__RefHeading___Toc3892095_1468164448"/>
      <w:bookmarkStart w:id="246" w:name="_Toc92"/>
      <w:bookmarkEnd w:id="245"/>
      <w:r>
        <w:rPr>
          <w:rtl w:val="true"/>
        </w:rPr>
        <w:t>و من کلام له علیه السّلام و هو المأة و الثامن</w:t>
      </w:r>
      <w:bookmarkEnd w:id="246"/>
    </w:p>
    <w:p>
      <w:pPr>
        <w:pStyle w:val="Heading4"/>
        <w:numPr>
          <w:ilvl w:val="3"/>
          <w:numId w:val="1"/>
        </w:numPr>
        <w:rPr/>
      </w:pPr>
      <w:bookmarkStart w:id="247" w:name="__RefHeading___Toc3892097_1468164448"/>
      <w:bookmarkStart w:id="248" w:name="_Toc93"/>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و التسعون من المختار فی باب الخطب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مرویّ فی الکافی ببسط و اختلاف کثیر تطلع علیه بعد الفراغ من شرح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أمر الصّلاة و حافظوا علیها، و استکثروا منها، و تقرّبوا بها، فانّها کانت علی المؤمنین کتابا موقوتا، أ لا تسمعون إلی جواب أهل النّار حیث سئلوا ما سلککم فی سقر، قالوا لم نک من المصلّین و انّها لتحتّ الذّنوب حتّ الورق، و تطلقها إطلاق الرّبق، و شبّهها رسول اللّه صلّی اللّه علیه و آله و سلّم بالحمّة 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 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صلّی اللّه علیه و آله و سلّم نصبا بالصّلاة بعد التّبشیر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یأمر أهله و یصبّر علیها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الزّکاة جعلت مع الصّلاة قربانا لأهل الإسلام، فمن أعطیها طیّب النّفس بها فإنّها تجعل له کفّارة، و من النّار حجازا و وقایة، فلا یتبعنّها أحد نفسه، و لا یکثرنّ علیها لهفه، فانّ من أعطاها غیر طیّب النّفس بها یرجو بها ما هو أفضل منها، فهو جاهل بالسّنّة، مغبون الاجر، ضالّ العمل، طویل النّدم</w:t>
      </w:r>
      <w:r>
        <w:rPr>
          <w:rFonts w:eastAsia="Amiri" w:cs="Amiri" w:ascii="Amiri" w:hAnsi="Amiri"/>
          <w:color w:val="111111"/>
          <w:sz w:val="28"/>
          <w:szCs w:val="28"/>
          <w:rtl w:val="true"/>
          <w:lang w:bidi="ar-SA"/>
        </w:rPr>
        <w:t>.</w:t>
      </w:r>
      <w:bookmarkStart w:id="249" w:name="pg13881_146762"/>
    </w:p>
    <w:p>
      <w:pPr>
        <w:pStyle w:val="BookText"/>
        <w:rPr/>
      </w:pPr>
      <w:bookmarkEnd w:id="249"/>
      <w:r>
        <w:rPr>
          <w:rFonts w:ascii="IRNazanin" w:hAnsi="IRNazanin" w:eastAsia="IRNazanin"/>
          <w:color w:val="111111"/>
          <w:sz w:val="28"/>
          <w:sz w:val="28"/>
          <w:szCs w:val="28"/>
          <w:rtl w:val="true"/>
          <w:lang w:bidi="fa-IR"/>
        </w:rPr>
        <w:t>ثمّ أداء الامانة فقد خاب من لیس من أهلها، إنّها عرضت علی السّماوات المبنیّة، و الارضین المدحوّة، و الجبال ذات الطّول المنصوبة فلا أطول، و لا أعرض، و لا أعلی، و لا أعظم منها، و لو امتنع شیء بطول، أو عرض، أو قوّة، أو عزّ، لامتنعن و لکن أشفقن من العقوبة، و عقلن ما جهل من هو أضعف منهنّ، و هو الانسان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لا یخفی علیه ما العباد مقترفون فی لیلهم و نهارهم، لطف به خبرا، و أحاط به علما، أعضائکم شهوده، و جوارحکم جنوده، و ضمائرکم عیونه، و خلواتکم عیانه</w:t>
      </w:r>
      <w:r>
        <w:rPr>
          <w:rFonts w:eastAsia="IRNazanin" w:cs="IRNazanin"/>
          <w:color w:val="111111"/>
          <w:sz w:val="28"/>
          <w:szCs w:val="28"/>
          <w:rtl w:val="true"/>
          <w:lang w:bidi="fa-IR"/>
        </w:rPr>
        <w:t>.</w:t>
      </w:r>
    </w:p>
    <w:p>
      <w:pPr>
        <w:pStyle w:val="Heading4"/>
        <w:numPr>
          <w:ilvl w:val="3"/>
          <w:numId w:val="1"/>
        </w:numPr>
        <w:rPr/>
      </w:pPr>
      <w:bookmarkStart w:id="250" w:name="__RefHeading___Toc3892099_1468164448"/>
      <w:bookmarkStart w:id="251" w:name="_Toc94"/>
      <w:bookmarkEnd w:id="250"/>
      <w:r>
        <w:rPr>
          <w:rtl w:val="true"/>
        </w:rPr>
        <w:t>اللغة</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تعهّدوا بدله یقال تعهّدت الشیء و تعاهدته تردّدت إلیه و تفقّدته و أصلحته، و حقیقته تجدید العهد به، و فی الدّعاء عند 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میثاقی تعهّدته لتشهد لی بالموافاة یوم القیامة، و فی روایة العلل عن أبی عبد اللّه علیه السّلام تعاهدته بدله، أی جدّدت العهد به،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تعهّدته أفصح من تعاهدته، و قال ابن فارس و لا یقال تعاهدته، لأنّ التعاهد لا یکون إلاّ من اثنین و یردّه کلام أمیر المؤمنین علیه السّلام علی روایة السیّد، و دعاء الحجر علی روایة العلل و ما فی الحدیث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نعالکم عند أبواب مساجدکم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الورق من الشجر حتا من باب مدّ أسقطه و أزاله، و تحاتت</w:t>
      </w:r>
      <w:bookmarkStart w:id="252" w:name="pg13881_146763"/>
    </w:p>
    <w:p>
      <w:pPr>
        <w:pStyle w:val="BookText"/>
        <w:rPr/>
      </w:pPr>
      <w:bookmarkEnd w:id="252"/>
      <w:r>
        <w:rPr>
          <w:rFonts w:ascii="IRNazanin" w:hAnsi="IRNazanin" w:eastAsia="IRNazanin"/>
          <w:color w:val="111111"/>
          <w:sz w:val="28"/>
          <w:sz w:val="28"/>
          <w:szCs w:val="28"/>
          <w:rtl w:val="true"/>
          <w:lang w:bidi="fa-IR"/>
        </w:rPr>
        <w:t xml:space="preserve">الشّجرة تساقط ورقها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عنب جمع ربق بالکسر وزان حمل حبل فیه عدّة عری یشدّ به البهم، و کلّ عروة ربقة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کلّ عین فیها ماء حارّ ینبع یستشفی بها الأعلاء، و فی بعض النّسخ بالجیم و هی البئر الکثیرة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إقوام مصدر أقوم مثل أکثر أکرم إکراما، و التّاء فی إقامة عوض من العین السّاقط بالاعلال، فلما اضیفت اقیمت الاضافة مقام حرف التّعویض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 کتعب وزنا و معنی فهو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 علیها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بالتثقیل أی یأمرها بالصّبر من صبّرته أی حملته علی الصّبر بوعد الأجر،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و یروی بالتّخفیف أی یحبس علیها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کفرقان اسم لما یتقرّب به إلی اللّه من أعمال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یتبعنّها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التّوکید مثقّلة من اتبعت فلانا لحقته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فَأَتْبَعَهُمْ فِرْعَوْنُ بِجُنُودِهِ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لحقهم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المعاینة یقال لقاه عیانا أی معاینة لم یشکّ فی رؤیته إیّاه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892101_1468164448"/>
      <w:bookmarkStart w:id="254" w:name="_Toc95"/>
      <w:bookmarkEnd w:id="253"/>
      <w:r>
        <w:rPr>
          <w:rtl w:val="true"/>
        </w:rPr>
        <w:t>الاعراب</w:t>
      </w:r>
      <w:bookmarkEnd w:id="25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المؤمنین،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موقوتا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عسی أن یبقی علیه من الدّرن، کلمة ما نافیة و عسی تامّة بمعنی کاد، و أن یبقی علیه، فی موضع رفع بأنّه فاعل عسی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تَکْرَهُوا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یبقی محذوف و من الدّرن بیان للفاعل المحذوف أی یبقی علیه شیء من الدّرن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فاعل یسبّح المذکور قبل ذلک،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لَهُ فِیها بِالْغُدُوِّ وَ الْآصالِ رِجالٌ لا تُلْهِیهِمْ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قراءة یسبّح مبنیّا للمفعول فالجار و المجرور أعنی له نایب عن الفاعل و رجال مرفوع بفعل محذوف یدل علیه الفعل المذکور کأنّه بعد ما قیل یسبّح له سئل عن المسبّح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أی یسبّح له</w:t>
      </w:r>
      <w:bookmarkStart w:id="255" w:name="pg13881_146764"/>
    </w:p>
    <w:p>
      <w:pPr>
        <w:pStyle w:val="BookText"/>
        <w:rPr/>
      </w:pPr>
      <w:bookmarkEnd w:id="255"/>
      <w:r>
        <w:rPr>
          <w:rFonts w:ascii="Amiri" w:hAnsi="Amiri" w:eastAsia="Amiri" w:cs="Amiri"/>
          <w:color w:val="111111"/>
          <w:sz w:val="28"/>
          <w:sz w:val="28"/>
          <w:szCs w:val="28"/>
          <w:rtl w:val="true"/>
          <w:lang w:bidi="ar-SA"/>
        </w:rPr>
        <w:t>رجال علی حدّ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لیبک یزید ضارع لخصومة و مختبط ممّا تطیح الطوایح</w:t>
      </w:r>
    </w:p>
    <w:p>
      <w:pPr>
        <w:pStyle w:val="BookText"/>
        <w:rPr/>
      </w:pPr>
      <w:r>
        <w:rPr>
          <w:rFonts w:ascii="IRNazanin" w:hAnsi="IRNazanin" w:eastAsia="IRNazanin"/>
          <w:color w:val="111111"/>
          <w:sz w:val="28"/>
          <w:sz w:val="28"/>
          <w:szCs w:val="28"/>
          <w:rtl w:val="true"/>
          <w:lang w:bidi="fa-IR"/>
        </w:rPr>
        <w:t>أی یبکیه ضارع،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النّفس، منصوب علی الحال من فاعل أعطی،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طیّب النّفس، و جملة یرجو بها منصوبان لفظا و محلا أیضا علی الحال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علیه ما العباد مقترفون، کلمة ما موصولة منصوبة محلا مفعول یخفی و ما بعدها صلة لها و العاید محذوف أی مقترفون له</w:t>
      </w:r>
      <w:r>
        <w:rPr>
          <w:rFonts w:eastAsia="IRNazanin" w:cs="IRNazanin"/>
          <w:color w:val="111111"/>
          <w:sz w:val="28"/>
          <w:szCs w:val="28"/>
          <w:rtl w:val="true"/>
          <w:lang w:bidi="fa-IR"/>
        </w:rPr>
        <w:t>.</w:t>
      </w:r>
    </w:p>
    <w:p>
      <w:pPr>
        <w:pStyle w:val="Heading4"/>
        <w:numPr>
          <w:ilvl w:val="3"/>
          <w:numId w:val="1"/>
        </w:numPr>
        <w:rPr/>
      </w:pPr>
      <w:bookmarkStart w:id="256" w:name="__RefHeading___Toc3892103_1468164448"/>
      <w:bookmarkStart w:id="257" w:name="_Toc96"/>
      <w:bookmarkEnd w:id="256"/>
      <w:r>
        <w:rPr>
          <w:rtl w:val="true"/>
        </w:rPr>
        <w:t>المعنی</w:t>
      </w:r>
      <w:bookmarkEnd w:id="257"/>
    </w:p>
    <w:p>
      <w:pPr>
        <w:pStyle w:val="Heading5"/>
        <w:numPr>
          <w:ilvl w:val="4"/>
          <w:numId w:val="1"/>
        </w:numPr>
        <w:rPr/>
      </w:pPr>
      <w:bookmarkStart w:id="258" w:name="__RefHeading___Toc3892105_1468164448"/>
      <w:bookmarkStart w:id="259" w:name="_Toc9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اعلم أنّ مدار هذا الکلام الشّریف علی فصول ثلاثة الفصل الاول فی الأمر بالصّلاة و الحثّ علیها و الفصل الثانی فی الترغیب فی الزّکاة و الالزام بها و الفصل الثالث فی التحضیض علی أداء الأمانة و التّحذیر من المعاصی</w:t>
      </w:r>
      <w:r>
        <w:rPr>
          <w:rFonts w:eastAsia="IRNazanin" w:cs="IRNazanin"/>
          <w:color w:val="111111"/>
          <w:sz w:val="28"/>
          <w:szCs w:val="28"/>
          <w:rtl w:val="true"/>
          <w:lang w:bidi="fa-IR"/>
        </w:rPr>
        <w:t>.</w:t>
      </w:r>
    </w:p>
    <w:p>
      <w:pPr>
        <w:pStyle w:val="Heading5"/>
        <w:numPr>
          <w:ilvl w:val="4"/>
          <w:numId w:val="1"/>
        </w:numPr>
        <w:rPr/>
      </w:pPr>
      <w:bookmarkStart w:id="260" w:name="__RefHeading___Toc3892107_1468164448"/>
      <w:bookmarkStart w:id="261" w:name="_Toc98"/>
      <w:bookmarkEnd w:id="260"/>
      <w:r>
        <w:rPr>
          <w:rtl w:val="true"/>
        </w:rPr>
        <w:t>اما الفصل الاول</w:t>
      </w:r>
      <w:bookmarkEnd w:id="261"/>
    </w:p>
    <w:p>
      <w:pPr>
        <w:pStyle w:val="BookText"/>
        <w:rPr/>
      </w:pP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جدّدوا العهد بها و راقبوا علیها فی أوقاتها المخصوصة و لا تضیّعوها و لا تغفلوا عنها، لأنها عماد الدّین، و معراج المؤمنین، و قربان کلّ تقیّ و مؤمن نقیّ، و أوّل ما یحاسب به العبد إن قبلت قبل ما سواها و إن ردّت ردّ 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ذمّ اللّه أقواما توانوا عنها و استهانوا بأوقاتها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روایة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أنهم غافلون استهانوا بأوقاتها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وحافظوا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أوقاتها و رعایة آدابها و سننها و حدودها و مراسمها و شروطها و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قال رسول اللّه صلّی اللّه علیه و آله و سلّم من ترک صلاته متعمّدا فقد هدم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 لا تضیعوا صلاتکم فانّ من ضیع صلاته حشره اللّه تعالی مع قارون و فرعون و هامان لعنهم اللّه و أخزاهم و کان حقا علی اللّه أن یدخله النار مع المنافقین فالویل لمن لم یحافظ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علیه السّلام إنّ الصلاة إذا ارتفعت فی أوّل وقتها رجعت إلی صاحبها و هی بیضاء مشرقة،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حفظتنی حفظک اللّه و إذا ارتفعت فی غیر وقتها بغیر حدودها رجعت إلی صاحبها و هی سوداء مظلمة،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 اللّه عزّ و جل بمحافظتها فی الکتاب العزیز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داوموا علی الصلوات المکتوبات فی مواقیتها بتمام أرکانها، ثمّ خص الوسطی تفخیما لشأنها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الوسطی و 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بناء علی کون الأمر مطلقا أو خصوص أمر القرآن للوجوب علی وجوب المحافظة علی جمیع الصّلوات إلاّ ما أخرجها الدلیل، و ربما یستدلّ بها علی وجوب صلاة الجمعة و العیدین و الایات، و لکن فی بعض الرّوایات أنّ المراد بها الصّلوات الخمس، و علی تقدیر العموم یمکن تعمیمها بحیث یشمل النّوافل و التّطوّعات أیضا، فلا یکون الأمر علی الوجوب، و یشمل رعایة السّنن فی الصلاة الواجبة أیضا کما یفهم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الصلاة الوسطی بذلک بعد التعمیم لشدّة الاهتمام بها لمزید فضلها أو لکونها معرضة للضّیاع من بینها فهی الوسطی بین الصلاة وقتا أو عددا او الفضلی من قولهم للأفضل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بتعیین کلّ من الصلوات الخمس قوم إلاّ أنّ أصحابنا لم یقولوا بغیر الظهر و العصر کما یظهر من المنتهی و غیره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الظهر و تبعه جماعة من أصحابنا و به قال زید بن ثابت عایشة و عبد اللّه بن شداد، لأنّها بین صلاتین بالنّهار، و لأنّها فی وسط النّهار، و لأنّها تقع</w:t>
      </w:r>
    </w:p>
    <w:p>
      <w:pPr>
        <w:pStyle w:val="BookText"/>
        <w:rPr/>
      </w:pPr>
      <w:r>
        <w:rPr>
          <w:rFonts w:ascii="IRNazanin" w:hAnsi="IRNazanin" w:eastAsia="IRNazanin"/>
          <w:color w:val="111111"/>
          <w:sz w:val="28"/>
          <w:sz w:val="28"/>
          <w:szCs w:val="28"/>
          <w:rtl w:val="true"/>
          <w:lang w:bidi="fa-IR"/>
        </w:rPr>
        <w:t>فی شدّة الحرّ و الهاجرة وقت شدّة تنازع الانسان إلی النّوم و الرّاحة فکانت أشقّ، و أفضل العبادات أحمزها، و أیضا الأمر بمحافظة ما کان أشقّ أنسب و أهمّ و لأنّها أوّل صلاة فرضت و لأنها فی الساعة الّتی یفتح فیها أبواب السماء فلا تغلق حتّی تصلّی الظهر و یستجاب فیها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الجمهور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الظهر بالهاجرة و لم یکن یصلّی صلاة أشدّ علی أصحاب رسول اللّه صلّی اللّه علیه و آله و سلّم منها فنزلت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التّرمدی و أبو داود عن عایشة عن رسول اللّه صلّی اللّه علیه و آله و سلّم أنّه قرء حافظوا علی الصلوات و الصلاة الوسطی 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العطف یقتضی المغایرة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زایدة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رَسُولَ اللّهِ وَ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منافیة للأصل فلا یصار إلیه إلاّ لموجب و المثال الذی ذکروه نمنع زیادة الواو فیه بل هی للعطف علی بابها و 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الظهر هو المرویّ عن الباقر و الصادق علیهما السّلام و روی فیه عن علیّ علیه السّلام أنّها الجمعة یوم الجمعة و الظهر فی سایر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هی صلاة العصر و تبعه جماعة من أصحابنا، و به قال أبو هریرة و أبو أیّوب و أبو سعید عبیدة السلمانی و الحسن و الضّحاک و أبو حنیفة و أصحابه و أحمد و نقله الجمهور عن علیّ علیه السّلام قالوا لأنّها بین صلاتی لیل و صلاتی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السید ره باجماع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المخالفون بما رووا عن النّبی صلّی اللّه علیه و آله أنّه قال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شغلونا عن الصلاة الوسطی صلاة العصر ملأ اللّه بیوتهم و قبورهم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بعد روایة الأخبار الدّالّة علی أنّها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یشعر بأنها العصر، و هو محمول علی التّقیة فی الرّوایة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إحدی الصلوات الخمس لم یعیّنها اللّه و أخفاها فی جملة الصلوات</w:t>
      </w:r>
    </w:p>
    <w:p>
      <w:pPr>
        <w:pStyle w:val="BookText"/>
        <w:rPr/>
      </w:pPr>
      <w:r>
        <w:rPr>
          <w:rFonts w:ascii="IRNazanin" w:hAnsi="IRNazanin" w:eastAsia="IRNazanin"/>
          <w:color w:val="111111"/>
          <w:sz w:val="28"/>
          <w:sz w:val="28"/>
          <w:szCs w:val="28"/>
          <w:rtl w:val="true"/>
          <w:lang w:bidi="fa-IR"/>
        </w:rPr>
        <w:t>المکتوبة لیحافظوا علی جمیعها کما أخفی لیلة القدر فی لیالی شهر رمضان، و اسمه الأعظم فی جمیع الأسماء، و ساعة الاجابة فی ساعات الجمعة لئلا یتطرّق التّشاغل بغیرها بل یهتمّ غایة الاهتمام بالکلّ فیدرک کمال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استکثروا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خیر موضوع فمن شاء أقلّ و من شاء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البصایر عن محمّد بن الحسین عن عبد الرّحمن بن أبی هاشم ابن العتبة العابدة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و ذکر عنده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علیه السّلام الذی إملا رسول اللّه صلّی اللّه علیه و آله و سلّم إنّ اللّه لا یعذّب علی کثرة الصلاة و الصیام و لکن یزیده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الوسایل عن الشیخ باسناده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رسول اللّه صلّی اللّه علیه و آله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یدخلنی الجنّة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بکثرة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الصدوق باسناده عن أبی جعفر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ابن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کثرت ذنوبی و ضعف عملی،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السّجود فانّه یحطّ الذنوب کما تحتّ الرّیح ورق الشجر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سبحانه فانّها قربان کلّ 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رواه فی البحار من العیون باسناده عن محمّد بن الفضیل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ثواب الأعمال باسناده عن موسی بن بکر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النّوافل قربان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أفضل ما یتقرّب به إلیه تعالی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ما رواه فی الکافی باسناده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أفضل ما یتقرّب به العباد إلی ربّهم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شیئا بعد المعرفة أفضل من هذه الصلاة، ألا تری أنّ العبد الصالح عیسی بن مریم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أوصانی</w:t>
      </w:r>
    </w:p>
    <w:p>
      <w:pPr>
        <w:pStyle w:val="BookText"/>
        <w:rPr/>
      </w:pPr>
      <w:r>
        <w:rPr>
          <w:rFonts w:ascii="IRNazanin" w:hAnsi="IRNazanin" w:eastAsia="IRNazanin"/>
          <w:color w:val="111111"/>
          <w:sz w:val="28"/>
          <w:sz w:val="28"/>
          <w:szCs w:val="28"/>
          <w:rtl w:val="true"/>
          <w:lang w:bidi="fa-IR"/>
        </w:rPr>
        <w:t>بالصلاة و الزّکوة ما دمت حیّا،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أمر بتعاهدها و محافظتها و التّقرّب بها عقّب علیه السّلام ذلک و علّله بوجوه مرغبة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کانت علی المؤمنین 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من الایة الشریفة فی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تأویله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کانت علی المؤمنین واجبة مفروضة و هو المرویّ عن الباقر و الصادق علیهما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فرضا موقوتا أی منجما تؤدّونها فی أنجمها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باسناده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کانَتْ عَلَی الْمُؤْمِنِینَ کِتاباً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ثابتا و لیس إن عجّلت قلیلا أو أخّرت قلیلا بالذی یضرّک ما لم تضیّع تلک الاضاعة فانّ اللّه عزّ و جلّ یقول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أَضاعُوا الصَّلاةَ وَ اتَّبَعُوا الشَّهَواتِ فَسَوْفَ یَلْقَوْنَ غَیًّا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عن زرارة عن أبی جعفر علیه السّلام فی هذه الایة أی کتابا موجوبا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تخصیص المؤمنین بالذکر فی الایة الشریفة لتحریصهم و ترغیبهم علی حفظها و حفظ أوقاتها حالتی الأمن و الخوف و مراعاة جمیع حدودها فی حال الأمن و ایماء بأنّ ذلک من مقتضی الایمان و شعار أهله فلا یجوز أن تفوتهم و إنّ التّساهل فیها یخلّ بالایمان و انّهم هم المنتفعون بها لعدم صحّتها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تسمعون إلی جواب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الاستفهام للتقریر بما بعد النّفی أو للتوبیخ و التقریع، و الغرض منه تنبیه المخاطبین علی أنّ ترک الصلاة یوجب دخول النار و سخط الجبار لیتحرزوا من ترکها و یحافظوا علیها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انّ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سألهم أهل الجنّة علی ما حکی اللّه عنهم فی سورة المدّثر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إِلاّ أَصْحابَ الْیَمِینِ فِی جَنّاتٍ یَتَساءَلُونَ عَنِ الْمُجْرِمِینَ ما سَلَکَکُمْ فِی سَقَرَ قالُوا لَمْ نَکُ مِنَ الْمُصَلِّینَ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نَکُ نُطْعِمُ الْمِسْکِینَ وَ کُنّا نَخُوضُ مَعَ الْخائِضِینَ وَ کُنّا نُکَذِّبُ بِیَوْمِ الدِّینِ حَتّی أَتانَا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 أی محبوسة بعملها مطالبة بما کسبته من طاعة أو معصیة، ثمّ استثنی سبحانه أصحاب الیمین وهم الذین یعطون کتبهم بأیمانهم و قال الباقر علیه السّلام نحن و شیعتنا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جنّات یتساءلون، أی یسأل بعضهم بعضا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 عن المجرمین أی عن حالهم و عن ذنوبهم الّتی استحقوا بها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سلککم فی سقر، هذا سؤال توبیخ أی تطلع أهل الجنّة علی أهل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أوقعکم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لم نک من المصلّین، أی کنا لا نصلّی الصلاة المکتوبة علی ما قرّرها الشرع، و فی هذا دلالة علی أنّ الاخلال بالواجب یستحقّ به الذّم و العقاب، لأنهم علّقوا استحقاقهم العقاب بالاخلال بالصلاة، و فیه دلالة أیضا علی أنّ الکفار مخاطبون بالعبادات الشرعیّة، لأنه حکایة عن الکفار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نک نطعم المسکین، معناه لم نک نخرج الزّکوات الّتی کانت واجبة علینا، و الکفارات التی وجب دفعها إلی المساکین، و هم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نخوض مع الخائضین أی کلّما غوی غاو بالدّخول فی الباطل غوینا معه و المعنی کنا نلوث أنفسنا فی المرور بالباطل کتلویث الرّجل بالخوض، فهؤلاء لما کانوا یجرون مع من یکذّب بالحقّ مشیعین لهم فی القول کانوا خائضین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نکذّب بیوم الدّین، مع ذلک أی نجحد یوم الجزاء و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أتینا الیقین، أی أتانا الموت علی هذه الحالة،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جاءنا علم الیقین من ذلک بأن عاینّاه، هذا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الصافی عن الکافی عن الصادق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 من المصلّین،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 من أتباع الأئمة 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اولئک المقرّبون، أما تری الناس یسمّون الذی یلی السابق فی الحلبة مصلّیا، فذلک الذی عنی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 من المصلّین أی لم نک من أتباع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الکاظم علیه السّلام یعنی أنا لم نتولّ وصیّ محمّد و الأوصیاء من بعده و لم نصلّ علیهم، و هذان لا ینافیان التفسیر المتقدّم لأنّ المتقدّم تنزیلها و هذا تأویلها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لتحتّ الذّنوب حتّ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تسقطها من الرّقاب سقوط الأوراق من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وقع التّصریح به فی روایة الوسایل من مجالس ابن الشّیخ باسناده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ظلّ شجرة فأخذ غصنا منها فنفضه فتساقط ورقه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عمّا صنعت؟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المسلم إذا قام إلی الصلاة تحاطت خطایاه کما تحاطت ورق هذه الشجرة،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التشبیه فی کلامه علیه السّلام من قبیل تشبیه المعقول بالمحسوس، و کذلک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تطلقها إطلاق 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علی القلب و المراد أنّها تطلق أعناق النفوس أی تفکّها من أغلال الذّنوب إطلاق أعناق البهایم من الأرباق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إسقاطها للذّنوب أیّده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رسول اللّه صلّی اللّه علیه و آله بالحمة تکون علی باب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وجه الشّبه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یغتسل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 جسده من الأوساخ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و اللّیلة خمس مرّات فما عسی أن یبقی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صلّی الصلوات الخمس لا یبقی علیه شیء من الذّنوب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شرح الخطبة المأة و التاسعة روایة متن الحدیث النّبوی من الفقیه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إنّما مثل الصلاة فیکم کمثل السری و هو النهر علی باب أحدکم یخرج إلیه فی الیوم و اللّیلة یغتسل منه خمس مرّات فلم یبق الدرن علی الغسل خمس مرّات، و لم یبق الذنوب علی الصلاة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علیه السّلام رئیسهم و سیّدهم و أفضلهم حسبما تطلع علیه فی الأخبار الاتیة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تشغلهم عنها زینة متاع و لا قرّة عین من ولد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لعلمهم بأنّ المال و البنین زینة الحیاة الدنیا و الباقیات الصالحات خیر عند ربهم ثوابا و خیر أملا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وصفهم فی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رِجالٌ لا تُلْهِیهِمْ تِجارَةٌ وَ لا 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الخاص علی العام لشمول التجارة سایر أنواع المکاسب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ذِکْرِ اللّهِ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مرفوعا أنّه سئل النّبی صلّی اللّه علیه و آله و سلّم لما قرء الایة أیّ بیوت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بیوتات الأنبیاء، 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هذا البیت منها لبیت علیّ و فاطمة،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بالرّفع التعظیم و رفع القدر من الأرجاس و التطهیر من المعاصی، و یذکر فیها اسمه أی یتلی فیها کتابه یسبّح له فیها بالغدوّ و الاصال أی یصلّی فیها بالبکر و العشایا، رجال لا تلهیهم، أی لا تشغلهم و لا تصرفهم، تجارة و لا بیع عن ذکر اللّه و إقام الصلاة، أی إقامة الصّلاة و ایتاء الزکاة أی إخلاص الطاعة للّه و قیل یرید 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غایة المرام من تفسیر مجاهد و الی یوسف یعقوب بن سفین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رَأَوْا تِجارَةً أَوْ لَهْواً انْفَضُّوا إِلَیْها وَ تَرَکُوکَ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دحیة الکلبی جاء یوم الجمعة من الشّام بالمسیرة فنزل عند أحجار الزّیت ثمّ ضرب بالطبول لیأذن بقدومه و مضوا النّاس الیه إلاّ علیّ و الحسن و الحسین و فاطمة و سلمان و أبو ذر و المقداد و صهیب و ترکوا النّبی صلّی اللّه علیه و آله و سلّم قائما یخطب علی المنبر، فقال النّبی صلّی اللّه علیه و آله و سلّم لقد نظر اللّه یوم الجمعة إلی مسجدی فلو لا هؤلاء الثمّانیة الّذین جلسوا فی مسجدی لاضطرمت المدینة علی أهلها نارا و حصبوا بالحجارة کقوم لوط، فنزل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محمّد بن العباس عن محمّد بن همّام عن محمّد بن إسماعیل عن عیسی بن</w:t>
      </w:r>
    </w:p>
    <w:p>
      <w:pPr>
        <w:pStyle w:val="BookText"/>
        <w:rPr/>
      </w:pPr>
      <w:r>
        <w:rPr>
          <w:rFonts w:ascii="Amiri" w:hAnsi="Amiri" w:eastAsia="Amiri" w:cs="Amiri"/>
          <w:color w:val="111111"/>
          <w:sz w:val="28"/>
          <w:sz w:val="28"/>
          <w:szCs w:val="28"/>
          <w:rtl w:val="true"/>
          <w:lang w:bidi="ar-SA"/>
        </w:rPr>
        <w:t>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موسی بن جعفر عن أبیه علیهما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آل محمّد صلّی اللّه علیه و آله و سلّم بیت علیّ و فاطمة و الحسن و الحسین و حمزة و جعفر علیهم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الاصال،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أوقاتها،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لم یخلط اللّه معهم غیرهم،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لِیَجْزِیَهُمُ اللّهُ أَحْسَنَ ما عَمِلُوا 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اختصّهم به من المودّة و الطّاعة المفروضة و صیّر مأواهم الجنّة و اللّه یرزق من یشاء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انّ فی المحافظة علی الصلاة أسوة بالنّبی صلّی اللّه علیه و آله و سلّم فلقد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نصبا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تعبا بها کلّ التعب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روی انّه کان یصلّی اللّیل کلّه و یعلّق صدره بحبل حتّی لا یغلبه النّوم فعاتبه اللّه علی ذلک و 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بأن یخفّف علی نفسه و ذکر أنّه ما أنزل علیه الوحی لیتعب کلّ هذا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الصافی من الاحتجاج عن الکاظم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رسول اللّه صلّی اللّه علیه و آله و سلّم عشر سنین علی أطراف أصابعه حتّی تورّمت قدماه و اصفرّ وجهه یقوم اللّیل أجمع حتّی عوتب فی ذلک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الشقاء شایع بمعنی التّعب و منه أشقی من رایض المهر و سیّد القوم أشقاهم، و لعلّه عدل الیه للاشعار بأنّه انزل إلیه لیسعد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التبشیر 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لم یکن مواظبته علی الصّلاة شوقا إلی الجنّة و لا خوفا من النّار بل قد کان نصبا بها مع وجود تلک البشارة متحملا کلّ التعب امتثالا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له بالصبر علیها فی سورة طه حیث قال</w:t>
      </w:r>
      <w:r>
        <w:rPr>
          <w:rFonts w:eastAsia="IRNazanin" w:cs="IRNazanin"/>
          <w:color w:val="111111"/>
          <w:sz w:val="28"/>
          <w:szCs w:val="28"/>
          <w:rtl w:val="true"/>
          <w:lang w:bidi="fa-IR"/>
        </w:rPr>
        <w:t>:</w:t>
      </w:r>
      <w:r>
        <w:rPr>
          <w:rStyle w:val="FootnoteAnchor"/>
          <w:rtl w:val="true"/>
        </w:rPr>
        <w:footnoteReference w:id="44"/>
      </w:r>
      <w:bookmarkStart w:id="262" w:name="pg13881_146773"/>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أمر یا محمّد أهل بیتک و أهل دینک بالصلاة و اصبر علی فعلها، و فی الصافی و داوم علیها، لا نسألک أن ترزق نفسک و لا أهلک، بل کلّفناک العبادة و أداء الرّسالة و ضمنا رزق الجمیع، نحن نرزقک و إیّاهم ففرّغ بالک للاخرة، و العاقبة المحمودة لذوی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مجمع البیان روی 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الایة کان رسول اللّه صلّی اللّه علیه و آله یأتی باب فاطمة و علیّ تسعة أشهر عند کلّ صلاة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قال أبو جعفر علیه السّلام أمره اللّه أن یخصّ أهله دون النّاس لیعلم النّاس أنّ لأهله عند اللّه منزلة لیست للنّاس، فأمرهم مع النّاس عامّة ثمّ أمرهم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العیون عن الرّضا علیه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خصّنا اللّه هذه الخصوصیّة إذ أمرنا مع الامّة باقامة الصّلاة ثمّ خصّنا من دون الامّة فکان رسول اللّه صلّی اللّه علیه و آله و سلّم یجیء إلی باب علیّ و فاطمة بعد نزول هذه الایة تسعة أشهر کلّ یوم عند حضور کلّ صلاة خمس مرّات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 و ما أکرم اللّه أحدا من ذراری الأنبیاء بمثل هذه الکرامة الّتی أکرمنا بها و خصّنا من دون جمیع أهل بیتهم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و یصبّر علیها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یأمر نفسه بالصبر و التحمّل علی تعبها،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شرح الخطبة المأة و التاسعة تفصیل الکلام فی فضل الصّلاة و آدابها و أسرارها و عقاب تارکها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هناک</w:t>
      </w:r>
      <w:r>
        <w:rPr>
          <w:rFonts w:eastAsia="IRNazanin" w:cs="IRNazanin"/>
          <w:color w:val="111111"/>
          <w:sz w:val="28"/>
          <w:szCs w:val="28"/>
          <w:rtl w:val="true"/>
          <w:lang w:bidi="fa-IR"/>
        </w:rPr>
        <w:t>.</w:t>
      </w:r>
    </w:p>
    <w:p>
      <w:pPr>
        <w:pStyle w:val="Heading5"/>
        <w:numPr>
          <w:ilvl w:val="4"/>
          <w:numId w:val="1"/>
        </w:numPr>
        <w:rPr/>
      </w:pPr>
      <w:bookmarkStart w:id="263" w:name="__RefHeading___Toc3892109_1468164448"/>
      <w:bookmarkStart w:id="264" w:name="_Toc99"/>
      <w:bookmarkEnd w:id="263"/>
      <w:r>
        <w:rPr>
          <w:rtl w:val="true"/>
        </w:rPr>
        <w:t>و أما الفصل الثانی</w:t>
      </w:r>
      <w:bookmarkEnd w:id="26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أشار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الزکاة جعلت مع الصّلاة قربانا لأهل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جعل اللّه سبحانه الصّلاة قربانا للمسلمین یتقرّبون بها إلیه تعالی، جعل الزکاة أیضا قربانا لهم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أنّه سبحانه عقّب الأمر باقام الصّلاة فی أکثر آیات کتابه العزیز بالأمر بایتاء الزّکاة، فجعل الزکاة تالی الصّلاة فی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أیضا ما فی الوسایل عن الصّدوق باسناده عن المجاشعی عن الرّضا علیه السّلام عن آبائه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الشّهادتین، و القرینتین،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الشهادتان فقد عرفناهما، فما القرینتان؟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فانّه لا یقبل إحداهما إلاّ بالاخری، و الصیام و حجّ البیت من استطاع إلیه سبیلا، و ختم ذلک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الکلام فی فضلها و عقوبة تارکها و أقسامها فی شرح الخطبة المأة و التاسعة بما لا مزید علیه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کونها قربانا لأهل الاسلام نبّه علی شرط قربانیّتها و هو کون اتیانها عن وجه الخلوص و طیب النفس، و سرّ ذلک ما قدّمناه فی شرح الخطبة الّتی أشرنا الیه، و محصّل ما قدّمناه أنّ الاسلام موقوف علی توحید الربّ عزّ و جلّ و کمال توحیده عبارة عن الاخلاص له، و معنی الاخلاص إفراده بالمعبودیّة و المحبوبیّة و اخلاء القلب عن محبّة ما سواه فلا یجتمع محبة المال مع محبّته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أعطاها طیّب النفس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له تعالی و امتثالا لأمره و ابتغاء لمرضاته و تقرّبا إلیه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تق‌رّبه إلیه و توجب حبّه تعالی له و القرب و الزّلفی لدیه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و من النار حجازا و 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حاجزا مانعا من النار و وقایة من غضب الجبار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به ما رواه فی الفقیه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سمحاؤکم و شرارکم بخلاؤکم، و من خالص الایمان البرّ بالاخوان، و السعی فی حوائجهم، و انّ البارّ بالاخوان لیحبّه الرّحمن، و فی ذلک مرغمة للشیطان، و تزحزح عن النیران</w:t>
      </w:r>
    </w:p>
    <w:p>
      <w:pPr>
        <w:pStyle w:val="BookText"/>
        <w:rPr/>
      </w:pPr>
      <w:r>
        <w:rPr>
          <w:rFonts w:ascii="IRNazanin" w:hAnsi="IRNazanin" w:eastAsia="IRNazanin"/>
          <w:color w:val="111111"/>
          <w:sz w:val="28"/>
          <w:sz w:val="28"/>
          <w:szCs w:val="28"/>
          <w:rtl w:val="true"/>
          <w:lang w:bidi="fa-IR"/>
        </w:rPr>
        <w:t>و دخول الجنان ثمّ قال علیه السّلام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أخبر بهذا غرر</w:t>
      </w:r>
      <w:r>
        <w:rPr>
          <w:rStyle w:val="FootnoteAnchor"/>
          <w:rtl w:val="true"/>
        </w:rPr>
        <w:footnoteReference w:id="45"/>
      </w:r>
      <w:r>
        <w:rPr>
          <w:rFonts w:ascii="IRNazanin" w:hAnsi="IRNazanin" w:eastAsia="IRNazanin"/>
          <w:color w:val="111111"/>
          <w:sz w:val="28"/>
          <w:sz w:val="28"/>
          <w:szCs w:val="28"/>
          <w:rtl w:val="true"/>
          <w:lang w:bidi="fa-IR"/>
        </w:rPr>
        <w:t>أصحابک،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من غرر أصحابی؟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بالاخوان فی العسر و الیسر،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جمیل اعلم أنّ صاحب الکثیر یهوّن علیه ذلک و إنما مدح اللّه فی ذلک صاحب القلیل فقال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یتبعنها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المعطین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 لا یکثرنّ علیها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تحسّره، لأنّ اتباع النّفس و إکثار اللّهف کاشف عن محبّته لها و هو ینافی محبّته تعالی فکیف یتقرّب باعطائها إلیه و یبتغی القرب و الزّلفی لدیه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 الاکراه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طیّب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ما هو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رضوان اللّه تعالی و الخلد فی 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کاذب فی دعوی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السّنة فی أدائها أن یکون بطیب النفس، و لذلک مدح اللّه الباذلین للمال کذلک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إِنَّما نُطْعِمُکُمْ لِوَجْهِ اللّهِ لا نُرِیدُ مِنْکُمْ جَزاءً وَ لا شُکُوراً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 مترتّب علی العمل، فاذا کان العمل لا علی وجه الرّضا یکون الجزاء المترتّب علیه کذلک، و من هنا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و 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أتا به علی غیر الوجه المطلوب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الاخرة علی ما فوّته علی نفسه من الأجر الجزیل و الجزاء الجمیل</w:t>
      </w:r>
      <w:bookmarkStart w:id="265" w:name="pg13881_146776"/>
    </w:p>
    <w:p>
      <w:pPr>
        <w:pStyle w:val="Heading5"/>
        <w:numPr>
          <w:ilvl w:val="4"/>
          <w:numId w:val="1"/>
        </w:numPr>
        <w:rPr/>
      </w:pPr>
      <w:bookmarkStart w:id="266" w:name="__RefHeading___Toc3892111_1468164448"/>
      <w:bookmarkStart w:id="267" w:name="_Toc100"/>
      <w:bookmarkEnd w:id="265"/>
      <w:bookmarkEnd w:id="266"/>
      <w:r>
        <w:rPr>
          <w:rtl w:val="true"/>
        </w:rPr>
        <w:t>و اما الفصل الثالث</w:t>
      </w:r>
      <w:bookmarkEnd w:id="267"/>
    </w:p>
    <w:p>
      <w:pPr>
        <w:pStyle w:val="Heading6"/>
        <w:numPr>
          <w:ilvl w:val="5"/>
          <w:numId w:val="1"/>
        </w:numPr>
        <w:rPr/>
      </w:pPr>
      <w:bookmarkStart w:id="268" w:name="__RefHeading___Toc3892113_1468164448"/>
      <w:bookmarkStart w:id="269" w:name="_Toc10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فهو ما أشار إلیه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جعل اللّه المحافظة علیها من وصف المؤمنین الموصوفین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فی فضلها بالغة حدّ الاستفاضة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فی البحار من الکافی عن الحسین بن أبی العلا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 یبعث نبیّا إلاّ بصدق الحدیث و أداء الامانة إلی البرّ و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قرب الاسناد عن ابن طریف عن ابن علوان عن جعفر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تجلب الغنی و الخیانة تجلب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الامالی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علیکم بأداء الأمانة إلی من ائتمنکم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قاتل أمیر المؤمنین ائتمننی علی أمانة لأدّیتها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علیه السّلام یقول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بأداء الأمانة فو الذی بعث محمّدا بالحقّ نبیّا لو أنّ قاتل أبی الحسین بن علیّ علیهما السّلام ائمننی علی السیف الذی قتله به لأدّیته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محمّد الهمدانی عن أبی جعفر الثّانی عن آبائه علیهم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کثرة صلاتهم و صومهم و کثرة الحجّ و المعروف و طنطنتهم باللّیل، و لکن انظروا إلی صدق الحدیث و أداء الأمانة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الحسین بن أبی العلا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إلی اللّه عزّ و جلّ رجل صدوق فی حدیثه محافظ علی صلاته و ما افترض اللّه علیه مع أداء الأمانة،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اؤتمن علی أمانة فأدّاها فقد حلّ ألف عقدة من عنقه من عقد النّار، فبادروا بأداء الأمانة، فانّ من اؤتمن علی أمانة وکّل به إبلیس مأئة شیطان من مردة أعوانه لیضلّوه و یوسوسوا إلیه حتّی یهلکوه إلاّ من عصم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من لیس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خسر فی الدنیا و فی الاخرة من لم یکن من أهلها، بل کان من أهل الخیانة، فانّ الخیانة حسبما عرفت تجلب الفقر فی الدّنیا و النار فی العقبی و خسر أهلها خسرانا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أن تعرف عظم الخطب و مزید ثقل التّکلیف فیها فاستمع لما یتلی علیک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عرضت علی السّماوات المبنیّة و الأرضین المدحوّة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المبسوطة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الطول المنصوبة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المرفوعة علی الأرض و لکنّها مع أنّها أعظم ما خلق اللّه عزّ و جلّ فی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أطول و لا أعرض و لا أعلی و لا أعظم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امتنعن من حمل هذا التکلیف، أی تکلیف الأمانة و أبین أن یحملنها لثقلها و صعوبتها لا للعظمة و الاستکبار عن الطاعة، بل للخوف و الاشفاق من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شیء بطول أو عرض أو قوّة أو عزّ لامتنعن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 أولی بالامتناع بما لهنّ من أوصاف العظمة التی لیست فی غیرهنّ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أشفقن من العقوبة و غفلن ما جهل من هو أضعف منهن و هو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فحملها مع ما به من الضعف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کون السماوات مبنیّة و الأرض مدحوّة و الجبال بطولها و عرضها و عظمتها، تنبیه للانسان علی جرئته علی المعاصی و تضییع هذه الأمانة إذا هی لها و حملها و تعجب منه فی ذلک،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الأجرام العلویة التی لا أعظم منها قد امتنعت من حمل هذه الأمانة حین عرضت علیها فکیف حملها من هو أضعف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هذا المقام یحتاج إلی بسط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أقوال المفسّرین کالأخبار فی تفسیر هذه الایة فی مواضع</w:t>
      </w:r>
      <w:r>
        <w:rPr>
          <w:rFonts w:eastAsia="IRNazanin" w:cs="IRNazanin"/>
          <w:color w:val="111111"/>
          <w:sz w:val="28"/>
          <w:szCs w:val="28"/>
          <w:rtl w:val="true"/>
          <w:lang w:bidi="fa-IR"/>
        </w:rPr>
        <w:t>:</w:t>
      </w:r>
      <w:bookmarkStart w:id="270" w:name="pg13881_146778"/>
    </w:p>
    <w:p>
      <w:pPr>
        <w:pStyle w:val="Heading6"/>
        <w:numPr>
          <w:ilvl w:val="5"/>
          <w:numId w:val="1"/>
        </w:numPr>
        <w:rPr/>
      </w:pPr>
      <w:bookmarkStart w:id="271" w:name="__RefHeading___Toc3892115_1468164448"/>
      <w:bookmarkStart w:id="272" w:name="_Toc102"/>
      <w:bookmarkEnd w:id="270"/>
      <w:bookmarkEnd w:id="271"/>
      <w:r>
        <w:rPr>
          <w:rtl w:val="true"/>
        </w:rPr>
        <w:t>الاول</w:t>
      </w:r>
      <w:bookmarkEnd w:id="272"/>
    </w:p>
    <w:p>
      <w:pPr>
        <w:pStyle w:val="BookText"/>
        <w:rPr/>
      </w:pPr>
      <w:r>
        <w:rPr>
          <w:rFonts w:ascii="IRNazanin" w:hAnsi="IRNazanin" w:eastAsia="IRNazanin"/>
          <w:color w:val="111111"/>
          <w:sz w:val="28"/>
          <w:sz w:val="28"/>
          <w:szCs w:val="28"/>
          <w:rtl w:val="true"/>
          <w:lang w:bidi="fa-IR"/>
        </w:rPr>
        <w:t>أنّ المراد بالأمانة المعروضة ما 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أمر اللّه به من طاعته و نهی عنه من معصیته، و بعبارة اخری هی التکالیف و الأحکام الشرعیّة المطلوبة من الانسان، فانّ اللّه سبحانه لما اقتضت عنایته لایجاد هذه العبادة المخصوصة، و أن یجعل فی الأرض خلیفة لعمارتها، خلق الانسان و جعله واسطة بین الملک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کالحیوان فی الشهوة و الغضب و التناسل و سایر القوی البدنیّة المخصوصة بالحیوان، و کالملک فی العقل و العلم و العبادة و سایر الکمالات النفسانیّة، فلو کان خالیا من العقل و الفهم لم یتأهل لمعرفته و عبادته الخاصة کسایر أصناف الحیوان، و لو کان خالیا عن الشهوة و الغضب مثل الملک لم یصلح لعمارة الأرض و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اللّه للملائکة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هذه العبادة الخاصة لا یصلح لها إلاّ الانسان، و هی المراد بالامانة فی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القول ما فی الصافی من العوالی أنّ علیّا علیه السّلام إذا حضر وقت الصّلاة یتململ و یتزلزل و یتلوّن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أمیر المؤمنین؟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وقت الصلاة وقت أمانة عرضها اللّه علی السموات و الأرض و الجبال فأبین أن یحملنها و أشفقن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أمانات الناس و الوفاء بالعهود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البحار من مشکاة الأنوار نقلا من کتاب المحاسن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أبو عبد 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ما الذی عرض علیهنّ؟ و ما الذی حمل الانسان؟ و ما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علیهنّ الأمانة بین الناس و ذلک حین خلق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لابنه یا بنیّ أدّ الأمانة یسلم لک دنیاک و آخرتک و کن أمینا تکن غنیّا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الامامة قال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هی الامامة</w:t>
      </w:r>
      <w:bookmarkStart w:id="273" w:name="pg13881_146779"/>
    </w:p>
    <w:p>
      <w:pPr>
        <w:pStyle w:val="BookText"/>
        <w:rPr/>
      </w:pPr>
      <w:bookmarkEnd w:id="273"/>
      <w:r>
        <w:rPr>
          <w:rFonts w:ascii="Amiri" w:hAnsi="Amiri" w:eastAsia="Amiri" w:cs="Amiri"/>
          <w:color w:val="111111"/>
          <w:sz w:val="28"/>
          <w:sz w:val="28"/>
          <w:szCs w:val="28"/>
          <w:rtl w:val="true"/>
          <w:lang w:bidi="ar-SA"/>
        </w:rPr>
        <w:t xml:space="preserve">و الأمر و النّهی، و الدلیل علی أنّ الأمانة هی الامامة قول اللّه عزّ و جلّ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الامامة، فالأمانة هی الامامة عرضت علی السماوات و الأرض و الجبال فأبین أن یحملنها أن یدّعوها أو یغصبوها أهلها و أشفقن منها، و حملها الانسان، یعنی الأوّل إنّه کان ظلوما جهولا،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ذلک أخبار کثیرة مثل ما فی البحار من کنز الفواید عن إسحاق ابن عمّار عن أبی عبد اللّه علیه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جامع الأخبار و العیون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الولایة من ادّعاها بغیر حقّ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جامع الأخبار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الولایة و الانسان أبو الشرور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البصایر عن جابر عن أبی جعفر علیه السّلام 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أبین أن یحملنها کفرا بها، و حملها الانسان، و الانسان الذی حملها أبو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هذه مما لا نطیل بروایتها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العلامة المجلسیّ بعد روایة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تأویلهم علیهم السّلام یکون اللام فی الانسان للعهد و هو أبو الشرور أی أبو بکر أو للجنس و مصداقه الأوّل فی هذا الباب أبو بکر، و المراد بالحمل الخیانة، و المراد بالولایة الخلافة و ادعائها بغیر حقّ، فعرض ذلک علی أهل السّماوات و الأرض أو علیهما بأن یبیّن لهم عقوبة ذلک 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تحملون ذلک، فأبوا إلاّ هذا المنافق و أضرابه حیث حملوا ذلک مع ما بیّن لهم من العقاب المترتّب علیه</w:t>
      </w:r>
    </w:p>
    <w:p>
      <w:pPr>
        <w:pStyle w:val="Heading6"/>
        <w:numPr>
          <w:ilvl w:val="5"/>
          <w:numId w:val="1"/>
        </w:numPr>
        <w:rPr/>
      </w:pPr>
      <w:bookmarkStart w:id="274" w:name="__RefHeading___Toc3892117_1468164448"/>
      <w:bookmarkStart w:id="275" w:name="_Toc103"/>
      <w:bookmarkEnd w:id="274"/>
      <w:r>
        <w:rPr>
          <w:rtl w:val="true"/>
        </w:rPr>
        <w:t>الثانی</w:t>
      </w:r>
      <w:bookmarkEnd w:id="27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المراد بعرض الأمانة علی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عرضها علی نفس الأرض و السّماء و إنّه تعالی لمّا خلق هذه الأجرام خلق فیها فهما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فرضت فریضة و خلقت جنّة لمن أطاعنی و نارا لمن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مسخّرات لأمرک لا نحتمل فریضة و لا نبتغی ثوابا و لا عقابا، و لمّا خلق آدم عرض علیه مثل ذلک فحمله و کان ظلوما لنفسه بتحمّلها ما یشقّ علیها، جهولا لو خامة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أعنی عرضها علی نفس السّماوات و الأرض مرویّ عن ابن عبّاس و یدلّ علیه ظاهر کلام أمیر المؤمنین علیه السّلام فی المتن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عقلن ما جهل من هو أضعف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به أیضا ما رواه فی البحار و غایة المرام من مناقب أبی بکر الشیرازی فی نزول القرآن فی شأن علیّ علیه السّلام بالاسناد عن مقاتل عن محمّد بن حنفیّة عن أمیر المؤمنین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اللّه أمانتی علی السماوات السبع بالثواب و العقاب فقلن ربنا لا نحملنها بالثواب و العقاب و لکنا نحملها بلا ثواب و لا عقاب، و انّ اللّه عرض أمانتی و ولایتی علی الطیور، فأوّل من آمن بها البزاة البیض و القنابر و أوّل من جحدها البوم و العنقا، فلعنهما اللّه تعالی من بین الطیور، فأما الیوم فلا تقدر أن تظهر بالنهار لبغض الطیر لها، و أما العنقا فغابت فی البحار و إنّ اللّه عرض أمانتی علی الأرضین فکلّ بقعة آمنت بولایتی جعلها طیبة زکیة و جعل نباتها و ثمرتها حلوا عذبا و جعل ماءها زلالا، و کلّ بقعة جحدت إمامتی و أنکرت ولایتی جعلها سبخا و جعل نباتها مرّا علقما، و جعل ثمرها العوسج و الحنظل، و جعل ماءها ملحا اجاجا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الانسان، یعنی امتک یا محمّد ولایة أمیر المؤمنین و امامته بما فیها من الثواب و العقاب، إنه کان ظلوما لنفسه جهولا لأمر ربّه، من لم یؤدّها بحقّها ظلوم غشوم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هذا القول أنّ المراد بالأمانة التکلیف بالعبودیّة علی وجهها و التقرّب بها إلی اللّه سبحانه کما ینبغی لکلّ عبد بحسب استعداده لها، و أعظمها الولایة و الخلافة الالهیّة، ثمّ تسلیم من لم یکن من أهلها لأهلها و عدم ادّعاء منزلتها لنفسه، ثمّ سایر</w:t>
      </w:r>
      <w:bookmarkStart w:id="276" w:name="pg13881_146781"/>
    </w:p>
    <w:p>
      <w:pPr>
        <w:pStyle w:val="BookText"/>
        <w:rPr/>
      </w:pPr>
      <w:bookmarkEnd w:id="276"/>
      <w:r>
        <w:rPr>
          <w:rFonts w:ascii="IRNazanin" w:hAnsi="IRNazanin" w:eastAsia="IRNazanin"/>
          <w:color w:val="111111"/>
          <w:sz w:val="28"/>
          <w:sz w:val="28"/>
          <w:szCs w:val="28"/>
          <w:rtl w:val="true"/>
          <w:lang w:bidi="fa-IR"/>
        </w:rPr>
        <w:t>التکالیف الشرعیة، و المراد بعرضها علی السماوات و الأرض و الجبال اعتبارها بالاضافة إلی استعدادهنّ و بابائهنّ الاباء الطبیعی الذی هو عبارة عن عدم اللّیاقة و الاستعداد، و بحمل الانسان قابلیّته و استعداده لها و تحمّله إیاها و کونه ظلوما جهولا، تقصیره فی أدائها لما غلب علیه من القوّة الشهویّة و الغضبیة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العرض علی أهلها فحذف المضاف و اقیم المضاف الیه مقامه، و عرضها علیهم هو تعریفها إیاهم انّ فی تضییع الامانة الاثم العظیم، و کذلک فی ترک أوامر اللّه و احکامه، فبیّن سبحانه جرءة الانسان علی المعاصی و اشفاق الملائکة من ذلک، فیکون المعنی عرضنا الأمانة علی أهل السماوات و الأرض و الجبال من الملائکة و الجنّ و الانس فابی أهلهنّ أن یحملوا ترکها و عقابها و الماثم فیها و أشفقن أهلها من حملها، و حملها الانسان إنه کان ظلوما لنفسه بارتکاب المعاصی، جهولا بموضع الامانة فی استحقاق العقاب علی الخیانة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وجه التقدیر الاّ أنه جری علیه لفظ الواقع، لأنّ الواقع أبلغ من المقدّر، و المعنی انه لو کانت السماوات و الأرض و الجبال عاقلة ثمّ عرضت علیها الأمانة و هی وظایف الدّین اصولا و فروعا و بما فیها من الوعد و الوعید، لاستثقلت ذلک مع کبر أجسامها و شدّتها و قوّتها و لامتنعت من حملها خوفا من القصور عن أداء حقّها، ثمّ حملها الانسان مع ضعف جسمه و لم یخف الوعید لظلمه و جهله</w:t>
      </w:r>
      <w:r>
        <w:rPr>
          <w:rFonts w:eastAsia="IRNazanin" w:cs="IRNazanin"/>
          <w:color w:val="111111"/>
          <w:sz w:val="28"/>
          <w:szCs w:val="28"/>
          <w:rtl w:val="true"/>
          <w:lang w:bidi="fa-IR"/>
        </w:rPr>
        <w:t>.</w:t>
      </w:r>
    </w:p>
    <w:p>
      <w:pPr>
        <w:pStyle w:val="Heading6"/>
        <w:numPr>
          <w:ilvl w:val="5"/>
          <w:numId w:val="1"/>
        </w:numPr>
        <w:rPr/>
      </w:pPr>
      <w:bookmarkStart w:id="277" w:name="__RefHeading___Toc3892119_1468164448"/>
      <w:bookmarkStart w:id="278" w:name="_Toc104"/>
      <w:bookmarkEnd w:id="277"/>
      <w:r>
        <w:rPr>
          <w:rtl w:val="true"/>
        </w:rPr>
        <w:t>الثالث</w:t>
      </w:r>
      <w:bookmarkEnd w:id="2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الانسان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بالانسان إمّا نوع الانسان أی بنو آدم، أو خصوص امّة محمّد صلّی اللّه علیه و آله و سلّم، فالمراد بحملهم لها قبولهم للاتیان بما کلّف علیهم من الطاعات و العبادات و التسلیم لامامة أئمة الدین، و کونه ظلوما جهولا لعدم خروجهم عن عهدة التکلیف و عدم وفائهم بما حملوه من طاعة الأئمّة و تقصیرهم فی أداء الأمانة، و هو وصف للجنس باعتبار أغلب أفراده إذ الأنبیاء و الأولیاء و المؤمنون القائمون بوظایف العبودیّة الرّاعون</w:t>
      </w:r>
    </w:p>
    <w:p>
      <w:pPr>
        <w:pStyle w:val="BookText"/>
        <w:rPr/>
      </w:pPr>
      <w:r>
        <w:rPr>
          <w:rFonts w:ascii="IRNazanin" w:hAnsi="IRNazanin" w:eastAsia="IRNazanin"/>
          <w:color w:val="111111"/>
          <w:sz w:val="28"/>
          <w:sz w:val="28"/>
          <w:szCs w:val="28"/>
          <w:rtl w:val="true"/>
          <w:lang w:bidi="fa-IR"/>
        </w:rPr>
        <w:t>لعهد الامامة خارجون من عموم الایة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خصوص فرد منه و هو أبو بکر حسبما تقدّم فی الأخبار، و علیه فالمراد بحمله للامانة أی الخلافة ادّعائه لها لنفسه من غیر استحقاق و أهلیّة، و بعبارة اخری خیانته و تقصیره فیها و ظلمه علی من کان مستحقّا به و جهله بمرتبة نفسه حیث وضعها موضعا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بالانسان هو آدم علیه السّلام، و اعترض علیه فی مجمع البیان بقوله و لا یجوز أن یکون الانسان محمولا علی آدم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من اصطفاه اللّه من بین خلقه موصوفا بالظلم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ما قیل أو یقال فی تفسیر الایة الشریفة، و قد ظهر منه اختلافهم فی المراد بالأمانة المذکورة فیها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کلام أمیر المؤمنین علیه السّلام فالظاهر أنّ المراد بها خصوص الأمانة المعهودة بین الخلق حسبما عرفتها فی الأخبار المتقدّمة، و 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ذلک، لاشعار تقدیم ذکر الصلاة و الزکاة علیها علی عدم کون المراد بها مطلق التکالیف الشرعیّة، بل التکلیف المخصوص الّذی فی عداد الصّلاة و الزکاة القسیم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بمقتضی الحال و المقام، و أنّ وصیّته بهذا الکلام إلی أصحابه کان فی مقام الحرب مع النّاکثین و القاسطین و المارقین حسبما تعرفه فی التکملة الاتیة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بها الامامة و الولایة، فیکون غرضه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أداء الأمانة فقد خاب من لیس من أهلها آه الطعن و التعریض علی المعارضین له و الجاحدین لولایته و النّاصبین له العداوة من معاویة و طلحة و الزّبیر و أتباعهم و أهل النهر و أمثالهم بکونهم خائبین خاسرین، لعدم کونهم أهلا للامانة أی الخلافة و الولایة، و بأنّهم حملوا و ادّعوا ما أبت السماوات و الأرض و الجبال علی کبر أجرامهما من حملها و ادّعائها، و أشفقن من ذلک، و بأنّهم کانوا متّصفین بالظّلم و الجهل حیث ظلموه علیه السّلام حقّه و جهلوا بشأنه و مقامه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فلمّا أمر و أوصی أصحابه بالصّلاة و الزّکاة و أداء الأمانة، و شدّد</w:t>
      </w:r>
    </w:p>
    <w:p>
      <w:pPr>
        <w:pStyle w:val="BookText"/>
        <w:rPr/>
      </w:pPr>
      <w:r>
        <w:rPr>
          <w:rFonts w:ascii="IRNazanin" w:hAnsi="IRNazanin" w:eastAsia="IRNazanin"/>
          <w:color w:val="111111"/>
          <w:sz w:val="28"/>
          <w:sz w:val="28"/>
          <w:szCs w:val="28"/>
          <w:rtl w:val="true"/>
          <w:lang w:bidi="fa-IR"/>
        </w:rPr>
        <w:t>الترغیب فیها و التحذیر من مخالفتها بکون الخائن أو المقصّر ظلوما جهولا، عقّبه بالتّنبیه علی أنّ کلّ ما یفعله العباد من خیر أو شرّ بعین اللّه الّتی لا تنام و علمه الّذی لا تخفی علیه خافیة لتأکید تحضیض المخاطبین بمواظبة هذه العبادات الثلاث و سایر الحسنات و تحذیرهم من مخالفتها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لا یخفی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یعزب عن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العباد 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مکتسبون له من خیر أو شرّ حسن أو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لیلهم و 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اللیل و النهار سیّان بالنسبة إلی علمه، و لیس کغیره من مخلوقاته یکون إدراکه للمحسوسات بطریق الاحساس حتّی تکون ظلمة اللّیل حجابا و حجازا عن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اللیل علی النهار لمزید الاهتمام من حیث کونها مظنّة لاختفاء ما یفعل فیها من المعاصی، و أردف بالنهار لدفع توهّم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علمه بخفیّات أفعال العباد و خبرویّته بها، و اللّطیف الخبیر حسبما تقدّم فی شرح الخطبة السابقة من جملة أسمائه الحسنی عزّ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تسمیته باللّطیف من جهة علمه بالشیء اللّطیف مثل البعوضة و أخفی منها و موضع النشوء منها و العقل و الشهوة للفساد و الحدب علی نسلها و نقلها الطعام و الشراب إلی أولادها فی المفاوز و الأودیة و القفار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الخبیر هو الّذی لا تعزب عنه الأخبار الباطنة فلا یجری شیء فی الملک و الملکوت و لا تتحرّک ذرّة و لا تضطرب نفس و لا تطمئنّ إلاّ و یکون عنده خبره، و هو بمعنی العلیم إلاّ أنّ العلم إذا اضیف إلی الخفایا الباطنة سمّی خبرة، و قد مرّ تفصیل نفاذ علمه فی خفاء الأشیاء فی الفصل الثامن من الخطبة التسعین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شرح غیر واحدة من الخطب المتقدّمة کالخطبة الاولی و الخطبة التاسعة و الأربعین و الخامسة و الثمانین و غیرها تحقیق إحاطة علمه تعالی بالکلّیات و الجزئیات و لا حاجة إلی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أعضاؤکم شهوده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تشهد علی العباد بما اقترفوه من المعاصی و الاثام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جوارحکم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تکون معینة له علیهم، و ذلک لأنّ جنود</w:t>
      </w:r>
    </w:p>
    <w:p>
      <w:pPr>
        <w:pStyle w:val="BookText"/>
        <w:rPr/>
      </w:pPr>
      <w:r>
        <w:rPr>
          <w:rFonts w:ascii="IRNazanin" w:hAnsi="IRNazanin" w:eastAsia="IRNazanin"/>
          <w:color w:val="111111"/>
          <w:sz w:val="28"/>
          <w:sz w:val="28"/>
          <w:szCs w:val="28"/>
          <w:rtl w:val="true"/>
          <w:lang w:bidi="fa-IR"/>
        </w:rPr>
        <w:t>الملک عبارة عن أعوانه علی أعدائه فتلک الأعضاء و الجوارح لما شهدت علی المجرمین بما فعلوه صارت بمنزلة المعین له بذلک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بشهادة الأعضاء و الجوارح قول اللّه تعالی فی سورة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نستنطق الأعضاء الّتی کانت لا تنطق فی الدّنیا لتشهد علیهم و نختم علی أفواههم الّتی عهد منها النطق و هذا حقیقة الختم یوضع علی أفواه الکفار بمنعها من النطق و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إبراهیم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الخلق یوم القیامة دفع إلی کلّ انسان کتابه فینظرون فیه فینکرون أنّهم عملوا من ذلک شیئا، فتشهد علیهم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ملائکتک یشهدون لک، ثمّ یحلفون أنّهم لم یعملوا من ذلک شیئا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یَبْعَثُهُمُ اللّهُ جَمِیعاً فَیَحْلِفُونَ لَهُ کَما یَحْلِفُونَ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فعلوا ذلک ختم اللّه علی ألسنتهم و تنطق جوارحهم بما کانوا یکسبون و قال تعالی فی 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 أَعْداءُ اللّهِ إِلَی النّارِ فَهُمْ یُوزَعُونَ حَتّی إِذا ما جاؤُها شَهِدَ عَلَیْهِمْ سَمْعُهُمْ وَ أَبْصارُهُمْ وَ جُلُودُهُمْ بِما کانُوا یَعْمَلُونَ وَ قالُوا لِجُلُودِهِمْ لِمَ شَهِدْتُمْ عَلَیْنا قالُوا أَنْطَقَنَا اللّهُ الَّذِی أَنْطَقَ کُلَّ شَیْ‌ءٍ وَ هُوَ خَلَقَکُمْ أَوَّلَ مَرَّةٍ وَ إِلَیْهِ تُرْجَعُونَ 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یحبس أوّلهم علی آخرهم لیتلاحقوا و لا یتفرّقوا، حتّی إذا جاءوا النّار الّتی حشروا إلیها شهد علیهم سمعهم بما قرعه من الدّعاء إلی الحقّ فأعرضوا عنه و لم یقبلوه، و أبصارهم بما رأوا من الایات الدّالّة علی وحدانیّة اللّه تعالی فلم یؤمنوا، و سایر جلودهم بما باشروه من المعاصی و الأفعال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شهادة الجوارح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اللّه تعالی یبیّنها بیّنة الحیّ و یلجئها إلی الاعتراف و الشهادة بما فعله أصحابها، و الاخر أنّ اللّه یفعل فیها الشهادة أی یجعل فیها کلاما، و إنّما نسب الکلام إلیها لأنّه لا یظهر إلاّ من جهتها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فیه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معنی شهادتها و کلامها أنّ اللّه تعالی یجعل</w:t>
      </w:r>
    </w:p>
    <w:p>
      <w:pPr>
        <w:pStyle w:val="BookText"/>
        <w:rPr/>
      </w:pPr>
      <w:r>
        <w:rPr>
          <w:rFonts w:ascii="IRNazanin" w:hAnsi="IRNazanin" w:eastAsia="IRNazanin"/>
          <w:color w:val="111111"/>
          <w:sz w:val="28"/>
          <w:sz w:val="28"/>
          <w:szCs w:val="28"/>
          <w:rtl w:val="true"/>
          <w:lang w:bidi="fa-IR"/>
        </w:rPr>
        <w:t>فیها من الایات ما یدلّ علی أنّ أصحابها عصوا اللّه بها، فسمّی ذلک شهادة منها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عیناک تشهدان بسهرک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بالجلود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فی الصافی عن الکافی عن الصادق علیه السّلام و من الفقیه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أنطق اللّه ألسنتهم فیقولون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شهدتم علینا، فتقول فی جوابهم أنطقنا اللّه الّذی أنطق کلّ شیء، ثمّ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خلقکم الایة، و لیس هذا من جواب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کنتم تستترون أن یشهد علیکم سمعکم و لا أبصارکم و لا جلودکم، معناه و ما کنتم تستخفون أی لم یکن یتهیّأ لکم أن تستتروا أعمالکم عن هذه الأعضاء لأنّکم کنتم بها تعملون، فجعلها اللّه شاهدة علیکم یوم القیامة، و لکن ظننتم أنّ اللّه لا یعلم کثیرا ممّا تعملون فاجترأتم علی المعاصی لذلک،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معناهما کنتم تترکون المعاصی حذرا أن یشهد علیکم جوارحکم بها لأنکم ما کنتم تظنّون ذلک، و لکن ظننتم أنّ اللّه لا یعلم کثیرا ممّا تعملون، لجهلکم باللّه فهان علیکم ارتکاب المعاصی لذلک،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الصافی من الکافی عن الباقر علیه السّلام و لیست تشهد الجوارح علی مؤمن إنّما تشهد علی من حقّت علیه کلمة العذاب، فأمّا المؤمن فیعطی کتابه بیمینه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أُوتِیَ کِتابَهُ بِیَمِینِهِ فَأُولئِکَ یَقْرَؤُنَ کِتابَهُمْ وَ لا یُظْلَمُونَ فَتِیلاً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ضمائرکم عیونه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طلایعه و جواسیسه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شَهِدُوا عَلی أَنْفُسِهِمْ أَنَّهُمْ کانُوا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الشهادة بلسان الحال، انتهی</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الضمائر لا تخفی ما فیها من الأسرار و لا تکتمها علیه تعالی کما أنّ من شأن الجاسوس المراقب بشیء أن لا یکتمه ممّن و کلّه به، و علی ذلک</w:t>
      </w:r>
      <w:bookmarkStart w:id="279" w:name="pg13881_146786"/>
    </w:p>
    <w:p>
      <w:pPr>
        <w:pStyle w:val="BookText"/>
        <w:rPr/>
      </w:pPr>
      <w:bookmarkEnd w:id="279"/>
      <w:r>
        <w:rPr>
          <w:rFonts w:ascii="IRNazanin" w:hAnsi="IRNazanin" w:eastAsia="IRNazanin"/>
          <w:color w:val="111111"/>
          <w:sz w:val="28"/>
          <w:sz w:val="28"/>
          <w:szCs w:val="28"/>
          <w:rtl w:val="true"/>
          <w:lang w:bidi="fa-IR"/>
        </w:rPr>
        <w:t>فالمراد بالضّمایر القلوب، و یحتمل أن یکون المراد بالضّمایر ما یضمره القلوب من الأسرار و الخفیّات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العیون جمع العین بمعنی الحاضر و هو أحد معانیه کما فی القاموس و غیره، فیکون المعنی أنّ جمیع ما أضمره نفوسکم فهو حاضر لدیه سبحانه غیر محجوب عنه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تُخْفُوا ما فِی صُدُورِکُمْ أَوْ تُبْدُوهُ یَعْلَمْهُ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المراد أنّه لا یخفی ما فی النفوس علیه عزّ و جل کما یخفی علی غیره، فیکون مساقه مساق قوله علیه السّلام فی الخطبة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السرّ من ضمایر المضمرین و نجوی المتحافتین، و قوله فی الخطبة المأة 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علمه باطن غیب السترات و أحاط بغموض عقاید السّریرات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خلواتکم عیانه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بالخلوات عمّا یفعل فیها من معاصی اللّه مجازا، و إنّما خصصها لأنها مظنّة المعصیة، و یحتمل أن یرید بالخلوة مصدر قولک خلوت اخلو لا المکان، فیکون حقیقة، و ظاهر کونها عیانا للّه أی معاینة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تحذیر و تنفیر عن تحریک الجوارح و الخلوة بها فیما لا ینبغی من المعاصی، و باللّه التوفیق و العصمة</w:t>
      </w:r>
      <w:r>
        <w:rPr>
          <w:rFonts w:eastAsia="IRNazanin" w:cs="IRNazanin"/>
          <w:color w:val="111111"/>
          <w:sz w:val="28"/>
          <w:szCs w:val="28"/>
          <w:rtl w:val="true"/>
          <w:lang w:bidi="fa-IR"/>
        </w:rPr>
        <w:t>.</w:t>
      </w:r>
    </w:p>
    <w:p>
      <w:pPr>
        <w:pStyle w:val="Heading6"/>
        <w:numPr>
          <w:ilvl w:val="5"/>
          <w:numId w:val="1"/>
        </w:numPr>
        <w:rPr/>
      </w:pPr>
      <w:bookmarkStart w:id="280" w:name="__RefHeading___Toc3892121_1468164448"/>
      <w:bookmarkStart w:id="281" w:name="_Toc105"/>
      <w:bookmarkEnd w:id="280"/>
      <w:r>
        <w:rPr>
          <w:rtl w:val="true"/>
        </w:rPr>
        <w:t>تذییل</w:t>
      </w:r>
      <w:bookmarkEnd w:id="28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الایة الّتی استدل بها أمیر المؤمنین علیه السّلام فی هذا الکلام علی وجوب المحافظة علی الصلاة أعنی قوله تعالی حکایة عن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بها أکثر أصحابنا الاصولیّون کالمعتزلة علی أنّ الکفار مکلّفون بالفروع حسبما أشار إلیه أمین الاسلام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تفسیر الایة علی ما حکیناه عنه سابقا، و حیث إنّ هذه المسألة من المسائل الغامضة المعظمة، و یتفرّع علیها کثیر من الأحکام الشرعیّة فلا بأس بتحقیق الکلام و بسطه فیها لکونها حقیقا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أصحابنا بل کاد أن یکون اجماعا أنّ الکفّار مکلّفون بفروع العبادات کما أنّهم مکلّفون باصول الاعتقادات و هو مذهب جمهور العامّة أیضا، و لم ینقلوا فیها خلافا إلاّ عن أبی حنیفة و لم أجد منّا مخالفا أیضا إلاّ شرذمة من الأخباریّة کالأمین الاسترابادی و صاحب الحدائق و صاحب الوافی، و هو الحقّ الموافق للتحقیق، و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عموم الأدلّة علی التکالیف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فانّها یشمل الکافر مثل شمولها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الاعتراض علیه بحملها علی المؤمنین حملا للمطلق علی المقیّد و العامّ علی الخاصّ کما فی الحدائق فاسد، لما تطلع علیه عند ذکر أدلّة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الکفر لا یصلح للمانعیّة حیث إنّ الکافر متمکّن من الاتیان بالایمان أوّلا حتّی یصیر متمکّنا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صاحب الحدائق أیضا بأنّه مصادرة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عدم کونه مصادرة لأنّ المدعی أنّ الکفّار مکلّفون بالعبادات و مخاطبون بها، و الدّلیل أنّ ما زعمه الخصم مانعا من توجّه الخطاب علیهم و من الاتیان بها علی الوجه الصحیح و هو الکفر لا یصلح للمانعیّة فکیف یکون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ما دلّ علی التکلیف بالفروع عام و لا یمنع من ذلک عدم التمکن من الصحیح حال الکفر لأنّ الامتناع بالاختیار لا ینافی الاختیار، علی أنّ الایمان من شرایط الوجود الّتی یجب تحصیلها علی المکلّف لا شرایط الوجوب، فلا مانع من التکلیف حال عدمها مع التمکّن منها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حکایة عن الکفّار و أنّهم علّلوا دخولهم النّار بترکهم للصّلاة علی ما تقدّم تفصیله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اعترض صاحب الحدائق أیضا ما یحمل علی المخالفین المقرّین بالاسلام إذ لا تصریح فیه بالکفّار، و یدلّ علیه ما ورد فی تفسیر علیّ بن إبراهیم من تفسیرها باتّباع الائمة، أی لم نک من أتباع الأئمة و هو مرویّ عن الصادق علیه السّلام حسبما عرفت سابقا و عن الکاظم علیه السّلام یعنی أنّا لم نتولّ وصیّ محمّد من بعده و لم نصلّ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إنّ الصلاة حقیقة شرعیّة فی الأرکان المخصوصة و ظاهر معنی المصلّین هو المقیمون للصلاة أی الأرکان المخصوصة و الحمل علی المعنی اللّغوی أی التابعین خلاف الظاهر المتبادر منه فلا وجه لحملها علی المخالفین، و إنکار التصریح فیه بالکفار مورد تعجّب لأنّ قوله حکایة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نکذّب بیوم الدّین، صریح فی کونهم کافرین منکرین للمعاد فکیف یکونون مقرّین بالاسلام و أمّا الخبران المروّیان عن الصّادق و الکاظم علیهما السّلام فلا دلالة فیهما، لکونهما تفسیرا بالباطن کما قلناه عند شرح المتن فلا یوجبان رفع الید عن الظاهر، و یشهد بذلک استدلال أمیر المؤمنین علیه السّلام فی هذا الکلام الّذی نحن فی شرحه بظاهرها علی وجوب المحافظة علی الصلوات الخمس و تعاهدها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صَلّی وَ لکِنْ کَذَّبَ وَ تَوَلّی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اعترض علیه أیضا بجواز حمل الصّلاة فیها علی ما دلّت علیه الأخبار فی الایة الاولی و أنّ اللفظ من الألفاظ المجملة المتشابهة المحتاج فی تعیین المراد منها إلی التوقیف، فالاستدلال بها و الحال کذلک مردود بتصادم الاحتمالات و الدّخول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فَیَتَّبِعُونَ ما تَشابَهَ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علی أنّ ما ذکرنا من المعنی هو الموجود فی تفسیر علیّ بن إبراهیم کما لا یخفی علی من راجعه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منع کون الایة من المتشابهات الّتی یتّبعها الّذین فی قلوبهم زیغ، بل من المحکمات الّتی تؤخذ بظواهرها و هنّ امّ الکتاب، و ظاهر الایة کما تری أنّه لم یصدّق بکتاب اللّه و رسوله و لا صلّی للّه و لکن کذّب بالکتاب و الرّسول و أعرض عن الایمان، و هذا وصف الکافر لا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ما فی 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الرّوایة أنّ رسول اللّه صلّی اللّه علیه و آله و سلّم أخذ بید أبی جهل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أَوْلی لَکَ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تهدّدنی لا تستطیع أنت و ربّک أن تفعلا بی شیئا و انّی لأعزّ أهل هذا الوادی، فأنزل اللّه سبحانه کما قال له رسول اللّه صلّی اللّه علیه و آله و سلّم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تفسیر علیّ بن إبراهیم من أنه کان سبب نزولها أنّ رسول اللّه صلّی اللّه علیه و آله دعا إلی بیعة علیّ یوم غدیر خم فلمّا بلّغ الناس و أخبرهم فی علیّ ما أراد أن یخبر رجع الناس فاتکی معاویة علی المغیرة بن شعبة و أبی موسی الأشعری ثمّ أقبل یتمطّی</w:t>
      </w:r>
      <w:r>
        <w:rPr>
          <w:rStyle w:val="FootnoteAnchor"/>
          <w:rtl w:val="true"/>
        </w:rPr>
        <w:footnoteReference w:id="47"/>
      </w:r>
      <w:r>
        <w:rPr>
          <w:rFonts w:ascii="Amiri" w:hAnsi="Amiri" w:eastAsia="Amiri" w:cs="Amiri"/>
          <w:color w:val="111111"/>
          <w:sz w:val="28"/>
          <w:sz w:val="28"/>
          <w:szCs w:val="28"/>
          <w:rtl w:val="true"/>
          <w:lang w:bidi="ar-SA"/>
        </w:rPr>
        <w:t>نحوه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نقرّبا لولایة لعلیّ أبدا و لا نصدّق محمّدا مقالته، فأنزل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الایات، فصعد رسول اللّه صلّی اللّه علیه و آله و سلّم المنبر و هو یرید البراءة منه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عنه أنّ ظاهر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صدّق و لا صلّی و لکن کذّب و تولّی، یفید أنّه لم یصدّق أصلا لا ظاهرا و لا باطنا، و لم یقم الصّلاة بل کذّب و أعرض ظاهرا و باطنا، و هذا شأن الکافر لا المخالف المصدّق ظاهرا فقط، و المکذّب المعرض باطنا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فاللاّزم ترجیح الرّوایة المفیدة لکون المراد بهذه الایة هو أبو جهل الکافر کما فی مجمع البیان علی ما تفسیر القمیّ المفید کون المراد بها معاویة لأنّ فی الأخذ بالرّوایة الأولی إبقاء الایة علی ظاهرها و الأخذ بالثانی یوجب صرفها إلی خلاف ما هو الظاهر المتبادر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کون المراد به أبو جهل أنّ هذه الایة فی سورة القیامة و هی مکیّة کما صرّح به فی مجمع البیان فی تفسیر هذه السورة و رواه أیضا فی تفسیر سورة هل أتی فانّه یقوی الظنّ بکون نزولها بمکّة فی حقّ أبی جهل لا فی غدیر خم فی حقّ معاویة،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لِلْمُشْرِکِینَ اَلَّذِینَ لا 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صریح فی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اللّه المکذّبین بترکهم للرّکوع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أنها نزلت فی ثقیف حین أمرهم رسول اللّه صلّی اللّه علیه و آله و سلّم بالصّلاة فقالوا لا نحنی، و فی روایة لا نجبّی فانّها سبّة، رواها فی المجمع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دین لیس فیه رکوع و سجود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نحنی بالمهملة و النّون أی لا نعطف ظهورنا و علی الرّوایة بالجیم و الباء الموحّدة المشدّدة أی لا ننکبّ علی وجوهنا و هما متقاربان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تفسیر علیّ بن إبراهیم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لهم تولّوا الامام لم یتولّوه، فهو تفسیر بالباطن لا یوجب صرف الید عن الظاهر کما لا یخفی و احتج القائلون بالعدم بوجوه، فصّلها صاحب الحدائق فی مبحث غسل الجنابة من الکتاب المذکور لا بأس بذکر عبارته علی تفصیلها ثمّ نتبع کلّ وجه وجه بما یتوجّه علیه من وجوه الکلام و ضروب الملام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رضی اللّه عنهم بل کاد أن یکون إجماعا أنّه یجب الغسل علی الکافر لأنّ الکفّار مکلّفون بالفروع و لم ینقلوا فی المسألة خلافا من أحد من الخاصة بل من العامة إلاّ عن أبی حنیفة،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یصحّ منه حال کفره لاشتراط الصحّة بالاسلام و لا یجبّه الاسلام و إنّ جبّ الصّلاة لخروجها بدلیل خاص و ما ذکروه منظور عندی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عدم الدّلیل علی التّکلیف المذکور و هو دلیل العدم کما هو مسلّم بینهم، و ما استدلّوا به هما سیأتی ذکره مدخول بما سنذکره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انک قد عرفت الأدلّة المحکمة علی هذا التکلیف کما عرفت اندفاع الاعتراضات التی اعترض بها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الأخبار الدّالة علی توقف التکلیف علی الاقرار و التصدیق بالشهادتین منها ما رواه فی الکافی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الامام منکم واجبة علی جمیع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محمّدا صلّی اللّه علیه و آله و سلّم إلی الناس أجمعین رسولا و حجّة للّه علی خلقه فی أرضه، فمن آمن باللّه و بمحمّد رسول اللّه صلّی اللّه علیه و آله و سلّم و اتبعه و صدّقه فانّ معرفة الامام منّا واجبة علیه، و من لم یؤمن باللّه و رسوله و لم یتبعه و لم یصدّقه و یعرف حقّهما فکیف یجب علیه معرفة الامام، و هو لا یؤمن باللّه و رسوله و یعرف حقّهما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صریح الدّلالة علی خلاف ما ذکروه و أنه متی لم یجب معرفة الامام قبل الایمان باللّه و رسوله فبالطریق الأولی معرفة سایر الفروع التی هی متلقّاة من الامام، و الحدیث صحیح السند باصطلاحهم صریح الدّلالة فلا وجه لردّه و طرحه و العمل بخلافه إلاّ مع الغفلة عن الوقوف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العمل بالخبر المذکور ذهب المحدّث الکاشانی حیث قال فی الوافی بعد نقله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الحدیث دلالة علی أنّ الکفار لیسوا مکلّفین بشرایع الاسلام کما هو الحقّ، خلافا لما اشتهر بین أصحابنا،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أیضا من الأمین الاسترابادی فی الفواید المدنیّة حیث صرّح فیها بأنّ حکمة اللّه اقتضت أن یکون تعلّق التکالیف بالناس علی التدریج بأن یکلّفوا أوّلا بالاقرار بالشهادتین ثمّ بعد صدور الاقرار عنهم یکلّفون بسایر ما جاء به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الأحادیث الدّالة علی ذلک صحیحة زرارة فی الوافی ثمّ ساق الرّوایة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بعد نقل جملة من أخبار المیثاق المأخوذ علی العباد فی عالم الذّرّ بالتوحید و الامامة و نقل جملة من الأخبار الدّالة علی فطرة الناس علی التوحید و أنّ المعرفة من صنع اللّه تعالی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فوائد إلی أن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أنه یستفاد منها أنّ ما زعمه الأشاعرة من أنّ مجرّد تصوّر الخطاب من غیر</w:t>
      </w:r>
    </w:p>
    <w:p>
      <w:pPr>
        <w:pStyle w:val="BookText"/>
        <w:rPr/>
      </w:pPr>
      <w:r>
        <w:rPr>
          <w:rFonts w:ascii="IRNazanin" w:hAnsi="IRNazanin" w:eastAsia="IRNazanin"/>
          <w:color w:val="111111"/>
          <w:sz w:val="28"/>
          <w:sz w:val="28"/>
          <w:szCs w:val="28"/>
          <w:rtl w:val="true"/>
          <w:lang w:bidi="fa-IR"/>
        </w:rPr>
        <w:t>سبق معرفة إلهامیة بحقایق العالم، و بأنّ له رضا و سخطا و أنه لا بدّ له من معلّم من جهته لیعلّم الناس ما یصلحهم و ما یفسدهم کاف فی تعلّق التکلیف لهم لیس بصحیح، انتهی و اعترض علیه أوّلا بأنّ الاستدلال یتوقف علی القیاس بطریق الأولی، و هو ممن أنکره فی مقدّمات الکتاب و أنکره أشدّ الانکار فکیف یجوز له التمسک به فی هذا المقام مضافا إلی أنه مع القول بحجّیته کما هو الحقّ الحقیق بالاتباع الموافق للایة و للأخبار المسلّم عند کافّة علمائنا الأبرار حتی عند المستدلّ فی مواضع عدیدة و منها هذا الموضع یتوقّف علی ثبوت الحکم فی المقیس علیه و مسلمیّته و قبوله و عدم مخالفته للضرورة، و الأمر فی المقام لیس کذلک و ذلک فانّه لا خلاف و لا إشکال عند أحد حتّی عند المستدلّ حیث جعل محلّ نزاعه مع کافّة العلماء عدا أبی حنیفة فی خصوص الفروع، و الامامة من الاصول لا من الفروع إجماعا منه و من علمائنا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مقتضی هذه الصحیحة عدم التکلیف بالامامة و سایر الفروع إلاّ بتصدیق اللّه و رسوله و هو حقیقة فی التّصدیق و الاذعان القلبی لا مجرّد الاقرار باللّسان، و علی تقدیر تسلیم العموم فالمراد هنا التّصدیق القلبی جزما لقوله علیه السّلام و یعرف حقّهما، فانّ المعرفة لیس ممّا یتوهّم فیه حصوله باللّسان خاصّة بل هو أمر قلبیّ جزما و إذعان نفسانیّ قطعا فحینئذ تدلّ هذه الصحیحة علی أنّ المنافقین و منهم الخلفاء الثلاثة لم یکونوا مأمورین بالامامة و لا سایر الفروع، و مقتضی هذا أنّه لم یکن علیهم اثم فی غصب الخلافة و سایر ما فعلوه بالنّسبة إلی أهل البیت من ضرب فاطمة علیها السّلام و غصب حقّها و إضرام النّار حول بیتها و إلقاء الحبل علی رقبة مولینا أمیر المؤمنین علیه السّلام و غیر ذلک ممّا فعلوه بالنّسبة إلیهم و إلی غیرهم من البدع الّتی ابتدعوها فی الدّین و تضییع دین خاتم النّبیین و سیّد المرسلین، و کذا ما فعله یزید و سایر جنود المخالفین مع سبط الرّسول الأمین و ما فعله المخالفون بالنسبة إلی شیعتهم و غیر ذلک، و فی جمیع ذلک لم یکونوا مأثومین أصلا بل هم و غیرهم من الکفّار الّذین لم یصدر منهم شیء من ذلک متساویین فی عقاب واحد، و هو عدم الایمان باللّه و رسوله، و ذلک من حیث عدم تصدیقهم للّه و رسوله و معرفة حقّهما فانّهم</w:t>
      </w:r>
    </w:p>
    <w:p>
      <w:pPr>
        <w:pStyle w:val="BookText"/>
        <w:rPr/>
      </w:pPr>
      <w:r>
        <w:rPr>
          <w:rFonts w:ascii="IRNazanin" w:hAnsi="IRNazanin" w:eastAsia="IRNazanin"/>
          <w:color w:val="111111"/>
          <w:sz w:val="28"/>
          <w:sz w:val="28"/>
          <w:szCs w:val="28"/>
          <w:rtl w:val="true"/>
          <w:lang w:bidi="fa-IR"/>
        </w:rPr>
        <w:t>و إن أقرّوا باللّسان إلاّ أنّهم لم یصدقوهما قلبا و لم یعرفوا حقّهما، فبمقتضی الصّحیحة نظرا إلی عدم إیمانهم باللّه و رسوله و معرفتهم حقّهما کیف یکلّفهم اللّه تعالی بالامامة و سایر الفروع، و لیس فی الصحیحة أنّ مجرّد الاقرار باللّسان کان فی ذلک، و علی هذا لم یکن لشکاویهم علیهم السّلام عن المخالفین و الخلفاء الثلاثة و طعنهم و لعنهم و إثبات الویل علیهم و تکفیرهم من الجهات الّتی ذکرت و تفسیقهم و کذا طعن علمائنا و منهم المستدلّ علیهم وجه، بل کان لغوا محضا و یلزمه أنّه لو فعل ذلک أو شیئا من ذلک غیر المنافقین من سایر الکفّار الذین لم یقروا بالاسلام بالنّسبة إلی سادة الأنام و فاطمة بنت رسول اللّه صلّی اللّه علیه و آله و سلّم و سبطیه علیهما السّلام و غیرهم من شیعتهم و أولادهم و ذراریهم بالقتل و النهب و الاسر أنّه لم یکن علیهم فی ذلک شیء، و یکونون هم و سایر من لم یحدث أمثال هذا عنه فی العقاب متساویین، و قطعیّ أنّ المستدلّ لا یقول به أیضا إذا القول بذلک من أشنع الشّنایع و أقبح الفضایح، و هل کان مراد النّبیّ صلّی اللّه علیه و آله بقوله فی حقّ فاطمة علیها السّلام من آذاها فقد آذانی و غیر ذلک بالنّسبة إلیها و إلی غیرها من الحسنین و أمیر المؤمنین علیهم السّلام و أولادهم خصوص المؤمنین المصدّقین للّه و لرسوله العارفین بحقّهما، أو المراد منه الأعمّ بل ملحوظ نظره خصوص المخالفین أ فیجوّز المستدلّ ذلک بالنّسبة إلی غیرهم فیحکم بجواز اسر غیرهم للسادات و العلویّات و الفاطمیّات و قتلهم و نهب أموالهم و هتک عرضهم و غیر ذلک من النّاس بل الأنبیاء ما هذا إلاّ شیء عجیب أقرب من الکفر لو لم یکن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 المخالفین عند المستدلّ کفار حقیقة بالکفر المقابل للاسلام، فیلزمه جریان أحکامهم فیه و منها القول الذی استحدثه من عدم العقاب علی ترک شیء من التکالیف ما هذا إلاّ أمر غریب و شیء عجیب و بالجملة فانّ الصحیحة صریحة فی عدم تکلیف المخالفین بالامامة و لا بشیء من الفروع، و یفصح عنه قوله 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یجب علیه معرفة الامام و هو لا یؤمن باللّه و رسوله، و یعرف حقّهما، و ذلک بالتّقریب الذی تقدّم، و نزید حینئذ وجه دلالته علی ذلک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مقتضاها أنّ التّکلیف بالامامة فرع الایمان باللّه و رسوله و هو علی ما عرفوه و ورد به الخبر و قد</w:t>
      </w:r>
    </w:p>
    <w:p>
      <w:pPr>
        <w:pStyle w:val="BookText"/>
        <w:rPr/>
      </w:pPr>
      <w:r>
        <w:rPr>
          <w:rFonts w:ascii="IRNazanin" w:hAnsi="IRNazanin" w:eastAsia="IRNazanin"/>
          <w:color w:val="111111"/>
          <w:sz w:val="28"/>
          <w:sz w:val="28"/>
          <w:szCs w:val="28"/>
          <w:rtl w:val="true"/>
          <w:lang w:bidi="fa-IR"/>
        </w:rPr>
        <w:t>ذکره فی أوّل کتاب الصّلاة هو الاقرار باللّسان و التصدیق بالجنان و العمل بالأرکان و لا ریب فی أنّ ذلک لم یتحقّق فی حقّ الخلفاء الثلاث لعدم تصدیقهم بالجنان، هذا أ فتجوّز أیّها العاقل أنّ الکفّار المحاربین للنّبی صلّی اللّه علیه و آله و سلّم و الکاسرین لأسنانه و القاتلین للمسلمین فی زمنه صلّی اللّه علیه و آله و المتصدّین لایقاع البلایا و المحن علیه أن یکونوا فی جمیع ذلک معذورین غیر مأثومین و أنّ دعاءه صلّی اللّه علیه و آله علیهم فی بعض الحروب کان عبثا و لغوا بلا منشاء و أنّ المنشأ هو عدم الاقرار مع أنّه لا وجه لدعائه صلّی اللّه علیه و آله و سلّم علیهم فی ذلک الحین خاصّة دون غیرهم أولهم فی غیر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هذه الصحیحة معارضة بما فی التهذیب فی باب أنّ الجزیة واجبة علی جمیع أهل الکتاب عن محمّد بن یعقوب الکلینی عن علیّ بن إبراهیم عن أبیه عن حماد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صدقات أهل الذّمّة و ما یؤخذ من جزیتهم من ثمن خمورهم و لحم خنازیرهم و میتتهم،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الجزیة فی أموالهم یؤخذ منهم من ثمن لحم الخنزیر أو خمر کل ما أخذوا منهم من ذلک فوزر ذلک علیهم و ثمنه للمسلمین حلال، یأخذونه فی جزیتهم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لیس فی سنده من یتوقّف فیه سوی إبراهیم بن هاشم و هو علی المشهور حسن کالصحیح و عند المحقّقین من المتأخّرین کما ذکره المستدلّ و ارتضاه ثقة، و السّند المشتمل علیه إذا کان الباقی من رجال السّند لا یتوقّف فیه صحیح، هذا مع أنّه لم یقل بهذا الاصطلاح الذی تصدّی لنا سلبه متأخّر و أصحابنا شکر اللّه سعیهم، فالحدیث حجّة عنده و لو کان راویه من أکذب البریّة و صرّح بکذبه الأئمة و تصحیح سنده منّا تبرعیّ و سدّ لباب فرار الخصم لو ادّعی مراعاة الصّحة فی السّند بعد وقوع المعارضة بینه و بین ما صحّ سنده، و مع صحّة سنده کما تری صریح فی ثبوت الوزر علیهم فی استحلالهم ثمن ما لا یحلّ ثمنه فی ملّة الاسلام و مع ثبوت الوزر علیهم فی ذلک یثبت فی المعاصی الّتی ذکرناها الّتی هی أشدّ منها و مقتضی الأولویّة الّتی تمسّک بها فی اثبات مطلبه ثبوت الوزر علیهم فی المعاصی التی هی أشدّ بطریق الأولویّة هذا، مضافا إلی عدم القول بالفصل</w:t>
      </w:r>
    </w:p>
    <w:p>
      <w:pPr>
        <w:pStyle w:val="BookText"/>
        <w:rPr/>
      </w:pPr>
      <w:r>
        <w:rPr>
          <w:rFonts w:ascii="IRNazanin" w:hAnsi="IRNazanin" w:eastAsia="IRNazanin"/>
          <w:color w:val="111111"/>
          <w:sz w:val="28"/>
          <w:sz w:val="28"/>
          <w:szCs w:val="28"/>
          <w:rtl w:val="true"/>
          <w:lang w:bidi="fa-IR"/>
        </w:rPr>
        <w:t>قال المحقّق الثانی المحقق الشیخ علی بعد ذکر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دلالة علی أنّ الکافر یؤخذ بما یستحلّه إذا کان حراما فی شریعة الاسلام و أنّ ما یأخذونه علی اعتقاد الحلّ حلال علینا و إن کان ذلک الأخذ حراما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بما یستحلّه المؤاخذة علیه و ایجاب ذلک العقاب لا أخذ الجزیة لتبادر الأوّل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اعترف من کتاب الزّکاة فی مسألة استحباب ما سوی الزّکاة من الحقوق التی فی المال من الضّغث بعد الضغث و الحفنة بعد الحفنة یوم الجذاذ حیث إنه من القائلین بالاستحباب مستندا إلی روایة معاویة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الزّرع حقّ تؤخذ به و حقّ تعطیه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هذه العبارة العقاب علی ترکه، و هو کنایة عن الوجوب و الالزام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لذلک بما فی المصباح المنیر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بذنبه، عاقبه علیه، و إن کان فی الاستشهاد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الصّحیحة مع صراحتها فی ذلک معتضدة بعمل کافّة العلماء إلاّ أبا حنیفة علی اعترافه و معتضدة بأدلّة العقلاء الّتی دیدنه التمسّک بها فکیف یعارضها التی ذکرها المستدلّ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معارضة الکتاب العزیز لها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الْمُشْرِکُونَ نَجَسٌ 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نهاهم اللّه عن القرب من المسجد الحرام و بمقتضی الصّحیحة لم یکن لهذا التّکلیف وجه، و کذا تکلیفهم بالجزیة و أخذها منهم و ایجابها علیهم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أنّهم مکلّفون بشریعة الاسلام و فروعها زیادة علی الایمان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ایّدک اللّه تعالی إلی ظهور هذه الایة فی کونهم مکلّفین بتحریم ما حرّم اللّه و التّدین بدین الحق بل و صراحتها فی ذلک، فانّهم لو لم یکونوا مکلّفین بذلک لما کان لإرداف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یحرّمون ما حرّم اللّه، إلی آخره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یؤمنون باللّه و لا بالیوم الاخر و إیراد ذلک فی بیان منشاء مقابلتهم و أخذ الجزیة منهم وجه، إذ کان عدم الایمان کافیا فی ذلک، فیصیر الإرداف المذکور لغوا بحتا و خالیا عن الفایدة بالمرّة تعالی اللّه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سبحانه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یُضاعَفْ لَهُ الْعَذابُ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صراحة هذه الایة أیضا فجعل العذاب المضاعف جزاء لهم علی الأفعال المذکورة و من جملتها قتل النفس و الزّنا، فلو لا أنّ کلا من الامور المذکورة یصیر سببا لضعف العذاب یوم القیامة أو المجموع من حیث المجموع لما کان لتأخیر الاشارة أی لفظة ذلک عن جمیع ذلک وجه، بل کان المناسب بل اللازم دفعا لتوهّم الاشتراک إردافها بالأمر الأوّل فقط و هو الشّرک لیفید انفراده فی السّببیّة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الایات الظاهرة فی ذلک کثیرة، و العمل بالصّحیحة یوجب ردّها بأجمعها و أیّ عاقل یرضی بهذا و قد أمروا علیهم السّلام فی أخبار کثیرة مستفیضة بالأخذ بما وافق الکتاب، و هذه الأخبار متلقّاة بالقبول حتّی عند المستدلّ فالصّحیحة الموافقة له و هی ما ذکرناها ترجّح علی الصحیحة المخالفة له و هی ما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یفهم من الصحیحة غیر ما فهمه المستدلّ و ذکره، بل المراد منها و اللّه العالم و قائله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مخاطبة الکفّار المنکرین غیر المقرّین باللّه و رسوله إلی معرفة الامام الذی هو نائبه و خلیفته و من تجب إطاعته و توجیه الخطاب بذلک إلیهم یکاد أن یکون ذلک لغوا، و ذلک لا یستلزم عدم إرادتها و مطلوبیّتها منهم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فی الشّرع کثیر منه تکلیف النائم و کذا الغافل و کذا فاقد</w:t>
      </w:r>
    </w:p>
    <w:p>
      <w:pPr>
        <w:pStyle w:val="BookText"/>
        <w:rPr/>
      </w:pPr>
      <w:r>
        <w:rPr>
          <w:rFonts w:ascii="IRNazanin" w:hAnsi="IRNazanin" w:eastAsia="IRNazanin"/>
          <w:color w:val="111111"/>
          <w:sz w:val="28"/>
          <w:sz w:val="28"/>
          <w:szCs w:val="28"/>
          <w:rtl w:val="true"/>
          <w:lang w:bidi="fa-IR"/>
        </w:rPr>
        <w:t>الطهور عند المحقّقین فی الأخیر و عند الکلّ فی الأوّلین بقضاء الصلاة التی فاتتهما الذی هو عبارة عن تدارک ما فات اتفاقا، فلو لا أنّ الصلاة مرادة و مطلوبة منهم فی تلک لأحوال لما کان للأمر بالقضاء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مثال فی العرف کأن یکون لشخص عبد لا یطیعه و یعصیه فلا یأمره باطاعة وکیله مثلا، و لا یوجه إلیه الخطاب باطاعة الوکیل مع أنّه لو وجّهه لا یطیعه جزما، فانّ ذلک لا یوجب عدم المطلوبیّة منه و عدم إرادته علی وجه الوجوب و اللزوم لینحصرا فیما دلّ علیه الأمر الخطابیّ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یجب علیه معرفة الامام، أنّه کیف یوجّه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مثال آخر و هو أنّ الأمر بالشیء عند المحقّقین لا یستلزم الامر بما هو مقدّمة لوجوده، و یقولون بعدم حرمته من حیث إنّها مقدّمة و مع ذلک یقولون إنّ الخطاب بالاباحة و عدم الحرمة یکون لغوا و إن کان ما تضمّنه الخطاب حقّا، و یکون مثله کبیان الواضحات مثل أنّ النّائم لا یبصر و الأسود الزّنجی لا یعلم الغیوب و أمثال ذلک، فعدم توجّه الخطاب من حیث القبح فی الصدور لا یستلزم عدم ما تضمّنه لو صدر و قبحه و ذلک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الثقة الجلیل أحمد بن أبی طالب الطبرسی فی الاحتجاج عن أمیر المؤمنین علیه السّلام فی حدیث الزّندیق الذی جاء إلیه مستدّلا علیه بای القرآن قد اشتبهت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ما قیّدهم به الاقرار بالوحدانیّة و الرّبوبیّة و شهادة أن لا إله إلاّ اللّه، فلمّا أقرّوا بذلک تلاه بالاقرار لنبیّه صلّی اللّه علیه و آله بالنّبوة و الشهادة بالرّسالة، فلمّا انقادوا لذلک فرض علیهم الصلاة ثمّ الصوم ثمّ الحجّ، الحدیث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بعد تسلیم حجّیته بحسب السند حیث إنّه لیس من أخبار الکتب التی یدعی قطعیّتها، أنّ التکلیفات فی صدر الاسلام و أوّل البعثة صدرت تدریجا و لم ینسخ</w:t>
      </w:r>
    </w:p>
    <w:p>
      <w:pPr>
        <w:pStyle w:val="BookText"/>
        <w:rPr/>
      </w:pPr>
      <w:r>
        <w:rPr>
          <w:rFonts w:ascii="IRNazanin" w:hAnsi="IRNazanin" w:eastAsia="IRNazanin"/>
          <w:color w:val="111111"/>
          <w:sz w:val="28"/>
          <w:sz w:val="28"/>
          <w:szCs w:val="28"/>
          <w:rtl w:val="true"/>
          <w:lang w:bidi="fa-IR"/>
        </w:rPr>
        <w:t>الشریعة السابقة دفعة، بل إنّما نسخ شیئا فشیئا، و لیس ذلک من محلّ النزاع فی شیء، فانّه لا ریب أنّهم متعبّدون بشریعتهم السابقة، و لکن النّبی صلّی اللّه علیه و آله و سلّم لم ینسخها عنهم دفعة بل أبقاهم فی أوّل الشریعة علی شریعتهم و نسخ منها شیئا فشیئا فأوجب علیهم بعض التکالیف تدریجا، و ذلک لا یستلزم عدم کونها مکلّفین بالتکالیف فی شریعتنا بعد انتساخ شریعتهم،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الثقة الجلیل علیّ بن إبراهیم القمّی فی تفسیره عن الصادق علیه 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لِلْمُشْرِکِینَ اَلَّذِینَ لا یُؤْتُونَ الزَّکاةَ وَ 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تری أنّ اللّه عزّ و جلّ طلب من المشرکین زکاة أموالهم و هم یشرکون به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للمشرکین الذین لا یؤتون الزّکوة و هم بالاخرة هم کافرون، إنّما دعی اللّه العباد للایمان به فاذا آمنوا باللّه و رسوله افترض علیهم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الکاشانی فی کتاب الصافی بعد نقل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ما هو التحقیق عندی من أنّ الکفّار غیر مکلّفین بالأحکام الشرعیّة ما داموا باقین علی الکفر،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تسلیم السّند الحمل علی التّقیّة لکونه مذهب أبی حنیفة کما اعترف، و هو قد کان فی زمان مولینا الصادق علیه السّلام و من تلامذته، و مذهبه کان مشهورا بینهم فی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الحمل علی التّقیّة و تعیّنه أنّه مع عدم هذا الحمل یلزم مناقضة مضمون الخبر لنصّ الایة، فانّها صریحة فی أنّ المراد بالمشرکین هم الکفّار الذین لا یؤمنون بالاخرة حیث وصفهم فیها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بِالْآخِرَةِ هُمْ کافِرُونَ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فمقتضی الخبر أنّ مورد الایة إمّا المسلمون أو الذین لا نعرفهم أولا مورد لها، و الأخیران باطلان جزما و کذلک الأوّل لأنّه یلزم أن یکون المسلمون و المؤمنون مشرکین کافرین بیوم الاخر، فیحکم بنجاستهم و کفرهم و عدم قربهم من المسجد الحرام و غیر ذلک من أحکام الکفر، کما فعل ذلک المستدلّ فی الحکم</w:t>
      </w:r>
    </w:p>
    <w:p>
      <w:pPr>
        <w:pStyle w:val="BookText"/>
        <w:rPr/>
      </w:pPr>
      <w:r>
        <w:rPr>
          <w:rFonts w:ascii="IRNazanin" w:hAnsi="IRNazanin" w:eastAsia="IRNazanin"/>
          <w:color w:val="111111"/>
          <w:sz w:val="28"/>
          <w:sz w:val="28"/>
          <w:szCs w:val="28"/>
          <w:rtl w:val="true"/>
          <w:lang w:bidi="fa-IR"/>
        </w:rPr>
        <w:t>بکفر المخالفین من حیث إطلاق الکفر علیهم فی الأخبار و جعلهم بذلک کفارا حقیقة بالکفر المقابل للاسلام فاذا کان مؤمن لا یؤتی الزّکاة یلزم الحکم بکفره و شرکه و نجاسته و استحقاقه للخلود فی النار و هو قطعیّ الفساد عند المستدلّ و عند الکلّ،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الشرک و الکفر بالاخرة الواقعین فی الایة وصفا لمن لا یؤتی الزکاة حقیقة فیمن صدر عنه هذان الوصفان، و لیس المسلم کذلک جزما و وجدانا، و حینئذ فالعمل بالخبر یستلزم إلغاء الایة و عدم وجود مصداق لها أو القول بکفر من لا یؤت الزّکاة من المؤمنین و شرکه و ترتّب أحکامهما علیه و لا أراه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الخبر مناقض لصریح الایة و قد قالوا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الکتاب فاضربوه علی الحائط، و أیّ مخالفة أشدّ من هذه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بکون هذا الخبر تفسیرا لها و وجوب المصیر إلیه لزم منه طرح تلک الأخبار و یلزم منه أن لا یوجد مصداق تلک الأخبار الامرة لضرب المخالف للقرآن علی الحائط إذ کلّ خبر مخالف یحتمل أن یکون تفسیرا للقرآن و إن لم یرد فی تفسیره فأیّ خبر یعلم منه المخالفة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بمقتضی جمیع ما ذکر یتعیّن الحمل علی التقیّة الّتی هی باعتراف المستدلّ رأس کلّ آفة و 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یحتمل أن یکون المراد بهذا الخبر ما قدّمناه فی الاعتراض علی الخبر الأوّل من أنّ عدم توجّه الخطاب إلیهم لا ینافی مطلوبیّته منهم، أو ما قدّمناه فی الاعتراض علی الخبر الثانی من أنّهم فی صدر الاسلام و أوّل البعثة لم یؤمروا بذلک، و إنّما کلّفوا بالتکالیف شیئا فشیئا، و إلیه یشیر قوله علیه السّلام فی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 اللّه العباد للایمان، و علی ذلک فلا دلالة فیه علی ما 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یدلّ علی ذلک ما ورد عن الباقر علیه 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یأمر بطاعتهم و یرخّص فی</w:t>
      </w:r>
    </w:p>
    <w:p>
      <w:pPr>
        <w:pStyle w:val="BookText"/>
        <w:rPr/>
      </w:pPr>
      <w:r>
        <w:rPr>
          <w:rFonts w:ascii="IRNazanin" w:hAnsi="IRNazanin" w:eastAsia="IRNazanin"/>
          <w:color w:val="111111"/>
          <w:sz w:val="28"/>
          <w:sz w:val="28"/>
          <w:szCs w:val="28"/>
          <w:rtl w:val="true"/>
          <w:lang w:bidi="fa-IR"/>
        </w:rPr>
        <w:t>منازعتهم، إنّما قال ذلک للمأمورین الذین قیل لهم أطیعوا اللّه و أطیعوا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الحدیث ما رواه فی الکافی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أبو جعفر علیه السّلام أطیعوا اللّه و أطیعوا الرّسول و اولی الأمر منکم فان خفتم تنازعا فی الأمر فارجعوه إلی اللّه و إلی الرّسول و إلی اولی الأمر منکم،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یأمر بطاعتهم و یرخّص فی منازعتهم إنما قال ذلک للمأمورین الذین قیل لهم أطیعوا اللّه و أطیعوا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لا دلالة فیه علی ما رامه المستدلّ بوجه، بل محصّل معناه أنّه کان فی مصحفهم علیهم السّلام فارجعوه مکان فردّوه و یحتمل أن یکون تفسیرا له کما أنّ قوله فان خفتم تنازعا للأمر تفسیر لقوله فان تنازعتم فی شیء، و یستفاد منه أیضا أنّه کان فی مصحفهم و إلی اولی الأمر منکم، فیدلّ علی أنّه لا یدخل أولو الأمر فی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تنازعتم، کما زعمه المفسّرون من المخالفین، فقوله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یأمر بطاعتهم و یرخّص فی منازعتهم، یرید به أنّ اللّه سبحانه أمر بطاعتهم أولا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 و اولی الأمر منکم، و مع ذلک فلا یجوز إدخالهم فی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إذ وجوب الاطاعة لا یجتمع مع التّرخیص فی المنازعة فلا بدّ أن یکون المقصود بالخطاب غیرهم، و هم الذین امروا أوّلا باطاعة اللّه و الرّسول و اولی الأمر، فامروا ثانیا عند التّنازع بالرّد و الرّجوع إلیهم أیضا،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لزوم تکلیف ما لا یطاق إذ تکلیف الجاهل بما هو جاهل به تصوّرا و تصدیقا عین تکلیف ما لا یطاق، و هو ممّا منعته الأدلة العقلیّة و النّقلیة لعین ما تقدّم فی حکم معذوریة الجاهل، و إلیه یشیر کلام الذخیرة فی مسألة الصلاة مع النّجاسة عامدا حیث نقل عن بعضهم الاشکال فی إلحاق الجاهل بالعامد، و قال بعده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التکلیف متعلّق بمقدّمات الفعل کالنّظر و السعی و التعلّم، و إلاّ لزم تکلیف الغافل أو التکلیف بما لا یطاق، و العقاب یترتّب علی ترک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یلزم علی هذا أن لا یکون الکفّار مخاطبین بالأحکام و إنّما یکونون</w:t>
      </w:r>
    </w:p>
    <w:p>
      <w:pPr>
        <w:pStyle w:val="BookText"/>
        <w:rPr/>
      </w:pPr>
      <w:r>
        <w:rPr>
          <w:rFonts w:ascii="IRNazanin" w:hAnsi="IRNazanin" w:eastAsia="IRNazanin"/>
          <w:color w:val="111111"/>
          <w:sz w:val="28"/>
          <w:sz w:val="28"/>
          <w:szCs w:val="28"/>
          <w:rtl w:val="true"/>
          <w:lang w:bidi="fa-IR"/>
        </w:rPr>
        <w:t>مخاطبین بمقدّمات الأحکام، و هذا خلاف ما قرّره الأصحاب رضی اللّه عنهم و تحقیق المقام من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 بعد نقل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بحمد اللّه سبحانه فیما ذکره بعد ورود الأخبار بمعذوریّة الجاهل حسبما مرّ، و ورودها بخصوص الکافر کما نقلنا هنا، و لکنّهم یدورون مدار الشّهرة فی جمیع الأحکام و إن خلت عن الدّلیل فی المقام سیّما مع عدم الوقوف علی ما یضادّها من أخبار أهل الذکر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هذا الدّلیل أخصّ من المدّعی لا یشمل من تصوّر أحکام الاسلام و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کان مراده بذلک الجاهل المستضعف الذی لا یعرف الاسلام، و لم یسمع صیته أصلا فلا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سمع صیت الاسلام و عرفه فلا نسلم أنّه جاهل تصوّرا و تصدیقا بل لا ریب أنّه عالم بالشّرایع الموظفة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عالما بذلک تفصیلا فهو متصوّر لما فی الاسلام من شریعة و أحکام کما أنّا مثلا عارفون بدین أهل الکفر و أنّ لهم شرایع و أحکاما و إن کنّا جاهلین بذلک تفصیلا، و هذا القدر من العلم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انّ أصحابنا لا یعذرون الجاهل فی الأحکام نظرا إلی علمه بذلک إجمالا و لو لم یکف هذا المقدار لزم أن لا یکلّف المقرّ باللّه و رسوله بمعرفة الامام و الفروع أصلا حتّی الصّلاة و الزّکاة و الحجّ و لا یعاقب بترکها أیضا، و یکون الأمر بالمعرفة الواردة فی الأخبار لیس فیه فایدة، و من الفروع وجوب تحصیل المعرفة بالأحکام و علی ما ذکره یلزم أن لا یکونوا مکلّفین، و هو ممّن یقول بوجوب تحصیل المعرفة علی المسلمین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قوله لم یکن فرق بینها و بین سایر الواجبات و المحرّمات إذ الجهل الذی هو علّة لعدم تعلّق التکلیف بما وراء المعرفة من حیث استلزامه التکلیف بما</w:t>
      </w:r>
    </w:p>
    <w:p>
      <w:pPr>
        <w:pStyle w:val="BookText"/>
        <w:rPr/>
      </w:pPr>
      <w:r>
        <w:rPr>
          <w:rFonts w:ascii="IRNazanin" w:hAnsi="IRNazanin" w:eastAsia="IRNazanin"/>
          <w:color w:val="111111"/>
          <w:sz w:val="28"/>
          <w:sz w:val="28"/>
          <w:szCs w:val="28"/>
          <w:rtl w:val="true"/>
          <w:lang w:bidi="fa-IR"/>
        </w:rPr>
        <w:t>لا یطاق جاء فی نفس المعرفة أیضا فأنّی له بالفارق،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صحّ ما ذکر یلزم قبح التکلیف بالاصول أیضا لاتّحاد العلّة بل ازدیادها فیها، و ذلک فانّ من تیقّن بطلان الاسلام فضلا عن أن یجهله مکلّف بالاصول جزما فتکلیف من هو جاهل بها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علی ذلک خروج اکثر الکفار لو لم یکن کلّهم عن التکلیف بالاسلام لاستحالة تکلیف الجاهل فضلا عن العالم، و لا ریب أنّ کلّ من دان بدین إلاّ من شذّ متیقّن بدینه جازم بصحّته، ففی حال الجزم و الیقین کیف یکلّف بالعلم ببطلان ما علمه و فساد ما تیقّن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أنّهم لیسوا مکلّفین بالاصول و الحال أنّ المستدلّ لا یقول به، و لیت شعری کیف لا یلتزم به مع اقتضاء دلیله ذلک و جریانه فیه بل أولی بالجریان کما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هذا الدّلیل أعنی لزوم التکلیف بما لا یطاق بوجه آخر و هو أنّ الکافر غیر قادر علی الاتیان بالعبادة الصّحیحة المشروطة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بأنّا نقول انّهم مکلّفون بالفروع حال الکفر لا بشرط الکفر فالکفر ظرف للتّکلیف لا للمکلّف فلا یلزم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الأخبار الدّالة علی وجوب طلب العلم کقولهم علیهم السّلام طلب العلم فریضة علی کلّ مسلم فانّ موردها المسلم دون مجرّد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الاستدلال بتلک الأخبار موقوف علی القول بحجیّة مفهوم اللّقب و هو مع کونه خلاف التّحقیق لا یقول به المستدلّ أیضا فلا وجه لاستدلاله بها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اختصاص الخطاب القرآنی بالذین آمنوا، و ورود یا أیّها النّاس فی بعض و هو الأقلّ یحمل علی المؤمنین حملا للمطلق علی المقیّد و العام علی الخاص کما هو القاعدة المسلّمة بینهم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ما قدّمنا فی الدّلیل السّابق، و هو أنّ دلالته من حیث مفهوم</w:t>
      </w:r>
      <w:bookmarkStart w:id="282" w:name="pg13881_146803"/>
    </w:p>
    <w:p>
      <w:pPr>
        <w:pStyle w:val="BookText"/>
        <w:rPr/>
      </w:pPr>
      <w:bookmarkEnd w:id="282"/>
      <w:r>
        <w:rPr>
          <w:rFonts w:ascii="IRNazanin" w:hAnsi="IRNazanin" w:eastAsia="IRNazanin"/>
          <w:color w:val="111111"/>
          <w:sz w:val="28"/>
          <w:sz w:val="28"/>
          <w:szCs w:val="28"/>
          <w:rtl w:val="true"/>
          <w:lang w:bidi="fa-IR"/>
        </w:rPr>
        <w:t>اللّقب الذی لیس بحجّة عنده و عند المحقّقین</w:t>
      </w:r>
      <w:r>
        <w:rPr>
          <w:rFonts w:eastAsia="IRNazanin" w:cs="IRNazanin"/>
          <w:color w:val="111111"/>
          <w:sz w:val="28"/>
          <w:szCs w:val="28"/>
          <w:rtl w:val="true"/>
          <w:lang w:bidi="fa-IR"/>
        </w:rPr>
        <w:t>.</w:t>
      </w:r>
    </w:p>
    <w:p>
      <w:pPr>
        <w:pStyle w:val="Heading6"/>
        <w:numPr>
          <w:ilvl w:val="5"/>
          <w:numId w:val="1"/>
        </w:numPr>
        <w:rPr/>
      </w:pPr>
      <w:bookmarkStart w:id="283" w:name="__RefHeading___Toc3892123_1468164448"/>
      <w:bookmarkStart w:id="284" w:name="_Toc106"/>
      <w:bookmarkEnd w:id="283"/>
      <w:r>
        <w:rPr>
          <w:rtl w:val="true"/>
        </w:rPr>
        <w:t>تکملة</w:t>
      </w:r>
      <w:bookmarkEnd w:id="284"/>
    </w:p>
    <w:p>
      <w:pPr>
        <w:pStyle w:val="BookText"/>
        <w:rPr/>
      </w:pPr>
      <w:r>
        <w:rPr>
          <w:rFonts w:ascii="IRNazanin" w:hAnsi="IRNazanin" w:eastAsia="IRNazanin"/>
          <w:color w:val="111111"/>
          <w:sz w:val="28"/>
          <w:sz w:val="28"/>
          <w:szCs w:val="28"/>
          <w:rtl w:val="true"/>
          <w:lang w:bidi="fa-IR"/>
        </w:rPr>
        <w:t>هذا الکلام الشّریف له علیه السّلام حسبما أشرنا إلیه مرویّ فی الکافی عن علی ابن إبراهیم عن أبیه عن بعض أصحابه عن أبی حمزة عن عقیل الخزاعی أنّ أمیر المؤمنین صلوات اللّه علیه کان إذا حضر الحرب یوصی للمسلمین بکلمات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تعاهدوا الصّلاة و حافظوا علیها، و استکثروا منها، و تقرّبوا بها فانّها کانت علی المؤمنین کتابا موقوتا، و قد علم ذلک الکفّار حین سئلوا، ما سلککم فی سقر قالوا لم نک من المصلّین و قد عرف حقّها من طرقها و أکرم بها من المؤمنین الذین لا یشغلهم عنها زین متاع و لا قرّة عین من مال و لا ولد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تُلْهِیهِمْ تِجارَةٌ وَ لا بَیْعٌ عَنْ ذِکْرِ اللّهِ وَ إِقامِ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رسول اللّه صلّی اللّه علیه و آله و سلّم منصبا</w:t>
      </w:r>
      <w:r>
        <w:rPr>
          <w:rStyle w:val="FootnoteAnchor"/>
          <w:rtl w:val="true"/>
        </w:rPr>
        <w:footnoteReference w:id="48"/>
      </w:r>
      <w:r>
        <w:rPr>
          <w:rFonts w:ascii="Amiri" w:hAnsi="Amiri" w:eastAsia="Amiri" w:cs="Amiri"/>
          <w:color w:val="111111"/>
          <w:sz w:val="28"/>
          <w:sz w:val="28"/>
          <w:szCs w:val="28"/>
          <w:rtl w:val="true"/>
          <w:lang w:bidi="ar-SA"/>
        </w:rPr>
        <w:t>لنفسه بعد البشری له بالجنّة من ربّه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الایة، فکان یأمر بها أهله و یصبر علیها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الزکاة جعلت مع الصلاة قربانا لأهل الاسلام علی أهل الاسلام، و من لم یعطها طیب النّفس بها یرجو بها من الثّمن ما هو أفضل منها فانّه جاهل بالسنة مغبون الأجر ضالّ العمر طویل النّدم بترک أمر اللّه عزّ و جلّ و الرغبة عمّا علیه صالحو عباد اللّه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یَتَّبِعْ غَیْرَ سَبِیلِ الْمُؤْمِنِینَ نُوَلِّهِ ما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الأمانة فقد خسر من لیس من أهلها و ضلّ عمله عرضت علی السّماوات المبنیّة و الأرض المهاد و الجبال المنصوبة فلا أطول و لا أعرض و لا أعلی و لا أعظم و لو امتنعن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أو عرض أو عظم أو قوّة أو عزّة امتنعن، و لکن أشفقن من العقوبة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الجهاد أشرف الأعمال بعد الاسلام، و هو قوام الدّین و الأجر فیه عظیم مع العزّة و المنعة و هو الکرّة فیه الحسنات و البشری بالجنّة بعد الشّهادة و بالرّزق غدا عند الرّب و الکرامة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w:t>
      </w:r>
      <w:r>
        <w:rPr>
          <w:rFonts w:eastAsia="Amiri" w:cs="Amiri" w:ascii="Amiri" w:hAnsi="Amiri"/>
          <w:color w:val="111111"/>
          <w:sz w:val="28"/>
          <w:szCs w:val="28"/>
          <w:rtl w:val="true"/>
          <w:lang w:bidi="ar-SA"/>
        </w:rPr>
        <w:t>»</w:t>
      </w:r>
      <w:bookmarkStart w:id="285" w:name="pg13881_146804"/>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سَبِیلِ اللّهِ أَمْواتاً بَلْ أَحْیاءٌ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فحافظوا علی أمر اللّه عزّ و جلّ فی هذه المواطن الّتی الصّبر علیها کرم و سعادة، و نجاة فی الدّنیا و الاخرة من فظیع الهول و المخافة، فانّ اللّه عزّ و جلّ لا یعبأ بما العباد مقترفون لیلهم و نهارهم لطف به علما،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کتاب لا یضلّ ربّی و لا ینسی، فاصبروا و صابروا و اسألوا النّصر، و وطنوا أنفسکم علی القتال و اتّقوا اللّه عزّ و جلّ، فانّ اللّه مع الّذین اتّقوا و الّذینهم محسنون</w:t>
      </w:r>
      <w:r>
        <w:rPr>
          <w:rFonts w:eastAsia="IRNazanin" w:cs="IRNazanin"/>
          <w:color w:val="111111"/>
          <w:sz w:val="28"/>
          <w:szCs w:val="28"/>
          <w:rtl w:val="true"/>
          <w:lang w:bidi="fa-IR"/>
        </w:rPr>
        <w:t>.</w:t>
      </w:r>
    </w:p>
    <w:p>
      <w:pPr>
        <w:pStyle w:val="Heading6"/>
        <w:numPr>
          <w:ilvl w:val="5"/>
          <w:numId w:val="1"/>
        </w:numPr>
        <w:rPr/>
      </w:pPr>
      <w:bookmarkStart w:id="286" w:name="__RefHeading___Toc3892125_1468164448"/>
      <w:bookmarkStart w:id="287" w:name="_Toc107"/>
      <w:bookmarkEnd w:id="286"/>
      <w:r>
        <w:rPr>
          <w:rtl w:val="true"/>
        </w:rPr>
        <w:t>بیان</w:t>
      </w:r>
      <w:bookmarkEnd w:id="287"/>
    </w:p>
    <w:p>
      <w:pPr>
        <w:pStyle w:val="BookText"/>
        <w:rPr/>
      </w:pPr>
      <w:r>
        <w:rPr>
          <w:rFonts w:ascii="IRNazanin" w:hAnsi="IRNazanin" w:eastAsia="IRNazanin"/>
          <w:color w:val="111111"/>
          <w:sz w:val="28"/>
          <w:sz w:val="28"/>
          <w:szCs w:val="28"/>
          <w:rtl w:val="true"/>
          <w:lang w:bidi="fa-IR"/>
        </w:rPr>
        <w:t>رواه المحدّث العلامة المجلسیّ فی البحار من الکافی کما رویناه و قال بعد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طرقها، لعلّه من الطروق بمعنی الاتیان باللّیل أی واظب علیها فی اللّیالی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دأبه و صنعته من قولهم هذا طرقة رجل أی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و لا یبعد أن یکون تصحیف طوّق بها علی المجهول أی ألزمها کالطّوق بقرینة اکرم بها علی بناء المجهول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أهل الاسلام، الظاهر أنّه سقط هنا شیء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الأمانة، لعلّه بیان لسبیل المؤمنین، أی المراد بسبیل المؤمنین ولایة أهل البیت علیهم السّلام و هی الامانة المعروفة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الکرّة، أی الحملة علی العدوّ و هی فی نفسها أمر مرغوب فیه اذ لیس هو الاّ مرّة واحدة و حملة فیها سعادة الأبد، و یمکن أن یقرأ الکرّة بالهاء، أی هو مکروه للطباع فیکون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الْقِتالُ وَ هُوَ کُرْهٌ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أصوب</w:t>
      </w:r>
      <w:r>
        <w:rPr>
          <w:rFonts w:eastAsia="Amiri" w:cs="Amiri" w:ascii="Amiri" w:hAnsi="Amiri"/>
          <w:color w:val="111111"/>
          <w:sz w:val="28"/>
          <w:szCs w:val="28"/>
          <w:rtl w:val="true"/>
          <w:lang w:bidi="ar-SA"/>
        </w:rPr>
        <w:t>.</w:t>
      </w:r>
      <w:bookmarkStart w:id="288" w:name="pg13881_146805"/>
    </w:p>
    <w:p>
      <w:pPr>
        <w:pStyle w:val="BookText"/>
        <w:rPr/>
      </w:pPr>
      <w:bookmarkEnd w:id="288"/>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إلیه زحفا، مشی و الزّحف الجیش یزحفون إلی العدوّ،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الضمیر راجع إلی الموصول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العباد مقترقون</w:t>
      </w:r>
      <w:r>
        <w:rPr>
          <w:rFonts w:eastAsia="IRNazanin" w:cs="IRNazanin"/>
          <w:color w:val="111111"/>
          <w:sz w:val="28"/>
          <w:szCs w:val="28"/>
          <w:rtl w:val="true"/>
          <w:lang w:bidi="fa-IR"/>
        </w:rPr>
        <w:t>.</w:t>
      </w:r>
    </w:p>
    <w:p>
      <w:pPr>
        <w:pStyle w:val="Heading4"/>
        <w:numPr>
          <w:ilvl w:val="3"/>
          <w:numId w:val="1"/>
        </w:numPr>
        <w:rPr/>
      </w:pPr>
      <w:bookmarkStart w:id="289" w:name="__RefHeading___Toc3892127_1468164448"/>
      <w:bookmarkStart w:id="290" w:name="_Toc108"/>
      <w:bookmarkEnd w:id="289"/>
      <w:r>
        <w:rPr>
          <w:rtl w:val="true"/>
        </w:rPr>
        <w:t>الترجمة</w:t>
      </w:r>
      <w:bookmarkEnd w:id="290"/>
    </w:p>
    <w:p>
      <w:pPr>
        <w:pStyle w:val="BookText"/>
        <w:rPr/>
      </w:pPr>
      <w:r>
        <w:rPr>
          <w:rFonts w:ascii="IRNazanin" w:hAnsi="IRNazanin" w:eastAsia="IRNazanin"/>
          <w:color w:val="111111"/>
          <w:sz w:val="28"/>
          <w:sz w:val="28"/>
          <w:szCs w:val="28"/>
          <w:rtl w:val="true"/>
          <w:lang w:bidi="fa-IR"/>
        </w:rPr>
        <w:t>از جمله کلام بلاغت نظام آن امام است وصیّت میکرد با آن أصحاب خود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نمائید بأمر نماز و محافظت نمائید بر آن و بسیار کنید از گذاردن آن و تقرّب جوئید بدرگاه پروردگار با آن، پس بدرستی که بوده است آن نماز بر مؤمنین فرض واجب، آیا گوش نمی‌کنید بسوی جواب اهل آتش وقتی که سؤال کرده شدند که چه باعث شد بامدن شما در دوزخ، گفتند نبودیم ما در دنیا از نماز گذارندگان، و بدرستی که آن نماز می‌ریزد گناهان را مثل ریختن برک از درختان و بر می‌دارد قید گناهان را از گردن گناه کاران مثل برداشتن بند ریسمان از گردن حیوان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فرموده است نمازهای پنج گانه را حضرت رسالتماب صلوات اللّه و سلامه علیه و آله بچشمۀ آب گرمی که باشد در خانۀ مرد پس بشوید آن مرد بدن خود را در آن چشمه در روز و شب پنج دفعه، پس نزدیک نیست که باقی ماند بر بدن او چرکی و کثافتی، و بتحقیق که شناخت قدر نماز را مردانی از مؤمنین که مشغول نمی‌کند ایشان را از آن نماز زینت متاع دنیا و نه چشم روشنی از اولاد و نه مال آن می‌فرماید حق تعالی در شان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یعنی تسبیح کند خداوند را مردانی که مشغول نمی‌نماید ایشان را تجارت و خرید و فروش از ذکر پروردگار و از اقامه نماز و از دادن زکاة و بود حضرت رسول خدا بغایت متحمل بمشقّت و زحمت نماز با وجود این که بشارت بهشت داده بود او را بجهت فرمایش خدا که خطاب فرمود او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اهل خود را بنماز و صبر کن برحمت آن، پس بود آن بزرگوار امر می‌فرمود اهل خود را و وادار می‌نمود نفس خود را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بدرستی که زکاة گردانیده شده با نماز مایۀ تقرّب خدا از برای اهل اسلام پس کسی که عطا نماید زکاة را در حالتی که با طیب نفس بدهد آنرا پس بدرستی که باشد آن از برای او کفّارۀ گناهان و حاجب و مانع از آتش سوزان، پس البتّه نباید احدی چشمش بر پشت آن بدوزد، و البته نباید غمگین و پریشان شود بان از جهت این که هر کسی که بدهد زکاة را با وجه إکراه و عدم طیب نفس در حالتی که امیدوار باشد بجهت دادن آن ثوابی را که أفضل باشد از آن پس آن کس جاهلست بسنّت، مغبونست در اجرت، گمراهست در عمل، دراز است پشیمانی و ندامت آن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أداء أمانت است پس بتحقیق که نومید شد کسی که نبوده از أهل آن، بدرستی که آن امانت اظهار شد بر آسمانهای بنا شده، و بر زمینهای فرش شده، و بر کوههائی که صاحب بلندی و منصوبست بر زمین، پس نیست هیچ چیز درازتر و پهن‌تر و بلندتر و بزرگتر از آنها، و اگر امتناع می‌نمودی چیزی بجهت درازی یا پهنی یا بجهت قوّت یا عزّت هر آینه آنها امتناع می‌کردند، و لکن ترسیدند از عذاب پروردگار، و فهمیدند چیزی را که جاهل شد بان کسی که ضعیفتر از ایشان بود که عبارت باشد از انسان، بدرستی که آن انسان بسیار ظالمست بسیار نادان، بدرستی که خدای تعالی مخفی نمی‌ماند بر او چیزی که بندگان کسب نمایند آنرا در شب و روز خودشان، لطیف خبیر است به کار ایشان، و محیط است با علم خود بان، أعضاء شما شاهدان اویند، و جوارح شما لشکران او، و قلبهای شما جاسوسان او، و خلوتهای شما آشکار است در نظر آن</w:t>
      </w:r>
      <w:r>
        <w:rPr>
          <w:rFonts w:eastAsia="IRNazanin" w:cs="IRNazanin"/>
          <w:color w:val="111111"/>
          <w:sz w:val="28"/>
          <w:szCs w:val="28"/>
          <w:rtl w:val="true"/>
          <w:lang w:bidi="fa-IR"/>
        </w:rPr>
        <w:t>.</w:t>
      </w:r>
      <w:bookmarkStart w:id="291" w:name="pg13881_146807"/>
    </w:p>
    <w:p>
      <w:pPr>
        <w:pStyle w:val="Heading3"/>
        <w:numPr>
          <w:ilvl w:val="2"/>
          <w:numId w:val="1"/>
        </w:numPr>
        <w:rPr/>
      </w:pPr>
      <w:bookmarkStart w:id="292" w:name="__RefHeading___Toc3892129_1468164448"/>
      <w:bookmarkStart w:id="293" w:name="_Toc109"/>
      <w:bookmarkEnd w:id="291"/>
      <w:bookmarkEnd w:id="292"/>
      <w:r>
        <w:rPr>
          <w:rtl w:val="true"/>
        </w:rPr>
        <w:t>و من کلام له علیه السّلام و هو المأة و التاسع</w:t>
      </w:r>
      <w:bookmarkEnd w:id="293"/>
    </w:p>
    <w:p>
      <w:pPr>
        <w:pStyle w:val="Heading4"/>
        <w:numPr>
          <w:ilvl w:val="3"/>
          <w:numId w:val="1"/>
        </w:numPr>
        <w:rPr/>
      </w:pPr>
      <w:bookmarkStart w:id="294" w:name="__RefHeading___Toc3892131_1468164448"/>
      <w:bookmarkStart w:id="295" w:name="_Toc110"/>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 التسعون من المختار فی باب الخطب</w:t>
      </w:r>
    </w:p>
    <w:p>
      <w:pPr>
        <w:pStyle w:val="BookText"/>
        <w:rPr/>
      </w:pPr>
      <w:r>
        <w:rPr>
          <w:rFonts w:ascii="IRNazanin" w:hAnsi="IRNazanin" w:eastAsia="IRNazanin"/>
          <w:color w:val="111111"/>
          <w:sz w:val="28"/>
          <w:sz w:val="28"/>
          <w:szCs w:val="28"/>
          <w:rtl w:val="true"/>
          <w:lang w:bidi="fa-IR"/>
        </w:rPr>
        <w:t>و اللّه ما معاویة بأدهی منّی، و لکنّه یغدر و یفجر، و لو لا کراهیّة الغدر لکنت من أدهی النّاس، و لکنّ کلّ غدرة فجرة، و کلّ فجرة کفرة، و لکلّ غادر لواء یعرف به یوم القیامة، و اللّه ما أستغفل بالمکیدة، و لا أستغمز بالشّدیدة</w:t>
      </w:r>
      <w:r>
        <w:rPr>
          <w:rFonts w:eastAsia="IRNazanin" w:cs="IRNazanin"/>
          <w:color w:val="111111"/>
          <w:sz w:val="28"/>
          <w:szCs w:val="28"/>
          <w:rtl w:val="true"/>
          <w:lang w:bidi="fa-IR"/>
        </w:rPr>
        <w:t>.</w:t>
      </w:r>
    </w:p>
    <w:p>
      <w:pPr>
        <w:pStyle w:val="Heading4"/>
        <w:numPr>
          <w:ilvl w:val="3"/>
          <w:numId w:val="1"/>
        </w:numPr>
        <w:rPr/>
      </w:pPr>
      <w:bookmarkStart w:id="296" w:name="__RefHeading___Toc3892133_1468164448"/>
      <w:bookmarkStart w:id="297" w:name="_Toc111"/>
      <w:bookmarkEnd w:id="296"/>
      <w:r>
        <w:rPr>
          <w:rtl w:val="true"/>
        </w:rPr>
        <w:t>اللغة</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و الدّهاء الفکر و الارب و جودة الرّأی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غدرا من باب ضرب و نصر نقض عهده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یفجر من باب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بعض النسخ بفتح الفاء و سکون العین وزان تمرة فالتّاء للمرّة، و فی بعضها بتحریک الفاء و العین وزان مردة فیکون جمع غادر و فاجر و کافر، و فی بعضها بضمّ الفاء و فتح العین وزان همزة فالتّاء للمبالغة أی الکثیر الغدر و الفجور و الکفر، فان أسکنت العین فالبناء للمفعول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سخرة، کهمزة یسخر من الناس، و سخرة کغرفة من یسخر منه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أستغمز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بالزاء المعجمة من الغمز و هو العصر بالید یقال غمزه غمزا من باب ضرب، و الغمز محرّکة الرّجل الضعیف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بالرّاء المهملة أی لا استجهل بشداید المکاید،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الغمر بالتحریک و هو من لم یجرّب الامور و الأوّل أصوب و أنسب</w:t>
      </w:r>
      <w:r>
        <w:rPr>
          <w:rFonts w:eastAsia="IRNazanin" w:cs="IRNazanin"/>
          <w:color w:val="111111"/>
          <w:sz w:val="28"/>
          <w:szCs w:val="28"/>
          <w:rtl w:val="true"/>
          <w:lang w:bidi="fa-IR"/>
        </w:rPr>
        <w:t>.</w:t>
      </w:r>
      <w:bookmarkStart w:id="298" w:name="pg13881_146808"/>
    </w:p>
    <w:p>
      <w:pPr>
        <w:pStyle w:val="Heading4"/>
        <w:numPr>
          <w:ilvl w:val="3"/>
          <w:numId w:val="1"/>
        </w:numPr>
        <w:rPr/>
      </w:pPr>
      <w:bookmarkStart w:id="299" w:name="__RefHeading___Toc3892135_1468164448"/>
      <w:bookmarkStart w:id="300" w:name="_Toc112"/>
      <w:bookmarkEnd w:id="298"/>
      <w:bookmarkEnd w:id="299"/>
      <w:r>
        <w:rPr>
          <w:rtl w:val="true"/>
        </w:rPr>
        <w:t>الاعراب</w:t>
      </w:r>
      <w:bookmarkEnd w:id="300"/>
    </w:p>
    <w:p>
      <w:pPr>
        <w:pStyle w:val="BookText"/>
        <w:rPr/>
      </w:pPr>
      <w:r>
        <w:rPr>
          <w:rFonts w:ascii="Amiri" w:hAnsi="Amiri" w:eastAsia="Amiri" w:cs="Amiri"/>
          <w:color w:val="111111"/>
          <w:sz w:val="28"/>
          <w:sz w:val="28"/>
          <w:szCs w:val="28"/>
          <w:rtl w:val="true"/>
          <w:lang w:bidi="ar-SA"/>
        </w:rPr>
        <w:t>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بأدهی زایدة فی الخبر جیء بها لتأکید معنی النّفی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بالشدیدة، صفة محذوفة الموصوف أی بالدّواهی الشدیدة و نحو ذلک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892137_1468164448"/>
      <w:bookmarkStart w:id="302" w:name="_Toc113"/>
      <w:bookmarkEnd w:id="301"/>
      <w:r>
        <w:rPr>
          <w:rtl w:val="true"/>
        </w:rPr>
        <w:t>المعنی</w:t>
      </w:r>
      <w:bookmarkEnd w:id="302"/>
    </w:p>
    <w:p>
      <w:pPr>
        <w:pStyle w:val="BookText"/>
        <w:rPr/>
      </w:pPr>
      <w:r>
        <w:rPr>
          <w:rFonts w:ascii="IRNazanin" w:hAnsi="IRNazanin" w:eastAsia="IRNazanin"/>
          <w:color w:val="111111"/>
          <w:sz w:val="28"/>
          <w:sz w:val="28"/>
          <w:szCs w:val="28"/>
          <w:rtl w:val="true"/>
          <w:lang w:bidi="fa-IR"/>
        </w:rPr>
        <w:t>اعلم أنّ الغرض من هذا الکلام دفع توهّم من کان معتقدا أنّ معاویة أجود رأیا و أکثر تدبیرا منه، و تعرّض به علی معاویة من أجل عدم تحرّزه فی تدبیر الامور عن الغدر و الفجور، و صدّر الکلام بالقسم البارّ تأکیدا للمقصود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معاویة بأدهی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بأجود رأیا و أحسن تدبیرا و أبعد غورا و أعمق فکرا و أشدّ دهاء منّی، و إن فسّر الدّهاء بخصوص استعمال العقل و الرّأی فیما لا ینبغی فعله من الامور الدّنیویّة المعبّر عنه بالنّکراء فلا بدّ من جعل قوله علیه السّلام أدهی بمعنی أعرف بطرق الدّهاء و أبصر بها، لعدم اتّصافه بالدّهاء بهذا المعنی فضلا عن کونه أدهی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یغدر و 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یستعمل الغدر فی اموره السیّاسیّة فیزعم أهل الجهل أنّه أدهی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یفجر، إشارة إلی نتیجة الغدر یعنی أنّه من أجل إقدامه علی الغدر یکون فاجرا، و ذلک لأنّ الغدر مقابل الوفاء، و الوفاء فضیلة داخلة تحت العفّة، فیکون الغدر رذیلة داخلة تحت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الوفاء توأم الصّدق و الغدر توأم الکذب حسبما عرفت تفصیلا فی الخطبة الحادیة و الأربعین و شرحها، و الکذب من أعظم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ایضاح هذه الفقرة ما تقدّم فی الخطبة المذکورة حیث قال علیه السّلام هناک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أصبحنا فی زمان قد اتّخذ أکثر أهله الغدر کیسا و نسبهم أهل الجهل فیه إلی حسن الحیلة، ما لهم قاتلهم اللّه قد یری الحوّل القلّب وجه الحیلة و دونه</w:t>
      </w:r>
    </w:p>
    <w:p>
      <w:pPr>
        <w:pStyle w:val="BookText"/>
        <w:rPr/>
      </w:pPr>
      <w:r>
        <w:rPr>
          <w:rFonts w:ascii="IRNazanin" w:hAnsi="IRNazanin" w:eastAsia="IRNazanin"/>
          <w:color w:val="111111"/>
          <w:sz w:val="28"/>
          <w:sz w:val="28"/>
          <w:szCs w:val="28"/>
          <w:rtl w:val="true"/>
          <w:lang w:bidi="fa-IR"/>
        </w:rPr>
        <w:t>مانع من أمر اللّه و نهیه فیدعها رأی عن بعد القدرة علیها و ینتهز فرصتها من لا حریجة له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 فی حدیث مرفوع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أنّ اتّصاف معاویة بالدّهاء من جهة عدم مبالاته بالغدر و الفجور، عقّبه بالتّنبیه علی ما هو المانع من اتّصافه علیه السّلام به مع کونه أعرف و أغدر به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کراهیّة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المکر و استلزامه للکذب و الغشّ و الخیانة و الفجور المنافی لمرتبة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من أدهی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هذه الجملة بمقتضی مفاد لو لا الامتناعیّة علی امتناع اتّصافه بالدّهاء الملازم للغدر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بالکراهة هنا الحرمة لا معناها المعروف فی مصطلح المتشرّعة کما صرّح به فی عبارته الّتی نقلناها آنفا من الخطبة الحادیة و الاربعین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یری الحوّل القلّب وجه الحیلة و دونه مانع من أمر اللّه و نهیه فیدعها رأی عین بعد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منه ما رواه فی الکافی عن علیّ بن إبراهیم عن أبیه عن ابن أبی عمیر عن هشام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المکر و الخدیعة فی النّار لکنت أمکر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غدرة فجرة و کلّ فجرة 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نظیر هذه العبارة عنه علیه السّلام فی الکافی باسناده 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ذات یوم و هو یخطب علی المنبر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لو لا کراهیّة الغدر کنت أدهی النّاس ألا إنّ لکلّ غدرة فجرة و لکلّ فجرة کفرة، ألا و إنّ الغدر و الفجور و الخیانة فی النّار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اللاّم فی لکلّ مفتوحة للمبالغة فی</w:t>
      </w:r>
    </w:p>
    <w:p>
      <w:pPr>
        <w:pStyle w:val="BookText"/>
        <w:rPr/>
      </w:pPr>
      <w:r>
        <w:rPr>
          <w:rFonts w:ascii="IRNazanin" w:hAnsi="IRNazanin" w:eastAsia="IRNazanin"/>
          <w:color w:val="111111"/>
          <w:sz w:val="28"/>
          <w:sz w:val="28"/>
          <w:szCs w:val="28"/>
          <w:rtl w:val="true"/>
          <w:lang w:bidi="fa-IR"/>
        </w:rPr>
        <w:t>التأکید،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و الخیانة فی النّار، إمّا علی حذف المضاف أی صاحبها، أو المصدر بمعنی الفاعل،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الغدر للفجور المستفاد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 غدرة فجرة قد عرفنا وجهه سابقا، و أمّا استلزام الفجور للکفر المستفاد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فجرة کفرة فما الوجه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لزوم الکفر هنا إنّ الغادر علی وجه استباحة ذلک و استحلاله کما کان هو المشهور من حال عمرو بن العاص و معاویة فی استباحة ما علم تحریمه بالضرورة من دین محمّد صلّی اللّه علیه و آله و سلّم و جحده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یرید کفر نعم اللّه و سترها باظهار معصیة کما هو المفهوم اللغوی من لفظ الکفر،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الأوّل أوّلا أنّه أخصّ من المدّعی لأنّ المدّعی هو کفر کلّ غادر کما هو ظاهر المتن لا الغادر المستبیح المستحلّ للغدر فقط، و ثانیا کون حرمة الغدر من ضروریّات الدّین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أنّه خلاف الظاهر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أنّه داخل فی القسم الرّابع من أقسام الکفر التی تقدّم تفصیلها فی حدیث الکافی فی شرح الفصل الثامن عشر من الخطبة الاولی، فقد روینا هناک عن الکلبی باسناده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فی کتاب اللّه عزّ و جلّ علی خمسة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من الکفر ترک ما أمر اللّه و 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فکفرهم بترک ما أمر اللّه و نسبهم إلی الایمان و لم یقبله منهم و لم ینفعهم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جَزاءُ مَنْ یَفْعَلُ ذلِکَ مِنْکُمْ إِلاّ خِزْیٌ فِی الْحَیاةِ الدُّنْیا وَ یَوْمَ الْقِیامَةِ یُرَدُّونَ إِلی أَشَدِّ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مرویّ عن النّبیّ صلّی اللّه علیه و آله و سلّم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تنفیر عن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رواه فی الکافی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کلّ غادر یوم القیامة بامام مایل شدقه حتّی یدخل النّار، و یجیء کلّ ناکث بیعة إمام أجذم حتّی یدخل النّار،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أنّ معاویة لیس بأدهی منه و نبّه علی معرفته بطرق الدّهاء و خبرویّته بها أکّده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استغفل بالمکیدة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یطمع فی اغفالی بالکید علیّ، لأنّی أحذر من الغراب و إن کان الطامع فی الکید أروغ من الثّعلب، فانّ من کان أعرف بطرق الخداع و وجوه التّدابیر و الحیل لا یتمکّن من إغفاله و لا یلحقه الغفلة عمّا یراد فی حقّه من الکید و الخدیعة کما قال علیه السّلام فی الکلام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أکون کالضّبع تنام علی طول اللّدم حتّی یصل إلیها طالبها و یختلها راصدها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استغمز بالشّدیدة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استضعف بالخطوب الشّدیدة و الدّواهی العظیمة لأنّی البطل الأهیس و الحازم الأکیس و الشّجاع الأسوس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کلّ الوضوح بما أتی به فی هذا الکلام بطلان توهّم من زعم أنّ معاویة کان أدهی منه علیه السّلام و أصحّ تدبیرا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بسط الکلام فی هذا المرام أبو عثمان الجاحظ علی أحسن تقریر و تبیان و فصّل الشارح المعتزلی تفصیلا عجیبا أحببت نقل ما قالا، لأنه من لسانهما أحلی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الجاحظ فقد قال فی محکیّ کلامه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رأیت بعض من بطن بنفسه العقل و التحصیل و الفهم و التمییز و هو من العامة و یظنّ أنه من الخاصة یزعم أنّ معاویة کان أبعد غورا و أصحّ فکرا و أجود</w:t>
      </w:r>
    </w:p>
    <w:p>
      <w:pPr>
        <w:pStyle w:val="BookText"/>
        <w:rPr/>
      </w:pPr>
      <w:r>
        <w:rPr>
          <w:rFonts w:ascii="IRNazanin" w:hAnsi="IRNazanin" w:eastAsia="IRNazanin"/>
          <w:color w:val="111111"/>
          <w:sz w:val="28"/>
          <w:sz w:val="28"/>
          <w:szCs w:val="28"/>
          <w:rtl w:val="true"/>
          <w:lang w:bidi="fa-IR"/>
        </w:rPr>
        <w:t>رویّة و أبعد غایة و أدقّ مسلکا، و لیس الأمر کذلک و ساری إلیک بجملة تعرف بها موضع غلطه و المکان الّذی دخل علیه الخطاء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 لا یستعمل فی حربه إلاّ ما وافق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یستعمل خلاف الکتاب و السّنّة کما یستعمل الکتاب و السنة، و یستعمل جمیع المکائد حلالها و حرامها و یسیر فی الحرب بسیرة ملک الهند إذا لاقی کسری، و خاقان إذا لاقی رتبیل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تبدءوا بالقتال حتّی یبدؤکم، و لا تتبعوا مدبرا، و لا تجهزوا علی جریح، و لا تفتحوا بابا مغلقا، و هذه سیرته فی ذی الکلاع و فی أبی أعور السلّمی، و فی عمرو بن العاص، و حبیب بن مسلمة و فی جمیع الرّؤساء کسیرته فی الحاشیة و الحشو و الأتباع و السّفلة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الحروب إن قدروا علی البیات تبیّتوا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قدروا علی رضخ الجمیع بالجندل و هم نیام فعلوا و إن أمکن ذلک فی طرفة عین، و لم یؤخّروا الحرق إلی وقت الغرق، و إن أمکن الهدم لم یتکلّفوا الحصار، و لم یدعوا أن ینصبوا المجانیق و العراوات و النّقب و الشریب و الدّبابات و الکمین، و لم یدعوا دسّ السّموم و لا التضریب بین النّاس بالکذب و طرح الکتب فی عساکرهم بالسّعایات و توهیم الامور و ایحاش بعضهم من بعض و قتلهم بکلّ آلة و حیلة کیف وقع القتل و کیف دارت بهم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اقتصر من التدبیر حفظک اللّه علی ما فی الکتاب و السنّة و کان قد منع نفسه الطویل العریض من التدّبیر و ما لا یتناهی من المکاید، و الکذب أکثر من الصّدق و الحرام أکثر عددا من الحلال، و کذلک الایمان و الکفر و الطاعة و المعصیة و الحقّ و الباطل، و کذلک الصّحة و السّقم و الصّواب و الخطاء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علیه السّلام کان ملجما بالورع عن جمیع القول إلاّ ما هو للّه عزّ و جلّ رضی، و ممنوع الیدین عن کلّ بطش إلاّ ما هو للّه رضی، و لا یری الرّضاء إلاّ فیما یرضاه اللّه و یحبّه، و لا یری الرّضاء إلاّ فیما دلّ علیه الکتاب و السنّة دون ما یقول علیه أصحاب الدّهاء و النّکراء و المکاید و الاراء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أبصرت العوام کثرة بوادر معاویة فی المکاید، و کثرة غرایبه فی الخدع، و ما اتّفق له و تهیّأ علی یده، و لم یروا ذلک من علیّ، ظنّوا بقصر عقولهم أنّ ذلک من رجحان عند معاویة و نقصان عند علیّ فقالوا لو لم ما یعدّ له من الخدع إلاّ رفع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هل خدع بها إلاّ من عصی رأی علیّ و خالف أمره، فان زعمت أنّه قد نال ما أراد من الاختلاف فقد صدقت و لیس فی هذا اختلفنا، و لا عن غرارة أصحاب علیّ علیه السّلام و عجلتهم و تسرّعهم و تنازعهم دفعنا، و إنّما کان قولنا فی التمیز بینهما فی الدّهاء و النکراء و صحّة الرّأی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لا نصف الصالحین بالدّهاء و النکراء، و لا یقول أحد عنده شیء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أدهی العرب و العجم و أنکر قریش و أنکر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الکلمة إنّما وضعت فی مدیح أصحاب الارب و من یتعمّق فی الرأی فی توکید أمر الدّنیا و زبرجها و تشدید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أصحاب الاخرة الّذین یرون النّاس لا یصلحون علی تدبیر البشر و انّما یصلحون علی تدبیر خالق البشر لا یمدحون بالدّهاء و النکراء، و لم یمنعوا إلاّ لیعطوا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الشارح المعتزلی 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السّایس لا یتمکّن من السّیاسة البالغة إلاّ إذا کان یعمل برأیه و بما یری فیه صلاح ملکه و تمهید أمره، سواء وافق الشریعة أو لم یوافقها، و متی لم یعمل فی السّیاسة بمقتضی ما قلناه فبعید أن ینتظم أمره أو یستوسق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أمیر المؤمنین علیه السّلام کان مقیّدا بقیود الشریعة، مدفوعا إلی اتّباعها و رفض ما یصلح من آراء الحرب و الکید و التدبیر إذا لم یکن للشرع موافقا، فلم یکن قاعدة فی خلافته قاعدة غیره ممّن لم یلتزم بذلک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زارین بهذا القول علی عمر بن الخطّاب، و لکنّه کان مجتهدا یعمل بالقیاس و الاستحسان و المصالح المرسلة و یری تخصیص عمومات النّصّ بالاراء و بالاستنباط من اصول یقتضی خلاف ما یقتضیه عموم النّصوص، و یکید خصمه و یأمر</w:t>
      </w:r>
    </w:p>
    <w:p>
      <w:pPr>
        <w:pStyle w:val="BookText"/>
        <w:rPr/>
      </w:pPr>
      <w:r>
        <w:rPr>
          <w:rFonts w:ascii="IRNazanin" w:hAnsi="IRNazanin" w:eastAsia="IRNazanin"/>
          <w:color w:val="111111"/>
          <w:sz w:val="28"/>
          <w:sz w:val="28"/>
          <w:szCs w:val="28"/>
          <w:rtl w:val="true"/>
          <w:lang w:bidi="fa-IR"/>
        </w:rPr>
        <w:t>أمراءه بالکید و الحیلة، و یؤدّب بالدّرّة و السّوط من یتغلّب علی ظنّه أنّه یستوجب ذلک، و یصفح عن آخرین قد اجترموا ما یستحقّون به التّأدیب کلّ ذلک بقوّة اجتهاده و ما یؤدّیه إلیه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أمیر المؤمنین علیه السّلام یری ذلک، و کان یقف مع النصوص و الظواهر و لا یتعدّاها إلی الاجتهاد و الأقیسة، و یطبّق امور الدّنیا علی امور الدّین، و یسوق الکلّ مساقا واحدا، و لا یضع و لا یرفع إلاّ بالکتاب و النّصّ، فاختلف طریقتاهما فی الخلافة و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مع ذلک شدید الغلظة، و کان علیّ علیه السّلام کثیر الحلم و الصّفح و التجاوز فازدادت خلافة ذلک قوّة، و خلافة هذا 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یمن عمر بما منی علیّ به من فتنة عثمان الّتی أحوجته إلی مداراة أصحابه و جنده و مقاربتهم للاضطراب الواقع بطریق تلک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 تلک الفتنة فتنة الجمل و فتنة صفّین ثمّ فتنة النّهروان و کلّ ذلک الامور مؤثرة فی اضطراب أمر الوالی و اغلال معاقد ملکه، و لم یتّفق لعمر شیء من ذلک فشتّان بین الخلافتین فیما یعود إلی انتظام المملکة و صحّة تدبیر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سیاسة الرّسول صلّی اللّه علیه و آله و سلّم و تدبیره أ لیس کان منتظما سدیدا مع أنّه کان لا یعمل إلاّ بالنّصوص و التوقیف من الوحی، فهلا کان تدبیر علیّ علیه السّلام و سیاسته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سیاسة الرّسول صلّی اللّه علیه و آله و سلّم و تدبیره فخارج عمّا نحن فیه، لأنّه معصوم لا یتطرّق العلّة إلی أفعاله، و لیس بواحد من هذین الرّجلین بواجب العصمة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جعفر بن أبی زید الحسنی نقیب البصرة إذا حدّثناه فی هذا یقول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فرق عند من قرء السیر بین سیرة النّبیّ صلّی اللّه علیه و آله و سلّم و سیاسة أصحابه أیّام حیاته، و بین سیرة أمیر المؤمنین و سیاسة أصحابه أیّام حیاته، فکما أنّ علیّا علیه السّلام لم یزل أمره مضطربا معهم بالمخالفة و العصیان و الهرب إلی أعدائه و کثرة اختلافه و الحروب</w:t>
      </w:r>
    </w:p>
    <w:p>
      <w:pPr>
        <w:pStyle w:val="BookText"/>
        <w:rPr/>
      </w:pPr>
      <w:r>
        <w:rPr>
          <w:rFonts w:ascii="IRNazanin" w:hAnsi="IRNazanin" w:eastAsia="IRNazanin"/>
          <w:color w:val="111111"/>
          <w:sz w:val="28"/>
          <w:sz w:val="28"/>
          <w:szCs w:val="28"/>
          <w:rtl w:val="true"/>
          <w:lang w:bidi="fa-IR"/>
        </w:rPr>
        <w:t>فکذلک کان النّبیّ صلّی اللّه علیه و آله و سلّم ممنوا بنفاق المنافقین و اذاهم و خلاف أصحابه علیه و هرب بعضهم إلی أعدائه و کثرة الحروب و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تری القرآن العزیز مملوّا بذکر المنافقین و الشّکوی منهم و التّألّم من أذاهم له، کما أنّ کلام علیّ مملوّ بالشکوی من منافقی أصحابه و التّألّم من أذاهم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کثیرا من الایات المتضمنّة لنفاق المنافقین و الشکوی منهم لا حاجة بنا إلی ذکرها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تأمّل کتاب العزیز علم حاله صلوات اللّه علیه مع أصحابه کیف کانت و لم ینقله اللّه إلی جواره إلاّ و هو مع المنافقین له و المظهرین خلاف ما یضمرون من تصدیقه فی جهاد شدید، حتّی لقد کاشفوه مرارا فقال لهم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احلقوا و انحروا، فلم یحلقوا و لم ینحروا و لم یتحرّک أحد منهم عند قوله، و قال له بعضهم و هو یقسم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 فانّک لم تعدل، و قالت الأنصار له مواجهة یوم حنین أ تأخذ ما أفشاه اللّه علینا بسیوفنا فتدفعه إلی أقاربک من أهل مکة، حتی أفضی إلی أن قال لهم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 کتف أکتب لکم ما لا تضلّون بعده، فعصوه و لم یأتوه بذلک ولیتهم اقتصروا علی عصیانه و لم یقولوا له ما قالوا و هو یسمع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جعفر یقول من هذا ما یطول شرحه و القلیل منه ینبیء عن الکثیر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الاسلام ما جلا عندهم و لا ثبت فی قلوبهم إلاّ بعد موته صلّی اللّه علیه و آله و سلّم حین فتح علیهم الفتوح و جائتهم الغنائم و الأموال و کثرت علیهم المکاسب و ذاقو الذّة الحیاة و عرفوا لذّة الدّنیا و لبسوا الناعم و أکلوا الطیب و تمتّعوا بنساء الرّوم و ملکوا خزائن کسری، و تبدّلوا بذلک التقشّف و اللبس الخشن و أکل الضباب و القنافذ و الیرابیع و لبس الصّوف و الکرابیس أکل اللّوز ینجات و الفالوزجات و لبس الحریر و الدّیباج فاستدلّوا بما فتحه اللّه علیهم و أتاخه لهم علی صحّة الدّعوة و صدق الرّسالة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صلّی اللّه علیه و آله و سلّم، وعدهم بأنّه سیفتح علیهم کنوز کسری و قیصر، فلما</w:t>
      </w:r>
    </w:p>
    <w:p>
      <w:pPr>
        <w:pStyle w:val="BookText"/>
        <w:rPr/>
      </w:pPr>
      <w:r>
        <w:rPr>
          <w:rFonts w:ascii="IRNazanin" w:hAnsi="IRNazanin" w:eastAsia="IRNazanin"/>
          <w:color w:val="111111"/>
          <w:sz w:val="28"/>
          <w:sz w:val="28"/>
          <w:szCs w:val="28"/>
          <w:rtl w:val="true"/>
          <w:lang w:bidi="fa-IR"/>
        </w:rPr>
        <w:t>وجدوا الأمر قد وقع بموجب ما قاله صلّی اللّه علیه و آله و سلّم عظّموه و أحبّوه و انقلبت تلک الشکوی و ذلک النفاق و ذلک الاستهزاء إیمانا و یقینا و إخلاصا، و طاب لهم العیش، و تمسّکوا بالدین لأنّهم رأوه طریقا إلی نیل الدّنیا، فعظّموا ناموسه، و بالغوا فی إجلاله و إجلال الرسول الذی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انقرض الأسلاف و جاء الأخلاف علی عقیدة ممهّدة و أمر أخذوه تقلیدا من أسلافهم الذین دبّوا فی حجورهم، ثمّ انقرض ذلک القرن و جاء من بعدهم کذلک و هلم جرّا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الفتوح و النّصر و الظفر الذی منحهم اللّه تعالی إیّاه و الدولة الّتی ساقها إلیهم لا نقرض دین الاسلام بعد وفاة رسول اللّه صلّی اللّه علیه و آله و سلّم، و کان یذکر فی التواریخ کما یذکر نبوّة خالد بن سنان العنسی حیث ظهر و دعا إلی الدّین و کان النّاس یعجبون من ذلک و یتذاکرونه کما یعجبون و یتذاکرون أخبار من نبغ من الرّؤساء و الملوک و الدّعاة الذین انقرض أمرهم و بقیت أخبارهم،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تأمّل الرّجلین وجدهما متشابهین فی جمیع امورهما أو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حرب رسول اللّه صلّی اللّه علیه و آله و سلّم مع المشرکین کانت سجالا انتصر یوم بدر و انتصر المشرکون علیه یوم احد، و کان یوم الخندق کفافا خرج هو و هم سواء لاله و لا علیه، لأنّهم قتلوا رئیس الأوس و هو سعد بن معاذ و قتل منهم فارس قریش و هو عمرو بن عبدود و انصرفوا عنه بغیر حرب بعد تلک السّاعة الّتی کانت، ثمّ حارب قریشا بعدها یوم الفتح فکان الظفر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کانت حروب علیّ علیه السّلام انتصر یوم الجمل و خرج بینه و بین معاویة علی سواء قتل من أصحابه رؤساء، و من أصحابه رؤساء و انصرف کلّ واحد من الفریقین عن صاحبه بعد الحرب علی مکانه، ثمّ حارب بعد صفّین أهل النهروان فکان الظفر له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أنّ أوّل حروب رسول اللّه صلّی اللّه علیه و آله و سلّم کانت بدرا و کان هو المنصور</w:t>
      </w:r>
    </w:p>
    <w:p>
      <w:pPr>
        <w:pStyle w:val="BookText"/>
        <w:rPr/>
      </w:pPr>
      <w:r>
        <w:rPr>
          <w:rFonts w:ascii="IRNazanin" w:hAnsi="IRNazanin" w:eastAsia="IRNazanin"/>
          <w:color w:val="111111"/>
          <w:sz w:val="28"/>
          <w:sz w:val="28"/>
          <w:szCs w:val="28"/>
          <w:rtl w:val="true"/>
          <w:lang w:bidi="fa-IR"/>
        </w:rPr>
        <w:t>فیها، و أوّل حروب علیّ علیه السّلام الجمل و کان هو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من صحیفة الصلح و الحکومة یوم صفین نظیر ما کان من صحیفة الصلح و الهدنة یوم الحدیبیّة ثمّ دعا معاویة فی آخر أیّام علیّ علیه السّلام إلی نفسه و تسمّی بالخلافة کما أنّ مسیلمة و الأسود العنسی دعوا إلی أنفسهما فی آخر أیّام رسول اللّه صلّی اللّه علیه و آله و سلّم و تسمّیا بالنّبوة، و اشتدّ علی علیّ علیه السّلام ذلک کما اشتدّ علی رسول اللّه صلّی اللّه علیه و آله أمر الأسود و مسیلمة، و بطل أمرهما بعد وفاة النّبی صلّی اللّه علیه و آله و سلّم و کذلک بطل أمر معاویة و بنی امیة بعد وفاة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یحارب رسول اللّه صلّی اللّه علیه و آله و سلّم أحد من العرب إلاّ قریش ما عدا یوم حنین، و لم یحارب علیّا علیه السّلام أحد من العرب إلاّ قریش ما عدا یوم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علیّ علیه السّلام شهیدا بالسّیف، و مات رسول اللّه صلّی اللّه علیه و آله و سلّم شهیدا بالسمّ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لم یتزوّج علی خدیجة امّ أولاده حتّی ماتت، و هذا لم یتزوّج علی فاطمة أمّ أشرف أولاده حتّی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رسول اللّه صلّی اللّه علیه و آله عن ثلاث و ستّین سنة و مات علیّ علیه السّلام عن مثلها،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أخلاقهما و خصائصهما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شجاع و هذا شجاع، و هذا فصیح و هذا فصیح، و هذا سخیّ جواد و هذا سخیّ جواد، و هذا عالم بالشرایع و الامور الالهیة و هذا عالم بالفقه و الشریعة و الامور الدقیقة الغامضة و هذا زاهد فی الدّنیا غیرنهم علیها و لا مستکثر منها و هذا زاهد فی الدّنیا تارک لها غیر متمتّع بلذّاتها، و هذا مذیب نفسه فی الصّلاة و العبادة و هذا مثله، و هذا غیر محبّ إلیه شیء من الامور العاجلة إلاّ النساء و هذا مثله، و هذا ابن ابن عبد المطلب بن هاشم و هذا فی تعداده، و أبوهما أخوان لأب واحد دون غیرهما من بنی عبد المطلب و ربّی محمّد صلّی اللّه علیه و آله و سلّم فی حجر والده هذا و هو أبو طالب فکان عنده جاریا مجری أحد أولاده، ثمّ لمّا شبّ و کبر استخلص من بنی أبی طالب و هو غلام فربّاه فی حجره مکافاة لصنیع أبی طالب به، فامتزج الخلقان و تماثلت السّجیّتان، و إذا کان القرین</w:t>
      </w:r>
    </w:p>
    <w:p>
      <w:pPr>
        <w:pStyle w:val="BookText"/>
        <w:rPr/>
      </w:pPr>
      <w:r>
        <w:rPr>
          <w:rFonts w:ascii="IRNazanin" w:hAnsi="IRNazanin" w:eastAsia="IRNazanin"/>
          <w:color w:val="111111"/>
          <w:sz w:val="28"/>
          <w:sz w:val="28"/>
          <w:szCs w:val="28"/>
          <w:rtl w:val="true"/>
          <w:lang w:bidi="fa-IR"/>
        </w:rPr>
        <w:t>مقتدیا بالقرین فما ظنک بالتّربیة و التثقیف الدّهر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أن یکون أخلاق محمّد صلّی اللّه علیه و آله و سلّم کأخلاق أبی طالب، و أن یکون أخلاق علیّ کأخلاق أبی طالب أبیه و أخلاق محمّد صلّی اللّه علیه و آله و سلّم مربّیه و أن یکون الکلّ شیمة واحدة وسوسا واحدا و طینة مشترکة و نفسا غیر منقسمة و لا متجزیّة، و أن لا یکون بین بعض هؤلاء و بعض فرق و لا فصل لو لا أنّ اللّه اختصّ محمّدا صلّی اللّه علیه و آله برسالته و اصطفاه لوحیه لما یعلمه من مصالح البریة فی ذلک، فامتاز رسول اللّه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أخصّک بالنّبوة فلا نبوّة بعدی، و تخصم النّاس بسبع و قال صلّی اللّه علیه و آله و سلّم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فأبان نفسه بالنّبوة و أثبت له ما عداها من جمیع الفضایل و الخصائص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النّقیب أبو جعفر غزیر العلم صحیح العقل منصفا بالجدل غیر متعصّب للمذهب و إن کان علویا و کان یعترف بفضایل الصّحابة و یثنی علی الشّیخین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مهّدا دین الاسلام و أرسیا قواعده و لقد کان شدید الاضطراب فی حیاة رسول اللّه صلّی اللّه علیه و آله و سلّم و إنّما مهّداه بما تیسّر للعرب من الفتوح و الغنایم فی دولتهما و کان یقول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الدولة فی أیّامه کانت علی إقبالها و علوّ جدّها بل کانت الفتوح فی أیّامه أکثر و الغنایم أعظم لو لا أنّه لم یراع ناموس الشیخین و لم یستطع أن یسلک مسلکهما و کان مضعفا فی أصل القاعدة مغلوبا علیه و کثیر الحبّ لأهله و اتیح له من مروان وزیر سوء ما أفسد القلوب علیه و حمل النّاس علی خلعه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جعفر لا یجحد الفاضل فضله و الحدیث ذو شجون قلت له مرّة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سبب حبّ النّاس لعلیّ بن أبی طالب علیه السّلام و عشقهم له و تهالکهم فی هواه؟ و دعنی فی الجواب من حدیث الشّجاعة و العلم و الفصاحة و غیر ذلک من الخصائص التی رزقه اللّه سبحانه الکثیر الطیّب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تجمع حرا میزک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مقدّمة ینبغی أن تعلم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النّاس موتورون من الدنیا أمّا المستحقّون فلا ریب فی أنّ أکثرهم محرومون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عالم یری أنّه لا حظّ له من الدّنیا، و یری جاهلا غیره مرزوقا موسّعا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بضروراته، و یری غیره و هو جبان فشل ینفر من ظلّه مالکا بقطر عظیم من الدّنیا و قطعة وافرة من المال و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 سدید الرّأی صحیح العقل قد قدر علیه رزقه و هو یری غیره أحمق مایقا تدرّ علیه الخیرات له أخلاف الرّزق و ذی دین قویم و عبادة حسنة و اخلاص و توحید و هو محروم ضیق الرزق و یری غیره یهودیّا أو نصرانیا أو زندیقا کثیر المال حسن الحال حتّی أنّ هذه الطبقات المستحقّة یحتاجون فی أکثر الوقت إلی الطبقات الّتی لا استحقاق لها، و تدعوهم الضّرورة إلی الذلّ لهم و الخضوع بین أیدیهم إمّا لدفع ضرر أو لاستجلاب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هذه الطبقات من ذوی الاستحقاق أیضا ما یشاهد عیانا من تجّار حاذق أو بنّاء عالم أو نقاش بارع أو مصوّر لطیف علی غایة ما یکون من ضیق رزقهم و قلّة الحیلة بهم، و یری غیرهم ممّن لیس یجری مجراهم و لا یلحق طبقتهم مرزوقا مرغوبا کثیر المکسب طیب العیش واسع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 ذوی الاستحقاق و الاستعداد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الذین لیسوا من أهل الفضایل کحثو العامّة فانّهم أیضا لا یخلون من الحقد علی الدّنیا و الذمّ لها و الحنق و الغیظ منها لما یلحقهم من حسد أمثالهم و جیرانهم و لا تری أحدا منهم قانعا بعیشه و لا راضیا بحاله یتزیّد و یطلب حالا فوق حاله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هذه المقدّمة فمعلوم أنّ علیّا علیه السّلام کان مستحقا محروما بل هو أمیر المستحقّین المحرومین و سیّدهم و کبیرهم، و معلوم أنّ الّذین یلحقهم النّزلة و ینالهم الضّیم یتعصّب بعضهم لبعض و یکونون البا و یدا واحدة علی المرزوقین الّذین ظفروا بالدّنیا لاشتراکهم فی الأمر الذی ألمهم و ساءهم و عضّهم و مضّهم، و اشتراکهم فی الأنفة و الحمیة و الغضب و المنافسة لمن علیهم و قهر علیهم و بلغ من الدّنیا ما لم یبلغوه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هؤلاء أعنی المحرومین متساوین فی المنزلة و المرتبة و تعصّب بعضهم لبعض فما ظنّک بما إذا کان رجل عظیم القدر جلیل الخطر کامل الشرف جامع للفضایل محتو علی الخصائص و المناقب و هو مع ذلک محروم محدود قد جرّعته الدّنیا علاقمها، و علته عللا بعد نهل من صابها و صبرها، و لقی منها برحا بارحا و جهدا جهیدا و علا علیه من هو دونه و حکم فیه و فی بیته و أهله و رهطه من لم یکن ما ناله من الامرة و السّلطان فی حسابه، و لا دائرا فی خلده، و لا خاطرا بباله، و لا کان أحد من الناس یرتقب ذلک له و لا یراء له، ثم کان فی آخر الامر أن قتل هذا الرجل الجلیل فی محرابه و قتل بنوه بعده و سبی حریمه و نساؤه و تتّبع أهله و بنو عمّه بالطرد و القتل و الشّرید و السّجون مع فضلهم و زهدهم و عبادتهم و سخائهم و انتفاع الخلق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لا یتعصّب البشر کلّهم مع هذا الشّخص و هل تستطیع أن لا تحبّه و تهواه و تذوب فیه و تفنی فی عشقه انتصارا له و حمیّة من أجله و آنفة ممّا ناله و امتعاضا ممّا 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مرکوز فی الطّبایع مخلوق فی الغرائز کما یشاهد النّاس علی الجرف إنسانا قد وقع فی الماء العمیق و هو لا یحسن السّباحة فانّهم بالطّبع البشری یرقّون علیه رقّة شدیدة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بلغنی أنّه رمی قوم منهم أنفسهم فی الماء نحوه یطلبون تخلیصه و لا یتوقّعون علی ذلک مجازاة منه بمال أو شکر و لا ثواب فی الاخرة فقد یکون منهم من لا یعتقد أمر الاخرة، و لکنّها رقّة بشریّة و کان الواحد منهم یتخیّل فی نفسه أنّه ذلک الغریق</w:t>
      </w:r>
    </w:p>
    <w:p>
      <w:pPr>
        <w:pStyle w:val="BookText"/>
        <w:rPr/>
      </w:pPr>
      <w:r>
        <w:rPr>
          <w:rFonts w:ascii="IRNazanin" w:hAnsi="IRNazanin" w:eastAsia="IRNazanin"/>
          <w:color w:val="111111"/>
          <w:sz w:val="28"/>
          <w:sz w:val="28"/>
          <w:szCs w:val="28"/>
          <w:rtl w:val="true"/>
          <w:lang w:bidi="fa-IR"/>
        </w:rPr>
        <w:t>فکما یطلب خلاص نفسه لو کان هذا الغریق کذلک یطلب تخلیص من هو فی تلک الحال الصّعبة للمشارکة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أنّ ملکا ظلم أهل بلد من بلاده ظلما عنیفا لکان أهل ذلک البلد یتعصّب بعضهم لبعض فی الانتصار من ذلک الملک و الاستعداء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من جملتهم رجل عظیم القدر جلیل الشّأن قد ظلمه الملک أکثر من ظلمه إیّاهم و أخذ أمواله و ضیاعه و قتل أولاده و أهله کان لیاذهم به و انضوائهم إلیه و اجتماعهم و التفافهم به أعظم و أعظم، لأنّ الطّبیعة البشریّة تدعو إلی ذلک علی سبیل الایجاب و الاضطرار و لا یستطیع الانسان منه 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محصول قول النقیب أبی جعفر قد حکیته و الألفاظ لی و المعنی له، و کان لا یعتقد فی الصّحابة ما یعتقده أکثر الامامیّة فیهم و یسفّه رأی من یذهب فیهم إلی النّفاق و التّکفیر،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حکم مسلم مؤمن عصی فی بعض الافعال فحکمه إلی اللّه إن شاء أخذه و إن شاء غفر له قلت 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فتقول إنّهما من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أعتقد ذلک لأنّهما إمّا أن یعفو اللّه عنهما ابتداء أو بشفاعة الرّسول صلّی اللّه علیه و آله و سلّم أو بشفاعة علیّ أو یؤاخذهم بعقاب أو عتاب ثمّ ینقلهما إلی الجنة لا استریب فی ذلک أصلا و لا أشکّ فی ایمانهما برسول اللّه صلّی اللّه علیه و آله و صحّة عقیدتهما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عثمان و هل کان إلاّ واحدا منّا و غصنا من شجرة عبد مناف، و لکن أهله کدروه علینا و أوقعوا العداوة و البغضاء بینه و بیننا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ذلک علی ما تراه فی أمر هؤلاء أن یجوز دخول معاویة الجنّة لأنه لم تکن منه إلاّ المخالفة و ترک امتثال أمر النبویّ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معاویة من أهل النار لا لمخالفته علیا و لا بمحاربته ایّاه، و لکن عقیدته لم تکن صحیحة و لا ایمانه حقا کان من رءوس المنافقین هو و أبوه، و لم یسلم قلبه قطّ و إنما أسلم لسانه، و کان یذکر من حدیث معاویة و من فلتات</w:t>
      </w:r>
    </w:p>
    <w:p>
      <w:pPr>
        <w:pStyle w:val="BookText"/>
        <w:rPr/>
      </w:pPr>
      <w:r>
        <w:rPr>
          <w:rFonts w:ascii="IRNazanin" w:hAnsi="IRNazanin" w:eastAsia="IRNazanin"/>
          <w:color w:val="111111"/>
          <w:sz w:val="28"/>
          <w:sz w:val="28"/>
          <w:szCs w:val="28"/>
          <w:rtl w:val="true"/>
          <w:lang w:bidi="fa-IR"/>
        </w:rPr>
        <w:t>قوله و ما حفظ من کلام یقتضی فساد العقیدة شیئا کثیرا لیس هنا موضع ذکره فأذکره و قال لی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یثبت معاویة فی جریدة الشیخین الفاضلین أبی بکر و عمر و اللّه ما هما إلاّ کالذّهب الابریز و لا معاویة إلاّ کالدّرهم الزایف أو قال کالدّرهم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أصحابکم فیهما؟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استقرّ علیه رأی المعتزلة بعد اختلاف کثیر بین قدمائهم فی التفضیل و غیره إنّ علیا علیه السّلام أفضل الجماعة و إنّهم ترکوا الأفضل لمصلحة رأوها و إنه لم یکن هناک نصّ قاطع العذر و إنما کانت إشارة و ایماء لا یتضمّن شیء منها صریح النصّ و إنّ علیا نازع ثمّ بایع، و جمح ثمّ اسحب، و لو قام علی الامتناع لم نقل بصحّة البیعة له و لا بلزومها، و لو جرّد السیف کما جرّده فی آخر الأمر لقلنا بفسق کلّ من خالفه علی الاطلاق إنه فاسق کافر و لکن رضی بالبیعة أخیرا و دخل فی الطاعة، و بالجملة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کان له و کان هو المستحقّ و المتعیّن فان شاء أخذه بنفسه و إن شاء ولاّه غیره فلما رأیناه قد وافق علی ولایة غیره اتبعناه و رضیناه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بینی و بینکم قلیل أنا أذهب إلی النصّ و أنتم لا تذهبون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النصّ عندنا بطریق یوجب العلم، و ما تذکرونه أنتم صریحا فانتم تنفردون بنقله، و ما عدا ذلک من الأخبار التی نشارککم فیها فلها تأویلات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 هو 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لو فتحنا باب التأویلات لجاز أن نتأوّل قولنا لا إله إلاّ اللّه محمّد رسول اللّه، دعنی من التأویلات الباردة التی تعلم القلوب و النفوس أنها غیر مرادة و أنّ المتکلّمین تکلّفوها و تعسّفوها، فانما أنا و أنت فی الدّار و لا ثالث لنا فیستحیی أحدنا من صاحبه أو یخافه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بلغنا إلی هذا الموضع دخل قوم ممن کان یخشاه، فترکنا ذلک الاسلوب من الحدیث و خضنا فی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المحتاج إلی رحمة ربّ العالمین المتمسّک بحبل اللّه المتین ولایة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الشارح المعتزلی و النّقیب أبی جعفر الحسنی، فلقد أجاد کلّ منهما فیما أفاد، و أسفرا النّقاب عن وجه المراد، و حقّقا ما هو الحقّ الأحقّ بالاتباع، و أفصحا عن صریح مذهب الشّیعة الامامیّة رضی اللّه عنهم لو لا إنکار الأوّل للنّص الجلی و تعصّب الثّانی فی حقّ الشیخین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من أهل الجنّة بشفاعة الرّسول صلّی اللّه علیه و آله أو بشفاعة علیّ علیه السّلام و بعبارة اخری عدم تبرّیه من الشّیخین مع تولّیه لأمیر المؤمنین فان کان ما قالاه مقتضی التّقیّة الّتی هی شعار الامامیّة أی یکون ما أضمراه خلاف ما أظهراه، فطوبی لهم و حسن ماب و جنّات خلد مفتّحة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سریرتهما وفق علانیتهما فویل لهما من دیّان الدّین یوم حشر الأوّلین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ما ذا یعتذران به إذا لاقیا أمیر المؤمنین فی موقف حساب ربّ العالمین و کیف یمکن إنکار النصّ مع وجود النّصوص القاطعة المتواترة العامیة و الخاصیّة حسبما عرفت فی تضاعیف الشرح و تعرف أیضا فی المواقع اللایقة، أم کیف یمکن اجتماع ولایة أمیر المؤمنین علیه السّلام و محبّته فی القلب مع محبّة الشیخین و ما جعل اللّه لرجل فی جوفه من قلبین و لنعم ما قال مجنون العامری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لی قلب یذوب بحبّها و قلب باخری إنّها لقلوب</w:t>
      </w:r>
    </w:p>
    <w:p>
      <w:pPr>
        <w:pStyle w:val="BookText"/>
        <w:rPr/>
      </w:pPr>
      <w:r>
        <w:rPr>
          <w:rFonts w:ascii="IRNazanin" w:hAnsi="IRNazanin" w:eastAsia="IRNazanin"/>
          <w:color w:val="111111"/>
          <w:sz w:val="28"/>
          <w:sz w:val="28"/>
          <w:szCs w:val="28"/>
          <w:rtl w:val="true"/>
          <w:lang w:bidi="fa-IR"/>
        </w:rPr>
        <w:t>و قد تقدّم فی شرح الخطبة المأة و السابعة و الأربعین أخبار کثیرة فی عدم اجتماع محبّته علیه السّلام مع محبّة غیره فلیتذکّر،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النصّ الذی هو مسلّم النقیب کما أنه مثبت لخلافة أمیر المؤمنین ناف لخلافة المنتحلین المبطلین، و بالجملة لازمة الولایة الحقّة الثبات فی عداوة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لطیفة مناسبة للمقام یعجبنی ذکرها و هو</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الشیخ صالح بن حسن سأل عن الشیخ الأجلّ بهاء الملّة و الدّین قدّس اللّه</w:t>
      </w:r>
      <w:bookmarkStart w:id="303" w:name="pg13881_146824"/>
    </w:p>
    <w:p>
      <w:pPr>
        <w:pStyle w:val="BookText"/>
        <w:rPr/>
      </w:pPr>
      <w:bookmarkEnd w:id="303"/>
      <w:r>
        <w:rPr>
          <w:rFonts w:ascii="IRNazanin" w:hAnsi="IRNazanin" w:eastAsia="IRNazanin"/>
          <w:color w:val="111111"/>
          <w:sz w:val="28"/>
          <w:sz w:val="28"/>
          <w:szCs w:val="28"/>
          <w:rtl w:val="true"/>
          <w:lang w:bidi="fa-IR"/>
        </w:rPr>
        <w:t>روحه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سیدی و سندی فی هذه الأبیات لبعض النواصب فالمأمول أن تشرفوا بجواب منظوم یکسر سورته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علیا أمیر المؤمنین و لا أرضی بسبّ أبی بکر و لا عمرا</w:t>
      </w:r>
    </w:p>
    <w:p>
      <w:pPr>
        <w:pStyle w:val="BookText"/>
        <w:rPr/>
      </w:pPr>
      <w:r>
        <w:rPr>
          <w:rFonts w:ascii="IRNazanin" w:hAnsi="IRNazanin" w:eastAsia="IRNazanin"/>
          <w:color w:val="111111"/>
          <w:sz w:val="28"/>
          <w:sz w:val="28"/>
          <w:szCs w:val="28"/>
          <w:rtl w:val="true"/>
          <w:lang w:bidi="fa-IR"/>
        </w:rPr>
        <w:t>و لا أقول إذا لم یعطیا فدکا بنت النبیّ رسول اللّه قد کفرا</w:t>
      </w:r>
    </w:p>
    <w:p>
      <w:pPr>
        <w:pStyle w:val="BookText"/>
        <w:rPr/>
      </w:pPr>
      <w:r>
        <w:rPr>
          <w:rFonts w:ascii="IRNazanin" w:hAnsi="IRNazanin" w:eastAsia="IRNazanin"/>
          <w:color w:val="111111"/>
          <w:sz w:val="28"/>
          <w:sz w:val="28"/>
          <w:szCs w:val="28"/>
          <w:rtl w:val="true"/>
          <w:lang w:bidi="fa-IR"/>
        </w:rPr>
        <w:t>اللّه یعلم ما ذا یأتیان به یوم القیامة من عذر إذا اعتذرا</w:t>
      </w:r>
    </w:p>
    <w:p>
      <w:pPr>
        <w:pStyle w:val="BookText"/>
        <w:rPr/>
      </w:pPr>
      <w:r>
        <w:rPr>
          <w:rFonts w:ascii="IRNazanin" w:hAnsi="IRNazanin" w:eastAsia="IRNazanin"/>
          <w:color w:val="111111"/>
          <w:sz w:val="28"/>
          <w:sz w:val="28"/>
          <w:szCs w:val="28"/>
          <w:rtl w:val="true"/>
          <w:lang w:bidi="fa-IR"/>
        </w:rPr>
        <w:t>فأجابه الشیخ 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التمست أیها الأخ الأفضل الصفیّ الوفیّ أطال اللّه بقاک و أدام فی معارج العزّ ارتقاک الاجابة عما هذر به هذا المخذول فقابلت التماسک بالقبول و طفقت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المدّعی حبّ الوصیّ و لم تسمح بسبّ أبی بکر و لا عمرا</w:t>
      </w:r>
    </w:p>
    <w:p>
      <w:pPr>
        <w:pStyle w:val="BookText"/>
        <w:rPr/>
      </w:pPr>
      <w:r>
        <w:rPr>
          <w:rFonts w:ascii="IRNazanin" w:hAnsi="IRNazanin" w:eastAsia="IRNazanin"/>
          <w:color w:val="111111"/>
          <w:sz w:val="28"/>
          <w:sz w:val="28"/>
          <w:szCs w:val="28"/>
          <w:rtl w:val="true"/>
          <w:lang w:bidi="fa-IR"/>
        </w:rPr>
        <w:t>کذبت و اللّه فی دعوی محبّته تبّت یداک ستصلی فی غد سقرا</w:t>
      </w:r>
    </w:p>
    <w:p>
      <w:pPr>
        <w:pStyle w:val="BookText"/>
        <w:rPr/>
      </w:pPr>
      <w:r>
        <w:rPr>
          <w:rFonts w:ascii="IRNazanin" w:hAnsi="IRNazanin" w:eastAsia="IRNazanin"/>
          <w:color w:val="111111"/>
          <w:sz w:val="28"/>
          <w:sz w:val="28"/>
          <w:szCs w:val="28"/>
          <w:rtl w:val="true"/>
          <w:lang w:bidi="fa-IR"/>
        </w:rPr>
        <w:t>فکیف تهوی أمیر المؤمنین و قد أراک فی سبّ من عاداه مفتکرا</w:t>
      </w:r>
    </w:p>
    <w:p>
      <w:pPr>
        <w:pStyle w:val="BookText"/>
        <w:rPr/>
      </w:pPr>
      <w:r>
        <w:rPr>
          <w:rFonts w:ascii="IRNazanin" w:hAnsi="IRNazanin" w:eastAsia="IRNazanin"/>
          <w:color w:val="111111"/>
          <w:sz w:val="28"/>
          <w:sz w:val="28"/>
          <w:szCs w:val="28"/>
          <w:rtl w:val="true"/>
          <w:lang w:bidi="fa-IR"/>
        </w:rPr>
        <w:t>فان تکن صادقا فیما نطقت به فابرء إلی اللّه ممّن خان أو غدرا</w:t>
      </w:r>
    </w:p>
    <w:p>
      <w:pPr>
        <w:pStyle w:val="BookText"/>
        <w:rPr/>
      </w:pPr>
      <w:r>
        <w:rPr>
          <w:rFonts w:ascii="Amiri" w:hAnsi="Amiri" w:eastAsia="Amiri" w:cs="Amiri"/>
          <w:color w:val="111111"/>
          <w:sz w:val="28"/>
          <w:sz w:val="28"/>
          <w:szCs w:val="28"/>
          <w:rtl w:val="true"/>
          <w:lang w:bidi="ar-SA"/>
        </w:rPr>
        <w:t>و أنکر النصّ فی خمّ و بیعته و قال إنّ رسول اللّه صلّی اللّه علیه و آله و سلّم قد هجرا</w:t>
      </w:r>
    </w:p>
    <w:p>
      <w:pPr>
        <w:pStyle w:val="BookText"/>
        <w:rPr/>
      </w:pPr>
      <w:r>
        <w:rPr>
          <w:rFonts w:ascii="IRNazanin" w:hAnsi="IRNazanin" w:eastAsia="IRNazanin"/>
          <w:color w:val="111111"/>
          <w:sz w:val="28"/>
          <w:sz w:val="28"/>
          <w:szCs w:val="28"/>
          <w:rtl w:val="true"/>
          <w:lang w:bidi="fa-IR"/>
        </w:rPr>
        <w:t>أتیت تبغی قیام العذر فی فدک أ نحسب الأمر فی التمویه مستترا</w:t>
      </w:r>
    </w:p>
    <w:p>
      <w:pPr>
        <w:pStyle w:val="BookText"/>
        <w:rPr/>
      </w:pPr>
      <w:r>
        <w:rPr>
          <w:rFonts w:ascii="IRNazanin" w:hAnsi="IRNazanin" w:eastAsia="IRNazanin"/>
          <w:color w:val="111111"/>
          <w:sz w:val="28"/>
          <w:sz w:val="28"/>
          <w:szCs w:val="28"/>
          <w:rtl w:val="true"/>
          <w:lang w:bidi="fa-IR"/>
        </w:rPr>
        <w:t>إن کان فی غصب حقّ الطهر فاطمة سیقبل العذر ممّن جاء معتذرا</w:t>
      </w:r>
    </w:p>
    <w:p>
      <w:pPr>
        <w:pStyle w:val="BookText"/>
        <w:rPr/>
      </w:pPr>
      <w:r>
        <w:rPr>
          <w:rFonts w:ascii="IRNazanin" w:hAnsi="IRNazanin" w:eastAsia="IRNazanin"/>
          <w:color w:val="111111"/>
          <w:sz w:val="28"/>
          <w:sz w:val="28"/>
          <w:szCs w:val="28"/>
          <w:rtl w:val="true"/>
          <w:lang w:bidi="fa-IR"/>
        </w:rPr>
        <w:t>فکلّ ذنب له عذر غداة غد و کلّ ظلم تری فی الحشر مغتفرا</w:t>
      </w:r>
    </w:p>
    <w:p>
      <w:pPr>
        <w:pStyle w:val="BookText"/>
        <w:rPr/>
      </w:pPr>
      <w:r>
        <w:rPr>
          <w:rFonts w:ascii="IRNazanin" w:hAnsi="IRNazanin" w:eastAsia="IRNazanin"/>
          <w:color w:val="111111"/>
          <w:sz w:val="28"/>
          <w:sz w:val="28"/>
          <w:szCs w:val="28"/>
          <w:rtl w:val="true"/>
          <w:lang w:bidi="fa-IR"/>
        </w:rPr>
        <w:t>فلا تقولوا لمن أیّامه صرفت فی سبّ شیخیکم قد ضلّ أو کفرا</w:t>
      </w:r>
    </w:p>
    <w:p>
      <w:pPr>
        <w:pStyle w:val="BookText"/>
        <w:rPr/>
      </w:pPr>
      <w:r>
        <w:rPr>
          <w:rFonts w:ascii="IRNazanin" w:hAnsi="IRNazanin" w:eastAsia="IRNazanin"/>
          <w:color w:val="111111"/>
          <w:sz w:val="28"/>
          <w:sz w:val="28"/>
          <w:szCs w:val="28"/>
          <w:rtl w:val="true"/>
          <w:lang w:bidi="fa-IR"/>
        </w:rPr>
        <w:t>بل سامحوه و قولوا لا نؤاخذه عسی یکون له عذر إذا اعتذرا</w:t>
      </w:r>
    </w:p>
    <w:p>
      <w:pPr>
        <w:pStyle w:val="BookText"/>
        <w:rPr/>
      </w:pPr>
      <w:r>
        <w:rPr>
          <w:rFonts w:ascii="IRNazanin" w:hAnsi="IRNazanin" w:eastAsia="IRNazanin"/>
          <w:color w:val="111111"/>
          <w:sz w:val="28"/>
          <w:sz w:val="28"/>
          <w:szCs w:val="28"/>
          <w:rtl w:val="true"/>
          <w:lang w:bidi="fa-IR"/>
        </w:rPr>
        <w:t>فکیف و العذر مثل الشمس اذ بزغت و الأمر متّضح کالصّبح إذ ظهرا</w:t>
      </w:r>
    </w:p>
    <w:p>
      <w:pPr>
        <w:pStyle w:val="BookText"/>
        <w:rPr/>
      </w:pPr>
      <w:r>
        <w:rPr>
          <w:rFonts w:ascii="IRNazanin" w:hAnsi="IRNazanin" w:eastAsia="IRNazanin"/>
          <w:color w:val="111111"/>
          <w:sz w:val="28"/>
          <w:sz w:val="28"/>
          <w:szCs w:val="28"/>
          <w:rtl w:val="true"/>
          <w:lang w:bidi="fa-IR"/>
        </w:rPr>
        <w:t>لکنّ إبلیس أغواکم و صیّرکم عمیا و صمّا فلا سمعا و لا بصرا</w:t>
      </w:r>
    </w:p>
    <w:p>
      <w:pPr>
        <w:pStyle w:val="Heading4"/>
        <w:numPr>
          <w:ilvl w:val="3"/>
          <w:numId w:val="1"/>
        </w:numPr>
        <w:rPr/>
      </w:pPr>
      <w:bookmarkStart w:id="304" w:name="__RefHeading___Toc3892139_1468164448"/>
      <w:bookmarkStart w:id="305" w:name="_Toc114"/>
      <w:bookmarkEnd w:id="304"/>
      <w:r>
        <w:rPr>
          <w:rtl w:val="true"/>
        </w:rPr>
        <w:t>الترجمة</w:t>
      </w:r>
      <w:bookmarkEnd w:id="30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قسم بخدا نیست معاویه زیرکتر از من در تدبیر امورات دنیویّه،</w:t>
      </w:r>
      <w:bookmarkStart w:id="306" w:name="pg13881_146825"/>
    </w:p>
    <w:p>
      <w:pPr>
        <w:pStyle w:val="BookText"/>
        <w:rPr/>
      </w:pPr>
      <w:bookmarkEnd w:id="306"/>
      <w:r>
        <w:rPr>
          <w:rFonts w:ascii="IRNazanin" w:hAnsi="IRNazanin" w:eastAsia="IRNazanin"/>
          <w:color w:val="111111"/>
          <w:sz w:val="28"/>
          <w:sz w:val="28"/>
          <w:szCs w:val="28"/>
          <w:rtl w:val="true"/>
          <w:lang w:bidi="fa-IR"/>
        </w:rPr>
        <w:t>و لکن آن ملعون مکر و حیله میکند و مرتکب فسق و فجور می‌شود، و اگر حیله کردن حرام نمی‌شد هر آینه می‌بودم من از زیرکترین خلق و لکن هر حیله کننده فاسق و فاجر است، و هر فاسق و فاجر کافر، و هر صاحب حیله را علمی است شناخته می‌شود با او در روز قیامت، بخدا سوگند طلب نمی‌شود غفلت از من بجهت کید و حیله و طمع نمی‌شود در ضعف من بجهت شداید و سختیهای روزگار</w:t>
      </w:r>
      <w:r>
        <w:rPr>
          <w:rFonts w:eastAsia="IRNazanin" w:cs="IRNazanin"/>
          <w:color w:val="111111"/>
          <w:sz w:val="28"/>
          <w:szCs w:val="28"/>
          <w:rtl w:val="true"/>
          <w:lang w:bidi="fa-IR"/>
        </w:rPr>
        <w:t>.</w:t>
      </w:r>
    </w:p>
    <w:p>
      <w:pPr>
        <w:pStyle w:val="Heading3"/>
        <w:numPr>
          <w:ilvl w:val="2"/>
          <w:numId w:val="1"/>
        </w:numPr>
        <w:rPr/>
      </w:pPr>
      <w:bookmarkStart w:id="307" w:name="__RefHeading___Toc3892141_1468164448"/>
      <w:bookmarkStart w:id="308" w:name="_Toc115"/>
      <w:bookmarkEnd w:id="307"/>
      <w:r>
        <w:rPr>
          <w:rtl w:val="true"/>
        </w:rPr>
        <w:t>و من کلام له علیه السّلام و هو المأتان</w:t>
      </w:r>
      <w:bookmarkEnd w:id="308"/>
    </w:p>
    <w:p>
      <w:pPr>
        <w:pStyle w:val="Heading4"/>
        <w:numPr>
          <w:ilvl w:val="3"/>
          <w:numId w:val="1"/>
        </w:numPr>
        <w:rPr/>
      </w:pPr>
      <w:bookmarkStart w:id="309" w:name="__RefHeading___Toc3892143_1468164448"/>
      <w:bookmarkStart w:id="310" w:name="_Toc11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Amiri" w:hAnsi="Amiri" w:eastAsia="Amiri" w:cs="Amiri"/>
          <w:color w:val="111111"/>
          <w:sz w:val="28"/>
          <w:sz w:val="28"/>
          <w:szCs w:val="28"/>
          <w:rtl w:val="true"/>
          <w:lang w:bidi="ar-SA"/>
        </w:rPr>
        <w:t xml:space="preserve">أیّها النّاس لا تستوحشوا فی طریق الهدی لقلّة أهله، فانّ النّاس قد اجتمعوا علی مائدة شبعها قصیر، و جوعها طویل، أیّها النّاس إنّما یجمع النّاس الرّضا و السّخط، و إنّما عقر ناقة ثمود رجل واحد فعمّهم اللّه بالعذاب لمّا عمّوه بالرّضا،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إلاّ أن خارت أرضهم بالخسفة خوار السّکّة المحماة فی الارض الخوّارة أیّها النّاس من سلک الطّریق الواضح ورد الماء، و من خالف وقع فی التّیه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892145_1468164448"/>
      <w:bookmarkStart w:id="312" w:name="_Toc117"/>
      <w:bookmarkEnd w:id="311"/>
      <w:r>
        <w:rPr>
          <w:rtl w:val="true"/>
        </w:rPr>
        <w:t>اللغة</w:t>
      </w:r>
      <w:bookmarkEnd w:id="31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العرب قطع عرقوب النّاقة ثمّ جعل النّحر عقرا</w:t>
      </w:r>
      <w:bookmarkStart w:id="313" w:name="pg13881_146826"/>
    </w:p>
    <w:p>
      <w:pPr>
        <w:pStyle w:val="BookText"/>
        <w:rPr/>
      </w:pPr>
      <w:bookmarkEnd w:id="313"/>
      <w:r>
        <w:rPr>
          <w:rFonts w:ascii="IRNazanin" w:hAnsi="IRNazanin" w:eastAsia="IRNazanin"/>
          <w:color w:val="111111"/>
          <w:sz w:val="28"/>
          <w:sz w:val="28"/>
          <w:szCs w:val="28"/>
          <w:rtl w:val="true"/>
          <w:lang w:bidi="fa-IR"/>
        </w:rPr>
        <w:t xml:space="preserve">لأنّ ناحر البعیر یعقره ثمّ ینحره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صوت البقر و الغنم و السّهم و الحور المنخفض من الأرض، و الأرض الخوّارة الکثیرة الخوار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غار فی الأرض و خسفه اللّه یتعدّی و لا یتعدّی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حدیدة الفدّان الّتی تثیر بها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الحدیدة تحمی من باب تعب فهی حامیة إذا اشتدّ حرّها بالنّار و یعدّی بالهمزة فیقال أحمیتها فهی محماة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التّاء المفازة الّتی لا علامة فیها یهتدی بها، و تاه الانسان فی المفازة یتیه ضلّ عن الطریق</w:t>
      </w:r>
      <w:r>
        <w:rPr>
          <w:rFonts w:eastAsia="IRNazanin" w:cs="IRNazanin"/>
          <w:color w:val="111111"/>
          <w:sz w:val="28"/>
          <w:szCs w:val="28"/>
          <w:rtl w:val="true"/>
          <w:lang w:bidi="fa-IR"/>
        </w:rPr>
        <w:t>.</w:t>
      </w:r>
    </w:p>
    <w:p>
      <w:pPr>
        <w:pStyle w:val="Heading4"/>
        <w:numPr>
          <w:ilvl w:val="3"/>
          <w:numId w:val="1"/>
        </w:numPr>
        <w:rPr/>
      </w:pPr>
      <w:bookmarkStart w:id="314" w:name="__RefHeading___Toc3892147_1468164448"/>
      <w:bookmarkStart w:id="315" w:name="_Toc118"/>
      <w:bookmarkEnd w:id="314"/>
      <w:r>
        <w:rPr>
          <w:rtl w:val="true"/>
        </w:rPr>
        <w:t>الاعراب</w:t>
      </w:r>
      <w:bookmarkEnd w:id="315"/>
    </w:p>
    <w:p>
      <w:pPr>
        <w:pStyle w:val="BookText"/>
        <w:rPr/>
      </w:pPr>
      <w:r>
        <w:rPr>
          <w:rFonts w:ascii="IRNazanin" w:hAnsi="IRNazanin" w:eastAsia="IRNazanin"/>
          <w:color w:val="111111"/>
          <w:sz w:val="28"/>
          <w:sz w:val="28"/>
          <w:szCs w:val="28"/>
          <w:rtl w:val="true"/>
          <w:lang w:bidi="fa-IR"/>
        </w:rPr>
        <w:t>ثمود بالفتحة قبیلة من العرب الاولی و هم قوم صالح و صالح من ولد ثمود سمّوا باسم أبیهم الأکبر ثمود بن عائر بن ارم بن سام بن نوح یصرف و لا یصرف، فمن جعله اسم حیّ أو واد صرفه لأنّه حینئذ مذکّر، و من جعله اسم قبیلة أو أرض لم یصرفه للتّأنیث و العلمیّة، و أرض ثمود قریبة من تبوک، و لمّا عمّوه فی بعض النسخ بتشدید المیم فتکون ظرفیّة بمعنی إذ، و فی بعضها بکسر اللاّم و تخفیف المیم فتکون ما مصدریّة،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نادمین إن کان أصبح ناقصة بمعنی صار فنادمین خبرها، و إن کانت تامّة بمعنی الدّخول فی وقت الصّباح فهو حال من فاعلها، و یؤیّد الثانی قوله تعالی فی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فَأَخَذَتْهُمُ الصَّیْحَةُ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یحتمل أن تکون کان ناقصة و اسمها مضمر فیها أی ما کان الانتقام منهم، و تامّة بمعنی وقع</w:t>
      </w:r>
      <w:r>
        <w:rPr>
          <w:rFonts w:eastAsia="IRNazanin" w:cs="IRNazanin"/>
          <w:color w:val="111111"/>
          <w:sz w:val="28"/>
          <w:szCs w:val="28"/>
          <w:rtl w:val="true"/>
          <w:lang w:bidi="fa-IR"/>
        </w:rPr>
        <w:t>.</w:t>
      </w:r>
    </w:p>
    <w:p>
      <w:pPr>
        <w:pStyle w:val="Heading4"/>
        <w:numPr>
          <w:ilvl w:val="3"/>
          <w:numId w:val="1"/>
        </w:numPr>
        <w:rPr/>
      </w:pPr>
      <w:bookmarkStart w:id="316" w:name="__RefHeading___Toc3892149_1468164448"/>
      <w:bookmarkStart w:id="317" w:name="_Toc119"/>
      <w:bookmarkEnd w:id="316"/>
      <w:r>
        <w:rPr>
          <w:rtl w:val="true"/>
        </w:rPr>
        <w:t>المعنی</w:t>
      </w:r>
      <w:bookmarkEnd w:id="317"/>
    </w:p>
    <w:p>
      <w:pPr>
        <w:pStyle w:val="Heading5"/>
        <w:numPr>
          <w:ilvl w:val="4"/>
          <w:numId w:val="1"/>
        </w:numPr>
        <w:rPr/>
      </w:pPr>
      <w:bookmarkStart w:id="318" w:name="__RefHeading___Toc3892151_1468164448"/>
      <w:bookmarkStart w:id="319" w:name="_Toc120"/>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اعلم أنّ الغرض من هذا الکلام ترغیب أصحابه علی الثّبات علی ما کانوا علیه من سلوک سبیل الحقّ، و لمّا کانت العادة جاریة بأن یستوحش النّاس من الوحدة و قلّة الرّفیق فی الطریق لا سیّما إذا کان طویلا صعبا غیر مأنوس فنهی عن الاستیحاش فی تلک الطریق و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تستوحشوا فی طریق الهدی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 به عمّا عساه</w:t>
      </w:r>
    </w:p>
    <w:p>
      <w:pPr>
        <w:pStyle w:val="BookText"/>
        <w:rPr/>
      </w:pPr>
      <w:r>
        <w:rPr>
          <w:rFonts w:ascii="IRNazanin" w:hAnsi="IRNazanin" w:eastAsia="IRNazanin"/>
          <w:color w:val="111111"/>
          <w:sz w:val="28"/>
          <w:sz w:val="28"/>
          <w:szCs w:val="28"/>
          <w:rtl w:val="true"/>
          <w:lang w:bidi="fa-IR"/>
        </w:rPr>
        <w:t>یعرض لبعضهم من الوسوسة بأنّهم لیسوا علی الحقّ لقلّتهم و کثرة مخالفیهم، و أیضا قلّة العدد فی الطّرق الحسیّة مظنّة الهلاک و السّلامة مع الکثرة فنبّههم علیه السّلام علی أنهم فی طریق الهدی و السلامة و إن کانوا قلیلین و أنّ طرق الاخرة لا تقاس بطرق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قلّة أهل الهدی بأنّ أغلب الناس مفتونون بحبّها الصارف لهم عن طریق الهدی إلی طریق الرّدی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اجتمعوا علی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 للدّنیا و الجامع کونهما مجتمع اللّذات و تفرعها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شبعها قصیر وجوعها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 بقصر شبعها عن قصر مدّتها و بطول جوعها عن استعقاب الانهماک فیها للعذاب الطویل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الجوع مستعار للحاجة الطویلة بعد الموت إلی المطاعم الحقیقیة الباقیة من الکمالات النفسانیة الفانیة بسبب الغفلة فی الدّنیا، فلذلک نسب الجوع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ففیه تنفیر للمخاطبین من الاجتماع علی تلک المائدة مع المجتمعین علیها من أهل الدّنیا و حثّ لهم علی الاجتماع علی مائدة شبعها طویل وجوعها قصیر مع المجتمعین علیها من أهل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یحصل ذلک بسلوک صراطهم المستقیم المؤدّی إلی جنّة النعیم عرضها السماوات و الأرض اعدّت للمتقین، اولئک لهم رزق معلوم، فواکه و هم مکرمون، علی سرر متقابلین، یطاف علیهم بکأس من معین، بیضاء لذّة للشاربین، و فاکهة مما یتخیّرون، و لحم طیر مما یشتهون، یسقون من رحیق مختوم، ختامه مسک و فی ذلک فلیتنافس المتنافسون، هذا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قلّة أهل الهدی فقد اشیر إلیها فی کثیر من آیات الکتاب العزیز و فی أخبار أهل البیت علیهم السّلام، و قد مدح اللّه القلیل و ذمّ الکثیر فی کثیر من آی التنزیل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قَلِیلٌ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آمَنَ مَعَهُ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اکثرهم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منها رفع ما یسبق الی الأوهام العامیة من أنّ الکثرة دلیل الحقیّة و القلّة دلیل البطلان، و لذا یمیل أکثر الناس إلی السواد الأعظم مع أنّ فی أعصار جمیع الأنبیاء کان أعداؤهم أضعاف أتباعهم و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الکافی باسناده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صالح علیه السّلام یا سماعة امنوا علی فرشهم و أخافونی أما و اللّه لقد کانت الدّنیا و ما فیها إلاّ واحد یعبد اللّه و لو کان معه غیره لأضافه اللّه عزّ و جلّ إلیه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بذلک ما شاء اللّه، ثمّ إن اللّه آنسه باسماعیل و إسحاق فصاروا ثلاثة أما و اللّه إنّ المؤمن لقلیل و إنّ أهل الکفر کثیر أ تدری لم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صیروا انسا للمؤمنین یبثّون إلیهم ما فی صدورهم فیستریحون إلی ذلک و یسکنون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العلامة المجلسیّ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أخافونی، أی بالاذاعة و ترک التقیّة، و الضمیر فی أمنوا راجع إلی المدّعین للتشیّع الّذین لم یطیعوا أئمتهم فی التقیّة و ترک الاذاعة و أشار بذلک إلی أنّهم لیسوا بشیعة لنا، و قوله و إنّ أهل الکفر کثیر المراد بالکفر هنا المقابل للایمان الکامل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یُؤْمِنُ أَکْثَرُهُمْ بِاللّهِ إِلاّ وَ هُمْ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ذاک؟ أی قلّة عدد المؤمنین مع أنّهم بحسب الظاهر کثیرون أو لأنّ اللّه لم جعل هؤلاء فی صورة المؤمنین، و المعنی أنّ اللّه جعل هؤلاء المتشیّعة انسا للمؤمنین لئلاّ یستوحشوا لقلّتهم أو یکون علّة لخروج هؤلاء عن الایمان، فالمعنی أنّه جعل المخالفین انسا للمؤمنین فیبثّون أی المؤمنون إلی المخالفین أسرار أئمّتهم فبذلک خرجوا عن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الاحتمالات المتقدّمة ما رواه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یقول بولایتنا مؤمنا و لکن جعلوا انسا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الکافی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ما أقلّنا لو اجتمعنا علی شاة ما أفنیناها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بأعجب</w:t>
      </w:r>
    </w:p>
    <w:p>
      <w:pPr>
        <w:pStyle w:val="BookText"/>
        <w:rPr/>
      </w:pPr>
      <w:r>
        <w:rPr>
          <w:rFonts w:ascii="IRNazanin" w:hAnsi="IRNazanin" w:eastAsia="IRNazanin"/>
          <w:color w:val="111111"/>
          <w:sz w:val="28"/>
          <w:sz w:val="28"/>
          <w:szCs w:val="28"/>
          <w:rtl w:val="true"/>
          <w:lang w:bidi="fa-IR"/>
        </w:rPr>
        <w:t>من ذلک المهاجرون و الأنصار إلاّ و أشار بیده</w:t>
      </w:r>
      <w:r>
        <w:rPr>
          <w:rStyle w:val="FootnoteAnchor"/>
          <w:rtl w:val="true"/>
        </w:rPr>
        <w:footnoteReference w:id="49"/>
      </w:r>
      <w:r>
        <w:rPr>
          <w:rFonts w:ascii="IRNazanin" w:hAnsi="IRNazanin" w:eastAsia="IRNazanin"/>
          <w:color w:val="111111"/>
          <w:sz w:val="28"/>
          <w:sz w:val="28"/>
          <w:szCs w:val="28"/>
          <w:rtl w:val="true"/>
          <w:lang w:bidi="fa-IR"/>
        </w:rPr>
        <w:t>ثلاثة،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عمّارا أبا الیقظان بایع و مات شهیدا،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أفضل من الشهادة، فنظر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أنّه مثل الثلاثة ایهات ایهات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عن قتیبة الأعشی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المؤمنة أعزّ من المؤمن و المؤمن أعزّ من الکبریت الأحمر فمن رأی منکم الکبریت الأحمر؟ و الأخبار فی هذا المعنی کثیرة و فیما رویناه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یجمع النّاس الرّضا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یجمعهم فی العذاب رضاهم بالمنکرات و فی الخلاص منه سخطهم لها کما أنّه یجمعهم فی الثّواب رضاهم بالصّالحات و فی الحرمان منه سخطهم لها، لأنّ الرّاضی بفعل قوم کالداخل معهم فیه، و یدلّ علی ذلک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الوسایل عن البرقی فی المحاسن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إنّما یجمع النّاس الرّضا و السّخط فمن رضی أمرا فقد دخل فیه و من سخطه فقد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العیون و العلل باسناده عن عبد السّلام بن صالح الهروی قال قلت لأبی الحسن علیّ بن موسی الرّضا علیهما السّلام یا ابن رسول اللّه ما تقول فی حدیث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علیه السّلام قتل ذراری قتلة الحسین علیه السّلام بفعال آبائها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و لکن ذراری قتلة الحسین یرضون بفعال آبائهم و یفتخرون بها، و من رضی شیئا کان کمن أتاه، و لو أنّ رجلا قتل بالمشرق فرضی بقتله رجل بالمغرب لکان الرّاضی عند اللّه شریک القاتل، و إنما یقتلهم القائم علیه السّلام إذا خرج لرضاهم بفعل آبائهم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العیون و العلل بهذا الاسناد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w:t>
      </w:r>
    </w:p>
    <w:p>
      <w:pPr>
        <w:pStyle w:val="BookText"/>
        <w:rPr/>
      </w:pPr>
      <w:r>
        <w:rPr>
          <w:rFonts w:ascii="IRNazanin" w:hAnsi="IRNazanin" w:eastAsia="IRNazanin"/>
          <w:color w:val="111111"/>
          <w:sz w:val="28"/>
          <w:sz w:val="28"/>
          <w:szCs w:val="28"/>
          <w:rtl w:val="true"/>
          <w:lang w:bidi="fa-IR"/>
        </w:rPr>
        <w:t>علّة أغرق اللّه عزّ و جلّ الدّنیا کلّها فی زمن نوح علیه السّلام و فیهم الأطفال و من لا ذنب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فیهم الأطفال لأنّ اللّه عزّ و جلّ أعقم أصلاب قوم نوح و أرحام نسائهم أربعین عاما فانقطع نسلهم فغرقوا و لا طفل فیهم، ما کان اللّه لیهلک بعذابه من لا ذنب له، و أمّا الباقون من قوم نوح فاغرقوا بتکذیبهم لنبیّ اللّه نوح علیه السّلام و سائرهم اغرقوا برضاهم بتکذیب المکذّبین، و من غاب عن أمر فرضی به کان کمن شهده و أتاه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العیّاشی فی تفسیره عن محمّد بن هاشم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 قد قالوا و اللّه ما قتلنا و لا شهدنا، و إنّما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ابرءوا من قتلتهم، فأبوا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محمّد بن الأرقط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ترون قتلة الحسین بین أظهرکم؟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بقی منهم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إذا لا تری القاتل إلاّ من قتل أو من ولی القتل أ لم تسمع إلی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رسول قتل الذین کان محمّدا صلّی اللّه علیه و آله و سلّم بین أظهرهم و لم یکن بینه و بین عیسی رسول، و إنّما رضوا قتل اولئک ف‌سمّوا قاتلین،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 علیه السّلام إنّ النّاس یجمعهم الرّضا و السخط استشهد علیه بقصّة ثمود فقال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الّتی جعلها اللّه آیة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أزرق أشقر أحمر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بن سالف، و کان ولد زنا و لم یکن ابن سالف و إنّما ولد فی بیته فانتسب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فغمّهم اللّه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الصّیحة و الرّجفة و الصاعقة و الزلزلة الشّدیدة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عموه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أنزل العذاب علی جمیعهم لما کان الجمیع راضین بذلک الفعل أعنی عقر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العقر إلی جمیعهم 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عقرها عند معاینة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فی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هذه الایة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الصّیحة،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الزّلزلة هلکوا 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صیحة زلزلت به الأرض و أصل الرّجفة الحرکة المزعجة الشّدیدة و إنّما قال فأصبحوا جاثمین لأنّ العذاب أخذهم عند الصّباح،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أتتهم الصّیحة لیلا فأصبحوا علی هذه الصّفة، و العرب تقول عند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اسوء صباحاه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الأوّل قوله تعالی فی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تفصیل قصّتهم و تمام الایة المذکورة فی المتن فی التّذنیب الاتی إنشاء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عقوبتهم بعد العقر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أخذتهم الرّجفة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خارت أرضهم بالخسفة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صوتت بسبب الخسف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السّکة المحماة فی الأرض الخوارة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تصویت السکة المحدّدة التی هی أقوی صوتا و أشدّ غوصا فی الأرض الصّلبة الکثیرة الصّوت فاریه بالمحماة المحدّدة مجازا بعلاقة ما کان لأنّها تحمی فی النار أوّلا ثمّ تحدّد أو بعلاقة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أبقاه الشارح المعتزلی علی معناه الحقیقی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جعلها محماة لأنه یکون أبلغ فی ذهابها فی الأرض، لأنّ السّکة المحماة تخرق الأرض بشیئین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تحدّد رأسها، و الثانی حرارته، فانّ الجسم المحدّد إذا اعتمد علیه فی الأرض اقتضت الحرارة إعانة ذلک الطرف المحدّد علی النّفوذ بتحلیلها ما یلاقی من صلابته الأرض، لأنّ شأن الحرارة التحلیل، فیکون غوص ذلک الجسم المحدّد فی</w:t>
      </w:r>
      <w:bookmarkStart w:id="320" w:name="pg13881_146832"/>
    </w:p>
    <w:p>
      <w:pPr>
        <w:pStyle w:val="BookText"/>
        <w:rPr/>
      </w:pPr>
      <w:bookmarkEnd w:id="320"/>
      <w:r>
        <w:rPr>
          <w:rFonts w:ascii="IRNazanin" w:hAnsi="IRNazanin" w:eastAsia="IRNazanin"/>
          <w:color w:val="111111"/>
          <w:sz w:val="28"/>
          <w:sz w:val="28"/>
          <w:szCs w:val="28"/>
          <w:rtl w:val="true"/>
          <w:lang w:bidi="fa-IR"/>
        </w:rPr>
        <w:t>الأرض أسهل، انتهی و فیه أنّ الحدید عند التسخین ملیّن و اللّین یوجب ضعف النفوذ لا قوّته کما هو ظاهر فکیف تکون الحرارة معینة علی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فسّر الخوارة باللّینة و فسّرها الشارح البحرانی بالضعیفة، فیتوجّه علیه أنّ الأرض اللّینة الضعیفة و إن کان نفوذ السکة فیها أبلغ إلاّ أنّها لا یکون لها صوت و إنّما یخرج الصّوت من اصطدام الحدید بالصّلب من الأرض، و لذلک اشترطوا فی خروج الصوت مقاومة المقروع للقارع و المقلوع للقالع،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افتتح کلامه بالنّهی عن الاستیحاش فی سلوک طریق الهدی، ختمه بالترغیب فی سلوکه بالتنبیه علی ما فیه من المنافع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سلک الطریق الواضح ورد الماء و من خالف وقع فی 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قبیل إسارل المثل فانّ سالک الجادّة الوسطی یصل المنزل و یرد الماء، و الاخذ بالیمین و الشّمال یضلّ عنها و یقع فی المفازة الخالیة من الماء و الکلاء و یهلک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أنّ ناهج المنهج القویم و الصّراط المستقیم یصل إلی جنات النعیم و یشرب من کوثر و تسنیم، و التارک له صار إلی الجحیم، و وقع فی العذاب الألیم و الخزی العظیم، نعوذ باللّه من اتّباع الهوی و من الضلال بعد الهدی</w:t>
      </w:r>
      <w:r>
        <w:rPr>
          <w:rFonts w:eastAsia="IRNazanin" w:cs="IRNazanin"/>
          <w:color w:val="111111"/>
          <w:sz w:val="28"/>
          <w:szCs w:val="28"/>
          <w:rtl w:val="true"/>
          <w:lang w:bidi="fa-IR"/>
        </w:rPr>
        <w:t>.</w:t>
      </w:r>
    </w:p>
    <w:p>
      <w:pPr>
        <w:pStyle w:val="Heading5"/>
        <w:numPr>
          <w:ilvl w:val="4"/>
          <w:numId w:val="1"/>
        </w:numPr>
        <w:rPr/>
      </w:pPr>
      <w:bookmarkStart w:id="321" w:name="__RefHeading___Toc3892153_1468164448"/>
      <w:bookmarkStart w:id="322" w:name="_Toc121"/>
      <w:bookmarkEnd w:id="321"/>
      <w:r>
        <w:rPr>
          <w:rtl w:val="true"/>
        </w:rPr>
        <w:t>تنبیه</w:t>
      </w:r>
      <w:bookmarkEnd w:id="322"/>
    </w:p>
    <w:p>
      <w:pPr>
        <w:pStyle w:val="BookText"/>
        <w:rPr/>
      </w:pPr>
      <w:r>
        <w:rPr>
          <w:rFonts w:ascii="IRNazanin" w:hAnsi="IRNazanin" w:eastAsia="IRNazanin"/>
          <w:color w:val="111111"/>
          <w:sz w:val="28"/>
          <w:sz w:val="28"/>
          <w:szCs w:val="28"/>
          <w:rtl w:val="true"/>
          <w:lang w:bidi="fa-IR"/>
        </w:rPr>
        <w:t>ما أوردته فی شرح هذا الکلام له علیه السّلام جریا علی مقتضی ظاهره المسوق سوق العموم، و الذی یقتضیه النظر الدّقیق أنّ نظره علیه السّلام فیه إلی أمر الخلافة و الحثّ علی متابعته و التحذیر و التنفیر من متابعة أئمّة الضّلال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محصل المعنی علی ذلک أمر المخاطبین بعدم الاستیحاش من متابعته و من تخلیص الایمان بولایته لقلّة المؤمنین و کثرة المنافقین، لأنّ الناس المجتمعین علی عوائد أئمة الضلال و موائدهم و المنتفعون من عطیّاتهم و جوائزهم</w:t>
      </w:r>
      <w:bookmarkStart w:id="323" w:name="pg13881_146833"/>
    </w:p>
    <w:p>
      <w:pPr>
        <w:pStyle w:val="BookText"/>
        <w:rPr/>
      </w:pPr>
      <w:bookmarkEnd w:id="323"/>
      <w:r>
        <w:rPr>
          <w:rFonts w:ascii="IRNazanin" w:hAnsi="IRNazanin" w:eastAsia="IRNazanin"/>
          <w:color w:val="111111"/>
          <w:sz w:val="28"/>
          <w:sz w:val="28"/>
          <w:szCs w:val="28"/>
          <w:rtl w:val="true"/>
          <w:lang w:bidi="fa-IR"/>
        </w:rPr>
        <w:t>لا سیّما ما کان فی زمن عثمان و معاویة من خضم مال اللّه خضم الابل نبتة الرّبیع قد اجتمعوا علی مائدة فیها اللّذة العاجلة القلیلة و النّقمة الاجلة الکثیرة و الشّبع القصیر و الجوع الطویل، و حذّرهم عن الرّضا بفعل أئمّة الضّلال من الظلم فی حقّه مضافا إلی البدع و المنکرات الّتی أحدثوها أن یعمّهم العذاب و یحیط بهم کما أحاط بقوم ثمود من أجل رضاهم بما فعله واحد منهم من عقر ناقة اللّه و الظلم فی حقّها ثمّ أکّد علیه السّلام ذلک أی وجوب متابعته و حرمة مخالفته و العدول عنه إلی غیره بالتّنبیه علی أنّ سالک سبیل ولایته یشرب من الرّحیق المختوم، و العادل عنه إلی غیره تاه فی أودیة الضّلال و یسقی من الضریع و الزّقوم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علم حسن أقحام قصّة ثمود فی البین و ارتباط أجزاء الکلام بعضها ببعض و یزید ذلک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البحار من الثعلبی باسناد معروف عن النّبی صلّی اللّه علیه و آله و سلّم یا علی أ تدری من أشقی الأوّلین؟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أشقی الاخرین؟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و فی روایة اخری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أشقی الاخرین من یخضب هذه من هذه و أشار إلی لحیته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أیضا من قصص الأنبیاء عن الشحام عن أبی عبد اللّه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مثل علیّ علیه السّلام و القائم صلوات اللّه علیهما فی هذه الامّة مثل صالح علیه السّلام</w:t>
      </w:r>
      <w:r>
        <w:rPr>
          <w:rFonts w:eastAsia="IRNazanin" w:cs="IRNazanin"/>
          <w:color w:val="111111"/>
          <w:sz w:val="28"/>
          <w:szCs w:val="28"/>
          <w:rtl w:val="true"/>
          <w:lang w:bidi="fa-IR"/>
        </w:rPr>
        <w:t>.</w:t>
      </w:r>
    </w:p>
    <w:p>
      <w:pPr>
        <w:pStyle w:val="Heading5"/>
        <w:numPr>
          <w:ilvl w:val="4"/>
          <w:numId w:val="1"/>
        </w:numPr>
        <w:rPr/>
      </w:pPr>
      <w:bookmarkStart w:id="324" w:name="__RefHeading___Toc3892155_1468164448"/>
      <w:bookmarkStart w:id="325" w:name="_Toc122"/>
      <w:bookmarkEnd w:id="324"/>
      <w:r>
        <w:rPr>
          <w:rtl w:val="true"/>
        </w:rPr>
        <w:t>تذنیب</w:t>
      </w:r>
      <w:bookmarkEnd w:id="325"/>
    </w:p>
    <w:p>
      <w:pPr>
        <w:pStyle w:val="BookText"/>
        <w:rPr/>
      </w:pPr>
      <w:r>
        <w:rPr>
          <w:rFonts w:ascii="IRNazanin" w:hAnsi="IRNazanin" w:eastAsia="IRNazanin"/>
          <w:color w:val="111111"/>
          <w:sz w:val="28"/>
          <w:sz w:val="28"/>
          <w:szCs w:val="28"/>
          <w:rtl w:val="true"/>
          <w:lang w:bidi="fa-IR"/>
        </w:rPr>
        <w:t>فی تفصیل قصّة صالح و ثمود و کیفیة عقر الناقة فأقول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اللّه سبحانه هذه القصة فی عدّة سور من کتابه العزیز فی بعضها إجمالا و بعضها تفصیلا و هی سورة الأعراف و هو و الحجر و الشعراء و النمل و السجدة و الذاریات و القمر و الحاقّة و الفجر و الشّمس، و نحن نورد الایات المتضمنّة لها فی</w:t>
      </w:r>
    </w:p>
    <w:p>
      <w:pPr>
        <w:pStyle w:val="BookText"/>
        <w:rPr/>
      </w:pPr>
      <w:r>
        <w:rPr>
          <w:rFonts w:ascii="IRNazanin" w:hAnsi="IRNazanin" w:eastAsia="IRNazanin"/>
          <w:color w:val="111111"/>
          <w:sz w:val="28"/>
          <w:sz w:val="28"/>
          <w:szCs w:val="28"/>
          <w:rtl w:val="true"/>
          <w:lang w:bidi="fa-IR"/>
        </w:rPr>
        <w:t>سورة الشّعراء تبعا للمتن، و نعقبها بالاخبار الواردة فی تلک القصة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الْمُرْسَلِینَ إِذْ قالَ لَهُمْ أَخُوهُمْ صالِحٌ أَ لا تَتَّقُونَ إِنِّی لَکُمْ رَسُولٌ أَمِینٌ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 أَطِیعُونِ وَ لا تُطِیعُوا أَمْرَ الْمُسْرِفِینَ اَلَّذِینَ یُفْسِدُونَ فِی الْأَرْضِ وَ لا یُصْلِحُونَ قالُوا إِنَّما أَنْتَ مِنَ الْمُسَحَّرِینَ ما أَنْتَ إِلاّ بَشَرٌ مِثْلُنا فَأْتِ بِآیَةٍ إِنْ کُنْتَ مِنَ الصّادِقِینَ قالَ هذِهِ ناقَةٌ لَها شِرْبٌ وَ لَکُمْ شِرْبُ یَوْمٍ مَعْلُومٍ وَ لا تَمَسُّوها بِسُوءٍ فَیَأْخُذَکُمْ عَذابُ یَوْمٍ عَظِیمٍ فَعَقَرُوها فَأَصْبَحُوا نادِمِینَ فَأَخَذَهُمُ الْعَذابُ إِنَّ فِی ذلِکَ لَآیَةً وَ ما کانَ أَکْثَرُهُمْ مُؤْمِنِینَ وَ إِنَّ رَبَّکَ لَهُوَ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فی کتاب الرّوضة من الکافی عن علیّ بن إبراهیم عن أبیه عن الحسن 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سأل جبرئیل کیف کان مهلک قوم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صالحا بعث إلی قومه و هو ابن ستّ عشرة سنة، فلبث فیهم حتّی بلغ عشرین و مأئة سنة لا یجیبونه إلی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 سبعون صنما یعبدونها من دون اللّه عزّ ذکره فلما رأی ذلک منهم قال یا قوم بعث الیکم و انا ابن ستّ عشرة سنة و قد بلغت عشرین و مأئة سنة و انا أعرض علیکم أمرین إن شئتم فاسألونی حتّی أسأل إلهی فیجیبکم فیما سألتمونی السّاعة و إن شئتم سألت آلهتکم فان أجابتنی بالذی أسألها خرجت عنکم فقد سئمتکم و سئمتمونی</w:t>
      </w:r>
      <w:r>
        <w:rPr>
          <w:rStyle w:val="FootnoteAnchor"/>
          <w:rtl w:val="true"/>
        </w:rPr>
        <w:footnoteReference w:id="5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یا صالح فاتعدو الیوم یخرجون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بأصنامهم إلی ظهرهم</w:t>
      </w:r>
      <w:r>
        <w:rPr>
          <w:rStyle w:val="FootnoteAnchor"/>
          <w:rtl w:val="true"/>
        </w:rPr>
        <w:footnoteReference w:id="52"/>
      </w:r>
      <w:r>
        <w:rPr>
          <w:rFonts w:ascii="IRNazanin" w:hAnsi="IRNazanin" w:eastAsia="IRNazanin"/>
          <w:color w:val="111111"/>
          <w:sz w:val="28"/>
          <w:sz w:val="28"/>
          <w:szCs w:val="28"/>
          <w:rtl w:val="true"/>
          <w:lang w:bidi="fa-IR"/>
        </w:rPr>
        <w:t>ثمّ قرّبوا طعامهم و شرابهم فأکلوا و شربوا فلما أن فرغوا دعوه فقالوا یا صالح سل، فدعا صالح کبیر أصنامهم فقال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اسم هذا؟ فأخبروه باسمه، فناداه باسمه فلم یجب،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لا یجیب،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کلّها فلم یجبه منها شیء</w:t>
      </w:r>
      <w:r>
        <w:rPr>
          <w:rStyle w:val="FootnoteAnchor"/>
          <w:rtl w:val="true"/>
        </w:rPr>
        <w:footnoteReference w:id="5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ترون قد دعوت أصنامکم فلم یجبنی واحد منهم فاسألونی حتّی أدعو إلهی فیجیبکم السّاعة فأقبلوا علی أصنامهم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بالکنّ لا تجبن صالحا فلم تجب،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تنحّ عنّا و دعنا و أصنامنا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بتلک البسط الّتی بسطوها و بتلک الانیة و نحو الثّیاب و تمرّغوا فی التّراب و طرحوا التّراب علی رؤوسهم و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تجبن صالحا لنفضحنّ ثمّ 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تعالی فاسألها، فعاد فسألها فلم تجبه،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ذهب صدر النهار و لا أری آلهتکم تجیبنی فاسألونی حتّی ادعوا إلهی فیجیبکم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فانتدب له منهم سبعون رجلا من کبرائهم و عظمائهم و المنظور الیهم منهم، فقالوا یا صالح نحن نسألک فان أجابنا ربّک تبعناک و أجبناک و بایعک جمیع أهل قریتنا،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ما شئتم،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بنا إلی هذا الجبل، و کان الجبل قریبا، فانطلق معهم صالح فلمّا انتهوا إلی الجبل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ادع لنا ربّک یخرج لنا من هذا الجبل السّاعة ناقة حمراء شقراء و براء عشراء</w:t>
      </w:r>
      <w:r>
        <w:rPr>
          <w:rStyle w:val="FootnoteAnchor"/>
          <w:rtl w:val="true"/>
        </w:rPr>
        <w:footnoteReference w:id="54"/>
      </w:r>
      <w:r>
        <w:rPr>
          <w:rFonts w:ascii="IRNazanin" w:hAnsi="IRNazanin" w:eastAsia="IRNazanin"/>
          <w:color w:val="111111"/>
          <w:sz w:val="28"/>
          <w:sz w:val="28"/>
          <w:szCs w:val="28"/>
          <w:rtl w:val="true"/>
          <w:lang w:bidi="fa-IR"/>
        </w:rPr>
        <w:t>بین جنبیها میل، فقال لهم صالح قد سألتمونی شیئا یعظم علیّ و یهون علی ربّی جلّ و عزّ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اللّه تبارک و تعالی صالح ذلک فانصدع الجبل صدعا کادت تطیر منه عقولهم لمّا سمعوا ذلک، ثمّ اضطرب الجبل اضطرابا شدیدا کالمرأة إذا أخذها المخاض، ثمّ لم یفجاهم</w:t>
      </w:r>
      <w:r>
        <w:rPr>
          <w:rStyle w:val="FootnoteAnchor"/>
          <w:rtl w:val="true"/>
        </w:rPr>
        <w:footnoteReference w:id="55"/>
      </w:r>
      <w:r>
        <w:rPr>
          <w:rFonts w:ascii="IRNazanin" w:hAnsi="IRNazanin" w:eastAsia="IRNazanin"/>
          <w:color w:val="111111"/>
          <w:sz w:val="28"/>
          <w:sz w:val="28"/>
          <w:szCs w:val="28"/>
          <w:rtl w:val="true"/>
          <w:lang w:bidi="fa-IR"/>
        </w:rPr>
        <w:t>إلاّ و رأسها قد طلع علیهم من ذلک الصّدع، فما استتمّت رقبتها حتّی اجترت ثمّ خرج سایر جسدها ثمّ استوت قائمة علی الأرض</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ما أسرع ما أجابک ربّک ادع لنا یخرج</w:t>
      </w:r>
    </w:p>
    <w:p>
      <w:pPr>
        <w:pStyle w:val="BookText"/>
        <w:rPr/>
      </w:pPr>
      <w:r>
        <w:rPr>
          <w:rFonts w:ascii="IRNazanin" w:hAnsi="IRNazanin" w:eastAsia="IRNazanin"/>
          <w:color w:val="111111"/>
          <w:sz w:val="28"/>
          <w:sz w:val="28"/>
          <w:szCs w:val="28"/>
          <w:rtl w:val="true"/>
          <w:lang w:bidi="fa-IR"/>
        </w:rPr>
        <w:t>لنا 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اللّه عزّ و جلّ ذلک، فرمت به فدبّ حولها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أبقی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انطلق بنا إلی قومنا نخبرهم بما رأینا و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فلم یبلغ السبعون إلیهم حتّی ارتدّ منهم أربعة و ستّون رجلا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إلی الجمیع فقال الستّة حقّ و قال الجمیع کذب و سحر،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علی ذلک ثمّ ارتابت من الستّة واحد و کان فیمن عقرها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رجلا من أصحابنا یقال له سعد بن یزید فأخبرنی أنّه رأی الجبل الّذی خرجت منه بالشام فرأی جنبها قد حکّ الجبل فأثّر جنبها فیه و جبل آخر بینه و بین هذا 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الروضة عن علیّ بن العبّاس عن الحسن بن عبد الرّحمن عن علیّ بن حجرة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بِالنُّذُرِ فَقالُوا أَ بَشَراً مِنّا واحِداً نَتَّبِعُهُ إِنّا إِذاً لَفِی ضَلالٍ وَ سُعُرٍ أَ أُلْقِیَ الذِّکْرُ عَلَیْهِ مِنْ بَیْنِنا بَلْ هُوَ کَذّابٌ أَشِرٌ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بما کذّبوا صالحا و ما أهلک اللّه قوما قط حتّی یبعث إلیهم قبل ذلک الرّسل فیحتجّوا علیهم فبعث اللّه عزّ و جلّ إلیهم صالحا فدعاهم إلی اللّه فلم یجیبوه و عتوا علیه عتوّا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تخرج إلینا من هذه الصّخرة ناقة عشراء، و کانت الصّخرة یعظّمونها و یعبدونها و یذبحون عندها فی رأس کلّ سنة و یجتمعون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کما تزعم نبیّا رسولا فادع لنا إلهک حتّی یخرج لنا من هذه الصّخرة الصّماء ناقة عشراء، فأخرجها اللّه کما طلبوا منه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أوحی اللّه تبارک و تعالی الیه أن یا صالح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لهذه الناقة من الماء شرب یوم و لکم شرب یوم، فکانت الناقة إذا کان یوم شربها شربت ذلک الیوم الماء فیحلبونها فلا یبقی صغیر و لا کبیر إلاّ شرب من لبنها یومهم ذلک، فاذا کان اللیل و أصبحوا غدوا إلی مائهم فشربوا منه ذلک الیوم و لم تشرب النّاقة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فمکثوا بذلک ما شاء اللّه ثمّ إنّهم عتوا علی اللّه و مشی بعضهم إلی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هذه الناقة و استربحوا منها لا نرضی أن یکون لنا شرب یوم و لها شرب یوم، ثمّ قالوا من الّذی یلی قتلها و نجعل له جعلا ما أحبّ، فجاءهم رجل أحمر أشقر أزرق ولد زنا لا یعرف له أب یقال له قدار شقیّ من الأشقیاء مشئوم علیهم، فجعلوا له جعلا، فلمّا توجّهت الناقة إلی الماء الّذی کانت ترده ترکها حتّی شربت الماء و أقبلت راجعة فقعد لها فی طریقها فضربها بالسیف ضربة فلم تعمل شیئا فضربها ضربة اخری فقتلها و خرّت إلی الأرض علی جنبها و هرب فصیلها حتی صعد إلی الجبل فرغا ثلاث مرات إلی السماء و أقبل قوم صالح فلم یبق أحد إلاّ شرکه فی ضربته و اقتسموا لحمها فیما بینهم فلم یبق منهم صغیر و لا کبیر إلاّ 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صالح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دعاکم إلی ما صنعتم أعصیتم ربّکم؟ فأوحی اللّه تعالی إلی صالح إنّ قومک قد طغوا و بغوا و قتلوا ناقة بعثها اللّه إلیهم حجّة علیهم و لم یکن علیهم منها ضرر و کان لهم فیها أعظم المنفعة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مرسل علیکم عذابی إلی ثلاثة أیام فان هم تابوا و رجعوا قبلت توبتهم و صددت عنهم و إن هم لم یتوبوا و لم یرجعوا بعثت علیهم عذابی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صالح فقال لهم یا قوم إنّی رسول ربکم الیکم و هو یقول لکم إن أنتم تبتم و رجعتم و استغفرتم غفرت لکم و تبت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لهم ذلک کانوا أعتی ما کانوا و أخبث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ائتنا بما تعدنا إن کنت من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إنکم تصبحون غدا و وجوهکم مصفرّة، و الیوم الثانی وجوهکم محمرّة، و الیوم الثالث وجوهکم مسوّدة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کان أوّل یوم أصبحوا و وجوههم مصفرّة فمشی بعضهم إلی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 قول صالح و لا نقبل قوله و إن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أصبحت وجوههم محمرّة فمشی بعضهم إلی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جاءکم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أهلکنا جمیعا ما سمعنا قول صالح و ما ترکنا آلهتنا الّتی کان آباؤنا یعبدونها و لم یتوبوا و لم یرجعوا فلمّا کان الیوم الثالث أصبحوا و وجوههم مسودّة فمشی بعضهم إلی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أتاکم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قال لنا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نصف اللّیل أتاهم جبرئیل علیه السّلام فصرخ بهم صرخة خرقت تلک الصّرخة أسماعهم و فلقت قلوبهم و صدعت أکبادهم و قد کانوا فی تلک الثلاثة أیام قد تحنّطوا و تکفّنوا و علموا أنّ العذاب نازل بهم فماتوا أجمعین فی طرفة عین صغیرهم و کبیرهم فلم یبق منهم ناعقة و لا راعیة و لا شیء إلاّ أهلکه اللّه فأصبحوا فی دیارهم و مضاجعهم موتی أجمعین، ثمّ أرسل اللّه علیهم مع الصّیحة النّار من السماء فأحرقتهم أجمعین، و کانت هذه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المحدّث العلاّمة المجلسیّ فی البحار من الرّوضة کما نقلناه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کذّبث ثمود بالنذر، بالانذارات أو المواعظ أو الرّسل، فقالوا أبشرا منّا من جنسنا و جملتنا لا فضل له علینا، انتصابه بفعل یفسّره ما بعده، واحدا، منفردا لا تابع له أو من آحادهم دون أشرافهم، نتّبعه إذا لفی ضلال و سعر، کأنّهم عکسوا علیه فرتّبوا علی اتّباعهم إیّاه ما رتّب علی ترک اتّباعهم له، ء القی الذّکر، الکتاب و الوحی، علیه من بیننا، و فینا من هو أحقّ منه بذلک، بل هو کذّاب أشر، حمله بطره علی الرّفع علینا بادّعائه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الشرب بالکسر النصیب من الماء، و الأشقر من النّاس، من تعلو بیاضه حمرة، لا یعرف له أب أی کان ولد زنا، و انّما کان 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سالف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ولد علی فراشه،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بضمّ القاف و تخفیف الدّال یقال له أحمر ثمود و عاقر ناقة</w:t>
      </w:r>
    </w:p>
    <w:p>
      <w:pPr>
        <w:pStyle w:val="BookText"/>
        <w:rPr/>
      </w:pPr>
      <w:r>
        <w:rPr>
          <w:rFonts w:ascii="IRNazanin" w:hAnsi="IRNazanin" w:eastAsia="IRNazanin"/>
          <w:color w:val="111111"/>
          <w:sz w:val="28"/>
          <w:sz w:val="28"/>
          <w:szCs w:val="28"/>
          <w:rtl w:val="true"/>
          <w:lang w:bidi="fa-IR"/>
        </w:rPr>
        <w:t>صالح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رغا البعیر صوّت و ضجّ، لم یبق منهم ناعقة و لا راعیة أی لم یبق جماعة یتأتی منهم النّعیق و الرّعی، و النعیق صوت الرّاعی بغنمه، و فی بعض النسخ ثاغیة و لا راغیة أی شاة و لا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فاذا کان یوم النّاقة وضعت رأسها فی مائهم فما ترفعه حتّی تشرب کلّ ما فیه ثمّ ترفع رأسها فتفجج لهم فیحتلبون ما شاءوا من لبن فیشربون و یدّخرون حتّی یملاؤا أوانیهم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أصحابنا یقال له سعید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أرض ثمود فذرعت مصدر الناقة بین الجبلین و رأیت أثر جنبیها فوجدته ثمانین ذراعا و کانت تصدر من غیر الفجّ الّذی منه وردت، و لا تقدر علی أن تصدر من حیث ترد لأنّه یضیق عنها و کانوا فی سعة و دعة منها، و کانوا یشربون الماء یوم الناقة من الجبال و المغارات، فشقّ ذلک علیهم و کانت مواشیهم تنفر عنها لعظمها فهمّوا بقتلها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امرأة جمیلة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صدوف، ذات مال من إبل و بقر و غنم و کانت أشدّ النّاس عداوة لصالح علیه السّلام فدعت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مصدع بن مهرج، و جعلت له نفسها علی أن یعقر الناقة، و امرأة اخری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عنیزة، دعت قدار بن سالف و کان أحمر أزرق قصیرا و کان ولد زنا و لم یکن لسالف الّذی یدّعی الیه و لکنه ولد علی فراشه،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أیّ بناتی شئت علی أن تعقر الناقة و کان قدار عزیزا منیعا فی قومه، فانطلق قدار بن سالف و مصدع فاستغویا غواة ثمود فاتبعهما سبعة نفر و أجمعوا علی عقر الناقة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ولد قدار و کبر جلس مع اناس یشربون الشراب، فأرادوا ماء یمزجون به شرابهم و کان ذلک الیوم شرب الناقة فوجدوا الماء قد شربته الناقة، فاشتدّ ذلک علیهم فقال 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أن أعقرها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عقرهم الناقة أنّ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ملکاء کانت قد ملکت ثمود، فلما أقبل الناس علی صالح و صارت الریاسة إلیه حسدته، فقالت لامرأة یقال لها قطام و کانت معشوقة قدار بن سالف، و لامرأة اخری یقال لها اقبال و کانت معشوقة مصدع، و کان قدار و مصدع یجتمعان معهما کلّ لیلة و یشربون الخمر فقالت لهما ملکاء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أتاکما اللیلة القدار و مصدع فلا تطیعاهما و قولا لهما إنّ الملکاء حزینة لأجل الناقة و لأجل صالح، فنحن لا نطیعکما حتی تعقرا الناقة، فلما أتیاهما قالتا هذه المقالة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نکون من وراء عقرها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قدار و مصدع و أصحابهما السبعة فرصدوا الناقة حین صدرت عن الماء، و قد کمن لها قدار فی أصل صخرة علی طریقها، و کمن مصدع فی أصل اخری، فمرّت علی مصدع فرمی بسهم فانتظم به عضلة و خرجت عنیزة و أمرت ابنتها و کانت من أحسن الناس فأسفرت لقد ارثمّ زمّرته</w:t>
      </w:r>
      <w:r>
        <w:rPr>
          <w:rStyle w:val="FootnoteAnchor"/>
          <w:rtl w:val="true"/>
        </w:rPr>
        <w:footnoteReference w:id="56"/>
      </w:r>
      <w:r>
        <w:rPr>
          <w:rFonts w:ascii="IRNazanin" w:hAnsi="IRNazanin" w:eastAsia="IRNazanin"/>
          <w:color w:val="111111"/>
          <w:sz w:val="28"/>
          <w:sz w:val="28"/>
          <w:szCs w:val="28"/>
          <w:rtl w:val="true"/>
          <w:lang w:bidi="fa-IR"/>
        </w:rPr>
        <w:t xml:space="preserve">فشدّ علی الناقة بالسّیف فکشف عرقوبها فخرّت و رغت رغاة واحدة تحذر سقبها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طعن فی لبّتها فنحرها و خرج أهل البلدة و اقتسموا لحمها و طبخوه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الفصیل ما فعل بامّه ولّی هاربا حتّی صعد جبلا ثمّ رغا رغاء تقطّع منه قلوب القوم، و أقبل صالح فخرجوا یعتذرون إلیه إنّما عقرها فلان و لا ذنب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تدرکون فصیلها فان أدرکتموه فعسی أن یرفع عنکم العذاب، فخرجوا یطلبونه فی الجبل فلم یجدوه، و کانوا عقروا النّاقة لیلة الأربعاء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فی دارکم یعنی فی محلّتکم فی الدّنیا ثلاثة أیّام، فانّ العذاب نازل بکم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یا قوم إنکم تصبحون غدا و وجوهکم مصفرّة، و الیوم الثانی تصبحون و وجوهکم محمرّة، و الیوم الثالث وجوهکم مسودّة</w:t>
      </w:r>
      <w:r>
        <w:rPr>
          <w:rFonts w:eastAsia="IRNazanin" w:cs="IRNazanin"/>
          <w:color w:val="111111"/>
          <w:sz w:val="28"/>
          <w:szCs w:val="28"/>
          <w:rtl w:val="true"/>
          <w:lang w:bidi="fa-IR"/>
        </w:rPr>
        <w:t>.</w:t>
      </w:r>
      <w:bookmarkStart w:id="326" w:name="pg13881_146841"/>
    </w:p>
    <w:p>
      <w:pPr>
        <w:pStyle w:val="BookText"/>
        <w:rPr/>
      </w:pPr>
      <w:bookmarkEnd w:id="326"/>
      <w:r>
        <w:rPr>
          <w:rFonts w:ascii="IRNazanin" w:hAnsi="IRNazanin" w:eastAsia="IRNazanin"/>
          <w:color w:val="111111"/>
          <w:sz w:val="28"/>
          <w:sz w:val="28"/>
          <w:szCs w:val="28"/>
          <w:rtl w:val="true"/>
          <w:lang w:bidi="fa-IR"/>
        </w:rPr>
        <w:t>فلمّا کان أوّل یوم أصبحت وجوهم مصفرّة فقالوا جاءکم ما قال لکم صالح، و لمّا کان الیوم الثانی احمرّت وجوههم، و الیوم الثّالث اسودّت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نصف اللیل أتاهم جبرئیل علیه السّلام فصرخت بهم صرخة خرقت أسماعهم و صدعت أکبادهم و فلقت قلوبهم، و کانوا قد تحنطوا و تکفّنوا و علموا أنّ العذاب نازل بهم فماتوا أجمعین فی طرفة عین صغیرهم و کبیرهم، فلم یبق اللّه منهم ثاغیة و لا راغیة و لا شیئا یتنفّس إلاّ أهلکها فأصبحوا فی دیارهم موتی جاثمین، ثمّ أرسل اللّه إلیهم مع الصّیحة النار من السماء فأحرقتهم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علیّ بن إبراهیم فبعث اللّه علیهم صیحة و زلزلة فهلکوا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غضب اللّه و سخطه، و نتوسّل إلیه بمحمّد و آله أن لا یؤاخذنا بأعمالنا، و أن یغفر لنا و یصفح عنّا فانّه کریم الصّفح، و عظیم المنّ، و حسن التجاوز، و ولیّ الاحسان، و الکرم و الامتنان، و علی کلّ شیء قدیر، و بالاجابة جدیر</w:t>
      </w:r>
      <w:r>
        <w:rPr>
          <w:rFonts w:eastAsia="IRNazanin" w:cs="IRNazanin"/>
          <w:color w:val="111111"/>
          <w:sz w:val="28"/>
          <w:szCs w:val="28"/>
          <w:rtl w:val="true"/>
          <w:lang w:bidi="fa-IR"/>
        </w:rPr>
        <w:t>.</w:t>
      </w:r>
    </w:p>
    <w:p>
      <w:pPr>
        <w:pStyle w:val="Heading4"/>
        <w:numPr>
          <w:ilvl w:val="3"/>
          <w:numId w:val="1"/>
        </w:numPr>
        <w:rPr/>
      </w:pPr>
      <w:bookmarkStart w:id="327" w:name="__RefHeading___Toc3892157_1468164448"/>
      <w:bookmarkStart w:id="328" w:name="_Toc123"/>
      <w:bookmarkEnd w:id="327"/>
      <w:r>
        <w:rPr>
          <w:rtl w:val="true"/>
        </w:rPr>
        <w:t>الترجمة</w:t>
      </w:r>
      <w:bookmarkEnd w:id="328"/>
    </w:p>
    <w:p>
      <w:pPr>
        <w:pStyle w:val="BookText"/>
        <w:rPr/>
      </w:pPr>
      <w:r>
        <w:rPr>
          <w:rFonts w:ascii="IRNazanin" w:hAnsi="IRNazanin" w:eastAsia="IRNazanin"/>
          <w:color w:val="111111"/>
          <w:sz w:val="28"/>
          <w:sz w:val="28"/>
          <w:szCs w:val="28"/>
          <w:rtl w:val="true"/>
          <w:lang w:bidi="fa-IR"/>
        </w:rPr>
        <w:t>از جمله کلام بلاغت نظام آن امام أنام علیه السّلام است در تحریص مردمان براه هدایت و تحذیر ایشان از طریق ضلالت می‌فرماید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مردمان مستوحش نباشید در راه هدایت بجهت کمی اهل آن پس بدرستی که خلق جمع شده‌اند بر طعامی که سیر بودن از آن زمانش کوتاه و گرسنگی آن مدّتش طولانیست، ای مردمان بدرستی که جمع میکند خلق را در عذاب الهی رضا شدن ایشان بمناهی و خشمناک بودن ایشان بطاعات، و جز این نیست که پی نمود ناقۀ قوم صالح پیغمبر علیه السّلام را یک نفر از ایشان، پس شامل کرد خدای تعالی بجمیع ایشان عذاب را وقتی که همۀ ایشان راضی شدند بفعل قبیح آن یک نفر، پس فرمود خداوند در کتاب مجید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کردند و کشتند آن قوم ناقه را پس صباح نمودند در حالتی که پشیمان بودند، پس نشد مؤاخذه</w:t>
      </w:r>
    </w:p>
    <w:p>
      <w:pPr>
        <w:pStyle w:val="BookText"/>
        <w:rPr/>
      </w:pPr>
      <w:r>
        <w:rPr>
          <w:rFonts w:ascii="IRNazanin" w:hAnsi="IRNazanin" w:eastAsia="IRNazanin"/>
          <w:color w:val="111111"/>
          <w:sz w:val="28"/>
          <w:sz w:val="28"/>
          <w:szCs w:val="28"/>
          <w:rtl w:val="true"/>
          <w:lang w:bidi="fa-IR"/>
        </w:rPr>
        <w:t>و انتقام ایشان مگر این که صدا کرد زمین ایشان بجهت زلزلۀ شدیده و فرو رفتن در زمین مثل صدای آهن تیز شده که زمین را با آن شخم میکنند در زمینی که بسیار صدا کننده باشد هنگام شخم، أی مردمان هر که راه برود در راه آشکار و راست وارد می‌شود باب، و هر که تخلّف نماید می‌افتد به بیابان گمراهی و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انتهی الجزء الثانی عشر من هذه الطبعة النفیسة القیّمة، و قد تمّ تصحیحه و تهذیبه و ترتیبه بید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و ذلک فی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شهر شعبان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یلیه انشاء الله الجزء الثالث عشر و أوّله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 عند دفن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مجمع البیان فی وجه نزول هذه الایة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رجلان من الأوس و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الأوسی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خزیمة بن ثابت ذو الشهادتین، و منّا حنظلة غسیل الملائکة، و منّا عاصم بن ثابت بن أفلح حمی الدین، و منّا سعد بن معاذ الذی اهتزّ عرش الرّحمن له و رضی بحکمه فی بنی قریظة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الخزرجی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أربعة أحکموا القرآن ابیّ بن کعب، و معاذ بن جبل، و زید ابن ثابت، و ابو زید، و منّا سعد بن عبادة خطیب الأنصار و رئیسهم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فجری الحدیث بینهما فغضبا و تفاخرا و نادیا، فجاء الأوس إلی الأوسی و الخزرج إلی الخزرجی و معهم السلاح، فبلغ ذلک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حمارا و أتاهم، فأنزل اللّه الایات فقرأها علیهم، فاصطلحوا،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موسی المتقدّم ذکره فی الایة،</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الایة فی سورة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 عطف الشیء، ق</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 الروایة لتأییدها الروایة الاتیة فی شأن نزول الایة فافهم، منه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صفّین، 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عطف علی قولنا و أمر اللّه سبحانه له بقتالهم إما بما أنزله سبحانه فی ضمن آیات کتابه،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شهر آشوب عن ابانة بن بطة انه ذکر المقتول بالنهروان فقال سعد ابن وقاص هو شیطان الردهة و قال 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الردهة النقرة فی الجبل یستنقع فیها الماء و قال فی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ذکر ذا الثدیة فقال شیطان الردهة، منه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الغریف کأمیر الشجر الکثیر الملتفّ أی شجر کان أو الأجمة من الضال و السلم، منه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الغرف شجر یدبغ به، منه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الرشا الحبل الذی یستقی به الماء من البئر، منه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الغطیط صوت النائم المتضمن لتردّد نفسه إلی حلقه حتی یسمعه من حوله، منه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الزجل بالزاء المعجمة الصوت، لغة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طلبت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تعرفهم حقّ المعرفة منه،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الغایة الرایة، و الجذع الشاب الحدث، ابرّ علیهم غلبهم، و المذاکی من الخیل التی قد اتی علیها بعد قروحها سنة او سنتان، و القارح منها ما انتهت اسنانه و انما تنتهی فی خمس سنین و الجمع قرح، و القعص أن یضرب الانسان فیموت فی مکانه یقال قعصه ای قتله سریعة، و الکهول جمع کهل و هو من جاوز الثلاثین إلی الأربعین أو الخمسین و انما خصّهم بالذکر لأنّهم أشدّ قوّة فی الحروب و اکمل عقلا یرجع الیهم و یحتاج إلی تدبیرهم فی الملمات و الدواهی، و دعامة القوم سیّدهم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 السنة المجدبة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اللطمة، منه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أبی بکر</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الحوب الاثم و الرایة العظمی رایة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الجلابیب جمع الجلباب و هو الملحفة و یشلّهما ای یطردهما، و آل موسی هنا قومه أی الیهود، و الشمردل الابل القوی السیر و أراد به مرحب و الأجید طویل الجید و هو العنق و الیعبوب الفرس الکثیر الجری و المجّ القذف و المنون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الحضر العدو و الاخرج ذکر النعام و الخاضب الذی اکل الربیع فاحمر طنبویاه و ناعم الخدّ مخضوب کنایة عن المرأة،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اعدوا هذین الرّجلین حین طردهما مرحب انه عدو نعامة قوی منفروهما رجلان ام امرأتان ناعمتا الخدّ بأیدیهما خضاب و هذا تهکّم و استهزاء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غمط حق فلان حقره 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أنه یکاد أن یکون ضروریّا، منه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ظهری</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المنازل 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قوله لا نبیّ بعدی 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المکانة و المنزلة</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اعطاه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کیل معروف بالمدینة و هو ستّة عشر رطلا و قد یحرّک صحاح 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غلبهم 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حمش الرجل حمشا صار دقیق الساقین فهو أحمش، و الرمص البیاض الذی یجتمع فی روایا العین یقال رجل أرمص و هو کنایة عن صغر العین، منه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 تجزأته قدّس سرّه علی ما فی الطبعة الأولی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یحب الجمال و التجمل و یبغض البؤس و التباؤس، کان المراد اظهار الفقر و الحاجة هکذا فی مجمع البحرین، و 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التباؤس التفاقر و أن یری تخشع الفقراء اخباتا و تضرعا، 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نحمده بصیغة المتکلّم مع الغیر منه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رکابه، 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الرعدید الجبان، الملیم الذی یلائم علی ما یصدر منه، 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الرضم و الرضام صخور عظام یرضم بعضها فوق بعض فی الأبنیة، 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اصابهم بعین یعنی چشم زخم زد، 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أحاطت، بحار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بذکر ما یعدونه من الفضائل و لیس منها کما کانت عادة العرب من الذکر بالحمیة و العصبیة و أمثالها أو مطلقا فان الدّعا فی تلک الحال أفضل، هکذا فی البحار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ابن شهر آشوب من الکافی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نسوة بنی هاشم و جعل یذکرن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اترکن التعداد و علیکنّ بالدّعاء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التقصیر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أقرّبک و لا ابعدک، 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قوامه و نظامه 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رضت الدابة ریاضا ذللتها فالفاعل رائض، مصباح اللغة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أغرّ، أی شریف و غرّة القوم سیدهم، م</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ویل لک، 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یتبختر افتخارا، منه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متعبا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و أشار بیده من کلام الراوی، و المراد به الاشارة بثلاثة أصابع من یده و ثلاثة من کلام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و أبو ذر، و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صرعی میّتین لا حرکة بهم و أصل الجثوم اللزوم بالمکان،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مللت منکم و مللتم منی،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خارج بلدهم، 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 یجبه واحد منهم 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الشقراء الشدیدة الحمرة الوبراء الکثیرة الوبر العشراء التی أتی علی حملها عشرة أشهر، منه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یظهر علیهم شیء من أعضائها إلاّ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زمرته أی شجّعته و حضّته 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126270</Words>
  <Characters>483130</Characters>
  <CharactersWithSpaces>605989</CharactersWithSpaces>
  <Paragraphs>3469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2026-08-28T11:14:21Z</dcterms:created>
  <dc:creator>ghaemiyeh.com</dc:creator>
  <dc:description/>
  <dc:language>en-US</dc:language>
  <cp:lastModifiedBy/>
  <dcterms:modified xsi:type="dcterms:W3CDTF">2026-08-28T14:44:33Z</dcterms:modified>
  <cp:revision>1</cp:revision>
  <dc:subject/>
  <dc:title>منهاج البراعه فی شرح نهج البلاغه جلد 12</dc:title>
</cp:coreProperties>
</file>

<file path=docProps/custom.xml><?xml version="1.0" encoding="utf-8"?>
<Properties xmlns="http://schemas.openxmlformats.org/officeDocument/2006/custom-properties" xmlns:vt="http://schemas.openxmlformats.org/officeDocument/2006/docPropsVTypes"/>
</file>