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وکلاء الإمام المهدی عج فی زمن الغیبة الصغرى من غیر السفراء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43_1468164448">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8145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147_1468164448">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8149_1468164448">
            <w:r>
              <w:rPr>
                <w:webHidden/>
                <w:rStyle w:val="IndexLink"/>
                <w:rtl w:val="true"/>
              </w:rPr>
              <w:t>الفصل الأول</w:t>
            </w:r>
            <w:r>
              <w:rPr>
                <w:rStyle w:val="IndexLink"/>
                <w:rtl w:val="true"/>
              </w:rPr>
              <w:t xml:space="preserve">: </w:t>
            </w:r>
            <w:r>
              <w:rPr>
                <w:rStyle w:val="IndexLink"/>
                <w:rtl w:val="true"/>
              </w:rPr>
              <w:t xml:space="preserve">من هو الإمام المنتظر </w:t>
            </w:r>
            <w:r>
              <w:rPr>
                <w:rStyle w:val="IndexLink"/>
                <w:rtl w:val="true"/>
              </w:rPr>
              <w:t>(</w:t>
            </w:r>
            <w:r>
              <w:rPr>
                <w:rStyle w:val="IndexLink"/>
                <w:rtl w:val="true"/>
              </w:rPr>
              <w:t>عجل الله فرجه</w:t>
            </w:r>
            <w:r>
              <w:rPr>
                <w:rStyle w:val="IndexLink"/>
                <w:rtl w:val="true"/>
              </w:rPr>
              <w:t>)</w:t>
              <w:tab/>
            </w:r>
            <w:r>
              <w:rPr>
                <w:rStyle w:val="IndexLink"/>
              </w:rPr>
              <w:t>8</w:t>
            </w:r>
          </w:hyperlink>
        </w:p>
        <w:p>
          <w:pPr>
            <w:pStyle w:val="Contents3"/>
            <w:tabs>
              <w:tab w:val="clear" w:pos="8459"/>
              <w:tab w:val="right" w:pos="9026" w:leader="dot"/>
            </w:tabs>
            <w:rPr/>
          </w:pPr>
          <w:hyperlink w:anchor="__RefHeading___Toc28151_1468164448">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8153_1468164448">
            <w:r>
              <w:rPr>
                <w:webHidden/>
                <w:rStyle w:val="IndexLink"/>
                <w:rtl w:val="true"/>
              </w:rPr>
              <w:t>أولاً</w:t>
            </w:r>
            <w:r>
              <w:rPr>
                <w:rStyle w:val="IndexLink"/>
                <w:rtl w:val="true"/>
              </w:rPr>
              <w:t xml:space="preserve">: </w:t>
            </w:r>
            <w:r>
              <w:rPr>
                <w:rStyle w:val="IndexLink"/>
                <w:rtl w:val="true"/>
              </w:rPr>
              <w:t>اسمه ونسبه</w:t>
            </w:r>
            <w:r>
              <w:rPr>
                <w:rStyle w:val="IndexLink"/>
                <w:rtl w:val="true"/>
              </w:rPr>
              <w:tab/>
            </w:r>
            <w:r>
              <w:rPr>
                <w:rStyle w:val="IndexLink"/>
              </w:rPr>
              <w:t>9</w:t>
            </w:r>
          </w:hyperlink>
        </w:p>
        <w:p>
          <w:pPr>
            <w:pStyle w:val="Contents3"/>
            <w:tabs>
              <w:tab w:val="clear" w:pos="8459"/>
              <w:tab w:val="right" w:pos="9026" w:leader="dot"/>
            </w:tabs>
            <w:rPr/>
          </w:pPr>
          <w:hyperlink w:anchor="__RefHeading___Toc28155_1468164448">
            <w:r>
              <w:rPr>
                <w:webHidden/>
                <w:rStyle w:val="IndexLink"/>
                <w:rtl w:val="true"/>
              </w:rPr>
              <w:t>ثانياً</w:t>
            </w:r>
            <w:r>
              <w:rPr>
                <w:rStyle w:val="IndexLink"/>
                <w:rtl w:val="true"/>
              </w:rPr>
              <w:t xml:space="preserve">: </w:t>
            </w:r>
            <w:r>
              <w:rPr>
                <w:rStyle w:val="IndexLink"/>
                <w:rtl w:val="true"/>
              </w:rPr>
              <w:t>القابه</w:t>
            </w:r>
            <w:r>
              <w:rPr>
                <w:rStyle w:val="IndexLink"/>
                <w:rtl w:val="true"/>
              </w:rPr>
              <w:tab/>
            </w:r>
            <w:r>
              <w:rPr>
                <w:rStyle w:val="IndexLink"/>
              </w:rPr>
              <w:t>9</w:t>
            </w:r>
          </w:hyperlink>
        </w:p>
        <w:p>
          <w:pPr>
            <w:pStyle w:val="Contents3"/>
            <w:tabs>
              <w:tab w:val="clear" w:pos="8459"/>
              <w:tab w:val="right" w:pos="9026" w:leader="dot"/>
            </w:tabs>
            <w:rPr/>
          </w:pPr>
          <w:hyperlink w:anchor="__RefHeading___Toc28157_1468164448">
            <w:r>
              <w:rPr>
                <w:webHidden/>
                <w:rStyle w:val="IndexLink"/>
                <w:rtl w:val="true"/>
              </w:rPr>
              <w:t>ثالثاً</w:t>
            </w:r>
            <w:r>
              <w:rPr>
                <w:rStyle w:val="IndexLink"/>
                <w:rtl w:val="true"/>
              </w:rPr>
              <w:t xml:space="preserve">: </w:t>
            </w:r>
            <w:r>
              <w:rPr>
                <w:rStyle w:val="IndexLink"/>
                <w:rtl w:val="true"/>
              </w:rPr>
              <w:t>كنيته</w:t>
            </w:r>
            <w:r>
              <w:rPr>
                <w:rStyle w:val="IndexLink"/>
                <w:rtl w:val="true"/>
              </w:rPr>
              <w:tab/>
            </w:r>
            <w:r>
              <w:rPr>
                <w:rStyle w:val="IndexLink"/>
              </w:rPr>
              <w:t>10</w:t>
            </w:r>
          </w:hyperlink>
        </w:p>
        <w:p>
          <w:pPr>
            <w:pStyle w:val="Contents3"/>
            <w:tabs>
              <w:tab w:val="clear" w:pos="8459"/>
              <w:tab w:val="right" w:pos="9026" w:leader="dot"/>
            </w:tabs>
            <w:rPr/>
          </w:pPr>
          <w:hyperlink w:anchor="__RefHeading___Toc28159_1468164448">
            <w:r>
              <w:rPr>
                <w:webHidden/>
                <w:rStyle w:val="IndexLink"/>
                <w:rtl w:val="true"/>
              </w:rPr>
              <w:t>رابعاً</w:t>
            </w:r>
            <w:r>
              <w:rPr>
                <w:rStyle w:val="IndexLink"/>
                <w:rtl w:val="true"/>
              </w:rPr>
              <w:t xml:space="preserve">: </w:t>
            </w:r>
            <w:r>
              <w:rPr>
                <w:rStyle w:val="IndexLink"/>
                <w:rtl w:val="true"/>
              </w:rPr>
              <w:t>والدته</w:t>
            </w:r>
            <w:r>
              <w:rPr>
                <w:rStyle w:val="IndexLink"/>
                <w:rtl w:val="true"/>
              </w:rPr>
              <w:tab/>
            </w:r>
            <w:r>
              <w:rPr>
                <w:rStyle w:val="IndexLink"/>
              </w:rPr>
              <w:t>10</w:t>
            </w:r>
          </w:hyperlink>
        </w:p>
        <w:p>
          <w:pPr>
            <w:pStyle w:val="Contents2"/>
            <w:tabs>
              <w:tab w:val="clear" w:pos="8743"/>
              <w:tab w:val="right" w:pos="9026" w:leader="dot"/>
            </w:tabs>
            <w:rPr/>
          </w:pPr>
          <w:hyperlink w:anchor="__RefHeading___Toc28161_1468164448">
            <w:r>
              <w:rPr>
                <w:webHidden/>
                <w:rStyle w:val="IndexLink"/>
                <w:rtl w:val="true"/>
              </w:rPr>
              <w:t>الفصل الثاني</w:t>
            </w:r>
            <w:r>
              <w:rPr>
                <w:rStyle w:val="IndexLink"/>
                <w:rtl w:val="true"/>
              </w:rPr>
              <w:t xml:space="preserve">: </w:t>
            </w:r>
            <w:r>
              <w:rPr>
                <w:rStyle w:val="IndexLink"/>
                <w:rtl w:val="true"/>
              </w:rPr>
              <w:t xml:space="preserve">ولادة الإمام المهدي </w:t>
            </w:r>
            <w:r>
              <w:rPr>
                <w:rStyle w:val="IndexLink"/>
                <w:rtl w:val="true"/>
              </w:rPr>
              <w:t>(</w:t>
            </w:r>
            <w:r>
              <w:rPr>
                <w:rStyle w:val="IndexLink"/>
                <w:rtl w:val="true"/>
              </w:rPr>
              <w:t>عليه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8163_1468164448">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8165_1468164448">
            <w:r>
              <w:rPr>
                <w:webHidden/>
                <w:rStyle w:val="IndexLink"/>
                <w:rtl w:val="true"/>
              </w:rPr>
              <w:t>اولاً</w:t>
            </w:r>
            <w:r>
              <w:rPr>
                <w:rStyle w:val="IndexLink"/>
                <w:rtl w:val="true"/>
              </w:rPr>
              <w:t xml:space="preserve">: </w:t>
            </w:r>
            <w:r>
              <w:rPr>
                <w:rStyle w:val="IndexLink"/>
                <w:rtl w:val="true"/>
              </w:rPr>
              <w:t>تاريخ الولادة</w:t>
            </w:r>
            <w:r>
              <w:rPr>
                <w:rStyle w:val="IndexLink"/>
                <w:rtl w:val="true"/>
              </w:rPr>
              <w:tab/>
            </w:r>
            <w:r>
              <w:rPr>
                <w:rStyle w:val="IndexLink"/>
              </w:rPr>
              <w:t>13</w:t>
            </w:r>
          </w:hyperlink>
        </w:p>
        <w:p>
          <w:pPr>
            <w:pStyle w:val="Contents3"/>
            <w:tabs>
              <w:tab w:val="clear" w:pos="8459"/>
              <w:tab w:val="right" w:pos="9026" w:leader="dot"/>
            </w:tabs>
            <w:rPr/>
          </w:pPr>
          <w:hyperlink w:anchor="__RefHeading___Toc28167_1468164448">
            <w:r>
              <w:rPr>
                <w:webHidden/>
                <w:rStyle w:val="IndexLink"/>
                <w:rtl w:val="true"/>
              </w:rPr>
              <w:t>ثانياً</w:t>
            </w:r>
            <w:r>
              <w:rPr>
                <w:rStyle w:val="IndexLink"/>
                <w:rtl w:val="true"/>
              </w:rPr>
              <w:t xml:space="preserve">: </w:t>
            </w:r>
            <w:r>
              <w:rPr>
                <w:rStyle w:val="IndexLink"/>
                <w:rtl w:val="true"/>
              </w:rPr>
              <w:t>الرواية الاولى</w:t>
            </w:r>
            <w:r>
              <w:rPr>
                <w:rStyle w:val="IndexLink"/>
                <w:rtl w:val="true"/>
              </w:rPr>
              <w:tab/>
            </w:r>
            <w:r>
              <w:rPr>
                <w:rStyle w:val="IndexLink"/>
              </w:rPr>
              <w:t>13</w:t>
            </w:r>
          </w:hyperlink>
        </w:p>
        <w:p>
          <w:pPr>
            <w:pStyle w:val="Contents3"/>
            <w:tabs>
              <w:tab w:val="clear" w:pos="8459"/>
              <w:tab w:val="right" w:pos="9026" w:leader="dot"/>
            </w:tabs>
            <w:rPr/>
          </w:pPr>
          <w:hyperlink w:anchor="__RefHeading___Toc28169_1468164448">
            <w:r>
              <w:rPr>
                <w:webHidden/>
                <w:rStyle w:val="IndexLink"/>
                <w:rtl w:val="true"/>
              </w:rPr>
              <w:t>ثالثاً</w:t>
            </w:r>
            <w:r>
              <w:rPr>
                <w:rStyle w:val="IndexLink"/>
                <w:rtl w:val="true"/>
              </w:rPr>
              <w:t xml:space="preserve">: </w:t>
            </w:r>
            <w:r>
              <w:rPr>
                <w:rStyle w:val="IndexLink"/>
                <w:rtl w:val="true"/>
              </w:rPr>
              <w:t>الرواية الثانية</w:t>
            </w:r>
            <w:r>
              <w:rPr>
                <w:rStyle w:val="IndexLink"/>
                <w:rtl w:val="true"/>
              </w:rPr>
              <w:tab/>
            </w:r>
            <w:r>
              <w:rPr>
                <w:rStyle w:val="IndexLink"/>
              </w:rPr>
              <w:t>14</w:t>
            </w:r>
          </w:hyperlink>
        </w:p>
        <w:p>
          <w:pPr>
            <w:pStyle w:val="Contents3"/>
            <w:tabs>
              <w:tab w:val="clear" w:pos="8459"/>
              <w:tab w:val="right" w:pos="9026" w:leader="dot"/>
            </w:tabs>
            <w:rPr/>
          </w:pPr>
          <w:hyperlink w:anchor="__RefHeading___Toc28171_1468164448">
            <w:r>
              <w:rPr>
                <w:webHidden/>
                <w:rStyle w:val="IndexLink"/>
                <w:rtl w:val="true"/>
              </w:rPr>
              <w:t>رابعاً</w:t>
            </w:r>
            <w:r>
              <w:rPr>
                <w:rStyle w:val="IndexLink"/>
                <w:rtl w:val="true"/>
              </w:rPr>
              <w:t xml:space="preserve">: </w:t>
            </w:r>
            <w:r>
              <w:rPr>
                <w:rStyle w:val="IndexLink"/>
                <w:rtl w:val="true"/>
              </w:rPr>
              <w:t>الترجيح</w:t>
            </w:r>
            <w:r>
              <w:rPr>
                <w:rStyle w:val="IndexLink"/>
                <w:rtl w:val="true"/>
              </w:rPr>
              <w:tab/>
            </w:r>
            <w:r>
              <w:rPr>
                <w:rStyle w:val="IndexLink"/>
              </w:rPr>
              <w:t>15</w:t>
            </w:r>
          </w:hyperlink>
        </w:p>
        <w:p>
          <w:pPr>
            <w:pStyle w:val="Contents3"/>
            <w:tabs>
              <w:tab w:val="clear" w:pos="8459"/>
              <w:tab w:val="right" w:pos="9026" w:leader="dot"/>
            </w:tabs>
            <w:rPr/>
          </w:pPr>
          <w:hyperlink w:anchor="__RefHeading___Toc28173_1468164448">
            <w:r>
              <w:rPr>
                <w:webHidden/>
                <w:rStyle w:val="IndexLink"/>
                <w:rtl w:val="true"/>
              </w:rPr>
              <w:t>خامساً</w:t>
            </w:r>
            <w:r>
              <w:rPr>
                <w:rStyle w:val="IndexLink"/>
                <w:rtl w:val="true"/>
              </w:rPr>
              <w:t xml:space="preserve">: </w:t>
            </w:r>
            <w:r>
              <w:rPr>
                <w:rStyle w:val="IndexLink"/>
                <w:rtl w:val="true"/>
              </w:rPr>
              <w:t>كيفية الولادة</w:t>
            </w:r>
            <w:r>
              <w:rPr>
                <w:rStyle w:val="IndexLink"/>
                <w:rtl w:val="true"/>
              </w:rPr>
              <w:tab/>
            </w:r>
            <w:r>
              <w:rPr>
                <w:rStyle w:val="IndexLink"/>
              </w:rPr>
              <w:t>16</w:t>
            </w:r>
          </w:hyperlink>
        </w:p>
        <w:p>
          <w:pPr>
            <w:pStyle w:val="Contents3"/>
            <w:tabs>
              <w:tab w:val="clear" w:pos="8459"/>
              <w:tab w:val="right" w:pos="9026" w:leader="dot"/>
            </w:tabs>
            <w:rPr/>
          </w:pPr>
          <w:hyperlink w:anchor="__RefHeading___Toc28175_1468164448">
            <w:r>
              <w:rPr>
                <w:webHidden/>
                <w:rStyle w:val="IndexLink"/>
                <w:rtl w:val="true"/>
              </w:rPr>
              <w:t>سادساً</w:t>
            </w:r>
            <w:r>
              <w:rPr>
                <w:rStyle w:val="IndexLink"/>
                <w:rtl w:val="true"/>
              </w:rPr>
              <w:t xml:space="preserve">: </w:t>
            </w:r>
            <w:r>
              <w:rPr>
                <w:rStyle w:val="IndexLink"/>
                <w:rtl w:val="true"/>
              </w:rPr>
              <w:t>حياته في كنف والده</w:t>
            </w:r>
            <w:r>
              <w:rPr>
                <w:rStyle w:val="IndexLink"/>
                <w:rtl w:val="true"/>
              </w:rPr>
              <w:tab/>
            </w:r>
            <w:r>
              <w:rPr>
                <w:rStyle w:val="IndexLink"/>
              </w:rPr>
              <w:t>17</w:t>
            </w:r>
          </w:hyperlink>
        </w:p>
        <w:p>
          <w:pPr>
            <w:pStyle w:val="Contents2"/>
            <w:tabs>
              <w:tab w:val="clear" w:pos="8743"/>
              <w:tab w:val="right" w:pos="9026" w:leader="dot"/>
            </w:tabs>
            <w:rPr/>
          </w:pPr>
          <w:hyperlink w:anchor="__RefHeading___Toc28177_1468164448">
            <w:r>
              <w:rPr>
                <w:webHidden/>
                <w:rStyle w:val="IndexLink"/>
                <w:rtl w:val="true"/>
              </w:rPr>
              <w:t>الفصل الثالث</w:t>
            </w:r>
            <w:r>
              <w:rPr>
                <w:rStyle w:val="IndexLink"/>
                <w:rtl w:val="true"/>
              </w:rPr>
              <w:t xml:space="preserve">: </w:t>
            </w:r>
            <w:r>
              <w:rPr>
                <w:rStyle w:val="IndexLink"/>
                <w:rtl w:val="true"/>
              </w:rPr>
              <w:t xml:space="preserve">الغيبة الصغرى </w:t>
            </w:r>
            <w:r>
              <w:rPr>
                <w:rStyle w:val="IndexLink"/>
                <w:rtl w:val="true"/>
              </w:rPr>
              <w:t xml:space="preserve">: </w:t>
            </w:r>
            <w:r>
              <w:rPr>
                <w:rStyle w:val="IndexLink"/>
                <w:rtl w:val="true"/>
              </w:rPr>
              <w:t>البداية والتسمية</w:t>
            </w:r>
            <w:r>
              <w:rPr>
                <w:rStyle w:val="IndexLink"/>
                <w:rtl w:val="true"/>
              </w:rPr>
              <w:tab/>
            </w:r>
            <w:r>
              <w:rPr>
                <w:rStyle w:val="IndexLink"/>
              </w:rPr>
              <w:t>19</w:t>
            </w:r>
          </w:hyperlink>
        </w:p>
        <w:p>
          <w:pPr>
            <w:pStyle w:val="Contents3"/>
            <w:tabs>
              <w:tab w:val="clear" w:pos="8459"/>
              <w:tab w:val="right" w:pos="9026" w:leader="dot"/>
            </w:tabs>
            <w:rPr/>
          </w:pPr>
          <w:hyperlink w:anchor="__RefHeading___Toc28179_1468164448">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181_1468164448">
            <w:r>
              <w:rPr>
                <w:webHidden/>
                <w:rStyle w:val="IndexLink"/>
                <w:rtl w:val="true"/>
              </w:rPr>
              <w:t>اولاً</w:t>
            </w:r>
            <w:r>
              <w:rPr>
                <w:rStyle w:val="IndexLink"/>
                <w:rtl w:val="true"/>
              </w:rPr>
              <w:t xml:space="preserve">: </w:t>
            </w:r>
            <w:r>
              <w:rPr>
                <w:rStyle w:val="IndexLink"/>
                <w:rtl w:val="true"/>
              </w:rPr>
              <w:t>تعريف الغيبة الصغرى</w:t>
            </w:r>
            <w:r>
              <w:rPr>
                <w:rStyle w:val="IndexLink"/>
                <w:rtl w:val="true"/>
              </w:rPr>
              <w:tab/>
            </w:r>
            <w:r>
              <w:rPr>
                <w:rStyle w:val="IndexLink"/>
              </w:rPr>
              <w:t>20</w:t>
            </w:r>
          </w:hyperlink>
        </w:p>
        <w:p>
          <w:pPr>
            <w:pStyle w:val="Contents3"/>
            <w:tabs>
              <w:tab w:val="clear" w:pos="8459"/>
              <w:tab w:val="right" w:pos="9026" w:leader="dot"/>
            </w:tabs>
            <w:rPr/>
          </w:pPr>
          <w:hyperlink w:anchor="__RefHeading___Toc28183_1468164448">
            <w:r>
              <w:rPr>
                <w:webHidden/>
                <w:rStyle w:val="IndexLink"/>
                <w:rtl w:val="true"/>
              </w:rPr>
              <w:t>ثانياً</w:t>
            </w:r>
            <w:r>
              <w:rPr>
                <w:rStyle w:val="IndexLink"/>
                <w:rtl w:val="true"/>
              </w:rPr>
              <w:t xml:space="preserve">: </w:t>
            </w:r>
            <w:r>
              <w:rPr>
                <w:rStyle w:val="IndexLink"/>
                <w:rtl w:val="true"/>
              </w:rPr>
              <w:t>بداية الغيبة الصغرى</w:t>
            </w:r>
            <w:r>
              <w:rPr>
                <w:rStyle w:val="IndexLink"/>
                <w:rtl w:val="true"/>
              </w:rPr>
              <w:tab/>
            </w:r>
            <w:r>
              <w:rPr>
                <w:rStyle w:val="IndexLink"/>
              </w:rPr>
              <w:t>21</w:t>
            </w:r>
          </w:hyperlink>
        </w:p>
        <w:p>
          <w:pPr>
            <w:pStyle w:val="Contents3"/>
            <w:tabs>
              <w:tab w:val="clear" w:pos="8459"/>
              <w:tab w:val="right" w:pos="9026" w:leader="dot"/>
            </w:tabs>
            <w:rPr/>
          </w:pPr>
          <w:hyperlink w:anchor="__RefHeading___Toc28185_1468164448">
            <w:r>
              <w:rPr>
                <w:webHidden/>
                <w:rStyle w:val="IndexLink"/>
                <w:rtl w:val="true"/>
              </w:rPr>
              <w:t>ثالثاً</w:t>
            </w:r>
            <w:r>
              <w:rPr>
                <w:rStyle w:val="IndexLink"/>
                <w:rtl w:val="true"/>
              </w:rPr>
              <w:t xml:space="preserve">: </w:t>
            </w:r>
            <w:r>
              <w:rPr>
                <w:rStyle w:val="IndexLink"/>
                <w:rtl w:val="true"/>
              </w:rPr>
              <w:t>خصائص الغيبة الصغرى</w:t>
            </w:r>
            <w:r>
              <w:rPr>
                <w:rStyle w:val="IndexLink"/>
                <w:rtl w:val="true"/>
              </w:rPr>
              <w:tab/>
            </w:r>
            <w:r>
              <w:rPr>
                <w:rStyle w:val="IndexLink"/>
              </w:rPr>
              <w:t>23</w:t>
            </w:r>
          </w:hyperlink>
        </w:p>
        <w:p>
          <w:pPr>
            <w:pStyle w:val="Contents2"/>
            <w:tabs>
              <w:tab w:val="clear" w:pos="8743"/>
              <w:tab w:val="right" w:pos="9026" w:leader="dot"/>
            </w:tabs>
            <w:rPr/>
          </w:pPr>
          <w:hyperlink w:anchor="__RefHeading___Toc28187_1468164448">
            <w:r>
              <w:rPr>
                <w:webHidden/>
                <w:rStyle w:val="IndexLink"/>
                <w:rtl w:val="true"/>
              </w:rPr>
              <w:t>الفصل الرابع</w:t>
            </w:r>
            <w:r>
              <w:rPr>
                <w:rStyle w:val="IndexLink"/>
                <w:rtl w:val="true"/>
              </w:rPr>
              <w:t xml:space="preserve">: </w:t>
            </w:r>
            <w:r>
              <w:rPr>
                <w:rStyle w:val="IndexLink"/>
                <w:rtl w:val="true"/>
              </w:rPr>
              <w:t>السفراء وانتهاء فترة الغيبة الصغرى</w:t>
            </w:r>
            <w:r>
              <w:rPr>
                <w:rStyle w:val="IndexLink"/>
                <w:rtl w:val="true"/>
              </w:rPr>
              <w:tab/>
            </w:r>
            <w:r>
              <w:rPr>
                <w:rStyle w:val="IndexLink"/>
              </w:rPr>
              <w:t>25</w:t>
            </w:r>
          </w:hyperlink>
        </w:p>
        <w:p>
          <w:pPr>
            <w:pStyle w:val="Contents3"/>
            <w:tabs>
              <w:tab w:val="clear" w:pos="8459"/>
              <w:tab w:val="right" w:pos="9026" w:leader="dot"/>
            </w:tabs>
            <w:rPr/>
          </w:pPr>
          <w:hyperlink w:anchor="__RefHeading___Toc28189_1468164448">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8191_1468164448">
            <w:r>
              <w:rPr>
                <w:webHidden/>
                <w:rStyle w:val="IndexLink"/>
                <w:rtl w:val="true"/>
              </w:rPr>
              <w:t>اولاً</w:t>
            </w:r>
            <w:r>
              <w:rPr>
                <w:rStyle w:val="IndexLink"/>
                <w:rtl w:val="true"/>
              </w:rPr>
              <w:t xml:space="preserve">: </w:t>
            </w:r>
            <w:r>
              <w:rPr>
                <w:rStyle w:val="IndexLink"/>
                <w:rtl w:val="true"/>
              </w:rPr>
              <w:t>تمهيد</w:t>
            </w:r>
            <w:r>
              <w:rPr>
                <w:rStyle w:val="IndexLink"/>
                <w:rtl w:val="true"/>
              </w:rPr>
              <w:tab/>
            </w:r>
            <w:r>
              <w:rPr>
                <w:rStyle w:val="IndexLink"/>
              </w:rPr>
              <w:t>26</w:t>
            </w:r>
          </w:hyperlink>
        </w:p>
        <w:p>
          <w:pPr>
            <w:pStyle w:val="Contents3"/>
            <w:tabs>
              <w:tab w:val="clear" w:pos="8459"/>
              <w:tab w:val="right" w:pos="9026" w:leader="dot"/>
            </w:tabs>
            <w:rPr/>
          </w:pPr>
          <w:hyperlink w:anchor="__RefHeading___Toc28193_1468164448">
            <w:r>
              <w:rPr>
                <w:webHidden/>
                <w:rStyle w:val="IndexLink"/>
                <w:rtl w:val="true"/>
              </w:rPr>
              <w:t>ثانياً</w:t>
            </w:r>
            <w:r>
              <w:rPr>
                <w:rStyle w:val="IndexLink"/>
                <w:rtl w:val="true"/>
              </w:rPr>
              <w:t xml:space="preserve">: </w:t>
            </w:r>
            <w:r>
              <w:rPr>
                <w:rStyle w:val="IndexLink"/>
                <w:rtl w:val="true"/>
              </w:rPr>
              <w:t>معنى السفارة</w:t>
            </w:r>
            <w:r>
              <w:rPr>
                <w:rStyle w:val="IndexLink"/>
                <w:rtl w:val="true"/>
              </w:rPr>
              <w:tab/>
            </w:r>
            <w:r>
              <w:rPr>
                <w:rStyle w:val="IndexLink"/>
              </w:rPr>
              <w:t>27</w:t>
            </w:r>
          </w:hyperlink>
        </w:p>
        <w:p>
          <w:pPr>
            <w:pStyle w:val="Contents3"/>
            <w:tabs>
              <w:tab w:val="clear" w:pos="8459"/>
              <w:tab w:val="right" w:pos="9026" w:leader="dot"/>
            </w:tabs>
            <w:rPr/>
          </w:pPr>
          <w:hyperlink w:anchor="__RefHeading___Toc28195_1468164448">
            <w:r>
              <w:rPr>
                <w:webHidden/>
                <w:rStyle w:val="IndexLink"/>
                <w:rtl w:val="true"/>
              </w:rPr>
              <w:t>ثالثاً</w:t>
            </w:r>
            <w:r>
              <w:rPr>
                <w:rStyle w:val="IndexLink"/>
                <w:rtl w:val="true"/>
              </w:rPr>
              <w:t xml:space="preserve">: </w:t>
            </w:r>
            <w:r>
              <w:rPr>
                <w:rStyle w:val="IndexLink"/>
                <w:rtl w:val="true"/>
              </w:rPr>
              <w:t>صفات السفراء المشتركة</w:t>
            </w:r>
            <w:r>
              <w:rPr>
                <w:rStyle w:val="IndexLink"/>
                <w:rtl w:val="true"/>
              </w:rPr>
              <w:tab/>
            </w:r>
            <w:r>
              <w:rPr>
                <w:rStyle w:val="IndexLink"/>
              </w:rPr>
              <w:t>28</w:t>
            </w:r>
          </w:hyperlink>
        </w:p>
        <w:p>
          <w:pPr>
            <w:pStyle w:val="Contents3"/>
            <w:tabs>
              <w:tab w:val="clear" w:pos="8459"/>
              <w:tab w:val="right" w:pos="9026" w:leader="dot"/>
            </w:tabs>
            <w:rPr/>
          </w:pPr>
          <w:hyperlink w:anchor="__RefHeading___Toc28197_1468164448">
            <w:r>
              <w:rPr>
                <w:webHidden/>
                <w:rStyle w:val="IndexLink"/>
                <w:rtl w:val="true"/>
              </w:rPr>
              <w:t>ثالثاً</w:t>
            </w:r>
            <w:r>
              <w:rPr>
                <w:rStyle w:val="IndexLink"/>
                <w:rtl w:val="true"/>
              </w:rPr>
              <w:t xml:space="preserve">: </w:t>
            </w:r>
            <w:r>
              <w:rPr>
                <w:rStyle w:val="IndexLink"/>
                <w:rtl w:val="true"/>
              </w:rPr>
              <w:t>السفراء الأربعة</w:t>
            </w:r>
            <w:r>
              <w:rPr>
                <w:rStyle w:val="IndexLink"/>
                <w:rtl w:val="true"/>
              </w:rPr>
              <w:tab/>
            </w:r>
            <w:r>
              <w:rPr>
                <w:rStyle w:val="IndexLink"/>
              </w:rPr>
              <w:t>29</w:t>
            </w:r>
          </w:hyperlink>
        </w:p>
        <w:p>
          <w:pPr>
            <w:pStyle w:val="Contents3"/>
            <w:tabs>
              <w:tab w:val="clear" w:pos="8459"/>
              <w:tab w:val="right" w:pos="9026" w:leader="dot"/>
            </w:tabs>
            <w:rPr/>
          </w:pPr>
          <w:hyperlink w:anchor="__RefHeading___Toc28199_1468164448">
            <w:r>
              <w:rPr>
                <w:webHidden/>
                <w:rStyle w:val="IndexLink"/>
                <w:rtl w:val="true"/>
              </w:rPr>
              <w:t>رابعاً</w:t>
            </w:r>
            <w:r>
              <w:rPr>
                <w:rStyle w:val="IndexLink"/>
                <w:rtl w:val="true"/>
              </w:rPr>
              <w:t xml:space="preserve">: </w:t>
            </w:r>
            <w:r>
              <w:rPr>
                <w:rStyle w:val="IndexLink"/>
                <w:rtl w:val="true"/>
              </w:rPr>
              <w:t>السفراء الكذابون</w:t>
            </w:r>
            <w:r>
              <w:rPr>
                <w:rStyle w:val="IndexLink"/>
                <w:rtl w:val="true"/>
              </w:rPr>
              <w:tab/>
            </w:r>
            <w:r>
              <w:rPr>
                <w:rStyle w:val="IndexLink"/>
              </w:rPr>
              <w:t>32</w:t>
            </w:r>
          </w:hyperlink>
        </w:p>
        <w:p>
          <w:pPr>
            <w:pStyle w:val="Contents2"/>
            <w:tabs>
              <w:tab w:val="clear" w:pos="8743"/>
              <w:tab w:val="right" w:pos="9026" w:leader="dot"/>
            </w:tabs>
            <w:rPr/>
          </w:pPr>
          <w:hyperlink w:anchor="__RefHeading___Toc28201_1468164448">
            <w:r>
              <w:rPr>
                <w:webHidden/>
                <w:rStyle w:val="IndexLink"/>
                <w:rtl w:val="true"/>
              </w:rPr>
              <w:t>الفصل الخامس</w:t>
            </w:r>
            <w:r>
              <w:rPr>
                <w:rStyle w:val="IndexLink"/>
                <w:rtl w:val="true"/>
              </w:rPr>
              <w:t xml:space="preserve">: </w:t>
            </w:r>
            <w:r>
              <w:rPr>
                <w:rStyle w:val="IndexLink"/>
                <w:rtl w:val="true"/>
              </w:rPr>
              <w:t>الوكلاء في عصر الغيبة الصغرى</w:t>
            </w:r>
            <w:r>
              <w:rPr>
                <w:rStyle w:val="IndexLink"/>
                <w:rtl w:val="true"/>
              </w:rPr>
              <w:tab/>
            </w:r>
            <w:r>
              <w:rPr>
                <w:rStyle w:val="IndexLink"/>
              </w:rPr>
              <w:t>34</w:t>
            </w:r>
          </w:hyperlink>
        </w:p>
        <w:p>
          <w:pPr>
            <w:pStyle w:val="Contents3"/>
            <w:tabs>
              <w:tab w:val="clear" w:pos="8459"/>
              <w:tab w:val="right" w:pos="9026" w:leader="dot"/>
            </w:tabs>
            <w:rPr/>
          </w:pPr>
          <w:hyperlink w:anchor="__RefHeading___Toc28203_1468164448">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8205_1468164448">
            <w:r>
              <w:rPr>
                <w:webHidden/>
                <w:rStyle w:val="IndexLink"/>
                <w:rtl w:val="true"/>
              </w:rPr>
              <w:t>اولاً</w:t>
            </w:r>
            <w:r>
              <w:rPr>
                <w:rStyle w:val="IndexLink"/>
                <w:rtl w:val="true"/>
              </w:rPr>
              <w:t xml:space="preserve">: </w:t>
            </w:r>
            <w:r>
              <w:rPr>
                <w:rStyle w:val="IndexLink"/>
                <w:rtl w:val="true"/>
              </w:rPr>
              <w:t>تمهيد</w:t>
            </w:r>
            <w:r>
              <w:rPr>
                <w:rStyle w:val="IndexLink"/>
                <w:rtl w:val="true"/>
              </w:rPr>
              <w:tab/>
            </w:r>
            <w:r>
              <w:rPr>
                <w:rStyle w:val="IndexLink"/>
              </w:rPr>
              <w:t>35</w:t>
            </w:r>
          </w:hyperlink>
        </w:p>
        <w:p>
          <w:pPr>
            <w:pStyle w:val="Contents3"/>
            <w:tabs>
              <w:tab w:val="clear" w:pos="8459"/>
              <w:tab w:val="right" w:pos="9026" w:leader="dot"/>
            </w:tabs>
            <w:rPr/>
          </w:pPr>
          <w:hyperlink w:anchor="__RefHeading___Toc28207_1468164448">
            <w:r>
              <w:rPr>
                <w:webHidden/>
                <w:rStyle w:val="IndexLink"/>
                <w:rtl w:val="true"/>
              </w:rPr>
              <w:t>ثانياً</w:t>
            </w:r>
            <w:r>
              <w:rPr>
                <w:rStyle w:val="IndexLink"/>
                <w:rtl w:val="true"/>
              </w:rPr>
              <w:t xml:space="preserve">: </w:t>
            </w:r>
            <w:r>
              <w:rPr>
                <w:rStyle w:val="IndexLink"/>
                <w:rtl w:val="true"/>
              </w:rPr>
              <w:t>الفرق بين الوكيل والسفير</w:t>
            </w:r>
            <w:r>
              <w:rPr>
                <w:rStyle w:val="IndexLink"/>
                <w:rtl w:val="true"/>
              </w:rPr>
              <w:tab/>
            </w:r>
            <w:r>
              <w:rPr>
                <w:rStyle w:val="IndexLink"/>
              </w:rPr>
              <w:t>36</w:t>
            </w:r>
          </w:hyperlink>
        </w:p>
        <w:p>
          <w:pPr>
            <w:pStyle w:val="Contents3"/>
            <w:tabs>
              <w:tab w:val="clear" w:pos="8459"/>
              <w:tab w:val="right" w:pos="9026" w:leader="dot"/>
            </w:tabs>
            <w:rPr/>
          </w:pPr>
          <w:hyperlink w:anchor="__RefHeading___Toc28209_1468164448">
            <w:r>
              <w:rPr>
                <w:webHidden/>
                <w:rStyle w:val="IndexLink"/>
                <w:rtl w:val="true"/>
              </w:rPr>
              <w:t>ثالثاً</w:t>
            </w:r>
            <w:r>
              <w:rPr>
                <w:rStyle w:val="IndexLink"/>
                <w:rtl w:val="true"/>
              </w:rPr>
              <w:t xml:space="preserve">: </w:t>
            </w:r>
            <w:r>
              <w:rPr>
                <w:rStyle w:val="IndexLink"/>
                <w:rtl w:val="true"/>
              </w:rPr>
              <w:t>رعاية الامام للوكيل</w:t>
            </w:r>
            <w:r>
              <w:rPr>
                <w:rStyle w:val="IndexLink"/>
                <w:rtl w:val="true"/>
              </w:rPr>
              <w:tab/>
            </w:r>
            <w:r>
              <w:rPr>
                <w:rStyle w:val="IndexLink"/>
              </w:rPr>
              <w:t>38</w:t>
            </w:r>
          </w:hyperlink>
        </w:p>
        <w:p>
          <w:pPr>
            <w:pStyle w:val="Contents3"/>
            <w:tabs>
              <w:tab w:val="clear" w:pos="8459"/>
              <w:tab w:val="right" w:pos="9026" w:leader="dot"/>
            </w:tabs>
            <w:rPr/>
          </w:pPr>
          <w:hyperlink w:anchor="__RefHeading___Toc28211_1468164448">
            <w:r>
              <w:rPr>
                <w:webHidden/>
                <w:rStyle w:val="IndexLink"/>
                <w:rtl w:val="true"/>
              </w:rPr>
              <w:t>رابعاً</w:t>
            </w:r>
            <w:r>
              <w:rPr>
                <w:rStyle w:val="IndexLink"/>
                <w:rtl w:val="true"/>
              </w:rPr>
              <w:t xml:space="preserve">: </w:t>
            </w:r>
            <w:r>
              <w:rPr>
                <w:rStyle w:val="IndexLink"/>
                <w:rtl w:val="true"/>
              </w:rPr>
              <w:t>تداخل مصطلح السفير والنائب والوكيل</w:t>
            </w:r>
            <w:r>
              <w:rPr>
                <w:rStyle w:val="IndexLink"/>
                <w:rtl w:val="true"/>
              </w:rPr>
              <w:tab/>
            </w:r>
            <w:r>
              <w:rPr>
                <w:rStyle w:val="IndexLink"/>
              </w:rPr>
              <w:t>39</w:t>
            </w:r>
          </w:hyperlink>
        </w:p>
        <w:p>
          <w:pPr>
            <w:pStyle w:val="Contents3"/>
            <w:tabs>
              <w:tab w:val="clear" w:pos="8459"/>
              <w:tab w:val="right" w:pos="9026" w:leader="dot"/>
            </w:tabs>
            <w:rPr/>
          </w:pPr>
          <w:hyperlink w:anchor="__RefHeading___Toc28213_1468164448">
            <w:r>
              <w:rPr>
                <w:webHidden/>
                <w:rStyle w:val="IndexLink"/>
                <w:rtl w:val="true"/>
              </w:rPr>
              <w:t>خامساً</w:t>
            </w:r>
            <w:r>
              <w:rPr>
                <w:rStyle w:val="IndexLink"/>
                <w:rtl w:val="true"/>
              </w:rPr>
              <w:t xml:space="preserve">: </w:t>
            </w:r>
            <w:r>
              <w:rPr>
                <w:rStyle w:val="IndexLink"/>
                <w:rtl w:val="true"/>
              </w:rPr>
              <w:t>مصدر تسمية الوكلاء</w:t>
            </w:r>
            <w:r>
              <w:rPr>
                <w:rStyle w:val="IndexLink"/>
                <w:rtl w:val="true"/>
              </w:rPr>
              <w:tab/>
            </w:r>
            <w:r>
              <w:rPr>
                <w:rStyle w:val="IndexLink"/>
              </w:rPr>
              <w:t>39</w:t>
            </w:r>
          </w:hyperlink>
        </w:p>
        <w:p>
          <w:pPr>
            <w:pStyle w:val="Contents3"/>
            <w:tabs>
              <w:tab w:val="clear" w:pos="8459"/>
              <w:tab w:val="right" w:pos="9026" w:leader="dot"/>
            </w:tabs>
            <w:rPr/>
          </w:pPr>
          <w:hyperlink w:anchor="__RefHeading___Toc28215_1468164448">
            <w:r>
              <w:rPr>
                <w:webHidden/>
                <w:rStyle w:val="IndexLink"/>
                <w:rtl w:val="true"/>
              </w:rPr>
              <w:t>سادساً</w:t>
            </w:r>
            <w:r>
              <w:rPr>
                <w:rStyle w:val="IndexLink"/>
                <w:rtl w:val="true"/>
              </w:rPr>
              <w:t xml:space="preserve">: </w:t>
            </w:r>
            <w:r>
              <w:rPr>
                <w:rStyle w:val="IndexLink"/>
                <w:rtl w:val="true"/>
              </w:rPr>
              <w:t>عدد الوكلاء</w:t>
            </w:r>
            <w:r>
              <w:rPr>
                <w:rStyle w:val="IndexLink"/>
                <w:rtl w:val="true"/>
              </w:rPr>
              <w:tab/>
            </w:r>
            <w:r>
              <w:rPr>
                <w:rStyle w:val="IndexLink"/>
              </w:rPr>
              <w:t>40</w:t>
            </w:r>
          </w:hyperlink>
        </w:p>
        <w:p>
          <w:pPr>
            <w:pStyle w:val="Contents2"/>
            <w:tabs>
              <w:tab w:val="clear" w:pos="8743"/>
              <w:tab w:val="right" w:pos="9026" w:leader="dot"/>
            </w:tabs>
            <w:rPr/>
          </w:pPr>
          <w:hyperlink w:anchor="__RefHeading___Toc28217_1468164448">
            <w:r>
              <w:rPr>
                <w:webHidden/>
                <w:rStyle w:val="IndexLink"/>
                <w:rtl w:val="true"/>
              </w:rPr>
              <w:t>الفصل السابع</w:t>
            </w:r>
            <w:r>
              <w:rPr>
                <w:rStyle w:val="IndexLink"/>
                <w:rtl w:val="true"/>
              </w:rPr>
              <w:t xml:space="preserve">: </w:t>
            </w:r>
            <w:r>
              <w:rPr>
                <w:rStyle w:val="IndexLink"/>
                <w:rtl w:val="true"/>
              </w:rPr>
              <w:t>وكلاء الامام المهدي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8219_1468164448">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8221_1468164448">
            <w:r>
              <w:rPr>
                <w:webHidden/>
                <w:rStyle w:val="IndexLink"/>
              </w:rPr>
              <w:t>1</w:t>
            </w:r>
            <w:r>
              <w:rPr>
                <w:rStyle w:val="IndexLink"/>
                <w:rtl w:val="true"/>
              </w:rPr>
              <w:t xml:space="preserve">- </w:t>
            </w:r>
            <w:r>
              <w:rPr>
                <w:rStyle w:val="IndexLink"/>
                <w:rtl w:val="true"/>
              </w:rPr>
              <w:t>أبو علي القمي</w:t>
            </w:r>
            <w:r>
              <w:rPr>
                <w:rStyle w:val="IndexLink"/>
                <w:rtl w:val="true"/>
              </w:rPr>
              <w:t>(</w:t>
            </w:r>
            <w:r>
              <w:rPr>
                <w:rStyle w:val="IndexLink"/>
                <w:rtl w:val="true"/>
              </w:rPr>
              <w:t>أحمد بن اسحق الاشعري</w:t>
            </w:r>
            <w:r>
              <w:rPr>
                <w:rStyle w:val="IndexLink"/>
                <w:rtl w:val="true"/>
              </w:rPr>
              <w:t>)</w:t>
              <w:tab/>
            </w:r>
            <w:r>
              <w:rPr>
                <w:rStyle w:val="IndexLink"/>
              </w:rPr>
              <w:t>42</w:t>
            </w:r>
          </w:hyperlink>
        </w:p>
        <w:p>
          <w:pPr>
            <w:pStyle w:val="Contents4"/>
            <w:tabs>
              <w:tab w:val="clear" w:pos="8176"/>
              <w:tab w:val="right" w:pos="9026" w:leader="dot"/>
            </w:tabs>
            <w:rPr/>
          </w:pPr>
          <w:hyperlink w:anchor="__RefHeading___Toc28223_1468164448">
            <w:r>
              <w:rPr>
                <w:webHidden/>
                <w:rStyle w:val="IndexLink"/>
                <w:rtl w:val="true"/>
              </w:rPr>
              <w:t>إسمه ونسبه</w:t>
            </w:r>
            <w:r>
              <w:rPr>
                <w:rStyle w:val="IndexLink"/>
                <w:rtl w:val="true"/>
              </w:rPr>
              <w:tab/>
            </w:r>
            <w:r>
              <w:rPr>
                <w:rStyle w:val="IndexLink"/>
              </w:rPr>
              <w:t>42</w:t>
            </w:r>
          </w:hyperlink>
        </w:p>
        <w:p>
          <w:pPr>
            <w:pStyle w:val="Contents4"/>
            <w:tabs>
              <w:tab w:val="clear" w:pos="8176"/>
              <w:tab w:val="right" w:pos="9026" w:leader="dot"/>
            </w:tabs>
            <w:rPr/>
          </w:pPr>
          <w:hyperlink w:anchor="__RefHeading___Toc28225_1468164448">
            <w:r>
              <w:rPr>
                <w:webHidden/>
                <w:rStyle w:val="IndexLink"/>
                <w:rtl w:val="true"/>
              </w:rPr>
              <w:t>حياته</w:t>
            </w:r>
            <w:r>
              <w:rPr>
                <w:rStyle w:val="IndexLink"/>
                <w:rtl w:val="true"/>
              </w:rPr>
              <w:tab/>
            </w:r>
            <w:r>
              <w:rPr>
                <w:rStyle w:val="IndexLink"/>
              </w:rPr>
              <w:t>43</w:t>
            </w:r>
          </w:hyperlink>
        </w:p>
        <w:p>
          <w:pPr>
            <w:pStyle w:val="Contents4"/>
            <w:tabs>
              <w:tab w:val="clear" w:pos="8176"/>
              <w:tab w:val="right" w:pos="9026" w:leader="dot"/>
            </w:tabs>
            <w:rPr/>
          </w:pPr>
          <w:hyperlink w:anchor="__RefHeading___Toc28227_1468164448">
            <w:r>
              <w:rPr>
                <w:webHidden/>
                <w:rStyle w:val="IndexLink"/>
                <w:rtl w:val="true"/>
              </w:rPr>
              <w:t>منزلته وعلو مكانته</w:t>
            </w:r>
            <w:r>
              <w:rPr>
                <w:rStyle w:val="IndexLink"/>
                <w:rtl w:val="true"/>
              </w:rPr>
              <w:tab/>
            </w:r>
            <w:r>
              <w:rPr>
                <w:rStyle w:val="IndexLink"/>
              </w:rPr>
              <w:t>45</w:t>
            </w:r>
          </w:hyperlink>
        </w:p>
        <w:p>
          <w:pPr>
            <w:pStyle w:val="Contents4"/>
            <w:tabs>
              <w:tab w:val="clear" w:pos="8176"/>
              <w:tab w:val="right" w:pos="9026" w:leader="dot"/>
            </w:tabs>
            <w:rPr/>
          </w:pPr>
          <w:hyperlink w:anchor="__RefHeading___Toc28229_1468164448">
            <w:r>
              <w:rPr>
                <w:webHidden/>
                <w:rStyle w:val="IndexLink"/>
                <w:rtl w:val="true"/>
              </w:rPr>
              <w:t>الخلاصة</w:t>
            </w:r>
            <w:r>
              <w:rPr>
                <w:rStyle w:val="IndexLink"/>
                <w:rtl w:val="true"/>
              </w:rPr>
              <w:tab/>
            </w:r>
            <w:r>
              <w:rPr>
                <w:rStyle w:val="IndexLink"/>
              </w:rPr>
              <w:t>49</w:t>
            </w:r>
          </w:hyperlink>
        </w:p>
        <w:p>
          <w:pPr>
            <w:pStyle w:val="Contents3"/>
            <w:tabs>
              <w:tab w:val="clear" w:pos="8459"/>
              <w:tab w:val="right" w:pos="9026" w:leader="dot"/>
            </w:tabs>
            <w:rPr/>
          </w:pPr>
          <w:hyperlink w:anchor="__RefHeading___Toc28231_1468164448">
            <w:r>
              <w:rPr>
                <w:webHidden/>
                <w:rStyle w:val="IndexLink"/>
              </w:rPr>
              <w:t>2</w:t>
            </w:r>
            <w:r>
              <w:rPr>
                <w:rStyle w:val="IndexLink"/>
                <w:rtl w:val="true"/>
              </w:rPr>
              <w:t xml:space="preserve">- </w:t>
            </w:r>
            <w:r>
              <w:rPr>
                <w:rStyle w:val="IndexLink"/>
                <w:rtl w:val="true"/>
              </w:rPr>
              <w:t>ابراهيم بن محمد الهمذاني</w:t>
            </w:r>
            <w:r>
              <w:rPr>
                <w:rStyle w:val="IndexLink"/>
                <w:rtl w:val="true"/>
              </w:rPr>
              <w:tab/>
            </w:r>
            <w:r>
              <w:rPr>
                <w:rStyle w:val="IndexLink"/>
              </w:rPr>
              <w:t>49</w:t>
            </w:r>
          </w:hyperlink>
        </w:p>
        <w:p>
          <w:pPr>
            <w:pStyle w:val="Contents4"/>
            <w:tabs>
              <w:tab w:val="clear" w:pos="8176"/>
              <w:tab w:val="right" w:pos="9026" w:leader="dot"/>
            </w:tabs>
            <w:rPr/>
          </w:pPr>
          <w:hyperlink w:anchor="__RefHeading___Toc28233_1468164448">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8235_1468164448">
            <w:r>
              <w:rPr>
                <w:webHidden/>
                <w:rStyle w:val="IndexLink"/>
                <w:rtl w:val="true"/>
              </w:rPr>
              <w:t>اسمه ونسبه</w:t>
            </w:r>
            <w:r>
              <w:rPr>
                <w:rStyle w:val="IndexLink"/>
                <w:rtl w:val="true"/>
              </w:rPr>
              <w:tab/>
            </w:r>
            <w:r>
              <w:rPr>
                <w:rStyle w:val="IndexLink"/>
              </w:rPr>
              <w:t>50</w:t>
            </w:r>
          </w:hyperlink>
        </w:p>
        <w:p>
          <w:pPr>
            <w:pStyle w:val="Contents4"/>
            <w:tabs>
              <w:tab w:val="clear" w:pos="8176"/>
              <w:tab w:val="right" w:pos="9026" w:leader="dot"/>
            </w:tabs>
            <w:rPr/>
          </w:pPr>
          <w:hyperlink w:anchor="__RefHeading___Toc28237_1468164448">
            <w:r>
              <w:rPr>
                <w:webHidden/>
                <w:rStyle w:val="IndexLink"/>
                <w:rtl w:val="true"/>
              </w:rPr>
              <w:t>ذريته</w:t>
            </w:r>
            <w:r>
              <w:rPr>
                <w:rStyle w:val="IndexLink"/>
                <w:rtl w:val="true"/>
              </w:rPr>
              <w:tab/>
            </w:r>
            <w:r>
              <w:rPr>
                <w:rStyle w:val="IndexLink"/>
              </w:rPr>
              <w:t>50</w:t>
            </w:r>
          </w:hyperlink>
        </w:p>
        <w:p>
          <w:pPr>
            <w:pStyle w:val="Contents4"/>
            <w:tabs>
              <w:tab w:val="clear" w:pos="8176"/>
              <w:tab w:val="right" w:pos="9026" w:leader="dot"/>
            </w:tabs>
            <w:rPr/>
          </w:pPr>
          <w:hyperlink w:anchor="__RefHeading___Toc28239_1468164448">
            <w:r>
              <w:rPr>
                <w:webHidden/>
                <w:rStyle w:val="IndexLink"/>
                <w:rtl w:val="true"/>
              </w:rPr>
              <w:t>حياته</w:t>
            </w:r>
            <w:r>
              <w:rPr>
                <w:rStyle w:val="IndexLink"/>
                <w:rtl w:val="true"/>
              </w:rPr>
              <w:tab/>
            </w:r>
            <w:r>
              <w:rPr>
                <w:rStyle w:val="IndexLink"/>
              </w:rPr>
              <w:t>51</w:t>
            </w:r>
          </w:hyperlink>
        </w:p>
        <w:p>
          <w:pPr>
            <w:pStyle w:val="Contents3"/>
            <w:tabs>
              <w:tab w:val="clear" w:pos="8459"/>
              <w:tab w:val="right" w:pos="9026" w:leader="dot"/>
            </w:tabs>
            <w:rPr/>
          </w:pPr>
          <w:hyperlink w:anchor="__RefHeading___Toc28241_1468164448">
            <w:r>
              <w:rPr>
                <w:webHidden/>
                <w:rStyle w:val="IndexLink"/>
              </w:rPr>
              <w:t>3</w:t>
            </w:r>
            <w:r>
              <w:rPr>
                <w:rStyle w:val="IndexLink"/>
                <w:rtl w:val="true"/>
              </w:rPr>
              <w:t>-</w:t>
            </w:r>
            <w:r>
              <w:rPr>
                <w:rStyle w:val="IndexLink"/>
                <w:rtl w:val="true"/>
              </w:rPr>
              <w:t>ابراهيم بن مهزيار الاهوازي وابنه محمد</w:t>
            </w:r>
            <w:r>
              <w:rPr>
                <w:rStyle w:val="IndexLink"/>
                <w:rtl w:val="true"/>
              </w:rPr>
              <w:tab/>
            </w:r>
            <w:r>
              <w:rPr>
                <w:rStyle w:val="IndexLink"/>
              </w:rPr>
              <w:t>55</w:t>
            </w:r>
          </w:hyperlink>
        </w:p>
        <w:p>
          <w:pPr>
            <w:pStyle w:val="Contents3"/>
            <w:tabs>
              <w:tab w:val="clear" w:pos="8459"/>
              <w:tab w:val="right" w:pos="9026" w:leader="dot"/>
            </w:tabs>
            <w:rPr/>
          </w:pPr>
          <w:hyperlink w:anchor="__RefHeading___Toc28243_1468164448">
            <w:r>
              <w:rPr>
                <w:webHidden/>
                <w:rStyle w:val="IndexLink"/>
              </w:rPr>
              <w:t>4</w:t>
            </w:r>
            <w:r>
              <w:rPr>
                <w:rStyle w:val="IndexLink"/>
                <w:rtl w:val="true"/>
              </w:rPr>
              <w:t>-</w:t>
            </w:r>
            <w:r>
              <w:rPr>
                <w:rStyle w:val="IndexLink"/>
                <w:rtl w:val="true"/>
              </w:rPr>
              <w:t>ابو الحسين محمد بن جعفر الاسدي</w:t>
            </w:r>
            <w:r>
              <w:rPr>
                <w:rStyle w:val="IndexLink"/>
                <w:rtl w:val="true"/>
              </w:rPr>
              <w:tab/>
            </w:r>
            <w:r>
              <w:rPr>
                <w:rStyle w:val="IndexLink"/>
              </w:rPr>
              <w:t>59</w:t>
            </w:r>
          </w:hyperlink>
        </w:p>
        <w:p>
          <w:pPr>
            <w:pStyle w:val="Contents4"/>
            <w:tabs>
              <w:tab w:val="clear" w:pos="8176"/>
              <w:tab w:val="right" w:pos="9026" w:leader="dot"/>
            </w:tabs>
            <w:rPr/>
          </w:pPr>
          <w:hyperlink w:anchor="__RefHeading___Toc28245_1468164448">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8247_1468164448">
            <w:r>
              <w:rPr>
                <w:webHidden/>
                <w:rStyle w:val="IndexLink"/>
                <w:rtl w:val="true"/>
              </w:rPr>
              <w:t>حياته</w:t>
            </w:r>
            <w:r>
              <w:rPr>
                <w:rStyle w:val="IndexLink"/>
                <w:rtl w:val="true"/>
              </w:rPr>
              <w:tab/>
            </w:r>
            <w:r>
              <w:rPr>
                <w:rStyle w:val="IndexLink"/>
              </w:rPr>
              <w:t>59</w:t>
            </w:r>
          </w:hyperlink>
        </w:p>
        <w:p>
          <w:pPr>
            <w:pStyle w:val="Contents4"/>
            <w:tabs>
              <w:tab w:val="clear" w:pos="8176"/>
              <w:tab w:val="right" w:pos="9026" w:leader="dot"/>
            </w:tabs>
            <w:rPr/>
          </w:pPr>
          <w:hyperlink w:anchor="__RefHeading___Toc28249_1468164448">
            <w:r>
              <w:rPr>
                <w:webHidden/>
                <w:rStyle w:val="IndexLink"/>
                <w:rtl w:val="true"/>
              </w:rPr>
              <w:t>وثاقته</w:t>
            </w:r>
            <w:r>
              <w:rPr>
                <w:rStyle w:val="IndexLink"/>
                <w:rtl w:val="true"/>
              </w:rPr>
              <w:tab/>
            </w:r>
            <w:r>
              <w:rPr>
                <w:rStyle w:val="IndexLink"/>
              </w:rPr>
              <w:t>60</w:t>
            </w:r>
          </w:hyperlink>
        </w:p>
        <w:p>
          <w:pPr>
            <w:pStyle w:val="Contents4"/>
            <w:tabs>
              <w:tab w:val="clear" w:pos="8176"/>
              <w:tab w:val="right" w:pos="9026" w:leader="dot"/>
            </w:tabs>
            <w:rPr/>
          </w:pPr>
          <w:hyperlink w:anchor="__RefHeading___Toc28251_1468164448">
            <w:r>
              <w:rPr>
                <w:webHidden/>
                <w:rStyle w:val="IndexLink"/>
                <w:rtl w:val="true"/>
              </w:rPr>
              <w:t>وكالته</w:t>
            </w:r>
            <w:r>
              <w:rPr>
                <w:rStyle w:val="IndexLink"/>
                <w:rtl w:val="true"/>
              </w:rPr>
              <w:tab/>
            </w:r>
            <w:r>
              <w:rPr>
                <w:rStyle w:val="IndexLink"/>
              </w:rPr>
              <w:t>61</w:t>
            </w:r>
          </w:hyperlink>
        </w:p>
        <w:p>
          <w:pPr>
            <w:pStyle w:val="Contents3"/>
            <w:tabs>
              <w:tab w:val="clear" w:pos="8459"/>
              <w:tab w:val="right" w:pos="9026" w:leader="dot"/>
            </w:tabs>
            <w:rPr/>
          </w:pPr>
          <w:hyperlink w:anchor="__RefHeading___Toc28253_1468164448">
            <w:r>
              <w:rPr>
                <w:webHidden/>
                <w:rStyle w:val="IndexLink"/>
              </w:rPr>
              <w:t>5</w:t>
            </w:r>
            <w:r>
              <w:rPr>
                <w:rStyle w:val="IndexLink"/>
                <w:rtl w:val="true"/>
              </w:rPr>
              <w:t xml:space="preserve">- </w:t>
            </w:r>
            <w:r>
              <w:rPr>
                <w:rStyle w:val="IndexLink"/>
                <w:rtl w:val="true"/>
              </w:rPr>
              <w:t>أحمد بن حمزة بن اليسع</w:t>
            </w:r>
            <w:r>
              <w:rPr>
                <w:rStyle w:val="IndexLink"/>
                <w:rtl w:val="true"/>
              </w:rPr>
              <w:tab/>
            </w:r>
            <w:r>
              <w:rPr>
                <w:rStyle w:val="IndexLink"/>
              </w:rPr>
              <w:t>63</w:t>
            </w:r>
          </w:hyperlink>
        </w:p>
        <w:p>
          <w:pPr>
            <w:pStyle w:val="Contents4"/>
            <w:tabs>
              <w:tab w:val="clear" w:pos="8176"/>
              <w:tab w:val="right" w:pos="9026" w:leader="dot"/>
            </w:tabs>
            <w:rPr/>
          </w:pPr>
          <w:hyperlink w:anchor="__RefHeading___Toc28255_1468164448">
            <w:r>
              <w:rPr>
                <w:webHidden/>
                <w:rStyle w:val="IndexLink"/>
                <w:rtl w:val="true"/>
              </w:rPr>
              <w:t>اسمه ونسبه</w:t>
            </w:r>
            <w:r>
              <w:rPr>
                <w:rStyle w:val="IndexLink"/>
                <w:rtl w:val="true"/>
              </w:rPr>
              <w:tab/>
            </w:r>
            <w:r>
              <w:rPr>
                <w:rStyle w:val="IndexLink"/>
              </w:rPr>
              <w:t>63</w:t>
            </w:r>
          </w:hyperlink>
        </w:p>
        <w:p>
          <w:pPr>
            <w:pStyle w:val="Contents4"/>
            <w:tabs>
              <w:tab w:val="clear" w:pos="8176"/>
              <w:tab w:val="right" w:pos="9026" w:leader="dot"/>
            </w:tabs>
            <w:rPr/>
          </w:pPr>
          <w:hyperlink w:anchor="__RefHeading___Toc28257_1468164448">
            <w:r>
              <w:rPr>
                <w:webHidden/>
                <w:rStyle w:val="IndexLink"/>
                <w:rtl w:val="true"/>
              </w:rPr>
              <w:t>حياته</w:t>
            </w:r>
            <w:r>
              <w:rPr>
                <w:rStyle w:val="IndexLink"/>
                <w:rtl w:val="true"/>
              </w:rPr>
              <w:tab/>
            </w:r>
            <w:r>
              <w:rPr>
                <w:rStyle w:val="IndexLink"/>
              </w:rPr>
              <w:t>63</w:t>
            </w:r>
          </w:hyperlink>
        </w:p>
        <w:p>
          <w:pPr>
            <w:pStyle w:val="Contents4"/>
            <w:tabs>
              <w:tab w:val="clear" w:pos="8176"/>
              <w:tab w:val="right" w:pos="9026" w:leader="dot"/>
            </w:tabs>
            <w:rPr/>
          </w:pPr>
          <w:hyperlink w:anchor="__RefHeading___Toc28259_1468164448">
            <w:r>
              <w:rPr>
                <w:webHidden/>
                <w:rStyle w:val="IndexLink"/>
                <w:rtl w:val="true"/>
              </w:rPr>
              <w:t>وثاقته</w:t>
            </w:r>
            <w:r>
              <w:rPr>
                <w:rStyle w:val="IndexLink"/>
                <w:rtl w:val="true"/>
              </w:rPr>
              <w:tab/>
            </w:r>
            <w:r>
              <w:rPr>
                <w:rStyle w:val="IndexLink"/>
              </w:rPr>
              <w:t>63</w:t>
            </w:r>
          </w:hyperlink>
        </w:p>
        <w:p>
          <w:pPr>
            <w:pStyle w:val="Contents4"/>
            <w:tabs>
              <w:tab w:val="clear" w:pos="8176"/>
              <w:tab w:val="right" w:pos="9026" w:leader="dot"/>
            </w:tabs>
            <w:rPr/>
          </w:pPr>
          <w:hyperlink w:anchor="__RefHeading___Toc28261_1468164448">
            <w:r>
              <w:rPr>
                <w:webHidden/>
                <w:rStyle w:val="IndexLink"/>
                <w:rtl w:val="true"/>
              </w:rPr>
              <w:t>وكالته</w:t>
            </w:r>
            <w:r>
              <w:rPr>
                <w:rStyle w:val="IndexLink"/>
                <w:rtl w:val="true"/>
              </w:rPr>
              <w:tab/>
            </w:r>
            <w:r>
              <w:rPr>
                <w:rStyle w:val="IndexLink"/>
              </w:rPr>
              <w:t>64</w:t>
            </w:r>
          </w:hyperlink>
        </w:p>
        <w:p>
          <w:pPr>
            <w:pStyle w:val="Contents3"/>
            <w:tabs>
              <w:tab w:val="clear" w:pos="8459"/>
              <w:tab w:val="right" w:pos="9026" w:leader="dot"/>
            </w:tabs>
            <w:rPr/>
          </w:pPr>
          <w:hyperlink w:anchor="__RefHeading___Toc28263_1468164448">
            <w:r>
              <w:rPr>
                <w:webHidden/>
                <w:rStyle w:val="IndexLink"/>
              </w:rPr>
              <w:t>6</w:t>
            </w:r>
            <w:r>
              <w:rPr>
                <w:rStyle w:val="IndexLink"/>
                <w:rtl w:val="true"/>
              </w:rPr>
              <w:t xml:space="preserve">- </w:t>
            </w:r>
            <w:r>
              <w:rPr>
                <w:rStyle w:val="IndexLink"/>
                <w:rtl w:val="true"/>
              </w:rPr>
              <w:t>ايوب بن نوح</w:t>
            </w:r>
            <w:r>
              <w:rPr>
                <w:rStyle w:val="IndexLink"/>
                <w:rtl w:val="true"/>
              </w:rPr>
              <w:tab/>
            </w:r>
            <w:r>
              <w:rPr>
                <w:rStyle w:val="IndexLink"/>
              </w:rPr>
              <w:t>66</w:t>
            </w:r>
          </w:hyperlink>
        </w:p>
        <w:p>
          <w:pPr>
            <w:pStyle w:val="Contents4"/>
            <w:tabs>
              <w:tab w:val="clear" w:pos="8176"/>
              <w:tab w:val="right" w:pos="9026" w:leader="dot"/>
            </w:tabs>
            <w:rPr/>
          </w:pPr>
          <w:hyperlink w:anchor="__RefHeading___Toc28265_1468164448">
            <w:r>
              <w:rPr>
                <w:webHidden/>
                <w:rStyle w:val="IndexLink"/>
                <w:rtl w:val="true"/>
              </w:rPr>
              <w:t>اسمه ونسبه</w:t>
            </w:r>
            <w:r>
              <w:rPr>
                <w:rStyle w:val="IndexLink"/>
                <w:rtl w:val="true"/>
              </w:rPr>
              <w:tab/>
            </w:r>
            <w:r>
              <w:rPr>
                <w:rStyle w:val="IndexLink"/>
              </w:rPr>
              <w:t>66</w:t>
            </w:r>
          </w:hyperlink>
        </w:p>
        <w:p>
          <w:pPr>
            <w:pStyle w:val="Contents4"/>
            <w:tabs>
              <w:tab w:val="clear" w:pos="8176"/>
              <w:tab w:val="right" w:pos="9026" w:leader="dot"/>
            </w:tabs>
            <w:rPr/>
          </w:pPr>
          <w:hyperlink w:anchor="__RefHeading___Toc28267_1468164448">
            <w:r>
              <w:rPr>
                <w:webHidden/>
                <w:rStyle w:val="IndexLink"/>
                <w:rtl w:val="true"/>
              </w:rPr>
              <w:t>منزلته ووثاقته</w:t>
            </w:r>
            <w:r>
              <w:rPr>
                <w:rStyle w:val="IndexLink"/>
                <w:rtl w:val="true"/>
              </w:rPr>
              <w:tab/>
            </w:r>
            <w:r>
              <w:rPr>
                <w:rStyle w:val="IndexLink"/>
              </w:rPr>
              <w:t>66</w:t>
            </w:r>
          </w:hyperlink>
        </w:p>
        <w:p>
          <w:pPr>
            <w:pStyle w:val="Contents4"/>
            <w:tabs>
              <w:tab w:val="clear" w:pos="8176"/>
              <w:tab w:val="right" w:pos="9026" w:leader="dot"/>
            </w:tabs>
            <w:rPr/>
          </w:pPr>
          <w:hyperlink w:anchor="__RefHeading___Toc28269_1468164448">
            <w:r>
              <w:rPr>
                <w:webHidden/>
                <w:rStyle w:val="IndexLink"/>
                <w:rtl w:val="true"/>
              </w:rPr>
              <w:t>وكالته</w:t>
            </w:r>
            <w:r>
              <w:rPr>
                <w:rStyle w:val="IndexLink"/>
                <w:rtl w:val="true"/>
              </w:rPr>
              <w:tab/>
            </w:r>
            <w:r>
              <w:rPr>
                <w:rStyle w:val="IndexLink"/>
              </w:rPr>
              <w:t>67</w:t>
            </w:r>
          </w:hyperlink>
        </w:p>
        <w:p>
          <w:pPr>
            <w:pStyle w:val="Contents3"/>
            <w:tabs>
              <w:tab w:val="clear" w:pos="8459"/>
              <w:tab w:val="right" w:pos="9026" w:leader="dot"/>
            </w:tabs>
            <w:rPr/>
          </w:pPr>
          <w:hyperlink w:anchor="__RefHeading___Toc28271_1468164448">
            <w:r>
              <w:rPr>
                <w:webHidden/>
                <w:rStyle w:val="IndexLink"/>
              </w:rPr>
              <w:t>7</w:t>
            </w:r>
            <w:r>
              <w:rPr>
                <w:rStyle w:val="IndexLink"/>
                <w:rtl w:val="true"/>
              </w:rPr>
              <w:t xml:space="preserve">- </w:t>
            </w:r>
            <w:r>
              <w:rPr>
                <w:rStyle w:val="IndexLink"/>
                <w:rtl w:val="true"/>
              </w:rPr>
              <w:t>البزوفري</w:t>
            </w:r>
            <w:r>
              <w:rPr>
                <w:rStyle w:val="IndexLink"/>
                <w:rtl w:val="true"/>
              </w:rPr>
              <w:t>(</w:t>
            </w:r>
            <w:r>
              <w:rPr>
                <w:rStyle w:val="IndexLink"/>
                <w:rtl w:val="true"/>
              </w:rPr>
              <w:t>ابو عبد الله الحسين بن علي</w:t>
            </w:r>
            <w:r>
              <w:rPr>
                <w:rStyle w:val="IndexLink"/>
                <w:rtl w:val="true"/>
              </w:rPr>
              <w:t>)</w:t>
              <w:tab/>
            </w:r>
            <w:r>
              <w:rPr>
                <w:rStyle w:val="IndexLink"/>
              </w:rPr>
              <w:t>69</w:t>
            </w:r>
          </w:hyperlink>
        </w:p>
        <w:p>
          <w:pPr>
            <w:pStyle w:val="Contents4"/>
            <w:tabs>
              <w:tab w:val="clear" w:pos="8176"/>
              <w:tab w:val="right" w:pos="9026" w:leader="dot"/>
            </w:tabs>
            <w:rPr/>
          </w:pPr>
          <w:hyperlink w:anchor="__RefHeading___Toc28273_1468164448">
            <w:r>
              <w:rPr>
                <w:webHidden/>
                <w:rStyle w:val="IndexLink"/>
                <w:rtl w:val="true"/>
              </w:rPr>
              <w:t>اسمه ونسبه</w:t>
            </w:r>
            <w:r>
              <w:rPr>
                <w:rStyle w:val="IndexLink"/>
                <w:rtl w:val="true"/>
              </w:rPr>
              <w:tab/>
            </w:r>
            <w:r>
              <w:rPr>
                <w:rStyle w:val="IndexLink"/>
              </w:rPr>
              <w:t>69</w:t>
            </w:r>
          </w:hyperlink>
        </w:p>
        <w:p>
          <w:pPr>
            <w:pStyle w:val="Contents4"/>
            <w:tabs>
              <w:tab w:val="clear" w:pos="8176"/>
              <w:tab w:val="right" w:pos="9026" w:leader="dot"/>
            </w:tabs>
            <w:rPr/>
          </w:pPr>
          <w:hyperlink w:anchor="__RefHeading___Toc28275_1468164448">
            <w:r>
              <w:rPr>
                <w:webHidden/>
                <w:rStyle w:val="IndexLink"/>
                <w:rtl w:val="true"/>
              </w:rPr>
              <w:t>حياته</w:t>
            </w:r>
            <w:r>
              <w:rPr>
                <w:rStyle w:val="IndexLink"/>
                <w:rtl w:val="true"/>
              </w:rPr>
              <w:tab/>
            </w:r>
            <w:r>
              <w:rPr>
                <w:rStyle w:val="IndexLink"/>
              </w:rPr>
              <w:t>69</w:t>
            </w:r>
          </w:hyperlink>
        </w:p>
        <w:p>
          <w:pPr>
            <w:pStyle w:val="Contents4"/>
            <w:tabs>
              <w:tab w:val="clear" w:pos="8176"/>
              <w:tab w:val="right" w:pos="9026" w:leader="dot"/>
            </w:tabs>
            <w:rPr/>
          </w:pPr>
          <w:hyperlink w:anchor="__RefHeading___Toc28277_1468164448">
            <w:r>
              <w:rPr>
                <w:webHidden/>
                <w:rStyle w:val="IndexLink"/>
                <w:rtl w:val="true"/>
              </w:rPr>
              <w:t>وثاقته</w:t>
            </w:r>
            <w:r>
              <w:rPr>
                <w:rStyle w:val="IndexLink"/>
                <w:rtl w:val="true"/>
              </w:rPr>
              <w:tab/>
            </w:r>
            <w:r>
              <w:rPr>
                <w:rStyle w:val="IndexLink"/>
              </w:rPr>
              <w:t>69</w:t>
            </w:r>
          </w:hyperlink>
        </w:p>
        <w:p>
          <w:pPr>
            <w:pStyle w:val="Contents4"/>
            <w:tabs>
              <w:tab w:val="clear" w:pos="8176"/>
              <w:tab w:val="right" w:pos="9026" w:leader="dot"/>
            </w:tabs>
            <w:rPr/>
          </w:pPr>
          <w:hyperlink w:anchor="__RefHeading___Toc28279_1468164448">
            <w:r>
              <w:rPr>
                <w:webHidden/>
                <w:rStyle w:val="IndexLink"/>
                <w:rtl w:val="true"/>
              </w:rPr>
              <w:t>وكالته</w:t>
            </w:r>
            <w:r>
              <w:rPr>
                <w:rStyle w:val="IndexLink"/>
                <w:rtl w:val="true"/>
              </w:rPr>
              <w:tab/>
            </w:r>
            <w:r>
              <w:rPr>
                <w:rStyle w:val="IndexLink"/>
              </w:rPr>
              <w:t>70</w:t>
            </w:r>
          </w:hyperlink>
        </w:p>
        <w:p>
          <w:pPr>
            <w:pStyle w:val="Contents3"/>
            <w:tabs>
              <w:tab w:val="clear" w:pos="8459"/>
              <w:tab w:val="right" w:pos="9026" w:leader="dot"/>
            </w:tabs>
            <w:rPr/>
          </w:pPr>
          <w:hyperlink w:anchor="__RefHeading___Toc28281_1468164448">
            <w:r>
              <w:rPr>
                <w:webHidden/>
                <w:rStyle w:val="IndexLink"/>
              </w:rPr>
              <w:t>8</w:t>
            </w:r>
            <w:r>
              <w:rPr>
                <w:rStyle w:val="IndexLink"/>
                <w:rtl w:val="true"/>
              </w:rPr>
              <w:t xml:space="preserve">- </w:t>
            </w:r>
            <w:r>
              <w:rPr>
                <w:rStyle w:val="IndexLink"/>
                <w:rtl w:val="true"/>
              </w:rPr>
              <w:t>الحاجز بن الوَشّا</w:t>
            </w:r>
            <w:r>
              <w:rPr>
                <w:rStyle w:val="IndexLink"/>
                <w:rtl w:val="true"/>
              </w:rPr>
              <w:tab/>
            </w:r>
            <w:r>
              <w:rPr>
                <w:rStyle w:val="IndexLink"/>
              </w:rPr>
              <w:t>72</w:t>
            </w:r>
          </w:hyperlink>
        </w:p>
        <w:p>
          <w:pPr>
            <w:pStyle w:val="Contents4"/>
            <w:tabs>
              <w:tab w:val="clear" w:pos="8176"/>
              <w:tab w:val="right" w:pos="9026" w:leader="dot"/>
            </w:tabs>
            <w:rPr/>
          </w:pPr>
          <w:hyperlink w:anchor="__RefHeading___Toc28283_1468164448">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8285_1468164448">
            <w:r>
              <w:rPr>
                <w:webHidden/>
                <w:rStyle w:val="IndexLink"/>
                <w:rtl w:val="true"/>
              </w:rPr>
              <w:t>اسمه ولقبه</w:t>
            </w:r>
            <w:r>
              <w:rPr>
                <w:rStyle w:val="IndexLink"/>
                <w:rtl w:val="true"/>
              </w:rPr>
              <w:tab/>
            </w:r>
            <w:r>
              <w:rPr>
                <w:rStyle w:val="IndexLink"/>
              </w:rPr>
              <w:t>72</w:t>
            </w:r>
          </w:hyperlink>
        </w:p>
        <w:p>
          <w:pPr>
            <w:pStyle w:val="Contents4"/>
            <w:tabs>
              <w:tab w:val="clear" w:pos="8176"/>
              <w:tab w:val="right" w:pos="9026" w:leader="dot"/>
            </w:tabs>
            <w:rPr/>
          </w:pPr>
          <w:hyperlink w:anchor="__RefHeading___Toc28287_1468164448">
            <w:r>
              <w:rPr>
                <w:webHidden/>
                <w:rStyle w:val="IndexLink"/>
                <w:rtl w:val="true"/>
              </w:rPr>
              <w:t>وكالته</w:t>
            </w:r>
            <w:r>
              <w:rPr>
                <w:rStyle w:val="IndexLink"/>
                <w:rtl w:val="true"/>
              </w:rPr>
              <w:tab/>
            </w:r>
            <w:r>
              <w:rPr>
                <w:rStyle w:val="IndexLink"/>
              </w:rPr>
              <w:t>72</w:t>
            </w:r>
          </w:hyperlink>
        </w:p>
        <w:p>
          <w:pPr>
            <w:pStyle w:val="Contents3"/>
            <w:tabs>
              <w:tab w:val="clear" w:pos="8459"/>
              <w:tab w:val="right" w:pos="9026" w:leader="dot"/>
            </w:tabs>
            <w:rPr/>
          </w:pPr>
          <w:hyperlink w:anchor="__RefHeading___Toc28289_1468164448">
            <w:r>
              <w:rPr>
                <w:webHidden/>
                <w:rStyle w:val="IndexLink"/>
              </w:rPr>
              <w:t>9</w:t>
            </w:r>
            <w:r>
              <w:rPr>
                <w:rStyle w:val="IndexLink"/>
                <w:rtl w:val="true"/>
              </w:rPr>
              <w:t xml:space="preserve">- </w:t>
            </w:r>
            <w:r>
              <w:rPr>
                <w:rStyle w:val="IndexLink"/>
                <w:rtl w:val="true"/>
              </w:rPr>
              <w:t xml:space="preserve">الشامي </w:t>
            </w:r>
            <w:r>
              <w:rPr>
                <w:rStyle w:val="IndexLink"/>
                <w:rtl w:val="true"/>
              </w:rPr>
              <w:t>(</w:t>
            </w:r>
            <w:r>
              <w:rPr>
                <w:rStyle w:val="IndexLink"/>
                <w:rtl w:val="true"/>
              </w:rPr>
              <w:t>البسامي</w:t>
            </w:r>
            <w:r>
              <w:rPr>
                <w:rStyle w:val="IndexLink"/>
                <w:rtl w:val="true"/>
              </w:rPr>
              <w:t>)</w:t>
              <w:tab/>
            </w:r>
            <w:r>
              <w:rPr>
                <w:rStyle w:val="IndexLink"/>
              </w:rPr>
              <w:t>74</w:t>
            </w:r>
          </w:hyperlink>
        </w:p>
        <w:p>
          <w:pPr>
            <w:pStyle w:val="Contents4"/>
            <w:tabs>
              <w:tab w:val="clear" w:pos="8176"/>
              <w:tab w:val="right" w:pos="9026" w:leader="dot"/>
            </w:tabs>
            <w:rPr/>
          </w:pPr>
          <w:hyperlink w:anchor="__RefHeading___Toc28291_1468164448">
            <w:r>
              <w:rPr>
                <w:webHidden/>
                <w:rStyle w:val="IndexLink"/>
                <w:rtl w:val="true"/>
              </w:rPr>
              <w:t>اسمه ولقبه</w:t>
            </w:r>
            <w:r>
              <w:rPr>
                <w:rStyle w:val="IndexLink"/>
                <w:rtl w:val="true"/>
              </w:rPr>
              <w:tab/>
            </w:r>
            <w:r>
              <w:rPr>
                <w:rStyle w:val="IndexLink"/>
              </w:rPr>
              <w:t>74</w:t>
            </w:r>
          </w:hyperlink>
        </w:p>
        <w:p>
          <w:pPr>
            <w:pStyle w:val="Contents4"/>
            <w:tabs>
              <w:tab w:val="clear" w:pos="8176"/>
              <w:tab w:val="right" w:pos="9026" w:leader="dot"/>
            </w:tabs>
            <w:rPr/>
          </w:pPr>
          <w:hyperlink w:anchor="__RefHeading___Toc28293_1468164448">
            <w:r>
              <w:rPr>
                <w:webHidden/>
                <w:rStyle w:val="IndexLink"/>
                <w:rtl w:val="true"/>
              </w:rPr>
              <w:t>وكالته</w:t>
            </w:r>
            <w:r>
              <w:rPr>
                <w:rStyle w:val="IndexLink"/>
                <w:rtl w:val="true"/>
              </w:rPr>
              <w:tab/>
            </w:r>
            <w:r>
              <w:rPr>
                <w:rStyle w:val="IndexLink"/>
              </w:rPr>
              <w:t>74</w:t>
            </w:r>
          </w:hyperlink>
        </w:p>
        <w:p>
          <w:pPr>
            <w:pStyle w:val="Contents3"/>
            <w:tabs>
              <w:tab w:val="clear" w:pos="8459"/>
              <w:tab w:val="right" w:pos="9026" w:leader="dot"/>
            </w:tabs>
            <w:rPr/>
          </w:pPr>
          <w:hyperlink w:anchor="__RefHeading___Toc28295_1468164448">
            <w:r>
              <w:rPr>
                <w:webHidden/>
                <w:rStyle w:val="IndexLink"/>
              </w:rPr>
              <w:t>10</w:t>
            </w:r>
            <w:r>
              <w:rPr>
                <w:rStyle w:val="IndexLink"/>
                <w:rtl w:val="true"/>
              </w:rPr>
              <w:t xml:space="preserve">- </w:t>
            </w:r>
            <w:r>
              <w:rPr>
                <w:rStyle w:val="IndexLink"/>
                <w:rtl w:val="true"/>
              </w:rPr>
              <w:t>العاصمي</w:t>
            </w:r>
            <w:r>
              <w:rPr>
                <w:rStyle w:val="IndexLink"/>
                <w:rtl w:val="true"/>
              </w:rPr>
              <w:tab/>
            </w:r>
            <w:r>
              <w:rPr>
                <w:rStyle w:val="IndexLink"/>
              </w:rPr>
              <w:t>75</w:t>
            </w:r>
          </w:hyperlink>
        </w:p>
        <w:p>
          <w:pPr>
            <w:pStyle w:val="Contents4"/>
            <w:tabs>
              <w:tab w:val="clear" w:pos="8176"/>
              <w:tab w:val="right" w:pos="9026" w:leader="dot"/>
            </w:tabs>
            <w:rPr/>
          </w:pPr>
          <w:hyperlink w:anchor="__RefHeading___Toc28297_1468164448">
            <w:r>
              <w:rPr>
                <w:webHidden/>
                <w:rStyle w:val="IndexLink"/>
                <w:rtl w:val="true"/>
              </w:rPr>
              <w:t>اسمه ونسبه</w:t>
            </w:r>
            <w:r>
              <w:rPr>
                <w:rStyle w:val="IndexLink"/>
                <w:rtl w:val="true"/>
              </w:rPr>
              <w:tab/>
            </w:r>
            <w:r>
              <w:rPr>
                <w:rStyle w:val="IndexLink"/>
              </w:rPr>
              <w:t>75</w:t>
            </w:r>
          </w:hyperlink>
        </w:p>
        <w:p>
          <w:pPr>
            <w:pStyle w:val="Contents4"/>
            <w:tabs>
              <w:tab w:val="clear" w:pos="8176"/>
              <w:tab w:val="right" w:pos="9026" w:leader="dot"/>
            </w:tabs>
            <w:rPr/>
          </w:pPr>
          <w:hyperlink w:anchor="__RefHeading___Toc28299_1468164448">
            <w:r>
              <w:rPr>
                <w:webHidden/>
                <w:rStyle w:val="IndexLink"/>
                <w:rtl w:val="true"/>
              </w:rPr>
              <w:t>وثاقته</w:t>
            </w:r>
            <w:r>
              <w:rPr>
                <w:rStyle w:val="IndexLink"/>
                <w:rtl w:val="true"/>
              </w:rPr>
              <w:tab/>
            </w:r>
            <w:r>
              <w:rPr>
                <w:rStyle w:val="IndexLink"/>
              </w:rPr>
              <w:t>76</w:t>
            </w:r>
          </w:hyperlink>
        </w:p>
        <w:p>
          <w:pPr>
            <w:pStyle w:val="Contents4"/>
            <w:tabs>
              <w:tab w:val="clear" w:pos="8176"/>
              <w:tab w:val="right" w:pos="9026" w:leader="dot"/>
            </w:tabs>
            <w:rPr/>
          </w:pPr>
          <w:hyperlink w:anchor="__RefHeading___Toc28301_1468164448">
            <w:r>
              <w:rPr>
                <w:webHidden/>
                <w:rStyle w:val="IndexLink"/>
                <w:rtl w:val="true"/>
              </w:rPr>
              <w:t>وكالته</w:t>
            </w:r>
            <w:r>
              <w:rPr>
                <w:rStyle w:val="IndexLink"/>
                <w:rtl w:val="true"/>
              </w:rPr>
              <w:tab/>
            </w:r>
            <w:r>
              <w:rPr>
                <w:rStyle w:val="IndexLink"/>
              </w:rPr>
              <w:t>76</w:t>
            </w:r>
          </w:hyperlink>
        </w:p>
        <w:p>
          <w:pPr>
            <w:pStyle w:val="Contents3"/>
            <w:tabs>
              <w:tab w:val="clear" w:pos="8459"/>
              <w:tab w:val="right" w:pos="9026" w:leader="dot"/>
            </w:tabs>
            <w:rPr/>
          </w:pPr>
          <w:hyperlink w:anchor="__RefHeading___Toc28303_1468164448">
            <w:r>
              <w:rPr>
                <w:webHidden/>
                <w:rStyle w:val="IndexLink"/>
              </w:rPr>
              <w:t>11</w:t>
            </w:r>
            <w:r>
              <w:rPr>
                <w:rStyle w:val="IndexLink"/>
                <w:rtl w:val="true"/>
              </w:rPr>
              <w:t xml:space="preserve">- </w:t>
            </w:r>
            <w:r>
              <w:rPr>
                <w:rStyle w:val="IndexLink"/>
                <w:rtl w:val="true"/>
              </w:rPr>
              <w:t>القاسم بن العلاء</w:t>
            </w:r>
            <w:r>
              <w:rPr>
                <w:rStyle w:val="IndexLink"/>
                <w:rtl w:val="true"/>
              </w:rPr>
              <w:tab/>
            </w:r>
            <w:r>
              <w:rPr>
                <w:rStyle w:val="IndexLink"/>
              </w:rPr>
              <w:t>77</w:t>
            </w:r>
          </w:hyperlink>
        </w:p>
        <w:p>
          <w:pPr>
            <w:pStyle w:val="Contents4"/>
            <w:tabs>
              <w:tab w:val="clear" w:pos="8176"/>
              <w:tab w:val="right" w:pos="9026" w:leader="dot"/>
            </w:tabs>
            <w:rPr/>
          </w:pPr>
          <w:hyperlink w:anchor="__RefHeading___Toc28305_1468164448">
            <w:r>
              <w:rPr>
                <w:webHidden/>
                <w:rStyle w:val="IndexLink"/>
                <w:rtl w:val="true"/>
              </w:rPr>
              <w:t>اسمه ونسبه</w:t>
            </w:r>
            <w:r>
              <w:rPr>
                <w:rStyle w:val="IndexLink"/>
                <w:rtl w:val="true"/>
              </w:rPr>
              <w:tab/>
            </w:r>
            <w:r>
              <w:rPr>
                <w:rStyle w:val="IndexLink"/>
              </w:rPr>
              <w:t>77</w:t>
            </w:r>
          </w:hyperlink>
        </w:p>
        <w:p>
          <w:pPr>
            <w:pStyle w:val="Contents4"/>
            <w:tabs>
              <w:tab w:val="clear" w:pos="8176"/>
              <w:tab w:val="right" w:pos="9026" w:leader="dot"/>
            </w:tabs>
            <w:rPr/>
          </w:pPr>
          <w:hyperlink w:anchor="__RefHeading___Toc28307_1468164448">
            <w:r>
              <w:rPr>
                <w:webHidden/>
                <w:rStyle w:val="IndexLink"/>
                <w:rtl w:val="true"/>
              </w:rPr>
              <w:t>حياته</w:t>
            </w:r>
            <w:r>
              <w:rPr>
                <w:rStyle w:val="IndexLink"/>
                <w:rtl w:val="true"/>
              </w:rPr>
              <w:tab/>
            </w:r>
            <w:r>
              <w:rPr>
                <w:rStyle w:val="IndexLink"/>
              </w:rPr>
              <w:t>77</w:t>
            </w:r>
          </w:hyperlink>
        </w:p>
        <w:p>
          <w:pPr>
            <w:pStyle w:val="Contents4"/>
            <w:tabs>
              <w:tab w:val="clear" w:pos="8176"/>
              <w:tab w:val="right" w:pos="9026" w:leader="dot"/>
            </w:tabs>
            <w:rPr/>
          </w:pPr>
          <w:hyperlink w:anchor="__RefHeading___Toc28309_1468164448">
            <w:r>
              <w:rPr>
                <w:webHidden/>
                <w:rStyle w:val="IndexLink"/>
                <w:rtl w:val="true"/>
              </w:rPr>
              <w:t>وثاقته</w:t>
            </w:r>
            <w:r>
              <w:rPr>
                <w:rStyle w:val="IndexLink"/>
                <w:rtl w:val="true"/>
              </w:rPr>
              <w:tab/>
            </w:r>
            <w:r>
              <w:rPr>
                <w:rStyle w:val="IndexLink"/>
              </w:rPr>
              <w:t>78</w:t>
            </w:r>
          </w:hyperlink>
        </w:p>
        <w:p>
          <w:pPr>
            <w:pStyle w:val="Contents4"/>
            <w:tabs>
              <w:tab w:val="clear" w:pos="8176"/>
              <w:tab w:val="right" w:pos="9026" w:leader="dot"/>
            </w:tabs>
            <w:rPr/>
          </w:pPr>
          <w:hyperlink w:anchor="__RefHeading___Toc28311_1468164448">
            <w:r>
              <w:rPr>
                <w:webHidden/>
                <w:rStyle w:val="IndexLink"/>
                <w:rtl w:val="true"/>
              </w:rPr>
              <w:t>وكالته</w:t>
            </w:r>
            <w:r>
              <w:rPr>
                <w:rStyle w:val="IndexLink"/>
                <w:rtl w:val="true"/>
              </w:rPr>
              <w:tab/>
            </w:r>
            <w:r>
              <w:rPr>
                <w:rStyle w:val="IndexLink"/>
              </w:rPr>
              <w:t>79</w:t>
            </w:r>
          </w:hyperlink>
        </w:p>
        <w:p>
          <w:pPr>
            <w:pStyle w:val="Contents3"/>
            <w:tabs>
              <w:tab w:val="clear" w:pos="8459"/>
              <w:tab w:val="right" w:pos="9026" w:leader="dot"/>
            </w:tabs>
            <w:rPr/>
          </w:pPr>
          <w:hyperlink w:anchor="__RefHeading___Toc28313_1468164448">
            <w:r>
              <w:rPr>
                <w:webHidden/>
                <w:rStyle w:val="IndexLink"/>
              </w:rPr>
              <w:t>12</w:t>
            </w:r>
            <w:r>
              <w:rPr>
                <w:rStyle w:val="IndexLink"/>
                <w:rtl w:val="true"/>
              </w:rPr>
              <w:t xml:space="preserve">- </w:t>
            </w:r>
            <w:r>
              <w:rPr>
                <w:rStyle w:val="IndexLink"/>
                <w:rtl w:val="true"/>
              </w:rPr>
              <w:t>محمد بن صالح الدهقان</w:t>
            </w:r>
            <w:r>
              <w:rPr>
                <w:rStyle w:val="IndexLink"/>
                <w:rtl w:val="true"/>
              </w:rPr>
              <w:tab/>
            </w:r>
            <w:r>
              <w:rPr>
                <w:rStyle w:val="IndexLink"/>
              </w:rPr>
              <w:t>80</w:t>
            </w:r>
          </w:hyperlink>
        </w:p>
        <w:p>
          <w:pPr>
            <w:pStyle w:val="Contents4"/>
            <w:tabs>
              <w:tab w:val="clear" w:pos="8176"/>
              <w:tab w:val="right" w:pos="9026" w:leader="dot"/>
            </w:tabs>
            <w:rPr/>
          </w:pPr>
          <w:hyperlink w:anchor="__RefHeading___Toc28315_1468164448">
            <w:r>
              <w:rPr>
                <w:webHidden/>
                <w:rStyle w:val="IndexLink"/>
                <w:rtl w:val="true"/>
              </w:rPr>
              <w:t>اسمه ونسبه</w:t>
            </w:r>
            <w:r>
              <w:rPr>
                <w:rStyle w:val="IndexLink"/>
                <w:rtl w:val="true"/>
              </w:rPr>
              <w:tab/>
            </w:r>
            <w:r>
              <w:rPr>
                <w:rStyle w:val="IndexLink"/>
              </w:rPr>
              <w:t>80</w:t>
            </w:r>
          </w:hyperlink>
        </w:p>
        <w:p>
          <w:pPr>
            <w:pStyle w:val="Contents4"/>
            <w:tabs>
              <w:tab w:val="clear" w:pos="8176"/>
              <w:tab w:val="right" w:pos="9026" w:leader="dot"/>
            </w:tabs>
            <w:rPr/>
          </w:pPr>
          <w:hyperlink w:anchor="__RefHeading___Toc28317_1468164448">
            <w:r>
              <w:rPr>
                <w:webHidden/>
                <w:rStyle w:val="IndexLink"/>
                <w:rtl w:val="true"/>
              </w:rPr>
              <w:t>وكالته</w:t>
            </w:r>
            <w:r>
              <w:rPr>
                <w:rStyle w:val="IndexLink"/>
                <w:rtl w:val="true"/>
              </w:rPr>
              <w:tab/>
            </w:r>
            <w:r>
              <w:rPr>
                <w:rStyle w:val="IndexLink"/>
              </w:rPr>
              <w:t>80</w:t>
            </w:r>
          </w:hyperlink>
        </w:p>
        <w:p>
          <w:pPr>
            <w:pStyle w:val="Contents4"/>
            <w:tabs>
              <w:tab w:val="clear" w:pos="8176"/>
              <w:tab w:val="right" w:pos="9026" w:leader="dot"/>
            </w:tabs>
            <w:rPr/>
          </w:pPr>
          <w:hyperlink w:anchor="__RefHeading___Toc28319_1468164448">
            <w:r>
              <w:rPr>
                <w:webHidden/>
                <w:rStyle w:val="IndexLink"/>
                <w:rtl w:val="true"/>
              </w:rPr>
              <w:t>ارتداده</w:t>
            </w:r>
            <w:r>
              <w:rPr>
                <w:rStyle w:val="IndexLink"/>
                <w:rtl w:val="true"/>
              </w:rPr>
              <w:tab/>
            </w:r>
            <w:r>
              <w:rPr>
                <w:rStyle w:val="IndexLink"/>
              </w:rPr>
              <w:t>81</w:t>
            </w:r>
          </w:hyperlink>
        </w:p>
        <w:p>
          <w:pPr>
            <w:pStyle w:val="Contents3"/>
            <w:tabs>
              <w:tab w:val="clear" w:pos="8459"/>
              <w:tab w:val="right" w:pos="9026" w:leader="dot"/>
            </w:tabs>
            <w:rPr/>
          </w:pPr>
          <w:hyperlink w:anchor="__RefHeading___Toc28321_1468164448">
            <w:r>
              <w:rPr>
                <w:webHidden/>
                <w:rStyle w:val="IndexLink"/>
              </w:rPr>
              <w:t>13</w:t>
            </w:r>
            <w:r>
              <w:rPr>
                <w:rStyle w:val="IndexLink"/>
                <w:rtl w:val="true"/>
              </w:rPr>
              <w:t xml:space="preserve">- </w:t>
            </w:r>
            <w:r>
              <w:rPr>
                <w:rStyle w:val="IndexLink"/>
                <w:rtl w:val="true"/>
              </w:rPr>
              <w:t>محمد بن يحيى العطار</w:t>
            </w:r>
            <w:r>
              <w:rPr>
                <w:rStyle w:val="IndexLink"/>
                <w:rtl w:val="true"/>
              </w:rPr>
              <w:tab/>
            </w:r>
            <w:r>
              <w:rPr>
                <w:rStyle w:val="IndexLink"/>
              </w:rPr>
              <w:t>82</w:t>
            </w:r>
          </w:hyperlink>
        </w:p>
        <w:p>
          <w:pPr>
            <w:pStyle w:val="Contents4"/>
            <w:tabs>
              <w:tab w:val="clear" w:pos="8176"/>
              <w:tab w:val="right" w:pos="9026" w:leader="dot"/>
            </w:tabs>
            <w:rPr/>
          </w:pPr>
          <w:hyperlink w:anchor="__RefHeading___Toc28323_1468164448">
            <w:r>
              <w:rPr>
                <w:webHidden/>
                <w:rStyle w:val="IndexLink"/>
                <w:rtl w:val="true"/>
              </w:rPr>
              <w:t>اسمه ونسبه</w:t>
            </w:r>
            <w:r>
              <w:rPr>
                <w:rStyle w:val="IndexLink"/>
                <w:rtl w:val="true"/>
              </w:rPr>
              <w:tab/>
            </w:r>
            <w:r>
              <w:rPr>
                <w:rStyle w:val="IndexLink"/>
              </w:rPr>
              <w:t>82</w:t>
            </w:r>
          </w:hyperlink>
        </w:p>
        <w:p>
          <w:pPr>
            <w:pStyle w:val="Contents4"/>
            <w:tabs>
              <w:tab w:val="clear" w:pos="8176"/>
              <w:tab w:val="right" w:pos="9026" w:leader="dot"/>
            </w:tabs>
            <w:rPr/>
          </w:pPr>
          <w:hyperlink w:anchor="__RefHeading___Toc28325_1468164448">
            <w:r>
              <w:rPr>
                <w:webHidden/>
                <w:rStyle w:val="IndexLink"/>
                <w:rtl w:val="true"/>
              </w:rPr>
              <w:t>وثاقته</w:t>
            </w:r>
            <w:r>
              <w:rPr>
                <w:rStyle w:val="IndexLink"/>
                <w:rtl w:val="true"/>
              </w:rPr>
              <w:tab/>
            </w:r>
            <w:r>
              <w:rPr>
                <w:rStyle w:val="IndexLink"/>
              </w:rPr>
              <w:t>82</w:t>
            </w:r>
          </w:hyperlink>
        </w:p>
        <w:p>
          <w:pPr>
            <w:pStyle w:val="Contents4"/>
            <w:tabs>
              <w:tab w:val="clear" w:pos="8176"/>
              <w:tab w:val="right" w:pos="9026" w:leader="dot"/>
            </w:tabs>
            <w:rPr/>
          </w:pPr>
          <w:hyperlink w:anchor="__RefHeading___Toc28327_1468164448">
            <w:r>
              <w:rPr>
                <w:webHidden/>
                <w:rStyle w:val="IndexLink"/>
                <w:rtl w:val="true"/>
              </w:rPr>
              <w:t>وكالته</w:t>
            </w:r>
            <w:r>
              <w:rPr>
                <w:rStyle w:val="IndexLink"/>
                <w:rtl w:val="true"/>
              </w:rPr>
              <w:tab/>
            </w:r>
            <w:r>
              <w:rPr>
                <w:rStyle w:val="IndexLink"/>
              </w:rPr>
              <w:t>83</w:t>
            </w:r>
          </w:hyperlink>
        </w:p>
        <w:p>
          <w:pPr>
            <w:pStyle w:val="Contents3"/>
            <w:tabs>
              <w:tab w:val="clear" w:pos="8459"/>
              <w:tab w:val="right" w:pos="9026" w:leader="dot"/>
            </w:tabs>
            <w:rPr/>
          </w:pPr>
          <w:hyperlink w:anchor="__RefHeading___Toc28329_1468164448">
            <w:r>
              <w:rPr>
                <w:webHidden/>
                <w:rStyle w:val="IndexLink"/>
              </w:rPr>
              <w:t>14</w:t>
            </w:r>
            <w:r>
              <w:rPr>
                <w:rStyle w:val="IndexLink"/>
                <w:rtl w:val="true"/>
              </w:rPr>
              <w:t xml:space="preserve">- </w:t>
            </w:r>
            <w:r>
              <w:rPr>
                <w:rStyle w:val="IndexLink"/>
                <w:rtl w:val="true"/>
              </w:rPr>
              <w:t>محمد نعيم بن شاذان النيشابوري</w:t>
            </w:r>
            <w:r>
              <w:rPr>
                <w:rStyle w:val="IndexLink"/>
                <w:rtl w:val="true"/>
              </w:rPr>
              <w:tab/>
            </w:r>
            <w:r>
              <w:rPr>
                <w:rStyle w:val="IndexLink"/>
              </w:rPr>
              <w:t>84</w:t>
            </w:r>
          </w:hyperlink>
        </w:p>
        <w:p>
          <w:pPr>
            <w:pStyle w:val="Contents4"/>
            <w:tabs>
              <w:tab w:val="clear" w:pos="8176"/>
              <w:tab w:val="right" w:pos="9026" w:leader="dot"/>
            </w:tabs>
            <w:rPr/>
          </w:pPr>
          <w:hyperlink w:anchor="__RefHeading___Toc28331_1468164448">
            <w:r>
              <w:rPr>
                <w:webHidden/>
                <w:rStyle w:val="IndexLink"/>
                <w:rtl w:val="true"/>
              </w:rPr>
              <w:t>اسمه ولقبه</w:t>
            </w:r>
            <w:r>
              <w:rPr>
                <w:rStyle w:val="IndexLink"/>
                <w:rtl w:val="true"/>
              </w:rPr>
              <w:tab/>
            </w:r>
            <w:r>
              <w:rPr>
                <w:rStyle w:val="IndexLink"/>
              </w:rPr>
              <w:t>84</w:t>
            </w:r>
          </w:hyperlink>
        </w:p>
        <w:p>
          <w:pPr>
            <w:pStyle w:val="Contents4"/>
            <w:tabs>
              <w:tab w:val="clear" w:pos="8176"/>
              <w:tab w:val="right" w:pos="9026" w:leader="dot"/>
            </w:tabs>
            <w:rPr/>
          </w:pPr>
          <w:hyperlink w:anchor="__RefHeading___Toc28333_1468164448">
            <w:r>
              <w:rPr>
                <w:webHidden/>
                <w:rStyle w:val="IndexLink"/>
                <w:rtl w:val="true"/>
              </w:rPr>
              <w:t>وثاقته</w:t>
            </w:r>
            <w:r>
              <w:rPr>
                <w:rStyle w:val="IndexLink"/>
                <w:rtl w:val="true"/>
              </w:rPr>
              <w:tab/>
            </w:r>
            <w:r>
              <w:rPr>
                <w:rStyle w:val="IndexLink"/>
              </w:rPr>
              <w:t>84</w:t>
            </w:r>
          </w:hyperlink>
        </w:p>
        <w:p>
          <w:pPr>
            <w:pStyle w:val="Contents4"/>
            <w:tabs>
              <w:tab w:val="clear" w:pos="8176"/>
              <w:tab w:val="right" w:pos="9026" w:leader="dot"/>
            </w:tabs>
            <w:rPr/>
          </w:pPr>
          <w:hyperlink w:anchor="__RefHeading___Toc28335_1468164448">
            <w:r>
              <w:rPr>
                <w:webHidden/>
                <w:rStyle w:val="IndexLink"/>
                <w:rtl w:val="true"/>
              </w:rPr>
              <w:t>وكالته</w:t>
            </w:r>
            <w:r>
              <w:rPr>
                <w:rStyle w:val="IndexLink"/>
                <w:rtl w:val="true"/>
              </w:rPr>
              <w:tab/>
            </w:r>
            <w:r>
              <w:rPr>
                <w:rStyle w:val="IndexLink"/>
              </w:rPr>
              <w:t>84</w:t>
            </w:r>
          </w:hyperlink>
        </w:p>
        <w:p>
          <w:pPr>
            <w:pStyle w:val="Contents3"/>
            <w:tabs>
              <w:tab w:val="clear" w:pos="8459"/>
              <w:tab w:val="right" w:pos="9026" w:leader="dot"/>
            </w:tabs>
            <w:rPr/>
          </w:pPr>
          <w:hyperlink w:anchor="__RefHeading___Toc28337_1468164448">
            <w:r>
              <w:rPr>
                <w:webHidden/>
                <w:rStyle w:val="IndexLink"/>
              </w:rPr>
              <w:t>15</w:t>
            </w:r>
            <w:r>
              <w:rPr>
                <w:rStyle w:val="IndexLink"/>
                <w:rtl w:val="true"/>
              </w:rPr>
              <w:t xml:space="preserve">- </w:t>
            </w:r>
            <w:r>
              <w:rPr>
                <w:rStyle w:val="IndexLink"/>
                <w:rtl w:val="true"/>
              </w:rPr>
              <w:t>محمد بن حفص بن عمرو العمري</w:t>
            </w:r>
            <w:r>
              <w:rPr>
                <w:rStyle w:val="IndexLink"/>
                <w:rtl w:val="true"/>
              </w:rPr>
              <w:tab/>
            </w:r>
            <w:r>
              <w:rPr>
                <w:rStyle w:val="IndexLink"/>
              </w:rPr>
              <w:t>86</w:t>
            </w:r>
          </w:hyperlink>
        </w:p>
        <w:p>
          <w:pPr>
            <w:pStyle w:val="Contents4"/>
            <w:tabs>
              <w:tab w:val="clear" w:pos="8176"/>
              <w:tab w:val="right" w:pos="9026" w:leader="dot"/>
            </w:tabs>
            <w:rPr/>
          </w:pPr>
          <w:hyperlink w:anchor="__RefHeading___Toc28339_1468164448">
            <w:r>
              <w:rPr>
                <w:webHidden/>
                <w:rStyle w:val="IndexLink"/>
                <w:rtl w:val="true"/>
              </w:rPr>
              <w:t>اسمه ونسبه</w:t>
            </w:r>
            <w:r>
              <w:rPr>
                <w:rStyle w:val="IndexLink"/>
                <w:rtl w:val="true"/>
              </w:rPr>
              <w:tab/>
            </w:r>
            <w:r>
              <w:rPr>
                <w:rStyle w:val="IndexLink"/>
              </w:rPr>
              <w:t>86</w:t>
            </w:r>
          </w:hyperlink>
        </w:p>
        <w:p>
          <w:pPr>
            <w:pStyle w:val="Contents4"/>
            <w:tabs>
              <w:tab w:val="clear" w:pos="8176"/>
              <w:tab w:val="right" w:pos="9026" w:leader="dot"/>
            </w:tabs>
            <w:rPr/>
          </w:pPr>
          <w:hyperlink w:anchor="__RefHeading___Toc28341_1468164448">
            <w:r>
              <w:rPr>
                <w:webHidden/>
                <w:rStyle w:val="IndexLink"/>
                <w:rtl w:val="true"/>
              </w:rPr>
              <w:t>وكالته ووثاقته</w:t>
            </w:r>
            <w:r>
              <w:rPr>
                <w:rStyle w:val="IndexLink"/>
                <w:rtl w:val="true"/>
              </w:rPr>
              <w:tab/>
            </w:r>
            <w:r>
              <w:rPr>
                <w:rStyle w:val="IndexLink"/>
              </w:rPr>
              <w:t>86</w:t>
            </w:r>
          </w:hyperlink>
        </w:p>
        <w:p>
          <w:pPr>
            <w:pStyle w:val="Contents3"/>
            <w:tabs>
              <w:tab w:val="clear" w:pos="8459"/>
              <w:tab w:val="right" w:pos="9026" w:leader="dot"/>
            </w:tabs>
            <w:rPr/>
          </w:pPr>
          <w:hyperlink w:anchor="__RefHeading___Toc28343_1468164448">
            <w:r>
              <w:rPr>
                <w:webHidden/>
                <w:rStyle w:val="IndexLink"/>
              </w:rPr>
              <w:t>16</w:t>
            </w:r>
            <w:r>
              <w:rPr>
                <w:rStyle w:val="IndexLink"/>
                <w:rtl w:val="true"/>
              </w:rPr>
              <w:t xml:space="preserve">- </w:t>
            </w:r>
            <w:r>
              <w:rPr>
                <w:rStyle w:val="IndexLink"/>
                <w:rtl w:val="true"/>
              </w:rPr>
              <w:t>إسحق بن اسماعيل النيشابوري</w:t>
            </w:r>
            <w:r>
              <w:rPr>
                <w:rStyle w:val="IndexLink"/>
                <w:rtl w:val="true"/>
              </w:rPr>
              <w:tab/>
            </w:r>
            <w:r>
              <w:rPr>
                <w:rStyle w:val="IndexLink"/>
              </w:rPr>
              <w:t>87</w:t>
            </w:r>
          </w:hyperlink>
        </w:p>
        <w:p>
          <w:pPr>
            <w:pStyle w:val="Contents2"/>
            <w:tabs>
              <w:tab w:val="clear" w:pos="8743"/>
              <w:tab w:val="right" w:pos="9026" w:leader="dot"/>
            </w:tabs>
            <w:rPr/>
          </w:pPr>
          <w:hyperlink w:anchor="__RefHeading___Toc28345_1468164448">
            <w:r>
              <w:rPr>
                <w:webHidden/>
                <w:rStyle w:val="IndexLink"/>
                <w:rtl w:val="true"/>
              </w:rPr>
              <w:t>مصادر البحث</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91_123278"/>
      <w:bookmarkStart w:id="1" w:name="pg10791_123278"/>
      <w:bookmarkEnd w:id="1"/>
    </w:p>
    <w:p>
      <w:pPr>
        <w:pStyle w:val="Heading2"/>
        <w:numPr>
          <w:ilvl w:val="1"/>
          <w:numId w:val="1"/>
        </w:numPr>
        <w:rPr/>
      </w:pPr>
      <w:bookmarkStart w:id="2" w:name="pg10791_123278"/>
      <w:bookmarkStart w:id="3" w:name="__RefHeading___Toc28143_1468164448"/>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وكلاء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زمن الغيبة الصغرى</w:t>
      </w:r>
    </w:p>
    <w:p>
      <w:pPr>
        <w:pStyle w:val="BookText"/>
        <w:rPr/>
      </w:pPr>
      <w:r>
        <w:rPr>
          <w:rFonts w:ascii="Amiri" w:hAnsi="Amiri" w:eastAsia="Amiri" w:cs="Amiri"/>
          <w:color w:val="111111"/>
          <w:sz w:val="28"/>
          <w:sz w:val="28"/>
          <w:szCs w:val="28"/>
          <w:rtl w:val="true"/>
          <w:lang w:bidi="ar-SA"/>
        </w:rPr>
        <w:t>من غير السفراء</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حسن الشيخ عبد الأمير الظالمي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45_1468164448"/>
      <w:bookmarkStart w:id="6" w:name="_Toc2"/>
      <w:bookmarkEnd w:id="5"/>
      <w:r>
        <w:rPr>
          <w:rtl w:val="true"/>
        </w:rPr>
        <w:t>اشارة</w:t>
      </w:r>
      <w:bookmarkStart w:id="7" w:name="pg10791_123279"/>
      <w:bookmarkEnd w:id="6"/>
    </w:p>
    <w:p>
      <w:pPr>
        <w:pStyle w:val="Heading2"/>
        <w:numPr>
          <w:ilvl w:val="1"/>
          <w:numId w:val="1"/>
        </w:numPr>
        <w:rPr/>
      </w:pPr>
      <w:bookmarkStart w:id="8" w:name="__RefHeading___Toc28147_146816444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الموضوع الفكري حول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ومتشعب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أُلفت فيه الكتب والموسوعات التي بلغت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الفرق الاسلامية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مواقف مختلفة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موافق اذعن لحقيقة اسلامية واضحة وضوح الشمس جاءت بها الآيات القرآنية الكريمة والاحاديث النبوية الشريفة حتى غدت حقيقة ثابتة وجزأً من العقيدة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هذه الآيات وتلك الأحاديث الى انه سوف يظهر في آخر الزمان رجل من 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الامام الحادي عشر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الحسن المهدي الذي ولد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وتوفي والده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فتولى الإمامة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عن الانظار غيبته الصغرى او القصرى التي كان يتصل فيها بسفرائه فقط حتى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ﻫ حيث انقطع نهائياً عن السفراء وغاب عن الانظار غيبته التامة حتى يأذن الله سبحانه له بالظهور ويتم وعده فيه الذي جاءت به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وعملوا الصالحات ليستخلفهم في الارض كما استخلف الذين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مخالف ركب جادة العناد وسمح لنفسه بمجانبة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أما منكر لحقيقة المصلح المنتظر جملة وتفصيلاً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معترف بها لكنه يدعي أن المهدي لم يولد بعد وان الله سبحانه سيخلقه حينما يريد أن يظهره ويقيم 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انبرى كتاب الشيعة وبعض الفرق الاسلامية المنصفة لهذا الموضوع واشبعوه بحثاً وتحقيقاً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ان أمرَّ عليه بشكل 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عنه ما امهّد به لموضوع بحثي في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بحثت في هذا الكتاب عن أناس عاشوا في فترة الغيبة الصغرى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يكونوا نواباً او سفراء له لكنهم كانوا وكلاء لأولئك النواب منتشرين في الامصار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يلتقون بالناس ويحملون فهم اسئلتهم واستفساراتهم وحقوقهم الشرعية ويتحملون عناء الطرق ووعثاء السفر ليذهبوا بها الى بغداد مقر وجود السفراء الأربعة يتحدون عيون السلطة وظلم الطغاة من حكام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ويرجعون بأجوبة تلك المسائل ووجوه صرف تلك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أناس ثقات مأمونون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 بعضهم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ووكل الاخرين واثنى على البعض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اشخاصاً موثوقين في المهمة التي انبروا لتحميلها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يخبرون بمهامهم ولا يعلمون احداً بمكان وجود السفراء ولو قرضوا بالمقارض أو نشروا بالمناشير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يوفرون للناس عناء السفر ويرشدونهم الى الطريق الصائب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عانيت الصعوبات الجمة في البحث عن حياة هؤلاء الوكلاء وسيرتهم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اجد إلا نتفاً قصيرة عنهم في كتب الرجال 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 موضوع غيبة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جعلني اقصر في تفصيل حياتهم والكشف عن كامل سيرتهم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اجهدت نفسي بحق هؤلاء الاعاظم من الرجال والموثوقين من المؤمنين وجمعت عنهم ما امكنني جمعه لأفتح الطريق للباحثين للكتابة عن هذا الموضوع طلباً لمرضاة الله سبحانه وخدمة لشريعته الغراء وعرفاناً بحقوق نبينا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عبد الأمير الظالمي </w:t>
      </w:r>
      <w:bookmarkStart w:id="10" w:name="pg10791_123280"/>
    </w:p>
    <w:p>
      <w:pPr>
        <w:pStyle w:val="Heading2"/>
        <w:numPr>
          <w:ilvl w:val="1"/>
          <w:numId w:val="1"/>
        </w:numPr>
        <w:rPr/>
      </w:pPr>
      <w:bookmarkStart w:id="11" w:name="__RefHeading___Toc28149_1468164448"/>
      <w:bookmarkStart w:id="12" w:name="_Toc4"/>
      <w:bookmarkEnd w:id="10"/>
      <w:bookmarkEnd w:id="11"/>
      <w:r>
        <w:rPr>
          <w:rtl w:val="true"/>
        </w:rPr>
        <w:t>الفصل الأول</w:t>
      </w:r>
      <w:r>
        <w:rPr>
          <w:rtl w:val="true"/>
        </w:rPr>
        <w:t xml:space="preserve">: </w:t>
      </w:r>
      <w:r>
        <w:rPr>
          <w:rtl w:val="true"/>
        </w:rPr>
        <w:t xml:space="preserve">من هو الإمام المنتظر </w:t>
      </w:r>
      <w:r>
        <w:rPr>
          <w:rtl w:val="true"/>
        </w:rPr>
        <w:t>(</w:t>
      </w:r>
      <w:r>
        <w:rPr>
          <w:rtl w:val="true"/>
        </w:rPr>
        <w:t>عجل الله فرجه</w:t>
      </w:r>
      <w:r>
        <w:rPr>
          <w:rtl w:val="true"/>
        </w:rPr>
        <w:t>)</w:t>
      </w:r>
      <w:bookmarkEnd w:id="12"/>
    </w:p>
    <w:p>
      <w:pPr>
        <w:pStyle w:val="Heading3"/>
        <w:numPr>
          <w:ilvl w:val="2"/>
          <w:numId w:val="1"/>
        </w:numPr>
        <w:rPr/>
      </w:pPr>
      <w:bookmarkStart w:id="13" w:name="__RefHeading___Toc28151_1468164448"/>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rtl w:val="true"/>
          <w:lang w:bidi="fa-IR"/>
        </w:rPr>
        <w:t xml:space="preserve">: </w:t>
      </w:r>
      <w:bookmarkStart w:id="15" w:name="pg10791_123281"/>
    </w:p>
    <w:p>
      <w:pPr>
        <w:pStyle w:val="Heading3"/>
        <w:numPr>
          <w:ilvl w:val="2"/>
          <w:numId w:val="1"/>
        </w:numPr>
        <w:rPr/>
      </w:pPr>
      <w:bookmarkStart w:id="16" w:name="__RefHeading___Toc28153_1468164448"/>
      <w:bookmarkStart w:id="17" w:name="_Toc6"/>
      <w:bookmarkEnd w:id="15"/>
      <w:bookmarkEnd w:id="16"/>
      <w:r>
        <w:rPr>
          <w:rtl w:val="true"/>
        </w:rPr>
        <w:t>أولاً</w:t>
      </w:r>
      <w:r>
        <w:rPr>
          <w:rtl w:val="true"/>
        </w:rPr>
        <w:t xml:space="preserve">: </w:t>
      </w:r>
      <w:r>
        <w:rPr>
          <w:rtl w:val="true"/>
        </w:rPr>
        <w:t>اسمه ونسبه</w:t>
      </w:r>
      <w:bookmarkEnd w:id="17"/>
    </w:p>
    <w:p>
      <w:pPr>
        <w:pStyle w:val="BookText"/>
        <w:rPr/>
      </w:pPr>
      <w:r>
        <w:rPr>
          <w:rFonts w:ascii="Amiri" w:hAnsi="Amiri" w:eastAsia="Amiri" w:cs="Amiri"/>
          <w:color w:val="111111"/>
          <w:sz w:val="28"/>
          <w:sz w:val="28"/>
          <w:szCs w:val="28"/>
          <w:rtl w:val="true"/>
          <w:lang w:bidi="ar-SA"/>
        </w:rPr>
        <w:t xml:space="preserve">ورد في كتاب مطالب السؤول 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علي بن ابي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بهذا النسب علي بن محمد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تذكرة الخواص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،والزركاني في الاعلام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وقال ابن حجر الهيثمي في كتابه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الحسن العسكري لم يخلف غير ولده ابي القاسم محمد الحجة وعمره عند وفاة ابيه خمس سنين، آتاه الله فيها الحكمة وسمي القائم المنتظر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والاحاديث النبوية الشريفة، والروايات الموثقة عن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من أولاد عبد المطلب بن هاشم، ومن عترة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اولاد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احاديث صحيحة بتواتر تبين هذا النسب حفلت بها كتب الحديث والتاريخ </w:t>
      </w:r>
      <w:r>
        <w:rPr>
          <w:rFonts w:eastAsia="IRNazanin" w:cs="IRNazanin"/>
          <w:color w:val="111111"/>
          <w:sz w:val="28"/>
          <w:szCs w:val="28"/>
          <w:rtl w:val="true"/>
          <w:lang w:bidi="fa-IR"/>
        </w:rPr>
        <w:t>.</w:t>
      </w:r>
    </w:p>
    <w:p>
      <w:pPr>
        <w:pStyle w:val="Heading3"/>
        <w:numPr>
          <w:ilvl w:val="2"/>
          <w:numId w:val="1"/>
        </w:numPr>
        <w:rPr/>
      </w:pPr>
      <w:bookmarkStart w:id="18" w:name="__RefHeading___Toc28155_1468164448"/>
      <w:bookmarkStart w:id="19" w:name="_Toc7"/>
      <w:bookmarkEnd w:id="18"/>
      <w:r>
        <w:rPr>
          <w:rtl w:val="true"/>
        </w:rPr>
        <w:t>ثانياً</w:t>
      </w:r>
      <w:r>
        <w:rPr>
          <w:rtl w:val="true"/>
        </w:rPr>
        <w:t xml:space="preserve">: </w:t>
      </w:r>
      <w:r>
        <w:rPr>
          <w:rtl w:val="true"/>
        </w:rPr>
        <w:t>القابه</w:t>
      </w:r>
      <w:bookmarkEnd w:id="19"/>
    </w:p>
    <w:p>
      <w:pPr>
        <w:pStyle w:val="BookText"/>
        <w:rPr/>
      </w:pPr>
      <w:r>
        <w:rPr>
          <w:rFonts w:ascii="Amiri" w:hAnsi="Amiri" w:eastAsia="Amiri" w:cs="Amiri"/>
          <w:color w:val="111111"/>
          <w:sz w:val="28"/>
          <w:sz w:val="28"/>
          <w:szCs w:val="28"/>
          <w:rtl w:val="true"/>
          <w:lang w:bidi="ar-SA"/>
        </w:rPr>
        <w:t xml:space="preserve">لقب الامام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القاب وصلت الى المئتين وردت في كتاب النجم الثاقب للعلامة النوري نأخذ منها بعض الالقاب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شيعته في زمن الغيبة الصغرى تلقبه بعدة القاب اخفاءً لاسمه وتعتيماً على أمره وخوفاً عليه من السلطات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يقولون ورد من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التوقيع وكلها اشارات الى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0" w:name="pg10791_123282"/>
    </w:p>
    <w:p>
      <w:pPr>
        <w:pStyle w:val="Heading3"/>
        <w:numPr>
          <w:ilvl w:val="2"/>
          <w:numId w:val="1"/>
        </w:numPr>
        <w:rPr/>
      </w:pPr>
      <w:bookmarkStart w:id="21" w:name="__RefHeading___Toc28157_1468164448"/>
      <w:bookmarkStart w:id="22" w:name="_Toc8"/>
      <w:bookmarkEnd w:id="20"/>
      <w:bookmarkEnd w:id="21"/>
      <w:r>
        <w:rPr>
          <w:rtl w:val="true"/>
        </w:rPr>
        <w:t>ثالثاً</w:t>
      </w:r>
      <w:r>
        <w:rPr>
          <w:rtl w:val="true"/>
        </w:rPr>
        <w:t xml:space="preserve">: </w:t>
      </w:r>
      <w:r>
        <w:rPr>
          <w:rtl w:val="true"/>
        </w:rPr>
        <w:t>كنيته</w:t>
      </w:r>
      <w:bookmarkEnd w:id="22"/>
    </w:p>
    <w:p>
      <w:pPr>
        <w:pStyle w:val="BookText"/>
        <w:rPr/>
      </w:pPr>
      <w:r>
        <w:rPr>
          <w:rFonts w:ascii="IRNazanin" w:hAnsi="IRNazanin" w:eastAsia="IRNazanin"/>
          <w:color w:val="111111"/>
          <w:sz w:val="28"/>
          <w:sz w:val="28"/>
          <w:szCs w:val="28"/>
          <w:rtl w:val="true"/>
          <w:lang w:bidi="fa-IR"/>
        </w:rPr>
        <w:t xml:space="preserve">اشهر كناه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كناه بذلك جده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ورد عن القندوزي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وكنيته كنيتي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8159_1468164448"/>
      <w:bookmarkStart w:id="24" w:name="_Toc9"/>
      <w:bookmarkEnd w:id="23"/>
      <w:r>
        <w:rPr>
          <w:rtl w:val="true"/>
        </w:rPr>
        <w:t>رابعاً</w:t>
      </w:r>
      <w:r>
        <w:rPr>
          <w:rtl w:val="true"/>
        </w:rPr>
        <w:t xml:space="preserve">: </w:t>
      </w:r>
      <w:r>
        <w:rPr>
          <w:rtl w:val="true"/>
        </w:rPr>
        <w:t>والدته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أمة رومية اشتريت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اوردت الروايات كيفية شرائها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اكدت انها من سلالة قصير ملك الروم وأمها من ذرية احد حواري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في كيفية مجيئها الى سامراء روايتان تؤكدان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بنت يشوعا بن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من ولد الحواريين وهم خواص اصحاب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تنتسب الى شمعون وصي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مع سبي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اهداها لأخته الفاضلة حكيمة بنت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اهدتها لأبن اخيها الحسن العسكري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تعددت اسمائها لمناسبات معينة كما هو الحال بالنسبة للإماء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تسمى في بلادها بإسم يتغير عند السبي الى اسماء اخرى تطلق عليها بقصد الترغيب في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لأسباب تتعلق برغبة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من اسمائها ما يلي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من ولدي </w:t>
      </w:r>
    </w:p>
    <w:p>
      <w:pPr>
        <w:pStyle w:val="BookText"/>
        <w:rPr/>
      </w:pPr>
      <w:r>
        <w:rPr>
          <w:rFonts w:ascii="Amiri" w:hAnsi="Amiri" w:eastAsia="Amiri" w:cs="Amiri"/>
          <w:color w:val="111111"/>
          <w:sz w:val="28"/>
          <w:sz w:val="28"/>
          <w:szCs w:val="28"/>
          <w:rtl w:val="true"/>
          <w:lang w:bidi="ar-SA"/>
        </w:rPr>
        <w:t xml:space="preserve">اسمه محمد وكنيته ابو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اخر الزمان يقال لأمه نرجس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الرابع من ولدي ابن سيدة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 الله به الارض من كل جور وظلم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انها سميت بسبب الحمل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الشارح لكتاب الغيبة على ذلك في الهامش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سميت صقيلاً لما اعتراها من النور والجلاء بسبب الحمل المنوّر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ايضاً اسماء اخرى وردت في كتب التراجم والسيّر والانساب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اشهر اسمائها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وام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معلومات عن سنة ولادتها في بلادها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وفاتها في بلاد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من يقول انها عاشت بعد وفاة زوجها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قصيرة ثم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25" w:name="pg10791_123284"/>
    </w:p>
    <w:p>
      <w:pPr>
        <w:pStyle w:val="Heading2"/>
        <w:numPr>
          <w:ilvl w:val="1"/>
          <w:numId w:val="1"/>
        </w:numPr>
        <w:rPr/>
      </w:pPr>
      <w:bookmarkStart w:id="26" w:name="__RefHeading___Toc28161_1468164448"/>
      <w:bookmarkStart w:id="27" w:name="_Toc10"/>
      <w:bookmarkEnd w:id="25"/>
      <w:bookmarkEnd w:id="26"/>
      <w:r>
        <w:rPr>
          <w:rtl w:val="true"/>
        </w:rPr>
        <w:t>الفصل الثاني</w:t>
      </w:r>
      <w:r>
        <w:rPr>
          <w:rtl w:val="true"/>
        </w:rPr>
        <w:t xml:space="preserve">: </w:t>
      </w:r>
      <w:r>
        <w:rPr>
          <w:rtl w:val="true"/>
        </w:rPr>
        <w:t xml:space="preserve">ولادة الإمام المهدي </w:t>
      </w:r>
      <w:r>
        <w:rPr>
          <w:rtl w:val="true"/>
        </w:rPr>
        <w:t>(</w:t>
      </w:r>
      <w:r>
        <w:rPr>
          <w:rtl w:val="true"/>
        </w:rPr>
        <w:t>عليه السلام</w:t>
      </w:r>
      <w:r>
        <w:rPr>
          <w:rtl w:val="true"/>
        </w:rPr>
        <w:t>)</w:t>
      </w:r>
      <w:bookmarkEnd w:id="27"/>
    </w:p>
    <w:p>
      <w:pPr>
        <w:pStyle w:val="Heading3"/>
        <w:numPr>
          <w:ilvl w:val="2"/>
          <w:numId w:val="1"/>
        </w:numPr>
        <w:rPr/>
      </w:pPr>
      <w:bookmarkStart w:id="28" w:name="__RefHeading___Toc28163_1468164448"/>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الولادة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الولادة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كنف والده </w:t>
      </w:r>
      <w:bookmarkStart w:id="30" w:name="pg10791_123285"/>
    </w:p>
    <w:p>
      <w:pPr>
        <w:pStyle w:val="Heading3"/>
        <w:numPr>
          <w:ilvl w:val="2"/>
          <w:numId w:val="1"/>
        </w:numPr>
        <w:rPr/>
      </w:pPr>
      <w:bookmarkStart w:id="31" w:name="__RefHeading___Toc28165_1468164448"/>
      <w:bookmarkStart w:id="32" w:name="_Toc12"/>
      <w:bookmarkEnd w:id="30"/>
      <w:bookmarkEnd w:id="31"/>
      <w:r>
        <w:rPr>
          <w:rtl w:val="true"/>
        </w:rPr>
        <w:t>اولاً</w:t>
      </w:r>
      <w:r>
        <w:rPr>
          <w:rtl w:val="true"/>
        </w:rPr>
        <w:t xml:space="preserve">: </w:t>
      </w:r>
      <w:r>
        <w:rPr>
          <w:rtl w:val="true"/>
        </w:rPr>
        <w:t>تاريخ الولادة</w:t>
      </w:r>
      <w:bookmarkEnd w:id="32"/>
    </w:p>
    <w:p>
      <w:pPr>
        <w:pStyle w:val="BookText"/>
        <w:rPr/>
      </w:pPr>
      <w:r>
        <w:rPr>
          <w:rFonts w:ascii="Amiri" w:hAnsi="Amiri" w:eastAsia="Amiri" w:cs="Amiri"/>
          <w:color w:val="111111"/>
          <w:sz w:val="28"/>
          <w:sz w:val="28"/>
          <w:szCs w:val="28"/>
          <w:rtl w:val="true"/>
          <w:lang w:bidi="ar-SA"/>
        </w:rPr>
        <w:t xml:space="preserve">ان الاختلاف في تاريخ الولادة او الوفاة لشخص مالا يعني بأي حال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هذا مع كثير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وفطاحل العلماء واشهر المؤرخين مع تأكد وجودهم وممارسة دورهم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بالنسبة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الاختلاف في سنة ولادته اصبح وسيلة عند بعض اعدائه للتشكيك في ولادته والادعاء بأنه لم يولد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نقل خبر الولادة ما يناهز المئة والثلاثين من علماء مختلف الفرق الاسلامية بينهم عشرات المؤرخين ستة منهم عاصروا الغيبة الصغرى أو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وقد وجدنا إختلافاً في ولادة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والشهر والسنة،بوبتها على ثلاثة أبواب كما وردت في كتب المؤرخين والكتاب لغرض مناقشتها واختيار الأرجح منها، وهذه الروايات جميعاً تؤكد أنه ولد في بيت والده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r>
        <w:rPr>
          <w:rFonts w:eastAsia="IRNazanin" w:cs="IRNazanin"/>
          <w:color w:val="111111"/>
          <w:sz w:val="28"/>
          <w:szCs w:val="28"/>
          <w:rtl w:val="true"/>
          <w:lang w:bidi="fa-IR"/>
        </w:rPr>
        <w:t>.</w:t>
      </w:r>
    </w:p>
    <w:p>
      <w:pPr>
        <w:pStyle w:val="Heading3"/>
        <w:numPr>
          <w:ilvl w:val="2"/>
          <w:numId w:val="1"/>
        </w:numPr>
        <w:rPr/>
      </w:pPr>
      <w:bookmarkStart w:id="33" w:name="__RefHeading___Toc28167_1468164448"/>
      <w:bookmarkStart w:id="34" w:name="_Toc13"/>
      <w:bookmarkEnd w:id="33"/>
      <w:r>
        <w:rPr>
          <w:rtl w:val="true"/>
        </w:rPr>
        <w:t>ثانياً</w:t>
      </w:r>
      <w:r>
        <w:rPr>
          <w:rtl w:val="true"/>
        </w:rPr>
        <w:t xml:space="preserve">: </w:t>
      </w:r>
      <w:r>
        <w:rPr>
          <w:rtl w:val="true"/>
        </w:rPr>
        <w:t>الرواية الاولى</w:t>
      </w:r>
      <w:bookmarkEnd w:id="34"/>
    </w:p>
    <w:p>
      <w:pPr>
        <w:pStyle w:val="BookText"/>
        <w:rPr/>
      </w:pPr>
      <w:r>
        <w:rPr>
          <w:rFonts w:ascii="Amiri" w:hAnsi="Amiri" w:eastAsia="Amiri" w:cs="Amiri"/>
          <w:color w:val="111111"/>
          <w:sz w:val="28"/>
          <w:sz w:val="28"/>
          <w:szCs w:val="28"/>
          <w:rtl w:val="true"/>
          <w:lang w:bidi="ar-SA"/>
        </w:rPr>
        <w:t>تقول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قبيل الفجر ليلة الخامس عشر من شهر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ﻫ في عهد الخليفة المعتمد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أشهر الروايات يأخذ بها جمع من الكتاب و المؤرخين تأخذ منهم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المعاصر للغيبة الصغرى إطلاق المسمّات وقدّمه على الروايات الواردة بخلافه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الطوسي في الغيبة في روايته للولادة عن حكمة بنت الإمام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w:t>
      </w:r>
      <w:bookmarkStart w:id="35" w:name="pg10791_123286"/>
    </w:p>
    <w:p>
      <w:pPr>
        <w:pStyle w:val="BookText"/>
        <w:rPr/>
      </w:pPr>
      <w:bookmarkEnd w:id="35"/>
      <w:r>
        <w:rPr>
          <w:rFonts w:ascii="Amiri" w:hAnsi="Amiri" w:eastAsia="Amiri" w:cs="Amiri"/>
          <w:color w:val="111111"/>
          <w:sz w:val="28"/>
          <w:sz w:val="28"/>
          <w:szCs w:val="28"/>
          <w:rtl w:val="true"/>
          <w:lang w:bidi="ar-SA"/>
        </w:rPr>
        <w:t xml:space="preserve">وخمسين ومئتين،ليلة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رواية الولادة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المفيد في الإرشاد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سنة خمس وخمسين ومئتين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د – نقل نفس التأريخ إبن خلكان في وفيات الأعيان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فهذه الروايات التي وردت في كتب معتبرة لمؤلفين معروفين وكتب أخرى غيرها أوردت أن ولادته عليه السلام كانت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وأوردت وفاة أبيه واستلامه مقاليد الإمامة خمس سنين فقط</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8169_1468164448"/>
      <w:bookmarkStart w:id="37" w:name="_Toc14"/>
      <w:bookmarkEnd w:id="36"/>
      <w:r>
        <w:rPr>
          <w:rtl w:val="true"/>
        </w:rPr>
        <w:t>ثالثاً</w:t>
      </w:r>
      <w:r>
        <w:rPr>
          <w:rtl w:val="true"/>
        </w:rPr>
        <w:t xml:space="preserve">: </w:t>
      </w:r>
      <w:r>
        <w:rPr>
          <w:rtl w:val="true"/>
        </w:rPr>
        <w:t>الرواية الثانية</w:t>
      </w:r>
      <w:bookmarkEnd w:id="37"/>
    </w:p>
    <w:p>
      <w:pPr>
        <w:pStyle w:val="BookText"/>
        <w:rPr/>
      </w:pPr>
      <w:r>
        <w:rPr>
          <w:rFonts w:ascii="IRNazanin" w:hAnsi="IRNazanin" w:eastAsia="IRNazanin"/>
          <w:color w:val="111111"/>
          <w:sz w:val="28"/>
          <w:sz w:val="28"/>
          <w:szCs w:val="28"/>
          <w:rtl w:val="true"/>
          <w:lang w:bidi="fa-IR"/>
        </w:rPr>
        <w:t xml:space="preserve">وهذه الرواية تذكرأنه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ﻫ باختلاف في اليوم والشهر والسنة إعتماداً على الرواية التي تقول أنه ولد بعد وفاة جده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،وحيث أن الإمام الهادي توفي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ﻫ فتكون ولاطته حسب هذه الرواية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سنة الولادة هذه جمع من المؤرخين والكتاب و المحدّثين نورد بعضاًمنهم على سبيل المثال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الذي اوردنا روايته في المجموعة الاولى أنه ولد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ﻫ وأورد هذه الرواية التي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وولد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سماه محمداً سنة ست وخمسين ومئتين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المهدي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لثمان خلون من شعبان سنة ست وخمسين ومئتين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لثمان خلون من شعبان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15"/>
      </w:r>
      <w:bookmarkStart w:id="38" w:name="pg10791_123287"/>
    </w:p>
    <w:p>
      <w:pPr>
        <w:pStyle w:val="BookText"/>
        <w:rPr/>
      </w:pPr>
      <w:bookmarkEnd w:id="38"/>
      <w:r>
        <w:rPr>
          <w:rFonts w:ascii="Amiri" w:hAnsi="Amiri" w:eastAsia="Amiri" w:cs="Amiri"/>
          <w:color w:val="111111"/>
          <w:sz w:val="28"/>
          <w:sz w:val="28"/>
          <w:szCs w:val="28"/>
          <w:rtl w:val="true"/>
          <w:lang w:bidi="ar-SA"/>
        </w:rPr>
        <w:t>وهناك رواية ضعيفة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غرة شهر رمضان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عقيد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الحجة ابن الحسن بن علي ليلة الجمعة غرة شهر رمضان سنة اربع وخمسين ومئتين من الهجرة</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عقب السيد هاشم البحراني على هذه الرواية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يخالف المشهور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ليلة النصف من شعبان سنة خمس وخمسين ومئتين للهجرة </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9" w:name="__RefHeading___Toc28171_1468164448"/>
      <w:bookmarkStart w:id="40" w:name="_Toc15"/>
      <w:bookmarkEnd w:id="39"/>
      <w:r>
        <w:rPr>
          <w:rtl w:val="true"/>
        </w:rPr>
        <w:t>رابعاً</w:t>
      </w:r>
      <w:r>
        <w:rPr>
          <w:rtl w:val="true"/>
        </w:rPr>
        <w:t xml:space="preserve">: </w:t>
      </w:r>
      <w:r>
        <w:rPr>
          <w:rtl w:val="true"/>
        </w:rPr>
        <w:t>الترجيح</w:t>
      </w:r>
      <w:bookmarkEnd w:id="40"/>
    </w:p>
    <w:p>
      <w:pPr>
        <w:pStyle w:val="BookText"/>
        <w:rPr/>
      </w:pPr>
      <w:r>
        <w:rPr>
          <w:rFonts w:ascii="IRNazanin" w:hAnsi="IRNazanin" w:eastAsia="IRNazanin"/>
          <w:color w:val="111111"/>
          <w:sz w:val="28"/>
          <w:sz w:val="28"/>
          <w:szCs w:val="28"/>
          <w:rtl w:val="true"/>
          <w:lang w:bidi="fa-IR"/>
        </w:rPr>
        <w:t xml:space="preserve">مال بعض الكتاب المعاصرين الى ايراد الروايتين تخلصا من الاشكال في الاعتماد على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الحكيمي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بين المؤرخين والمحدثين ان ولادة الامام الحجة ابن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بان المهدي وطأ قدمه العالم منتصف شهر شعبان من احد العامين المذكورين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ونحن نرى ان الرواية الاولى هي الاكثر شيوعا بين الكتاب ويميل اليها اكثر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الدلائل قائمة والشواهد دالة على 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قي الخامس عشر من شهر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في سامراء من ابوين معروفين على صعيد عام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تصدر هنا البحث الكتاب تمهيدا للفصل اللاحق الذي يختص بالغيبة الصغرى من حيث البداية والانتهاء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الوارد تبعا لسنة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هذه الغيبة </w:t>
      </w:r>
      <w:bookmarkStart w:id="41" w:name="pg10791_123288"/>
    </w:p>
    <w:p>
      <w:pPr>
        <w:pStyle w:val="Heading3"/>
        <w:numPr>
          <w:ilvl w:val="2"/>
          <w:numId w:val="1"/>
        </w:numPr>
        <w:rPr/>
      </w:pPr>
      <w:bookmarkStart w:id="42" w:name="__RefHeading___Toc28173_1468164448"/>
      <w:bookmarkStart w:id="43" w:name="_Toc16"/>
      <w:bookmarkEnd w:id="41"/>
      <w:bookmarkEnd w:id="42"/>
      <w:r>
        <w:rPr>
          <w:rtl w:val="true"/>
        </w:rPr>
        <w:t>خامساً</w:t>
      </w:r>
      <w:r>
        <w:rPr>
          <w:rtl w:val="true"/>
        </w:rPr>
        <w:t xml:space="preserve">: </w:t>
      </w:r>
      <w:r>
        <w:rPr>
          <w:rtl w:val="true"/>
        </w:rPr>
        <w:t>كيفية الولادة</w:t>
      </w:r>
      <w:bookmarkEnd w:id="43"/>
    </w:p>
    <w:p>
      <w:pPr>
        <w:pStyle w:val="BookText"/>
        <w:rPr/>
      </w:pPr>
      <w:r>
        <w:rPr>
          <w:rFonts w:ascii="IRNazanin" w:hAnsi="IRNazanin" w:eastAsia="IRNazanin"/>
          <w:color w:val="111111"/>
          <w:sz w:val="28"/>
          <w:sz w:val="28"/>
          <w:szCs w:val="28"/>
          <w:rtl w:val="true"/>
          <w:lang w:bidi="fa-IR"/>
        </w:rPr>
        <w:t xml:space="preserve">لقد اوردت الكتب المعتبرة الروايات الصحيحة عن ولادة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إعتمدت رواية الأمراة الفاضلة حكيمة بنت الإمام الجواد في هذا الأمر حيث كانت حاضرة ساعة الولادة ،وهي التي تحدثت عنها ، وملخص الرواية كما وردت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الطوسي في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ابن أبي جنيد عن محمد ابن الحسن بن الوليد ، عن الصفا و محمد بن الحسن القمي ، عن أبي عبد الله المطهري ، عن حكيمة بنت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إليّ أبو محمد سنة خمس وخمسين ومئتين في النصف من شعبان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 إجعلي إفطارك عندي ، فان الله عزوجل سيسرك بوليه وحجته على خلقه ، خليفتي من بعدي ،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فتداخلني لذلك سرور شديد ، وأخذت ثيابي وخرجت من ساعتي حتى انتهيت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في صحن داره وجواريه حوله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سيدي ، الخلف 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سوسن ، فأدرتُ طرفي فيهن فلم أرَ جارية عليها أثر غير سوسن ،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صليت المغرب والعشاء أتيت بالمائدة فأفطرت أنا وسوسن ، وبايتها في بيت واحد ، ثم قالت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 إني لأجد أمراً شديد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عليك إن شاء الله ، وأخذتُ وسادة فألقيتها في وسط البيت وأجلستها عليها ، وجلستُ من حيث تقعد المرأة من المرأة للولادة ، فقبضت على كفي وغمزت غمزة شديدة ثم أنّت و تشهدت ونظرت تحتها فإذا أنا بولي الله صلوات الله عليه متلقيا الأرض بمساجده ، فأخذت بكتفيه وأجلسته في حجري فإذا هو نظيف مفروغ منه ، فناداني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 هلمي وأتيني به ،فناولته إياه ، فأخرج لسانه فمسه على عينيه ففتحهما ثم أدخله في فيه فحنكه ثم في اذنيه وأجلسته في راحته اليسرى ، فاستوى ولي الله جالساً فمسح يده على رأسه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إنطق بقدرة الله ، فاستعاذ ولي الله من الشيطان الرجيم واستفتح ببسم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 ونمكن لهم في الأرض ونريَ </w:t>
      </w:r>
      <w:bookmarkStart w:id="44" w:name="pg10791_123289"/>
    </w:p>
    <w:p>
      <w:pPr>
        <w:pStyle w:val="BookText"/>
        <w:rPr/>
      </w:pPr>
      <w:bookmarkEnd w:id="44"/>
      <w:r>
        <w:rPr>
          <w:rFonts w:ascii="IRNazanin" w:hAnsi="IRNazanin" w:eastAsia="IRNazanin"/>
          <w:color w:val="111111"/>
          <w:sz w:val="28"/>
          <w:sz w:val="28"/>
          <w:szCs w:val="28"/>
          <w:rtl w:val="true"/>
          <w:lang w:bidi="fa-IR"/>
        </w:rPr>
        <w:t xml:space="preserve">فرعون وهامان وجنودهما منهم ما كانوا يحذرون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وصلى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رديه الى امه كي تقر عينها ولاتحزن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اليوم الثاني أتيت لأراه فقال الامام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الله وستره وغيبه حتى يأذن الله له </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5" w:name="__RefHeading___Toc28175_1468164448"/>
      <w:bookmarkStart w:id="46" w:name="_Toc17"/>
      <w:bookmarkEnd w:id="45"/>
      <w:r>
        <w:rPr>
          <w:rtl w:val="true"/>
        </w:rPr>
        <w:t>سادساً</w:t>
      </w:r>
      <w:r>
        <w:rPr>
          <w:rtl w:val="true"/>
        </w:rPr>
        <w:t xml:space="preserve">: </w:t>
      </w:r>
      <w:r>
        <w:rPr>
          <w:rtl w:val="true"/>
        </w:rPr>
        <w:t>حياته في كنف والده</w:t>
      </w:r>
      <w:bookmarkEnd w:id="46"/>
    </w:p>
    <w:p>
      <w:pPr>
        <w:pStyle w:val="BookText"/>
        <w:rPr/>
      </w:pPr>
      <w:r>
        <w:rPr>
          <w:rFonts w:ascii="IRNazanin" w:hAnsi="IRNazanin" w:eastAsia="IRNazanin"/>
          <w:color w:val="111111"/>
          <w:sz w:val="28"/>
          <w:sz w:val="28"/>
          <w:szCs w:val="28"/>
          <w:rtl w:val="true"/>
          <w:lang w:bidi="fa-IR"/>
        </w:rPr>
        <w:t xml:space="preserve">كانت مدة امامة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قصيرة امتدت من وفاة والده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ﻫ حتى وفاته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وكان من مهامه الحفاظ على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والتمهيد لغيبته والستر عليه من السلطات الظالمة التي تترقب ولادته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الجهة الاخرى إخبار أصحابه المخلصين والثقات بولادته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المقربين من اصحابه على ولده ويرسل اليهم الكتب التي تبشرهم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منهم كتمان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 وزع اللحم والخبز على الهاشميين والعلويين واشعارا لهم بولادته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وقد تعاهده بالرعاية والاهتمام وعدم اطلاع احد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أنه كان يعلمه اسرار الرسالة وعلوم ابائه وهو بعد صغير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بعض اهتماماته النص على ولي الله والاشارة اليه أنه الخليفة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يطري عليه بعبارات التوقير والتبجيل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شاكرا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يحفظه الله تبارك وتعالى في غيبته ثم يظهره فيملا الارض عدلا و قسطا كما ملت جورا وظلما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حين يعرضه على اصحابه يبين لهم أنه إمامهم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الغزاري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علينا ابو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إبنه ونحن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اربعين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امامكم من بعدي وخليفتي عليكم اطيعوه ولاتفرقوا من بعدي في اديانكم فتهلكوا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وكان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صغيرا حين حضرت والده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ملازما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يعينه على شرب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ويمسك الاناء الذي يحتويه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أسنان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تصطك ويداه ترتعش من جراء السم الذي توفي بسببه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ولما توفي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تغسيله وتكفينه يساعده وكيله الثقة الامين ابو عمرو 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اخرج نعش الامام الى باحة الدار للصلاة عليه حضر اخوه جعفر بن الامام الهادي للصلاة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وحينما تقدم جعفر بن علي ليصلي على اخيه وهم بالتكبير خرج صبي بوجهه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بشعره قطط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بأسنانه تفليج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 برداء عمه جعفر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تاخر ياعم فانا احق بالصلاة على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فتأخر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الصبي وصلى عليه ودفن الى جانب قبر ابيه عليهما السلام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هذا وقد تسلم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مقاليد الامة وهو ابن خمس سنين فهو اصغر الائمة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ولاغرابة في تاريخ الانبياء والرسل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عبد الرحمن الحامي الحنفي في كتابه مرآة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عمره عند وفاة وابيه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على مسند الإمامة والكرامة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عيسى بن مريم حيث اعطاه الله النبوة في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المهدي جعله الله اماما في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ظهر له من خوارق العادات كثير</w:t>
      </w:r>
      <w:r>
        <w:rPr>
          <w:rFonts w:eastAsia="IRNazanin" w:cs="IRNazanin"/>
          <w:color w:val="111111"/>
          <w:sz w:val="28"/>
          <w:szCs w:val="28"/>
          <w:rtl w:val="true"/>
          <w:lang w:bidi="fa-IR"/>
        </w:rPr>
        <w:t>))</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بنا كلام ابن حجر الهيثمي في صواعقه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الحسن العسكري لم يخلف غير ولده أبي القاسم محمد الحجة ، وعمره عند وفاه أبيه خمس سنين ،آتاه الله فيها الحكمة وسمي القائم المنتظر </w:t>
      </w:r>
      <w:r>
        <w:rPr>
          <w:rFonts w:eastAsia="Amiri" w:cs="Amiri" w:ascii="Amiri" w:hAnsi="Amiri"/>
          <w:color w:val="111111"/>
          <w:sz w:val="28"/>
          <w:szCs w:val="28"/>
          <w:rtl w:val="true"/>
          <w:lang w:bidi="ar-SA"/>
        </w:rPr>
        <w:t xml:space="preserve">)) </w:t>
      </w:r>
      <w:r>
        <w:rPr>
          <w:rStyle w:val="FootnoteAnchor"/>
          <w:rtl w:val="true"/>
        </w:rPr>
        <w:footnoteReference w:id="27"/>
      </w:r>
      <w:bookmarkStart w:id="47" w:name="pg10791_123291"/>
    </w:p>
    <w:p>
      <w:pPr>
        <w:pStyle w:val="Heading2"/>
        <w:numPr>
          <w:ilvl w:val="1"/>
          <w:numId w:val="1"/>
        </w:numPr>
        <w:rPr/>
      </w:pPr>
      <w:bookmarkStart w:id="48" w:name="__RefHeading___Toc28177_1468164448"/>
      <w:bookmarkStart w:id="49" w:name="_Toc18"/>
      <w:bookmarkEnd w:id="47"/>
      <w:bookmarkEnd w:id="48"/>
      <w:r>
        <w:rPr>
          <w:rtl w:val="true"/>
        </w:rPr>
        <w:t>الفصل الثالث</w:t>
      </w:r>
      <w:r>
        <w:rPr>
          <w:rtl w:val="true"/>
        </w:rPr>
        <w:t xml:space="preserve">: </w:t>
      </w:r>
      <w:r>
        <w:rPr>
          <w:rtl w:val="true"/>
        </w:rPr>
        <w:t xml:space="preserve">الغيبة الصغرى </w:t>
      </w:r>
      <w:r>
        <w:rPr>
          <w:rtl w:val="true"/>
        </w:rPr>
        <w:t xml:space="preserve">: </w:t>
      </w:r>
      <w:r>
        <w:rPr>
          <w:rtl w:val="true"/>
        </w:rPr>
        <w:t>البداية والتسمية</w:t>
      </w:r>
      <w:bookmarkEnd w:id="49"/>
    </w:p>
    <w:p>
      <w:pPr>
        <w:pStyle w:val="Heading3"/>
        <w:numPr>
          <w:ilvl w:val="2"/>
          <w:numId w:val="1"/>
        </w:numPr>
        <w:rPr/>
      </w:pPr>
      <w:bookmarkStart w:id="50" w:name="__RefHeading___Toc28179_1468164448"/>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الغيبة الصغرى</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الغيبة الصغرى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الغيبة الصغرى </w:t>
      </w:r>
      <w:bookmarkStart w:id="52" w:name="pg10791_123292"/>
    </w:p>
    <w:p>
      <w:pPr>
        <w:pStyle w:val="Heading3"/>
        <w:numPr>
          <w:ilvl w:val="2"/>
          <w:numId w:val="1"/>
        </w:numPr>
        <w:rPr/>
      </w:pPr>
      <w:bookmarkStart w:id="53" w:name="__RefHeading___Toc28181_1468164448"/>
      <w:bookmarkStart w:id="54" w:name="_Toc20"/>
      <w:bookmarkEnd w:id="52"/>
      <w:bookmarkEnd w:id="53"/>
      <w:r>
        <w:rPr>
          <w:rtl w:val="true"/>
        </w:rPr>
        <w:t>اولاً</w:t>
      </w:r>
      <w:r>
        <w:rPr>
          <w:rtl w:val="true"/>
        </w:rPr>
        <w:t xml:space="preserve">: </w:t>
      </w:r>
      <w:r>
        <w:rPr>
          <w:rtl w:val="true"/>
        </w:rPr>
        <w:t>تعريف الغيبة الصغرى</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الفترة التي كان المسلمون يتصلون بها بالأمام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نواب عينهم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ليكونوا مراجع المسلمين في حل مشاكلهم وقضاء حوائجهم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وقد عرفها الشيخ المظفر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تمثل الحقبة الزمنية الاولى لعهد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ممارسة مهام الإمامة الموكلة اليه في حدودها التقليدية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ختمت بتوطيد دعائم إمامته كنقطة انطلاق نحو اهدافها الإلهية السامية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اما من اسماها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مالم اتوصل إلية وارجو ان اوفق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راجعت كتب الاوائل الذين عاشوا تلك الفترة او ما بعدها بسنوات فلم اجدهم يسمونها بالغيبة الصغرى مقابل الغيبة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يعرفه المسلمون إستنادا الى اقوال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الامر غيبتين إحداهما تطول حتى يقول بعضهم مات ويقول بعضهم قتل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 لصاحب هذا الامر غيبتين واحدة قصيرة والاخرى طويله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وقد اسماها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بالغيبة القصرى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القصرى منها فمنذ وقت مولده الى انقطاع السفارة بينه وبين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السفراء بالوفاة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اسمى الشيخ الطوسي الغيبة الكبرى بالغيبة التامة مقابل الغيبة الجزئية او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 يذكر سوى كلمة الغيبة مقابل كلمة الغيبة التامة </w:t>
      </w:r>
      <w:r>
        <w:rPr>
          <w:rFonts w:eastAsia="Amiri" w:cs="Amiri" w:ascii="Amiri" w:hAnsi="Amiri"/>
          <w:color w:val="111111"/>
          <w:sz w:val="28"/>
          <w:szCs w:val="28"/>
          <w:rtl w:val="true"/>
          <w:lang w:bidi="ar-SA"/>
        </w:rPr>
        <w:t xml:space="preserve">)) . . </w:t>
      </w:r>
      <w:bookmarkStart w:id="55" w:name="pg10791_123293"/>
    </w:p>
    <w:p>
      <w:pPr>
        <w:pStyle w:val="Heading3"/>
        <w:numPr>
          <w:ilvl w:val="2"/>
          <w:numId w:val="1"/>
        </w:numPr>
        <w:rPr/>
      </w:pPr>
      <w:bookmarkStart w:id="56" w:name="__RefHeading___Toc28183_1468164448"/>
      <w:bookmarkStart w:id="57" w:name="_Toc21"/>
      <w:bookmarkEnd w:id="55"/>
      <w:bookmarkEnd w:id="56"/>
      <w:r>
        <w:rPr>
          <w:rtl w:val="true"/>
        </w:rPr>
        <w:t>ثانياً</w:t>
      </w:r>
      <w:r>
        <w:rPr>
          <w:rtl w:val="true"/>
        </w:rPr>
        <w:t xml:space="preserve">: </w:t>
      </w:r>
      <w:r>
        <w:rPr>
          <w:rtl w:val="true"/>
        </w:rPr>
        <w:t>بداية الغيبة الصغرى</w:t>
      </w:r>
      <w:bookmarkEnd w:id="57"/>
    </w:p>
    <w:p>
      <w:pPr>
        <w:pStyle w:val="BookText"/>
        <w:rPr/>
      </w:pPr>
      <w:r>
        <w:rPr>
          <w:rFonts w:ascii="IRNazanin" w:hAnsi="IRNazanin" w:eastAsia="IRNazanin"/>
          <w:color w:val="111111"/>
          <w:sz w:val="28"/>
          <w:sz w:val="28"/>
          <w:szCs w:val="28"/>
          <w:rtl w:val="true"/>
          <w:lang w:bidi="fa-IR"/>
        </w:rPr>
        <w:t xml:space="preserve">لم يتفق المحققون والكتاب على بداية الغيبة الصغرى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فيها اراء عليها أدلة تسندها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نستعرضها بالتفصيل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الرأي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بعض المؤرخين والباحثين ان الغيبة الصغرى بدأت منذ ولادة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أو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حسب الرأي الذي يرحجونه في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الى الراي الشيخ المفيد في الارشاد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القصرى منها فمنذ مولده الى انقطاع السفارة بينه وبين شيعته وعدم السفراء بالوفاة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الى هذا الرأي الشيخ الطبرسي فب اعلام الورى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فكانت الغيبة الصغرى اربعا وسبعين سنة ثم وقعت بعد ذلك الغيبة الكبرى التي نحن فيها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الرأي مجموعة من الباحثين المعاصرين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ودليلهم على ذلك الظروف التي أحاطت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حيث لم يكن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هذه السنين حضور وعلاقات اجتماعية الذي يعد فيه غائبا بوجه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هذا الاعتبار تمتد مرحلة الغيبة الصغرى اربعا وسبعين عاما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ويوضح هذا الراي اكثر السيد محمد كاظم القزويني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الاستتار والاختفاء كان ملازما لحياة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اوائل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يمكن لنا ان نتقول ان الغيبة الصغرى ابتدأت مع حياة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كانت حياته منذ الولادة مقرونه بالاستتار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نعتبر السنوات الخمس التي قضاها الامام المهدي مع والده الأمام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الغيبة الصغرى تبعا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الراي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الرأي الذي عليه اكثر الباحثين والمؤرخين والذي يعتبر بداية الغيبة الصغرى منذ وفاة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واستلام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مقاليد الامامة في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اول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وبذالك تكون مدة الغيبة الصغرى من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اول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مقداره تسع وستون سنة واقل من ستة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يستندون بذلك على ادلة نلخصها بما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ولده الحجة خواص أصحابه وثقاته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راته عمته حكيمه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وعقيد الخادم والقابلة ووفد من قم وجماعة اخرون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احصى السيد هاشم البحراني من راه في هذه الفترة فعدهم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ظهوره امام الملأ في الصلاة على جنازة أبيه وتنحيته عمه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نعتبر هذه الفترة من ضمن الغيبة الصغرى التي لم يشاهده بها سوى السفراء الاربعة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غائبا في حياة ابيه الا انها لاتعد من الغيبة الصغرى لان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هذه الفترة معاصرا لابيه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في زمان ابيه غير متحمل للمسؤولية ولا تربع على منصب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يتولاها بعد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انما نتحدث عن غيبته عن قواعد الشعبية بصفته اماماً مفترض الطاعة حيث يكون المفروض ان يكون مرتبطا بهم وقائدا لهم وموجها لمجتمعهم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مالم يتحمل المهدي مسؤوليته في حياة ابيه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الدليل يقرر 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الصغرى للأمام المهدي هي غيبته بصفته اماما مع اقترانها بفكرة السفارة ومعه تكون مدتها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اي من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الوقائع التاريخية 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مارس بالفعل مهام الامامة يوم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صلى عليه وقابل وفد القميين </w:t>
      </w:r>
      <w:r>
        <w:rPr>
          <w:rFonts w:eastAsia="IRNazanin" w:cs="IRNazanin"/>
          <w:color w:val="111111"/>
          <w:sz w:val="28"/>
          <w:szCs w:val="28"/>
          <w:rtl w:val="true"/>
          <w:lang w:bidi="fa-IR"/>
        </w:rPr>
        <w:t xml:space="preserve">. </w:t>
      </w:r>
      <w:bookmarkStart w:id="58" w:name="pg10791_123295"/>
    </w:p>
    <w:p>
      <w:pPr>
        <w:pStyle w:val="BookText"/>
        <w:rPr/>
      </w:pPr>
      <w:bookmarkEnd w:id="58"/>
      <w:r>
        <w:rPr>
          <w:rFonts w:ascii="IRNazanin" w:hAnsi="IRNazanin" w:eastAsia="IRNazanin"/>
          <w:color w:val="111111"/>
          <w:sz w:val="28"/>
          <w:sz w:val="28"/>
          <w:szCs w:val="28"/>
          <w:rtl w:val="true"/>
          <w:lang w:bidi="fa-IR"/>
        </w:rPr>
        <w:t xml:space="preserve">وصرح لهم شفهيا بتنصيبه سفيرا لهم حتى يكون الناس على بينة من امرهم في نشاطهم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واعلمهم بالمهمة التي جاءوا من اجلها ولم يكن يمارس هذا الدور في حياة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لتجرده من منصب 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نهاية الموضوع نفهم من رسالة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نائبه الشيخ علي بن محمد السمري التي بعثها له قبيل وفاته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توص لاحد فيقوم مقامك بعد وفاتك فقد وقعت الغيبة التامة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ان الوصاية والوكالة والسفارة هي الصفة الملازمة لهذه الفترة سيما وانها بدأت بتثبيت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ابيه الشيخ العمري وكيلا ونائبا عنه امام وفد القميين وامرهم بمراجعته </w:t>
      </w:r>
      <w:r>
        <w:rPr>
          <w:rFonts w:eastAsia="IRNazanin" w:cs="IRNazanin"/>
          <w:color w:val="111111"/>
          <w:sz w:val="28"/>
          <w:szCs w:val="28"/>
          <w:rtl w:val="true"/>
          <w:lang w:bidi="fa-IR"/>
        </w:rPr>
        <w:t>.</w:t>
      </w:r>
    </w:p>
    <w:p>
      <w:pPr>
        <w:pStyle w:val="Heading3"/>
        <w:numPr>
          <w:ilvl w:val="2"/>
          <w:numId w:val="1"/>
        </w:numPr>
        <w:rPr/>
      </w:pPr>
      <w:bookmarkStart w:id="59" w:name="__RefHeading___Toc28185_1468164448"/>
      <w:bookmarkStart w:id="60" w:name="_Toc22"/>
      <w:bookmarkEnd w:id="59"/>
      <w:r>
        <w:rPr>
          <w:rtl w:val="true"/>
        </w:rPr>
        <w:t>ثالثاً</w:t>
      </w:r>
      <w:r>
        <w:rPr>
          <w:rtl w:val="true"/>
        </w:rPr>
        <w:t xml:space="preserve">: </w:t>
      </w:r>
      <w:r>
        <w:rPr>
          <w:rtl w:val="true"/>
        </w:rPr>
        <w:t>خصائص الغيبة الصغرى</w:t>
      </w:r>
      <w:bookmarkEnd w:id="60"/>
    </w:p>
    <w:p>
      <w:pPr>
        <w:pStyle w:val="BookText"/>
        <w:rPr/>
      </w:pPr>
      <w:r>
        <w:rPr>
          <w:rFonts w:ascii="Amiri" w:hAnsi="Amiri" w:eastAsia="Amiri" w:cs="Amiri"/>
          <w:color w:val="111111"/>
          <w:sz w:val="28"/>
          <w:sz w:val="28"/>
          <w:szCs w:val="28"/>
          <w:rtl w:val="true"/>
          <w:lang w:bidi="ar-SA"/>
        </w:rPr>
        <w:t xml:space="preserve">للغيبة الصغرى خصائص ومميزات اتصفت بها يمكن إجمالها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من اشد الفترات العباسية ظلما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عاش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يؤول اليهم تحت مراقبة وملاحقة اجهزة السلطة العباسية التي كانت سامراء عاصمة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في حالة من الغربة والبعد عن المدينة جدهم ومن تضيق السلطة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ومراقبة الدار التي يسكنونها وارسال الجواسيس من النساء لملاحظة نساء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ويروي لنا التاريخ الكثير من حالات المداهمة والتحري بحثا عن الامام المهدي بعد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ان السلطات القت القبض على السيدة نرجس بحثا عن الامام المهدي فلم يظفروا به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تميزت بوجود السفراء أو النواب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ومنصب الوكيل او السفير تم استحداثه في عهد الامام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واصبح قائما في عهد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ففي الغيبة الصغرى كان السفراء والابواب الذين تختلف الامامية القائلون بامامة الحين بن علي اليهم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الاستتار الكلي للأمام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يتصل بعدد من خواصه من النواب والوكلاء وبعض الثقات من اصحابه ويجيب عن اسئلة </w:t>
      </w:r>
    </w:p>
    <w:p>
      <w:pPr>
        <w:pStyle w:val="BookText"/>
        <w:rPr/>
      </w:pPr>
      <w:r>
        <w:rPr>
          <w:rFonts w:ascii="Amiri" w:hAnsi="Amiri" w:eastAsia="Amiri" w:cs="Amiri"/>
          <w:color w:val="111111"/>
          <w:sz w:val="28"/>
          <w:sz w:val="28"/>
          <w:szCs w:val="28"/>
          <w:rtl w:val="true"/>
          <w:lang w:bidi="ar-SA"/>
        </w:rPr>
        <w:t xml:space="preserve">شيعته عن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ويوصي بانفاق الحقوق التي ترد منهم الى مستحقيها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يصدر التوقيعات بتكذيب مدعي الوكالة ولعنهم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السياق العام لشيعة اهل البيت المعاصرين لهذه الفترة بالاعتماد التام على السفراء والنواب والثقة بهم والتسليم بما يرد من الامام عن طريقهم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اصبحت غيبة الامام حقيقة واقعة لديهم عاشوها مدة سبعين سنة يختلفون فيها الى الابواب يحملون رسائلهم واموالهم واسئلتهم ويستلمون اجوبتها بكل ثقة واطمئنان على انها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تمهيد للغيبة الكبرى بما اعتاد عليه الناس من مراجعة الوكلاء والنواب وعدم السؤال عن الامام ومحل اقامته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والثقة التامة بمهام الوكلاء حتى انها حين انتهت وبين الامام حالة رجوع الامة الى نوابه العامين من الفقهاء ورواة الاحاديث والمراجع سارت الامة على هذا الطريق واتخذت منها وسيلة عمل لممارسة حياتها على ضوء تعاليم الاسلام منتظرة وبكل ثقة اليوم الذي يظهر فيه امامها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تميزت بوجود دعوى السفارة الكاذبة عن الامام وتصدي مجموعة من الفقهاء الذين كانوا محمودين وممن لهم اتصال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انهم سفراء عن الامام لمطامع شخصية ومنافع دنيوية مما دعا الامام الى تكذيبهم واصدار توقيعاتهم الى شيعته بلعنهم والتبري منهم </w:t>
      </w:r>
      <w:r>
        <w:rPr>
          <w:rFonts w:eastAsia="Amiri" w:cs="Amiri" w:ascii="Amiri" w:hAnsi="Amiri"/>
          <w:color w:val="111111"/>
          <w:sz w:val="28"/>
          <w:szCs w:val="28"/>
          <w:rtl w:val="true"/>
          <w:lang w:bidi="ar-SA"/>
        </w:rPr>
        <w:t xml:space="preserve">. </w:t>
      </w:r>
      <w:bookmarkStart w:id="61" w:name="pg10791_123297"/>
    </w:p>
    <w:p>
      <w:pPr>
        <w:pStyle w:val="Heading2"/>
        <w:numPr>
          <w:ilvl w:val="1"/>
          <w:numId w:val="1"/>
        </w:numPr>
        <w:rPr/>
      </w:pPr>
      <w:bookmarkStart w:id="62" w:name="__RefHeading___Toc28187_1468164448"/>
      <w:bookmarkStart w:id="63" w:name="_Toc23"/>
      <w:bookmarkEnd w:id="61"/>
      <w:bookmarkEnd w:id="62"/>
      <w:r>
        <w:rPr>
          <w:rtl w:val="true"/>
        </w:rPr>
        <w:t>الفصل الرابع</w:t>
      </w:r>
      <w:r>
        <w:rPr>
          <w:rtl w:val="true"/>
        </w:rPr>
        <w:t xml:space="preserve">: </w:t>
      </w:r>
      <w:r>
        <w:rPr>
          <w:rtl w:val="true"/>
        </w:rPr>
        <w:t>السفراء وانتهاء فترة الغيبة الصغرى</w:t>
      </w:r>
      <w:bookmarkEnd w:id="63"/>
    </w:p>
    <w:p>
      <w:pPr>
        <w:pStyle w:val="Heading3"/>
        <w:numPr>
          <w:ilvl w:val="2"/>
          <w:numId w:val="1"/>
        </w:numPr>
        <w:rPr/>
      </w:pPr>
      <w:bookmarkStart w:id="64" w:name="__RefHeading___Toc28189_1468164448"/>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السفارة</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السفراء المشتركة</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السفراء الاربعة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أدعياء السفارة </w:t>
      </w:r>
      <w:bookmarkStart w:id="66" w:name="pg10791_123298"/>
    </w:p>
    <w:p>
      <w:pPr>
        <w:pStyle w:val="Heading3"/>
        <w:numPr>
          <w:ilvl w:val="2"/>
          <w:numId w:val="1"/>
        </w:numPr>
        <w:rPr/>
      </w:pPr>
      <w:bookmarkStart w:id="67" w:name="__RefHeading___Toc28191_1468164448"/>
      <w:bookmarkStart w:id="68" w:name="_Toc25"/>
      <w:bookmarkEnd w:id="66"/>
      <w:bookmarkEnd w:id="67"/>
      <w:r>
        <w:rPr>
          <w:rtl w:val="true"/>
        </w:rPr>
        <w:t>اولاً</w:t>
      </w:r>
      <w:r>
        <w:rPr>
          <w:rtl w:val="true"/>
        </w:rPr>
        <w:t xml:space="preserve">: </w:t>
      </w:r>
      <w:r>
        <w:rPr>
          <w:rtl w:val="true"/>
        </w:rPr>
        <w:t>تمهيد</w:t>
      </w:r>
      <w:bookmarkEnd w:id="68"/>
    </w:p>
    <w:p>
      <w:pPr>
        <w:pStyle w:val="BookText"/>
        <w:rPr/>
      </w:pPr>
      <w:r>
        <w:rPr>
          <w:rFonts w:ascii="IRNazanin" w:hAnsi="IRNazanin" w:eastAsia="IRNazanin"/>
          <w:color w:val="111111"/>
          <w:sz w:val="28"/>
          <w:sz w:val="28"/>
          <w:szCs w:val="28"/>
          <w:rtl w:val="true"/>
          <w:lang w:bidi="fa-IR"/>
        </w:rPr>
        <w:t xml:space="preserve">أخذت الامامة منذ حياة الامام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سامراء تسير بخطوات ثابته ومرسومة من اجل تثبيت و ترسيخ فكرة الغيبة لدى الشيعة تمهيدا لغيبة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بداها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بأسلوبين لم يكونا مألوفين في حياة الائمة السابقين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عثمان بن سعيد العمري وكيلا عاما له يتلقى أسئلة المؤمنين ويرد عليها أو يعرضها على الامام لتلقي جوابة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ويستلم الحقوق ويودع الصدقات ويشير على المؤمنين في الاوقات العصيبة بما ينبغي عمله لا على نحو مستقل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الاسلوب لم يعمل به الائمة السابقون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كانوا يجلسون في بيوتهم او في المساجد ويجيبون على الاسئلة ويتحدثون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ويفسرون القران ويحضرون المجالس الخلفاء المعاصرين لهم إن هم دعوا إليها فيشتركون في مناظرات العقائدية والفقهية ويفتحون ابواب بيوتهم لشيعتهم وزائريهم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جرى أسلوب الوكالة في حياة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وبشي من الوضوح والتركيز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يوصي بمراجعة وكيله العام ابي عمرو عثمان بن سعيد عند الاستفسار منه خوفا على شيعته من عيون السلطة وكان يأمر وكيله باستلام الحقوق وقبضها من مؤديها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الامام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لوكيله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ياعثمان فانك الوكيل والثقة المأمون على مال الله واقبض من هؤلاء اليمنيين ما حملوه من المال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قللت هذه الوكالة من مراجعة الشيعة لأئمتهم أو التردد عليهم أو مشاهدتهم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الكافي بإسناده عن علي بن محمد عن بشار بن احمد بن عبد الله بن محمد الاصفهاني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الامام الهادي – صاحبكم بعدي الذي يصلي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نعرف ابا محمد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فخرج ابو محمد فصلى عليه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9" w:name="pg10791_123299"/>
    </w:p>
    <w:p>
      <w:pPr>
        <w:pStyle w:val="BookText"/>
        <w:rPr/>
      </w:pPr>
      <w:bookmarkEnd w:id="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ولزيادة ثقة الشيعة بالأجوبة التي ترد عليهم عن طريق الوكلاء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هذه الاجوبة تصل موقعة ومختومة بختم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اسئلتهم في العقائد والفقه والامور التي تخص حياتهم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هنا الاسلوب الاتوطئة وتمهيد لتلك الفترة التي سوف يعيشها الشيعة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اتصالهم بالأمام عن طريق الرسائل التي ترد جوابا على اسئلتهم موقعة منهم –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نرى الامام يجيب على اسئلة شيعته بالرسائل وليس كباقي أئمة اهل البيت الذي تصدروا للتدريس ومجالسة العلماء والاجابة على اسئلة مشافهة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تكن مصادفة انتخاب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وكيله الثقة المأمون أبا عمرو عثمان بن سعيد العمري الاسدي لهذا الموقع الهام والذي استمرت نيابته ووكالته فترة حياة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وبداية حياة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اول سفرائه الخاصين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هذا بتخطيط إلهي محكم </w:t>
      </w:r>
      <w:r>
        <w:rPr>
          <w:rFonts w:eastAsia="IRNazanin" w:cs="IRNazanin"/>
          <w:color w:val="111111"/>
          <w:sz w:val="28"/>
          <w:szCs w:val="28"/>
          <w:rtl w:val="true"/>
          <w:lang w:bidi="fa-IR"/>
        </w:rPr>
        <w:t>.</w:t>
      </w:r>
    </w:p>
    <w:p>
      <w:pPr>
        <w:pStyle w:val="Heading3"/>
        <w:numPr>
          <w:ilvl w:val="2"/>
          <w:numId w:val="1"/>
        </w:numPr>
        <w:rPr/>
      </w:pPr>
      <w:bookmarkStart w:id="70" w:name="__RefHeading___Toc28193_1468164448"/>
      <w:bookmarkStart w:id="71" w:name="_Toc26"/>
      <w:bookmarkEnd w:id="70"/>
      <w:r>
        <w:rPr>
          <w:rtl w:val="true"/>
        </w:rPr>
        <w:t>ثانياً</w:t>
      </w:r>
      <w:r>
        <w:rPr>
          <w:rtl w:val="true"/>
        </w:rPr>
        <w:t xml:space="preserve">: </w:t>
      </w:r>
      <w:r>
        <w:rPr>
          <w:rtl w:val="true"/>
        </w:rPr>
        <w:t>معنى السفارة</w:t>
      </w:r>
      <w:bookmarkEnd w:id="71"/>
    </w:p>
    <w:p>
      <w:pPr>
        <w:pStyle w:val="BookText"/>
        <w:rPr/>
      </w:pPr>
      <w:r>
        <w:rPr>
          <w:rFonts w:ascii="Amiri" w:hAnsi="Amiri" w:eastAsia="Amiri" w:cs="Amiri"/>
          <w:color w:val="111111"/>
          <w:sz w:val="28"/>
          <w:sz w:val="28"/>
          <w:szCs w:val="28"/>
          <w:rtl w:val="true"/>
          <w:lang w:bidi="ar-SA"/>
        </w:rPr>
        <w:t xml:space="preserve">السفير 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أوكلت اليه مهام خاصة يتوقف حل المسائل وقع الخلاف فيها على ادائها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لوازمها قطع المسافات الطويلة لإنجاز ذلك </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ويضيف الميرزا محسن آل عصفور على هذا التعريف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الطابع لم يحدث بحسب معتقد الشيعة الامامية بالمصطلح الصريح الرسمي الا في فترة الغيبة الصغرى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وبخصوص أشخاص معينين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ايعاز التصرف وايكال اداء عمل لا في وجه إنشائه بايكال الاختيار الى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تفويض محصور واعطاء صلاحية مقلصة في نطاق ضيق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72" w:name="pg10791_123300"/>
    </w:p>
    <w:p>
      <w:pPr>
        <w:pStyle w:val="BookText"/>
        <w:rPr/>
      </w:pPr>
      <w:bookmarkEnd w:id="72"/>
      <w:r>
        <w:rPr>
          <w:rFonts w:ascii="IRNazanin" w:hAnsi="IRNazanin" w:eastAsia="IRNazanin"/>
          <w:color w:val="111111"/>
          <w:sz w:val="28"/>
          <w:sz w:val="28"/>
          <w:szCs w:val="28"/>
          <w:rtl w:val="true"/>
          <w:lang w:bidi="fa-IR"/>
        </w:rPr>
        <w:t xml:space="preserve">والسفارة والنيابة والوكالة مصطلحات مترادفة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نستطيع ان نميز ان مصطلح النائب أو السفير في عقيدة الشيعة الامامية ينصرف الى النواب او السفراء الاربعة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فترة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الوكلاء كثيرون وهم وكلاء لهؤلاء النواب في مختلف الامصار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يطلق على النواب الاربعة مصطلح الوكلاء بقرينة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اعتبرت نيابة النواب الاربعة نيابة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منها القيام بجميع مهام الامام الاجتماعية والسياسة والفكرية والفقهية ولكن ليس بشكل المستقل عن الامام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الامام يتولى تنصيبهم مباشرة بإصدار بيانات وتوقيعات في ذلك وفي نفي الوكالة عمن يدعيها ولم يكن منها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8195_1468164448"/>
      <w:bookmarkStart w:id="74" w:name="_Toc27"/>
      <w:bookmarkEnd w:id="73"/>
      <w:r>
        <w:rPr>
          <w:rtl w:val="true"/>
        </w:rPr>
        <w:t>ثالثاً</w:t>
      </w:r>
      <w:r>
        <w:rPr>
          <w:rtl w:val="true"/>
        </w:rPr>
        <w:t xml:space="preserve">: </w:t>
      </w:r>
      <w:r>
        <w:rPr>
          <w:rtl w:val="true"/>
        </w:rPr>
        <w:t>صفات السفراء المشتركة</w:t>
      </w:r>
      <w:bookmarkEnd w:id="74"/>
    </w:p>
    <w:p>
      <w:pPr>
        <w:pStyle w:val="BookText"/>
        <w:rPr/>
      </w:pPr>
      <w:r>
        <w:rPr>
          <w:rFonts w:ascii="Amiri" w:hAnsi="Amiri" w:eastAsia="Amiri" w:cs="Amiri"/>
          <w:color w:val="111111"/>
          <w:sz w:val="28"/>
          <w:sz w:val="28"/>
          <w:szCs w:val="28"/>
          <w:rtl w:val="true"/>
          <w:lang w:bidi="ar-SA"/>
        </w:rPr>
        <w:t xml:space="preserve">نجد لهؤلاء السفراء او النواب الاربعة صفات مشتركة عامة تغلب عليهم جميعا ًيمكن ان نجملها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يتصرف النائب من نفسه انما يعمل بما يأمره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مجال الاحكام العقائدية والفكرية او في المجالات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ويدلنا على ذلك قول السفير الثالث ابي القاسم الحسين بن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اخر من السماء فتخطفني الطير او تهوي بي الى مكان سحيق احب الي من ان اقول في دين الله عز وجل برايي او من عند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من الاصل ومسموع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يتصفون بصفات اعجازية في الوقت الذي كانوا يظهرون أمام الناس بسلوكهم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يمارسون الحياة العادية اليومية ويعملون بأبسط الاعمال التي لا تثير انتباه احد كما كان يعمل النائب الاول ببيع السمن تغطية لأمره وإبعاداً لأعين الرقباء عنه </w:t>
      </w:r>
      <w:r>
        <w:rPr>
          <w:rFonts w:eastAsia="Amiri" w:cs="Amiri" w:ascii="Amiri" w:hAnsi="Amiri"/>
          <w:color w:val="111111"/>
          <w:sz w:val="28"/>
          <w:szCs w:val="28"/>
          <w:rtl w:val="true"/>
          <w:lang w:bidi="ar-SA"/>
        </w:rPr>
        <w:t xml:space="preserve">. </w:t>
      </w:r>
      <w:bookmarkStart w:id="75" w:name="pg10791_123301"/>
    </w:p>
    <w:p>
      <w:pPr>
        <w:pStyle w:val="BookText"/>
        <w:rPr/>
      </w:pPr>
      <w:bookmarkEnd w:id="7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الاضطلاع بمهمة قيادة القواعد الشعبية الموالية للأمام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الفكرية والسلوكية والعمل عل إقرارها وتطبيقها بحذافيرها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والتوسيط بينه وبينها في إيصال البيانات واخراج التوقيعات وحل مشاكلها وتدليل العقبات التي تصادفها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يتصفون بدرجة عالية من الوثاقة والأمانة والاخلاص بحيث يكون من المستحيل ان يشوا بالأمام أو ان يخبروا بمحل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مزق لحهم ودق 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ابو سهل النوبختي وهو العالم والفقيه عن سبب عدم اختيار الحسين بن روح المعاصر له للنيابة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الحجة تحت ذيله وقرض بالمقاريض كما كشف الذيل عنه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جميعا من غير العلويين مع كثرة العلويين ووثاقتهم ووجود العلماء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خوفا من بطش الدولة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الى بعض الصفات العامة التي يشتركون بها مع غيرهم من المؤمنين كالورع والتقى وكتمان الامور وتنفيذ الاوامر الصادرة اليهم وإطاعة اوامر الله سبحانه والانتهاء عن نواهيه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8197_1468164448"/>
      <w:bookmarkStart w:id="77" w:name="_Toc28"/>
      <w:bookmarkEnd w:id="76"/>
      <w:r>
        <w:rPr>
          <w:rtl w:val="true"/>
        </w:rPr>
        <w:t>ثالثاً</w:t>
      </w:r>
      <w:r>
        <w:rPr>
          <w:rtl w:val="true"/>
        </w:rPr>
        <w:t xml:space="preserve">: </w:t>
      </w:r>
      <w:r>
        <w:rPr>
          <w:rtl w:val="true"/>
        </w:rPr>
        <w:t>السفراء الأربعة</w:t>
      </w:r>
      <w:bookmarkEnd w:id="77"/>
    </w:p>
    <w:p>
      <w:pPr>
        <w:pStyle w:val="BookText"/>
        <w:rPr/>
      </w:pPr>
      <w:r>
        <w:rPr>
          <w:rFonts w:ascii="Amiri" w:hAnsi="Amiri" w:eastAsia="Amiri" w:cs="Amiri"/>
          <w:color w:val="111111"/>
          <w:sz w:val="28"/>
          <w:sz w:val="28"/>
          <w:szCs w:val="28"/>
          <w:rtl w:val="true"/>
          <w:lang w:bidi="ar-SA"/>
        </w:rPr>
        <w:t xml:space="preserve">نذكر هنا نبذا مختصرة عن حياة هؤلاء السفراء الاربعة الذين استوعبت حياتهم فترة الغيبة الصغرى ومدد نيابتهم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عمرو عثمان بن سعيد العمري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الى جده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بالسّمان أو الزيات لأنه كان يبيع الزيت تعمية لأمره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تؤكد الروايات أنه خدم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احدى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 بوكالته ووكالة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عيّنه وثبّته نائبا لابنه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تعرف سنة ولادته بالضبط ولم تثبت سنة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نستدل من بعض الروايات انه وابنه وكلا لابنه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واربعين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وكالة ابنه كانت اربعين سنة وقد توفي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نعرف انه توفي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وقيل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ﻫ وقيل ايضا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دفن الشيخ العمري في بغداد في المنطقة المعروفة الان بسوق الهرج قرب بناية وزارة الدفاع القديمة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وثقّه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الثقة الامين ما قاله 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أداه اليكم فعّني يؤديه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ووثقه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 عليه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حينما ارسل رسالة تعزية الى ولده ابي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جعفر محمد بن عثمان بن سعيد العمري ، لقب بالخلاني لكثرة اختلائه بأصحابه ، وكل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أبيه ، ولم تعرف سنة ولادته ، إلا أن المرجع أنه ولد في النصف الاول من القرن الثالث الهجري ، توفي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وكنت مدة سفارته اربعين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وثقه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محمد بن عثمان فرضي الله عنه وعن أبيه من قبل فانه ثقتي وكتابه كتابي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وكالته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 فترات الوكالة حيث قضاها في بغداد ، وقد استعد لموته وعمل ساجة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عليها يوم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في اخر جمادي الاخرة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ﻫ ودفن عند والدته في شارع باب الكوفة ببغداد ومرقده شاخص الان في منطقة الباب الشرقي يسمى مرقد الشيخ الخلاني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أحمد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الى ابي جعفر العمري فوجدته شيخا متواضعا عليه مبطنة بيضاء قاعدا على لبد في بيت صغير ليس له غلمان ولا له المروة والفرس ما وجدت لغيرة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ابو القاسم الحسين بن روح بن ابي بحر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عائلة آل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عائلة علمية ينتهي نسبها الى سهل 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طائفة كلهم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المدافعون عن مذهب الشيعة المحامون عنه باحتجاجاتهم ومؤلفاتهم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عينّه محمد بن عثمان سفيراً ثالثا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ابو القاسم الحسين بن الروح النوبختي القائم مقامي والسفير بينكم وبين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والوكيل الثقة الامين فارجعوا إليه في اموركم وعوّلوا عليه في مهماتكم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وثّقه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عرفة الله الخير كله واسعده بالتوفيق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ثقتنا بما هو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عندنا بالمنزلة والمحل اللذين يسرانه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في إحسانه اليه إنه وليّ قدير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النصف الثاني من القرن الثالث الهجري وتوفي ببغداد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الشورجة فيها وقبره الان يزار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الشيخ ابو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السيمري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النصف الثاني من القرن الثالث </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المامقاني في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السمري من السفراء النواب وهو السفير بعد ابي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وثقته وجلالته أشهر من ان تذكر وأظهر من ان 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كالشمس لا تحتاج الى بيان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النصف من شعبان سنه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الطبرسي انه 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وقال الشيخ الطوسي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لما حضرت السمري الوفاة سئل ان يوصي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أمرهو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ابو الحسن بعد ذلك في النصف من شعبان سنة تسع وعشرين وثلاثمائة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جعفر محمد بن علي بن الحسين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محمد احمد بن الحسن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ابو الحسن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قبل وفاته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الى الناس توقيعا نسخته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ياعلي بن محمد السمري أعظم الله اجر اخوانك فيك فانك ميت </w:t>
      </w:r>
      <w:bookmarkStart w:id="78" w:name="pg10791_123304"/>
    </w:p>
    <w:p>
      <w:pPr>
        <w:pStyle w:val="BookText"/>
        <w:rPr/>
      </w:pPr>
      <w:bookmarkEnd w:id="78"/>
      <w:r>
        <w:rPr>
          <w:rFonts w:ascii="Amiri" w:hAnsi="Amiri" w:eastAsia="Amiri" w:cs="Amiri"/>
          <w:color w:val="111111"/>
          <w:sz w:val="28"/>
          <w:sz w:val="28"/>
          <w:szCs w:val="28"/>
          <w:rtl w:val="true"/>
          <w:lang w:bidi="ar-SA"/>
        </w:rPr>
        <w:t xml:space="preserve">مابينك وبين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أمرك ولاتوصي الى احد فيقوم مقامك بعد وفاتك فقد وقعت الغيبة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الابعد اذن الله تعالى ذكره وذلك بعد طول الامد وقسوة القلوب وامتلاء الارض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لشيعتي من يدعى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ألافمن ادعى المشاهدة قبل خروج السفياني والصيحة فهو كذاب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ولاحول ولا قوة الا بالله العلي العظيم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شكك بعض الكتاب بهذه الرسالة وضعفها سنا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ثابته لكثير من الباحثين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صمدت امام الواقع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انقطعت السفارة بوفاة الشيخ السمري بالفعل ولم يدعي احد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تصديق للرسالة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تؤكد الروايات ان الشيخ السمري توفي بعد اعلانه الرسالة بستة ايام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لابد للأمام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انتهت السفارة ان يصدر توقيعا منه بإنهائها لمنع ادعائها من قبل السفراء الكذابين او المدعين لها او يثبت سفيرا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فعله بالفعل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ابو نصر هبة الله بن محمد الكاتب أن قبر ابي الحسن علي بن محمد السمري في الشارع المعروف بشارع الخلنجي ببغداد من ربع باب المحول قريب من شاطي نهر ابي عتاب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القبر الان في منطقة السراي في باب المعظم ببغداد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8199_1468164448"/>
      <w:bookmarkStart w:id="80" w:name="_Toc29"/>
      <w:bookmarkEnd w:id="79"/>
      <w:r>
        <w:rPr>
          <w:rtl w:val="true"/>
        </w:rPr>
        <w:t>رابعاً</w:t>
      </w:r>
      <w:r>
        <w:rPr>
          <w:rtl w:val="true"/>
        </w:rPr>
        <w:t xml:space="preserve">: </w:t>
      </w:r>
      <w:r>
        <w:rPr>
          <w:rtl w:val="true"/>
        </w:rPr>
        <w:t>السفراء الكذابون</w:t>
      </w:r>
      <w:bookmarkEnd w:id="80"/>
    </w:p>
    <w:p>
      <w:pPr>
        <w:pStyle w:val="BookText"/>
        <w:rPr/>
      </w:pPr>
      <w:r>
        <w:rPr>
          <w:rFonts w:ascii="Amiri" w:hAnsi="Amiri" w:eastAsia="Amiri" w:cs="Amiri"/>
          <w:color w:val="111111"/>
          <w:sz w:val="28"/>
          <w:sz w:val="28"/>
          <w:szCs w:val="28"/>
          <w:rtl w:val="true"/>
          <w:lang w:bidi="ar-SA"/>
        </w:rPr>
        <w:t xml:space="preserve">نظرا للمحل السامي والموقع المرموق الذي يتمتع به نائب الامام بين اوساط الشيعة الامامية فقد كثر مدعو السفارة والنيابة في عصر الغيبة الصغرى وشط بهم الامر حتى ادعى بعضهم انه هو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الادعاء اسباب نفسية تتعلق بحب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اقتصادية ترمي الى جمع الحقوق والاستحواذ عليها وغيرها من الاسباب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حاربهم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واظهروا بطلان ادعاءاتهم ووردت التوقيعات من الامام بلعن بعض منهم والتبري من البعض الاخر توصي الشيعة بعدم تصديقهم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نورد اسماء البعض منهم على الاجمال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الحسن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اول من ادعى مقام النيابة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اصحاب ابي محمد الحسن فلما توفي ابو محمد ادعى مقام ابي جعفر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صاحب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لعنه ابو جعفر وتبرأ منه واحتجب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هلال الكرخي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العبرتائي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اصحاب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اجتمعت الشيعة على وكالة ابي جعفر عثمان انكره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الشيعة وتبرأوا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طاهر محمد بن علي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تمسك بالأموال التي كانت عنده للأمام وامتنع عن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انه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تبرأ الشيعة منه ولعنوه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جرت بينه وبين الشيخ ابي القاسم الحسين بن روح محاججات أفحمه فيها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امورا خارجة عن الشريعة فقتلته السلطة العباسية واحرقته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علي الشلمغاني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ابي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التوقيع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بلعنه والبراءة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اخي الشيخ ابي جعفر محمد بن عثمان العمري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يدعي السفارة بعد السمري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دلف المجنون الذي كان فاسد الراي </w:t>
      </w:r>
      <w:r>
        <w:rPr>
          <w:rFonts w:eastAsia="Amiri" w:cs="Amiri" w:ascii="Amiri" w:hAnsi="Amiri"/>
          <w:color w:val="111111"/>
          <w:sz w:val="28"/>
          <w:szCs w:val="28"/>
          <w:rtl w:val="true"/>
          <w:lang w:bidi="ar-SA"/>
        </w:rPr>
        <w:t xml:space="preserve">. </w:t>
      </w:r>
      <w:bookmarkStart w:id="81" w:name="pg10791_123306"/>
    </w:p>
    <w:p>
      <w:pPr>
        <w:pStyle w:val="BookText"/>
        <w:rPr/>
      </w:pPr>
      <w:bookmarkEnd w:id="81"/>
      <w:r>
        <w:rPr>
          <w:rFonts w:ascii="IRNazanin" w:hAnsi="IRNazanin" w:eastAsia="IRNazanin"/>
          <w:color w:val="111111"/>
          <w:sz w:val="28"/>
          <w:sz w:val="28"/>
          <w:szCs w:val="28"/>
          <w:rtl w:val="true"/>
          <w:lang w:bidi="fa-IR"/>
        </w:rPr>
        <w:t xml:space="preserve">وقد مال بعض الشيعة الى هؤلاء وحضروا مجالسهم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كتب وتوقيعات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تلاحقهم باللعن والتبري والتكذيب</w:t>
      </w:r>
      <w:r>
        <w:rPr>
          <w:rFonts w:eastAsia="IRNazanin" w:cs="IRNazanin"/>
          <w:color w:val="111111"/>
          <w:sz w:val="28"/>
          <w:szCs w:val="28"/>
          <w:rtl w:val="true"/>
          <w:lang w:bidi="fa-IR"/>
        </w:rPr>
        <w:t>.</w:t>
      </w:r>
    </w:p>
    <w:p>
      <w:pPr>
        <w:pStyle w:val="Heading2"/>
        <w:numPr>
          <w:ilvl w:val="1"/>
          <w:numId w:val="1"/>
        </w:numPr>
        <w:rPr/>
      </w:pPr>
      <w:bookmarkStart w:id="82" w:name="__RefHeading___Toc28201_1468164448"/>
      <w:bookmarkStart w:id="83" w:name="_Toc30"/>
      <w:bookmarkEnd w:id="82"/>
      <w:r>
        <w:rPr>
          <w:rtl w:val="true"/>
        </w:rPr>
        <w:t>الفصل الخامس</w:t>
      </w:r>
      <w:r>
        <w:rPr>
          <w:rtl w:val="true"/>
        </w:rPr>
        <w:t xml:space="preserve">: </w:t>
      </w:r>
      <w:r>
        <w:rPr>
          <w:rtl w:val="true"/>
        </w:rPr>
        <w:t>الوكلاء في عصر الغيبة الصغرى</w:t>
      </w:r>
      <w:bookmarkEnd w:id="83"/>
    </w:p>
    <w:p>
      <w:pPr>
        <w:pStyle w:val="Heading3"/>
        <w:numPr>
          <w:ilvl w:val="2"/>
          <w:numId w:val="1"/>
        </w:numPr>
        <w:rPr/>
      </w:pPr>
      <w:bookmarkStart w:id="84" w:name="__RefHeading___Toc28203_1468164448"/>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السفير والوكيل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للوكيل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مصطلح السفير والنائب والوكيل </w:t>
      </w:r>
      <w:r>
        <w:rPr>
          <w:rFonts w:eastAsia="Amiri" w:cs="Amiri" w:ascii="Amiri" w:hAnsi="Amiri"/>
          <w:color w:val="111111"/>
          <w:sz w:val="28"/>
          <w:szCs w:val="28"/>
          <w:rtl w:val="true"/>
          <w:lang w:bidi="ar-SA"/>
        </w:rPr>
        <w:t xml:space="preserve">. </w:t>
      </w:r>
      <w:bookmarkStart w:id="86" w:name="pg10791_123307"/>
    </w:p>
    <w:p>
      <w:pPr>
        <w:pStyle w:val="BookText"/>
        <w:rPr/>
      </w:pPr>
      <w:bookmarkEnd w:id="86"/>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تسمية الوكلاء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الوكلاء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8205_1468164448"/>
      <w:bookmarkStart w:id="88" w:name="_Toc32"/>
      <w:bookmarkEnd w:id="87"/>
      <w:r>
        <w:rPr>
          <w:rtl w:val="true"/>
        </w:rPr>
        <w:t>اولاً</w:t>
      </w:r>
      <w:r>
        <w:rPr>
          <w:rtl w:val="true"/>
        </w:rPr>
        <w:t xml:space="preserve">: </w:t>
      </w:r>
      <w:r>
        <w:rPr>
          <w:rtl w:val="true"/>
        </w:rPr>
        <w:t>تمهيد</w:t>
      </w:r>
      <w:bookmarkEnd w:id="88"/>
    </w:p>
    <w:p>
      <w:pPr>
        <w:pStyle w:val="BookText"/>
        <w:rPr/>
      </w:pPr>
      <w:r>
        <w:rPr>
          <w:rFonts w:ascii="IRNazanin" w:hAnsi="IRNazanin" w:eastAsia="IRNazanin"/>
          <w:color w:val="111111"/>
          <w:sz w:val="28"/>
          <w:sz w:val="28"/>
          <w:szCs w:val="28"/>
          <w:rtl w:val="true"/>
          <w:lang w:bidi="fa-IR"/>
        </w:rPr>
        <w:t xml:space="preserve">لقد كانت المواضيع السابقة لهذا البحث مقدمات لابد منها للدخول الى الموضوع الذي نريد البحث فيه والتحقيق في فقراته وهو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من غير السفراء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مميزات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وكلاء ثقات ومعتمدين لدى السفراء الاربعة منتشرين في البلدان الاسلامية يقومون بمهمة مساعدة السفراء في اعمالهم من إيصال الرسائل والحقوق اليهم من الاماكن البعيدة متحملين وعورة الطريق وخطورة المسالك والمحافظة على الامانة ليصلوا بها الى بغداد حيث يوجد السفراء ليأخذوا الاجوبة على تلك الاسئلة موقعة من قبل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 صرف الحقوق الشرعية وذلك عن طريق السفير او النائب </w:t>
      </w:r>
      <w:r>
        <w:rPr>
          <w:rFonts w:eastAsia="IRNazanin" w:cs="IRNazanin"/>
          <w:color w:val="111111"/>
          <w:sz w:val="28"/>
          <w:szCs w:val="28"/>
          <w:rtl w:val="true"/>
          <w:lang w:bidi="fa-IR"/>
        </w:rPr>
        <w:t xml:space="preserve">. </w:t>
      </w:r>
      <w:bookmarkStart w:id="89" w:name="pg10791_123308"/>
    </w:p>
    <w:p>
      <w:pPr>
        <w:pStyle w:val="BookText"/>
        <w:rPr/>
      </w:pPr>
      <w:bookmarkEnd w:id="89"/>
      <w:r>
        <w:rPr>
          <w:rFonts w:ascii="Amiri" w:hAnsi="Amiri" w:eastAsia="Amiri" w:cs="Amiri"/>
          <w:color w:val="111111"/>
          <w:sz w:val="28"/>
          <w:sz w:val="28"/>
          <w:szCs w:val="28"/>
          <w:rtl w:val="true"/>
          <w:lang w:bidi="ar-SA"/>
        </w:rPr>
        <w:t xml:space="preserve">وقد ثبت بالروايات الصحيحة والنقل التاريخي الموثق وجود وكلاء للأمام من غير السفراء في مختلف الامصار الاسلامية التي يسكنها شيعة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عامة الناس تجمعهم صفة الوثاقة والأمانة وكان بعضه الفقهاء والعلماء والمحدثين وكانت لبعضهم مؤلفات وكتب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التاريخ لم يتطرق للتفصيل في حياتهم وامر ولادتهم ووفياتهم وترجمة حياتهم بل وردت عبارات قصيرة عنهم في كتب الرجال والحديث والتاريخ استطعنا جمعها لتكون سادة للبحث عن حياة هؤلاء الرجال المأمونين الذين صدرت بحقهم عبارات الاطراء والثناء والتوثيق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نراه في ثنايا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نظام السفارة والنيابة الذي وضعه الائمة عليهم السلام يهدف بالدرجة الاولى الى حماية الامام وابعاد الانظار عنه وصرف اذى السلطات العباسية الظالمة التي لم تترك وسيلة لقتله او إلقاء القبض عليه الا وقامت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السفراء الاربعة بمهمتهم واستطاعوا تحقيق هذا الهدف المقدس ففي الوقت يحافظون فيه على حياة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حلقة الوصل بينه وبين شيعته يوصلون اليه رسائلهم ويحملون توقيعاته لهم وينقلون توجيهاته ودعائه وارشاداته في جميع المجالات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السفراء كانوا يواجهون هذه المشكله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عليهم العمل واداء المهمة بدرجه عاليه من السرية والكتمان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استدعى الامر ان يتبعوا اسلوب الامام مع السفراء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اجل تسهيل مهمة السفراء واحاطتهم بالسرية التامة حيث لايكون بوسع السفير التكلم في عمله والتواصل مع الناس في كل المصار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دور الوكيل لمساعدة السفير في ايصال الرسائل والتوجيهات الى الامصار الاسلامية بما يضمن له السلامة من اعين السلطة واداء المهمة التي انتدب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هؤلاء الوكلاء محمودين في سلوكهم مستقيمين في اعتقاداتهم معروفين بالزهد والتقوى 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يصدر الاوامر بتعيين هؤلاء الوكلاء او يوثقهم او يقر بقاءهم او يرشد الناس الى مراجعتهم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مادعى الى تسمية الكتاب الذي بين ايدينا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تنصيبهم وتوثيقهم لا يتم الامن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او يعلمه وإقراره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السلطات الحاكمة ترصد تحركاتهم واتصالاتهم بالنواب الاربعة فقد احاطت السريه حياتهم وعم الغموض والكتمان الكثير من مفاصل تاريخهم وسيرتهم فلا يعرف منها الا بمقدار اتصالهم بالنواب او توثيق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Heading3"/>
        <w:numPr>
          <w:ilvl w:val="2"/>
          <w:numId w:val="1"/>
        </w:numPr>
        <w:rPr/>
      </w:pPr>
      <w:bookmarkStart w:id="90" w:name="__RefHeading___Toc28207_1468164448"/>
      <w:bookmarkStart w:id="91" w:name="_Toc33"/>
      <w:bookmarkEnd w:id="90"/>
      <w:r>
        <w:rPr>
          <w:rtl w:val="true"/>
        </w:rPr>
        <w:t>ثانياً</w:t>
      </w:r>
      <w:r>
        <w:rPr>
          <w:rtl w:val="true"/>
        </w:rPr>
        <w:t xml:space="preserve">: </w:t>
      </w:r>
      <w:r>
        <w:rPr>
          <w:rtl w:val="true"/>
        </w:rPr>
        <w:t>الفرق بين الوكيل والسفير</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ان هناك فرقاً واسعاً بين هؤلاء الوكلاء الذين نحن بصدد البحث عنهم وبين سفراء الامام ونوابه الأربعه نوجزها بأمرين هما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السفير يواجه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ويعرفه شخصيا ويأخذ منه اجوبة المسائل والبيانات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 الوكيل متصل بالأمام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السفير او النائب ولايحق له ان يسال عن الامام او محل وجوده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مسؤولية السفير عامة وشاملة لأفراد الطائفة الشيعية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مسؤوليه الوكيل منحصرة بأفراد منطقته او مدينته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الوكلاء ومهماتهم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هؤلاء الوكلاء جهات رئيسيه محددة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مساعدة السفير في تسهيل عمله حيث لا يكون باستطاعة السفير الاتصال بجميع الامصار الاسلامية التي يقطنها الموالون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واستلام اسئلتهم والاجابة عليها وارسال الأجوب اليهم وقبض الحقوق التي كانت ترد منهم بالصرر والنقود المعدنية وتوجيه موارد صرفها تطرا للرقابة الشديدة التي تفرضها السلطة الحاكمه عليهم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المساهمة في كتمان آمر السفير وإخفائه او اخفاء اسمه او مكان سكناه لغرض استيفاء الوكالة واجبها في ايصال التوقيعات والبيانات الى القواعد الشيعية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ولابد ان يكون عمل هؤلاء الوكلاء غير ملفت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تكون حياتهم وتجاربهم طبيعية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ذكره ان الوكيل عاملا بين يدي السفير ولايحق له قبض الاموال ولا اخراج التوقيعات الا بأذن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للسفير ان يستقل عنه في الايكال الى اي شخص كان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2" w:name="pg10791_123310"/>
    </w:p>
    <w:p>
      <w:pPr>
        <w:pStyle w:val="Heading3"/>
        <w:numPr>
          <w:ilvl w:val="2"/>
          <w:numId w:val="1"/>
        </w:numPr>
        <w:rPr/>
      </w:pPr>
      <w:bookmarkStart w:id="93" w:name="__RefHeading___Toc28209_1468164448"/>
      <w:bookmarkStart w:id="94" w:name="_Toc34"/>
      <w:bookmarkEnd w:id="92"/>
      <w:bookmarkEnd w:id="93"/>
      <w:r>
        <w:rPr>
          <w:rtl w:val="true"/>
        </w:rPr>
        <w:t>ثالثاً</w:t>
      </w:r>
      <w:r>
        <w:rPr>
          <w:rtl w:val="true"/>
        </w:rPr>
        <w:t xml:space="preserve">: </w:t>
      </w:r>
      <w:r>
        <w:rPr>
          <w:rtl w:val="true"/>
        </w:rPr>
        <w:t>رعاية الامام للوكيل</w:t>
      </w:r>
      <w:bookmarkEnd w:id="94"/>
    </w:p>
    <w:p>
      <w:pPr>
        <w:pStyle w:val="BookText"/>
        <w:rPr/>
      </w:pPr>
      <w:r>
        <w:rPr>
          <w:rFonts w:ascii="IRNazanin" w:hAnsi="IRNazanin" w:eastAsia="IRNazanin"/>
          <w:color w:val="111111"/>
          <w:sz w:val="28"/>
          <w:sz w:val="28"/>
          <w:szCs w:val="28"/>
          <w:rtl w:val="true"/>
          <w:lang w:bidi="fa-IR"/>
        </w:rPr>
        <w:t xml:space="preserve">وكدليل على اهتمام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الوكلاء وتقديره لجهودهم فقد كانت رعايته يشملهم وذلك بنحوين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إيصاء شيعته بطاعتهم والثقة بهم والرجوع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ابراهيم بن محمد الهمداني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وصل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منك ورضي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معهم في الدنيا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اليك من الدنانير بكذا ومن الكسوة بكذا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فبارك الله لك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نعم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كتبت الى النضر امرته ان ينتهي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التعرض لك وبخلافك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واعلمته موضعك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ايوب امرته بذلك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الى موالي لهمذان كتابا امرتهم بطاعتك والمصير الى امرك وان لا وكيل سواك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إشعار الوكلاء بالخطر الداهم لهم من السلطة العباسية حينما تريد الترصد لهم لإلقاء القبض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اصدر امرا بعدم استلام اية حقوق من اي شخص حينما بثت السلطة العباسية عيونها وجواسيسها بأرسال الاموال بحجة ارسالها الى الامام لكي يتعرفوا على الوكلاء فلم تنجح السلطة في القبض عليهم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المستوى العلمي للوكلاء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تنصيب الوكلاء لا يستدعي ان يكونوا من المبرزين في العلوم العقائدية او الفقهية او سائر العلوم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يعتمد الوثاقة بالدرجة الاولى والحفاظ على السرية التامة بعملهم في التعامل مع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زمانهم من العلماء الاعلام والفقهاء ولم يختاروا لهذه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ابو سهل النوبختي عن سبب عدم اختياره واختيار الحسين بن 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الحجة تحت ذيله وقرض بالمقارض كما كشف الذيل عنه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اخر فان عملهم يستدعي السفر الطويل وتحمل المشاق ونقل الاموال مع الحفاظ على السرية التامة فاختيار العلماء لهذه المهمة قد يسبب اكتشافها والاهتداء الى مكان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اختيار اشخاص من عامة الناس لا يثيرون انتباه السلطات الى طبيعة عملهم </w:t>
      </w:r>
      <w:r>
        <w:rPr>
          <w:rFonts w:eastAsia="Amiri" w:cs="Amiri" w:ascii="Amiri" w:hAnsi="Amiri"/>
          <w:color w:val="111111"/>
          <w:sz w:val="28"/>
          <w:szCs w:val="28"/>
          <w:rtl w:val="true"/>
          <w:lang w:bidi="ar-SA"/>
        </w:rPr>
        <w:t xml:space="preserve">. </w:t>
      </w:r>
      <w:bookmarkStart w:id="95" w:name="pg10791_123311"/>
    </w:p>
    <w:p>
      <w:pPr>
        <w:pStyle w:val="BookText"/>
        <w:rPr/>
      </w:pPr>
      <w:bookmarkEnd w:id="95"/>
      <w:r>
        <w:rPr>
          <w:rFonts w:ascii="IRNazanin" w:hAnsi="IRNazanin" w:eastAsia="IRNazanin"/>
          <w:color w:val="111111"/>
          <w:sz w:val="28"/>
          <w:sz w:val="28"/>
          <w:szCs w:val="28"/>
          <w:rtl w:val="true"/>
          <w:lang w:bidi="fa-IR"/>
        </w:rPr>
        <w:t xml:space="preserve">ومع هذا فأننا نجد منهم بعض العلماء والمؤلفين او ممن جمع الحديث عن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واصدر كتابا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كتب كتابا في الفقه والزيارات وغيرها </w:t>
      </w:r>
      <w:r>
        <w:rPr>
          <w:rFonts w:eastAsia="IRNazanin" w:cs="IRNazanin"/>
          <w:color w:val="111111"/>
          <w:sz w:val="28"/>
          <w:szCs w:val="28"/>
          <w:rtl w:val="true"/>
          <w:lang w:bidi="fa-IR"/>
        </w:rPr>
        <w:t>.</w:t>
      </w:r>
    </w:p>
    <w:p>
      <w:pPr>
        <w:pStyle w:val="Heading3"/>
        <w:numPr>
          <w:ilvl w:val="2"/>
          <w:numId w:val="1"/>
        </w:numPr>
        <w:rPr/>
      </w:pPr>
      <w:bookmarkStart w:id="96" w:name="__RefHeading___Toc28211_1468164448"/>
      <w:bookmarkStart w:id="97" w:name="_Toc35"/>
      <w:bookmarkEnd w:id="96"/>
      <w:r>
        <w:rPr>
          <w:rtl w:val="true"/>
        </w:rPr>
        <w:t>رابعاً</w:t>
      </w:r>
      <w:r>
        <w:rPr>
          <w:rtl w:val="true"/>
        </w:rPr>
        <w:t xml:space="preserve">: </w:t>
      </w:r>
      <w:r>
        <w:rPr>
          <w:rtl w:val="true"/>
        </w:rPr>
        <w:t>تداخل مصطلح السفير والنائب والوكيل</w:t>
      </w:r>
      <w:bookmarkEnd w:id="97"/>
    </w:p>
    <w:p>
      <w:pPr>
        <w:pStyle w:val="BookText"/>
        <w:rPr/>
      </w:pPr>
      <w:r>
        <w:rPr>
          <w:rFonts w:ascii="IRNazanin" w:hAnsi="IRNazanin" w:eastAsia="IRNazanin"/>
          <w:color w:val="111111"/>
          <w:sz w:val="28"/>
          <w:sz w:val="28"/>
          <w:szCs w:val="28"/>
          <w:rtl w:val="true"/>
          <w:lang w:bidi="fa-IR"/>
        </w:rPr>
        <w:t xml:space="preserve">ترد في كتب الحديث والرجال هذه المصطلحات الثلاثة وكأنها ذات دلالة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ان بينها عموما وخصوصا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سفير او نائب وكيل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كل وكيل نائب او سفير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فالنواب والسفراء الاربعة معروفون لدى الشيعة الامامية وهم وكلاء للناحية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جميعا في بغداد عاصمة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وكلائهم فهم منتشرون في بقاع المملكة الاسلامية وليسوا 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قد ورد في بعض الكتب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السفراء للناحية المقدسة عن غير السفراء الاربعة فهو اطلاق مجازي لا على نحو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واضحة عند الشيعية الامامية ومتفق عليها بان نواب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وسفراءه في زمن الغيبة الصغرى اربعة لا 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معروفون بأسمائهم والقابهم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شغلوا فترة الغيبة الصغرى التي امتدت الى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وانتهت بوفاة السفير الرابع منهم </w:t>
      </w:r>
      <w:r>
        <w:rPr>
          <w:rFonts w:eastAsia="Amiri" w:cs="Amiri" w:ascii="Amiri" w:hAnsi="Amiri"/>
          <w:color w:val="111111"/>
          <w:sz w:val="28"/>
          <w:szCs w:val="28"/>
          <w:rtl w:val="true"/>
          <w:lang w:bidi="ar-SA"/>
        </w:rPr>
        <w:t>. .</w:t>
      </w:r>
    </w:p>
    <w:p>
      <w:pPr>
        <w:pStyle w:val="Heading3"/>
        <w:numPr>
          <w:ilvl w:val="2"/>
          <w:numId w:val="1"/>
        </w:numPr>
        <w:rPr/>
      </w:pPr>
      <w:bookmarkStart w:id="98" w:name="__RefHeading___Toc28213_1468164448"/>
      <w:bookmarkStart w:id="99" w:name="_Toc36"/>
      <w:bookmarkEnd w:id="98"/>
      <w:r>
        <w:rPr>
          <w:rtl w:val="true"/>
        </w:rPr>
        <w:t>خامساً</w:t>
      </w:r>
      <w:r>
        <w:rPr>
          <w:rtl w:val="true"/>
        </w:rPr>
        <w:t xml:space="preserve">: </w:t>
      </w:r>
      <w:r>
        <w:rPr>
          <w:rtl w:val="true"/>
        </w:rPr>
        <w:t>مصدر تسمية الوكلاء</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كلمة الوكلاء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لتشمل السفراء ووكلاءهم الذين شاهدوا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محمد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علي 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ابي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عدد من انتهى اليه ممن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غير الوكلاء من اهل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بن ابي جليس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00" w:name="pg10791_123312"/>
    </w:p>
    <w:p>
      <w:pPr>
        <w:pStyle w:val="BookText"/>
        <w:rPr/>
      </w:pPr>
      <w:bookmarkEnd w:id="100"/>
      <w:r>
        <w:rPr>
          <w:rFonts w:ascii="Amiri" w:hAnsi="Amiri" w:eastAsia="Amiri" w:cs="Amiri"/>
          <w:color w:val="111111"/>
          <w:sz w:val="28"/>
          <w:sz w:val="28"/>
          <w:szCs w:val="28"/>
          <w:rtl w:val="true"/>
          <w:lang w:bidi="ar-SA"/>
        </w:rPr>
        <w:t xml:space="preserve">ففي الروايه شمول لنواب الامام وهم 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عثمان بن سعيد وابنه ابي جعفر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وللوكلاء الذين سيرد البحث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افرد موضوعا خاصا لغير الوكلاء تمييزا لهم عن وكلاء الناحية المقدسة سواء أكانوا من النواب ام من الوكلاء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الشيخ الطوسي فقد 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اقوام ثقات ترد عليهم التوقيعات من قبل المنصوبين للسفارة من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وعدد اسماء هؤلاء الوكلاء كالاسدي وحاجز بن الوشا ومحمد بن شاذان وجماعة ممن خرج التوقيع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مدحهم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وسمّاهم السيد ابن طاووس في كتابه ربيع الشيعة بالوكلاء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رواية الشيخ الصدوق التي اوردناها آنفا وعددهم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من راوا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الوكلاء</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اورد في كتابه إعلام الورى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أسماهم جميعا نواب والوكلاء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التي كان فيها السفراء والابواب الذين لا يختلف الامامية القائلون بإمامة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سعيد السمان ويدعى العمري والاسدي ، وابنه وابو هاشم داود بن القاسم الجعفري واحمد بن اسحق وابراهيم بن مهزيار في اخرين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مضى يعدد هؤلاء الوكلاء حسب أماكنهم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همذان او من الاهواز او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فمصطلح الوكيل لم يأخذ حدّه النهائي الا في عصور متأخرة ميّز بها الكتاب بين السفراء الاربعة وبين الوكلاء الذين نصبّهم هؤلاء السفراء بموافقه وتأييد وتوثيق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8215_1468164448"/>
      <w:bookmarkStart w:id="102" w:name="_Toc37"/>
      <w:bookmarkEnd w:id="101"/>
      <w:r>
        <w:rPr>
          <w:rtl w:val="true"/>
        </w:rPr>
        <w:t>سادساً</w:t>
      </w:r>
      <w:r>
        <w:rPr>
          <w:rtl w:val="true"/>
        </w:rPr>
        <w:t xml:space="preserve">: </w:t>
      </w:r>
      <w:r>
        <w:rPr>
          <w:rtl w:val="true"/>
        </w:rPr>
        <w:t>عدد الوكلاء</w:t>
      </w:r>
      <w:bookmarkStart w:id="103" w:name="pg10791_123313"/>
      <w:bookmarkEnd w:id="102"/>
    </w:p>
    <w:p>
      <w:pPr>
        <w:pStyle w:val="BookText"/>
        <w:rPr/>
      </w:pPr>
      <w:bookmarkEnd w:id="103"/>
      <w:r>
        <w:rPr>
          <w:rFonts w:ascii="Amiri" w:hAnsi="Amiri" w:eastAsia="Amiri" w:cs="Amiri"/>
          <w:color w:val="111111"/>
          <w:sz w:val="28"/>
          <w:sz w:val="28"/>
          <w:szCs w:val="28"/>
          <w:rtl w:val="true"/>
          <w:lang w:bidi="ar-SA"/>
        </w:rPr>
        <w:t xml:space="preserve">ذكر الشيخ الصدوق في كتابه كمال الدين وتمام النعمة أسماء احد عشر وكيلا من غير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اليهم السيد محمد محمد صادق الصدر في كتابه الغيبة الصغرى ستة اشخاص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واوصلهم بعض الباحثين الى خمسة وعشرون وكيلا لكتله لم يعدد اسماء الخمسة والعشرين هؤلاء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والحقيقة ان عددهم غير معروف بالضبط لانتشارهم في الامصار الاسلامية طيلة فترة تسعة وستين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يكونوا من العلماء المشهورين اللامعة اسماؤهم في التأليف او التدريس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كانوا رجالا مؤمنين موثوقين مكلفين بمهمات خاصة تقتضي الامانة والوثاقة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مراجعة السفراء في بغداد للتوسط بينهم وبين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الاجابة عن مسائل شيعته واستفساراتهم والرجوع بأجاباتها اليهم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تحرينا عنهم بطون الكتب وامهات كتب الرجال والحديث فلم نجد الا نتفاً بسيطة عن حياتهم جمعناها في هذا البحث ليكون بداية للدراسة الوافية عن حياة هؤلاء الرجال وعددهم ومساهماتهم في الحركة الفكرية والثقافية في عصر الغيبة الصغرى</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28217_1468164448"/>
      <w:bookmarkStart w:id="105" w:name="_Toc38"/>
      <w:bookmarkEnd w:id="104"/>
      <w:r>
        <w:rPr>
          <w:rtl w:val="true"/>
        </w:rPr>
        <w:t>الفصل السابع</w:t>
      </w:r>
      <w:r>
        <w:rPr>
          <w:rtl w:val="true"/>
        </w:rPr>
        <w:t xml:space="preserve">: </w:t>
      </w:r>
      <w:r>
        <w:rPr>
          <w:rtl w:val="true"/>
        </w:rPr>
        <w:t>وكلاء الامام المهدي عليه السلام</w:t>
      </w:r>
      <w:bookmarkEnd w:id="105"/>
    </w:p>
    <w:p>
      <w:pPr>
        <w:pStyle w:val="Heading3"/>
        <w:numPr>
          <w:ilvl w:val="2"/>
          <w:numId w:val="1"/>
        </w:numPr>
        <w:rPr/>
      </w:pPr>
      <w:bookmarkStart w:id="106" w:name="__RefHeading___Toc28219_1468164448"/>
      <w:bookmarkStart w:id="107" w:name="_Toc39"/>
      <w:bookmarkEnd w:id="106"/>
      <w:r>
        <w:rPr>
          <w:rtl w:val="true"/>
        </w:rPr>
        <w:t>اشارة</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إسحق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الهمذاني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مهزيار الاهوازي</w:t>
      </w:r>
      <w:r>
        <w:rPr>
          <w:rFonts w:eastAsia="Amiri" w:cs="Amiri" w:ascii="Amiri" w:hAnsi="Amiri"/>
          <w:color w:val="111111"/>
          <w:sz w:val="28"/>
          <w:szCs w:val="28"/>
          <w:rtl w:val="true"/>
          <w:lang w:bidi="ar-SA"/>
        </w:rPr>
        <w:t xml:space="preserve">. </w:t>
      </w:r>
      <w:bookmarkStart w:id="108" w:name="pg10791_123314"/>
    </w:p>
    <w:p>
      <w:pPr>
        <w:pStyle w:val="BookText"/>
        <w:rPr/>
      </w:pPr>
      <w:bookmarkEnd w:id="1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اليسع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الحاجز بن الوشا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الدهقان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نعيم بن شاذان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حفص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اسحق بن اسماعيل النيشابوري وأسماء متفرقة اخرى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8221_1468164448"/>
      <w:bookmarkStart w:id="110" w:name="_Toc40"/>
      <w:bookmarkEnd w:id="109"/>
      <w:r>
        <w:rPr/>
        <w:t>1</w:t>
      </w:r>
      <w:r>
        <w:rPr>
          <w:rtl w:val="true"/>
        </w:rPr>
        <w:t xml:space="preserve">- </w:t>
      </w:r>
      <w:r>
        <w:rPr>
          <w:rtl w:val="true"/>
        </w:rPr>
        <w:t>أبو علي القمي</w:t>
      </w:r>
      <w:r>
        <w:rPr>
          <w:rtl w:val="true"/>
        </w:rPr>
        <w:t>(</w:t>
      </w:r>
      <w:r>
        <w:rPr>
          <w:rtl w:val="true"/>
        </w:rPr>
        <w:t>أحمد بن اسحق الاشعري</w:t>
      </w:r>
      <w:r>
        <w:rPr>
          <w:rtl w:val="true"/>
        </w:rPr>
        <w:t>)</w:t>
      </w:r>
      <w:bookmarkEnd w:id="110"/>
    </w:p>
    <w:p>
      <w:pPr>
        <w:pStyle w:val="Heading4"/>
        <w:numPr>
          <w:ilvl w:val="3"/>
          <w:numId w:val="1"/>
        </w:numPr>
        <w:rPr/>
      </w:pPr>
      <w:bookmarkStart w:id="111" w:name="__RefHeading___Toc28223_1468164448"/>
      <w:bookmarkStart w:id="112" w:name="_Toc41"/>
      <w:bookmarkEnd w:id="111"/>
      <w:r>
        <w:rPr>
          <w:rtl w:val="true"/>
        </w:rPr>
        <w:t>إسمه ونسبه</w:t>
      </w:r>
      <w:bookmarkEnd w:id="11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اسحق بن سعد بن مالك بن الاحوص الاشعري </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إسمه في 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اسحق بن عبد الله بن سعد ابن مالك بن الاحوص الاشعري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ابوعلي القمي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اسحق بن سعد بن مالك بن الاحوص الاشعري</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ويكنى ابو علي ويلقب بالقمي لانه من اهل قم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 بالاحوص والاشعري نسبة الى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بالاسحاقي نسبة الى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هنا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الاسحاقي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القاسم بن العلاء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الاسحاقي سلمه الله واهل </w:t>
      </w:r>
      <w:bookmarkStart w:id="113" w:name="pg10791_123315"/>
    </w:p>
    <w:p>
      <w:pPr>
        <w:pStyle w:val="BookText"/>
        <w:rPr/>
      </w:pPr>
      <w:bookmarkEnd w:id="113"/>
      <w:r>
        <w:rPr>
          <w:rFonts w:ascii="Amiri" w:hAnsi="Amiri" w:eastAsia="Amiri" w:cs="Amiri"/>
          <w:color w:val="111111"/>
          <w:sz w:val="28"/>
          <w:sz w:val="28"/>
          <w:szCs w:val="28"/>
          <w:rtl w:val="true"/>
          <w:lang w:bidi="ar-SA"/>
        </w:rPr>
        <w:t xml:space="preserve">بيته بما اعلمناك عن هذا الفاجر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واعطي لقبا فخريا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ووافدهم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وقد اختص به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التستري بالكشف عن عشيرته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 ذخران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 عمه احمد بن محمد بن عيسى من بني ذخران بن عوف بن الجماهر بن الاشعر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الى 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اسحق بن عبد الله بن سعد بن مالك بن الاحوص الاشعري القمي أهلي قم وهو شيخهم ووافدهم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ذخران بن عوف بن الجماهر بن الاشعر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توالت عليه 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الاسحاقي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الاشعري نسبة الى ابائه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القم </w:t>
      </w:r>
      <w:r>
        <w:rPr>
          <w:rFonts w:eastAsia="Amiri" w:cs="Amiri" w:ascii="Amiri" w:hAnsi="Amiri"/>
          <w:color w:val="111111"/>
          <w:sz w:val="28"/>
          <w:szCs w:val="28"/>
          <w:rtl w:val="true"/>
          <w:lang w:bidi="ar-SA"/>
        </w:rPr>
        <w:t>. .</w:t>
      </w:r>
    </w:p>
    <w:p>
      <w:pPr>
        <w:pStyle w:val="Heading4"/>
        <w:numPr>
          <w:ilvl w:val="3"/>
          <w:numId w:val="1"/>
        </w:numPr>
        <w:rPr/>
      </w:pPr>
      <w:bookmarkStart w:id="114" w:name="__RefHeading___Toc28225_1468164448"/>
      <w:bookmarkStart w:id="115" w:name="_Toc42"/>
      <w:bookmarkEnd w:id="114"/>
      <w:r>
        <w:rPr>
          <w:rtl w:val="true"/>
        </w:rPr>
        <w:t>حياته</w:t>
      </w:r>
      <w:bookmarkEnd w:id="115"/>
    </w:p>
    <w:p>
      <w:pPr>
        <w:pStyle w:val="BookText"/>
        <w:rPr/>
      </w:pPr>
      <w:r>
        <w:rPr>
          <w:rFonts w:ascii="IRNazanin" w:hAnsi="IRNazanin" w:eastAsia="IRNazanin"/>
          <w:color w:val="111111"/>
          <w:sz w:val="28"/>
          <w:sz w:val="28"/>
          <w:szCs w:val="28"/>
          <w:rtl w:val="true"/>
          <w:lang w:bidi="fa-IR"/>
        </w:rPr>
        <w:t xml:space="preserve">لم ترود المصادر التي بين أيدينا تاريخ ولادته ولاسنة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اشارت الى فترة التي عاشها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ابي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وإبنه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خاصة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 زمن السفراء المحمودين الذين ترد التوقيعات عليهم من قبل المنصوبين للسفارة من الاصل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الامام محمد الجواد قد ولد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ﻫ وكانت وفاة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فقد حددت حياته بين هذين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تاريخ وفاته فيه رأيان مختلفان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توفي في حياة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اراه الامام ولده وهو ابن ثلاث سنين وخرج من عنده 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الراي نجد الروايه التالية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الشيخ الصدوق في كمال الدين وتمام النعمة قال في حديث طويل اورد عند دخول سعد بن عبد الله القمي واحمد بن اسحق على الامام العسكري في بيته في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الحديث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يوم الوداع دخلت انا واحمد بن اسحق وكهلان من اهل ارضنا ، وانتصب احمد بن اسحق بين يديه قائما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دنت الرحلة واشتدت المحنة فنحن نسأل الله عز وجل ان يصلي على محمد المصطفى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المرتضى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سيدة نساء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هذه الكلمة استعبر مولانا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اسحق لا تكلف في دعائك شططا فانك ملاقي الله عز وجل في سفرك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احمد مغشيا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وبحرمة جدك الاشرفتني بخرقة اجعلها كفنا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تحت البساط فأخرج ثلاثة عشر درهما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ولاتنفق على نفسك غيرها فانك لا تعدم ما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انصرفنا من حضرة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حلوان على ثلاثة فراسخ حُمَّ احمد بن اسحق وثارت به علة صعبة آيس من حياته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حان ان يكشف الليل عن الصبح أصابتني فكرة ففتحت عيني فاذا انا بكافور خادم مولانا ابي محمد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الله بالخير عزاءكم وجبر بالمحبوب رزيتكم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غسل صاحبكم وتكفينه فقوموا لدفنه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الكثير من الروايات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وفاة الأمام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فترة الإمامة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أربع روايات 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كتاب اختيار معرفة الرجال للكشي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معروف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عبد الله البلخي إلي يذكر من الحسين بن روح القمي أن أحمد بن اسحق كتب إليه يستأذنه في الحج فأذن له وبعث إليه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اسحق نعى إلي نفسي فانصرف من الحج ومات بحلوان</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روح كانت وكالته للأمام للفترة من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على الروايتين السابقتين الشيخ محمد تقي التستري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هذا جلالا توثيق الحجة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عرفت من خبر الكشي والغيبة وبعثته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 لكفنه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العسكري له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معتبرا ان الذي اعطاه الكفن هو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 عقب على ذلك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الكشي المتقدم نص على </w:t>
      </w:r>
      <w:bookmarkStart w:id="116" w:name="pg10791_123317"/>
    </w:p>
    <w:p>
      <w:pPr>
        <w:pStyle w:val="BookText"/>
        <w:rPr/>
      </w:pPr>
      <w:bookmarkEnd w:id="116"/>
      <w:r>
        <w:rPr>
          <w:rFonts w:ascii="IRNazanin" w:hAnsi="IRNazanin" w:eastAsia="IRNazanin"/>
          <w:color w:val="111111"/>
          <w:sz w:val="28"/>
          <w:sz w:val="28"/>
          <w:szCs w:val="28"/>
          <w:rtl w:val="true"/>
          <w:lang w:bidi="fa-IR"/>
        </w:rPr>
        <w:t xml:space="preserve">وكالته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له اختصاصا بتلك الجهة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ماحكاه ربيع الشيعه لابن طاووس انه من وكلاء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يرد عن الشيخ الطوسي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وكيلا للعسكري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ظاهر تعبير الخلاصة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انه عاش بعد وفاة ابي محمد الحسن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 خروج التوقيع بتوثيقه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اسحق الاشعري وابراهيم بن محمد الهمذاني واحمد بمن الحمزة اليسع ثقات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خرج توثيقه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الكشي عن محمد بن مسعود عن علي بن محمد بن عيسى عن ابي محمد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واحمد بن ابي عبد الله البرقي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علينا رسول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العليل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بن محمد الهمذاني واحمد بن اسحق ثقات جميعاً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ولما كانت الروايات متواترة بصدور التوقيعات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اكثر من مرة بتوثيقه وعدّه ضمن مجموعة من الوكلاء فينبغي ان يكون موجودا في غيبة الامام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الذي ارسل اليه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بولادة ولده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واطلاعه عليه عند زيارته له في سامراء لا يبعد ان يكون قد عاش سنتين او ثلاث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الذي اعطاه الكفن هو الامام الحجة نفسه اذا اعرضنا عن الرواية التي رواها الشيخ الصدوق من انه توفي بعد زيارته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28227_1468164448"/>
      <w:bookmarkStart w:id="118" w:name="_Toc43"/>
      <w:bookmarkEnd w:id="117"/>
      <w:r>
        <w:rPr>
          <w:rtl w:val="true"/>
        </w:rPr>
        <w:t>منزلته وعلو مكانته</w:t>
      </w:r>
      <w:bookmarkEnd w:id="118"/>
    </w:p>
    <w:p>
      <w:pPr>
        <w:pStyle w:val="BookText"/>
        <w:rPr/>
      </w:pPr>
      <w:r>
        <w:rPr>
          <w:rFonts w:ascii="IRNazanin" w:hAnsi="IRNazanin" w:eastAsia="IRNazanin"/>
          <w:color w:val="111111"/>
          <w:sz w:val="28"/>
          <w:sz w:val="28"/>
          <w:szCs w:val="28"/>
          <w:rtl w:val="true"/>
          <w:lang w:bidi="fa-IR"/>
        </w:rPr>
        <w:t xml:space="preserve">وردت عن علو منزلته وجلالة قدره روايات كثيرة في كتب الرجال والحديث وكان الشيخ احمد بن اسحق قد روى عن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الجواد والهادي والعسكري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على انها من المسلمات لأنه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وثقة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عاصروهم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دليلا على علو هذه المنزلة عندهم انه قد بشره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ارسل اليه توقيعا بالخط الذي ترد فيه التوقيعات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لنا مولد فليكن عندك مشورا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جميع الناس مكتوما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لم تظهر عليه الاقرب لقرابته والموالي لولايته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احببنا اعلامك ليسرك الله به مثل ما سرنا به والسلام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الرسالة تظهر لنا حرص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اخباره كونه من خواص شيعته وموضع 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اخبره كي يسره بهذا الحدث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تكتمه الشديد على ولده القائم وخوفه عليه من السلطات الظالمة فقد كان يريد لخواص شيعته ومواليه من يعلم فيهم التكتم الشديد ان يطلعوا فيروا بأعينهم ولده القائم لتزداد ثقتهم وتطمئن به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اسحق ممن اراهم الامام العسكري ولده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محمد الحسن بن علي وجرى معه حديث 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يابن رسول الله فمن الامام والخليفة من بعدك ؟ فنهض مسرعا ودخل البيت ثم خرج وعلى عاتقه غلام كأن وجهه القمر ليلة البدر من ابناء الثلاث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اسحق لولا كرامتك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حججه ما عرضت عليك ابني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سأله احمد بن اسحق عن طول غيبة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من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 من غيب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ما أتيتك واكتمه وكن من الشاكرين تكن معنا في عليين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فأية منزلة هذه التي يشير اليها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لولا كرامته على الله عز وجل وعلى حججه ؟ وما هذا الاختصاص برؤية الامام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قد ورد سؤال الى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الوكيل الذي يؤتمن للمراجعة ؟ </w:t>
      </w:r>
    </w:p>
    <w:p>
      <w:pPr>
        <w:pStyle w:val="BookText"/>
        <w:rPr/>
      </w:pPr>
      <w:r>
        <w:rPr>
          <w:rFonts w:ascii="IRNazanin" w:hAnsi="IRNazanin" w:eastAsia="IRNazanin"/>
          <w:color w:val="111111"/>
          <w:sz w:val="28"/>
          <w:sz w:val="28"/>
          <w:szCs w:val="28"/>
          <w:rtl w:val="true"/>
          <w:lang w:bidi="fa-IR"/>
        </w:rPr>
        <w:t xml:space="preserve">قال الشيخ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ابو علي احمد بن اسحق انه سال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اعمل ؟ وعمن اخذ ؟ وقول من اقبل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ثقتي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احتياطه الشديد بالامور الشرعية والعقائدية وتحرجه عن اخذ الاحكام من غير مصادرها الأصلية ومتابعته لأصحاب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سال الامام عن ذلك لأنه يريد ان يتبين الحق فيتبعه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الادلة على منزلته الرفيعه عند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اول على ذلك من رعايته له عند عزمه على الحج كما في الرواية التالية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الكشي عن محمد بن علي بن القاسم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الحسين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احمد بن الصلت القمي الى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مقر الامام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ذكر فيه قصة احمد بن اسحق القمي وصحبته وانه يريد الحج واحتاج الى الف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رأى سيدي ان يأمر بإقراضه اياه ويسترجع منه البلد والا 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له منا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رجع فله عندنا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احمد لضعفه لا يطمع نفسه في ان يبلغ الكوفة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الكشي على هذه الرواية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الرواية من الدلالة على مقامه مالا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بالموقع هو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القرائن الاخرى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ادل على خدمته للدين وتفانيه من اجل مذهب اهل البيت مما يروى عن تحمله الصعاب ومشاق السفر من مدينة قم المقدسة الى مقر الامام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مع وعورة المسالك وطول المسافة وخطورة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الاموال والرسائل من شيعة اهل البيت ونقل الاجوبة اليهم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 سعد بن عبد الله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فوردنا سّر من راى وانتهينا منها الى باب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فأستاذنا فخرج الاذن لنا بالدخول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عاتق احمد بن اسحق جراب قد غطاه بكساء طبري فيه ستون ومئة صرة من الدنانير والدراهم على كل صرة منها ختم صاحبها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وفي رسالة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احد وكلائه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الامام دون ان يخبر وكليه وثقته الاسحاقي بتكفيره احد المدعين للوكالة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الاسحاقي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احمد بن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واهل بيته بما اعلمناك عن هذا الفاجر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اضافة الى ذلك مؤلف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علل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الرجال لابي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كتاب كبير </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فيهما ماسمعه ومارواه عن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عاصرهم وروى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تفيدنا ان بيته طالما كان محل اجتماع علماء الشيعة وفقهائها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اصحابنا عن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احمد بن اسحق بن سعد الاشعري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احمد بن اسحق القمي ثقة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وثقه الرجاليون واهل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واعتبرت الروايات المسندة اليه او التي وقع في الطريق اسنادها صحيحة للثقة الكبيرة براويها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نذكر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الحديث مايلي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وثقه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ورد في الرواية التي نقلها جل علماء الرجال والتي صدرت عن الامام بتوثيق احمد بن اسحق الاشعري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بن محمد الهمداني واحمد بن حمزة بن اليسع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وردت في سياق البحث </w:t>
      </w:r>
      <w:r>
        <w:rPr>
          <w:rFonts w:eastAsia="IRNazanin" w:cs="IRNazanin"/>
          <w:color w:val="111111"/>
          <w:sz w:val="28"/>
          <w:szCs w:val="28"/>
          <w:rtl w:val="true"/>
          <w:lang w:bidi="fa-IR"/>
        </w:rPr>
        <w:t xml:space="preserve">. </w:t>
      </w:r>
      <w:bookmarkStart w:id="119" w:name="pg10791_123321"/>
    </w:p>
    <w:p>
      <w:pPr>
        <w:pStyle w:val="BookText"/>
        <w:rPr/>
      </w:pPr>
      <w:bookmarkEnd w:id="11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وثقه الشيخ الطوسي في الفهرست 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انه رجل كبير القدر من خواص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رأى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رجاله ووثقه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الشيخ الصدوق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وقف على معجزاته من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وكيلا للناحية المقدسية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العلامة الحلي في رجاله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اسحق بن عبدالله بن سعد الاشعري ثقة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اسحق بن سعد الاشعري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هذا جلالا توثيق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كما عرفت من خبر الكشي والغيبة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وبعثه ثوبا لكفنه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مصرف حجه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 الكشي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ايراده قصة اعطاء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الف دينار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من الدلالة على مقامه مالا يخفي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8229_1468164448"/>
      <w:bookmarkStart w:id="121" w:name="_Toc44"/>
      <w:bookmarkEnd w:id="120"/>
      <w:r>
        <w:rPr>
          <w:rtl w:val="true"/>
        </w:rPr>
        <w:t>الخلاصة</w:t>
      </w:r>
      <w:bookmarkEnd w:id="121"/>
    </w:p>
    <w:p>
      <w:pPr>
        <w:pStyle w:val="BookText"/>
        <w:rPr/>
      </w:pPr>
      <w:r>
        <w:rPr>
          <w:rFonts w:ascii="IRNazanin" w:hAnsi="IRNazanin" w:eastAsia="IRNazanin"/>
          <w:color w:val="111111"/>
          <w:sz w:val="28"/>
          <w:sz w:val="28"/>
          <w:szCs w:val="28"/>
          <w:rtl w:val="true"/>
          <w:lang w:bidi="fa-IR"/>
        </w:rPr>
        <w:t xml:space="preserve">هكذا عرفنا الشيخ الجليل احمد بن اسحق بن سعد بن عبد الله بن الاحوص الاشعري شيخ القميين ووافدهم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ابا علي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الائمة المعصومين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خواص ابي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وعاش فترة بعد وفاة العسكري وكيلا للناحية المقدسية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السيد ابن طاووس والكشي والنجاشي والعلامة والحلي وعدوه من الوكلاء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جل رجال الحديث وعلماء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قصص مع ائمة اهل البيت تثبت علو منزلته وجلالة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حديث الصلة بالف دينار لاداء الحج واعطائه الكفن ومكاتبة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 ولادة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عليه اثناء زيارته للأمام في سامراء الا ادلة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ان نذكر انه لم يعرف تاريخ ولادته ولم يضبط تاريخ وفاته</w:t>
      </w:r>
    </w:p>
    <w:p>
      <w:pPr>
        <w:pStyle w:val="Heading3"/>
        <w:numPr>
          <w:ilvl w:val="2"/>
          <w:numId w:val="1"/>
        </w:numPr>
        <w:rPr/>
      </w:pPr>
      <w:bookmarkStart w:id="122" w:name="__RefHeading___Toc28231_1468164448"/>
      <w:bookmarkStart w:id="123" w:name="_Toc45"/>
      <w:bookmarkEnd w:id="122"/>
      <w:r>
        <w:rPr/>
        <w:t>2</w:t>
      </w:r>
      <w:r>
        <w:rPr>
          <w:rtl w:val="true"/>
        </w:rPr>
        <w:t xml:space="preserve">- </w:t>
      </w:r>
      <w:r>
        <w:rPr>
          <w:rtl w:val="true"/>
        </w:rPr>
        <w:t>ابراهيم بن محمد الهمذاني</w:t>
      </w:r>
      <w:bookmarkEnd w:id="1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28233_1468164448"/>
      <w:bookmarkStart w:id="125" w:name="_Toc46"/>
      <w:bookmarkEnd w:id="124"/>
      <w:r>
        <w:rPr>
          <w:rtl w:val="true"/>
        </w:rPr>
        <w:t>اشارة</w:t>
      </w:r>
      <w:bookmarkStart w:id="126" w:name="pg10791_123322"/>
      <w:bookmarkEnd w:id="125"/>
    </w:p>
    <w:p>
      <w:pPr>
        <w:pStyle w:val="BookText"/>
        <w:rPr/>
      </w:pPr>
      <w:bookmarkEnd w:id="126"/>
      <w:r>
        <w:rPr>
          <w:rFonts w:ascii="IRNazanin" w:hAnsi="IRNazanin" w:eastAsia="IRNazanin"/>
          <w:color w:val="111111"/>
          <w:sz w:val="28"/>
          <w:sz w:val="28"/>
          <w:szCs w:val="28"/>
          <w:rtl w:val="true"/>
          <w:lang w:bidi="fa-IR"/>
        </w:rPr>
        <w:t xml:space="preserve">ابراهيم بن محمد الهمذاني من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التي امتدت من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لغاية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اتفقت المصادر الرجالية والتاريخية على انه رجل ورع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واكبر دليل على ذلك هو انه حج اربعين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 عنه المعلومات من مصادر متعددة لكنها لم تف بالغرض الكافي عن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بوبتها حسب العناوين التالية </w:t>
      </w:r>
      <w:r>
        <w:rPr>
          <w:rFonts w:eastAsia="IRNazanin" w:cs="IRNazanin"/>
          <w:color w:val="111111"/>
          <w:sz w:val="28"/>
          <w:szCs w:val="28"/>
          <w:rtl w:val="true"/>
          <w:lang w:bidi="fa-IR"/>
        </w:rPr>
        <w:t>:</w:t>
      </w:r>
    </w:p>
    <w:p>
      <w:pPr>
        <w:pStyle w:val="Heading4"/>
        <w:numPr>
          <w:ilvl w:val="3"/>
          <w:numId w:val="1"/>
        </w:numPr>
        <w:rPr/>
      </w:pPr>
      <w:bookmarkStart w:id="127" w:name="__RefHeading___Toc28235_1468164448"/>
      <w:bookmarkStart w:id="128" w:name="_Toc47"/>
      <w:bookmarkEnd w:id="127"/>
      <w:r>
        <w:rPr>
          <w:rtl w:val="true"/>
        </w:rPr>
        <w:t>اسمه ونسبه</w:t>
      </w:r>
      <w:bookmarkEnd w:id="128"/>
    </w:p>
    <w:p>
      <w:pPr>
        <w:pStyle w:val="BookText"/>
        <w:rPr/>
      </w:pPr>
      <w:r>
        <w:rPr>
          <w:rFonts w:ascii="Amiri" w:hAnsi="Amiri" w:eastAsia="Amiri" w:cs="Amiri"/>
          <w:color w:val="111111"/>
          <w:sz w:val="28"/>
          <w:sz w:val="28"/>
          <w:szCs w:val="28"/>
          <w:rtl w:val="true"/>
          <w:lang w:bidi="ar-SA"/>
        </w:rPr>
        <w:t xml:space="preserve">هو ابراهيم بن محمد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لقب بالهمذاني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بلدة المعهودة في بلاد العجم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محسن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الى همذان المدينة المشهور لا الى همدان القبيلة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يأتي من التوقيع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الحجة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وكتبت الى موالي بهمذان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على انه من اهالي همذان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القوام الثقات الذين كانوا في زمن السفراء المحمودين والذين كانت ترد عليهم التوقيعات من المندوبين للسفارة من الاصل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8237_1468164448"/>
      <w:bookmarkStart w:id="130" w:name="_Toc48"/>
      <w:bookmarkEnd w:id="129"/>
      <w:r>
        <w:rPr>
          <w:rtl w:val="true"/>
        </w:rPr>
        <w:t>ذريته</w:t>
      </w:r>
      <w:bookmarkEnd w:id="130"/>
    </w:p>
    <w:p>
      <w:pPr>
        <w:pStyle w:val="BookText"/>
        <w:rPr/>
      </w:pPr>
      <w:r>
        <w:rPr>
          <w:rFonts w:ascii="IRNazanin" w:hAnsi="IRNazanin" w:eastAsia="IRNazanin"/>
          <w:color w:val="111111"/>
          <w:sz w:val="28"/>
          <w:sz w:val="28"/>
          <w:szCs w:val="28"/>
          <w:rtl w:val="true"/>
          <w:lang w:bidi="fa-IR"/>
        </w:rPr>
        <w:t xml:space="preserve">توكد الروايات ان عائلة الشيخ ابراهيم بن محمد الهمذاني وذريته كانوا رجالا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منهم جماعة وكلوا للأمام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واولاده كانوا وكلاء الناحية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نوح عن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علي بن ابراهيم بن محمد الذي تقدم ذكره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وابوه وكيل الناحية وجده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ابيه ابراهيم بن محمد وكيل الناحية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سياق كلامه انه من وكلاء الناحية المقدسة لتعداده وكلاء الناحية الذين من ذريته الى ان وصل الحديث اليه </w:t>
      </w:r>
      <w:r>
        <w:rPr>
          <w:rFonts w:eastAsia="Amiri" w:cs="Amiri" w:ascii="Amiri" w:hAnsi="Amiri"/>
          <w:color w:val="111111"/>
          <w:sz w:val="28"/>
          <w:szCs w:val="28"/>
          <w:rtl w:val="true"/>
          <w:lang w:bidi="ar-SA"/>
        </w:rPr>
        <w:t xml:space="preserve">. </w:t>
      </w:r>
      <w:bookmarkStart w:id="131" w:name="pg10791_123323"/>
    </w:p>
    <w:p>
      <w:pPr>
        <w:pStyle w:val="BookText"/>
        <w:rPr/>
      </w:pPr>
      <w:bookmarkEnd w:id="131"/>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القاسم بن محمد بن علي بن ابراهيم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وابوه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علي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ابيه وكيل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وكلاء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ابراهيم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منزلة لم تتوفر لعائلة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ترجمة حياة حفيده محمد بن علي بن ابراهيم بن محمد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وابنه القاسم وابوه علي وجده ابراهيم وكلاء الناحية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 ذلك بشكل واضح العلامة الحلي في رجاله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محمد وكيل الناحية وابوه علي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ابراهيم بن محمد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لمحمد بن علي ولد يسمى القاسم كان وكيل الناحية ايضا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8239_1468164448"/>
      <w:bookmarkStart w:id="133" w:name="_Toc49"/>
      <w:bookmarkEnd w:id="132"/>
      <w:r>
        <w:rPr>
          <w:rtl w:val="true"/>
        </w:rPr>
        <w:t>حياته</w:t>
      </w:r>
      <w:bookmarkEnd w:id="133"/>
    </w:p>
    <w:p>
      <w:pPr>
        <w:pStyle w:val="BookText"/>
        <w:rPr/>
      </w:pPr>
      <w:r>
        <w:rPr>
          <w:rFonts w:ascii="IRNazanin" w:hAnsi="IRNazanin" w:eastAsia="IRNazanin"/>
          <w:color w:val="111111"/>
          <w:sz w:val="28"/>
          <w:sz w:val="28"/>
          <w:szCs w:val="28"/>
          <w:rtl w:val="true"/>
          <w:lang w:bidi="fa-IR"/>
        </w:rPr>
        <w:t xml:space="preserve">لم تذكر المصادر التي بين ايدينا سنة ولادته او تاريخ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يذكر حوادث وتواريخ عن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اننا نستطيع ان نحدد من خلال الروايات التي وردت في كتب الرجال والحديث انه عاصر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الامام ابي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ايضا 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وكيلا للأمام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سنفصل ذلك في الروايات التي سترد في سياق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نعلم ان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مقاليد الامامة عند وفاة ابيه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ﻫ وتوفي سنة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واستلم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في نفس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ابراهيم بن محمد الهمذاني عاش حتى بداية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حياته خلال هذه الفترة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تاكد لنا انه حج اربعين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قد حددنا حياته خلال هذه الفترة التي عايش فيها خمسة ائمة معصومين من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بداية حياته ذكرت رواية انه عاش في زمن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عن محمد بن علي بن ابراهيم بن محمد الهمذاني عن ابيه عن جده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اصحاب الرضا والجواد 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الكشي ان ابراهيم هذا كان وكيل الناحية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انه عاش في زمن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روى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اليه التوقيع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ابراهيم بن محمد الهمذاني ان الخمس بعد المؤنة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منزلته وجلالة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ابراهيم بن محمد الهمذاني وكيلا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من المنزلة الرفيعة التي طالما كان يطمح اليها غيره من خواص الشيعة وعلمائهم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بين الوكلاء الذين صدر الامر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بتوكيلهم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روي عن ابراهيم بن محمد الهمذاني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الحساب تقبل الله منك ورضي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معهم في الدنيا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اليك من الدنانير بكذا ومن الكسوة بكذا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فبارك الله لك فيه وفي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كتبت ابى النضر امرته ان ينتهي عنك وعن التعرض لك ولخلافك واعلمته موضعك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الى ايوب وامرته بذلك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الى موالي بهمذان كتابا امرتهم بطاعتك والمصير الى امرك وان لا وكيل سواك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الكتب التي ارسلها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مواليه يعلمهم فيها بمنزلة ابراهيم بن محمد ويأمرهم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ويدلهم على انه الوكيل عنه لي دليل واضح على سمو قدره وعلو منزلته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الى هذه المنزلة العلامة التستري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في محمد بن ابراهيم روايات عن الكشي تدل على جلال قدر ابراهيم هذا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الادلة الساطعة على منزلته السامية عند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الذي ارسله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بعد ان وصف له صنع السميع به ونصه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بن محمد الهمذاني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له صنع السميع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نصرتك ممن ظلمك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وكفاك مؤنته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وابشر بنصر الله عاجلا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وبالأجر 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من حمد الله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دعاء من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دليل على اعلاء قدر ابراهيم ورفع منزلته وبيان رضاه عنه وذم من ظلمه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ونورد هنا كلمة للسيد البحراني بحقه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الناحية اعظم من توثيق بمراتب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محمد بن علي بن ابراهيم بن محمد الهمذاني كان هو وابنه القاسم وابوه وجده إبراهيم وكلاء الناحية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وكالته والاختلاف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الشيخ التستري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نستنتج من هذا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ابراهيم بن محمد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وكيلا للهادي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هنا نتابع مراحل حياته ومعاصرته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الروايات على انه عاش شطرا من حياته اثناء امامة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عده البعض وكيلا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ان ابراهيم بن محمد وكيلا للرضا انه روى عن الرضا وقد خرج اليه توقيع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ابراهيم بن محمد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الخمس بعد المؤنه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ان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الامامة عام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ﻫ واستشهد عام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ﻫ على يد المأمون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الشيخ الطوسي في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اصحاب الرضا والجواد والهادي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يذكره من جملة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لكننا حين نبحث جوانب حياته الاخرى نجد الروايات تؤكد توثيق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والنص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صحيحة السند نختار منها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الطبرسي في اعلام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الوكلاء بهمذان محمد بن علي بن محمد بن ابراهيم وكلهم 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بن محمد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ابو العباس احمد بن نوح </w:t>
      </w:r>
    </w:p>
    <w:p>
      <w:pPr>
        <w:pStyle w:val="BookText"/>
        <w:rPr/>
      </w:pPr>
      <w:r>
        <w:rPr>
          <w:rFonts w:ascii="Amiri" w:hAnsi="Amiri" w:eastAsia="Amiri" w:cs="Amiri"/>
          <w:color w:val="111111"/>
          <w:sz w:val="28"/>
          <w:sz w:val="28"/>
          <w:szCs w:val="28"/>
          <w:rtl w:val="true"/>
          <w:lang w:bidi="ar-SA"/>
        </w:rPr>
        <w:t xml:space="preserve">عن ابي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وابوه وكيل الناحية وجده علي 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ابيه محمد بن ابراهيم وكيل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 هذا التعداد والتوضيح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والتأكيد على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الناحية يكفي للدلالة على حياته في فترة الغيبة الصغرى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ووكالته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تعارض بين وكالته للأمام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ووكالته للأمام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عاش في زمن الامام الرضا وبقي حتى تولى الامام المهدي مقاليد الامامة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والبالغة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علمنا بانه عمرّ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ان يكون وكيلا لكل من هؤلاء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عنهم جميعا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اكون قد القيت ضوء على حياة هذا الرجل الورع والثقة ووكالته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ووثاقته وعظيم منزلته وذريته الصالحه </w:t>
      </w:r>
      <w:bookmarkStart w:id="134" w:name="pg10791_123327"/>
    </w:p>
    <w:p>
      <w:pPr>
        <w:pStyle w:val="Heading3"/>
        <w:numPr>
          <w:ilvl w:val="2"/>
          <w:numId w:val="1"/>
        </w:numPr>
        <w:rPr/>
      </w:pPr>
      <w:bookmarkStart w:id="135" w:name="__RefHeading___Toc28241_1468164448"/>
      <w:bookmarkStart w:id="136" w:name="_Toc50"/>
      <w:bookmarkEnd w:id="134"/>
      <w:bookmarkEnd w:id="135"/>
      <w:r>
        <w:rPr/>
        <w:t>3</w:t>
      </w:r>
      <w:r>
        <w:rPr>
          <w:rtl w:val="true"/>
        </w:rPr>
        <w:t>-</w:t>
      </w:r>
      <w:r>
        <w:rPr>
          <w:rtl w:val="true"/>
        </w:rPr>
        <w:t>ابراهيم بن مهزيار الاهوازي وابنه محمد</w:t>
      </w:r>
      <w:bookmarkEnd w:id="136"/>
    </w:p>
    <w:p>
      <w:pPr>
        <w:pStyle w:val="BookText"/>
        <w:rPr/>
      </w:pPr>
      <w:r>
        <w:rPr>
          <w:rFonts w:ascii="IRNazanin" w:hAnsi="IRNazanin" w:eastAsia="IRNazanin"/>
          <w:color w:val="111111"/>
          <w:sz w:val="28"/>
          <w:sz w:val="28"/>
          <w:szCs w:val="28"/>
          <w:rtl w:val="true"/>
          <w:lang w:bidi="fa-IR"/>
        </w:rPr>
        <w:t xml:space="preserve">ومن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زمن الغيبة الصغرى من غير السفراء ابراهيم بن مهزيار الاهوازي ويكنى ابا اسحق وابنه محمد بن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اغفلت المصادر الرجالية والتاريخية ذكر تاريخي ولادتهما ووفياتهما الا انهما عاشا في اثناء حياة الامام الثامن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منتصف الغيبة الصغرى للأمام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من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ﻫ تقريبا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علماؤنا في وكالتهما للأمام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فنحن نعرض ثلاث اراء نتحدث عنهما لعلنا نصل الى الحكم على وكالتهم للأمام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يرى وثاقتهم ويؤكد وكالتهم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الى هذا الراي كل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الاهوازي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محمد بن ابراهيم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قول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توقيعه لمحمد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اقمناك مقام ابيك فاحمد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دال على ان اباه كان وكيلا لناحية المقدسة </w:t>
      </w:r>
      <w:r>
        <w:rPr>
          <w:rFonts w:eastAsia="IRNazanin" w:cs="IRNazanin"/>
          <w:color w:val="111111"/>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النجاشي قد روى عن محمد بن ابراهيم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ابي لما حضرته الوفاة دفع الى مالا واعطاني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بتلك العلامة الا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اتاك بهذه العلامة فادفع اليه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الى بغداد ونزلت في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اذ جاء شيخ ودق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المال الذي عنك وهو كذا وكذا ومعه العلامة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اليه المال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والى هذه الرواية اشار السيد محمد الصدر بعد ايرادها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اموال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ابراهيم بن مهزيار ومعرفته بالعلامة السرية التي لايعلمها بها الشيخ العمري السفير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ان ابراهيم هذا كان وكيلا عن الناحية المقدسة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الطوسي عدة روايات تدل على وثاقته وجلالة قدر ال مهزيار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حمويه بن عبد العزيز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مهزيار الاهوازي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اليه بعد وفاة ابي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والابن وقاه الله لم يزل ثقتنا في حياة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وارضاه ونضر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عندنا مجراه ويسدّ مسدّه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امرنا يأمر الابن وبه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معاملتنا ذلك </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الرواية دليل على الوكالة وتلقيه رسائل من الامام واوامر يطلب فيها تبليغها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الصدوق ان محمد بن ابراهيم بن مهزيار الاهواز كان من الوكلاء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ابو علي الاسدي عن ابيه عن محمد بن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عدد من انتهى اليه ممن وقف على معجزات صاحب الزمان وراه من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اهل الاهواز محمد بن ابراهيم بن مهزيار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لخص السيد هاشم البحراني اراء العلماء المتقدمين في ابراهيم بن مهزيار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مهزيار له كتاب 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المجلس 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العلامة الحلي من المعتمدين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الميرزا في المنهج والوسيط انه من سفراء الصاحب والابواب المعروفين كما قال ابن طاووس في ربيع الشهادة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وثقه وعده من الوكلاء من المتأخرين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عن مصادر كتب الرجال عن الشيخ الاهوازي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الطوسي في الرجال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اسحق الاهوازي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مأمونا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وثاقته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ابن طاووس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الاجلاء عنه الكثير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التستري بعد ايراده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لما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دال على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مدحه ولا يحتاج معه الى ما نقله عنه الحاوي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كمال الدين روى عنه حديثا طويلا يتضمن ثناء عظيما عليه من القائم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مهزيار هذا من سفراء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طاووس 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مدحا جليلا يزيد على التوثيق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محمد ابن مهزيار الذي عده ابن طاووس من الوكلاء والابواب المعروفين للناحية المقدسة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وقع ابراهيم بن مهزيار في طريق جعفر بن محمد بن تولويه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كتابه انه لم يذكر فيه الا ما وقع من طريق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فالرجل يكون من الثقات وطريق الصدوق اليه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عن ابراهيم ابن مهزيار والطريق صحيح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راي من ذكرهما دون ذم او اطراء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مجموعة من العلماء ورجال الحديث والرجاليين الذين اوردوا الرواية الانفة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ابي لما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وانهم استندوا الى قول السيد ابن طاووس في كتابه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وابيه ابراهيم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وكلاء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تعليق على دلالة الخبر على الوكالة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وايراد هذه الرواية عنهما دليل على وثاقتهما وعلو منزلتهما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على سبيل 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من المتأخرين المعاصرين الحاج حسين الشاكري في المهدي المنتظر 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نذير الحسيني في تاريخ المصلح العالمي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والمسير محسن آل عصفور في كتاب ظاهرة الغيبة ودعوى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الراي الثالث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ماذهب اليه السيد ابو القاسم الخوئي في رجاله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ابراهيم بن همزيار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انه من الثقات او الحسان واستدل على ذلك بوجوه كلها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السيد الخوئي يفند كل الآراء التي ذهبت الى ان ابراهيم بن مهزيار وابنه محمد هم وكلاء الناحية المقدسة ويرد على العلامة الحلي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في المنهج والوسيط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والكشي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بعض رواة هذه الروايات وهي مذكورة في كتابه المشار اليه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نخلص الى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ابراهيم بن مهزيار الاهوازي واباه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من وكلاء الناحية المقدسة في عصر الغيبة الصغرى لكثرة من روى توثيقهما ورأى وكالتهما من علماء الرجال المتقدمين والمتأخرين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معتمدين على الرواية التي تفند بصدور التوقيع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اقمناك مقما ابيك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 ان نعلم ان كل آل مهزيار اناس ثقات جليلو القدر وردت الروايات بالثناء عليهم من قبل علماء الرجال والحديث</w:t>
      </w:r>
      <w:r>
        <w:rPr>
          <w:rFonts w:eastAsia="IRNazanin" w:cs="IRNazanin"/>
          <w:color w:val="111111"/>
          <w:sz w:val="28"/>
          <w:szCs w:val="28"/>
          <w:rtl w:val="true"/>
          <w:lang w:bidi="fa-IR"/>
        </w:rPr>
        <w:t xml:space="preserve">. </w:t>
      </w:r>
      <w:bookmarkStart w:id="137" w:name="pg10791_123331"/>
    </w:p>
    <w:p>
      <w:pPr>
        <w:pStyle w:val="Heading3"/>
        <w:numPr>
          <w:ilvl w:val="2"/>
          <w:numId w:val="1"/>
        </w:numPr>
        <w:rPr/>
      </w:pPr>
      <w:bookmarkStart w:id="138" w:name="__RefHeading___Toc28243_1468164448"/>
      <w:bookmarkStart w:id="139" w:name="_Toc51"/>
      <w:bookmarkEnd w:id="137"/>
      <w:bookmarkEnd w:id="138"/>
      <w:r>
        <w:rPr/>
        <w:t>4</w:t>
      </w:r>
      <w:r>
        <w:rPr>
          <w:rtl w:val="true"/>
        </w:rPr>
        <w:t>-</w:t>
      </w:r>
      <w:r>
        <w:rPr>
          <w:rtl w:val="true"/>
        </w:rPr>
        <w:t>ابو الحسين محمد بن جعفر الاسدي</w:t>
      </w:r>
      <w:bookmarkEnd w:id="139"/>
    </w:p>
    <w:p>
      <w:pPr>
        <w:pStyle w:val="Heading4"/>
        <w:numPr>
          <w:ilvl w:val="3"/>
          <w:numId w:val="1"/>
        </w:numPr>
        <w:rPr/>
      </w:pPr>
      <w:bookmarkStart w:id="140" w:name="__RefHeading___Toc28245_1468164448"/>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من وكلاء الناحية المقدسة في زمن الغيبة الصغرى محمد بن جعفر بن عون الاسدي المكنى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الحسين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الري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محمد بن جعفر بن محمد بن عون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ساكن الري يقال له محمد بن ابي عبد الله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وقال الاردبيلي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ابي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محمد بن جعفر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محمد بن جعفر ابو العباس الكوفي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اشرنا الى اتحاد الكل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لقبه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ابو الحسين بن ابي جنيد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ابي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بعض الناس في سنة تسعين ومئتين قبض شيء فامتنعت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استطلع الراي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فاتاني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بالراي محمد بن جعفر العربي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مر نعرف ان 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جعفر بن محمد بن عون الاسدي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ابا الحسين وابا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محمد بن ابي عبدالله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لقبه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بالعربي </w:t>
      </w:r>
      <w:r>
        <w:rPr>
          <w:rFonts w:eastAsia="IRNazanin" w:cs="IRNazanin"/>
          <w:color w:val="111111"/>
          <w:sz w:val="28"/>
          <w:szCs w:val="28"/>
          <w:rtl w:val="true"/>
          <w:lang w:bidi="fa-IR"/>
        </w:rPr>
        <w:t>.</w:t>
      </w:r>
    </w:p>
    <w:p>
      <w:pPr>
        <w:pStyle w:val="Heading4"/>
        <w:numPr>
          <w:ilvl w:val="3"/>
          <w:numId w:val="1"/>
        </w:numPr>
        <w:rPr/>
      </w:pPr>
      <w:bookmarkStart w:id="142" w:name="__RefHeading___Toc28247_1468164448"/>
      <w:bookmarkStart w:id="143" w:name="_Toc53"/>
      <w:bookmarkEnd w:id="142"/>
      <w:r>
        <w:rPr>
          <w:rtl w:val="true"/>
        </w:rPr>
        <w:t>حياته</w:t>
      </w:r>
      <w:bookmarkEnd w:id="143"/>
    </w:p>
    <w:p>
      <w:pPr>
        <w:pStyle w:val="BookText"/>
        <w:rPr/>
      </w:pPr>
      <w:r>
        <w:rPr>
          <w:rFonts w:ascii="IRNazanin" w:hAnsi="IRNazanin" w:eastAsia="IRNazanin"/>
          <w:color w:val="111111"/>
          <w:sz w:val="28"/>
          <w:sz w:val="28"/>
          <w:szCs w:val="28"/>
          <w:rtl w:val="true"/>
          <w:lang w:bidi="fa-IR"/>
        </w:rPr>
        <w:t xml:space="preserve">لم يعرف تاريخ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عاش حياته اثناء فترة الغيبة الصغرى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قابلها بقليل من خلال ما روى عنه تاريخ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الحبشي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ليلة الخميس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جمادي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الطوسي تاريخ الوفاة بنفس السنة مع اختلاف بسيط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الاسدي على ظاهر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ولم يطعن عليه في شهر </w:t>
      </w:r>
      <w:bookmarkStart w:id="144" w:name="pg10791_123332"/>
    </w:p>
    <w:p>
      <w:pPr>
        <w:pStyle w:val="BookText"/>
        <w:rPr/>
      </w:pPr>
      <w:bookmarkEnd w:id="144"/>
      <w:r>
        <w:rPr>
          <w:rFonts w:ascii="Amiri" w:hAnsi="Amiri" w:eastAsia="Amiri" w:cs="Amiri"/>
          <w:color w:val="111111"/>
          <w:sz w:val="28"/>
          <w:sz w:val="28"/>
          <w:szCs w:val="28"/>
          <w:rtl w:val="true"/>
          <w:lang w:bidi="ar-SA"/>
        </w:rPr>
        <w:t xml:space="preserve">ربيع الاخر سنة اثنتي عشرة وثلاثمائة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انه توفي في اثناء سفارة الشيخ الحسين بن روح النوبختي التي امتدت من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8249_1468164448"/>
      <w:bookmarkStart w:id="146" w:name="_Toc54"/>
      <w:bookmarkEnd w:id="145"/>
      <w:r>
        <w:rPr>
          <w:rtl w:val="true"/>
        </w:rPr>
        <w:t>وثاقته</w:t>
      </w:r>
      <w:bookmarkEnd w:id="146"/>
    </w:p>
    <w:p>
      <w:pPr>
        <w:pStyle w:val="BookText"/>
        <w:rPr/>
      </w:pPr>
      <w:r>
        <w:rPr>
          <w:rFonts w:ascii="IRNazanin" w:hAnsi="IRNazanin" w:eastAsia="IRNazanin"/>
          <w:color w:val="111111"/>
          <w:sz w:val="28"/>
          <w:sz w:val="28"/>
          <w:szCs w:val="28"/>
          <w:rtl w:val="true"/>
          <w:lang w:bidi="fa-IR"/>
        </w:rPr>
        <w:t xml:space="preserve">تدل الروايات التي سيرد ذكرها على وثاقته وعدالته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وثقه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ذيل رسالته التي ذكرناها والتي لقبه فيها بالعربي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فليدفع اليه فانه من ثقاتنا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توثيق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رواية نقلها الشيخ الطوسي ايضا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الاسناد عن ابي جعفر محمد بن علي بن نوبخت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على الحج وتأهبت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كذلك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صدري واغتممت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مقيم بالسمع والطاعة غير اني مغتم بتخلفي عن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يضيقن صدرك فانك تحج من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استأذنت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عادلت محمد بن العباس وانا واثق بدياتنه وصيانته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الاسدي نعم العديل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قدم فلا تخستر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الاسدي فعادلته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وسمعنا من الشيخ الطوسي وهو يؤرخ لسنة وفاته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الاسدي على ظاهر العدالة لم يتغير ولم يطعن عليه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عده الشيخ الطوسي من الاقوام الثقات التي كانت ترد عليهم التوقيعات من قبل المنصوبين للسفارة من الاصل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ابو الحسين محمد بن جعفر الاسدي رحمه الله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ومدحه العلامة الحلي بانه وجه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والده وكيل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عون الاسدي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احمد بن محمد بن عيسى والده محمد وكيل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47" w:name="pg10791_123333"/>
    </w:p>
    <w:p>
      <w:pPr>
        <w:pStyle w:val="BookText"/>
        <w:rPr/>
      </w:pPr>
      <w:bookmarkEnd w:id="147"/>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وثاقته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شاذان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خمسمائة درهما تنقص عشرون درهما فلم احب ان ينقص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فوزنت من عندي عشرين درهما ودفعتها الى الاسدي ولم اكتب بخبر نقصها واني اتمتها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الخمسمائة التي كان لك فيها عشرون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ورد في كتاب رجال النجاشي من التوثيق والطعن فيمكن ان نوجهه بعد ايراده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روى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في حديثه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احمد بن محمد بن عيسى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السيد محمد الصدر على هذا القول بعد ان اورد الروايات التي تدل على وثاقة الاسدي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انسب بحاله مما نقلناه عن النجاشي من كونه كان يقول بالجبر والتشبيه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توثيق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والثناء على معادلته في الحج لا يمكن ان يكون لرجل يخرج عن راي اهل البيت عليهم السلام الى قول بالجبر والتشبيه </w:t>
      </w:r>
      <w:r>
        <w:rPr>
          <w:rFonts w:eastAsia="IRNazanin" w:cs="IRNazanin"/>
          <w:color w:val="111111"/>
          <w:sz w:val="28"/>
          <w:szCs w:val="28"/>
          <w:rtl w:val="true"/>
          <w:lang w:bidi="fa-IR"/>
        </w:rPr>
        <w:t>.</w:t>
      </w:r>
    </w:p>
    <w:p>
      <w:pPr>
        <w:pStyle w:val="Heading4"/>
        <w:numPr>
          <w:ilvl w:val="3"/>
          <w:numId w:val="1"/>
        </w:numPr>
        <w:rPr/>
      </w:pPr>
      <w:bookmarkStart w:id="148" w:name="__RefHeading___Toc28251_1468164448"/>
      <w:bookmarkStart w:id="149" w:name="_Toc55"/>
      <w:bookmarkEnd w:id="148"/>
      <w:r>
        <w:rPr>
          <w:rtl w:val="true"/>
        </w:rPr>
        <w:t>وكالته</w:t>
      </w:r>
      <w:bookmarkEnd w:id="149"/>
    </w:p>
    <w:p>
      <w:pPr>
        <w:pStyle w:val="BookText"/>
        <w:rPr/>
      </w:pPr>
      <w:r>
        <w:rPr>
          <w:rFonts w:ascii="IRNazanin" w:hAnsi="IRNazanin" w:eastAsia="IRNazanin"/>
          <w:color w:val="111111"/>
          <w:sz w:val="28"/>
          <w:sz w:val="28"/>
          <w:szCs w:val="28"/>
          <w:rtl w:val="true"/>
          <w:lang w:bidi="fa-IR"/>
        </w:rPr>
        <w:t xml:space="preserve">اعتمادا على الروايات والاقوال التي وردت في كتب الرجال فان الاسدي من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والروايات التي اعتمدناها هي 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ابي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عدد من انتهى اليه ممن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وراه من الوكلاء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اهل الري البامي والاسدي يعني نفسه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احد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ابا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الرد على اهل الاستطاعة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ابن طاووس في 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راه وخرج اليهم توقيع من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اهل الري الشامي وابو علي الاسدي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بحار الانوار للعلامة المجلسي عن الاسدي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الاقوام الثقات الذين كانت ترد عليهم التوقيعات من المنصوبين للسفارة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وفي هذه الروايات توكيد على انه من وكلاء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مفادها يشعر بوكالته للأمام وحسن سيرته ووثاقته وعدالته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10791_123335"/>
    </w:p>
    <w:p>
      <w:pPr>
        <w:pStyle w:val="Heading3"/>
        <w:numPr>
          <w:ilvl w:val="2"/>
          <w:numId w:val="1"/>
        </w:numPr>
        <w:rPr/>
      </w:pPr>
      <w:bookmarkStart w:id="151" w:name="__RefHeading___Toc28253_1468164448"/>
      <w:bookmarkStart w:id="152" w:name="_Toc56"/>
      <w:bookmarkEnd w:id="150"/>
      <w:bookmarkEnd w:id="151"/>
      <w:r>
        <w:rPr/>
        <w:t>5</w:t>
      </w:r>
      <w:r>
        <w:rPr>
          <w:rtl w:val="true"/>
        </w:rPr>
        <w:t xml:space="preserve">- </w:t>
      </w:r>
      <w:r>
        <w:rPr>
          <w:rtl w:val="true"/>
        </w:rPr>
        <w:t>أحمد بن حمزة بن اليسع</w:t>
      </w:r>
      <w:bookmarkEnd w:id="152"/>
    </w:p>
    <w:p>
      <w:pPr>
        <w:pStyle w:val="Heading4"/>
        <w:numPr>
          <w:ilvl w:val="3"/>
          <w:numId w:val="1"/>
        </w:numPr>
        <w:rPr/>
      </w:pPr>
      <w:bookmarkStart w:id="153" w:name="__RefHeading___Toc28255_1468164448"/>
      <w:bookmarkStart w:id="154" w:name="_Toc57"/>
      <w:bookmarkEnd w:id="153"/>
      <w:r>
        <w:rPr>
          <w:rtl w:val="true"/>
        </w:rPr>
        <w:t>اسمه ونسبه</w:t>
      </w:r>
      <w:bookmarkEnd w:id="154"/>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حمزة بن اليسع بن عبد الله القمي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وذكره الكشي في رجاله بهذا الاسم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اليسع عبد الله القمي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انه ابن حمزة بن اليسع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الخلاصة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طاهر بن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اليسع الاشجري القمي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تقدم نقول ان الرجل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حمزة بن اليسع بن عبد الله يكنى ابا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بالاشجري والقمي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8257_1468164448"/>
      <w:bookmarkStart w:id="156" w:name="_Toc58"/>
      <w:bookmarkEnd w:id="155"/>
      <w:r>
        <w:rPr>
          <w:rtl w:val="true"/>
        </w:rPr>
        <w:t>حياته</w:t>
      </w:r>
      <w:bookmarkEnd w:id="156"/>
    </w:p>
    <w:p>
      <w:pPr>
        <w:pStyle w:val="BookText"/>
        <w:rPr/>
      </w:pPr>
      <w:r>
        <w:rPr>
          <w:rFonts w:ascii="Amiri" w:hAnsi="Amiri" w:eastAsia="Amiri" w:cs="Amiri"/>
          <w:color w:val="111111"/>
          <w:sz w:val="28"/>
          <w:sz w:val="28"/>
          <w:szCs w:val="28"/>
          <w:rtl w:val="true"/>
          <w:lang w:bidi="ar-SA"/>
        </w:rPr>
        <w:t xml:space="preserve">ولد احمد بن اليسع في النصف الثاني من القرن الثاني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منتصف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8259_1468164448"/>
      <w:bookmarkStart w:id="158" w:name="_Toc59"/>
      <w:bookmarkEnd w:id="157"/>
      <w:r>
        <w:rPr>
          <w:rtl w:val="true"/>
        </w:rPr>
        <w:t>وثاقته</w:t>
      </w:r>
      <w:bookmarkEnd w:id="158"/>
    </w:p>
    <w:p>
      <w:pPr>
        <w:pStyle w:val="BookText"/>
        <w:rPr/>
      </w:pPr>
      <w:r>
        <w:rPr>
          <w:rFonts w:ascii="Amiri" w:hAnsi="Amiri" w:eastAsia="Amiri" w:cs="Amiri"/>
          <w:color w:val="111111"/>
          <w:sz w:val="28"/>
          <w:sz w:val="28"/>
          <w:szCs w:val="28"/>
          <w:rtl w:val="true"/>
          <w:lang w:bidi="ar-SA"/>
        </w:rPr>
        <w:t xml:space="preserve">تؤكد كتب الرجال والحديث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التوثيق عن الائمة عليهم السلام من اعظم التوثيقات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راي علماء الرجال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bookmarkStart w:id="159" w:name="pg10791_123336"/>
    </w:p>
    <w:p>
      <w:pPr>
        <w:pStyle w:val="BookText"/>
        <w:rPr/>
      </w:pPr>
      <w:bookmarkEnd w:id="159"/>
      <w:r>
        <w:rPr>
          <w:rFonts w:ascii="IRNazanin" w:hAnsi="IRNazanin" w:eastAsia="IRNazanin"/>
          <w:color w:val="111111"/>
          <w:sz w:val="28"/>
          <w:sz w:val="28"/>
          <w:szCs w:val="28"/>
          <w:rtl w:val="true"/>
          <w:lang w:bidi="fa-IR"/>
        </w:rPr>
        <w:t xml:space="preserve">واورد الكشي رواية توثيق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محمد الدينوري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واحمد بن عبد الله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علينا رسول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عليل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بن محمد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بن اسحق ثقات جميعاً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اورد رواية توثيق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الشيخ الطوسي في الغيبة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احمد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محمد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واحمد بن ابي عبد الله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علينا رسول من قبل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اسحق الاشعري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بن محمد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حمزة بن اليسع ثقات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حمزة بن اليسع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الشيخ في رجاله اصحاب الهادي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ابوه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 التستري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 في جلال هذا الرجل توثيق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النجاشي مرتين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28261_1468164448"/>
      <w:bookmarkStart w:id="161" w:name="_Toc60"/>
      <w:bookmarkEnd w:id="160"/>
      <w:r>
        <w:rPr>
          <w:rtl w:val="true"/>
        </w:rPr>
        <w:t>وكالته</w:t>
      </w:r>
      <w:bookmarkEnd w:id="161"/>
    </w:p>
    <w:p>
      <w:pPr>
        <w:pStyle w:val="BookText"/>
        <w:rPr/>
      </w:pPr>
      <w:r>
        <w:rPr>
          <w:rFonts w:ascii="IRNazanin" w:hAnsi="IRNazanin" w:eastAsia="IRNazanin"/>
          <w:color w:val="111111"/>
          <w:sz w:val="28"/>
          <w:sz w:val="28"/>
          <w:szCs w:val="28"/>
          <w:rtl w:val="true"/>
          <w:lang w:bidi="fa-IR"/>
        </w:rPr>
        <w:t xml:space="preserve">عده الشيخ الطوسي من الاقوام الثقات الذين كانت ترد عليهم التوقيعات من قبل المنصوبين للسفارة من الاصل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احمد بن اسحق وجماعة خرج التوقيع في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رواية احمد ابن ادريس الانفة الذكر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واحمد بن حمزه بن اليسع ثقات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ومصطلح الاقوام الثقات الذين كانت ترد عليهم التوقيعات من المنصوبين للسفارة من الاصل يعني الوكلاء الذين كانوا يتصلون بهؤلاء السفراء ويحملون التوقيعات من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فالتوثيق الصادر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والتوقيع الصادر بحقه يدل على وكالته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الحبشي ص</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ورد توثيقه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يدل في الجملة على توكيله والاذن برجوع الناس الية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وملخص ترجمة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احمد بن حمزه بن اليسع القمي عاصر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الوكلاء صدر التوثيق منه بحقهم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ووثقته المصادر الرجاليه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يوجد نص يؤكد وكالته للأمام المهدي بشكل 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استظهر البعض هذه الوكالة من عبارة الشيخ الطوسي الوارد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توثيق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وهي كلمات ترد للأقوام الثقات الذي وكلوا للسفراء والنواب الخاصين بالأمام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الصغرى </w:t>
      </w:r>
      <w:r>
        <w:rPr>
          <w:rFonts w:eastAsia="IRNazanin" w:cs="IRNazanin"/>
          <w:color w:val="111111"/>
          <w:sz w:val="28"/>
          <w:szCs w:val="28"/>
          <w:rtl w:val="true"/>
          <w:lang w:bidi="fa-IR"/>
        </w:rPr>
        <w:t xml:space="preserve">. </w:t>
      </w:r>
      <w:bookmarkStart w:id="162" w:name="pg10791_123338"/>
    </w:p>
    <w:p>
      <w:pPr>
        <w:pStyle w:val="Heading3"/>
        <w:numPr>
          <w:ilvl w:val="2"/>
          <w:numId w:val="1"/>
        </w:numPr>
        <w:rPr/>
      </w:pPr>
      <w:bookmarkStart w:id="163" w:name="__RefHeading___Toc28263_1468164448"/>
      <w:bookmarkStart w:id="164" w:name="_Toc61"/>
      <w:bookmarkEnd w:id="162"/>
      <w:bookmarkEnd w:id="163"/>
      <w:r>
        <w:rPr/>
        <w:t>6</w:t>
      </w:r>
      <w:r>
        <w:rPr>
          <w:rtl w:val="true"/>
        </w:rPr>
        <w:t xml:space="preserve">- </w:t>
      </w:r>
      <w:r>
        <w:rPr>
          <w:rtl w:val="true"/>
        </w:rPr>
        <w:t>ايوب بن نوح</w:t>
      </w:r>
      <w:bookmarkEnd w:id="164"/>
    </w:p>
    <w:p>
      <w:pPr>
        <w:pStyle w:val="Heading4"/>
        <w:numPr>
          <w:ilvl w:val="3"/>
          <w:numId w:val="1"/>
        </w:numPr>
        <w:rPr/>
      </w:pPr>
      <w:bookmarkStart w:id="165" w:name="__RefHeading___Toc28265_1468164448"/>
      <w:bookmarkStart w:id="166" w:name="_Toc62"/>
      <w:bookmarkEnd w:id="165"/>
      <w:r>
        <w:rPr>
          <w:rtl w:val="true"/>
        </w:rPr>
        <w:t>اسمه ونسبه</w:t>
      </w:r>
      <w:bookmarkEnd w:id="166"/>
    </w:p>
    <w:p>
      <w:pPr>
        <w:pStyle w:val="BookText"/>
        <w:rPr/>
      </w:pPr>
      <w:r>
        <w:rPr>
          <w:rFonts w:ascii="IRNazanin" w:hAnsi="IRNazanin" w:eastAsia="IRNazanin"/>
          <w:color w:val="111111"/>
          <w:sz w:val="28"/>
          <w:sz w:val="28"/>
          <w:szCs w:val="28"/>
          <w:rtl w:val="true"/>
          <w:lang w:bidi="fa-IR"/>
        </w:rPr>
        <w:t xml:space="preserve">هو ايوب بن 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وكيلا لابي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المنزله عندهما مأمونا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ابوه نوح بن دراج قاضيا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صحيح الاعتقاد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عدة كتب منها 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الروايات ورسائل 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28267_1468164448"/>
      <w:bookmarkStart w:id="168" w:name="_Toc63"/>
      <w:bookmarkEnd w:id="167"/>
      <w:r>
        <w:rPr>
          <w:rtl w:val="true"/>
        </w:rPr>
        <w:t>منزلته ووثاقته</w:t>
      </w:r>
      <w:bookmarkEnd w:id="168"/>
    </w:p>
    <w:p>
      <w:pPr>
        <w:pStyle w:val="BookText"/>
        <w:rPr/>
      </w:pPr>
      <w:r>
        <w:rPr>
          <w:rFonts w:ascii="IRNazanin" w:hAnsi="IRNazanin" w:eastAsia="IRNazanin"/>
          <w:color w:val="111111"/>
          <w:sz w:val="28"/>
          <w:sz w:val="28"/>
          <w:szCs w:val="28"/>
          <w:rtl w:val="true"/>
          <w:lang w:bidi="fa-IR"/>
        </w:rPr>
        <w:t xml:space="preserve">عده الشيخ الطوسي من وكلاء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كان منهم حسن الطريقة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ايوب بن 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عمرو بن سعيد المدائتي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فطحيا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بصريا اذ دخل ايوب بن نوح ووقف قدامه فأمره بشيء ثم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اليّ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ياعمرو اذا احببت ان تنظر الى رجل من اهل الجنة فانظر الى هذا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اثنى عليه ووثقه العلامة الحلي في رجاله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بن نوح بن دراج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ومسائل عن 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وكيلا لابي الحسن وابي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عظيم المنزلة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وابوه نوح بن دراج كان قاضيا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صحيح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واخوه جميل بن دراج</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الحر العاملي في وسائله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الامامين الهادي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وكلائهما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الشيخ التستري فقد لخص في قاموسه ماورد عنه في الكتب الرجاليه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الوكلاء ايوب بن 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في اصحاب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عنوان الفهرست </w:t>
      </w:r>
      <w:r>
        <w:rPr>
          <w:rFonts w:eastAsia="IRNazanin" w:cs="IRNazanin"/>
          <w:color w:val="111111"/>
          <w:sz w:val="28"/>
          <w:szCs w:val="28"/>
          <w:rtl w:val="true"/>
          <w:lang w:bidi="fa-IR"/>
        </w:rPr>
        <w:t xml:space="preserve">. </w:t>
      </w:r>
      <w:bookmarkStart w:id="169" w:name="pg10791_123339"/>
    </w:p>
    <w:p>
      <w:pPr>
        <w:pStyle w:val="BookText"/>
        <w:rPr/>
      </w:pPr>
      <w:bookmarkEnd w:id="169"/>
      <w:r>
        <w:rPr>
          <w:rFonts w:ascii="IRNazanin" w:hAnsi="IRNazanin" w:eastAsia="IRNazanin"/>
          <w:color w:val="111111"/>
          <w:sz w:val="28"/>
          <w:sz w:val="28"/>
          <w:szCs w:val="28"/>
          <w:rtl w:val="true"/>
          <w:lang w:bidi="fa-IR"/>
        </w:rPr>
        <w:t xml:space="preserve">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روايات ومسائل عن 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عنوان النجاشي 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وكيلا لابي الحسن وابي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المنزله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التستري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حمدان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ايوب من عباد الله الصالحين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احمد الهندي الكوفي وهو حمدان القلاني وذكر ايوب بن نوح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 مات لم يخلف الا مقدار مئة وخمسين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الناس ان عنده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وكيلا لهم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8269_1468164448"/>
      <w:bookmarkStart w:id="171" w:name="_Toc64"/>
      <w:bookmarkEnd w:id="170"/>
      <w:r>
        <w:rPr>
          <w:rtl w:val="true"/>
        </w:rPr>
        <w:t>وكالته</w:t>
      </w:r>
      <w:bookmarkEnd w:id="171"/>
    </w:p>
    <w:p>
      <w:pPr>
        <w:pStyle w:val="BookText"/>
        <w:rPr/>
      </w:pPr>
      <w:r>
        <w:rPr>
          <w:rFonts w:ascii="IRNazanin" w:hAnsi="IRNazanin" w:eastAsia="IRNazanin"/>
          <w:color w:val="111111"/>
          <w:sz w:val="28"/>
          <w:sz w:val="28"/>
          <w:szCs w:val="28"/>
          <w:rtl w:val="true"/>
          <w:lang w:bidi="fa-IR"/>
        </w:rPr>
        <w:t xml:space="preserve">من المتفق عليه عند الرجاليين وما ذكرناه عنهم ان ايوب بن نوح عاش زمن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 ذلك الشيخ الطوسي والكشي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وعاصر الفترة التي تلت حياة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وكيلا مأمونا وموثوقا به عند الامامين العسكرين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 وكالته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الكثير منهم وكالته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البعض استدل على وكالته من الرواية التي اوردها الكشي في رجاله </w:t>
      </w:r>
      <w:r>
        <w:rPr>
          <w:rFonts w:eastAsia="IRNazanin" w:cs="IRNazanin"/>
          <w:color w:val="111111"/>
          <w:sz w:val="28"/>
          <w:szCs w:val="28"/>
          <w:rtl w:val="true"/>
          <w:lang w:bidi="fa-IR"/>
        </w:rPr>
        <w:t>(</w:t>
      </w:r>
      <w:r>
        <w:rPr>
          <w:rFonts w:eastAsia="IRNazanin" w:cs="IRNazanin"/>
          <w:color w:val="111111"/>
          <w:sz w:val="28"/>
          <w:szCs w:val="28"/>
          <w:lang w:bidi="fa-IR"/>
        </w:rPr>
        <w:t>608/1131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ابي محمد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واحمد بن عبد الله البرقي في العسكر فورد علينا رسول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وايوب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بن محمد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اسحق ثقات جميعا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السيد حسن الشيرازي على وكالته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 يذكر في 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قد استظهر بعضهم وكالته من التوقيع الرفيع الصادر من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يروي الكشي في رجاله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قال السيد محمد الصدر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هو جليل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من الائمة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ووكيل للأماميين الهادي والعسكري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وكالته للامام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يدل عليها الاتوثيقه الذي ورد في التوقيع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 في الجملة على توكيله والاذن برجوع الناس اليه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وتفيدنا رواية الكشي في معرفة الرجل بشيئين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ايوب بن نوح حيث انه عاصر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بعده حتى خاتمهم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بحكم كونه ثقة عظيم المنزلة مأمونا عند الامامين العسكريين ووكيلا لهما وصدور التوثيق باسمه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الكشي فان هذا التوقيع والثناء يشير الى وكالته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كونه معاصرا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ووكيلا لآبائه وموثقا من قبله</w:t>
      </w:r>
      <w:r>
        <w:rPr>
          <w:rFonts w:eastAsia="IRNazanin" w:cs="IRNazanin"/>
          <w:color w:val="111111"/>
          <w:sz w:val="28"/>
          <w:szCs w:val="28"/>
          <w:rtl w:val="true"/>
          <w:lang w:bidi="fa-IR"/>
        </w:rPr>
        <w:t xml:space="preserve">. </w:t>
      </w:r>
      <w:bookmarkStart w:id="172" w:name="pg10791_123341"/>
    </w:p>
    <w:p>
      <w:pPr>
        <w:pStyle w:val="Heading3"/>
        <w:numPr>
          <w:ilvl w:val="2"/>
          <w:numId w:val="1"/>
        </w:numPr>
        <w:rPr/>
      </w:pPr>
      <w:bookmarkStart w:id="173" w:name="__RefHeading___Toc28271_1468164448"/>
      <w:bookmarkStart w:id="174" w:name="_Toc65"/>
      <w:bookmarkEnd w:id="172"/>
      <w:bookmarkEnd w:id="173"/>
      <w:r>
        <w:rPr/>
        <w:t>7</w:t>
      </w:r>
      <w:r>
        <w:rPr>
          <w:rtl w:val="true"/>
        </w:rPr>
        <w:t xml:space="preserve">- </w:t>
      </w:r>
      <w:r>
        <w:rPr>
          <w:rtl w:val="true"/>
        </w:rPr>
        <w:t>البزوفري</w:t>
      </w:r>
      <w:r>
        <w:rPr>
          <w:rtl w:val="true"/>
        </w:rPr>
        <w:t>(</w:t>
      </w:r>
      <w:r>
        <w:rPr>
          <w:rtl w:val="true"/>
        </w:rPr>
        <w:t>ابو عبد الله الحسين بن علي</w:t>
      </w:r>
      <w:r>
        <w:rPr>
          <w:rtl w:val="true"/>
        </w:rPr>
        <w:t>)</w:t>
      </w:r>
      <w:bookmarkEnd w:id="174"/>
    </w:p>
    <w:p>
      <w:pPr>
        <w:pStyle w:val="Heading4"/>
        <w:numPr>
          <w:ilvl w:val="3"/>
          <w:numId w:val="1"/>
        </w:numPr>
        <w:rPr/>
      </w:pPr>
      <w:bookmarkStart w:id="175" w:name="__RefHeading___Toc28273_1468164448"/>
      <w:bookmarkStart w:id="176" w:name="_Toc66"/>
      <w:bookmarkEnd w:id="175"/>
      <w:r>
        <w:rPr>
          <w:rtl w:val="true"/>
        </w:rPr>
        <w:t>اسمه ونسبه</w:t>
      </w:r>
      <w:bookmarkEnd w:id="176"/>
    </w:p>
    <w:p>
      <w:pPr>
        <w:pStyle w:val="BookText"/>
        <w:rPr/>
      </w:pPr>
      <w:r>
        <w:rPr>
          <w:rFonts w:ascii="Amiri" w:hAnsi="Amiri" w:eastAsia="Amiri" w:cs="Amiri"/>
          <w:color w:val="111111"/>
          <w:sz w:val="28"/>
          <w:sz w:val="28"/>
          <w:szCs w:val="28"/>
          <w:rtl w:val="true"/>
          <w:lang w:bidi="ar-SA"/>
        </w:rPr>
        <w:t xml:space="preserve">وهو الحسين بن علي بن سفيان بن خالد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البزوفري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وبزوفر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من اعمال قوسان بين واسط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معجم البلدان للحموي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البزوفري النيشابوري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ابي جعفر بن سفيان البزوفري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8275_1468164448"/>
      <w:bookmarkStart w:id="178" w:name="_Toc67"/>
      <w:bookmarkEnd w:id="177"/>
      <w:r>
        <w:rPr>
          <w:rtl w:val="true"/>
        </w:rPr>
        <w:t>حياته</w:t>
      </w:r>
      <w:bookmarkEnd w:id="178"/>
    </w:p>
    <w:p>
      <w:pPr>
        <w:pStyle w:val="BookText"/>
        <w:rPr/>
      </w:pPr>
      <w:r>
        <w:rPr>
          <w:rFonts w:ascii="IRNazanin" w:hAnsi="IRNazanin" w:eastAsia="IRNazanin"/>
          <w:color w:val="111111"/>
          <w:sz w:val="28"/>
          <w:sz w:val="28"/>
          <w:szCs w:val="28"/>
          <w:rtl w:val="true"/>
          <w:lang w:bidi="fa-IR"/>
        </w:rPr>
        <w:t xml:space="preserve">لم تذكر المصادر الرجاليه تاريخ ولادته ولا تاريخ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عاش في فترة الغيبة الصغرى بدلالة روايته عن ابي القاسم الحسين بن روح النوبختي الذي توفي عام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ﻫ وهو السفير الثالث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الحسين بن علي بن سفيان 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ابو القاسم الحسين بن الروح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وارود الخبر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8277_1468164448"/>
      <w:bookmarkStart w:id="180" w:name="_Toc68"/>
      <w:bookmarkEnd w:id="179"/>
      <w:r>
        <w:rPr>
          <w:rtl w:val="true"/>
        </w:rPr>
        <w:t>وثاقته</w:t>
      </w:r>
      <w:bookmarkEnd w:id="180"/>
    </w:p>
    <w:p>
      <w:pPr>
        <w:pStyle w:val="BookText"/>
        <w:rPr/>
      </w:pPr>
      <w:r>
        <w:rPr>
          <w:rFonts w:ascii="Amiri" w:hAnsi="Amiri" w:eastAsia="Amiri" w:cs="Amiri"/>
          <w:color w:val="111111"/>
          <w:sz w:val="28"/>
          <w:sz w:val="28"/>
          <w:szCs w:val="28"/>
          <w:rtl w:val="true"/>
          <w:lang w:bidi="ar-SA"/>
        </w:rPr>
        <w:t xml:space="preserve">وثقه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العلامة في الخلاصته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مهدي بحر العلوم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الفاضل ابو عبد الله الحسين بن علي بن سفيان البزوفري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81" w:name="pg10791_123342"/>
    </w:p>
    <w:p>
      <w:pPr>
        <w:pStyle w:val="BookText"/>
        <w:rPr/>
      </w:pPr>
      <w:bookmarkEnd w:id="181"/>
      <w:r>
        <w:rPr>
          <w:rFonts w:ascii="Amiri" w:hAnsi="Amiri" w:eastAsia="Amiri" w:cs="Amiri"/>
          <w:color w:val="111111"/>
          <w:sz w:val="28"/>
          <w:sz w:val="28"/>
          <w:szCs w:val="28"/>
          <w:rtl w:val="true"/>
          <w:lang w:bidi="ar-SA"/>
        </w:rPr>
        <w:t xml:space="preserve">وقال الشيخ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البزوفري ، شيخ ثقة جليل القدر من اصحابنا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سفيان 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التلعكبري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واخبرنا جماعة منهم محمد بن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وعنونه النجاشي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من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وسياتي في الكنى انه من سفرائه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8279_1468164448"/>
      <w:bookmarkStart w:id="183" w:name="_Toc69"/>
      <w:bookmarkEnd w:id="182"/>
      <w:r>
        <w:rPr>
          <w:rtl w:val="true"/>
        </w:rPr>
        <w:t>وكالته</w:t>
      </w:r>
      <w:bookmarkEnd w:id="183"/>
    </w:p>
    <w:p>
      <w:pPr>
        <w:pStyle w:val="BookText"/>
        <w:rPr/>
      </w:pPr>
      <w:r>
        <w:rPr>
          <w:rFonts w:ascii="Amiri" w:hAnsi="Amiri" w:eastAsia="Amiri" w:cs="Amiri"/>
          <w:color w:val="111111"/>
          <w:sz w:val="28"/>
          <w:sz w:val="28"/>
          <w:szCs w:val="28"/>
          <w:rtl w:val="true"/>
          <w:lang w:bidi="ar-SA"/>
        </w:rPr>
        <w:t xml:space="preserve">روى الشيخ الطوسي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اصل عتيق كتب بالأهواز في محرم سنة سبعة عشرة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محمد الحسن بن علي بن اسماعيل بن جعفر بن محمد بن عبد الله بن محمد بن عمر بن علي بن ابي طالب الحرجاني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قم فجرى بين اخواننا كلام في امر رجل انكر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فأنفذوا رجلا الى شيخ صانه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اليه الكتاب ولم يقرأه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وامره ان يذهب الى ابي عبد الله 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ليجيب عن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اليه 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ووقعها في يوم كذا وكذا في موضوع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فليجعل اسمه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الرسول البلد وعرفهم ووضح عندهم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محمدا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يظهران البزوفري كان من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وصل ذلك اليه بتوسط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توسيطهم في خصوص الواقعة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نقلنا مضمون هذا الخبر وهو يدل بوضوح على استقاء هذه المعلومات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على انه كان وكيلا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قال المجلسي في البحار تعليقا على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منه ان البزوفري كان من السفراء ولم ينقل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مر بنا تسمية التستري له بالوكيل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سياتي في الكنى انه من سفرائه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اذن الحسين بن علي بن سفيان بن خالد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ثقة جليل من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الشيخ الطوسي والمفيد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عاصر السفير الثالث ابو القاسم الحسين بن روح النوبختي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الشيخ في الغيبة رواية عن اخباره بقيضه لا يمكن ان تصدر عن رجل عادي دون مراجعة الامام بالواسطة او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المجلسي والتستري والسيد الصدر على انه من الوكلاء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w:t>
      </w:r>
      <w:r>
        <w:rPr>
          <w:rFonts w:eastAsia="IRNazanin" w:cs="IRNazanin"/>
          <w:color w:val="111111"/>
          <w:sz w:val="28"/>
          <w:szCs w:val="28"/>
          <w:rtl w:val="true"/>
          <w:lang w:bidi="fa-IR"/>
        </w:rPr>
        <w:t xml:space="preserve">. </w:t>
      </w:r>
      <w:bookmarkStart w:id="184" w:name="pg10791_123344"/>
    </w:p>
    <w:p>
      <w:pPr>
        <w:pStyle w:val="Heading3"/>
        <w:numPr>
          <w:ilvl w:val="2"/>
          <w:numId w:val="1"/>
        </w:numPr>
        <w:rPr/>
      </w:pPr>
      <w:bookmarkStart w:id="185" w:name="__RefHeading___Toc28281_1468164448"/>
      <w:bookmarkStart w:id="186" w:name="_Toc70"/>
      <w:bookmarkEnd w:id="184"/>
      <w:bookmarkEnd w:id="185"/>
      <w:r>
        <w:rPr/>
        <w:t>8</w:t>
      </w:r>
      <w:r>
        <w:rPr>
          <w:rtl w:val="true"/>
        </w:rPr>
        <w:t xml:space="preserve">- </w:t>
      </w:r>
      <w:r>
        <w:rPr>
          <w:rtl w:val="true"/>
        </w:rPr>
        <w:t>الحاجز بن الوَشّا</w:t>
      </w:r>
      <w:bookmarkEnd w:id="186"/>
    </w:p>
    <w:p>
      <w:pPr>
        <w:pStyle w:val="Heading4"/>
        <w:numPr>
          <w:ilvl w:val="3"/>
          <w:numId w:val="1"/>
        </w:numPr>
        <w:rPr/>
      </w:pPr>
      <w:bookmarkStart w:id="187" w:name="__RefHeading___Toc28283_1468164448"/>
      <w:bookmarkStart w:id="188" w:name="_Toc71"/>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وهو من وكلاء الناحية المقدسة في زمن الغيبة الصغرى كما تؤكد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وتؤكد على وثاقته وجلالة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اكدت بعض الحوادث على ورود التوقيعات الشريفة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خاصه</w:t>
      </w:r>
      <w:r>
        <w:rPr>
          <w:rFonts w:eastAsia="IRNazanin" w:cs="IRNazanin"/>
          <w:color w:val="111111"/>
          <w:sz w:val="28"/>
          <w:szCs w:val="28"/>
          <w:rtl w:val="true"/>
          <w:lang w:bidi="fa-IR"/>
        </w:rPr>
        <w:t>.</w:t>
      </w:r>
    </w:p>
    <w:p>
      <w:pPr>
        <w:pStyle w:val="Heading4"/>
        <w:numPr>
          <w:ilvl w:val="3"/>
          <w:numId w:val="1"/>
        </w:numPr>
        <w:rPr/>
      </w:pPr>
      <w:bookmarkStart w:id="189" w:name="__RefHeading___Toc28285_1468164448"/>
      <w:bookmarkStart w:id="190" w:name="_Toc72"/>
      <w:bookmarkEnd w:id="189"/>
      <w:r>
        <w:rPr>
          <w:rtl w:val="true"/>
        </w:rPr>
        <w:t>اسمه ولقبه</w:t>
      </w:r>
      <w:bookmarkEnd w:id="190"/>
    </w:p>
    <w:p>
      <w:pPr>
        <w:pStyle w:val="BookText"/>
        <w:rPr/>
      </w:pPr>
      <w:r>
        <w:rPr>
          <w:rFonts w:ascii="Amiri" w:hAnsi="Amiri" w:eastAsia="Amiri" w:cs="Amiri"/>
          <w:color w:val="111111"/>
          <w:sz w:val="28"/>
          <w:sz w:val="28"/>
          <w:szCs w:val="28"/>
          <w:rtl w:val="true"/>
          <w:lang w:bidi="ar-SA"/>
        </w:rPr>
        <w:t>وهو حاجز بن يزيد بن الوَشا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اسمه في حادثة ظهور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صبي عند صلاته على جنازه ابيه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يقول ابو الاديان خادم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خرجت الى جعفر بن علي وهو يزفر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حاجز بن الوشا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من الصبي لنقيم الحجة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رأيته قط ولا اعرفه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8287_1468164448"/>
      <w:bookmarkStart w:id="192" w:name="_Toc73"/>
      <w:bookmarkEnd w:id="191"/>
      <w:r>
        <w:rPr>
          <w:rtl w:val="true"/>
        </w:rPr>
        <w:t>وكالته</w:t>
      </w:r>
      <w:bookmarkEnd w:id="192"/>
    </w:p>
    <w:p>
      <w:pPr>
        <w:pStyle w:val="BookText"/>
        <w:rPr/>
      </w:pPr>
      <w:r>
        <w:rPr>
          <w:rFonts w:ascii="Amiri" w:hAnsi="Amiri" w:eastAsia="Amiri" w:cs="Amiri"/>
          <w:color w:val="111111"/>
          <w:sz w:val="28"/>
          <w:sz w:val="28"/>
          <w:szCs w:val="28"/>
          <w:rtl w:val="true"/>
          <w:lang w:bidi="ar-SA"/>
        </w:rPr>
        <w:t xml:space="preserve">اورد الشيخ الصدوق اسمه في قائمة الوكلاء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وقف على معجزات صاحب الزمان وراه من الوكلاء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اسمه ايضا في نفس القائمة من الوكلاء اورده السيد ابن طاووس في ربيع الشيعة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راه وخرج اليهم التوقيع من الوكلاء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الوكلاء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وحاجز والبلالي والعطار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الروايات التي تدل على وكالته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روايتان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يوسف الساسي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الحسن الكاتب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الى حاجز بن الوشا مئتي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الى 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قبلي الف دينار واني وجهت اليه مئتي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تعادل أحد فعليك بأبي الحسين الأسدي بالرأي، فورد الخبر بوفاة حاجز بعد يومين أو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فأعلمته بموته فأغتم فقلت لاتغتم فإن لك في التوقيع إليك دلالتين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إعلامه إياك أن المال الف دينار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إياك بمعاملة أبي الحسين الاسدي لعلمه بموت حاجز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محمد الصدر معقبا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يدلنا على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العادة ان يوصل الناس جملة من الاموال التي للإمام إلى حاجز بن الوشا ، ومن هنا وجّه إليه المروزي مئتي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الوشا ذا طريق مضبوط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يخرج به الوصول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مكانة حاجز بقرينة التحويل على ابي الحسين الاسدي بعد موته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علّق على هذه الرواية السيد حسن الشيرازي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ويستنبط من الرواية عدة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حاجز على الوكالة الى آخر عمره ، فلم ينحرف كما انحرف بعض الوكلاء بدلالة الرواية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في الارشاد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الحسن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امر حاجز فجمعت شيئا ثم صرت الى المعسكر ، فخرج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فينا شك فمن يقوم مقامنا بأمرنا ، رُدّ ما معك الى حاجز بن يزيد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هذه الرواية التوضيح الكامل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بوكيله حاجز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بما يتعلق بولادة حاجز أو وفاته وتفاصيل حياته الاخرى فلم يُعلم عنها شيء ، قال السيد محمد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يُعلم من أمر حاجز أكثر من ذلك فقد اهمل التاريخ تاريخ ولادته ووفاته ، ومقدار ثقافته ، وعلاقاته ونحو ذلك من خصائصه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التوثيق الوارد بحقه و الروايات التي تؤكد تلك الوثاقة وتشير الى وكالته ونص الامام عليه تشعرنا بوكالته عن الامام في زمن الغيبة الصغرى </w:t>
      </w:r>
      <w:r>
        <w:rPr>
          <w:rFonts w:eastAsia="Amiri" w:cs="Amiri" w:ascii="Amiri" w:hAnsi="Amiri"/>
          <w:color w:val="111111"/>
          <w:sz w:val="28"/>
          <w:szCs w:val="28"/>
          <w:rtl w:val="true"/>
          <w:lang w:bidi="ar-SA"/>
        </w:rPr>
        <w:t xml:space="preserve">. . </w:t>
      </w:r>
      <w:bookmarkStart w:id="193" w:name="pg10791_123346"/>
    </w:p>
    <w:p>
      <w:pPr>
        <w:pStyle w:val="Heading3"/>
        <w:numPr>
          <w:ilvl w:val="2"/>
          <w:numId w:val="1"/>
        </w:numPr>
        <w:rPr/>
      </w:pPr>
      <w:bookmarkStart w:id="194" w:name="__RefHeading___Toc28289_1468164448"/>
      <w:bookmarkStart w:id="195" w:name="_Toc74"/>
      <w:bookmarkEnd w:id="193"/>
      <w:bookmarkEnd w:id="194"/>
      <w:r>
        <w:rPr/>
        <w:t>9</w:t>
      </w:r>
      <w:r>
        <w:rPr>
          <w:rtl w:val="true"/>
        </w:rPr>
        <w:t xml:space="preserve">- </w:t>
      </w:r>
      <w:r>
        <w:rPr>
          <w:rtl w:val="true"/>
        </w:rPr>
        <w:t xml:space="preserve">الشامي </w:t>
      </w:r>
      <w:r>
        <w:rPr>
          <w:rtl w:val="true"/>
        </w:rPr>
        <w:t>(</w:t>
      </w:r>
      <w:r>
        <w:rPr>
          <w:rtl w:val="true"/>
        </w:rPr>
        <w:t>البسامي</w:t>
      </w:r>
      <w:r>
        <w:rPr>
          <w:rtl w:val="true"/>
        </w:rPr>
        <w:t>)</w:t>
      </w:r>
      <w:bookmarkEnd w:id="195"/>
    </w:p>
    <w:p>
      <w:pPr>
        <w:pStyle w:val="Heading4"/>
        <w:numPr>
          <w:ilvl w:val="3"/>
          <w:numId w:val="1"/>
        </w:numPr>
        <w:rPr/>
      </w:pPr>
      <w:bookmarkStart w:id="196" w:name="__RefHeading___Toc28291_1468164448"/>
      <w:bookmarkStart w:id="197" w:name="_Toc75"/>
      <w:bookmarkEnd w:id="196"/>
      <w:r>
        <w:rPr>
          <w:rtl w:val="true"/>
        </w:rPr>
        <w:t>اسمه ولقبه</w:t>
      </w:r>
      <w:bookmarkEnd w:id="197"/>
    </w:p>
    <w:p>
      <w:pPr>
        <w:pStyle w:val="BookText"/>
        <w:rPr/>
      </w:pPr>
      <w:r>
        <w:rPr>
          <w:rFonts w:ascii="Amiri" w:hAnsi="Amiri" w:eastAsia="Amiri" w:cs="Amiri"/>
          <w:color w:val="111111"/>
          <w:sz w:val="28"/>
          <w:sz w:val="28"/>
          <w:szCs w:val="28"/>
          <w:rtl w:val="true"/>
          <w:lang w:bidi="ar-SA"/>
        </w:rPr>
        <w:t xml:space="preserve">وهو خليل بن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الربيع الشامي </w:t>
      </w:r>
      <w:r>
        <w:rPr>
          <w:rStyle w:val="FootnoteAnchor"/>
          <w:rtl w:val="true"/>
        </w:rPr>
        <w:footnoteReference w:id="194"/>
      </w:r>
      <w:r>
        <w:rPr>
          <w:rFonts w:ascii="Amiri" w:hAnsi="Amiri" w:eastAsia="Amiri" w:cs="Amiri"/>
          <w:color w:val="111111"/>
          <w:sz w:val="28"/>
          <w:sz w:val="28"/>
          <w:szCs w:val="28"/>
          <w:rtl w:val="true"/>
          <w:lang w:bidi="ar-SA"/>
        </w:rPr>
        <w:t xml:space="preserve">أو البسامي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معروف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اهل الري كما ذكر ذلك الشيخ الصدوق والسيد ابن طاووس في الروايتين اللتين سيتم ايرادهما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8293_1468164448"/>
      <w:bookmarkStart w:id="199" w:name="_Toc76"/>
      <w:bookmarkEnd w:id="198"/>
      <w:r>
        <w:rPr>
          <w:rtl w:val="true"/>
        </w:rPr>
        <w:t>وكالته</w:t>
      </w:r>
      <w:bookmarkEnd w:id="199"/>
    </w:p>
    <w:p>
      <w:pPr>
        <w:pStyle w:val="BookText"/>
        <w:rPr/>
      </w:pPr>
      <w:r>
        <w:rPr>
          <w:rFonts w:ascii="IRNazanin" w:hAnsi="IRNazanin" w:eastAsia="IRNazanin"/>
          <w:color w:val="111111"/>
          <w:sz w:val="28"/>
          <w:sz w:val="28"/>
          <w:szCs w:val="28"/>
          <w:rtl w:val="true"/>
          <w:lang w:bidi="fa-IR"/>
        </w:rPr>
        <w:t xml:space="preserve">ذكر الشيخ الصدوق الشيخ الشامي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من الوكلاء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اهل الري البسامي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فاسماه البسامي دون تفصيل او ايضاح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ذكره السيد ابن طاووس في ربيع الشيعة ممن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اليهم التوقيع من الوكلاء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اهل الري البسامي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الشامي</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الاردبيلي اعتمادا على هاتين الروايتين انه من الوكلاء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لغيبة الصغرى فقال يترجم حياته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من اهل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وكلاء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ربيع الشيعة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يعلم عن الرجل شيء اكثر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نتمكن من اضاءة حياته برواية تتحدث عنه او توثقه </w:t>
      </w:r>
      <w:bookmarkStart w:id="200" w:name="pg10791_123347"/>
    </w:p>
    <w:p>
      <w:pPr>
        <w:pStyle w:val="Heading3"/>
        <w:numPr>
          <w:ilvl w:val="2"/>
          <w:numId w:val="1"/>
        </w:numPr>
        <w:rPr/>
      </w:pPr>
      <w:bookmarkStart w:id="201" w:name="__RefHeading___Toc28295_1468164448"/>
      <w:bookmarkStart w:id="202" w:name="_Toc77"/>
      <w:bookmarkEnd w:id="200"/>
      <w:bookmarkEnd w:id="201"/>
      <w:r>
        <w:rPr/>
        <w:t>10</w:t>
      </w:r>
      <w:r>
        <w:rPr>
          <w:rtl w:val="true"/>
        </w:rPr>
        <w:t xml:space="preserve">- </w:t>
      </w:r>
      <w:r>
        <w:rPr>
          <w:rtl w:val="true"/>
        </w:rPr>
        <w:t>العاصمي</w:t>
      </w:r>
      <w:bookmarkEnd w:id="202"/>
    </w:p>
    <w:p>
      <w:pPr>
        <w:pStyle w:val="Heading4"/>
        <w:numPr>
          <w:ilvl w:val="3"/>
          <w:numId w:val="1"/>
        </w:numPr>
        <w:rPr/>
      </w:pPr>
      <w:bookmarkStart w:id="203" w:name="__RefHeading___Toc28297_1468164448"/>
      <w:bookmarkStart w:id="204" w:name="_Toc78"/>
      <w:bookmarkEnd w:id="203"/>
      <w:r>
        <w:rPr>
          <w:rtl w:val="true"/>
        </w:rPr>
        <w:t>اسمه ونسبه</w:t>
      </w:r>
      <w:bookmarkEnd w:id="204"/>
    </w:p>
    <w:p>
      <w:pPr>
        <w:pStyle w:val="BookText"/>
        <w:rPr/>
      </w:pPr>
      <w:r>
        <w:rPr>
          <w:rFonts w:ascii="Amiri" w:hAnsi="Amiri" w:eastAsia="Amiri" w:cs="Amiri"/>
          <w:color w:val="111111"/>
          <w:sz w:val="28"/>
          <w:sz w:val="28"/>
          <w:szCs w:val="28"/>
          <w:rtl w:val="true"/>
          <w:lang w:bidi="ar-SA"/>
        </w:rPr>
        <w:t xml:space="preserve">لقب العاصمي لشخصين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جعفر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له ابو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طالحة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الائمة ووفياتهم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رجاله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طلحة ين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اخي علي بن عاصم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جميع شيوخ الكوفيين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ورد اسمه في جامع الرواة للاردبيلي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ذكره التستري في قاموس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اخي علي بن عاصم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كان ابن اخت علي بن عاصم حسب رسالة ال اعين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اعتباره الثاني 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طلحه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العاصمي هو المعني بالوكالة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ورد اسمه في كتاب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الاول وهو عيسى بن جعفر بن عاصم قد توفي غرقا في نهر دجله في حياة الامام ابي الحسن </w:t>
      </w:r>
      <w:bookmarkStart w:id="205" w:name="pg10791_123348"/>
    </w:p>
    <w:p>
      <w:pPr>
        <w:pStyle w:val="BookText"/>
        <w:rPr/>
      </w:pPr>
      <w:bookmarkEnd w:id="205"/>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الشيخ الطوسي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الى محمد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اليه اساله عن ابي علي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عيسى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عاش سعيدا ومات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لابن بند والعاصمي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معقبا على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بند بضرب بعمود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عاصم ضرب بالسياط على الجسر ثلاثمائة سوط ورمي به في دجلة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8299_1468164448"/>
      <w:bookmarkStart w:id="207" w:name="_Toc79"/>
      <w:bookmarkEnd w:id="206"/>
      <w:r>
        <w:rPr>
          <w:rtl w:val="true"/>
        </w:rPr>
        <w:t>وثاقته</w:t>
      </w:r>
      <w:bookmarkEnd w:id="207"/>
    </w:p>
    <w:p>
      <w:pPr>
        <w:pStyle w:val="BookText"/>
        <w:rPr/>
      </w:pPr>
      <w:r>
        <w:rPr>
          <w:rFonts w:ascii="Amiri" w:hAnsi="Amiri" w:eastAsia="Amiri" w:cs="Amiri"/>
          <w:color w:val="111111"/>
          <w:sz w:val="28"/>
          <w:sz w:val="28"/>
          <w:szCs w:val="28"/>
          <w:rtl w:val="true"/>
          <w:lang w:bidi="ar-SA"/>
        </w:rPr>
        <w:t>وثقت الرجل اغلب الكتب الرجالية وكتب الحديث وقيل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 الحديث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سالم الجنبة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جميع شيوخ الكوفيين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جميع شيوخ الكوفيين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8301_1468164448"/>
      <w:bookmarkStart w:id="209" w:name="_Toc80"/>
      <w:bookmarkEnd w:id="208"/>
      <w:r>
        <w:rPr>
          <w:rtl w:val="true"/>
        </w:rPr>
        <w:t>وكالته</w:t>
      </w:r>
      <w:bookmarkEnd w:id="209"/>
    </w:p>
    <w:p>
      <w:pPr>
        <w:pStyle w:val="BookText"/>
        <w:rPr/>
      </w:pPr>
      <w:r>
        <w:rPr>
          <w:rFonts w:ascii="IRNazanin" w:hAnsi="IRNazanin" w:eastAsia="IRNazanin"/>
          <w:color w:val="111111"/>
          <w:sz w:val="28"/>
          <w:sz w:val="28"/>
          <w:szCs w:val="28"/>
          <w:rtl w:val="true"/>
          <w:lang w:bidi="fa-IR"/>
        </w:rPr>
        <w:t xml:space="preserve">لم يذكر وكالته سوى الشيخ الصدوق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اورد اسمه فيمن رأى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الوكلاء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علي الاسدي عن ابيه عن محمد بن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عدد من انتهى اليه ممن وقف على معجزات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الكوفة العاصمي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واوردت هذه الرواية كتب الرجال واعتبره السيد ابن طاووس في كتابه ربيع الشيعة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راه وخرج اليهم التوقيع من الوكلاء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الوكلاء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الكوفة العاصمي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10" w:name="pg10791_123349"/>
    </w:p>
    <w:p>
      <w:pPr>
        <w:pStyle w:val="Heading3"/>
        <w:numPr>
          <w:ilvl w:val="2"/>
          <w:numId w:val="1"/>
        </w:numPr>
        <w:rPr/>
      </w:pPr>
      <w:bookmarkStart w:id="211" w:name="__RefHeading___Toc28303_1468164448"/>
      <w:bookmarkStart w:id="212" w:name="_Toc81"/>
      <w:bookmarkEnd w:id="210"/>
      <w:bookmarkEnd w:id="211"/>
      <w:r>
        <w:rPr/>
        <w:t>11</w:t>
      </w:r>
      <w:r>
        <w:rPr>
          <w:rtl w:val="true"/>
        </w:rPr>
        <w:t xml:space="preserve">- </w:t>
      </w:r>
      <w:r>
        <w:rPr>
          <w:rtl w:val="true"/>
        </w:rPr>
        <w:t>القاسم بن العلاء</w:t>
      </w:r>
      <w:bookmarkEnd w:id="212"/>
    </w:p>
    <w:p>
      <w:pPr>
        <w:pStyle w:val="Heading4"/>
        <w:numPr>
          <w:ilvl w:val="3"/>
          <w:numId w:val="1"/>
        </w:numPr>
        <w:rPr/>
      </w:pPr>
      <w:bookmarkStart w:id="213" w:name="__RefHeading___Toc28305_1468164448"/>
      <w:bookmarkStart w:id="214" w:name="_Toc82"/>
      <w:bookmarkEnd w:id="213"/>
      <w:r>
        <w:rPr>
          <w:rtl w:val="true"/>
        </w:rPr>
        <w:t>اسمه ونسبه</w:t>
      </w:r>
      <w:bookmarkEnd w:id="214"/>
    </w:p>
    <w:p>
      <w:pPr>
        <w:pStyle w:val="BookText"/>
        <w:rPr/>
      </w:pPr>
      <w:r>
        <w:rPr>
          <w:rFonts w:ascii="Amiri" w:hAnsi="Amiri" w:eastAsia="Amiri" w:cs="Amiri"/>
          <w:color w:val="111111"/>
          <w:sz w:val="28"/>
          <w:sz w:val="28"/>
          <w:szCs w:val="28"/>
          <w:rtl w:val="true"/>
          <w:lang w:bidi="ar-SA"/>
        </w:rPr>
        <w:t xml:space="preserve">القاسم بن العلاء من اهل اذربايجان يكنى ابا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القاسم بن العلاء الهمذاني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تورد كتب الرجال والحديث عن الرجل غير هذا الاسم وهذه المدنية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8307_1468164448"/>
      <w:bookmarkStart w:id="216" w:name="_Toc83"/>
      <w:bookmarkEnd w:id="215"/>
      <w:r>
        <w:rPr>
          <w:rtl w:val="true"/>
        </w:rPr>
        <w:t>حياته</w:t>
      </w:r>
      <w:bookmarkEnd w:id="216"/>
    </w:p>
    <w:p>
      <w:pPr>
        <w:pStyle w:val="BookText"/>
        <w:rPr/>
      </w:pPr>
      <w:r>
        <w:rPr>
          <w:rFonts w:ascii="IRNazanin" w:hAnsi="IRNazanin" w:eastAsia="IRNazanin"/>
          <w:color w:val="111111"/>
          <w:sz w:val="28"/>
          <w:sz w:val="28"/>
          <w:szCs w:val="28"/>
          <w:rtl w:val="true"/>
          <w:lang w:bidi="fa-IR"/>
        </w:rPr>
        <w:t xml:space="preserve">لم ترد في كتب الرجال ترجمة كاملة لتاريخ ولادته او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مفصل لحياته بينهما نستنتج من فحوى الروايات انه كان موجودا في حياة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في رسالة التي وردت اليه وهو في اذربايجان من ابي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الثالث للأمام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عليه قميص خلعه عليه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التوقيعات التي كانت ترد عليه كان معظمها في حياة ابي جعفر محمد بن عثمان العمري و الشيخ ابي القاسم الحسين بن روح وهذا دليل على حياته في اثناء فترة سفارتهما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وتذكر الروايات انه عمر مئة سنة وسبعة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ثمانون سنة صحيح العينين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لقمي الامام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واصيب بالعمى بعد الثمانين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مقيما بمدينة الران من راض اذربيجان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17" w:name="pg10791_123350"/>
    </w:p>
    <w:p>
      <w:pPr>
        <w:pStyle w:val="Heading4"/>
        <w:numPr>
          <w:ilvl w:val="3"/>
          <w:numId w:val="1"/>
        </w:numPr>
        <w:rPr/>
      </w:pPr>
      <w:bookmarkStart w:id="218" w:name="__RefHeading___Toc28309_1468164448"/>
      <w:bookmarkStart w:id="219" w:name="_Toc84"/>
      <w:bookmarkEnd w:id="217"/>
      <w:bookmarkEnd w:id="218"/>
      <w:r>
        <w:rPr>
          <w:rtl w:val="true"/>
        </w:rPr>
        <w:t>وثاقته</w:t>
      </w:r>
      <w:bookmarkEnd w:id="219"/>
    </w:p>
    <w:p>
      <w:pPr>
        <w:pStyle w:val="BookText"/>
        <w:rPr/>
      </w:pPr>
      <w:r>
        <w:rPr>
          <w:rFonts w:ascii="IRNazanin" w:hAnsi="IRNazanin" w:eastAsia="IRNazanin"/>
          <w:color w:val="111111"/>
          <w:sz w:val="28"/>
          <w:sz w:val="28"/>
          <w:szCs w:val="28"/>
          <w:rtl w:val="true"/>
          <w:lang w:bidi="fa-IR"/>
        </w:rPr>
        <w:t xml:space="preserve">تؤكد الرواية التي رواها الشيخ الطوسي عن الشيخ المفيد على وثاقته وملازمته للأماميين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بعثه له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التوقيع الذي يخبره بموته وما ارسله له من الثياب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اخبرني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عمّر مئة سنة وسبعة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ثمانون سنة صحيح العينين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مولانا ابا الحسن وابا محمد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وحجب بعد الثمانين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عليه عيناه قبل وفاته بسبعة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مقيما عنده بمدينة الران من ارض اذربايجان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ينقطع توقيعات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ابي جعفر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على ابي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عنه المكاتبة نحوا من شهرين فغلق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عنده نأمل اذ دخل البواب مستبشرا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يسمى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 ابو القاسم وحول الى القبلة فسجد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كهل قصير يرى اثر الفيوج عليه وعليه جبة مضربة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القاسم فعانقه ووضع المخلاة عن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بطشت وماء فغسل يده وارجله الى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فأكلنا وغسلنا ايدينا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الرجل فاخرج كتابا افضل من النصف المدرج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وقبله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الى كاتب 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ابو عبد الله ففضه وقراه حتى احس القاسم بنكاية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خرج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تنكره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نعي الشيخ نفسه بعد ورود هنا الكتاب بأربعين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اليه سبعة اثواب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في ديني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أؤمل بعد هذا العمر فقام الرجل الوارد فاخرج من مخلاته ثلاثة ازر وحبره يمانية حمراء وعمامه وثوبين ومنديلا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قميص خلعه عليه مولانا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والتفت القاسم الى ابنه الحسن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منزلك منزلة ومرتبك مرتبة فاقبلها بشكر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ياأبه قد قبلتها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تامرني به ياأبه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ترجع عما انته عليه منة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ياأبه وحق من انت في ذكره لأرجعن عن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شرب الخمر اشياء لا تعرفها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القاسم يده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الهم الحسن طاعتك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وجنبه معصيتك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وصيته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الضياع التي في يده لمولانا وقفا وقفه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اوصى الحسن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 اهلت لهذا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الوكالة لمولانا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قوتك من نصف ضيعتي المعروفة بفرجيدة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وسائرها ملك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تؤهل له فطلب خيرك من حيث يتقبل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الحسن وصيته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الاربعين وقد طلع الفجر مات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وتوالى ابو علي بن </w:t>
      </w:r>
      <w:bookmarkStart w:id="220" w:name="pg10791_123351"/>
    </w:p>
    <w:p>
      <w:pPr>
        <w:pStyle w:val="BookText"/>
        <w:rPr/>
      </w:pPr>
      <w:bookmarkEnd w:id="220"/>
      <w:r>
        <w:rPr>
          <w:rFonts w:ascii="IRNazanin" w:hAnsi="IRNazanin" w:eastAsia="IRNazanin"/>
          <w:color w:val="111111"/>
          <w:sz w:val="28"/>
          <w:sz w:val="28"/>
          <w:szCs w:val="28"/>
          <w:rtl w:val="true"/>
          <w:lang w:bidi="fa-IR"/>
        </w:rPr>
        <w:t xml:space="preserve">جحدر غسل القاسم وابو حامد يصب عليه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 في ثمانية اثواب على بدنه قميص مولاه ابي الحسن وما يليه السبعة اثواب التي جاءته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مدة بسيرة ورد كتاب تعزيه على الحسن من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اخر 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الهمك الله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وجنبك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الذي كان دعا به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جعلنا اباك اماما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وفعاله لك مقالاً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ويظهر من الرواية الانفة الذكر عن الحال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وثاقته التي تؤهله لإخبار الامام له بموته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 منزلته وجليل قدره عند الائمة المعصومين ونيله قميص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واستلامه الثياب المرسلة اليه من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وكالته في رسالة الامام له عن طريق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ولولده الحسن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8311_1468164448"/>
      <w:bookmarkStart w:id="222" w:name="_Toc85"/>
      <w:bookmarkEnd w:id="221"/>
      <w:r>
        <w:rPr>
          <w:rtl w:val="true"/>
        </w:rPr>
        <w:t>وكالته</w:t>
      </w:r>
      <w:bookmarkEnd w:id="222"/>
    </w:p>
    <w:p>
      <w:pPr>
        <w:pStyle w:val="BookText"/>
        <w:rPr/>
      </w:pPr>
      <w:r>
        <w:rPr>
          <w:rFonts w:ascii="Amiri" w:hAnsi="Amiri" w:eastAsia="Amiri" w:cs="Amiri"/>
          <w:color w:val="111111"/>
          <w:sz w:val="28"/>
          <w:sz w:val="28"/>
          <w:szCs w:val="28"/>
          <w:rtl w:val="true"/>
          <w:lang w:bidi="ar-SA"/>
        </w:rPr>
        <w:t xml:space="preserve">مرت بنا العبارات التي وردت في رواية الشيخ الطوسي التي تشهر بوكالته للأمام وكلماته مع ولده حول وقف الامام ودعائه لولده المطابق لدعاء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الرواية التي تؤكد انه كان لا تنقطع توقيعات مولانا صاحب الزمان اليه على يد ابي جعفر محمد بن عثمان العمري والحسين بن روح وقد ورد اسمه في جملة الوكلاء ممن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من الوكلاء في كتاب الشيخ الصدوق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ابو علي الاسدي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ابي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عدد من انتهى اليه ممن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اهل اذربايجان القاسم بن العلاء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اورد اسمه السيد ابن طاووس في ربيع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راوه وخرج اليهم التوقيع من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اهل اذربايجان القاسم بن العلاء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الكشي في رجاله رواية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على القاسم بن العلاء نسخة ما كان خرج في لعن ابن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هلال الكرخي المدعي للوكالة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فانكر رواة اصحابنا بالعراق ذلك لما كانوا قد كتبوا من </w:t>
      </w:r>
      <w:bookmarkStart w:id="223" w:name="pg10791_123352"/>
    </w:p>
    <w:p>
      <w:pPr>
        <w:pStyle w:val="BookText"/>
        <w:rPr/>
      </w:pPr>
      <w:bookmarkEnd w:id="223"/>
      <w:r>
        <w:rPr>
          <w:rFonts w:ascii="IRNazanin" w:hAnsi="IRNazanin" w:eastAsia="IRNazanin"/>
          <w:color w:val="111111"/>
          <w:sz w:val="28"/>
          <w:sz w:val="28"/>
          <w:szCs w:val="28"/>
          <w:rtl w:val="true"/>
          <w:lang w:bidi="fa-IR"/>
        </w:rPr>
        <w:t xml:space="preserve">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القاسم بن العلاء على ان يراجع في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مفصل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امرنا نفذ اليك من المتصنع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يغفر الله ذنبه ولا أقال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يداخلنا في امرنا بلا اذن منا ولا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يستبد برايه فيتجامى ديوننا ولا يمضي من امرنا من امرنا اياه الا بهواه وما يريده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ارداه الله في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الله بدعوتنا عمره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اورد الشيخ المفيد رواية عن القاسم بن العلاء تثبت هذه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عدة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اكتب واسال الدعاء لهم فلا يكتب لي شيء من امرهم فماتوا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اسال الدعاء فاجبت وبقي والحمد لله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8313_1468164448"/>
      <w:bookmarkStart w:id="225" w:name="_Toc86"/>
      <w:bookmarkEnd w:id="224"/>
      <w:r>
        <w:rPr/>
        <w:t>12</w:t>
      </w:r>
      <w:r>
        <w:rPr>
          <w:rtl w:val="true"/>
        </w:rPr>
        <w:t xml:space="preserve">- </w:t>
      </w:r>
      <w:r>
        <w:rPr>
          <w:rtl w:val="true"/>
        </w:rPr>
        <w:t>محمد بن صالح الدهقان</w:t>
      </w:r>
      <w:bookmarkEnd w:id="225"/>
    </w:p>
    <w:p>
      <w:pPr>
        <w:pStyle w:val="Heading4"/>
        <w:numPr>
          <w:ilvl w:val="3"/>
          <w:numId w:val="1"/>
        </w:numPr>
        <w:rPr/>
      </w:pPr>
      <w:bookmarkStart w:id="226" w:name="__RefHeading___Toc28315_1468164448"/>
      <w:bookmarkStart w:id="227" w:name="_Toc87"/>
      <w:bookmarkEnd w:id="226"/>
      <w:r>
        <w:rPr>
          <w:rtl w:val="true"/>
        </w:rPr>
        <w:t>اسمه ونسبه</w:t>
      </w:r>
      <w:bookmarkEnd w:id="227"/>
    </w:p>
    <w:p>
      <w:pPr>
        <w:pStyle w:val="BookText"/>
        <w:rPr/>
      </w:pPr>
      <w:r>
        <w:rPr>
          <w:rFonts w:ascii="Amiri" w:hAnsi="Amiri" w:eastAsia="Amiri" w:cs="Amiri"/>
          <w:color w:val="111111"/>
          <w:sz w:val="28"/>
          <w:sz w:val="28"/>
          <w:szCs w:val="28"/>
          <w:rtl w:val="true"/>
          <w:lang w:bidi="ar-SA"/>
        </w:rPr>
        <w:t xml:space="preserve">هو محمد بن صالح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تذكر المصادر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تذكر شيئا عن ولادته وحياته ووفاته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8317_1468164448"/>
      <w:bookmarkStart w:id="229" w:name="_Toc88"/>
      <w:bookmarkEnd w:id="228"/>
      <w:r>
        <w:rPr>
          <w:rtl w:val="true"/>
        </w:rPr>
        <w:t>وكالته</w:t>
      </w:r>
      <w:bookmarkEnd w:id="229"/>
    </w:p>
    <w:p>
      <w:pPr>
        <w:pStyle w:val="BookText"/>
        <w:rPr/>
      </w:pPr>
      <w:r>
        <w:rPr>
          <w:rFonts w:ascii="IRNazanin" w:hAnsi="IRNazanin" w:eastAsia="IRNazanin"/>
          <w:color w:val="111111"/>
          <w:sz w:val="28"/>
          <w:sz w:val="28"/>
          <w:szCs w:val="28"/>
          <w:rtl w:val="true"/>
          <w:lang w:bidi="fa-IR"/>
        </w:rPr>
        <w:t>ذكره الشيخ الصدوق في جملة من رأى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على معجزاته من الوكلاء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كما ذكره السيد ابن طاووس في ربيع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اهل همدان محمد بن صالح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الكشي في رجاله من الوكلاء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توقيع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لأسحق بن اسماعيل يدل على وكالته حيث ورد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وردت بغداد فأقراه على دهقان وكيلنا وثقتنا والذي يقبض من موالينا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بن محمد الهمداني الدهقان من اصحاب العسكري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رجال الطوسي </w:t>
      </w:r>
      <w:r>
        <w:rPr>
          <w:rFonts w:eastAsia="Amiri" w:cs="Amiri" w:ascii="Amiri" w:hAnsi="Amiri"/>
          <w:color w:val="111111"/>
          <w:sz w:val="28"/>
          <w:szCs w:val="28"/>
          <w:lang w:bidi="ar-SA"/>
        </w:rPr>
        <w:t>436/28</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جامع الرواة للاردبيلي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الهمداني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وكيل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بعض الثقات بنيشابور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خرج لأسحق بن اسماعيل عن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0" w:name="pg10791_123353"/>
    </w:p>
    <w:p>
      <w:pPr>
        <w:pStyle w:val="BookText"/>
        <w:rPr/>
      </w:pPr>
      <w:bookmarkEnd w:id="230"/>
      <w:r>
        <w:rPr>
          <w:rFonts w:ascii="Amiri" w:hAnsi="Amiri" w:eastAsia="Amiri" w:cs="Amiri"/>
          <w:color w:val="111111"/>
          <w:sz w:val="28"/>
          <w:sz w:val="28"/>
          <w:szCs w:val="28"/>
          <w:rtl w:val="true"/>
          <w:lang w:bidi="ar-SA"/>
        </w:rPr>
        <w:t xml:space="preserve">توقيعا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وردت الى بغداد فأقراه على دهقان وكيلنا وثقتنا والذي يقبض من موالينا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السيد محمد الصدر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التوقيع الذي خرج لأسحق بن اسماعيل هو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عن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ابي صار الامر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لابي على الناس سفاتج من مال الغريم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فكتبت اليه اعلمه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واستقضي عليهم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كما روى الشيخ الطوسي ما يفيد اتصاله بالأمام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محمد بن عبد الله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اهل بيتي يؤذونني ويقرعوني بالحديث الذي روى عن ابائك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خدامنا وقوامنا شرار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ويحكم تقراون 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بينهم وبين القرى التي باركنا فيها قرى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والله القرى التي بارك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القرى الظاهرة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28319_1468164448"/>
      <w:bookmarkStart w:id="232" w:name="_Toc89"/>
      <w:bookmarkEnd w:id="231"/>
      <w:r>
        <w:rPr>
          <w:rtl w:val="true"/>
        </w:rPr>
        <w:t>ارتداده</w:t>
      </w:r>
      <w:bookmarkEnd w:id="232"/>
    </w:p>
    <w:p>
      <w:pPr>
        <w:pStyle w:val="BookText"/>
        <w:rPr/>
      </w:pPr>
      <w:r>
        <w:rPr>
          <w:rFonts w:ascii="IRNazanin" w:hAnsi="IRNazanin" w:eastAsia="IRNazanin"/>
          <w:color w:val="111111"/>
          <w:sz w:val="28"/>
          <w:sz w:val="28"/>
          <w:szCs w:val="28"/>
          <w:rtl w:val="true"/>
          <w:lang w:bidi="fa-IR"/>
        </w:rPr>
        <w:t xml:space="preserve">ذكر الشيخ الاردبيلي في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غلا في اخر عمره فاصبح مخرفا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ممدوحاً موثوقا قبل انحرافه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المقصود في قول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علمتم ما كان من امر دهقان عليه لعنة الله وخدمته وطول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فابدله الله بالإيمان كفرا حين فعل 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فعاجله الله بالنقمة ولم يمهله</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الممكن ان يكون هو المقصود بكلام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لعل 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يحيى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عروة بن يحيى الدهقان وامر شيعته بلعنه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محمد الصدر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من ذلك عروة بن يحيى الدهقان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الاحتمال غير وارد لورود نص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انه كان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والدهقان الثاني لم يرد كونه دليلا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33" w:name="pg10791_123354"/>
    </w:p>
    <w:p>
      <w:pPr>
        <w:pStyle w:val="Heading3"/>
        <w:numPr>
          <w:ilvl w:val="2"/>
          <w:numId w:val="1"/>
        </w:numPr>
        <w:rPr/>
      </w:pPr>
      <w:bookmarkStart w:id="234" w:name="__RefHeading___Toc28321_1468164448"/>
      <w:bookmarkStart w:id="235" w:name="_Toc90"/>
      <w:bookmarkEnd w:id="233"/>
      <w:bookmarkEnd w:id="234"/>
      <w:r>
        <w:rPr/>
        <w:t>13</w:t>
      </w:r>
      <w:r>
        <w:rPr>
          <w:rtl w:val="true"/>
        </w:rPr>
        <w:t xml:space="preserve">- </w:t>
      </w:r>
      <w:r>
        <w:rPr>
          <w:rtl w:val="true"/>
        </w:rPr>
        <w:t>محمد بن يحيى العطار</w:t>
      </w:r>
      <w:bookmarkEnd w:id="235"/>
    </w:p>
    <w:p>
      <w:pPr>
        <w:pStyle w:val="Heading4"/>
        <w:numPr>
          <w:ilvl w:val="3"/>
          <w:numId w:val="1"/>
        </w:numPr>
        <w:rPr/>
      </w:pPr>
      <w:bookmarkStart w:id="236" w:name="__RefHeading___Toc28323_1468164448"/>
      <w:bookmarkStart w:id="237" w:name="_Toc91"/>
      <w:bookmarkEnd w:id="236"/>
      <w:r>
        <w:rPr>
          <w:rtl w:val="true"/>
        </w:rPr>
        <w:t>اسمه ونسبه</w:t>
      </w:r>
      <w:bookmarkEnd w:id="237"/>
    </w:p>
    <w:p>
      <w:pPr>
        <w:pStyle w:val="BookText"/>
        <w:rPr/>
      </w:pPr>
      <w:r>
        <w:rPr>
          <w:rFonts w:ascii="Amiri" w:hAnsi="Amiri" w:eastAsia="Amiri" w:cs="Amiri"/>
          <w:color w:val="111111"/>
          <w:sz w:val="28"/>
          <w:sz w:val="28"/>
          <w:szCs w:val="28"/>
          <w:rtl w:val="true"/>
          <w:lang w:bidi="ar-SA"/>
        </w:rPr>
        <w:t xml:space="preserve">هو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احمد بن محمد بن يحيى ذكر السيد محمد الصدر سبعة اشخاص بهذا اللقب عدا الاسمين المذكورين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المثنى العطار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خالد العطار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العطار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عمر العطار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العطار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يزيد 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وغاية ما يثبت ان شخصا واحدا بهذا اللقب كان وكيلا للناحية في الغيبة الصغرى لعله احد هؤلاء او لعله شخص اخر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8325_1468164448"/>
      <w:bookmarkStart w:id="239" w:name="_Toc92"/>
      <w:bookmarkEnd w:id="238"/>
      <w:r>
        <w:rPr>
          <w:rtl w:val="true"/>
        </w:rPr>
        <w:t>وثاقته</w:t>
      </w:r>
      <w:bookmarkEnd w:id="239"/>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اصحابنا في زمانه ثقة عين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عدة من اصحابنا عن ابنه احمد عن ابيه وعن كتبه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ذلك الاردبيلي في جامع الرواة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اصحابنا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الحديث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40" w:name="pg10791_123355"/>
    </w:p>
    <w:p>
      <w:pPr>
        <w:pStyle w:val="BookText"/>
        <w:rPr/>
      </w:pPr>
      <w:bookmarkEnd w:id="240"/>
      <w:r>
        <w:rPr>
          <w:rFonts w:ascii="Amiri" w:hAnsi="Amiri" w:eastAsia="Amiri" w:cs="Amiri"/>
          <w:color w:val="111111"/>
          <w:sz w:val="28"/>
          <w:sz w:val="28"/>
          <w:szCs w:val="28"/>
          <w:rtl w:val="true"/>
          <w:lang w:bidi="ar-SA"/>
        </w:rPr>
        <w:t xml:space="preserve">وكذا ورد اسمه في الرجال السيد الخوئي برقم </w:t>
      </w:r>
      <w:r>
        <w:rPr>
          <w:rFonts w:eastAsia="Amiri" w:cs="Amiri" w:ascii="Amiri" w:hAnsi="Amiri"/>
          <w:color w:val="111111"/>
          <w:sz w:val="28"/>
          <w:szCs w:val="28"/>
          <w:lang w:bidi="ar-SA"/>
        </w:rPr>
        <w:t>12004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احمد برقم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التستري مثنيا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الى جلا له الرجل ما كتبه ابن نوح النجاشي في جواب كتابه الذي يساله فيه تعريف الطرق الى ابني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رواه اصحابنا والمعول عليه مارواه احمد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ابو علي احمد بن محمد بن يحيى العطار القمي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اورد اسمه العلامة الحلي في الخلاصة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نخلص مما ذكر ان الذي ذكرته الكتب الرجالية ووثقته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اصحابنا في زمانه له عدة مؤلفات وهو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 اسمه احمد </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8327_1468164448"/>
      <w:bookmarkStart w:id="242" w:name="_Toc93"/>
      <w:bookmarkEnd w:id="241"/>
      <w:r>
        <w:rPr>
          <w:rtl w:val="true"/>
        </w:rPr>
        <w:t>وكالته</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اعتبره الشيخ الصدوق ممن وقف على معجزات صاحب الزمان ورآه من الوكلاء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الاسدي ، عن أبيه ، عن محمد بن أبي عبد الله الكوفي ، أنه ذكر عدد من انتهى إليه ممن وقف على معجزات صاحب الزمان وراه من الوكلاء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والبلالي ، والعطار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أشار اليه وإلى وكالته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في كتابه ربيع الشيعة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رواه وخرج اليهم التوقيع من الوكلاء وغيرهم ، فمن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وابنه ، وحاجز والبلالي و العطار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الملاحظ أن الكثير من الروايات رويت عن طريقة او وقع هو في طريقها ، وهي روايات صحيحة ومعتمدة ، مما يدل على وثاقة الرجل ، والدليل على وكالته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الروايتان الآنفتا الذكر </w:t>
      </w:r>
      <w:bookmarkStart w:id="243" w:name="pg10791_123356"/>
    </w:p>
    <w:p>
      <w:pPr>
        <w:pStyle w:val="Heading3"/>
        <w:numPr>
          <w:ilvl w:val="2"/>
          <w:numId w:val="1"/>
        </w:numPr>
        <w:rPr/>
      </w:pPr>
      <w:bookmarkStart w:id="244" w:name="__RefHeading___Toc28329_1468164448"/>
      <w:bookmarkStart w:id="245" w:name="_Toc94"/>
      <w:bookmarkEnd w:id="243"/>
      <w:bookmarkEnd w:id="244"/>
      <w:r>
        <w:rPr/>
        <w:t>14</w:t>
      </w:r>
      <w:r>
        <w:rPr>
          <w:rtl w:val="true"/>
        </w:rPr>
        <w:t xml:space="preserve">- </w:t>
      </w:r>
      <w:r>
        <w:rPr>
          <w:rtl w:val="true"/>
        </w:rPr>
        <w:t>محمد نعيم بن شاذان النيشابوري</w:t>
      </w:r>
      <w:bookmarkEnd w:id="245"/>
    </w:p>
    <w:p>
      <w:pPr>
        <w:pStyle w:val="Heading4"/>
        <w:numPr>
          <w:ilvl w:val="3"/>
          <w:numId w:val="1"/>
        </w:numPr>
        <w:rPr/>
      </w:pPr>
      <w:bookmarkStart w:id="246" w:name="__RefHeading___Toc28331_1468164448"/>
      <w:bookmarkStart w:id="247" w:name="_Toc95"/>
      <w:bookmarkEnd w:id="246"/>
      <w:r>
        <w:rPr>
          <w:rtl w:val="true"/>
        </w:rPr>
        <w:t>اسمه ولقبه</w:t>
      </w:r>
      <w:bookmarkEnd w:id="247"/>
    </w:p>
    <w:p>
      <w:pPr>
        <w:pStyle w:val="BookText"/>
        <w:rPr/>
      </w:pPr>
      <w:r>
        <w:rPr>
          <w:rFonts w:ascii="Amiri" w:hAnsi="Amiri" w:eastAsia="Amiri" w:cs="Amiri"/>
          <w:color w:val="111111"/>
          <w:sz w:val="28"/>
          <w:sz w:val="28"/>
          <w:szCs w:val="28"/>
          <w:rtl w:val="true"/>
          <w:lang w:bidi="ar-SA"/>
        </w:rPr>
        <w:t xml:space="preserve">محمد نعيم بن شاذان النيشابوري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ويطلق عليه ابو عبد 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محمد بن نعِم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محمد بن نعِم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شاذان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الشاذاني هو محمد بن احمد بن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ايضا محمد بن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 الله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الشيخ المفيد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شاذان النيشابوري او محمد بن علي شاذان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 هذا نعرف 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بن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محمد بن نعم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اباعبد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بالشاذاني او النعليمي نسبه الى ابيه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نيشابور فلقب بالنيشابوري</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8333_1468164448"/>
      <w:bookmarkStart w:id="249" w:name="_Toc96"/>
      <w:bookmarkEnd w:id="248"/>
      <w:r>
        <w:rPr>
          <w:rtl w:val="true"/>
        </w:rPr>
        <w:t>وثاقته</w:t>
      </w:r>
      <w:bookmarkEnd w:id="249"/>
    </w:p>
    <w:p>
      <w:pPr>
        <w:pStyle w:val="BookText"/>
        <w:rPr/>
      </w:pPr>
      <w:r>
        <w:rPr>
          <w:rFonts w:ascii="IRNazanin" w:hAnsi="IRNazanin" w:eastAsia="IRNazanin"/>
          <w:color w:val="111111"/>
          <w:sz w:val="28"/>
          <w:sz w:val="28"/>
          <w:szCs w:val="28"/>
          <w:rtl w:val="true"/>
          <w:lang w:bidi="fa-IR"/>
        </w:rPr>
        <w:t xml:space="preserve">اورد الشيخ الصدوق توثيق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معرض ايراده التوقيعات الصادرة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محمد بن شاذان بن نعيم فهو رجل من شيعته اهل البيت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النص اوردها الشيخ الطوسي في غيبته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الاشكال في كون الرجل شيعيا اماميا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28335_1468164448"/>
      <w:bookmarkStart w:id="251" w:name="_Toc97"/>
      <w:bookmarkEnd w:id="250"/>
      <w:r>
        <w:rPr>
          <w:rtl w:val="true"/>
        </w:rPr>
        <w:t>وكالته</w:t>
      </w:r>
      <w:bookmarkEnd w:id="251"/>
    </w:p>
    <w:p>
      <w:pPr>
        <w:pStyle w:val="BookText"/>
        <w:rPr/>
      </w:pPr>
      <w:r>
        <w:rPr>
          <w:rFonts w:ascii="IRNazanin" w:hAnsi="IRNazanin" w:eastAsia="IRNazanin"/>
          <w:color w:val="111111"/>
          <w:sz w:val="28"/>
          <w:sz w:val="28"/>
          <w:szCs w:val="28"/>
          <w:rtl w:val="true"/>
          <w:lang w:bidi="fa-IR"/>
        </w:rPr>
        <w:t xml:space="preserve">ورد اسمه في من وقف على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اهل نيشابور محمد بن شاذان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عده السيد ابن طاووس من الوكلاء الذين راوا الامام وخرج الهم التوقيع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اهل نيشابور محمد بن شاذان النعيمي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ايضا اعتمادا على رواية الشيخ الصدوق من المتقدمين الشيخ المفيد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الحلي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الروايتين كلاهما المقدس الاردبيلي في جامع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روايتان توثقان الرجل وتشعران بوكالته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نوردهما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الرازي المعروف بعلان الكليني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شاذان بن نعم النيشابوري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ينقص منها عشرون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فأنفت ان ابعث بها ناقصة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فأتممتها من عندي وبعثت بها الى محمد بن جعفر ولم اكتب مالي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 الى محمد بن جعفر القبض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خمسمائة درهم لك منها عشرون درهما </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هذه الرواية الشيخ المفيد في الارشاد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كتاب اختبار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ادم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شاذان يقول جمع عندي مال 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فأنفذت اليه والقيت فيه شيئا من صلب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ما أنفذت من خاصة مالك فيها كذا وكذا فتقبل الله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اورد الشيخ الصدوق عنه رواية بهذا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انفذت بعد ذلك مالا ولم افر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لفلان كذا ولفلان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مجتمعة تفيد ما يلي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عاش فترة الغيبة الصغرى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وعاصر السفراء </w:t>
      </w:r>
      <w:bookmarkStart w:id="252" w:name="pg10791_123358"/>
    </w:p>
    <w:p>
      <w:pPr>
        <w:pStyle w:val="BookText"/>
        <w:rPr/>
      </w:pPr>
      <w:bookmarkEnd w:id="2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اتصاله بالسفراء وايصال الاموال اليهم وردود التوقيعات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بوصولها وتفصيلاتها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بقرينة دعاء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منك</w:t>
      </w:r>
      <w:r>
        <w:rPr>
          <w:rFonts w:eastAsia="IRNazanin" w:cs="IRNazanin"/>
          <w:color w:val="111111"/>
          <w:sz w:val="28"/>
          <w:szCs w:val="28"/>
          <w:rtl w:val="true"/>
          <w:lang w:bidi="fa-IR"/>
        </w:rPr>
        <w:t>.</w:t>
      </w:r>
    </w:p>
    <w:p>
      <w:pPr>
        <w:pStyle w:val="Heading3"/>
        <w:numPr>
          <w:ilvl w:val="2"/>
          <w:numId w:val="1"/>
        </w:numPr>
        <w:rPr/>
      </w:pPr>
      <w:bookmarkStart w:id="253" w:name="__RefHeading___Toc28337_1468164448"/>
      <w:bookmarkStart w:id="254" w:name="_Toc98"/>
      <w:bookmarkEnd w:id="253"/>
      <w:r>
        <w:rPr/>
        <w:t>15</w:t>
      </w:r>
      <w:r>
        <w:rPr>
          <w:rtl w:val="true"/>
        </w:rPr>
        <w:t xml:space="preserve">- </w:t>
      </w:r>
      <w:r>
        <w:rPr>
          <w:rtl w:val="true"/>
        </w:rPr>
        <w:t>محمد بن حفص بن عمرو العمري</w:t>
      </w:r>
      <w:bookmarkEnd w:id="254"/>
    </w:p>
    <w:p>
      <w:pPr>
        <w:pStyle w:val="Heading4"/>
        <w:numPr>
          <w:ilvl w:val="3"/>
          <w:numId w:val="1"/>
        </w:numPr>
        <w:rPr/>
      </w:pPr>
      <w:bookmarkStart w:id="255" w:name="__RefHeading___Toc28339_1468164448"/>
      <w:bookmarkStart w:id="256" w:name="_Toc99"/>
      <w:bookmarkEnd w:id="255"/>
      <w:r>
        <w:rPr>
          <w:rtl w:val="true"/>
        </w:rPr>
        <w:t>اسمه ونسبه</w:t>
      </w:r>
      <w:bookmarkEnd w:id="256"/>
    </w:p>
    <w:p>
      <w:pPr>
        <w:pStyle w:val="BookText"/>
        <w:rPr/>
      </w:pPr>
      <w:r>
        <w:rPr>
          <w:rFonts w:ascii="IRNazanin" w:hAnsi="IRNazanin" w:eastAsia="IRNazanin"/>
          <w:color w:val="111111"/>
          <w:sz w:val="28"/>
          <w:sz w:val="28"/>
          <w:szCs w:val="28"/>
          <w:rtl w:val="true"/>
          <w:lang w:bidi="fa-IR"/>
        </w:rPr>
        <w:t xml:space="preserve">وهو محمد بن حفص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 يدعى العمري والجمال وكان وكيلا لابي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تذكر المصادر الرجالية تاريخ ولادته او تفصل في حياته ووفاته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8341_1468164448"/>
      <w:bookmarkStart w:id="258" w:name="_Toc100"/>
      <w:bookmarkEnd w:id="257"/>
      <w:r>
        <w:rPr>
          <w:rtl w:val="true"/>
        </w:rPr>
        <w:t>وكالته ووثاقته</w:t>
      </w:r>
      <w:bookmarkEnd w:id="258"/>
    </w:p>
    <w:p>
      <w:pPr>
        <w:pStyle w:val="BookText"/>
        <w:rPr/>
      </w:pPr>
      <w:r>
        <w:rPr>
          <w:rFonts w:ascii="IRNazanin" w:hAnsi="IRNazanin" w:eastAsia="IRNazanin"/>
          <w:color w:val="111111"/>
          <w:sz w:val="28"/>
          <w:sz w:val="28"/>
          <w:szCs w:val="28"/>
          <w:rtl w:val="true"/>
          <w:lang w:bidi="fa-IR"/>
        </w:rPr>
        <w:t xml:space="preserve">ذكرت اغلب الكتب الرجالية انه كان وكيلا للناحية المقدسة في زمن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ذكره الكشي في رجاله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والعلامة الحلي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الخلاصة ص</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المقدس الاردبيلي في جامع الرواة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والسيد محسن الامين في كتابه اعيان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ذكروه بهذه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وكيلا للحسن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وكيلا للناحية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الامر يدور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السيد ابن طاووس فقد ذكره في كتاب ربيع الشيعة واورد اسمه فيمن راوا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اليهم التوقيع من الوكلاء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عثمان بن سعيد احد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حفص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محمد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السيد ابن طاووس قد اوضح ان العمري هو ليس السفير الاول عثمان بن سعيد ولاإبنه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الذي اورد اسمه الشيخ الصدوق عند ذكر اسماء من راه من الوكلاء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العمري وابنه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59" w:name="pg10791_123359"/>
    </w:p>
    <w:p>
      <w:pPr>
        <w:pStyle w:val="BookText"/>
        <w:rPr/>
      </w:pPr>
      <w:bookmarkEnd w:id="259"/>
      <w:r>
        <w:rPr>
          <w:rFonts w:ascii="Amiri" w:hAnsi="Amiri" w:eastAsia="Amiri" w:cs="Amiri"/>
          <w:color w:val="111111"/>
          <w:sz w:val="28"/>
          <w:sz w:val="28"/>
          <w:szCs w:val="28"/>
          <w:rtl w:val="true"/>
          <w:lang w:bidi="ar-SA"/>
        </w:rPr>
        <w:t xml:space="preserve">لان العمري وابنه من السفراء وهو في حال تعداد اسماء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السفير يتصل بالأمام ويراه دون الحاجة الى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وابنه هو حفص بن عمرو وابنه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الوكلاء</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8343_1468164448"/>
      <w:bookmarkStart w:id="261" w:name="_Toc101"/>
      <w:bookmarkEnd w:id="260"/>
      <w:r>
        <w:rPr/>
        <w:t>16</w:t>
      </w:r>
      <w:r>
        <w:rPr>
          <w:rtl w:val="true"/>
        </w:rPr>
        <w:t xml:space="preserve">- </w:t>
      </w:r>
      <w:r>
        <w:rPr>
          <w:rtl w:val="true"/>
        </w:rPr>
        <w:t>إسحق بن اسماعيل النيشابوري</w:t>
      </w:r>
      <w:bookmarkEnd w:id="261"/>
    </w:p>
    <w:p>
      <w:pPr>
        <w:pStyle w:val="BookText"/>
        <w:rPr/>
      </w:pPr>
      <w:r>
        <w:rPr>
          <w:rFonts w:ascii="Amiri" w:hAnsi="Amiri" w:eastAsia="Amiri" w:cs="Amiri"/>
          <w:color w:val="111111"/>
          <w:sz w:val="28"/>
          <w:sz w:val="28"/>
          <w:szCs w:val="28"/>
          <w:rtl w:val="true"/>
          <w:lang w:bidi="ar-SA"/>
        </w:rPr>
        <w:t>وجماعة</w:t>
      </w:r>
    </w:p>
    <w:p>
      <w:pPr>
        <w:pStyle w:val="BookText"/>
        <w:rPr/>
      </w:pPr>
      <w:r>
        <w:rPr>
          <w:rFonts w:ascii="IRNazanin" w:hAnsi="IRNazanin" w:eastAsia="IRNazanin"/>
          <w:color w:val="111111"/>
          <w:sz w:val="28"/>
          <w:sz w:val="28"/>
          <w:szCs w:val="28"/>
          <w:rtl w:val="true"/>
          <w:lang w:bidi="fa-IR"/>
        </w:rPr>
        <w:t xml:space="preserve">هناك بعض الاشخاص الذين عاصروا الائمة المعصومين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والهادي والعسكري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ووثقهم علماء الرجال او رووا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يصدر توثيقهم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ما يؤكد وكالتهم ونحن هنا ندرج اسماءهم والكتب التي توثق بعضهم وتلك التي تقول بوكالتهم للأمام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تعليق لقلة ما يرد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اسحق بن اسماعيل النيشابوري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وثقة الشيخ الطوسي في رجاله وذكره برقم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ووثقه العلامة الحلي في رجاله واورد اسمه 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واورد الكشي في رجاله دعاء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الاردبيلي في كتابه جامع الرواة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والتي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وردت بغداد فأقراه على دهقان وكيلنا وثقتنا والذي يقبض من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تشير الى وكالته وورد التوقيعات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محد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الشيخ الطوسي في رجاله واورد اسمه برقم </w:t>
      </w:r>
      <w:r>
        <w:rPr>
          <w:rFonts w:eastAsia="Amiri" w:cs="Amiri" w:ascii="Amiri" w:hAnsi="Amiri"/>
          <w:color w:val="111111"/>
          <w:sz w:val="28"/>
          <w:szCs w:val="28"/>
          <w:lang w:bidi="ar-SA"/>
        </w:rPr>
        <w:t>378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ووثقه العلامة في الخلاصة برقم</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اصحاب 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bookmarkStart w:id="262" w:name="pg10791_123360"/>
    </w:p>
    <w:p>
      <w:pPr>
        <w:pStyle w:val="BookText"/>
        <w:rPr/>
      </w:pPr>
      <w:bookmarkEnd w:id="262"/>
      <w:r>
        <w:rPr>
          <w:rFonts w:ascii="Amiri" w:hAnsi="Amiri" w:eastAsia="Amiri" w:cs="Amiri"/>
          <w:color w:val="111111"/>
          <w:sz w:val="28"/>
          <w:sz w:val="28"/>
          <w:szCs w:val="28"/>
          <w:rtl w:val="true"/>
          <w:lang w:bidi="ar-SA"/>
        </w:rPr>
        <w:t xml:space="preserve">ووثقه المامقاني في كتابه تنقيح المقال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وقال الشيخ الطوسي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اصحاب الامامين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وكيلا للأمام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المجلسي في بحار الانوار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التالية وقال انهم من الوكلاء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الدينوري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الرجاء المصري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ابراهيم النوبختي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الطبرسي في اعلام الورى 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التالية وذكر انهم من وكلاء الناحية المقدسة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هاشم داود بن القاسم الجعفري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الرضائي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الوضائي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علي بسطام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بن زهير بن علي بن كشمرد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وإبنه محمد</w:t>
      </w:r>
      <w:r>
        <w:rPr>
          <w:rFonts w:eastAsia="IRNazanin" w:cs="IRNazanin"/>
          <w:color w:val="111111"/>
          <w:sz w:val="28"/>
          <w:szCs w:val="28"/>
          <w:rtl w:val="true"/>
          <w:lang w:bidi="fa-IR"/>
        </w:rPr>
        <w:t>.</w:t>
      </w:r>
    </w:p>
    <w:p>
      <w:pPr>
        <w:pStyle w:val="Heading2"/>
        <w:numPr>
          <w:ilvl w:val="1"/>
          <w:numId w:val="1"/>
        </w:numPr>
        <w:rPr/>
      </w:pPr>
      <w:bookmarkStart w:id="263" w:name="__RefHeading___Toc28345_1468164448"/>
      <w:bookmarkStart w:id="264" w:name="_Toc102"/>
      <w:bookmarkEnd w:id="263"/>
      <w:r>
        <w:rPr>
          <w:rtl w:val="true"/>
        </w:rPr>
        <w:t>مصادر البحث</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محمد بن النعمان التلعكبري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من المهد الى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الاربعون في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الخرسان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علي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عدنان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دانشكاه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في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المهدي في مسند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كتايجي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خلاصة الاقوال في معرفه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الاسقانة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ايران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صادق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الاردبيلي الغروي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الحيرة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البهجة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عن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نذير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احمد بن علي بن احمد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الغيبة ودعوى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محسن ال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المصلح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عتريسي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الحسيني الاعرجي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مط كوهران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فيضية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الامام المهدي السيد حسن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خاتم الاوصياء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في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اسماعيل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الى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ﻫ</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ﻫ</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في الامام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ﻫ مطبعة كوهر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المهدي خاتم الأوصياء، المجمّع العالمي لإهل البيت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السيد عبد الرحيم، المهدي في روايات أهل السنة،ص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اصول 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ابو جعفر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مط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دفاع عن التشيع ، السيد نذير الحسيني ،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 الحسن بن يوسف ، رحال العلامة الحلي ،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الحيدرية ، النجف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الأرذبيلي ، محمد بن علي الغروي ، جامع الرواة ،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 إيران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الدار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في الامام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 كمال الدين وتمام النعمة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 السيد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من المهد إلى الظهور ،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 كمال الدين وتمام النعمة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خاتم الاوصياء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المهدي في مسند احمد بن حمبل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الحسيني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اسماعيليان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كوهران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الحيرة في عصر الغيبة للسيد ياسين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الغيبة ودعوى السفارة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العالمية – ايران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الغيبة ودعوة السفارة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بابوية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 ط</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ظاهرة الغيبة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 كمال الدين وتمام النعمة ،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ربيع الشيعة للسيد ابن طاووس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الحيدريه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 دتنشكاه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كمال الدين وتمام النعمة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كمال الدين وتمام النعمة للشيخ الصدوق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الغيبة ودعوى السفارة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بمعنى الاعتماد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صاحب سماء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من الفاظ التعديل والتوثيق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فوائد الوصية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المتعارفة المسلمة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اذا قال عدل امامي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فالرجاليون يحكمون بمجرد هذا القول يكون الراوي عدلا اماميا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المعارف الاسلامية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الترقي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وص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ﻫ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المصطفوي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عمرو محمد بن 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ابو القاسم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محمد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الحبشي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القدر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ووجوه القوم ساداتهم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دلالة اللفظة على الوثاقة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في قسم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مدحا معتدا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البعض كما في الرواشح السماوية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الفاظ التوثيق والمدح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خلاصة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 الرضويه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وثقة ثقة توكيد على وثاقته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نقلا عن كتاب الغيبة الصغرىللصدر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ﻫ دار احياء التراث العربي بيروت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المحقق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 النجف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الغروي الحائري 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احوال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السيد محمد ، تاريخ الغيبة الصغرى ،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 السيد حسن ، كلمة الامام المهدي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الشيخ محمد بن محمد النعمان ،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 تاريخ الغيبة الصغرى ،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اعلام الورى للطبرسي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خلاصة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اعلام الورى للطبرسي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كلمة الامام المهدي للسيد حسن الشيرازي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خلاصة الاقوال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محمد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الفاظ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ويفيد مدحا معتدا به وعند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الفاظ التوثيق بزعم انه استعارة للصدق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 العين بمعنى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تكملة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يدل على اكثر من الحسن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الاعرجي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22967</Words>
  <Characters>96037</Characters>
  <CharactersWithSpaces>118319</CharactersWithSpaces>
  <Paragraphs>1119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2026-08-27T17:55:46Z</dcterms:created>
  <dc:creator>ghaemiyeh.com</dc:creator>
  <dc:description/>
  <dc:language>en-US</dc:language>
  <cp:lastModifiedBy/>
  <dcterms:modified xsi:type="dcterms:W3CDTF">2026-08-27T21:25:50Z</dcterms:modified>
  <cp:revision>1</cp:revision>
  <dc:subject/>
  <dc:title>وکلاء الإمام المهدی عج فی زمن الغیبة الصغرى من غیر السفراء</dc:title>
</cp:coreProperties>
</file>

<file path=docProps/custom.xml><?xml version="1.0" encoding="utf-8"?>
<Properties xmlns="http://schemas.openxmlformats.org/officeDocument/2006/custom-properties" xmlns:vt="http://schemas.openxmlformats.org/officeDocument/2006/docPropsVTypes"/>
</file>