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علیهاسلام برترین بانو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455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66455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664560_1051229030">
            <w:r>
              <w:rPr>
                <w:webHidden/>
                <w:rStyle w:val="IndexLink"/>
                <w:rtl w:val="true"/>
              </w:rPr>
              <w:t>فصل اول در آیات</w:t>
            </w:r>
            <w:r>
              <w:rPr>
                <w:rStyle w:val="IndexLink"/>
                <w:rtl w:val="true"/>
              </w:rPr>
              <w:tab/>
            </w:r>
            <w:r>
              <w:rPr>
                <w:rStyle w:val="IndexLink"/>
              </w:rPr>
              <w:t>19</w:t>
            </w:r>
          </w:hyperlink>
        </w:p>
        <w:p>
          <w:pPr>
            <w:pStyle w:val="Contents3"/>
            <w:tabs>
              <w:tab w:val="clear" w:pos="8459"/>
              <w:tab w:val="right" w:pos="9026" w:leader="dot"/>
            </w:tabs>
            <w:rPr/>
          </w:pPr>
          <w:hyperlink w:anchor="__RefHeading___Toc7664562_1051229030">
            <w:r>
              <w:rPr>
                <w:webHidden/>
                <w:rStyle w:val="IndexLink"/>
                <w:rtl w:val="true"/>
              </w:rPr>
              <w:t xml:space="preserve">بخش اول </w:t>
            </w:r>
            <w:r>
              <w:rPr>
                <w:rStyle w:val="IndexLink"/>
                <w:rtl w:val="true"/>
              </w:rPr>
              <w:t xml:space="preserve">: </w:t>
            </w:r>
            <w:r>
              <w:rPr>
                <w:rStyle w:val="IndexLink"/>
                <w:rtl w:val="true"/>
              </w:rPr>
              <w:t>آیه مباهله</w:t>
            </w:r>
            <w:r>
              <w:rPr>
                <w:rStyle w:val="IndexLink"/>
                <w:rtl w:val="true"/>
              </w:rPr>
              <w:tab/>
            </w:r>
            <w:r>
              <w:rPr>
                <w:rStyle w:val="IndexLink"/>
              </w:rPr>
              <w:t>19</w:t>
            </w:r>
          </w:hyperlink>
        </w:p>
        <w:p>
          <w:pPr>
            <w:pStyle w:val="Contents4"/>
            <w:tabs>
              <w:tab w:val="clear" w:pos="8176"/>
              <w:tab w:val="right" w:pos="9026" w:leader="dot"/>
            </w:tabs>
            <w:rPr/>
          </w:pPr>
          <w:hyperlink w:anchor="__RefHeading___Toc7664564_105122903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664566_1051229030">
            <w:r>
              <w:rPr>
                <w:webHidden/>
                <w:rStyle w:val="IndexLink"/>
                <w:rtl w:val="true"/>
              </w:rPr>
              <w:t>آیه مباهله</w:t>
            </w:r>
            <w:r>
              <w:rPr>
                <w:rStyle w:val="IndexLink"/>
                <w:rtl w:val="true"/>
              </w:rPr>
              <w:tab/>
            </w:r>
            <w:r>
              <w:rPr>
                <w:rStyle w:val="IndexLink"/>
              </w:rPr>
              <w:t>20</w:t>
            </w:r>
          </w:hyperlink>
        </w:p>
        <w:p>
          <w:pPr>
            <w:pStyle w:val="Contents4"/>
            <w:tabs>
              <w:tab w:val="clear" w:pos="8176"/>
              <w:tab w:val="right" w:pos="9026" w:leader="dot"/>
            </w:tabs>
            <w:rPr/>
          </w:pPr>
          <w:hyperlink w:anchor="__RefHeading___Toc7664568_1051229030">
            <w:r>
              <w:rPr>
                <w:webHidden/>
                <w:rStyle w:val="IndexLink"/>
                <w:rtl w:val="true"/>
              </w:rPr>
              <w:t>بخش آیات</w:t>
            </w:r>
            <w:r>
              <w:rPr>
                <w:rStyle w:val="IndexLink"/>
                <w:rtl w:val="true"/>
              </w:rPr>
              <w:tab/>
            </w:r>
            <w:r>
              <w:rPr>
                <w:rStyle w:val="IndexLink"/>
              </w:rPr>
              <w:t>21</w:t>
            </w:r>
          </w:hyperlink>
        </w:p>
        <w:p>
          <w:pPr>
            <w:pStyle w:val="Contents4"/>
            <w:tabs>
              <w:tab w:val="clear" w:pos="8176"/>
              <w:tab w:val="right" w:pos="9026" w:leader="dot"/>
            </w:tabs>
            <w:rPr/>
          </w:pPr>
          <w:hyperlink w:anchor="__RefHeading___Toc7664570_1051229030">
            <w:r>
              <w:rPr>
                <w:webHidden/>
                <w:rStyle w:val="IndexLink"/>
                <w:rtl w:val="true"/>
              </w:rPr>
              <w:t>سه فضیلت بزرگ</w:t>
            </w:r>
            <w:r>
              <w:rPr>
                <w:rStyle w:val="IndexLink"/>
                <w:rtl w:val="true"/>
              </w:rPr>
              <w:tab/>
            </w:r>
            <w:r>
              <w:rPr>
                <w:rStyle w:val="IndexLink"/>
              </w:rPr>
              <w:t>27</w:t>
            </w:r>
          </w:hyperlink>
        </w:p>
        <w:p>
          <w:pPr>
            <w:pStyle w:val="Contents4"/>
            <w:tabs>
              <w:tab w:val="clear" w:pos="8176"/>
              <w:tab w:val="right" w:pos="9026" w:leader="dot"/>
            </w:tabs>
            <w:rPr/>
          </w:pPr>
          <w:hyperlink w:anchor="__RefHeading___Toc7664572_1051229030">
            <w:r>
              <w:rPr>
                <w:webHidden/>
                <w:rStyle w:val="IndexLink"/>
                <w:rtl w:val="true"/>
              </w:rPr>
              <w:t>چند نکته ادبی</w:t>
            </w:r>
            <w:r>
              <w:rPr>
                <w:rStyle w:val="IndexLink"/>
                <w:rtl w:val="true"/>
              </w:rPr>
              <w:tab/>
            </w:r>
            <w:r>
              <w:rPr>
                <w:rStyle w:val="IndexLink"/>
              </w:rPr>
              <w:t>28</w:t>
            </w:r>
          </w:hyperlink>
        </w:p>
        <w:p>
          <w:pPr>
            <w:pStyle w:val="Contents4"/>
            <w:tabs>
              <w:tab w:val="clear" w:pos="8176"/>
              <w:tab w:val="right" w:pos="9026" w:leader="dot"/>
            </w:tabs>
            <w:rPr/>
          </w:pPr>
          <w:hyperlink w:anchor="__RefHeading___Toc7664574_1051229030">
            <w:r>
              <w:rPr>
                <w:webHidden/>
                <w:rStyle w:val="IndexLink"/>
                <w:rtl w:val="true"/>
              </w:rPr>
              <w:t xml:space="preserve">امتیازی برای علی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7664576_1051229030">
            <w:r>
              <w:rPr>
                <w:webHidden/>
                <w:rStyle w:val="IndexLink"/>
                <w:rtl w:val="true"/>
              </w:rPr>
              <w:t>اعتراف رازی</w:t>
            </w:r>
            <w:r>
              <w:rPr>
                <w:rStyle w:val="IndexLink"/>
                <w:rtl w:val="true"/>
              </w:rPr>
              <w:tab/>
            </w:r>
            <w:r>
              <w:rPr>
                <w:rStyle w:val="IndexLink"/>
              </w:rPr>
              <w:t>34</w:t>
            </w:r>
          </w:hyperlink>
        </w:p>
        <w:p>
          <w:pPr>
            <w:pStyle w:val="Contents3"/>
            <w:tabs>
              <w:tab w:val="clear" w:pos="8459"/>
              <w:tab w:val="right" w:pos="9026" w:leader="dot"/>
            </w:tabs>
            <w:rPr/>
          </w:pPr>
          <w:hyperlink w:anchor="__RefHeading___Toc7664578_1051229030">
            <w:r>
              <w:rPr>
                <w:webHidden/>
                <w:rStyle w:val="IndexLink"/>
                <w:rtl w:val="true"/>
              </w:rPr>
              <w:t xml:space="preserve">بخش دوم </w:t>
            </w:r>
            <w:r>
              <w:rPr>
                <w:rStyle w:val="IndexLink"/>
                <w:rtl w:val="true"/>
              </w:rPr>
              <w:t xml:space="preserve">: </w:t>
            </w:r>
            <w:r>
              <w:rPr>
                <w:rStyle w:val="IndexLink"/>
                <w:rtl w:val="true"/>
              </w:rPr>
              <w:t>آیه تطهیر</w:t>
            </w:r>
            <w:r>
              <w:rPr>
                <w:rStyle w:val="IndexLink"/>
                <w:rtl w:val="true"/>
              </w:rPr>
              <w:tab/>
            </w:r>
            <w:r>
              <w:rPr>
                <w:rStyle w:val="IndexLink"/>
              </w:rPr>
              <w:t>37</w:t>
            </w:r>
          </w:hyperlink>
        </w:p>
        <w:p>
          <w:pPr>
            <w:pStyle w:val="Contents4"/>
            <w:tabs>
              <w:tab w:val="clear" w:pos="8176"/>
              <w:tab w:val="right" w:pos="9026" w:leader="dot"/>
            </w:tabs>
            <w:rPr/>
          </w:pPr>
          <w:hyperlink w:anchor="__RefHeading___Toc7664580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664582_1051229030">
            <w:r>
              <w:rPr>
                <w:webHidden/>
                <w:rStyle w:val="IndexLink"/>
                <w:rtl w:val="true"/>
              </w:rPr>
              <w:t>آیه تطهیر</w:t>
            </w:r>
            <w:r>
              <w:rPr>
                <w:rStyle w:val="IndexLink"/>
                <w:rtl w:val="true"/>
              </w:rPr>
              <w:tab/>
            </w:r>
            <w:r>
              <w:rPr>
                <w:rStyle w:val="IndexLink"/>
              </w:rPr>
              <w:t>39</w:t>
            </w:r>
          </w:hyperlink>
        </w:p>
        <w:p>
          <w:pPr>
            <w:pStyle w:val="Contents4"/>
            <w:tabs>
              <w:tab w:val="clear" w:pos="8176"/>
              <w:tab w:val="right" w:pos="9026" w:leader="dot"/>
            </w:tabs>
            <w:rPr/>
          </w:pPr>
          <w:hyperlink w:anchor="__RefHeading___Toc7664584_1051229030">
            <w:r>
              <w:rPr>
                <w:webHidden/>
                <w:rStyle w:val="IndexLink"/>
                <w:rtl w:val="true"/>
              </w:rPr>
              <w:t>سرگذشت کساء</w:t>
            </w:r>
            <w:r>
              <w:rPr>
                <w:rStyle w:val="IndexLink"/>
                <w:rtl w:val="true"/>
              </w:rPr>
              <w:tab/>
            </w:r>
            <w:r>
              <w:rPr>
                <w:rStyle w:val="IndexLink"/>
              </w:rPr>
              <w:t>41</w:t>
            </w:r>
          </w:hyperlink>
        </w:p>
        <w:p>
          <w:pPr>
            <w:pStyle w:val="Contents4"/>
            <w:tabs>
              <w:tab w:val="clear" w:pos="8176"/>
              <w:tab w:val="right" w:pos="9026" w:leader="dot"/>
            </w:tabs>
            <w:rPr/>
          </w:pPr>
          <w:hyperlink w:anchor="__RefHeading___Toc7664586_1051229030">
            <w:r>
              <w:rPr>
                <w:webHidden/>
                <w:rStyle w:val="IndexLink"/>
                <w:rtl w:val="true"/>
              </w:rPr>
              <w:t xml:space="preserve">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بگزاف سخن نمیگوید</w:t>
            </w:r>
            <w:r>
              <w:rPr>
                <w:rStyle w:val="IndexLink"/>
                <w:rtl w:val="true"/>
              </w:rPr>
              <w:tab/>
            </w:r>
            <w:r>
              <w:rPr>
                <w:rStyle w:val="IndexLink"/>
              </w:rPr>
              <w:t>45</w:t>
            </w:r>
          </w:hyperlink>
        </w:p>
        <w:p>
          <w:pPr>
            <w:pStyle w:val="Contents4"/>
            <w:tabs>
              <w:tab w:val="clear" w:pos="8176"/>
              <w:tab w:val="right" w:pos="9026" w:leader="dot"/>
            </w:tabs>
            <w:rPr/>
          </w:pPr>
          <w:hyperlink w:anchor="__RefHeading___Toc7664588_1051229030">
            <w:r>
              <w:rPr>
                <w:webHidden/>
                <w:rStyle w:val="IndexLink"/>
                <w:rtl w:val="true"/>
              </w:rPr>
              <w:t>بیوگرافی عکرمه</w:t>
            </w:r>
            <w:r>
              <w:rPr>
                <w:rStyle w:val="IndexLink"/>
                <w:rtl w:val="true"/>
              </w:rPr>
              <w:tab/>
            </w:r>
            <w:r>
              <w:rPr>
                <w:rStyle w:val="IndexLink"/>
              </w:rPr>
              <w:t>48</w:t>
            </w:r>
          </w:hyperlink>
        </w:p>
        <w:p>
          <w:pPr>
            <w:pStyle w:val="Contents4"/>
            <w:tabs>
              <w:tab w:val="clear" w:pos="8176"/>
              <w:tab w:val="right" w:pos="9026" w:leader="dot"/>
            </w:tabs>
            <w:rPr/>
          </w:pPr>
          <w:hyperlink w:anchor="__RefHeading___Toc7664590_1051229030">
            <w:r>
              <w:rPr>
                <w:webHidden/>
                <w:rStyle w:val="IndexLink"/>
                <w:rtl w:val="true"/>
              </w:rPr>
              <w:t>واکنون بیوگرافی مقاتل</w:t>
            </w:r>
            <w:r>
              <w:rPr>
                <w:rStyle w:val="IndexLink"/>
                <w:rtl w:val="true"/>
              </w:rPr>
              <w:tab/>
            </w:r>
            <w:r>
              <w:rPr>
                <w:rStyle w:val="IndexLink"/>
              </w:rPr>
              <w:t>54</w:t>
            </w:r>
          </w:hyperlink>
        </w:p>
        <w:p>
          <w:pPr>
            <w:pStyle w:val="Contents4"/>
            <w:tabs>
              <w:tab w:val="clear" w:pos="8176"/>
              <w:tab w:val="right" w:pos="9026" w:leader="dot"/>
            </w:tabs>
            <w:rPr/>
          </w:pPr>
          <w:hyperlink w:anchor="__RefHeading___Toc7664592_1051229030">
            <w:r>
              <w:rPr>
                <w:webHidden/>
                <w:rStyle w:val="IndexLink"/>
                <w:rtl w:val="true"/>
              </w:rPr>
              <w:t>و اکنون اشتباه دیگر</w:t>
            </w:r>
            <w:r>
              <w:rPr>
                <w:rStyle w:val="IndexLink"/>
                <w:rtl w:val="true"/>
              </w:rPr>
              <w:tab/>
            </w:r>
            <w:r>
              <w:rPr>
                <w:rStyle w:val="IndexLink"/>
              </w:rPr>
              <w:t>64</w:t>
            </w:r>
          </w:hyperlink>
        </w:p>
        <w:p>
          <w:pPr>
            <w:pStyle w:val="Contents4"/>
            <w:tabs>
              <w:tab w:val="clear" w:pos="8176"/>
              <w:tab w:val="right" w:pos="9026" w:leader="dot"/>
            </w:tabs>
            <w:rPr/>
          </w:pPr>
          <w:hyperlink w:anchor="__RefHeading___Toc7664594_1051229030">
            <w:r>
              <w:rPr>
                <w:webHidden/>
                <w:rStyle w:val="IndexLink"/>
                <w:rtl w:val="true"/>
              </w:rPr>
              <w:t>سخنی شگفت از فخر رازی</w:t>
            </w:r>
            <w:r>
              <w:rPr>
                <w:rStyle w:val="IndexLink"/>
                <w:rtl w:val="true"/>
              </w:rPr>
              <w:tab/>
            </w:r>
            <w:r>
              <w:rPr>
                <w:rStyle w:val="IndexLink"/>
              </w:rPr>
              <w:t>67</w:t>
            </w:r>
          </w:hyperlink>
        </w:p>
        <w:p>
          <w:pPr>
            <w:pStyle w:val="Contents4"/>
            <w:tabs>
              <w:tab w:val="clear" w:pos="8176"/>
              <w:tab w:val="right" w:pos="9026" w:leader="dot"/>
            </w:tabs>
            <w:rPr/>
          </w:pPr>
          <w:hyperlink w:anchor="__RefHeading___Toc7664596_1051229030">
            <w:r>
              <w:rPr>
                <w:webHidden/>
                <w:rStyle w:val="IndexLink"/>
                <w:rtl w:val="true"/>
              </w:rPr>
              <w:t xml:space="preserve">آیا منظور از اهلبیت هم خمسه طيبه وهم همسران پیغمبر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است؟</w:t>
            </w:r>
            <w:r>
              <w:rPr>
                <w:rStyle w:val="IndexLink"/>
                <w:rtl w:val="true"/>
              </w:rPr>
              <w:tab/>
            </w:r>
            <w:r>
              <w:rPr>
                <w:rStyle w:val="IndexLink"/>
              </w:rPr>
              <w:t>68</w:t>
            </w:r>
          </w:hyperlink>
        </w:p>
        <w:p>
          <w:pPr>
            <w:pStyle w:val="Contents4"/>
            <w:tabs>
              <w:tab w:val="clear" w:pos="8176"/>
              <w:tab w:val="right" w:pos="9026" w:leader="dot"/>
            </w:tabs>
            <w:rPr/>
          </w:pPr>
          <w:hyperlink w:anchor="__RefHeading___Toc7664598_1051229030">
            <w:r>
              <w:rPr>
                <w:webHidden/>
                <w:rStyle w:val="IndexLink"/>
                <w:rtl w:val="true"/>
              </w:rPr>
              <w:t>و اکنون یاد آوری دو نکته</w:t>
            </w:r>
            <w:r>
              <w:rPr>
                <w:rStyle w:val="IndexLink"/>
                <w:rtl w:val="true"/>
              </w:rPr>
              <w:tab/>
            </w:r>
            <w:r>
              <w:rPr>
                <w:rStyle w:val="IndexLink"/>
              </w:rPr>
              <w:t>72</w:t>
            </w:r>
          </w:hyperlink>
        </w:p>
        <w:p>
          <w:pPr>
            <w:pStyle w:val="Contents3"/>
            <w:tabs>
              <w:tab w:val="clear" w:pos="8459"/>
              <w:tab w:val="right" w:pos="9026" w:leader="dot"/>
            </w:tabs>
            <w:rPr/>
          </w:pPr>
          <w:hyperlink w:anchor="__RefHeading___Toc7664600_1051229030">
            <w:r>
              <w:rPr>
                <w:webHidden/>
                <w:rStyle w:val="IndexLink"/>
                <w:rtl w:val="true"/>
              </w:rPr>
              <w:t xml:space="preserve">بخش سوم </w:t>
            </w:r>
            <w:r>
              <w:rPr>
                <w:rStyle w:val="IndexLink"/>
                <w:rtl w:val="true"/>
              </w:rPr>
              <w:t xml:space="preserve">: </w:t>
            </w:r>
            <w:r>
              <w:rPr>
                <w:rStyle w:val="IndexLink"/>
                <w:rtl w:val="true"/>
              </w:rPr>
              <w:t>آیه مودت</w:t>
            </w:r>
            <w:r>
              <w:rPr>
                <w:rStyle w:val="IndexLink"/>
                <w:rtl w:val="true"/>
              </w:rPr>
              <w:tab/>
            </w:r>
            <w:r>
              <w:rPr>
                <w:rStyle w:val="IndexLink"/>
              </w:rPr>
              <w:t>77</w:t>
            </w:r>
          </w:hyperlink>
        </w:p>
        <w:p>
          <w:pPr>
            <w:pStyle w:val="Contents4"/>
            <w:tabs>
              <w:tab w:val="clear" w:pos="8176"/>
              <w:tab w:val="right" w:pos="9026" w:leader="dot"/>
            </w:tabs>
            <w:rPr/>
          </w:pPr>
          <w:hyperlink w:anchor="__RefHeading___Toc7664602_105122903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664604_1051229030">
            <w:r>
              <w:rPr>
                <w:webHidden/>
                <w:rStyle w:val="IndexLink"/>
                <w:rtl w:val="true"/>
              </w:rPr>
              <w:t>آیه مودت</w:t>
            </w:r>
            <w:r>
              <w:rPr>
                <w:rStyle w:val="IndexLink"/>
                <w:rtl w:val="true"/>
              </w:rPr>
              <w:tab/>
            </w:r>
            <w:r>
              <w:rPr>
                <w:rStyle w:val="IndexLink"/>
              </w:rPr>
              <w:t>79</w:t>
            </w:r>
          </w:hyperlink>
        </w:p>
        <w:p>
          <w:pPr>
            <w:pStyle w:val="Contents4"/>
            <w:tabs>
              <w:tab w:val="clear" w:pos="8176"/>
              <w:tab w:val="right" w:pos="9026" w:leader="dot"/>
            </w:tabs>
            <w:rPr/>
          </w:pPr>
          <w:hyperlink w:anchor="__RefHeading___Toc7664606_1051229030">
            <w:r>
              <w:rPr>
                <w:webHidden/>
                <w:rStyle w:val="IndexLink"/>
                <w:rtl w:val="true"/>
              </w:rPr>
              <w:t>این امتیاز برای چیست</w:t>
            </w:r>
            <w:r>
              <w:rPr>
                <w:rStyle w:val="IndexLink"/>
                <w:rtl w:val="true"/>
              </w:rPr>
              <w:tab/>
            </w:r>
            <w:r>
              <w:rPr>
                <w:rStyle w:val="IndexLink"/>
              </w:rPr>
              <w:t>83</w:t>
            </w:r>
          </w:hyperlink>
        </w:p>
        <w:p>
          <w:pPr>
            <w:pStyle w:val="Contents4"/>
            <w:tabs>
              <w:tab w:val="clear" w:pos="8176"/>
              <w:tab w:val="right" w:pos="9026" w:leader="dot"/>
            </w:tabs>
            <w:rPr/>
          </w:pPr>
          <w:hyperlink w:anchor="__RefHeading___Toc7664608_1051229030">
            <w:r>
              <w:rPr>
                <w:webHidden/>
                <w:rStyle w:val="IndexLink"/>
                <w:rtl w:val="true"/>
              </w:rPr>
              <w:t>شعله های سوزان حسد</w:t>
            </w:r>
            <w:r>
              <w:rPr>
                <w:rStyle w:val="IndexLink"/>
                <w:rtl w:val="true"/>
              </w:rPr>
              <w:tab/>
            </w:r>
            <w:r>
              <w:rPr>
                <w:rStyle w:val="IndexLink"/>
              </w:rPr>
              <w:t>89</w:t>
            </w:r>
          </w:hyperlink>
        </w:p>
        <w:p>
          <w:pPr>
            <w:pStyle w:val="Contents4"/>
            <w:tabs>
              <w:tab w:val="clear" w:pos="8176"/>
              <w:tab w:val="right" w:pos="9026" w:leader="dot"/>
            </w:tabs>
            <w:rPr/>
          </w:pPr>
          <w:hyperlink w:anchor="__RefHeading___Toc7664610_1051229030">
            <w:r>
              <w:rPr>
                <w:webHidden/>
                <w:rStyle w:val="IndexLink"/>
                <w:rtl w:val="true"/>
              </w:rPr>
              <w:t>بلائی بزرگ و خانمان سوز</w:t>
            </w:r>
            <w:r>
              <w:rPr>
                <w:rStyle w:val="IndexLink"/>
                <w:rtl w:val="true"/>
              </w:rPr>
              <w:tab/>
            </w:r>
            <w:r>
              <w:rPr>
                <w:rStyle w:val="IndexLink"/>
              </w:rPr>
              <w:t>89</w:t>
            </w:r>
          </w:hyperlink>
        </w:p>
        <w:p>
          <w:pPr>
            <w:pStyle w:val="Contents4"/>
            <w:tabs>
              <w:tab w:val="clear" w:pos="8176"/>
              <w:tab w:val="right" w:pos="9026" w:leader="dot"/>
            </w:tabs>
            <w:rPr/>
          </w:pPr>
          <w:hyperlink w:anchor="__RefHeading___Toc7664612_1051229030">
            <w:r>
              <w:rPr>
                <w:webHidden/>
                <w:rStyle w:val="IndexLink"/>
                <w:rtl w:val="true"/>
              </w:rPr>
              <w:t>خلاصه ای از گفتار مخالفین</w:t>
            </w:r>
            <w:r>
              <w:rPr>
                <w:rStyle w:val="IndexLink"/>
                <w:rtl w:val="true"/>
              </w:rPr>
              <w:tab/>
            </w:r>
            <w:r>
              <w:rPr>
                <w:rStyle w:val="IndexLink"/>
              </w:rPr>
              <w:t>91</w:t>
            </w:r>
          </w:hyperlink>
        </w:p>
        <w:p>
          <w:pPr>
            <w:pStyle w:val="Contents4"/>
            <w:tabs>
              <w:tab w:val="clear" w:pos="8176"/>
              <w:tab w:val="right" w:pos="9026" w:leader="dot"/>
            </w:tabs>
            <w:rPr/>
          </w:pPr>
          <w:hyperlink w:anchor="__RefHeading___Toc7664614_1051229030">
            <w:r>
              <w:rPr>
                <w:webHidden/>
                <w:rStyle w:val="IndexLink"/>
                <w:rtl w:val="true"/>
              </w:rPr>
              <w:t>اشتباهی بزرگ</w:t>
            </w:r>
            <w:r>
              <w:rPr>
                <w:rStyle w:val="IndexLink"/>
                <w:rtl w:val="true"/>
              </w:rPr>
              <w:tab/>
            </w:r>
            <w:r>
              <w:rPr>
                <w:rStyle w:val="IndexLink"/>
              </w:rPr>
              <w:t>94</w:t>
            </w:r>
          </w:hyperlink>
        </w:p>
        <w:p>
          <w:pPr>
            <w:pStyle w:val="Contents4"/>
            <w:tabs>
              <w:tab w:val="clear" w:pos="8176"/>
              <w:tab w:val="right" w:pos="9026" w:leader="dot"/>
            </w:tabs>
            <w:rPr/>
          </w:pPr>
          <w:hyperlink w:anchor="__RefHeading___Toc7664616_1051229030">
            <w:r>
              <w:rPr>
                <w:webHidden/>
                <w:rStyle w:val="IndexLink"/>
                <w:rtl w:val="true"/>
              </w:rPr>
              <w:t>دو اعتراض بیمورد</w:t>
            </w:r>
            <w:r>
              <w:rPr>
                <w:rStyle w:val="IndexLink"/>
                <w:rtl w:val="true"/>
              </w:rPr>
              <w:tab/>
            </w:r>
            <w:r>
              <w:rPr>
                <w:rStyle w:val="IndexLink"/>
              </w:rPr>
              <w:t>97</w:t>
            </w:r>
          </w:hyperlink>
        </w:p>
        <w:p>
          <w:pPr>
            <w:pStyle w:val="Contents4"/>
            <w:tabs>
              <w:tab w:val="clear" w:pos="8176"/>
              <w:tab w:val="right" w:pos="9026" w:leader="dot"/>
            </w:tabs>
            <w:rPr/>
          </w:pPr>
          <w:hyperlink w:anchor="__RefHeading___Toc7664618_1051229030">
            <w:r>
              <w:rPr>
                <w:webHidden/>
                <w:rStyle w:val="IndexLink"/>
                <w:rtl w:val="true"/>
              </w:rPr>
              <w:t>شعاع علم الهی همه چیز را فرا میگیرد</w:t>
            </w:r>
            <w:r>
              <w:rPr>
                <w:rStyle w:val="IndexLink"/>
                <w:rtl w:val="true"/>
              </w:rPr>
              <w:tab/>
            </w:r>
            <w:r>
              <w:rPr>
                <w:rStyle w:val="IndexLink"/>
              </w:rPr>
              <w:t>105</w:t>
            </w:r>
          </w:hyperlink>
        </w:p>
        <w:p>
          <w:pPr>
            <w:pStyle w:val="Contents3"/>
            <w:tabs>
              <w:tab w:val="clear" w:pos="8459"/>
              <w:tab w:val="right" w:pos="9026" w:leader="dot"/>
            </w:tabs>
            <w:rPr/>
          </w:pPr>
          <w:hyperlink w:anchor="__RefHeading___Toc7664620_1051229030">
            <w:r>
              <w:rPr>
                <w:webHidden/>
                <w:rStyle w:val="IndexLink"/>
                <w:rtl w:val="true"/>
              </w:rPr>
              <w:t xml:space="preserve">بخش چهارم </w:t>
            </w:r>
            <w:r>
              <w:rPr>
                <w:rStyle w:val="IndexLink"/>
                <w:rtl w:val="true"/>
              </w:rPr>
              <w:t xml:space="preserve">: </w:t>
            </w:r>
            <w:r>
              <w:rPr>
                <w:rStyle w:val="IndexLink"/>
                <w:rtl w:val="true"/>
              </w:rPr>
              <w:t>آیات ابرار</w:t>
            </w:r>
            <w:r>
              <w:rPr>
                <w:rStyle w:val="IndexLink"/>
                <w:rtl w:val="true"/>
              </w:rPr>
              <w:tab/>
            </w:r>
            <w:r>
              <w:rPr>
                <w:rStyle w:val="IndexLink"/>
              </w:rPr>
              <w:t>113</w:t>
            </w:r>
          </w:hyperlink>
        </w:p>
        <w:p>
          <w:pPr>
            <w:pStyle w:val="Contents4"/>
            <w:tabs>
              <w:tab w:val="clear" w:pos="8176"/>
              <w:tab w:val="right" w:pos="9026" w:leader="dot"/>
            </w:tabs>
            <w:rPr/>
          </w:pPr>
          <w:hyperlink w:anchor="__RefHeading___Toc7664622_105122903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664624_1051229030">
            <w:r>
              <w:rPr>
                <w:webHidden/>
                <w:rStyle w:val="IndexLink"/>
                <w:rtl w:val="true"/>
              </w:rPr>
              <w:t>آیات ابرار</w:t>
            </w:r>
            <w:r>
              <w:rPr>
                <w:rStyle w:val="IndexLink"/>
                <w:rtl w:val="true"/>
              </w:rPr>
              <w:tab/>
            </w:r>
            <w:r>
              <w:rPr>
                <w:rStyle w:val="IndexLink"/>
              </w:rPr>
              <w:t>115</w:t>
            </w:r>
          </w:hyperlink>
        </w:p>
        <w:p>
          <w:pPr>
            <w:pStyle w:val="Contents4"/>
            <w:tabs>
              <w:tab w:val="clear" w:pos="8176"/>
              <w:tab w:val="right" w:pos="9026" w:leader="dot"/>
            </w:tabs>
            <w:rPr/>
          </w:pPr>
          <w:hyperlink w:anchor="__RefHeading___Toc7664626_1051229030">
            <w:r>
              <w:rPr>
                <w:webHidden/>
                <w:rStyle w:val="IndexLink"/>
                <w:rtl w:val="true"/>
              </w:rPr>
              <w:t>و اينك بيان آیات شریفه</w:t>
            </w:r>
            <w:r>
              <w:rPr>
                <w:rStyle w:val="IndexLink"/>
                <w:rtl w:val="true"/>
              </w:rPr>
              <w:tab/>
            </w:r>
            <w:r>
              <w:rPr>
                <w:rStyle w:val="IndexLink"/>
              </w:rPr>
              <w:t>120</w:t>
            </w:r>
          </w:hyperlink>
        </w:p>
        <w:p>
          <w:pPr>
            <w:pStyle w:val="Contents4"/>
            <w:tabs>
              <w:tab w:val="clear" w:pos="8176"/>
              <w:tab w:val="right" w:pos="9026" w:leader="dot"/>
            </w:tabs>
            <w:rPr/>
          </w:pPr>
          <w:hyperlink w:anchor="__RefHeading___Toc7664628_1051229030">
            <w:r>
              <w:rPr>
                <w:webHidden/>
                <w:rStyle w:val="IndexLink"/>
                <w:rtl w:val="true"/>
              </w:rPr>
              <w:t>چگونه دیگران را برخود مقدم میدارند</w:t>
            </w:r>
            <w:r>
              <w:rPr>
                <w:rStyle w:val="IndexLink"/>
                <w:rtl w:val="true"/>
              </w:rPr>
              <w:tab/>
            </w:r>
            <w:r>
              <w:rPr>
                <w:rStyle w:val="IndexLink"/>
              </w:rPr>
              <w:t>124</w:t>
            </w:r>
          </w:hyperlink>
        </w:p>
        <w:p>
          <w:pPr>
            <w:pStyle w:val="Contents4"/>
            <w:tabs>
              <w:tab w:val="clear" w:pos="8176"/>
              <w:tab w:val="right" w:pos="9026" w:leader="dot"/>
            </w:tabs>
            <w:rPr/>
          </w:pPr>
          <w:hyperlink w:anchor="__RefHeading___Toc7664630_1051229030">
            <w:r>
              <w:rPr>
                <w:webHidden/>
                <w:rStyle w:val="IndexLink"/>
                <w:rtl w:val="true"/>
              </w:rPr>
              <w:t>اخلاص در عمل</w:t>
            </w:r>
            <w:r>
              <w:rPr>
                <w:rStyle w:val="IndexLink"/>
                <w:rtl w:val="true"/>
              </w:rPr>
              <w:tab/>
            </w:r>
            <w:r>
              <w:rPr>
                <w:rStyle w:val="IndexLink"/>
              </w:rPr>
              <w:t>127</w:t>
            </w:r>
          </w:hyperlink>
        </w:p>
        <w:p>
          <w:pPr>
            <w:pStyle w:val="Contents2"/>
            <w:tabs>
              <w:tab w:val="clear" w:pos="8743"/>
              <w:tab w:val="right" w:pos="9026" w:leader="dot"/>
            </w:tabs>
            <w:rPr/>
          </w:pPr>
          <w:hyperlink w:anchor="__RefHeading___Toc7664632_1051229030">
            <w:r>
              <w:rPr>
                <w:webHidden/>
                <w:rStyle w:val="IndexLink"/>
                <w:rtl w:val="true"/>
              </w:rPr>
              <w:t xml:space="preserve">فصل دوم </w:t>
            </w:r>
            <w:r>
              <w:rPr>
                <w:rStyle w:val="IndexLink"/>
                <w:rtl w:val="true"/>
              </w:rPr>
              <w:t xml:space="preserve">: </w:t>
            </w:r>
            <w:r>
              <w:rPr>
                <w:rStyle w:val="IndexLink"/>
                <w:rtl w:val="true"/>
              </w:rPr>
              <w:t>در روایات</w:t>
            </w:r>
            <w:r>
              <w:rPr>
                <w:rStyle w:val="IndexLink"/>
                <w:rtl w:val="true"/>
              </w:rPr>
              <w:tab/>
            </w:r>
            <w:r>
              <w:rPr>
                <w:rStyle w:val="IndexLink"/>
              </w:rPr>
              <w:t>135</w:t>
            </w:r>
          </w:hyperlink>
        </w:p>
        <w:p>
          <w:pPr>
            <w:pStyle w:val="Contents3"/>
            <w:tabs>
              <w:tab w:val="clear" w:pos="8459"/>
              <w:tab w:val="right" w:pos="9026" w:leader="dot"/>
            </w:tabs>
            <w:rPr/>
          </w:pPr>
          <w:hyperlink w:anchor="__RefHeading___Toc7664634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664636_1051229030">
            <w:r>
              <w:rPr>
                <w:webHidden/>
                <w:rStyle w:val="IndexLink"/>
                <w:rtl w:val="true"/>
              </w:rPr>
              <w:t xml:space="preserve">فاطمه علیها السلام در پیشگاه پیغمبر </w:t>
            </w:r>
            <w:r>
              <w:rPr>
                <w:rStyle w:val="IndexLink"/>
                <w:rtl w:val="true"/>
              </w:rPr>
              <w:t>(</w:t>
            </w:r>
            <w:r>
              <w:rPr>
                <w:rStyle w:val="IndexLink"/>
                <w:rtl w:val="true"/>
              </w:rPr>
              <w:t>صلی الله علیه وآله وسلم</w:t>
            </w:r>
            <w:r>
              <w:rPr>
                <w:rStyle w:val="IndexLink"/>
                <w:rtl w:val="true"/>
              </w:rPr>
              <w:t>)</w:t>
              <w:tab/>
            </w:r>
            <w:r>
              <w:rPr>
                <w:rStyle w:val="IndexLink"/>
              </w:rPr>
              <w:t>137</w:t>
            </w:r>
          </w:hyperlink>
        </w:p>
        <w:p>
          <w:pPr>
            <w:pStyle w:val="Contents4"/>
            <w:tabs>
              <w:tab w:val="clear" w:pos="8176"/>
              <w:tab w:val="right" w:pos="9026" w:leader="dot"/>
            </w:tabs>
            <w:rPr/>
          </w:pPr>
          <w:hyperlink w:anchor="__RefHeading___Toc7664638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664640_1051229030">
            <w:r>
              <w:rPr>
                <w:webHidden/>
                <w:rStyle w:val="IndexLink"/>
                <w:rtl w:val="true"/>
              </w:rPr>
              <w:t>حدیث اول</w:t>
            </w:r>
            <w:r>
              <w:rPr>
                <w:rStyle w:val="IndexLink"/>
                <w:rtl w:val="true"/>
              </w:rPr>
              <w:tab/>
            </w:r>
            <w:r>
              <w:rPr>
                <w:rStyle w:val="IndexLink"/>
              </w:rPr>
              <w:t>138</w:t>
            </w:r>
          </w:hyperlink>
        </w:p>
        <w:p>
          <w:pPr>
            <w:pStyle w:val="Contents4"/>
            <w:tabs>
              <w:tab w:val="clear" w:pos="8176"/>
              <w:tab w:val="right" w:pos="9026" w:leader="dot"/>
            </w:tabs>
            <w:rPr/>
          </w:pPr>
          <w:hyperlink w:anchor="__RefHeading___Toc7664642_1051229030">
            <w:r>
              <w:rPr>
                <w:webHidden/>
                <w:rStyle w:val="IndexLink"/>
                <w:rtl w:val="true"/>
              </w:rPr>
              <w:t>حدیث دوم</w:t>
            </w:r>
            <w:r>
              <w:rPr>
                <w:rStyle w:val="IndexLink"/>
                <w:rtl w:val="true"/>
              </w:rPr>
              <w:tab/>
            </w:r>
            <w:r>
              <w:rPr>
                <w:rStyle w:val="IndexLink"/>
              </w:rPr>
              <w:t>139</w:t>
            </w:r>
          </w:hyperlink>
        </w:p>
        <w:p>
          <w:pPr>
            <w:pStyle w:val="Contents4"/>
            <w:tabs>
              <w:tab w:val="clear" w:pos="8176"/>
              <w:tab w:val="right" w:pos="9026" w:leader="dot"/>
            </w:tabs>
            <w:rPr/>
          </w:pPr>
          <w:hyperlink w:anchor="__RefHeading___Toc7664644_1051229030">
            <w:r>
              <w:rPr>
                <w:webHidden/>
                <w:rStyle w:val="IndexLink"/>
                <w:rtl w:val="true"/>
              </w:rPr>
              <w:t>حدیث سوم</w:t>
            </w:r>
            <w:r>
              <w:rPr>
                <w:rStyle w:val="IndexLink"/>
                <w:rtl w:val="true"/>
              </w:rPr>
              <w:tab/>
            </w:r>
            <w:r>
              <w:rPr>
                <w:rStyle w:val="IndexLink"/>
              </w:rPr>
              <w:t>139</w:t>
            </w:r>
          </w:hyperlink>
        </w:p>
        <w:p>
          <w:pPr>
            <w:pStyle w:val="Contents4"/>
            <w:tabs>
              <w:tab w:val="clear" w:pos="8176"/>
              <w:tab w:val="right" w:pos="9026" w:leader="dot"/>
            </w:tabs>
            <w:rPr/>
          </w:pPr>
          <w:hyperlink w:anchor="__RefHeading___Toc7664646_1051229030">
            <w:r>
              <w:rPr>
                <w:webHidden/>
                <w:rStyle w:val="IndexLink"/>
                <w:rtl w:val="true"/>
              </w:rPr>
              <w:t>حدیث چهارم</w:t>
            </w:r>
            <w:r>
              <w:rPr>
                <w:rStyle w:val="IndexLink"/>
                <w:rtl w:val="true"/>
              </w:rPr>
              <w:tab/>
            </w:r>
            <w:r>
              <w:rPr>
                <w:rStyle w:val="IndexLink"/>
              </w:rPr>
              <w:t>142</w:t>
            </w:r>
          </w:hyperlink>
        </w:p>
        <w:p>
          <w:pPr>
            <w:pStyle w:val="Contents4"/>
            <w:tabs>
              <w:tab w:val="clear" w:pos="8176"/>
              <w:tab w:val="right" w:pos="9026" w:leader="dot"/>
            </w:tabs>
            <w:rPr/>
          </w:pPr>
          <w:hyperlink w:anchor="__RefHeading___Toc7664648_1051229030">
            <w:r>
              <w:rPr>
                <w:webHidden/>
                <w:rStyle w:val="IndexLink"/>
                <w:rtl w:val="true"/>
              </w:rPr>
              <w:t>حدیث پنجم</w:t>
            </w:r>
            <w:r>
              <w:rPr>
                <w:rStyle w:val="IndexLink"/>
                <w:rtl w:val="true"/>
              </w:rPr>
              <w:tab/>
            </w:r>
            <w:r>
              <w:rPr>
                <w:rStyle w:val="IndexLink"/>
              </w:rPr>
              <w:t>143</w:t>
            </w:r>
          </w:hyperlink>
        </w:p>
        <w:p>
          <w:pPr>
            <w:pStyle w:val="Contents4"/>
            <w:tabs>
              <w:tab w:val="clear" w:pos="8176"/>
              <w:tab w:val="right" w:pos="9026" w:leader="dot"/>
            </w:tabs>
            <w:rPr/>
          </w:pPr>
          <w:hyperlink w:anchor="__RefHeading___Toc7664650_1051229030">
            <w:r>
              <w:rPr>
                <w:webHidden/>
                <w:rStyle w:val="IndexLink"/>
                <w:rtl w:val="true"/>
              </w:rPr>
              <w:t>حدیث ششم</w:t>
            </w:r>
            <w:r>
              <w:rPr>
                <w:rStyle w:val="IndexLink"/>
                <w:rtl w:val="true"/>
              </w:rPr>
              <w:tab/>
            </w:r>
            <w:r>
              <w:rPr>
                <w:rStyle w:val="IndexLink"/>
              </w:rPr>
              <w:t>146</w:t>
            </w:r>
          </w:hyperlink>
        </w:p>
        <w:p>
          <w:pPr>
            <w:pStyle w:val="Contents4"/>
            <w:tabs>
              <w:tab w:val="clear" w:pos="8176"/>
              <w:tab w:val="right" w:pos="9026" w:leader="dot"/>
            </w:tabs>
            <w:rPr/>
          </w:pPr>
          <w:hyperlink w:anchor="__RefHeading___Toc7664652_1051229030">
            <w:r>
              <w:rPr>
                <w:webHidden/>
                <w:rStyle w:val="IndexLink"/>
                <w:rtl w:val="true"/>
              </w:rPr>
              <w:t>حدیث هفتم</w:t>
            </w:r>
            <w:r>
              <w:rPr>
                <w:rStyle w:val="IndexLink"/>
                <w:rtl w:val="true"/>
              </w:rPr>
              <w:tab/>
            </w:r>
            <w:r>
              <w:rPr>
                <w:rStyle w:val="IndexLink"/>
              </w:rPr>
              <w:t>148</w:t>
            </w:r>
          </w:hyperlink>
        </w:p>
        <w:p>
          <w:pPr>
            <w:pStyle w:val="Contents4"/>
            <w:tabs>
              <w:tab w:val="clear" w:pos="8176"/>
              <w:tab w:val="right" w:pos="9026" w:leader="dot"/>
            </w:tabs>
            <w:rPr/>
          </w:pPr>
          <w:hyperlink w:anchor="__RefHeading___Toc7664654_1051229030">
            <w:r>
              <w:rPr>
                <w:webHidden/>
                <w:rStyle w:val="IndexLink"/>
                <w:rtl w:val="true"/>
              </w:rPr>
              <w:t>حدیث هشتم</w:t>
            </w:r>
            <w:r>
              <w:rPr>
                <w:rStyle w:val="IndexLink"/>
                <w:rtl w:val="true"/>
              </w:rPr>
              <w:tab/>
            </w:r>
            <w:r>
              <w:rPr>
                <w:rStyle w:val="IndexLink"/>
              </w:rPr>
              <w:t>149</w:t>
            </w:r>
          </w:hyperlink>
        </w:p>
        <w:p>
          <w:pPr>
            <w:pStyle w:val="Contents4"/>
            <w:tabs>
              <w:tab w:val="clear" w:pos="8176"/>
              <w:tab w:val="right" w:pos="9026" w:leader="dot"/>
            </w:tabs>
            <w:rPr/>
          </w:pPr>
          <w:hyperlink w:anchor="__RefHeading___Toc7664656_1051229030">
            <w:r>
              <w:rPr>
                <w:webHidden/>
                <w:rStyle w:val="IndexLink"/>
                <w:rtl w:val="true"/>
              </w:rPr>
              <w:t>حدیث نهم</w:t>
            </w:r>
            <w:r>
              <w:rPr>
                <w:rStyle w:val="IndexLink"/>
                <w:rtl w:val="true"/>
              </w:rPr>
              <w:tab/>
            </w:r>
            <w:r>
              <w:rPr>
                <w:rStyle w:val="IndexLink"/>
              </w:rPr>
              <w:t>149</w:t>
            </w:r>
          </w:hyperlink>
        </w:p>
        <w:p>
          <w:pPr>
            <w:pStyle w:val="Contents4"/>
            <w:tabs>
              <w:tab w:val="clear" w:pos="8176"/>
              <w:tab w:val="right" w:pos="9026" w:leader="dot"/>
            </w:tabs>
            <w:rPr/>
          </w:pPr>
          <w:hyperlink w:anchor="__RefHeading___Toc7664658_1051229030">
            <w:r>
              <w:rPr>
                <w:webHidden/>
                <w:rStyle w:val="IndexLink"/>
                <w:rtl w:val="true"/>
              </w:rPr>
              <w:t>حدیث دهم</w:t>
            </w:r>
            <w:r>
              <w:rPr>
                <w:rStyle w:val="IndexLink"/>
                <w:rtl w:val="true"/>
              </w:rPr>
              <w:tab/>
            </w:r>
            <w:r>
              <w:rPr>
                <w:rStyle w:val="IndexLink"/>
              </w:rPr>
              <w:t>153</w:t>
            </w:r>
          </w:hyperlink>
        </w:p>
        <w:p>
          <w:pPr>
            <w:pStyle w:val="Contents4"/>
            <w:tabs>
              <w:tab w:val="clear" w:pos="8176"/>
              <w:tab w:val="right" w:pos="9026" w:leader="dot"/>
            </w:tabs>
            <w:rPr/>
          </w:pPr>
          <w:hyperlink w:anchor="__RefHeading___Toc7664660_1051229030">
            <w:r>
              <w:rPr>
                <w:webHidden/>
                <w:rStyle w:val="IndexLink"/>
                <w:rtl w:val="true"/>
              </w:rPr>
              <w:t>حدیث یازدهم</w:t>
            </w:r>
            <w:r>
              <w:rPr>
                <w:rStyle w:val="IndexLink"/>
                <w:rtl w:val="true"/>
              </w:rPr>
              <w:tab/>
            </w:r>
            <w:r>
              <w:rPr>
                <w:rStyle w:val="IndexLink"/>
              </w:rPr>
              <w:t>154</w:t>
            </w:r>
          </w:hyperlink>
        </w:p>
        <w:p>
          <w:pPr>
            <w:pStyle w:val="Contents4"/>
            <w:tabs>
              <w:tab w:val="clear" w:pos="8176"/>
              <w:tab w:val="right" w:pos="9026" w:leader="dot"/>
            </w:tabs>
            <w:rPr/>
          </w:pPr>
          <w:hyperlink w:anchor="__RefHeading___Toc7664662_1051229030">
            <w:r>
              <w:rPr>
                <w:webHidden/>
                <w:rStyle w:val="IndexLink"/>
                <w:rtl w:val="true"/>
              </w:rPr>
              <w:t>حدیث دوازدهم</w:t>
            </w:r>
            <w:r>
              <w:rPr>
                <w:rStyle w:val="IndexLink"/>
                <w:rtl w:val="true"/>
              </w:rPr>
              <w:tab/>
            </w:r>
            <w:r>
              <w:rPr>
                <w:rStyle w:val="IndexLink"/>
              </w:rPr>
              <w:t>155</w:t>
            </w:r>
          </w:hyperlink>
        </w:p>
        <w:p>
          <w:pPr>
            <w:pStyle w:val="Contents2"/>
            <w:tabs>
              <w:tab w:val="clear" w:pos="8743"/>
              <w:tab w:val="right" w:pos="9026" w:leader="dot"/>
            </w:tabs>
            <w:rPr/>
          </w:pPr>
          <w:hyperlink w:anchor="__RefHeading___Toc7664664_1051229030">
            <w:r>
              <w:rPr>
                <w:webHidden/>
                <w:rStyle w:val="IndexLink"/>
                <w:rtl w:val="true"/>
              </w:rPr>
              <w:t>فهرست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54_79625"/>
      <w:bookmarkStart w:id="1" w:name="pg8054_79625"/>
      <w:bookmarkEnd w:id="1"/>
    </w:p>
    <w:p>
      <w:pPr>
        <w:pStyle w:val="Heading2"/>
        <w:numPr>
          <w:ilvl w:val="1"/>
          <w:numId w:val="1"/>
        </w:numPr>
        <w:rPr/>
      </w:pPr>
      <w:bookmarkStart w:id="2" w:name="pg8054_79625"/>
      <w:bookmarkStart w:id="3" w:name="__RefHeading___Toc766455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عبدالحسین،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الکلمه الغراء فی تفضیل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علیهاسلام برترین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شرف‌الدین؛ ترجمه رهبر اصفهانی؛ با مقدمه محمد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اصفهانی، حبیب‌الله،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بقایی یزدی،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2768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455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والصلوة وَ السَّلَامُ عَلَى مُحَمَّدٍ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علی أَعْدَائِهِمْ اجمعین</w:t>
      </w:r>
    </w:p>
    <w:p>
      <w:pPr>
        <w:pStyle w:val="BookText"/>
        <w:rPr/>
      </w:pPr>
      <w:r>
        <w:rPr>
          <w:rFonts w:ascii="IRNazanin" w:hAnsi="IRNazanin" w:eastAsia="IRNazanin"/>
          <w:color w:val="111111"/>
          <w:sz w:val="28"/>
          <w:sz w:val="28"/>
          <w:szCs w:val="28"/>
          <w:rtl w:val="true"/>
          <w:lang w:bidi="fa-IR"/>
        </w:rPr>
        <w:t>کتابی که در دست دارید درباره شخصیتی بحث نموده که جلالت و بزرگی او در قالب مفاهيم والفاظ نمی گنجد و با گفتن و نوشتن پاشنیدن و خواندن مقامش را آنطور که باید و شاید نمیتوان شناخت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هم بخاطر قدرت و توانائی خاصی که در قلم داشته و عظمت و وسعت بی نظیری که در اطلاعات ،مربوطه خداوند بوی عنایت فرموده و راستی برای شناساندن این شخصیت عظیم شایستگی از او بوده، توانسته است بمقدار زیادی پرده ها را کنار زده چهره </w:t>
      </w:r>
    </w:p>
    <w:p>
      <w:pPr>
        <w:pStyle w:val="BookText"/>
        <w:rPr/>
      </w:pPr>
      <w:r>
        <w:rPr>
          <w:rFonts w:ascii="IRNazanin" w:hAnsi="IRNazanin" w:eastAsia="IRNazanin"/>
          <w:color w:val="111111"/>
          <w:sz w:val="28"/>
          <w:sz w:val="28"/>
          <w:szCs w:val="28"/>
          <w:rtl w:val="true"/>
          <w:lang w:bidi="fa-IR"/>
        </w:rPr>
        <w:t>روشن و پرفروغ حضرتش را در میان انسانهای بزرگ وحتى استثنائی تا اندازه ای نشان دهد</w:t>
      </w:r>
    </w:p>
    <w:p>
      <w:pPr>
        <w:pStyle w:val="BookText"/>
        <w:rPr/>
      </w:pPr>
      <w:r>
        <w:rPr>
          <w:rFonts w:ascii="IRNazanin" w:hAnsi="IRNazanin" w:eastAsia="IRNazanin"/>
          <w:color w:val="111111"/>
          <w:sz w:val="28"/>
          <w:sz w:val="28"/>
          <w:szCs w:val="28"/>
          <w:rtl w:val="true"/>
          <w:lang w:bidi="fa-IR"/>
        </w:rPr>
        <w:t>بحث در اطراف شخصیت و عظمت این گوهر تابناك بطور همه جانبه ، از نظر قرآن وحدیث وجهات دیگر در این کتاب صورت گرفته</w:t>
      </w:r>
    </w:p>
    <w:p>
      <w:pPr>
        <w:pStyle w:val="BookText"/>
        <w:rPr/>
      </w:pPr>
      <w:r>
        <w:rPr>
          <w:rFonts w:ascii="IRNazanin" w:hAnsi="IRNazanin" w:eastAsia="IRNazanin"/>
          <w:color w:val="111111"/>
          <w:sz w:val="28"/>
          <w:sz w:val="28"/>
          <w:szCs w:val="28"/>
          <w:rtl w:val="true"/>
          <w:lang w:bidi="fa-IR"/>
        </w:rPr>
        <w:t>در این صورت روشن است که بما نمیرسد تا اینجا درباره حضرتش بطور مستقیم سخنی بگوئیم اما برای آنکه ارادت و علاقه خود را به پیشگاه مقدسش ابراز داشته باشیم تنها بذکر چند جمله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عظمت این شخصیت بزرگ را اول از نظر موقعیت فامیلی و محیط زندگی ظاهری بطور اجمال نگاهی کرده و بعد به تعابیری که عظمت روحی و معنوی</w:t>
      </w:r>
    </w:p>
    <w:p>
      <w:pPr>
        <w:pStyle w:val="BookText"/>
        <w:rPr/>
      </w:pPr>
      <w:r>
        <w:rPr>
          <w:rFonts w:ascii="IRNazanin" w:hAnsi="IRNazanin" w:eastAsia="IRNazanin"/>
          <w:color w:val="111111"/>
          <w:sz w:val="28"/>
          <w:sz w:val="28"/>
          <w:szCs w:val="28"/>
          <w:rtl w:val="true"/>
          <w:lang w:bidi="fa-IR"/>
        </w:rPr>
        <w:t xml:space="preserve">حضرتش را نشان میدهد اشاره ای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زندگی این شخصیت بزرگ هیجده سال </w:t>
      </w:r>
    </w:p>
    <w:p>
      <w:pPr>
        <w:pStyle w:val="BookText"/>
        <w:rPr/>
      </w:pPr>
      <w:r>
        <w:rPr>
          <w:rFonts w:ascii="IRNazanin" w:hAnsi="IRNazanin" w:eastAsia="IRNazanin"/>
          <w:color w:val="111111"/>
          <w:sz w:val="28"/>
          <w:sz w:val="28"/>
          <w:szCs w:val="28"/>
          <w:rtl w:val="true"/>
          <w:lang w:bidi="fa-IR"/>
        </w:rPr>
        <w:t xml:space="preserve">واندی بوده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سال پنجم رسالت پیغمبر اسلام پابجهان گذارده و پس از وفات حضرتش اولین فردی است از اهل بیت رسالت که پس از هفتاد و پنج یا نود و پنج روز از این جهان</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رسولخدا خاتم پیغمبران ، مادر گرامش خدیجه کبری آن زن دانشمند، ثروتمند و باوفا و یگانه زنان خود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 خود میگوید حضرتش سخت ناراحت شده چهره در هم کشید و فرمود او زنی بود که بمن ایمان آورد در زمانی که همه مردم بمن کفر میورزیدند مرا تصدیق کرد وقتی که همه مرا تکذیب میکردند با مال و ثروتش بامن مواسات کرد هنگامی که همه مرا محروم میداشتند خداوند از او بمن فرزندی داد در حالیکه از دیگر زنان محروم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احادیث ام المؤمنين</w:t>
      </w:r>
    </w:p>
    <w:p>
      <w:pPr>
        <w:pStyle w:val="BookText"/>
        <w:rPr/>
      </w:pP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شوهرش علی بن ابیطالب همان شخصیت جهانی و نمونه کامل انسانی </w:t>
      </w:r>
    </w:p>
    <w:p>
      <w:pPr>
        <w:pStyle w:val="BookText"/>
        <w:rPr/>
      </w:pPr>
      <w:r>
        <w:rPr>
          <w:rFonts w:ascii="IRNazanin" w:hAnsi="IRNazanin" w:eastAsia="IRNazanin"/>
          <w:color w:val="111111"/>
          <w:sz w:val="28"/>
          <w:sz w:val="28"/>
          <w:szCs w:val="28"/>
          <w:rtl w:val="true"/>
          <w:lang w:bidi="fa-IR"/>
        </w:rPr>
        <w:t xml:space="preserve">فرزندانش حضرت امام حسن مجتبی ، سیدالشهدا حضرت امام حسین علیهما السلام، زینب کبری ، ام کلثوم و محسن، همان شخصیتهائی که تاریخ درباره عظمت و بزرگیشان آن همه قضاوتهای روشن را دارد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نه سال زندگی عائلی نداشته و در طول آن با کورانهای سیاسی شدید که بزندگی پدر و شوهرش مربوط میشد و طبعاً برای حضرتش هم فصلی از مسئولیت باز مینمود روبرو بود و در پایان زندگی پس از آنهمه </w:t>
      </w:r>
    </w:p>
    <w:p>
      <w:pPr>
        <w:pStyle w:val="BookText"/>
        <w:rPr/>
      </w:pPr>
      <w:r>
        <w:rPr>
          <w:rFonts w:ascii="IRNazanin" w:hAnsi="IRNazanin" w:eastAsia="IRNazanin"/>
          <w:color w:val="111111"/>
          <w:sz w:val="28"/>
          <w:sz w:val="28"/>
          <w:szCs w:val="28"/>
          <w:rtl w:val="true"/>
          <w:lang w:bidi="fa-IR"/>
        </w:rPr>
        <w:t xml:space="preserve">مبارزات مثبت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آن برخوردتند با شخص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دست به يك مبارزه منفی خاصی زد که برای همیشه زنده مانده و ثمر بخش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 عیسی بن مهران ، تاریخ ابی بکر ، تاریخ طبری مناقب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بهمین دلیل امروز هم نمیدانیم قبر این یگانه دختر پیغمبر کجاست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عمیق ترین رازی است که در این وصیت و </w:t>
      </w:r>
    </w:p>
    <w:p>
      <w:pPr>
        <w:pStyle w:val="BookText"/>
        <w:rPr/>
      </w:pPr>
      <w:r>
        <w:rPr>
          <w:rFonts w:ascii="IRNazanin" w:hAnsi="IRNazanin" w:eastAsia="IRNazanin"/>
          <w:color w:val="111111"/>
          <w:sz w:val="28"/>
          <w:sz w:val="28"/>
          <w:szCs w:val="28"/>
          <w:rtl w:val="true"/>
          <w:lang w:bidi="fa-IR"/>
        </w:rPr>
        <w:t xml:space="preserve">سفارش نهفته بود تا برای همیشه اوضاع هیئت حاکمه زمان خود را نشان دهد و چون این نارضایتی در کنار فرموده پیغمبر که همه نقل کرده اند مبنی بر اینکه رضایت زهرا علیها سلام رضایت خدا و نارضایتی حضرتش نارضایتی خدا است </w:t>
      </w:r>
      <w:r>
        <w:rPr>
          <w:rStyle w:val="FootnoteAnchor"/>
          <w:rtl w:val="true"/>
        </w:rPr>
        <w:footnoteReference w:id="5"/>
      </w:r>
      <w:r>
        <w:rPr>
          <w:rFonts w:ascii="IRNazanin" w:hAnsi="IRNazanin" w:eastAsia="IRNazanin"/>
          <w:color w:val="111111"/>
          <w:sz w:val="28"/>
          <w:sz w:val="28"/>
          <w:szCs w:val="28"/>
          <w:rtl w:val="true"/>
          <w:lang w:bidi="fa-IR"/>
        </w:rPr>
        <w:t>قرار گیرد بسیاری از حقایق مذهبی و سیاسی زمان را چنانکه در کتب مشروحه آمده</w:t>
      </w:r>
    </w:p>
    <w:p>
      <w:pPr>
        <w:pStyle w:val="BookText"/>
        <w:rPr/>
      </w:pPr>
      <w:r>
        <w:rPr>
          <w:rFonts w:ascii="IRNazanin" w:hAnsi="IRNazanin" w:eastAsia="IRNazanin"/>
          <w:color w:val="111111"/>
          <w:sz w:val="28"/>
          <w:sz w:val="28"/>
          <w:szCs w:val="28"/>
          <w:rtl w:val="true"/>
          <w:lang w:bidi="fa-IR"/>
        </w:rPr>
        <w:t>است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باین کوتاهی اما نتائج و آثار آن اینقدر وسیع و پهناور و بلند راستی کم نظیر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ما خانه زندگی زهرا علیها سلام از همان خانه هائی است که خدا خواسته است بلند پایه بماند و نام خدا همواره در او برده شود </w:t>
      </w:r>
      <w:r>
        <w:rPr>
          <w:rStyle w:val="FootnoteAnchor"/>
          <w:rtl w:val="true"/>
        </w:rPr>
        <w:footnoteReference w:id="6"/>
      </w:r>
      <w:r>
        <w:rPr>
          <w:rFonts w:ascii="IRNazanin" w:hAnsi="IRNazanin" w:eastAsia="IRNazanin"/>
          <w:color w:val="111111"/>
          <w:sz w:val="28"/>
          <w:sz w:val="28"/>
          <w:szCs w:val="28"/>
          <w:rtl w:val="true"/>
          <w:lang w:bidi="fa-IR"/>
        </w:rPr>
        <w:t xml:space="preserve">چه آنکه </w:t>
      </w:r>
    </w:p>
    <w:p>
      <w:pPr>
        <w:pStyle w:val="BookText"/>
        <w:rPr/>
      </w:pPr>
      <w:r>
        <w:rPr>
          <w:rFonts w:ascii="IRNazanin" w:hAnsi="IRNazanin" w:eastAsia="IRNazanin"/>
          <w:color w:val="111111"/>
          <w:sz w:val="28"/>
          <w:sz w:val="28"/>
          <w:szCs w:val="28"/>
          <w:rtl w:val="true"/>
          <w:lang w:bidi="fa-IR"/>
        </w:rPr>
        <w:t>خانه انسان از دید انسانی همان محدوده ای است که افکار و اخلاق و روحیاتش در آن قرار دارد و زندگی زهرا علیها سلام را سراسر حق و فضیلت و خدا پر کرده است و ما از روزنه فرموده های پیغمبر اسلام این روح عظیم و قلب سرشار از ایمان را تا اندازه ای میتوانیم به بینیم</w:t>
      </w:r>
    </w:p>
    <w:p>
      <w:pPr>
        <w:pStyle w:val="BookText"/>
        <w:rPr/>
      </w:pPr>
      <w:r>
        <w:rPr>
          <w:rFonts w:ascii="IRNazanin" w:hAnsi="IRNazanin" w:eastAsia="IRNazanin"/>
          <w:color w:val="111111"/>
          <w:sz w:val="28"/>
          <w:sz w:val="28"/>
          <w:szCs w:val="28"/>
          <w:rtl w:val="true"/>
          <w:lang w:bidi="fa-IR"/>
        </w:rPr>
        <w:t>پیغمبر خدا كه لاينطق عن الهوی درباره این یگانه دختر خود فرمود او از همه زنان جهان برتر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فاطمه رضای خدا و نارضایتی او غضب الهی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پاره تن من است </w:t>
      </w:r>
      <w:r>
        <w:rPr>
          <w:rStyle w:val="FootnoteAnchor"/>
          <w:rtl w:val="true"/>
        </w:rPr>
        <w:footnoteReference w:id="9"/>
      </w:r>
      <w:r>
        <w:rPr>
          <w:rFonts w:ascii="IRNazanin" w:hAnsi="IRNazanin" w:eastAsia="IRNazanin"/>
          <w:color w:val="111111"/>
          <w:sz w:val="28"/>
          <w:sz w:val="28"/>
          <w:szCs w:val="28"/>
          <w:rtl w:val="true"/>
          <w:lang w:bidi="fa-IR"/>
        </w:rPr>
        <w:t xml:space="preserve">پیوند همسری او باعلی در آسمانها بسته شد </w:t>
      </w:r>
      <w:r>
        <w:rPr>
          <w:rStyle w:val="FootnoteAnchor"/>
          <w:rtl w:val="true"/>
        </w:rPr>
        <w:footnoteReference w:id="10"/>
      </w:r>
      <w:r>
        <w:rPr>
          <w:rFonts w:ascii="IRNazanin" w:hAnsi="IRNazanin" w:eastAsia="IRNazanin"/>
          <w:color w:val="111111"/>
          <w:sz w:val="28"/>
          <w:sz w:val="28"/>
          <w:szCs w:val="28"/>
          <w:rtl w:val="true"/>
          <w:lang w:bidi="fa-IR"/>
        </w:rPr>
        <w:t xml:space="preserve">در روز قیامت چون بخواهد عبور کند از ناحیه عرش الهی اعلام کنند ای اهل محشر چشمهای خود را فروبندید تا فاطمه دختر پیغمبر عبور کند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همسر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باندازه فاطمه پیش پیغمبر محبوب و عزیز و محترم نبود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او میگوید پس از پیغمبر راستگوتر از فاطمه کسی را ندیدم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برای فاطمه دختر پیغمبر علیها سلام وعليه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صحیفه ای نقل شده که حدود و محتویات آن در دو كتب مربوطه بحث شده است</w:t>
      </w:r>
    </w:p>
    <w:p>
      <w:pPr>
        <w:pStyle w:val="BookText"/>
        <w:rPr/>
      </w:pPr>
      <w:r>
        <w:rPr>
          <w:rFonts w:ascii="IRNazanin" w:hAnsi="IRNazanin" w:eastAsia="IRNazanin"/>
          <w:color w:val="111111"/>
          <w:sz w:val="28"/>
          <w:sz w:val="28"/>
          <w:szCs w:val="28"/>
          <w:rtl w:val="true"/>
          <w:lang w:bidi="fa-IR"/>
        </w:rPr>
        <w:t>و بقول استاد ابن ابی الحدید که در جواب شاگردش در يك بحث کلامی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مضامین نه يك بار و دوبار بلکه بارها و مکررچه در جلسات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 و چه در محافل عمومی از پیغمبر خدا شنیده شد </w:t>
      </w:r>
    </w:p>
    <w:p>
      <w:pPr>
        <w:pStyle w:val="BookText"/>
        <w:rPr/>
      </w:pPr>
      <w:r>
        <w:rPr>
          <w:rFonts w:ascii="IRNazanin" w:hAnsi="IRNazanin" w:eastAsia="IRNazanin"/>
          <w:color w:val="111111"/>
          <w:sz w:val="28"/>
          <w:sz w:val="28"/>
          <w:szCs w:val="28"/>
          <w:rtl w:val="true"/>
          <w:lang w:bidi="fa-IR"/>
        </w:rPr>
        <w:t xml:space="preserve">تا جائیکه بر همه روشن گشت که این همه تعریف و این همه دوستی و محبت ربطی به علاقه پدر و فرزندی ندارد و بر اساس يك فضيلت اختصاصی و ریشه آسمانی است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از آنجا که در خود این کتاب بطور کامل در این زمینه بحث شده است و اصولا برای همین منظور این اثر بوجود آمده همانور که گفتیم دیگر برای ماجائی باقی نمیماند تا مطلبی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راهم که همه بخوبی میشناسند ولازم نیست ما درباره بزرگی و توانائی ایشان چیزی بنویسیم زیرا آثار قلمی فراوان و پرارزش وی دنیای اسلام را بخود متوجه ساخته و بسیاری از نوشته های او بارها و بزبانهای زنده گوناگون چاپ شده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شخصیت معروف و شناخته علمی و اسلامی است که بیشتر آثار معروفش در شناساندن امتیازات ریشه دار </w:t>
      </w:r>
    </w:p>
    <w:p>
      <w:pPr>
        <w:pStyle w:val="BookText"/>
        <w:rPr/>
      </w:pPr>
      <w:r>
        <w:rPr>
          <w:rFonts w:ascii="IRNazanin" w:hAnsi="IRNazanin" w:eastAsia="IRNazanin"/>
          <w:color w:val="111111"/>
          <w:sz w:val="28"/>
          <w:sz w:val="28"/>
          <w:szCs w:val="28"/>
          <w:rtl w:val="true"/>
          <w:lang w:bidi="fa-IR"/>
        </w:rPr>
        <w:t xml:space="preserve">تشیع با جدیدترين سبك و عاليترين اسلوب بوجود آمده </w:t>
      </w:r>
      <w:r>
        <w:rPr>
          <w:rStyle w:val="FootnoteAnchor"/>
          <w:rtl w:val="true"/>
        </w:rPr>
        <w:footnoteReference w:id="15"/>
      </w:r>
      <w:r>
        <w:rPr>
          <w:rFonts w:ascii="IRNazanin" w:hAnsi="IRNazanin" w:eastAsia="IRNazanin"/>
          <w:color w:val="111111"/>
          <w:sz w:val="28"/>
          <w:sz w:val="28"/>
          <w:szCs w:val="28"/>
          <w:rtl w:val="true"/>
          <w:lang w:bidi="fa-IR"/>
        </w:rPr>
        <w:t>با این امتیاز که موجب نزدیکی و دوستی فرقه های اسلامی میشود</w:t>
      </w:r>
    </w:p>
    <w:p>
      <w:pPr>
        <w:pStyle w:val="BookText"/>
        <w:rPr/>
      </w:pPr>
      <w:r>
        <w:rPr>
          <w:rFonts w:ascii="IRNazanin" w:hAnsi="IRNazanin" w:eastAsia="IRNazanin"/>
          <w:color w:val="111111"/>
          <w:sz w:val="28"/>
          <w:sz w:val="28"/>
          <w:szCs w:val="28"/>
          <w:rtl w:val="true"/>
          <w:lang w:bidi="fa-IR"/>
        </w:rPr>
        <w:t>وما تنها بذكر نامش اکتفا میکنیم</w:t>
      </w:r>
    </w:p>
    <w:p>
      <w:pPr>
        <w:pStyle w:val="BookText"/>
        <w:rPr/>
      </w:pPr>
      <w:r>
        <w:rPr>
          <w:rFonts w:ascii="IRNazanin" w:hAnsi="IRNazanin" w:eastAsia="IRNazanin"/>
          <w:color w:val="111111"/>
          <w:sz w:val="28"/>
          <w:sz w:val="28"/>
          <w:szCs w:val="28"/>
          <w:rtl w:val="true"/>
          <w:lang w:bidi="fa-IR"/>
        </w:rPr>
        <w:t>مرحوم حجة الاسلام، آیة الله سید شرف الدین جبل آملی رضوان الله علیه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از این نویسنده بزرگ درباره چنین شخصیت عظیمی نوشته شده بزبان عربی بوده و برای آنکه برادران فارسی زبان هم بتوانند بهره مند شوند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جناب آقای شیخ حبیب الله رهبر که از مشتغلين حوزه علمیه قم هستند این خدمت شایان را بعهده گرفته و باسبکی بسیار رساو روان ترجمه نموده اند </w:t>
      </w:r>
    </w:p>
    <w:p>
      <w:pPr>
        <w:pStyle w:val="BookText"/>
        <w:rPr/>
      </w:pPr>
      <w:r>
        <w:rPr>
          <w:rFonts w:ascii="IRNazanin" w:hAnsi="IRNazanin" w:eastAsia="IRNazanin"/>
          <w:color w:val="111111"/>
          <w:sz w:val="28"/>
          <w:sz w:val="28"/>
          <w:szCs w:val="28"/>
          <w:rtl w:val="true"/>
          <w:lang w:bidi="fa-IR"/>
        </w:rPr>
        <w:t xml:space="preserve">از آنجا که انگیزه این اثر را از جلسه ای که پنجشنبه ها ساعتی با دوستان بوده ایم گرفته اند این افتخار هم نصیب م اشد که چند سطری بنام مقدس صدیقه طاهره بزرگترین زنان جهان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ماهم در کنار نویسنده بزرگ و مترجم محترم مشمول الطاف خاندان عصمت و طهارت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یزدی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54_79654"/>
      <w:bookmarkStart w:id="8" w:name="pg8054_79654"/>
      <w:bookmarkEnd w:id="8"/>
    </w:p>
    <w:p>
      <w:pPr>
        <w:pStyle w:val="Heading2"/>
        <w:numPr>
          <w:ilvl w:val="1"/>
          <w:numId w:val="1"/>
        </w:numPr>
        <w:rPr/>
      </w:pPr>
      <w:bookmarkStart w:id="9" w:name="pg8054_79654"/>
      <w:bookmarkStart w:id="10" w:name="__RefHeading___Toc7664560_1051229030"/>
      <w:bookmarkStart w:id="11" w:name="_Toc3"/>
      <w:bookmarkEnd w:id="9"/>
      <w:bookmarkEnd w:id="10"/>
      <w:r>
        <w:rPr>
          <w:rtl w:val="true"/>
        </w:rPr>
        <w:t>فصل اول در آیات</w:t>
      </w:r>
      <w:bookmarkEnd w:id="11"/>
    </w:p>
    <w:p>
      <w:pPr>
        <w:pStyle w:val="Heading3"/>
        <w:numPr>
          <w:ilvl w:val="2"/>
          <w:numId w:val="1"/>
        </w:numPr>
        <w:rPr/>
      </w:pPr>
      <w:bookmarkStart w:id="12" w:name="__RefHeading___Toc7664562_1051229030"/>
      <w:bookmarkStart w:id="13" w:name="_Toc4"/>
      <w:bookmarkEnd w:id="12"/>
      <w:r>
        <w:rPr>
          <w:rtl w:val="true"/>
        </w:rPr>
        <w:t xml:space="preserve">بخش اول </w:t>
      </w:r>
      <w:r>
        <w:rPr>
          <w:rtl w:val="true"/>
        </w:rPr>
        <w:t xml:space="preserve">: </w:t>
      </w:r>
      <w:r>
        <w:rPr>
          <w:rtl w:val="true"/>
        </w:rPr>
        <w:t>آیه مباهله</w:t>
      </w:r>
      <w:bookmarkEnd w:id="1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7664564_1051229030"/>
      <w:bookmarkStart w:id="15" w:name="_Toc5"/>
      <w:bookmarkEnd w:id="14"/>
      <w:r>
        <w:rPr>
          <w:rtl w:val="true"/>
        </w:rPr>
        <w:t>اشاره</w:t>
      </w:r>
      <w:bookmarkStart w:id="16" w:name="pg8054_79656"/>
      <w:bookmarkEnd w:id="15"/>
    </w:p>
    <w:p>
      <w:pPr>
        <w:pStyle w:val="Heading4"/>
        <w:numPr>
          <w:ilvl w:val="3"/>
          <w:numId w:val="1"/>
        </w:numPr>
        <w:rPr/>
      </w:pPr>
      <w:bookmarkStart w:id="17" w:name="__RefHeading___Toc7664566_1051229030"/>
      <w:bookmarkStart w:id="18" w:name="_Toc6"/>
      <w:bookmarkEnd w:id="16"/>
      <w:bookmarkEnd w:id="17"/>
      <w:r>
        <w:rPr>
          <w:rtl w:val="true"/>
        </w:rPr>
        <w:t>آیه مباهله</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و استفاده هائیکه از آن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ادبی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رازی </w:t>
      </w:r>
      <w:bookmarkStart w:id="19" w:name="pg8054_79658"/>
    </w:p>
    <w:p>
      <w:pPr>
        <w:pStyle w:val="BookText"/>
        <w:rPr/>
      </w:pPr>
      <w:bookmarkEnd w:id="19"/>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سؤال شده که 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امت اسلامی فضیلت و برتری خاص دارد و در این خصوص آیا گروه امامیه دلیلهای قانع کننده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عظمت و شخصیت بانوی بزرگوار اسلام، از دیدگاه قرآن که بزرگترین کتاب آسمانی و راهنمائی بشر است و همچنین فرموده های پیغمبر گرامی اسلام که همه آنها مورد اتفاق مسلمانها است ، وارد میشویم و چنان ادله روشن و قانع کننده ای اقامه خواهیم ،نمود که هیچگونه شك و تردیدی در آن راه پیدا نکند</w:t>
      </w:r>
    </w:p>
    <w:p>
      <w:pPr>
        <w:pStyle w:val="BookText"/>
        <w:rPr/>
      </w:pPr>
      <w:r>
        <w:rPr>
          <w:rFonts w:ascii="IRNazanin" w:hAnsi="IRNazanin" w:eastAsia="IRNazanin"/>
          <w:color w:val="111111"/>
          <w:sz w:val="28"/>
          <w:sz w:val="28"/>
          <w:szCs w:val="28"/>
          <w:rtl w:val="true"/>
          <w:lang w:bidi="fa-IR"/>
        </w:rPr>
        <w:t xml:space="preserve">و بخواست خداوند بحث خویش را در دو بخش اساسی قرار میدهیم اول در خصوص آیاتی که در قرآن مجید وارد شده، دوم روایات و اخباری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مخصوصاً آنروایاتی که مورد اتفاق همه مسلمین است</w:t>
      </w:r>
    </w:p>
    <w:p>
      <w:pPr>
        <w:pStyle w:val="Heading4"/>
        <w:numPr>
          <w:ilvl w:val="3"/>
          <w:numId w:val="1"/>
        </w:numPr>
        <w:rPr/>
      </w:pPr>
      <w:bookmarkStart w:id="20" w:name="__RefHeading___Toc7664568_1051229030"/>
      <w:bookmarkStart w:id="21" w:name="_Toc7"/>
      <w:bookmarkEnd w:id="20"/>
      <w:r>
        <w:rPr>
          <w:rtl w:val="true"/>
        </w:rPr>
        <w:t>بخش آیات</w:t>
      </w:r>
      <w:bookmarkEnd w:id="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مباهله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ماجائك</w:t>
      </w:r>
    </w:p>
    <w:p>
      <w:pPr>
        <w:pStyle w:val="BookText"/>
        <w:rPr/>
      </w:pPr>
      <w:r>
        <w:rPr>
          <w:rFonts w:ascii="Amiri" w:hAnsi="Amiri" w:eastAsia="Amiri" w:cs="Amiri"/>
          <w:color w:val="111111"/>
          <w:sz w:val="28"/>
          <w:sz w:val="28"/>
          <w:szCs w:val="28"/>
          <w:rtl w:val="true"/>
          <w:lang w:bidi="ar-SA"/>
        </w:rPr>
        <w:t xml:space="preserve">مِنَ الْعِلْمِ فَقُلْ تَعالَوْا نَدْعُ أَبْنَائِنَا وَ أَبْنائِكُمُ وَ نِسَائِنَا وَ نِسَائِكُمْ وانفسنا وانفسكم ،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کسیکه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کند بگو بیائید پسران و زنان و نفوس خویش را بخوانیم و تضرع کنیم آنگاه لعنت خدا را بدروغگویان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گروه مسلمانان حتی خوارج اتفاق دارند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مباهله با نصارای نجران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برادر بزرگوارش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همراه نیاورده است و تنها این پنج تن هستند که مشمول این آیه شریفه قرار گرفتند و بوسیله آنان ،مباهله انجام گرفت و این مطلب از امور ضروری است که در آن هیچگونه شبهه ای از فرق مختلف ،اسلامی راه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زنان و همسران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های </w:t>
      </w:r>
    </w:p>
    <w:p>
      <w:pPr>
        <w:pStyle w:val="BookText"/>
        <w:rPr/>
      </w:pPr>
      <w:r>
        <w:rPr>
          <w:rFonts w:ascii="IRNazanin" w:hAnsi="IRNazanin" w:eastAsia="IRNazanin"/>
          <w:color w:val="111111"/>
          <w:sz w:val="28"/>
          <w:sz w:val="28"/>
          <w:szCs w:val="28"/>
          <w:rtl w:val="true"/>
          <w:lang w:bidi="fa-IR"/>
        </w:rPr>
        <w:t xml:space="preserve">آنحضرت وجود داشتند هیچکدام برای این امر بزرگ دعوت نشدند و همچنین زنان بزرگوار دیگر مانند 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دارای شأن و مقامی خاص بودند و نیز همسران خلفاء سهگانه و سائر زنان مهاجر و انصار در این موضوع پیش نهاد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 حسن و حسین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جوانان هاشمی و فرزندان اصحاب انتخاب ننمود با اینکه افراد با فضیلت و شایسته ای در میان آنان یافت میشد و نیز علی ابن ابیطالب را بعنوان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کرد و حتی عباس عموی پیغمبر که بزرگ بنی۔ هاشم و از شخصیتهای عالیقدر قریش بود و در پیشگاه آن حضرت منزلتی بزرگ داشت در این امر خطیر انتخاب نشد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کلی هيچ يك از خویشاوندان و بستگان رسولخدا وسائر افراد مسلمانان حتی آنها که سبقت در اسلام داشتند برای شرکت در امر مباهله، نامزد نشدند </w:t>
      </w:r>
    </w:p>
    <w:p>
      <w:pPr>
        <w:pStyle w:val="BookText"/>
        <w:rPr/>
      </w:pPr>
      <w:r>
        <w:rPr>
          <w:rFonts w:ascii="IRNazanin" w:hAnsi="IRNazanin" w:eastAsia="IRNazanin"/>
          <w:color w:val="111111"/>
          <w:sz w:val="28"/>
          <w:sz w:val="28"/>
          <w:szCs w:val="28"/>
          <w:rtl w:val="true"/>
          <w:lang w:bidi="fa-IR"/>
        </w:rPr>
        <w:t xml:space="preserve">با اینکه همه آنان در معرض بودند و مورد مشاهده پیغمبر خدا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آن روز برای مباهله، پیامبر از شهر خارج شد در حالتیکه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پر مهر قرار داده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گرفته بود،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پشت سر آنحضرت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فاطمه در حرکت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آنهنگام که من بدرگاه الهی دعا میکنم شما آمین بگوئید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اسقف مسیحیان نجران این هیئت را با آن شکوه و جبروت ،خاص مشاهده کرد رو بجمعیت نصاری کرد و چنین خطاب نمود من چهرههائی از این پنج نفر میبینم که اگر از خدا بخواهند که کوهی زائل و نابود گردد، خداوند دعای آنان را اجابت میکند و خواسته ایشان برآورده میشود، مبادا با اینها مباهله کنید که بطور حتم ، هلاك خواهید شد و مسلماً يكنفر </w:t>
      </w:r>
    </w:p>
    <w:p>
      <w:pPr>
        <w:pStyle w:val="BookText"/>
        <w:rPr/>
      </w:pPr>
      <w:r>
        <w:rPr>
          <w:rFonts w:ascii="IRNazanin" w:hAnsi="IRNazanin" w:eastAsia="IRNazanin"/>
          <w:color w:val="111111"/>
          <w:sz w:val="28"/>
          <w:sz w:val="28"/>
          <w:szCs w:val="28"/>
          <w:rtl w:val="true"/>
          <w:lang w:bidi="fa-IR"/>
        </w:rPr>
        <w:t xml:space="preserve">نصرانی هم بر صفحه زمین باقی نخواهد ماند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راستی شگفت انگیز است اگر آن موقعیت حساس راکسی در نظر بگیرد که چگونه بزرگترین علماء دینی و بزرگان اجتماعی مسیحیت ، در مقابل عظمت و ابهت پیغمبر و اهلبیت آن بزرگوار مبهوت شدند پی میبرد که آنبزرگواران، دارای جلال و جبروت روحانی، هستند که راستی دیده ها را حیران میکند و بزرگترین عظمتها و صولتها در مقابل آن مهابت معنوی و الهی، خاضع و خاشع میگرد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آنروز قهرمانهای معنوی نصاری با تشریفات خاصی بمنظور ارعاب و محکومیت پیغمبر اسلام آمده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ولی یکبار شکست عجیبی در خویشتن احساس کردند و در برابر سطوت شکوه الهی آن پنج نور ،پاک اضطراب شدیدی ، سراپای آنان را فراگرفت و رئیس و بزرگ آنها آن جمله تاریخی را بزبان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نبود مگر برای خاطر همان عظمت و جلالت روحانی که از چهره های ملکوتی آنان مشاهده نمودند و راستی این مقام و منزلتی است که عموم مسلمانان توجه ندارند و جز خواص از آنها این معنی را کسی درک نمیکند</w:t>
      </w:r>
      <w:r>
        <w:rPr>
          <w:rFonts w:eastAsia="IRNazanin" w:cs="IRNazanin"/>
          <w:color w:val="111111"/>
          <w:sz w:val="28"/>
          <w:szCs w:val="28"/>
          <w:rtl w:val="true"/>
          <w:lang w:bidi="fa-IR"/>
        </w:rPr>
        <w:t xml:space="preserve">. </w:t>
      </w:r>
      <w:r>
        <w:rPr>
          <w:rStyle w:val="FootnoteAnchor"/>
          <w:rtl w:val="true"/>
        </w:rPr>
        <w:footnoteReference w:id="18"/>
      </w:r>
      <w:bookmarkStart w:id="22" w:name="pg8054_79670"/>
    </w:p>
    <w:p>
      <w:pPr>
        <w:pStyle w:val="Heading4"/>
        <w:numPr>
          <w:ilvl w:val="3"/>
          <w:numId w:val="1"/>
        </w:numPr>
        <w:rPr/>
      </w:pPr>
      <w:bookmarkStart w:id="23" w:name="__RefHeading___Toc7664570_1051229030"/>
      <w:bookmarkStart w:id="24" w:name="_Toc8"/>
      <w:bookmarkEnd w:id="22"/>
      <w:bookmarkEnd w:id="23"/>
      <w:r>
        <w:rPr>
          <w:rtl w:val="true"/>
        </w:rPr>
        <w:t>سه فضیلت بزرگ</w:t>
      </w:r>
      <w:bookmarkEnd w:id="24"/>
    </w:p>
    <w:p>
      <w:pPr>
        <w:pStyle w:val="BookText"/>
        <w:rPr/>
      </w:pPr>
      <w:r>
        <w:rPr>
          <w:rFonts w:ascii="IRNazanin" w:hAnsi="IRNazanin" w:eastAsia="IRNazanin"/>
          <w:color w:val="111111"/>
          <w:sz w:val="28"/>
          <w:sz w:val="28"/>
          <w:szCs w:val="28"/>
          <w:rtl w:val="true"/>
          <w:lang w:bidi="fa-IR"/>
        </w:rPr>
        <w:t xml:space="preserve">در این قضیه سه فضیلت بزرگ برای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مباهله را بوسیله آنها انجام میدهد و میفرماید من دعا میکنم و شما آمین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ایشان برای این امر بزرگ و پراهمیت و اینکه در میان همه مسلمانان تنها ایشان در این امر خطیر ؛ برگزیده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خصوص مباهله بوسیله ایشان </w:t>
      </w:r>
      <w:bookmarkStart w:id="25" w:name="pg8054_79673"/>
    </w:p>
    <w:p>
      <w:pPr>
        <w:pStyle w:val="BookText"/>
        <w:rPr/>
      </w:pPr>
      <w:bookmarkEnd w:id="25"/>
      <w:r>
        <w:rPr>
          <w:rFonts w:ascii="IRNazanin" w:hAnsi="IRNazanin" w:eastAsia="IRNazanin"/>
          <w:color w:val="111111"/>
          <w:sz w:val="28"/>
          <w:sz w:val="28"/>
          <w:szCs w:val="28"/>
          <w:rtl w:val="true"/>
          <w:lang w:bidi="fa-IR"/>
        </w:rPr>
        <w:t>نازل شد و از طرف خداوند این امر بزرگ بآنها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سه فضیلت بسیار شایان اهمیت است</w:t>
      </w:r>
    </w:p>
    <w:p>
      <w:pPr>
        <w:pStyle w:val="Heading4"/>
        <w:numPr>
          <w:ilvl w:val="3"/>
          <w:numId w:val="1"/>
        </w:numPr>
        <w:rPr/>
      </w:pPr>
      <w:bookmarkStart w:id="26" w:name="__RefHeading___Toc7664572_1051229030"/>
      <w:bookmarkStart w:id="27" w:name="_Toc9"/>
      <w:bookmarkEnd w:id="26"/>
      <w:r>
        <w:rPr>
          <w:rtl w:val="true"/>
        </w:rPr>
        <w:t>چند نکته ادبی</w:t>
      </w:r>
      <w:bookmarkEnd w:id="27"/>
    </w:p>
    <w:p>
      <w:pPr>
        <w:pStyle w:val="BookText"/>
        <w:rPr/>
      </w:pPr>
      <w:r>
        <w:rPr>
          <w:rFonts w:ascii="IRNazanin" w:hAnsi="IRNazanin" w:eastAsia="IRNazanin"/>
          <w:color w:val="111111"/>
          <w:sz w:val="28"/>
          <w:sz w:val="28"/>
          <w:szCs w:val="28"/>
          <w:rtl w:val="true"/>
          <w:lang w:bidi="fa-IR"/>
        </w:rPr>
        <w:t>در اینجا نکته ای است ادبی مربوط بعلم بلاغت که آشنایان با سرار و حقائق علمی ،قرآن بآن توجه دارند و آن اینکه؛ سه جمله ای که در آیه هست، بطور آورده شده 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نسائنا و از طرفی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بکلمه دیگر اضافه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میگردد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معنی جملات از اینقرار است؛ همه فرزندان همه جانها همه زنها با اینکه از میان فرزندان مسلمين جز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انفس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زنها جز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 نبوده است، پس چرا الفاظ جمع براین بزرگان اطلاق شده است؟ باید در نظر داشت که اطلاق لفظ جمع، بر آنان بدان </w:t>
      </w:r>
    </w:p>
    <w:p>
      <w:pPr>
        <w:pStyle w:val="BookText"/>
        <w:rPr/>
      </w:pPr>
      <w:r>
        <w:rPr>
          <w:rFonts w:ascii="IRNazanin" w:hAnsi="IRNazanin" w:eastAsia="IRNazanin"/>
          <w:color w:val="111111"/>
          <w:sz w:val="28"/>
          <w:sz w:val="28"/>
          <w:szCs w:val="28"/>
          <w:rtl w:val="true"/>
          <w:lang w:bidi="fa-IR"/>
        </w:rPr>
        <w:t>جهت است که این شخصیتهای بزرگ نمونه های بارز اسلام و کاملترین افراد بشر و زبده های جهان انسانیت هستند و همین ها هستند که پرتوی از روحانیت و معنویت چهره های معصومشان را فرا گرفته است که مانند آن در هيچيك از افراد امت اسلامی یافت نمیشود و همینهایند که در مقام عبادت و بندگی خدا ، قلبی خالص و بی شائبه ،دارند و شرکت ایشان در موضوع مباهله بمنزله شرکت جميع مسلمین است و هنگامی که بعد از دعاء پیغمبر آمین ،بگویند همچنانست که همه مسلمانها آمین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سر این اینکه بر آنان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اضافه که مفید استغراق نیز هست اطلاق شده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آیات قرآنی بررسی کند و نظیر این ،مورد موارد دیگر این کتاب آسمانی را با دقت از نظر بگذراند این نکته ای که از آیه استفاده نمودیم، تصدیق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جهت زمخشری در کشاف در ذیل همین آیه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 برای اهل کساء بالاتر از این آیه تصور نمیشود و در واقع این مطلب همچون آن شعر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يجمع العالم في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بعید نیست که جهانی از فضائل و معانی را در یکنفر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آیه شریفه باید یاد آور شد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انفسنا اكتفا بعلی بن ابیطالب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اکتفا بحضرت زهراء شده ولی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آورده شده و بیکی از آنها بتنهائی اکتفا نشده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اش اینست که نمونه بارز منحصر بفرد زنها حضرت زهراء است و با وجود آن نیازی بسائر زنها نبود باز آنکه بجای نفس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شرکت آن بزرگوار دیگر نیازی بدیگران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اما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هر کدام باز نیازمند بدیگری </w:t>
      </w:r>
      <w:bookmarkStart w:id="28" w:name="pg8054_79679"/>
    </w:p>
    <w:p>
      <w:pPr>
        <w:pStyle w:val="BookText"/>
        <w:rPr/>
      </w:pPr>
      <w:bookmarkEnd w:id="28"/>
      <w:r>
        <w:rPr>
          <w:rFonts w:ascii="IRNazanin" w:hAnsi="IRNazanin" w:eastAsia="IRNazanin"/>
          <w:color w:val="111111"/>
          <w:sz w:val="28"/>
          <w:sz w:val="28"/>
          <w:szCs w:val="28"/>
          <w:rtl w:val="true"/>
          <w:lang w:bidi="fa-IR"/>
        </w:rPr>
        <w:t xml:space="preserve">میبود چون هر دو از نظر فضیلت و منزلت مساوی هستند اگر بیکی از آنها اکتفا میشد ،لازمه اش، ترجیح دادن بیجهت بود و این ترجیح بدون مرجح برخلاف حکمت و مصلحت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فرض در میان افراد بشر کسی پیدا میشد که عظمت و شخصیت او مساوی باحسنین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آنشخص ،نیز برای مباهله آورده میشد تا مراعات قاعده حکمت و عدالت شده باشد، 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بعنوان زبده ترین افراد و نمونه های بارز انتخاب شدند</w:t>
      </w:r>
    </w:p>
    <w:p>
      <w:pPr>
        <w:pStyle w:val="Heading4"/>
        <w:numPr>
          <w:ilvl w:val="3"/>
          <w:numId w:val="1"/>
        </w:numPr>
        <w:rPr/>
      </w:pPr>
      <w:bookmarkStart w:id="29" w:name="__RefHeading___Toc7664574_1051229030"/>
      <w:bookmarkStart w:id="30" w:name="_Toc10"/>
      <w:bookmarkEnd w:id="29"/>
      <w:r>
        <w:rPr>
          <w:rtl w:val="true"/>
        </w:rPr>
        <w:t xml:space="preserve">امتیازی برای علی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اینجا مطلب دیگری که بچشم میخورد، اینست که ،آیه امتیاز خاصی برای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از همه فضائل آنحضرت بالاتر و مهمتر است و سائر</w:t>
      </w:r>
    </w:p>
    <w:p>
      <w:pPr>
        <w:pStyle w:val="BookText"/>
        <w:rPr/>
      </w:pPr>
      <w:r>
        <w:rPr>
          <w:rFonts w:ascii="IRNazanin" w:hAnsi="IRNazanin" w:eastAsia="IRNazanin"/>
          <w:color w:val="111111"/>
          <w:sz w:val="28"/>
          <w:sz w:val="28"/>
          <w:szCs w:val="28"/>
          <w:rtl w:val="true"/>
          <w:lang w:bidi="fa-IR"/>
        </w:rPr>
        <w:t>مناقب آن بزرگوار تحت الشعاع این فضیلت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نفس و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خطاب نموده است و راستی مقام و منزلت بزرگی است که موافق و مخالف را باعجاب وامیدارد و همین مقام است که همه جهانیانرا بشگفت میآورد و جا دارد که همگی بر این منزلت رشك ورزندآرى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 والله ذو الفضل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محترم در اینجا دقت بیشتری کند، متوجه میشود که وقتی قرآن مجید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بمنزله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میکند دلیل آنست که امیرالمؤمنین، با فضیلت ترین امت اسلامی است و نزدیکترین افراد بپیغمبر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این فضیلت بزرگ آنقدر روشن و بدیهی است که دشمنان هم نتوانستند آنرا نادیده بگیرند، مانند خالد، طیب دربينات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هم با آن ذهن لرزان و نفس شکاکش ؛ اعتراف نموده که یکی از فضائل بزرگ ،علی این آیه شمرده میشود،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الحسن که قائل است </w:t>
      </w:r>
    </w:p>
    <w:p>
      <w:pPr>
        <w:pStyle w:val="BookText"/>
        <w:rPr/>
      </w:pPr>
      <w:r>
        <w:rPr>
          <w:rFonts w:ascii="IRNazanin" w:hAnsi="IRNazanin" w:eastAsia="IRNazanin"/>
          <w:color w:val="111111"/>
          <w:sz w:val="28"/>
          <w:sz w:val="28"/>
          <w:szCs w:val="28"/>
          <w:rtl w:val="true"/>
          <w:lang w:bidi="fa-IR"/>
        </w:rPr>
        <w:t xml:space="preserve">این آیه افضلیت علی را بر انبیاء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کرده است و در این جهت انکار میکند والا اینکه از آیه افضلیت علی بر سائر امت اسلامی استفاده میشود اعتراف دارد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اكنون عين عباره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اعتراض به محمود بن حسن دارد نقل میکنیم در ری مردی بود بنام محمود بن الحسن حمصی و شغل او آموزگاری اطفال شیعه ها بود، این مرد عقیده داشت که علی افضل از تمام انبیاء بجز ، پیغمبر اسلام است و برای مدعای خویش استدلال بآیه مباهله میکرد که بعلی نفس پیغمبر خطاب شد، زیرا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خود پیغمبر نیست زیرا کسی خودش را برای کاری دعوت نمیکند بلکه ،مراد غیر خودش میباشد و اتفاق کلمه هست که آن غير ،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نبوده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دلالت واضح دارد که جان علی جان </w:t>
      </w:r>
      <w:bookmarkStart w:id="31" w:name="pg8054_79685"/>
    </w:p>
    <w:p>
      <w:pPr>
        <w:pStyle w:val="BookText"/>
        <w:rPr/>
      </w:pPr>
      <w:bookmarkEnd w:id="31"/>
      <w:r>
        <w:rPr>
          <w:rFonts w:ascii="IRNazanin" w:hAnsi="IRNazanin" w:eastAsia="IRNazanin"/>
          <w:color w:val="111111"/>
          <w:sz w:val="28"/>
          <w:sz w:val="28"/>
          <w:szCs w:val="28"/>
          <w:rtl w:val="true"/>
          <w:lang w:bidi="fa-IR"/>
        </w:rPr>
        <w:t xml:space="preserve">پیغمبر است و از طرف دیگر معلوم است که دو جان ، عین یکدیگر نیستند ، بلکه منظور آنست که مثل یکدیگر هستند ولازمه اینکه علی مثل پیغمبر است، اینست که علی در تمام شئون مساوی با پیغمبر باشد ، درخصوص نبوت، معلوم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نداشته و از جهتی هم اتفاق بر اینست که پیغمبر افضل از علی است</w:t>
      </w:r>
    </w:p>
    <w:p>
      <w:pPr>
        <w:pStyle w:val="Heading4"/>
        <w:numPr>
          <w:ilvl w:val="3"/>
          <w:numId w:val="1"/>
        </w:numPr>
        <w:rPr/>
      </w:pPr>
      <w:bookmarkStart w:id="32" w:name="__RefHeading___Toc7664576_1051229030"/>
      <w:bookmarkStart w:id="33" w:name="_Toc11"/>
      <w:bookmarkEnd w:id="32"/>
      <w:r>
        <w:rPr>
          <w:rtl w:val="true"/>
        </w:rPr>
        <w:t>اعتراف رازی</w:t>
      </w:r>
      <w:bookmarkEnd w:id="33"/>
    </w:p>
    <w:p>
      <w:pPr>
        <w:pStyle w:val="BookText"/>
        <w:rPr/>
      </w:pPr>
      <w:r>
        <w:rPr>
          <w:rFonts w:ascii="IRNazanin" w:hAnsi="IRNazanin" w:eastAsia="IRNazanin"/>
          <w:color w:val="111111"/>
          <w:sz w:val="28"/>
          <w:sz w:val="28"/>
          <w:szCs w:val="28"/>
          <w:rtl w:val="true"/>
          <w:lang w:bidi="fa-IR"/>
        </w:rPr>
        <w:t xml:space="preserve">با در نظر گرفتن اینکه پیغمبر خاتم ، افضل از همه انبیاء است لازمه اش اینست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افضل از انبیاء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کلمات فخر رازی ، در نقل استدلال محمود بن حسن اگر خواننده دقتی در این کلمات نماید، متوجه میشود که فخر رازی ، چگونه خود ، بفضیلت بزرگ از این آیه برای علی اعتراف ،دارد و همان عقیده شیعه را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 نظر شیعه که از گذشته تاحال متداول بوده مناقشه ای ندارد </w:t>
      </w:r>
    </w:p>
    <w:p>
      <w:pPr>
        <w:pStyle w:val="BookText"/>
        <w:rPr/>
      </w:pPr>
      <w:r>
        <w:rPr>
          <w:rFonts w:ascii="IRNazanin" w:hAnsi="IRNazanin" w:eastAsia="IRNazanin"/>
          <w:color w:val="111111"/>
          <w:sz w:val="28"/>
          <w:sz w:val="28"/>
          <w:szCs w:val="28"/>
          <w:rtl w:val="true"/>
          <w:lang w:bidi="fa-IR"/>
        </w:rPr>
        <w:t>تنها مناقشه او با محمود بن حسن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اهل مدینه و اعراب اطراف آن نباید از قول پیغمبر تخلف کنند و ازوی دوری گزینند لازمه این دو آیه این میشود که از کسی که بمنزله 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نباید سر پیچی کرد و دوری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شعرای عرب در این خصوص 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آية التباهل نفس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لیس غیره ایاها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054_79691"/>
      <w:bookmarkStart w:id="35" w:name="pg8054_79691"/>
      <w:bookmarkEnd w:id="35"/>
    </w:p>
    <w:p>
      <w:pPr>
        <w:pStyle w:val="Heading3"/>
        <w:numPr>
          <w:ilvl w:val="2"/>
          <w:numId w:val="1"/>
        </w:numPr>
        <w:rPr/>
      </w:pPr>
      <w:bookmarkStart w:id="36" w:name="pg8054_79691"/>
      <w:bookmarkStart w:id="37" w:name="__RefHeading___Toc7664578_1051229030"/>
      <w:bookmarkStart w:id="38" w:name="_Toc12"/>
      <w:bookmarkEnd w:id="36"/>
      <w:bookmarkEnd w:id="37"/>
      <w:r>
        <w:rPr>
          <w:rtl w:val="true"/>
        </w:rPr>
        <w:t xml:space="preserve">بخش دوم </w:t>
      </w:r>
      <w:r>
        <w:rPr>
          <w:rtl w:val="true"/>
        </w:rPr>
        <w:t xml:space="preserve">: </w:t>
      </w:r>
      <w:r>
        <w:rPr>
          <w:rtl w:val="true"/>
        </w:rPr>
        <w:t>آیه تطهیر</w:t>
      </w:r>
      <w:bookmarkEnd w:id="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7664580_1051229030"/>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آیه تطهیر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مورد آیه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کساء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بگزاف سخن نمیگوید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بیوگرافی عکرمه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بیوگرافی مقاتل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چهارجواب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شگفت از فخر رازی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دو نکته </w:t>
      </w:r>
      <w:bookmarkStart w:id="41" w:name="pg8054_79695"/>
    </w:p>
    <w:p>
      <w:pPr>
        <w:pStyle w:val="Heading4"/>
        <w:numPr>
          <w:ilvl w:val="3"/>
          <w:numId w:val="1"/>
        </w:numPr>
        <w:rPr/>
      </w:pPr>
      <w:bookmarkStart w:id="42" w:name="__RefHeading___Toc7664582_1051229030"/>
      <w:bookmarkStart w:id="43" w:name="_Toc14"/>
      <w:bookmarkEnd w:id="41"/>
      <w:bookmarkEnd w:id="42"/>
      <w:r>
        <w:rPr>
          <w:rtl w:val="true"/>
        </w:rPr>
        <w:t>آیه تطهیر</w:t>
      </w:r>
      <w:bookmarkEnd w:id="43"/>
    </w:p>
    <w:p>
      <w:pPr>
        <w:pStyle w:val="BookText"/>
        <w:rPr/>
      </w:pPr>
      <w:r>
        <w:rPr>
          <w:rFonts w:ascii="Amiri" w:hAnsi="Amiri" w:eastAsia="Amiri" w:cs="Amiri"/>
          <w:color w:val="111111"/>
          <w:sz w:val="28"/>
          <w:sz w:val="28"/>
          <w:szCs w:val="28"/>
          <w:rtl w:val="true"/>
          <w:lang w:bidi="ar-SA"/>
        </w:rPr>
        <w:t xml:space="preserve">أَنَّما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نموده است که پلیدی و ناپاکی گرد شما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و شما پاك و مطهر باشید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ای نیست که این آیه در خصوص اهل کساء نازل شده است و این بزرگترین دلیل است که این پنج وجود مقدس ، اشرف مخلوقات هستند و از همه کسانیکه در روی زمین وزیر آسمان نیلگون زندگی ،میکنند افضل و بزرگوارترند و آن گوهرهای پاک </w:t>
      </w:r>
    </w:p>
    <w:p>
      <w:pPr>
        <w:pStyle w:val="BookText"/>
        <w:rPr/>
      </w:pPr>
      <w:r>
        <w:rPr>
          <w:rFonts w:ascii="IRNazanin" w:hAnsi="IRNazanin" w:eastAsia="IRNazanin"/>
          <w:color w:val="111111"/>
          <w:sz w:val="28"/>
          <w:sz w:val="28"/>
          <w:szCs w:val="28"/>
          <w:rtl w:val="true"/>
          <w:lang w:bidi="fa-IR"/>
        </w:rPr>
        <w:t xml:space="preserve">ارزشمند عبارتنداز ، پیغمبر بزرگوار اسلام و امیر المؤمنين که در قرآن مجید بمنزله جان پیغمبر قلمداد شده است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تن پیغمبر، و همان کسی است که خشنودی و غضب ،وی خشنودی و غضب پیغمبر است و دو گل بوستان نبوت یعنی دوسبط بزرگوار و دو آقای جوانان بهشت حسن و حسين عليهما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استدلالهای دندانشکن و براهین روشن کسانیکه در زیر کساء بودند و آیه شریفه در خصوص آنها نازل گردید منحصر بهمین پنج گوهر پاک آسمانی بودند و کسی دیگر با آنان در این امر بزرگ شرکت نداشت</w:t>
      </w:r>
      <w:r>
        <w:rPr>
          <w:rFonts w:eastAsia="IRNazanin" w:cs="IRNazanin"/>
          <w:color w:val="111111"/>
          <w:sz w:val="28"/>
          <w:szCs w:val="28"/>
          <w:rtl w:val="true"/>
          <w:lang w:bidi="fa-IR"/>
        </w:rPr>
        <w:t xml:space="preserve">. </w:t>
      </w:r>
      <w:r>
        <w:rPr>
          <w:rStyle w:val="FootnoteAnchor"/>
          <w:rtl w:val="true"/>
        </w:rPr>
        <w:footnoteReference w:id="22"/>
      </w:r>
      <w:bookmarkStart w:id="44" w:name="pg8054_79698"/>
    </w:p>
    <w:p>
      <w:pPr>
        <w:pStyle w:val="BookText"/>
        <w:rPr/>
      </w:pPr>
      <w:bookmarkEnd w:id="44"/>
      <w:r>
        <w:rPr>
          <w:rFonts w:ascii="IRNazanin" w:hAnsi="IRNazanin" w:eastAsia="IRNazanin"/>
          <w:color w:val="111111"/>
          <w:sz w:val="28"/>
          <w:sz w:val="28"/>
          <w:szCs w:val="28"/>
          <w:rtl w:val="true"/>
          <w:lang w:bidi="fa-IR"/>
        </w:rPr>
        <w:t xml:space="preserve">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تفسیر این آیه دوازده روایت از طرق مختلف نقل میکند که مراد از اهلبیت در آیه منحصر أخمسه طيبه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نیز در تفسیر خویش پانزده روایت بدین مضمون نقل میکند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این باب بعنوان نمونه یکی از روایاتی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یادآور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انزلت هذه الاية في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وفى على والحسن والحسين وفاطمة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باره پنج نفر نازل شده است ، درشان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فاطمه ، حسن و حسین علیهم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7664584_1051229030"/>
      <w:bookmarkStart w:id="46" w:name="_Toc15"/>
      <w:bookmarkEnd w:id="45"/>
      <w:r>
        <w:rPr>
          <w:rtl w:val="true"/>
        </w:rPr>
        <w:t>سرگذشت کساء</w:t>
      </w:r>
      <w:bookmarkEnd w:id="46"/>
    </w:p>
    <w:p>
      <w:pPr>
        <w:pStyle w:val="BookText"/>
        <w:rPr/>
      </w:pPr>
      <w:r>
        <w:rPr>
          <w:rFonts w:ascii="IRNazanin" w:hAnsi="IRNazanin" w:eastAsia="IRNazanin"/>
          <w:color w:val="111111"/>
          <w:sz w:val="28"/>
          <w:sz w:val="28"/>
          <w:szCs w:val="28"/>
          <w:rtl w:val="true"/>
          <w:lang w:bidi="fa-IR"/>
        </w:rPr>
        <w:t xml:space="preserve">تمام گروه های مختلف اسلامی اتفاق کلمه دارند که 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علی و فاطمه ع را گرد خویش جمع کرد و همگی زیر کساء اجتماع نمودند و با این عمل خویشتن را از افراد دیگر جدا کردند تاکسی دیگر از اصحاب و بستگان پیامبر در این امر شرکت نداشته باشد سپس این آیه شریفه درباره آنها نازل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بزرگ اهل بیت خویش را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تا با این عمل پردههای شك و ريب را از چهره حقیقت عقب زند و این گوهرهای پاک را از صدف بیرون آورد و جهانیان را متوجه مقام و منزلت ایشان 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آیه شریفه ،نیز حقیقت نورانی و ملکوتی آنها آشکار شد و اشعه تابناک این ستارگان آسمان ولایت ، درخشیدن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از این جهت که خداوند این حقائق درخشان را بیشتر شناساند جای سپاسگزاری و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اندازه هم اکتفا نکردند و برای اینکه تأکید نماید که این آیه در خصوص آنان نازل شده است، از زیر کسا دست مبارك بيرون آورد و بطرف آسمان بلند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هَؤُلَاءِ أَهْلُ بَيْتِى فَاذْهَبْ عَنْهُمُ الرِّجْسَ وَ طَهَّرَهُمْ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 پلیدی گرد دامن پاک ایشان ننشیند خدایا اینها را پاك و طاهر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جمله فوق را چند مرتبه تکرار نمودند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که این قضیه در خانه وی اتفاق افتاد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وضع را مشاهده میکرد و جملات شیرین و پرمعنای آنحضرت را میشنید،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نیز با شما میباشم؟ ، سپس کساء را عقب زد که داخل گردد، پیغمبر </w:t>
      </w:r>
    </w:p>
    <w:p>
      <w:pPr>
        <w:pStyle w:val="BookText"/>
        <w:rPr/>
      </w:pPr>
      <w:r>
        <w:rPr>
          <w:rFonts w:ascii="IRNazanin" w:hAnsi="IRNazanin" w:eastAsia="IRNazanin"/>
          <w:color w:val="111111"/>
          <w:sz w:val="28"/>
          <w:sz w:val="28"/>
          <w:szCs w:val="28"/>
          <w:rtl w:val="true"/>
          <w:lang w:bidi="fa-IR"/>
        </w:rPr>
        <w:t xml:space="preserve">دست او را کنار زد و نگذاشت داخل شود و باو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على خیر یعنی گرچه توزن نيك و با خیری هستی اما تو را در این حریم راهی نیست </w:t>
      </w:r>
      <w:r>
        <w:rPr>
          <w:rStyle w:val="FootnoteAnchor"/>
          <w:rtl w:val="true"/>
        </w:rPr>
        <w:footnoteReference w:id="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نیز مانند ابو اسحاق ثعلبی در تفسیر خویش و واحدی در کتاب اسباب النزول و ابن جریر، ابن منذر ابن ابی حاتم ، ابن مردویه ،طبرانی ،ترمذی ،حاکم بیهقی نقل کرده اند</w:t>
      </w:r>
      <w:bookmarkStart w:id="47" w:name="pg8054_79707"/>
    </w:p>
    <w:p>
      <w:pPr>
        <w:pStyle w:val="Heading4"/>
        <w:numPr>
          <w:ilvl w:val="3"/>
          <w:numId w:val="1"/>
        </w:numPr>
        <w:rPr/>
      </w:pPr>
      <w:bookmarkStart w:id="48" w:name="__RefHeading___Toc7664586_1051229030"/>
      <w:bookmarkStart w:id="49" w:name="_Toc16"/>
      <w:bookmarkEnd w:id="47"/>
      <w:bookmarkEnd w:id="48"/>
      <w:r>
        <w:rPr>
          <w:rtl w:val="true"/>
        </w:rPr>
        <w:t xml:space="preserve">پیغمبر </w:t>
      </w:r>
      <w:r>
        <w:rPr>
          <w:rtl w:val="true"/>
        </w:rPr>
        <w:t>(</w:t>
      </w:r>
      <w:r>
        <w:rPr>
          <w:rtl w:val="true"/>
        </w:rPr>
        <w:t>صلی الله علیه وآله وسلم</w:t>
      </w:r>
      <w:r>
        <w:rPr>
          <w:rtl w:val="true"/>
        </w:rPr>
        <w:t xml:space="preserve">) </w:t>
      </w:r>
      <w:r>
        <w:rPr>
          <w:rtl w:val="true"/>
        </w:rPr>
        <w:t>بگزاف سخن نمیگوید</w:t>
      </w:r>
      <w:bookmarkEnd w:id="49"/>
    </w:p>
    <w:p>
      <w:pPr>
        <w:pStyle w:val="BookText"/>
        <w:rPr/>
      </w:pPr>
      <w:r>
        <w:rPr>
          <w:rFonts w:ascii="IRNazanin" w:hAnsi="IRNazanin" w:eastAsia="IRNazanin"/>
          <w:color w:val="111111"/>
          <w:sz w:val="28"/>
          <w:sz w:val="28"/>
          <w:szCs w:val="28"/>
          <w:rtl w:val="true"/>
          <w:lang w:bidi="fa-IR"/>
        </w:rPr>
        <w:t xml:space="preserve">پیامبری که گفتار و رفتارش از روی مصلحت و حکمت است و طبق آیات قرآن مجید ، بگزاف و بی حساب عملی را انجام نمیدهد و سخنی بر زبان جاری نمیسازد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انه لقول رسول كريم ذى قوة عند ذى العرش مكين مطاع ثم امین و ماصاحبكم بمجنون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گفتار پیغمبری ارجمند است که نیرومند و نزد صاحب عرش مقامی دارد و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 و همصحبت</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آنچه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عترت خویش انجام داده مسلما حاكي از يك سلسله مصالح کلی و اساسی میباشد یعنی نشان دهنده عظمت و شخصیت معنوی این بزرگواران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یکطرف منحصراً اهلبیت را در زیر کساء میبرد و آنجمله که مضمون آیه شریفه است میفرماید و از شرکت ام سلمه ممانعت ،مینماید همه اینها برای خاطر امتیازاتی است که آنبزرگواران بر سایر افراد بشر دارند </w:t>
      </w:r>
    </w:p>
    <w:p>
      <w:pPr>
        <w:pStyle w:val="BookText"/>
        <w:rPr/>
      </w:pPr>
      <w:r>
        <w:rPr>
          <w:rFonts w:ascii="IRNazanin" w:hAnsi="IRNazanin" w:eastAsia="IRNazanin"/>
          <w:color w:val="111111"/>
          <w:sz w:val="28"/>
          <w:sz w:val="28"/>
          <w:szCs w:val="28"/>
          <w:rtl w:val="true"/>
          <w:lang w:bidi="fa-IR"/>
        </w:rPr>
        <w:t xml:space="preserve">البته اجتماع اهلبیت در زیر کساء، موارد متعدد، واقع شده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چند مرتبه تکرار نموده است بطوریکه بعضی گمان داشته اند که آیه ،مذکور</w:t>
      </w:r>
    </w:p>
    <w:p>
      <w:pPr>
        <w:pStyle w:val="BookText"/>
        <w:rPr/>
      </w:pPr>
      <w:r>
        <w:rPr>
          <w:rFonts w:ascii="IRNazanin" w:hAnsi="IRNazanin" w:eastAsia="IRNazanin"/>
          <w:color w:val="111111"/>
          <w:sz w:val="28"/>
          <w:sz w:val="28"/>
          <w:szCs w:val="28"/>
          <w:rtl w:val="true"/>
          <w:lang w:bidi="fa-IR"/>
        </w:rPr>
        <w:t>چند مرتبه نازل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عقیده صحیح بر این است که آیه یکبار بیشتر نازل نگردیده است اما مصلحت اقتضا میکرد که مراتب متعدد این عمل تکرار گردد یعنی یکبار منزل ام سلمه در موقع نزول آیه و یکبار نیز منزل بانوی بزرگ اسلام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و هر بار که اجتماع مینمودند ، </w:t>
      </w:r>
    </w:p>
    <w:p>
      <w:pPr>
        <w:pStyle w:val="BookText"/>
        <w:rPr/>
      </w:pPr>
      <w:r>
        <w:rPr>
          <w:rFonts w:ascii="IRNazanin" w:hAnsi="IRNazanin" w:eastAsia="IRNazanin"/>
          <w:color w:val="111111"/>
          <w:sz w:val="28"/>
          <w:sz w:val="28"/>
          <w:szCs w:val="28"/>
          <w:rtl w:val="true"/>
          <w:lang w:bidi="fa-IR"/>
        </w:rPr>
        <w:t>رسولخدا آیه را نیز تلاوت میکردند و بأنحاء مختلف میفهماندند که اختصاص بآن بزرگواران دارد و کسی دیگر را شامل نمیشود</w:t>
      </w:r>
    </w:p>
    <w:p>
      <w:pPr>
        <w:pStyle w:val="BookText"/>
        <w:rPr/>
      </w:pPr>
      <w:r>
        <w:rPr>
          <w:rFonts w:ascii="IRNazanin" w:hAnsi="IRNazanin" w:eastAsia="IRNazanin"/>
          <w:color w:val="111111"/>
          <w:sz w:val="28"/>
          <w:sz w:val="28"/>
          <w:szCs w:val="28"/>
          <w:rtl w:val="true"/>
          <w:lang w:bidi="fa-IR"/>
        </w:rPr>
        <w:t>حتی بعد از نزول آیه ، هنگامی که بعد از طلوع ،فجر پیغمبر از در خانه ،فاطمه میگذشت ،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يَا أَهْلَ بَيْتِ النُّبُوَّةِ ، انمايريد اللَّهُ لِيُذْهِبَ عَنْكُمُ الرِّجْسَ أَهْلَ الْبَيْتِ وَ يُطَهِّرَكُمْ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ای اهلبیت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پیغمبرتانه ماه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وبقولى تا هفت ماه و بروایت دیگر تا هشت ماه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این بیانات روشن و استدلالهای ،واضح گمان میرود که دیگر چهره حقیقت همچون روز روشن آشکار گردید و برای کسی که بادیده باز و نظری خالی از تعصب و عناد ، بنگرد، جای شبهه باقی نمی ماند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دشمنان این خانواده یعنی دستگاه </w:t>
      </w:r>
      <w:bookmarkStart w:id="50" w:name="pg8054_79713"/>
    </w:p>
    <w:p>
      <w:pPr>
        <w:pStyle w:val="BookText"/>
        <w:rPr/>
      </w:pPr>
      <w:bookmarkEnd w:id="50"/>
      <w:r>
        <w:rPr>
          <w:rFonts w:ascii="IRNazanin" w:hAnsi="IRNazanin" w:eastAsia="IRNazanin"/>
          <w:color w:val="111111"/>
          <w:sz w:val="28"/>
          <w:sz w:val="28"/>
          <w:szCs w:val="28"/>
          <w:rtl w:val="true"/>
          <w:lang w:bidi="fa-IR"/>
        </w:rPr>
        <w:t xml:space="preserve">بنی امیه و همچنین خوارج ، بازحمات زیادی کوشیدند و خواستند دیده های خویش را بر هم نهند و آفتاب درخشنده حقیقت را ننگرند هر کدام از راهی وارد شدند و از روی عناد ؛ گفتند این آیه مربوط بزنها و همسران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برای اثبات عقیده فاسد خویش متشبث بظاهر آیه شدند و گفتند اهل البیت یعنی همسران پیغمبر زیرا آنان نیز جزء خاندان پیغمبر میباشند </w:t>
      </w:r>
      <w:r>
        <w:rPr>
          <w:rFonts w:eastAsia="IRNazanin" w:cs="IRNazanin"/>
          <w:color w:val="111111"/>
          <w:sz w:val="28"/>
          <w:szCs w:val="28"/>
          <w:rtl w:val="true"/>
          <w:lang w:bidi="fa-IR"/>
        </w:rPr>
        <w:t>!</w:t>
      </w:r>
    </w:p>
    <w:p>
      <w:pPr>
        <w:pStyle w:val="Heading4"/>
        <w:numPr>
          <w:ilvl w:val="3"/>
          <w:numId w:val="1"/>
        </w:numPr>
        <w:rPr/>
      </w:pPr>
      <w:bookmarkStart w:id="51" w:name="__RefHeading___Toc7664588_1051229030"/>
      <w:bookmarkStart w:id="52" w:name="_Toc17"/>
      <w:bookmarkEnd w:id="51"/>
      <w:r>
        <w:rPr>
          <w:rtl w:val="true"/>
        </w:rPr>
        <w:t>بیوگرافی عکرمه</w:t>
      </w:r>
      <w:bookmarkEnd w:id="52"/>
    </w:p>
    <w:p>
      <w:pPr>
        <w:pStyle w:val="BookText"/>
        <w:rPr/>
      </w:pP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که دو نفر از مخالفین اهلبیت ،هستند در این خصوص پا۔ فشاری زیاد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عكرمه اصرار زیادی در این موضوع داشت و در میان بازارها قدم میزد و مرتباً فرياد ميزد که این آیه مربوط بهمسران پیغمبر است و ربطی باهل کساء ندارد و برای مدعای خویش بظاهر آیه </w:t>
      </w:r>
      <w:r>
        <w:rPr>
          <w:rStyle w:val="FootnoteAnchor"/>
          <w:rtl w:val="true"/>
        </w:rPr>
        <w:footnoteReference w:id="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مینمود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از عکرمه این کارها شگفت نیست، زیرا او از کسانی بوده که برای ایجاد دشمنی و عداوت باعلى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کوششها نمود و مردم را از راه های مختلف از اطراف این خاندان دور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بیکر نقل میکند که روزی عکرمه وارد مصر شد و از آنجا تصمیم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داشت ، اتفاقاً مرکز خوارج هم در مغرب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عکرمه به آن سرزمین رسید و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مربوط بهمسران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انداخت </w:t>
      </w:r>
    </w:p>
    <w:p>
      <w:pPr>
        <w:pStyle w:val="BookText"/>
        <w:rPr/>
      </w:pPr>
      <w:r>
        <w:rPr>
          <w:rFonts w:ascii="IRNazanin" w:hAnsi="IRNazanin" w:eastAsia="IRNazanin"/>
          <w:color w:val="111111"/>
          <w:sz w:val="28"/>
          <w:sz w:val="28"/>
          <w:szCs w:val="28"/>
          <w:rtl w:val="true"/>
          <w:lang w:bidi="fa-IR"/>
        </w:rPr>
        <w:t>خوارج از آن ببعد ، تبعیت از عکرمه، این عقیده را ترویج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عمران گوید در دهه اول ذیحجه در مغرب بودم تصادفا عکرمه نیز آنجا بود، از زبان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 ایکاش من در مکه بودم و حربه ای در دست داشتم و همه مسلمانان را از دم تیغ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 خوارج بر این است که خون همه گروههای مسلمانان بجز خوارج مباح است و همه واجب القتل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حضرمی نیز از جدش نقل میکند که روزی عکرمه درب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جز کافر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رأی اباضیه گروه غلاة از خوارج را دارا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الدینی عقیده دارد که عكرمه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است و آنها گروهی از خوارج هستند که عداوتشان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،مصعب، زبیری، عطاء و احمد حنبل نیز عقیده دارند که عکرمه از غلاة خوارج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بماهیت و خباثت این مرد خواستید بیشتر آشنا شوید این 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بشنوید؛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عکرمه، عقیده داشت؛ خداوند آیات متشابه را در قرآن برای</w:t>
      </w:r>
    </w:p>
    <w:p>
      <w:pPr>
        <w:pStyle w:val="BookText"/>
        <w:rPr/>
      </w:pPr>
      <w:r>
        <w:rPr>
          <w:rFonts w:ascii="IRNazanin" w:hAnsi="IRNazanin" w:eastAsia="IRNazanin"/>
          <w:color w:val="111111"/>
          <w:sz w:val="28"/>
          <w:sz w:val="28"/>
          <w:szCs w:val="28"/>
          <w:rtl w:val="true"/>
          <w:lang w:bidi="fa-IR"/>
        </w:rPr>
        <w:t>گمراه ساختن مردم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شعیب گوید؛ از محمد بن سیرین حال عکرمه را سؤال کردم جواب داد، او مردی است کذاب و دروغپرداز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یحیی بن سعید انصاری و ایوی ، نامی از عکرمه ، برده شد، آنها هم او را دروغگو میدانستند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حارث هم گوید؛ روزی بر علی بن عبدالله بن عباس وارد شدم؛ عکرمه هم آنجا بود من روی باو کردم و گفتم آیا از خدا نمیترسی؛ در این هنگام علی بن عبدالله گفت این مرد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بعكرمه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بدروغ </w:t>
      </w:r>
    </w:p>
    <w:p>
      <w:pPr>
        <w:pStyle w:val="BookText"/>
        <w:rPr/>
      </w:pPr>
      <w:r>
        <w:rPr>
          <w:rFonts w:ascii="IRNazanin" w:hAnsi="IRNazanin" w:eastAsia="IRNazanin"/>
          <w:color w:val="111111"/>
          <w:sz w:val="28"/>
          <w:sz w:val="28"/>
          <w:szCs w:val="28"/>
          <w:rtl w:val="true"/>
          <w:lang w:bidi="fa-IR"/>
        </w:rPr>
        <w:t>مطالبی از پدرم؛ عبدالله 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مسیب، غلامی آزاد شده داشت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باو میگفت مبادا روزی دروغهائی را بمن نسبت دهی، چنانچه عکرمه ، به ابن عباس ، نسبت دروغ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عمرهم بآزاد شده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را میگفت و او را از نسبت بدروغ نهی میکرد</w:t>
      </w:r>
    </w:p>
    <w:p>
      <w:pPr>
        <w:pStyle w:val="BookText"/>
        <w:rPr/>
      </w:pPr>
      <w:r>
        <w:rPr>
          <w:rFonts w:ascii="IRNazanin" w:hAnsi="IRNazanin" w:eastAsia="IRNazanin"/>
          <w:color w:val="111111"/>
          <w:sz w:val="28"/>
          <w:sz w:val="28"/>
          <w:szCs w:val="28"/>
          <w:rtl w:val="true"/>
          <w:lang w:bidi="fa-IR"/>
        </w:rPr>
        <w:t>ابن طاووس میگفت اگر عکرمه مردی با تقوی بود و در نقل احادیث دروغپرداز نبود من باوروی میآوردم و از او احادیثی نقل مینمودم</w:t>
      </w:r>
    </w:p>
    <w:p>
      <w:pPr>
        <w:pStyle w:val="BookText"/>
        <w:rPr/>
      </w:pPr>
      <w:r>
        <w:rPr>
          <w:rFonts w:ascii="IRNazanin" w:hAnsi="IRNazanin" w:eastAsia="IRNazanin"/>
          <w:color w:val="111111"/>
          <w:sz w:val="28"/>
          <w:sz w:val="28"/>
          <w:szCs w:val="28"/>
          <w:rtl w:val="true"/>
          <w:lang w:bidi="fa-IR"/>
        </w:rPr>
        <w:t>ابن ذويب ويحيى بن سعيد و محمد بن سعيد ، مطرق بن عبدالله، احمد حنبل و سلیمان بن معبد او را در نقل احادیث مورد اطمینان نمیدانستند و نظر خوشی با او نداشتند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شیبانی که نسبت قمار و شطرنج باومیدهد به یزید ابن هارون ،گوید عکرمه در بصره بودو ایوب ویونس وسليمان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ساز و آواز </w:t>
      </w:r>
    </w:p>
    <w:p>
      <w:pPr>
        <w:pStyle w:val="BookText"/>
        <w:rPr/>
      </w:pPr>
      <w:r>
        <w:rPr>
          <w:rFonts w:ascii="IRNazanin" w:hAnsi="IRNazanin" w:eastAsia="IRNazanin"/>
          <w:color w:val="111111"/>
          <w:sz w:val="28"/>
          <w:sz w:val="28"/>
          <w:szCs w:val="28"/>
          <w:rtl w:val="true"/>
          <w:lang w:bidi="fa-IR"/>
        </w:rPr>
        <w:t xml:space="preserve">موسیقی بلند شد عکرمه بآنها گفت؛ ساکت باشید و خود مشغول استماع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چقدر عالی میخواند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سلیمان و یونس از آن ببعد اعتمادشان از عکرمه سلب شد و دیگر چیزی از او نقل نکردند و عقیده داشتند که دیگر او از درجه اعتبار ساقط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خلاصه تمام رجال نویسها و کسانی که حالات راویان را مینوشتند وقتی باو میرسیدند با وطعن میزدند و او را غير موثق معرفی میکردند </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نیز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خوارج را ذکر میکند اول نام عکرمه را میبرد</w:t>
      </w:r>
      <w:r>
        <w:rPr>
          <w:rFonts w:eastAsia="IRNazanin" w:cs="IRNazanin"/>
          <w:color w:val="111111"/>
          <w:sz w:val="28"/>
          <w:szCs w:val="28"/>
          <w:rtl w:val="true"/>
          <w:lang w:bidi="fa-IR"/>
        </w:rPr>
        <w:t xml:space="preserve">. </w:t>
      </w:r>
      <w:r>
        <w:rPr>
          <w:rStyle w:val="FootnoteAnchor"/>
          <w:rtl w:val="true"/>
        </w:rPr>
        <w:footnoteReference w:id="32"/>
      </w:r>
      <w:bookmarkStart w:id="53" w:name="pg8054_79725"/>
    </w:p>
    <w:p>
      <w:pPr>
        <w:pStyle w:val="Heading4"/>
        <w:numPr>
          <w:ilvl w:val="3"/>
          <w:numId w:val="1"/>
        </w:numPr>
        <w:rPr/>
      </w:pPr>
      <w:bookmarkStart w:id="54" w:name="__RefHeading___Toc7664590_1051229030"/>
      <w:bookmarkStart w:id="55" w:name="_Toc18"/>
      <w:bookmarkEnd w:id="53"/>
      <w:bookmarkEnd w:id="54"/>
      <w:r>
        <w:rPr>
          <w:rtl w:val="true"/>
        </w:rPr>
        <w:t>واکنون بیوگرافی مقاتل</w:t>
      </w:r>
      <w:bookmarkEnd w:id="55"/>
    </w:p>
    <w:p>
      <w:pPr>
        <w:pStyle w:val="BookText"/>
        <w:rPr/>
      </w:pPr>
      <w:r>
        <w:rPr>
          <w:rFonts w:ascii="IRNazanin" w:hAnsi="IRNazanin" w:eastAsia="IRNazanin"/>
          <w:color w:val="111111"/>
          <w:sz w:val="28"/>
          <w:sz w:val="28"/>
          <w:szCs w:val="28"/>
          <w:rtl w:val="true"/>
          <w:lang w:bidi="fa-IR"/>
        </w:rPr>
        <w:t xml:space="preserve">مقاتل نیز از دشمنان سرسخت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بطور دائم فضائل و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میکرد و مردم را بیخبر از حقائق نگاه میداشت و در این راه کار را بر رسوائی خویش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حربی </w:t>
      </w:r>
      <w:r>
        <w:rPr>
          <w:rStyle w:val="FootnoteAnchor"/>
          <w:rtl w:val="true"/>
        </w:rPr>
        <w:footnoteReference w:id="33"/>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بمنظور خاموش کردن چراغ فروزان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بآنحضرت بمردم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سلوني عما دون العرش غیر از عرش هر چه میخواهید از من سؤال کنید ، که جواب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بعد از این ادعا مردی از او سئول کرد که موقع حج سر آدم را چه کسی تراشید؟ در مقابل این پرسش، مقاتل مبهوت 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جرجانی نیز در باره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او مردیست کذاب </w:t>
      </w:r>
    </w:p>
    <w:p>
      <w:pPr>
        <w:pStyle w:val="BookText"/>
        <w:rPr/>
      </w:pPr>
      <w:r>
        <w:rPr>
          <w:rFonts w:ascii="IRNazanin" w:hAnsi="IRNazanin" w:eastAsia="IRNazanin"/>
          <w:color w:val="111111"/>
          <w:sz w:val="28"/>
          <w:sz w:val="28"/>
          <w:szCs w:val="28"/>
          <w:rtl w:val="true"/>
          <w:lang w:bidi="fa-IR"/>
        </w:rPr>
        <w:t xml:space="preserve">وجسور </w:t>
      </w:r>
      <w:r>
        <w:rPr>
          <w:rStyle w:val="FootnoteAnchor"/>
          <w:rtl w:val="true"/>
        </w:rPr>
        <w:footnoteReference w:id="34"/>
      </w:r>
      <w:r>
        <w:rPr>
          <w:rFonts w:ascii="IRNazanin" w:hAnsi="IRNazanin" w:eastAsia="IRNazanin"/>
          <w:color w:val="111111"/>
          <w:sz w:val="28"/>
          <w:sz w:val="28"/>
          <w:szCs w:val="28"/>
          <w:rtl w:val="true"/>
          <w:lang w:bidi="fa-IR"/>
        </w:rPr>
        <w:t>روزی هم در مکه آمد و تکیه بدیوار کعبه داد و گفت ؛ مردم غیر از عرش هر چه خواستید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دستگاه داخلی و امعاء مورچه خبر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مقاتل ، ساکت شد و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نقل میکند که جناب مقاتل اضافه بر آن ادعاهای پوچ و بی اساسی که داشته از نظر عقیده نیز از گروه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هم در کتاب ملل و نحل او را از رجال مرجئه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هم گفته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عقیده دارد که خداوند همچون مخلوقات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اینکه ابوحاتم بن حیان گوید مقاتل علم تفسیر قرآن را از کتب یهود گرفته است و عقیده اش در باره صفات خداوند، مانند آنها است ، وذات باری را </w:t>
      </w:r>
    </w:p>
    <w:p>
      <w:pPr>
        <w:pStyle w:val="BookText"/>
        <w:rPr/>
      </w:pPr>
      <w:r>
        <w:rPr>
          <w:rFonts w:ascii="IRNazanin" w:hAnsi="IRNazanin" w:eastAsia="IRNazanin"/>
          <w:color w:val="111111"/>
          <w:sz w:val="28"/>
          <w:sz w:val="28"/>
          <w:szCs w:val="28"/>
          <w:rtl w:val="true"/>
          <w:lang w:bidi="fa-IR"/>
        </w:rPr>
        <w:t>مانند مخلوقات میداند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در نقل احادیث نیز نامبرده دروغپرداز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 ای از نظریه های ارباب رجال و حدیث شناسان درباره آقای عکرمه و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های دیگری هم در این خصوص هست که از گنجایش این جزوه کوتاه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در این جملات و بیاناتی که از صاحب نظران علم رجال نقل کردیم ، دقت و تأمل کافی نماید به ماهیت این دو نفر آشنا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اینهمه که صاحبان تشخيص ومتخصصين فن حديث ورجال ، از این دو نفر عكرمه ومقاتل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تنقيد کردند ، دیگر جای ابهام ، باقی نمیماند که اظهار نظر این دو نفر بطور کلی از درجه اعتبار ساقط و رأی آنان محکوم ببطلان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شگفتی از اینها نیست ، زیرا اینها روی </w:t>
      </w:r>
    </w:p>
    <w:p>
      <w:pPr>
        <w:pStyle w:val="BookText"/>
        <w:rPr/>
      </w:pPr>
      <w:r>
        <w:rPr>
          <w:rFonts w:ascii="IRNazanin" w:hAnsi="IRNazanin" w:eastAsia="IRNazanin"/>
          <w:color w:val="111111"/>
          <w:sz w:val="28"/>
          <w:sz w:val="28"/>
          <w:szCs w:val="28"/>
          <w:rtl w:val="true"/>
          <w:lang w:bidi="fa-IR"/>
        </w:rPr>
        <w:t xml:space="preserve">حساب عقيده فاسد ورأى نادرستی که دارند، نسبت باهل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بانظر حقه و کینه و غرض، مینگرند و فضائل و مناقب آنبزرگواران رانا دید گرفته وبلطائف الحيل بيانات صریح و روشنی را که درباره ایشان وارد شده، توجیه و تأویل میکنند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لازمه عناد و دشمنی این چنین است ، اما شگفت از کسانیست که ماهیت و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بخوبی میدانند و باز بقول آنان اعتماد ،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عین حال که وضع حال این دو نفر را روشن ساختیم استدلال بی پایه و اساسی که اینها دارند که سیاق آیه ظاهر است در زنان پیغمبر و مراد از اهل بیت همسران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میداریم ، گویند؛ آیات قبل که مربوط بهمسران پیامبر است ظهور در این دارد که مراد از اهل بیت در این آیه نیز زنان آنحضرت میباشد ولی این دلیل بسیار سست و بی مبنائی است گرچه صاحب نوادر الاصول و سایر دشمنان ، خیلی خود را بزحمت </w:t>
      </w:r>
    </w:p>
    <w:p>
      <w:pPr>
        <w:pStyle w:val="BookText"/>
        <w:rPr/>
      </w:pPr>
      <w:r>
        <w:rPr>
          <w:rFonts w:ascii="IRNazanin" w:hAnsi="IRNazanin" w:eastAsia="IRNazanin"/>
          <w:color w:val="111111"/>
          <w:sz w:val="28"/>
          <w:sz w:val="28"/>
          <w:szCs w:val="28"/>
          <w:rtl w:val="true"/>
          <w:lang w:bidi="fa-IR"/>
        </w:rPr>
        <w:t>انداخته اند و بسیار هم دست و پازده اند که این مطلب نادرست را صحیح جلوه دهند ، اما متأسفانه زحمت بیهوده کشیده اند ،</w:t>
      </w:r>
    </w:p>
    <w:p>
      <w:pPr>
        <w:pStyle w:val="BookText"/>
        <w:rPr/>
      </w:pPr>
      <w:r>
        <w:rPr>
          <w:rFonts w:ascii="IRNazanin" w:hAnsi="IRNazanin" w:eastAsia="IRNazanin"/>
          <w:color w:val="111111"/>
          <w:sz w:val="28"/>
          <w:sz w:val="28"/>
          <w:szCs w:val="28"/>
          <w:rtl w:val="true"/>
          <w:lang w:bidi="fa-IR"/>
        </w:rPr>
        <w:t>مثل آنها همچون عنکبوت است که خانه ای برای خویش بنا میکند ولی سست ترین خانه ها همانا خانه عنکبوت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اکنون ما بادلائلی روشن، نادرستی و اشتباه بودن این استدلال را بیان میداریم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باصطلاح اجتهاد در مقابل نص است؛ یعنی با اینهمه روایات و بیانات صریح و روشن که قسمتی از آنها را ذکر کردیم اگر کسی بخواهد از همه آنها چشم بپوشد و بگوید ، چون آیات قبلی مربوط بزنان پیغمبر است بنابر این باصطلاح سیاق کلام ظهور دارد که این آیه نیز همچون آیات قبل در خصوص </w:t>
      </w:r>
    </w:p>
    <w:p>
      <w:pPr>
        <w:pStyle w:val="BookText"/>
        <w:rPr/>
      </w:pPr>
      <w:r>
        <w:rPr>
          <w:rFonts w:ascii="IRNazanin" w:hAnsi="IRNazanin" w:eastAsia="IRNazanin"/>
          <w:color w:val="111111"/>
          <w:sz w:val="28"/>
          <w:sz w:val="28"/>
          <w:szCs w:val="28"/>
          <w:rtl w:val="true"/>
          <w:lang w:bidi="fa-IR"/>
        </w:rPr>
        <w:t xml:space="preserve">همسران آنحضرت است و همین است معنای اجتهاد در مقابل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بطور مسلم اجتهاد وقتی است که نص صریح در کار نباشد نه در مثل این مورد که روایات</w:t>
      </w:r>
    </w:p>
    <w:p>
      <w:pPr>
        <w:pStyle w:val="BookText"/>
        <w:rPr/>
      </w:pPr>
      <w:r>
        <w:rPr>
          <w:rFonts w:ascii="IRNazanin" w:hAnsi="IRNazanin" w:eastAsia="IRNazanin"/>
          <w:color w:val="111111"/>
          <w:sz w:val="28"/>
          <w:sz w:val="28"/>
          <w:szCs w:val="28"/>
          <w:rtl w:val="true"/>
          <w:lang w:bidi="fa-IR"/>
        </w:rPr>
        <w:t>متواتره و نصوص صریحه ای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نیز مانند آیات قبل مربوط بزنان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میبایست که در آوردن جملات رعایت تأنيث میشد یعنی بجای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 ويطهركم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عنكن ويطهر کن ، آورده میشد چنانچه در جملات آیات قبل که مربوط بزنها است ، صیغه های مؤنث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آوردن صیغه های خطاب راعنکم و يطهركم بصورت لفظ مذکر دلیل بر بطلان عقيده آنها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جهاتی که در کلام عرب موجب بلاغت و زیبائی گفتار ،است اینکه گاهی بین دو جمله ای که مربوط بهمدیگرند يك جمله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w:t>
      </w:r>
    </w:p>
    <w:p>
      <w:pPr>
        <w:pStyle w:val="BookText"/>
        <w:rPr/>
      </w:pPr>
      <w:r>
        <w:rPr>
          <w:rFonts w:ascii="IRNazanin" w:hAnsi="IRNazanin" w:eastAsia="IRNazanin"/>
          <w:color w:val="111111"/>
          <w:sz w:val="28"/>
          <w:sz w:val="28"/>
          <w:szCs w:val="28"/>
          <w:rtl w:val="true"/>
          <w:lang w:bidi="fa-IR"/>
        </w:rPr>
        <w:t>و در قرآن این موضوع زیاد بچشم میخورد ؛ مثلادر قضيه يوسف صدیق عزیز مصر بهمسرش زلیخا میگوید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كَيْدِكُنَّ انَّ كَيْدَكُنَّ عَظِيمُ ؛ يُوسُفُ اعْرِضْ عَنْ هَذَا واستغفرى لِذَنْبِكَ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یوسف از این در گذر ، و تو ایزن از گناه خویش آمرزش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بین جمله قبل و جمله بعد از آن</w:t>
      </w:r>
    </w:p>
    <w:p>
      <w:pPr>
        <w:pStyle w:val="BookText"/>
        <w:rPr/>
      </w:pPr>
      <w:r>
        <w:rPr>
          <w:rFonts w:ascii="IRNazanin" w:hAnsi="IRNazanin" w:eastAsia="IRNazanin"/>
          <w:color w:val="111111"/>
          <w:sz w:val="28"/>
          <w:sz w:val="28"/>
          <w:szCs w:val="28"/>
          <w:rtl w:val="true"/>
          <w:lang w:bidi="fa-IR"/>
        </w:rPr>
        <w:t xml:space="preserve">یا در آیه </w:t>
      </w:r>
      <w:r>
        <w:rPr>
          <w:rStyle w:val="FootnoteAnchor"/>
          <w:rtl w:val="true"/>
        </w:rPr>
        <w:footnoteReference w:id="39"/>
      </w:r>
      <w:r>
        <w:rPr>
          <w:rFonts w:ascii="Amiri" w:hAnsi="Amiri" w:eastAsia="Amiri" w:cs="Amiri"/>
          <w:color w:val="111111"/>
          <w:sz w:val="28"/>
          <w:sz w:val="28"/>
          <w:szCs w:val="28"/>
          <w:rtl w:val="true"/>
          <w:lang w:bidi="ar-SA"/>
        </w:rPr>
        <w:t>انَّ الْمُلُوكِ اذا دَخَلُوا قَرْيَةً أَفْسَدُوها وَ جَعَلُوا أَعِزَّةَ أَهْلِها أَذِلَّةً وَ كَذلِكَ يَفْعَلُونَ واني مُرْسَلَةً اليهم بِهَدِيَّةٍ فَناظِرَةُ بِمَا يَرْجِعُ الْمُرْسَلُونَ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معترضه است و فرموده </w:t>
      </w:r>
    </w:p>
    <w:p>
      <w:pPr>
        <w:pStyle w:val="BookText"/>
        <w:rPr/>
      </w:pPr>
      <w:r>
        <w:rPr>
          <w:rFonts w:ascii="IRNazanin" w:hAnsi="IRNazanin" w:eastAsia="IRNazanin"/>
          <w:color w:val="111111"/>
          <w:sz w:val="28"/>
          <w:sz w:val="28"/>
          <w:szCs w:val="28"/>
          <w:rtl w:val="true"/>
          <w:lang w:bidi="fa-IR"/>
        </w:rPr>
        <w:t>خداست که بین کلام بلقیس فاصله شده است ، یعنی خداوند از زبان بلقیس نقل میکند که وقتی پادشاهان وارد قریه ای شوند آنرا تباه میسازند بعد خود بعنوان تصدیق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اینچنین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این آیات جمله معترضه بچشم میخورد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اقْسِمْ بِمَواقِعِ النُّجُومِ وَ انْهَ لَقَسَمُ لَوْ تَعْلَمُونَ عَظِيمُ ، انْهَ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لقرآن کریم این دو جمله وانه لقسم لو تعلمون عظيم بعنوان معترضه ؛ واقع شده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گونه موارد در قرآن وسنت و بطور کلی در کلام بلغاء عرب، فراوان بچشم میخورد و آیه تطهیر که مورد بحث است از همین قبیل محسوب میشود ؛ یعنی این آیه انما یرید الله تا آخر بین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p>
    <w:p>
      <w:pPr>
        <w:pStyle w:val="BookText"/>
        <w:rPr/>
      </w:pPr>
      <w:r>
        <w:rPr>
          <w:rFonts w:ascii="IRNazanin" w:hAnsi="IRNazanin" w:eastAsia="IRNazanin"/>
          <w:color w:val="111111"/>
          <w:sz w:val="28"/>
          <w:sz w:val="28"/>
          <w:szCs w:val="28"/>
          <w:rtl w:val="true"/>
          <w:lang w:bidi="fa-IR"/>
        </w:rPr>
        <w:t>معترضه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ای که در اینجا دارد اینست که معترضه آوردن آیه تطهیر بین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عنایت خاصه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خداوند بعد از آنكه يك سرى امر و نهی بزبان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بعضی از مواعظ و نصائح و آداب و رسوم را بآنها گوشزد مینماید؛ در بین این جملات وخطابات؛ از خمسه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تجلیل میکند و مقام و منزلت آنان را بیان میدارد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بفهماند که کوچکترین مطلب ناروائی که منافات با مقام عصمت و طهارت این خاندان جلیل دارد سزاوار نیست بایشان نسبت داده شود گرچه آن نسبت از طرف زوجات و همسران پیغمبر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حریم مقدس تقوی و پاکدامنی و شرافت این پنج گوهر رخشنده آسمانی باید از هر گزند و سخن ناهنجار و اعمال غرضهای نفاق آور محفوظ باشد و حتی </w:t>
      </w:r>
    </w:p>
    <w:p>
      <w:pPr>
        <w:pStyle w:val="BookText"/>
        <w:rPr/>
      </w:pPr>
      <w:r>
        <w:rPr>
          <w:rFonts w:ascii="IRNazanin" w:hAnsi="IRNazanin" w:eastAsia="IRNazanin"/>
          <w:color w:val="111111"/>
          <w:sz w:val="28"/>
          <w:sz w:val="28"/>
          <w:szCs w:val="28"/>
          <w:rtl w:val="true"/>
          <w:lang w:bidi="fa-IR"/>
        </w:rPr>
        <w:t>همسران پیغمبر هم در تجلیل و تکریم این خاندان باید مانند مسلمانان دیگر کو شاو ساعی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این مطلب یکی از مظاهر بارز بلاغت و اعجاز این کتاب بزرگ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مسلمانان بر آنست که قرآن مجید باین ترتیب فعلی نازل نشده است؛ بنابراین سیاق آیات نمیتواند با ادله صحیح که نقل شد معارضه کند زیرا اطمینان نداریم که این چند آیه بهمین ترتیب که فعلا مشاهده میکنیم نازل شده باشند تا طرف استفاده کند؛ سياق آیات دلیل آنست که آیه تطهیر هم مانند آیات قبل و بعد</w:t>
      </w:r>
    </w:p>
    <w:p>
      <w:pPr>
        <w:pStyle w:val="BookText"/>
        <w:rPr/>
      </w:pPr>
      <w:r>
        <w:rPr>
          <w:rFonts w:ascii="IRNazanin" w:hAnsi="IRNazanin" w:eastAsia="IRNazanin"/>
          <w:color w:val="111111"/>
          <w:sz w:val="28"/>
          <w:sz w:val="28"/>
          <w:szCs w:val="28"/>
          <w:rtl w:val="true"/>
          <w:lang w:bidi="fa-IR"/>
        </w:rPr>
        <w:t>آن، مربوط بهمسران پیغمبر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آنگهی بر فرض مسلم شود که از سیاق همچو ظهوری استفاده شود باز باید بواسطه آن ادله دندان شکن و قطعی که نقل شد دست از این ظهور برداشت و آیه را بر خلاف ظاهرش حمل نمود و این کار هیچ منافاتی با بلاغت و اعجاز قرآن ندارد زیرا این مطلب </w:t>
      </w:r>
      <w:bookmarkStart w:id="56" w:name="pg8054_79745"/>
    </w:p>
    <w:p>
      <w:pPr>
        <w:pStyle w:val="BookText"/>
        <w:rPr/>
      </w:pPr>
      <w:bookmarkEnd w:id="56"/>
      <w:r>
        <w:rPr>
          <w:rFonts w:ascii="IRNazanin" w:hAnsi="IRNazanin" w:eastAsia="IRNazanin"/>
          <w:color w:val="111111"/>
          <w:sz w:val="28"/>
          <w:sz w:val="28"/>
          <w:szCs w:val="28"/>
          <w:rtl w:val="true"/>
          <w:lang w:bidi="fa-IR"/>
        </w:rPr>
        <w:t xml:space="preserve">اتفاقی است که وقتی ما ادله قطعی در دست داریم؛ باید از معنایی که از ظاهر استفاده میشود؛ دست بر داشت </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57" w:name="__RefHeading___Toc7664592_1051229030"/>
      <w:bookmarkStart w:id="58" w:name="_Toc19"/>
      <w:bookmarkEnd w:id="57"/>
      <w:r>
        <w:rPr>
          <w:rtl w:val="true"/>
        </w:rPr>
        <w:t>و اکنون اشتباه دیگر</w:t>
      </w:r>
      <w:bookmarkEnd w:id="58"/>
    </w:p>
    <w:p>
      <w:pPr>
        <w:pStyle w:val="BookText"/>
        <w:rPr/>
      </w:pPr>
      <w:r>
        <w:rPr>
          <w:rFonts w:ascii="IRNazanin" w:hAnsi="IRNazanin" w:eastAsia="IRNazanin"/>
          <w:color w:val="111111"/>
          <w:sz w:val="28"/>
          <w:sz w:val="28"/>
          <w:szCs w:val="28"/>
          <w:rtl w:val="true"/>
          <w:lang w:bidi="fa-IR"/>
        </w:rPr>
        <w:t xml:space="preserve">بعضی دیگر گفته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است؛ کسانی هستند؛ که صدقه گرفتن بر ایشان حرام است و آنان عبارتند از بنی هاشم و دلیل ایشان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خویش در باب فضائل علی؛ از زید بن ارقم ؛ نقل کرده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زید سؤال شد؛ آیا مراد از اهل البیت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آیا منظور زنان آنحضرت است؟ </w:t>
      </w:r>
    </w:p>
    <w:p>
      <w:pPr>
        <w:pStyle w:val="BookText"/>
        <w:rPr/>
      </w:pPr>
      <w:r>
        <w:rPr>
          <w:rFonts w:ascii="IRNazanin" w:hAnsi="IRNazanin" w:eastAsia="IRNazanin"/>
          <w:color w:val="111111"/>
          <w:sz w:val="28"/>
          <w:sz w:val="28"/>
          <w:szCs w:val="28"/>
          <w:rtl w:val="true"/>
          <w:lang w:bidi="fa-IR"/>
        </w:rPr>
        <w:t>جواب داد نه چنین نیست ؛ زیرا زن و مردی بایکدیگر ازدواج میکنند و مدتی با هم هستند سپس زن طلاق داده میشود و بسوی پدر و مادر و قبیله اش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اهل بیت همسر نمیباشد؛ بلکه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صدقه برایشان حرام باشد</w:t>
      </w:r>
    </w:p>
    <w:p>
      <w:pPr>
        <w:pStyle w:val="BookText"/>
        <w:rPr/>
      </w:pPr>
      <w:r>
        <w:rPr>
          <w:rFonts w:ascii="IRNazanin" w:hAnsi="IRNazanin" w:eastAsia="IRNazanin"/>
          <w:color w:val="111111"/>
          <w:sz w:val="28"/>
          <w:sz w:val="28"/>
          <w:szCs w:val="28"/>
          <w:rtl w:val="true"/>
          <w:lang w:bidi="fa-IR"/>
        </w:rPr>
        <w:t>ولی این استدلال از دو نظر باطل و نا درست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،آنجا ببیند متوجه میشود که این قضیه بطور قطع مربوط بتفسیر آیه نیست بلکه سئوالی که از زید بن ارقم مینمایند؛ مربوط است؛ بحدیث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تَارِكُ فِيكُمُ الثَّقَلَيْنِ مَا انَّ تَمَسَّكْتُمْ بِهِمَا لَنْ تَضِلُّوا ؛ كِتَابُ اللَّهِ وَ 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بیتی در این حدیث را از زید بن ارقم سئوال کردهاند او نیز ؛ </w:t>
      </w:r>
    </w:p>
    <w:p>
      <w:pPr>
        <w:pStyle w:val="BookText"/>
        <w:rPr/>
      </w:pPr>
      <w:r>
        <w:rPr>
          <w:rFonts w:ascii="IRNazanin" w:hAnsi="IRNazanin" w:eastAsia="IRNazanin"/>
          <w:color w:val="111111"/>
          <w:sz w:val="28"/>
          <w:sz w:val="28"/>
          <w:szCs w:val="28"/>
          <w:rtl w:val="true"/>
          <w:lang w:bidi="fa-IR"/>
        </w:rPr>
        <w:t>آنچنان که نقل شد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پوشیده نماند که مراد از اهل بیت در این بیان حضرت ، مجموع من حيث المجموع است که شامل تمام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قرینه بر این مطلب اینکه حضرت ؛ اهل البيت را بهمراه قرآن مجید و كتاب الله ذكر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اینکه منظور فرد فرد از اهل بیت باشد بطوری که همه آنان را بطور کلی فرا گیرد و البته زیدهم همین قسم دوم را گرفته؛ یعنی گمان کرده مراد از اهل بیت فرد فرد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زید بن ارقم بطور کلی ؛ متعرض تفسیر آیه شریفه نشده است؛ زیرا منظور آیه از وی سؤال نشده که او جواب بدهد و اگر چنانچه مراد از آیه را از اول ؛ سئوال میکردند؛ بطور مسلم جواب صحیح میداد و خمسه طيبه را نام میبرد و هرگز در این خصوص بابیان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از زید نقل میکند؛ هیچ ربطی بمسئله </w:t>
      </w:r>
      <w:bookmarkStart w:id="59" w:name="pg8054_79751"/>
    </w:p>
    <w:p>
      <w:pPr>
        <w:pStyle w:val="BookText"/>
        <w:rPr/>
      </w:pPr>
      <w:bookmarkEnd w:id="59"/>
      <w:r>
        <w:rPr>
          <w:rFonts w:ascii="IRNazanin" w:hAnsi="IRNazanin" w:eastAsia="IRNazanin"/>
          <w:color w:val="111111"/>
          <w:sz w:val="28"/>
          <w:sz w:val="28"/>
          <w:szCs w:val="28"/>
          <w:rtl w:val="true"/>
          <w:lang w:bidi="fa-IR"/>
        </w:rPr>
        <w:t>مورد بحث ماندار دو استدلال بآن بی مورد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کسی بگوید؛ بیان زید در تفسیر آیه شریفه است گوئیم؛ این تفسیر ؛ تفسیر برأى است و هیچگونه ارزش استدلالی ،ندارد، زیرا تا مادامی که تفسیری مستند به پیغمبر نباشد؛ کوچکترین اعتباری نخواهد داشت پس چگونه این تفسیر زید که تفسیر برای است بآن دلیلهای روشن و نصوص صريحه واحاديث متواتره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افسوس ما با جمعیتی روبرو هستیم که اهل انصاف نیستند تا با دیده خالی از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را به بینند وبدون عناد و لجاجت واقعیات را تصدیق نمایند</w:t>
      </w:r>
    </w:p>
    <w:p>
      <w:pPr>
        <w:pStyle w:val="Heading4"/>
        <w:numPr>
          <w:ilvl w:val="3"/>
          <w:numId w:val="1"/>
        </w:numPr>
        <w:rPr/>
      </w:pPr>
      <w:bookmarkStart w:id="60" w:name="__RefHeading___Toc7664594_1051229030"/>
      <w:bookmarkStart w:id="61" w:name="_Toc20"/>
      <w:bookmarkEnd w:id="60"/>
      <w:r>
        <w:rPr>
          <w:rtl w:val="true"/>
        </w:rPr>
        <w:t>سخنی شگفت از فخر رازی</w:t>
      </w:r>
      <w:bookmarkEnd w:id="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حرف شگفت آوری دارد وی بعد از آنکه متعرض تفسیر این آیه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اهل بيت اختلاف است؛ و اقوال مختلف و گوناگون در این خصوص رسیده است ولی قولی که از همه بهتر </w:t>
      </w:r>
      <w:bookmarkStart w:id="62" w:name="pg8054_79753"/>
    </w:p>
    <w:p>
      <w:pPr>
        <w:pStyle w:val="BookText"/>
        <w:rPr/>
      </w:pPr>
      <w:bookmarkEnd w:id="62"/>
      <w:r>
        <w:rPr>
          <w:rFonts w:ascii="IRNazanin" w:hAnsi="IRNazanin" w:eastAsia="IRNazanin"/>
          <w:color w:val="111111"/>
          <w:sz w:val="28"/>
          <w:sz w:val="28"/>
          <w:szCs w:val="28"/>
          <w:rtl w:val="true"/>
          <w:lang w:bidi="fa-IR"/>
        </w:rPr>
        <w:t>است قول بقاعی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عبارتند از همه کسانیکه ملازم و مصاحب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یعنی تمام مردها و زنها که افتخار مصاحبت آنحضرت را داشتند و همچنین همسران و کنیزهای آنحضرت و بطور کلی خویشان و اقارب آنبزرگوار همه جزء اهلبیت محسوب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بالاخره همین عقیده را انتخاب میکند و همان روش و راهی که بقاعی برگزیده ، پیروی مینماید ولی سنت و روش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میگذارد</w:t>
      </w:r>
    </w:p>
    <w:p>
      <w:pPr>
        <w:pStyle w:val="BookText"/>
        <w:rPr/>
      </w:pPr>
      <w:r>
        <w:rPr>
          <w:rFonts w:ascii="IRNazanin" w:hAnsi="IRNazanin" w:eastAsia="IRNazanin"/>
          <w:color w:val="111111"/>
          <w:sz w:val="28"/>
          <w:sz w:val="28"/>
          <w:szCs w:val="28"/>
          <w:rtl w:val="true"/>
          <w:lang w:bidi="fa-IR"/>
        </w:rPr>
        <w:t>راستی خیلی شگفت آور و اعجاب آمیز است</w:t>
      </w:r>
      <w:r>
        <w:rPr>
          <w:rFonts w:eastAsia="IRNazanin" w:cs="IRNazanin"/>
          <w:color w:val="111111"/>
          <w:sz w:val="28"/>
          <w:szCs w:val="28"/>
          <w:rtl w:val="true"/>
          <w:lang w:bidi="fa-IR"/>
        </w:rPr>
        <w:t>!!.</w:t>
      </w:r>
    </w:p>
    <w:p>
      <w:pPr>
        <w:pStyle w:val="Heading4"/>
        <w:numPr>
          <w:ilvl w:val="3"/>
          <w:numId w:val="1"/>
        </w:numPr>
        <w:rPr/>
      </w:pPr>
      <w:bookmarkStart w:id="63" w:name="__RefHeading___Toc7664596_1051229030"/>
      <w:bookmarkStart w:id="64" w:name="_Toc21"/>
      <w:bookmarkEnd w:id="63"/>
      <w:r>
        <w:rPr>
          <w:rtl w:val="true"/>
        </w:rPr>
        <w:t xml:space="preserve">آیا منظور از اهلبیت هم خمسه طيبه وهم همسران پیغمبر </w:t>
      </w:r>
      <w:r>
        <w:rPr>
          <w:rtl w:val="true"/>
        </w:rPr>
        <w:t>(</w:t>
      </w:r>
      <w:r>
        <w:rPr>
          <w:rtl w:val="true"/>
        </w:rPr>
        <w:t>صلی الله علیه وآله وسلم</w:t>
      </w:r>
      <w:r>
        <w:rPr>
          <w:rtl w:val="true"/>
        </w:rPr>
        <w:t xml:space="preserve">) </w:t>
      </w:r>
      <w:r>
        <w:rPr>
          <w:rtl w:val="true"/>
        </w:rPr>
        <w:t>است؟</w:t>
      </w:r>
      <w:bookmarkEnd w:id="64"/>
    </w:p>
    <w:p>
      <w:pPr>
        <w:pStyle w:val="BookText"/>
        <w:rPr/>
      </w:pPr>
      <w:r>
        <w:rPr>
          <w:rFonts w:ascii="IRNazanin" w:hAnsi="IRNazanin" w:eastAsia="IRNazanin"/>
          <w:color w:val="111111"/>
          <w:sz w:val="28"/>
          <w:sz w:val="28"/>
          <w:szCs w:val="28"/>
          <w:rtl w:val="true"/>
          <w:lang w:bidi="fa-IR"/>
        </w:rPr>
        <w:t xml:space="preserve">جمعی هم عقیده دارند که منظور از آیه هم خمسه طیبه و هم همسران پیغمبرند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خواسته اند جمع بین سیاق آیه و روایات نمایند ولی این قول قطعاً بچند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مردود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دلیل سیاق را باطل کردیم و با بیانات روشن ثابت نمودیم که سیاق هیچگونه دلالت بر این مطلب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 ام سلمه داخل کساء شود و از شرکت کردن اوجلو گیری فرمود ، بزرگترین دلیل است که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خارجند و مشمول آیه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علی و فاطمه وحسنين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حضرت در بیان خویش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من اهل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من که برای تبعیض است بکار میبرد و در آنحال معنی چنین میشود</w:t>
      </w:r>
    </w:p>
    <w:p>
      <w:pPr>
        <w:pStyle w:val="BookText"/>
        <w:rPr/>
      </w:pPr>
      <w:r>
        <w:rPr>
          <w:rFonts w:ascii="IRNazanin" w:hAnsi="IRNazanin" w:eastAsia="IRNazanin"/>
          <w:color w:val="111111"/>
          <w:sz w:val="28"/>
          <w:sz w:val="28"/>
          <w:szCs w:val="28"/>
          <w:rtl w:val="true"/>
          <w:lang w:bidi="fa-IR"/>
        </w:rPr>
        <w:t xml:space="preserve">خدایا اینها جزء اهل بيت من هستند ولی این چنین نفرمود بلکه اهل بیت را منحصر بآن چهار نفر کرد و فرمود اللهم هؤلاء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اهل بیت من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که ابن حجر در کتاب صواعق نقل </w:t>
      </w:r>
    </w:p>
    <w:p>
      <w:pPr>
        <w:pStyle w:val="BookText"/>
        <w:rPr/>
      </w:pPr>
      <w:r>
        <w:rPr>
          <w:rFonts w:ascii="IRNazanin" w:hAnsi="IRNazanin" w:eastAsia="IRNazanin"/>
          <w:color w:val="111111"/>
          <w:sz w:val="28"/>
          <w:sz w:val="28"/>
          <w:szCs w:val="28"/>
          <w:rtl w:val="true"/>
          <w:lang w:bidi="fa-IR"/>
        </w:rPr>
        <w:t>میکند ،دنباله آن بیان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حَارَبَهُمْ وَ سِلْمُ لِمَنْ سَالَمَهُمْ وَ عَدُوُّ لِمَنْ عَادَاهُمْ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احمد حنبل در کتاب مسند خویش در این باب حدیث معهود را این چنین نقل میکند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روزی پیامبر خدا در منزل من بود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دم در منزل بودند در آنهنگام یکنیزی فرمود؛ اهل بیت مراصدا بزن منهم امر مبارك حضرت را امتثال ،نمودم در این هنگام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واردحيات منزل شدند در حالیکه حسنین که دو طفل كوچك ،بودند همراه آنان بودند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كودك عزيز را گرفت و در آغوش پر مهر خویش قرارداد و آنها را مکرر میبوسید و یکدست در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دیگر نیز بگردن ،فاطمه، انداخت و آنبزرگواران </w:t>
      </w:r>
    </w:p>
    <w:p>
      <w:pPr>
        <w:pStyle w:val="BookText"/>
        <w:rPr/>
      </w:pPr>
      <w:r>
        <w:rPr>
          <w:rFonts w:ascii="IRNazanin" w:hAnsi="IRNazanin" w:eastAsia="IRNazanin"/>
          <w:color w:val="111111"/>
          <w:sz w:val="28"/>
          <w:sz w:val="28"/>
          <w:szCs w:val="28"/>
          <w:rtl w:val="true"/>
          <w:lang w:bidi="fa-IR"/>
        </w:rPr>
        <w:t>را مرتباً ، میبوسید و پارچه سیاه رنگی بود که برسر انداخت و همگی در زیر آن پارچه قرار گرفتند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من و اهلبیتم را در جوار رحمت خویش قرارده و از آتش عذاب محفوظ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قضاوت با خواننده است که ملاحظه کند چگونه پیامبر خدا اهلبیت خویش را منحصر در علی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را بتنهائی در زیر کساء قرار داد و درباره آنان آنچنان کار خدای دعای خیر ،نمود میتوان باور داشت که این ناکرده از روی هوی و هوس بوده؟ یا آنجا که صریحاً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درباره من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سخنی است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یا هنگام طلوع فجر که درب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و میفرماید </w:t>
      </w:r>
      <w:bookmarkStart w:id="65" w:name="pg8054_79761"/>
    </w:p>
    <w:p>
      <w:pPr>
        <w:pStyle w:val="BookText"/>
        <w:rPr/>
      </w:pPr>
      <w:bookmarkEnd w:id="65"/>
      <w:r>
        <w:rPr>
          <w:rFonts w:ascii="IRNazanin" w:hAnsi="IRNazanin" w:eastAsia="IRNazanin"/>
          <w:color w:val="111111"/>
          <w:sz w:val="28"/>
          <w:sz w:val="28"/>
          <w:szCs w:val="28"/>
          <w:rtl w:val="true"/>
          <w:lang w:bidi="fa-IR"/>
        </w:rPr>
        <w:t>وقت نماز است ای اهل بیت که خداوند اراده کرده پلیدی از دامن پاك و مقدس شما دور باشد و در کمال طهارت باشید آیا سخنی است از روی هوای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آنجا که بام سلمه ،گوید برخیز و اهلبیت مراصدا بزن، سخنی است بی اساس و هذیان؟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بخداوند سوگند چنین نیست و این نسبتها از ساحت مقدس آن پیغمبر بزرگ دور است؛ زیرا خداوند متعال درباره ایشان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ماضل صَاحِبِكُمْ وماغوى وَ مَا ينطبق عَنِ الْهَوى ؛ أَنَّ هُوَ الَّا وَحْيُ يُوحى </w:t>
      </w:r>
      <w:r>
        <w:rPr>
          <w:rStyle w:val="FootnoteAnchor"/>
          <w:rtl w:val="true"/>
        </w:rPr>
        <w:footnoteReference w:id="4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رفيق شما بگمراهی نگرائید و از روی هوای دل سخن نمیگوید؛ آنچه گوید جزوحی الهی چیز دیگر نیست </w:t>
      </w:r>
      <w:r>
        <w:rPr>
          <w:rFonts w:eastAsia="IRNazanin" w:cs="IRNazanin"/>
          <w:color w:val="111111"/>
          <w:sz w:val="28"/>
          <w:szCs w:val="28"/>
          <w:rtl w:val="true"/>
          <w:lang w:bidi="fa-IR"/>
        </w:rPr>
        <w:t>...)</w:t>
      </w:r>
    </w:p>
    <w:p>
      <w:pPr>
        <w:pStyle w:val="Heading4"/>
        <w:numPr>
          <w:ilvl w:val="3"/>
          <w:numId w:val="1"/>
        </w:numPr>
        <w:rPr/>
      </w:pPr>
      <w:bookmarkStart w:id="66" w:name="__RefHeading___Toc7664598_1051229030"/>
      <w:bookmarkStart w:id="67" w:name="_Toc22"/>
      <w:bookmarkEnd w:id="66"/>
      <w:r>
        <w:rPr>
          <w:rtl w:val="true"/>
        </w:rPr>
        <w:t>و اکنون یاد آوری دو نکته</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اینکه آیه شریفه دلالت بر عصمت </w:t>
      </w:r>
    </w:p>
    <w:p>
      <w:pPr>
        <w:pStyle w:val="BookText"/>
        <w:rPr/>
      </w:pPr>
      <w:r>
        <w:rPr>
          <w:rFonts w:ascii="IRNazanin" w:hAnsi="IRNazanin" w:eastAsia="IRNazanin"/>
          <w:color w:val="111111"/>
          <w:sz w:val="28"/>
          <w:sz w:val="28"/>
          <w:szCs w:val="28"/>
          <w:rtl w:val="true"/>
          <w:lang w:bidi="fa-IR"/>
        </w:rPr>
        <w:t xml:space="preserve">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زیر ارجس در آیه عبارت است از گناه؛ چنانچه زمخشری در تفسیر کشاف و دیگران نیز گفته اند و در اول ،آیه اداة حصر کلمه ای که دلالت بر انحصار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p>
    <w:p>
      <w:pPr>
        <w:pStyle w:val="BookText"/>
        <w:rPr/>
      </w:pPr>
      <w:r>
        <w:rPr>
          <w:rFonts w:ascii="IRNazanin" w:hAnsi="IRNazanin" w:eastAsia="IRNazanin"/>
          <w:color w:val="111111"/>
          <w:sz w:val="28"/>
          <w:sz w:val="28"/>
          <w:szCs w:val="28"/>
          <w:rtl w:val="true"/>
          <w:lang w:bidi="fa-IR"/>
        </w:rPr>
        <w:t>بنابر این مضمون آیه چنین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ای که خداوند در باره آنها دارد منحصر است در اینکه گرد گناه و معصیت بردامن آنان ننشیند و ایشان در نهایت پاکی و طهارت باشند</w:t>
      </w:r>
    </w:p>
    <w:p>
      <w:pPr>
        <w:pStyle w:val="BookText"/>
        <w:rPr/>
      </w:pPr>
      <w:r>
        <w:rPr>
          <w:rFonts w:ascii="IRNazanin" w:hAnsi="IRNazanin" w:eastAsia="IRNazanin"/>
          <w:color w:val="111111"/>
          <w:sz w:val="28"/>
          <w:sz w:val="28"/>
          <w:szCs w:val="28"/>
          <w:rtl w:val="true"/>
          <w:lang w:bidi="fa-IR"/>
        </w:rPr>
        <w:t xml:space="preserve">و بسیار روشن است که حقیقت عصمت جزاین تصور نمیشود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محمد بن جریر طبری در تفسیر خویش گفته ؛ خداوند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يُرِيدُ اللَّهُ لِيُذْهِبَ عَنْكُمُ السُّوءَ وَ الْفَحْشَاءَ يَا أَهْلَ مُحَمَّدٍ وَ يُطَهِّرَكُمْ مِنَ الدَّنَسِ الَّذِى يَكُونُ فِى مَعَاصِىَ اللَّهِ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محمد خداوند اراده کرده که از دامن شما بدی و فحشاء را دور سازد و شماها را از پلیدی که در گناهان پیش میآید، پاک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زید روایت شده که مراد از رجس در اینجا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قتاده گوید؛ قول خداوند که فرماید انما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اهلبیت هستند که خداوند بدی را از ایشان برداشته و آنها را بر حمت خویش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عطیه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برگناه ،عذاب نجاسات و نقائص اطلاق ،میگردد، خداوند همه اینها را از اهلبیت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دیگر هم رجس را بمعنى شك گرفته اند واقوال دیگر نظیر اینها هست که برای اختصار نقل نکردیم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ضمناً این آیه امامت و خلافت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مینماید؛ زیرا آنبزرگوار برای </w:t>
      </w:r>
    </w:p>
    <w:p>
      <w:pPr>
        <w:pStyle w:val="BookText"/>
        <w:rPr/>
      </w:pPr>
      <w:r>
        <w:rPr>
          <w:rFonts w:ascii="IRNazanin" w:hAnsi="IRNazanin" w:eastAsia="IRNazanin"/>
          <w:color w:val="111111"/>
          <w:sz w:val="28"/>
          <w:sz w:val="28"/>
          <w:szCs w:val="28"/>
          <w:rtl w:val="true"/>
          <w:lang w:bidi="fa-IR"/>
        </w:rPr>
        <w:t xml:space="preserve">خویش ادعای خلافت نمود و فاطمه وحسنين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مدعی شده اند که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بطور مسلم ایشان ادعاء دروغ وبی ،اساس نمیکنند؛ زیرا دروغگوئی از اقسام رجس و ، پلیدی است که خداوند دامن آنان را از این گونه آلودگیها پاك نگاه داشته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شریفه یکی از ادله قطعی ، خلافت بلافصل امير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054_79772"/>
      <w:bookmarkStart w:id="69" w:name="pg8054_79772"/>
      <w:bookmarkEnd w:id="69"/>
    </w:p>
    <w:p>
      <w:pPr>
        <w:pStyle w:val="Heading3"/>
        <w:numPr>
          <w:ilvl w:val="2"/>
          <w:numId w:val="1"/>
        </w:numPr>
        <w:rPr/>
      </w:pPr>
      <w:bookmarkStart w:id="70" w:name="pg8054_79772"/>
      <w:bookmarkStart w:id="71" w:name="__RefHeading___Toc7664600_1051229030"/>
      <w:bookmarkStart w:id="72" w:name="_Toc23"/>
      <w:bookmarkEnd w:id="70"/>
      <w:bookmarkEnd w:id="71"/>
      <w:r>
        <w:rPr>
          <w:rtl w:val="true"/>
        </w:rPr>
        <w:t xml:space="preserve">بخش سوم </w:t>
      </w:r>
      <w:r>
        <w:rPr>
          <w:rtl w:val="true"/>
        </w:rPr>
        <w:t xml:space="preserve">: </w:t>
      </w:r>
      <w:r>
        <w:rPr>
          <w:rtl w:val="true"/>
        </w:rPr>
        <w:t>آیه مودت</w:t>
      </w:r>
      <w:bookmarkEnd w:id="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7664602_1051229030"/>
      <w:bookmarkStart w:id="74" w:name="_Toc24"/>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آیه مودت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نمونه هائی از روایات مربوطه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برای چیست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سوزان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بزرگ و خانمان سوز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گفتار مخالفین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بزرگ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اعتراض بیجا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علم الهى</w:t>
      </w:r>
      <w:r>
        <w:rPr>
          <w:rFonts w:eastAsia="IRNazanin" w:cs="IRNazanin"/>
          <w:color w:val="111111"/>
          <w:sz w:val="28"/>
          <w:szCs w:val="28"/>
          <w:rtl w:val="true"/>
          <w:lang w:bidi="fa-IR"/>
        </w:rPr>
        <w:t xml:space="preserve">. </w:t>
      </w:r>
      <w:bookmarkStart w:id="75" w:name="pg8054_79776"/>
    </w:p>
    <w:p>
      <w:pPr>
        <w:pStyle w:val="BookText"/>
        <w:rPr/>
      </w:pPr>
      <w:bookmarkEnd w:id="75"/>
      <w:r>
        <w:rPr>
          <w:rFonts w:ascii="IRNazanin" w:hAnsi="IRNazanin" w:eastAsia="IRNazanin"/>
          <w:color w:val="111111"/>
          <w:sz w:val="28"/>
          <w:sz w:val="28"/>
          <w:szCs w:val="28"/>
          <w:rtl w:val="true"/>
          <w:lang w:bidi="fa-IR"/>
        </w:rPr>
        <w:t>بخش سوم</w:t>
      </w:r>
    </w:p>
    <w:p>
      <w:pPr>
        <w:pStyle w:val="Heading4"/>
        <w:numPr>
          <w:ilvl w:val="3"/>
          <w:numId w:val="1"/>
        </w:numPr>
        <w:rPr/>
      </w:pPr>
      <w:bookmarkStart w:id="76" w:name="__RefHeading___Toc7664604_1051229030"/>
      <w:bookmarkStart w:id="77" w:name="_Toc25"/>
      <w:bookmarkEnd w:id="76"/>
      <w:r>
        <w:rPr>
          <w:rtl w:val="true"/>
        </w:rPr>
        <w:t>آیه مودت</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الَّا الْمَوَدَّةَ فِي الْقُرْبى وَ مَنْ يَقْتَرِفْ حَسَنَةً نزدله فِيها حُسْناً انَّ اللَّهَ غَفُورُ شَكُورُ أَمْ يَقُولُونَ افْتَرى عَلَى اللَّهِ كَذِباً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و اجماع امامیه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صدیقه طاهره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نیز مراد محبت و دوستی آنها است و غفور و شکور هم یعنی خداوند مغفرت خویش را نصیب کسانی میکند که آنان را دوست دارد و از آنان نیز سپاسگذار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از مسلمات شیعه است و روایات متواتر واخبار زیادی از طریق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اينك ما عده ای از اخباری که از طریق غیر شیعه رسیده بعنوان نمونه یادآور میشویم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زیادی از بزرگان اهل سنت </w:t>
      </w:r>
      <w:r>
        <w:rPr>
          <w:rStyle w:val="FootnoteAnchor"/>
          <w:rtl w:val="true"/>
        </w:rPr>
        <w:footnoteReference w:id="46"/>
      </w:r>
      <w:r>
        <w:rPr>
          <w:rFonts w:ascii="IRNazanin" w:hAnsi="IRNazanin" w:eastAsia="IRNazanin"/>
          <w:color w:val="111111"/>
          <w:sz w:val="28"/>
          <w:sz w:val="28"/>
          <w:szCs w:val="28"/>
          <w:rtl w:val="true"/>
          <w:lang w:bidi="fa-IR"/>
        </w:rPr>
        <w:t xml:space="preserve">از جمله این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صواعق روایتی از ابن عباس نقل میکنند که وقتی آیه مورد بحث نازل گردید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اقرباء شما که محبتشان بر ما واجب شده چه کسانی هستند؟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فرزندان ایشان باز همین حدیث راعده ،دیگر از ابن عباس نقل </w:t>
      </w:r>
    </w:p>
    <w:p>
      <w:pPr>
        <w:pStyle w:val="BookText"/>
        <w:rPr/>
      </w:pPr>
      <w:r>
        <w:rPr>
          <w:rFonts w:ascii="IRNazanin" w:hAnsi="IRNazanin" w:eastAsia="IRNazanin"/>
          <w:color w:val="111111"/>
          <w:sz w:val="28"/>
          <w:sz w:val="28"/>
          <w:szCs w:val="28"/>
          <w:rtl w:val="true"/>
          <w:lang w:bidi="fa-IR"/>
        </w:rPr>
        <w:t xml:space="preserve">کرده اند مانند ابن منذر ابن مردویه </w:t>
      </w:r>
      <w:r>
        <w:rPr>
          <w:rStyle w:val="FootnoteAnchor"/>
          <w:rtl w:val="true"/>
        </w:rPr>
        <w:footnoteReference w:id="47"/>
      </w:r>
      <w:r>
        <w:rPr>
          <w:rFonts w:ascii="IRNazanin" w:hAnsi="IRNazanin" w:eastAsia="IRNazanin"/>
          <w:color w:val="111111"/>
          <w:sz w:val="28"/>
          <w:sz w:val="28"/>
          <w:szCs w:val="28"/>
          <w:rtl w:val="true"/>
          <w:lang w:bidi="fa-IR"/>
        </w:rPr>
        <w:t>مقریزی، بغوی ثعلبی جلال الدین سیوطی، حافظ ابونعیم، حمويني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نیز در تفسیر کشاف این روایت را بطور ارسال آورده و برای معتبر بودن آن استدلال بروایاتی نموده که ذیلا یاد آور میشویم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گویدمن از حسد و رشگی که مردم در ره من میورزیدند،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نمودم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آیا خوشنود نیستی که یکی از آن چهار نفری باشی که اول داخل بهشت میگردند و که عبارتند از من و تو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حرام است بهشت بر کسی که نسبت باهلبيت من ظلم و اذیت رو ادارد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بمیرد و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 شهید از دنیا رفته است </w:t>
      </w:r>
    </w:p>
    <w:p>
      <w:pPr>
        <w:pStyle w:val="BookText"/>
        <w:rPr/>
      </w:pPr>
      <w:r>
        <w:rPr>
          <w:rFonts w:ascii="IRNazanin" w:hAnsi="IRNazanin" w:eastAsia="IRNazanin"/>
          <w:color w:val="111111"/>
          <w:sz w:val="28"/>
          <w:sz w:val="28"/>
          <w:szCs w:val="28"/>
          <w:rtl w:val="true"/>
          <w:lang w:bidi="fa-IR"/>
        </w:rPr>
        <w:t xml:space="preserve">هر کس با محبت آل محمد بمیرد گناهان او بخشیده شده است و آنکس که با محبت ایشان بمیرد با توبه از دنیا رفته است؛ آنکس که بر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و نكير و منكر بشارت بهشت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میدهند 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 او را بعنوان هدیه ببهشت میبرند همچنانکه عروس را بخانه شوهر میبرند؛ هرکس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در قبر او دو دربسوی بهشت باز میشود 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قبر او را مورد زیارت ملائکه رحمت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آنکس که بر بغض و دشمنی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کافر از دنیا رفته است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با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وقتی روز قیامت وارد محشر میگردد در میان دو چشم او نوشته شده که این شخص ناامید از رحمت خدا است</w:t>
      </w:r>
      <w:r>
        <w:rPr>
          <w:rFonts w:eastAsia="IRNazanin" w:cs="IRNazanin"/>
          <w:color w:val="111111"/>
          <w:sz w:val="28"/>
          <w:szCs w:val="28"/>
          <w:rtl w:val="true"/>
          <w:lang w:bidi="fa-IR"/>
        </w:rPr>
        <w:t xml:space="preserve">. </w:t>
      </w:r>
      <w:r>
        <w:rPr>
          <w:rStyle w:val="FootnoteAnchor"/>
          <w:rtl w:val="true"/>
        </w:rPr>
        <w:footnoteReference w:id="48"/>
      </w:r>
      <w:bookmarkStart w:id="78" w:name="pg8054_79784"/>
    </w:p>
    <w:p>
      <w:pPr>
        <w:pStyle w:val="Heading4"/>
        <w:numPr>
          <w:ilvl w:val="3"/>
          <w:numId w:val="1"/>
        </w:numPr>
        <w:rPr/>
      </w:pPr>
      <w:bookmarkStart w:id="79" w:name="__RefHeading___Toc7664606_1051229030"/>
      <w:bookmarkStart w:id="80" w:name="_Toc26"/>
      <w:bookmarkEnd w:id="78"/>
      <w:bookmarkEnd w:id="79"/>
      <w:r>
        <w:rPr>
          <w:rtl w:val="true"/>
        </w:rPr>
        <w:t>این امتیاز برای چیست</w:t>
      </w:r>
      <w:bookmarkEnd w:id="80"/>
    </w:p>
    <w:p>
      <w:pPr>
        <w:pStyle w:val="BookText"/>
        <w:rPr/>
      </w:pPr>
      <w:r>
        <w:rPr>
          <w:rFonts w:ascii="IRNazanin" w:hAnsi="IRNazanin" w:eastAsia="IRNazanin"/>
          <w:color w:val="111111"/>
          <w:sz w:val="28"/>
          <w:sz w:val="28"/>
          <w:szCs w:val="28"/>
          <w:rtl w:val="true"/>
          <w:lang w:bidi="fa-IR"/>
        </w:rPr>
        <w:t>خواننده گرامی توجه دارد که این مقام و منزلت برای این خاندان جلیل ؛ از جانب خداوند ثابت است زیرا ایشان جانشینان خداوند در روی زمین هستند ، ایشانند اولیاء وحجتهای بالغه الهی و همینهایند چشمه های گوارائی که باید تشنگان حقایق و شرائع از آنجا سیراب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بزرگواران هستند که بعد از پیغمبر امین وحى الهى میباشند آری ایشانند که در امر و نهی امور سفیران پروردگار محسوب میگردند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حساب کسی که دوستدار آنان باشد دوستدار خدا است و دشمنی با آنان ؛ دشمنی باخدا شمرده میشود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از همین نظر است که فرزدق شاعر درباره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 وقربهم منجی و معتصم</w:t>
      </w:r>
    </w:p>
    <w:p>
      <w:pPr>
        <w:pStyle w:val="BookText"/>
        <w:rPr/>
      </w:pPr>
      <w:r>
        <w:rPr>
          <w:rFonts w:ascii="Amiri" w:hAnsi="Amiri" w:eastAsia="Amiri" w:cs="Amiri"/>
          <w:color w:val="111111"/>
          <w:sz w:val="28"/>
          <w:sz w:val="28"/>
          <w:szCs w:val="28"/>
          <w:rtl w:val="true"/>
          <w:lang w:bidi="ar-SA"/>
        </w:rPr>
        <w:t xml:space="preserve">ان عد اهل التقى كانوا ائمتهم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قيل من خير اهل الارض قيل 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مستند بابی امامه باهلی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پیغمبران را از شجره های مختلف آفریده هر کدام را ازيك شجره ولى من وعلى را ازيك شجره و درخت آفریده است من بمنزله ریشه آن درخت هستم و علی تنه آندرخت فاطمه نیز وسیله بثمر رسیدن آن و حسن و حسین هم میوهای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جمعیتی هستند که محبت و دوستی آنان جزء دین و دشمنی با ایشان موجب کفر است اگر سخن از پرهیزگاری و تقوی بمیان آید، اینان پیشوای پرهیز کاران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بهترین مردم زوی زمین کیانند، همه بآنها اشاره میکنند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ما نیز برگهای آندرخت محسوب میشوند ، کسی مانیز که بیکی از شاخههای این درخت دست زند اهل نجات است و آنکس که رها کند و از آنان دوری ،گزیند اهل هلاکت است و اگر کسی خدا را سه هزار سال عبادت کند بطوریکه در اثر ریاضت در عبادت همچون مشگ خشکیده گردد ولی محبت ما خانواده را در دل نداشته باشد خداوند او را برو در آتش خواهد انداخت سپس حضرت این آیه را تلاوت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عَلَيْهِ أَجْراً الَّا الْمَوَدَّةَ فِي الْقُرْبى </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ابی الشیخ و دیگران </w:t>
      </w:r>
      <w:r>
        <w:rPr>
          <w:rStyle w:val="FootnoteAnchor"/>
          <w:rtl w:val="true"/>
        </w:rPr>
        <w:footnoteReference w:id="51"/>
      </w:r>
      <w:r>
        <w:rPr>
          <w:rFonts w:ascii="IRNazanin" w:hAnsi="IRNazanin" w:eastAsia="IRNazanin"/>
          <w:color w:val="111111"/>
          <w:sz w:val="28"/>
          <w:sz w:val="28"/>
          <w:szCs w:val="28"/>
          <w:rtl w:val="true"/>
          <w:lang w:bidi="fa-IR"/>
        </w:rPr>
        <w:t xml:space="preserve">روایتی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آنحضرت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درباره ما نازل شده که طبق مضمون آن آیه هر مؤمنی باید ما را دوست بدارد، سپس همان آیه را قرائت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الَّا الْمَوَدَّةَ فِى الْقُرْبى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نیز بهمین مطلب در شعر خویش اشاره نمود</w:t>
      </w:r>
    </w:p>
    <w:p>
      <w:pPr>
        <w:pStyle w:val="BookText"/>
        <w:rPr/>
      </w:pPr>
      <w:r>
        <w:rPr>
          <w:rFonts w:ascii="Amiri" w:hAnsi="Amiri" w:eastAsia="Amiri" w:cs="Amiri"/>
          <w:color w:val="111111"/>
          <w:sz w:val="28"/>
          <w:sz w:val="28"/>
          <w:szCs w:val="28"/>
          <w:rtl w:val="true"/>
          <w:lang w:bidi="ar-SA"/>
        </w:rPr>
        <w:t xml:space="preserve">وجدنالكم فِي آلِ حم 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تأولها مناتقى وَ مُعَرَّبُ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روزی حضرت ؛ خطبه ای خواند و ضمن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جزء آن خاندانی هستم که خداوند محبت و دوستی آنان را بر مؤمنین واجب نموده است قل لا اسئلكم عليه اجراً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محبت ما اهلبیت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طبرانی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وقتی آنبزرگوار را بهمراهی اسراء در دمشق آوردند یکنفر از مردم جفا پیشه شام بحضرتش عرض کرد سپاس خدای را که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و فرمود؛ آیا این آیه را قرائت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علیه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آری مگر شما ذوی القربی هستید؟ فرمودآری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حنبل نیز از ابن عباس نقل میکند که منظور از حسنه در آيه شريفه ومن يقترف حسنة نزدله فيها حسناً محبت و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حاتم هم از ابن عباس و ابی حمزه ثمالی در تفسیر آیه مزبور نقل میکند؛ هنگامی که مسلمانان بمدینه هجرت کردند و آنجا پایه های اسلام؛ استحکام پیدا کرد انصار یعنی کسانیکه در مدینه پیغمبر را یاری کردند با خود گفتند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شویم </w:t>
      </w:r>
    </w:p>
    <w:p>
      <w:pPr>
        <w:pStyle w:val="BookText"/>
        <w:rPr/>
      </w:pPr>
      <w:r>
        <w:rPr>
          <w:rFonts w:ascii="IRNazanin" w:hAnsi="IRNazanin" w:eastAsia="IRNazanin"/>
          <w:color w:val="111111"/>
          <w:sz w:val="28"/>
          <w:sz w:val="28"/>
          <w:szCs w:val="28"/>
          <w:rtl w:val="true"/>
          <w:lang w:bidi="fa-IR"/>
        </w:rPr>
        <w:t xml:space="preserve">و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در اختیار شما، هرچه خواستید انجام دهید اتفاقاً همچنان کردند، سپس آیه نازل شد و حضرت برای آنان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اقرباء مرا بعد از من دوست بدارید و درباره ایشان محبت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مسلمان واقعی بودند خارج شدند ولی منافقان گفتند؛ محمدص بخدا افترا میبندد و سفارش اقرباء خویش را از جانب خویش میکند و هرگز حکم خداوند نیست منظورش آنست که مارا بعد از خودش؛ ذلیل و دست نشانده اقرباء خویش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آیه نازل شد دنباله همان آیه ام يقولون افترى على الله كذبا </w:t>
      </w:r>
      <w:r>
        <w:rPr>
          <w:rFonts w:eastAsia="IRNazanin" w:cs="IRNazanin"/>
          <w:color w:val="111111"/>
          <w:sz w:val="28"/>
          <w:szCs w:val="28"/>
          <w:rtl w:val="true"/>
          <w:lang w:bidi="fa-IR"/>
        </w:rPr>
        <w:t xml:space="preserve">... </w:t>
      </w:r>
      <w:r>
        <w:rPr>
          <w:rStyle w:val="FootnoteAnchor"/>
          <w:rtl w:val="true"/>
        </w:rPr>
        <w:footnoteReference w:id="55"/>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و بغوی نیز عین این روایت را نقل نموده </w:t>
      </w:r>
      <w:bookmarkStart w:id="81" w:name="pg8054_79796"/>
    </w:p>
    <w:p>
      <w:pPr>
        <w:pStyle w:val="BookText"/>
        <w:rPr/>
      </w:pPr>
      <w:bookmarkEnd w:id="81"/>
      <w:r>
        <w:rPr>
          <w:rFonts w:ascii="IRNazanin" w:hAnsi="IRNazanin" w:eastAsia="IRNazanin"/>
          <w:color w:val="111111"/>
          <w:sz w:val="28"/>
          <w:sz w:val="28"/>
          <w:szCs w:val="28"/>
          <w:rtl w:val="true"/>
          <w:lang w:bidi="fa-IR"/>
        </w:rPr>
        <w:t>است</w:t>
      </w:r>
    </w:p>
    <w:p>
      <w:pPr>
        <w:pStyle w:val="Heading4"/>
        <w:numPr>
          <w:ilvl w:val="3"/>
          <w:numId w:val="1"/>
        </w:numPr>
        <w:rPr/>
      </w:pPr>
      <w:bookmarkStart w:id="82" w:name="__RefHeading___Toc7664608_1051229030"/>
      <w:bookmarkStart w:id="83" w:name="_Toc27"/>
      <w:bookmarkEnd w:id="82"/>
      <w:r>
        <w:rPr>
          <w:rtl w:val="true"/>
        </w:rPr>
        <w:t>شعله های سوزان حسد</w:t>
      </w:r>
      <w:bookmarkEnd w:id="83"/>
    </w:p>
    <w:p>
      <w:pPr>
        <w:pStyle w:val="BookText"/>
        <w:rPr/>
      </w:pPr>
      <w:r>
        <w:rPr>
          <w:rFonts w:ascii="IRNazanin" w:hAnsi="IRNazanin" w:eastAsia="IRNazanin"/>
          <w:color w:val="111111"/>
          <w:sz w:val="28"/>
          <w:sz w:val="28"/>
          <w:szCs w:val="28"/>
          <w:rtl w:val="true"/>
          <w:lang w:bidi="fa-IR"/>
        </w:rPr>
        <w:t>راستی خداوند ؛ ریشه حسد را قطع کند که چه روزگاری بسر حسود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شعله های سوزانش در اندرون شخص زبانه میکشد تا بالاخره منجر بآتش عذاب قیامت گردد</w:t>
      </w:r>
    </w:p>
    <w:p>
      <w:pPr>
        <w:pStyle w:val="BookText"/>
        <w:rPr/>
      </w:pPr>
      <w:r>
        <w:rPr>
          <w:rFonts w:ascii="IRNazanin" w:hAnsi="IRNazanin" w:eastAsia="IRNazanin"/>
          <w:color w:val="111111"/>
          <w:sz w:val="28"/>
          <w:sz w:val="28"/>
          <w:szCs w:val="28"/>
          <w:rtl w:val="true"/>
          <w:lang w:bidi="fa-IR"/>
        </w:rPr>
        <w:t>باید توجه داشت که چگونه این مردم تنگ نظر و حسود فضائل اولیاء خدارا نادیده گرفتند و چشم از حقیقت پوشیدند و واقعیت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خداوند برای ظاهر ساختن نفاق ایشان ؛ آیه نازل میکند ؛ تامسلمانان شب و روز ؛ سرگذشت آنان را در قرآن بخوانند و از وضع آنان عبرت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بذر حسد و نفاق را پاشیدند و روزگاری که قدرت بدست آوردند؛ این بذرها را بثمر رساندند</w:t>
      </w:r>
      <w:r>
        <w:rPr>
          <w:rFonts w:eastAsia="IRNazanin" w:cs="IRNazanin"/>
          <w:color w:val="111111"/>
          <w:sz w:val="28"/>
          <w:szCs w:val="28"/>
          <w:rtl w:val="true"/>
          <w:lang w:bidi="fa-IR"/>
        </w:rPr>
        <w:t>.</w:t>
      </w:r>
    </w:p>
    <w:p>
      <w:pPr>
        <w:pStyle w:val="Heading4"/>
        <w:numPr>
          <w:ilvl w:val="3"/>
          <w:numId w:val="1"/>
        </w:numPr>
        <w:rPr/>
      </w:pPr>
      <w:bookmarkStart w:id="84" w:name="__RefHeading___Toc7664610_1051229030"/>
      <w:bookmarkStart w:id="85" w:name="_Toc28"/>
      <w:bookmarkEnd w:id="84"/>
      <w:r>
        <w:rPr>
          <w:rtl w:val="true"/>
        </w:rPr>
        <w:t>بلائی بزرگ و خانمان سوز</w:t>
      </w:r>
      <w:bookmarkEnd w:id="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متأسفانه عموم مسلمانان از این کار ؛ غافل </w:t>
      </w:r>
    </w:p>
    <w:p>
      <w:pPr>
        <w:pStyle w:val="BookText"/>
        <w:rPr/>
      </w:pPr>
      <w:r>
        <w:rPr>
          <w:rFonts w:ascii="IRNazanin" w:hAnsi="IRNazanin" w:eastAsia="IRNazanin"/>
          <w:color w:val="111111"/>
          <w:sz w:val="28"/>
          <w:sz w:val="28"/>
          <w:szCs w:val="28"/>
          <w:rtl w:val="true"/>
          <w:lang w:bidi="fa-IR"/>
        </w:rPr>
        <w:t>بودند و بطور کلی حقیقت امر بر آنها مشتبه شد و از همین جا بلاء بزرگی در جهان اسلام پیداشد ؛ و آن بلا این بود که گفتند؛ هر کس در صدر اسلام بوده ؛ مورد اعتماد است و تمام افرادی که مصاحبت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عادل و مورد وثوق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خداوند سرگذشت عده از منافقین را که در صدر اسلام بودند و مصاحبت پیغمبر را نیز داشتند؛ بزشتی یاد میکند و نقشه های شیطانی آنان را علیه پیغمبر؛</w:t>
      </w:r>
    </w:p>
    <w:p>
      <w:pPr>
        <w:pStyle w:val="BookText"/>
        <w:rPr/>
      </w:pP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بلای بزرگ این شد که کسی حق نداشته باشد ؛ حالات کسانیکه صدر اسلام بودند؛ بررسی کند زیرا بصرف اینکه در زمان پیغمبر بوده و درك حضور ؛ آنحضرت را نموده؛ باید حریم او از تعرض و تفحص در حالاتش محفوظ بماند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کردند؛ صرف درك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صحابی بودن ؛ موجب قداست و پاکدامنی و اعتماد </w:t>
      </w:r>
      <w:bookmarkStart w:id="86" w:name="pg8054_79800"/>
    </w:p>
    <w:p>
      <w:pPr>
        <w:pStyle w:val="BookText"/>
        <w:rPr/>
      </w:pPr>
      <w:bookmarkEnd w:id="86"/>
      <w:r>
        <w:rPr>
          <w:rFonts w:ascii="IRNazanin" w:hAnsi="IRNazanin" w:eastAsia="IRNazanin"/>
          <w:color w:val="111111"/>
          <w:sz w:val="28"/>
          <w:sz w:val="28"/>
          <w:szCs w:val="28"/>
          <w:rtl w:val="true"/>
          <w:lang w:bidi="fa-IR"/>
        </w:rPr>
        <w:t>است با اینکه خیلی از منافقین و دشمنان سری اسلام؛ هم محضر پیغمبر بودند و هم در جلسات و انجمنهای آن حضرت شرکت داشتند</w:t>
      </w:r>
    </w:p>
    <w:p>
      <w:pPr>
        <w:pStyle w:val="BookText"/>
        <w:rPr/>
      </w:pPr>
      <w:r>
        <w:rPr>
          <w:rFonts w:ascii="IRNazanin" w:hAnsi="IRNazanin" w:eastAsia="IRNazanin"/>
          <w:color w:val="111111"/>
          <w:sz w:val="28"/>
          <w:sz w:val="28"/>
          <w:szCs w:val="28"/>
          <w:rtl w:val="true"/>
          <w:lang w:bidi="fa-IR"/>
        </w:rPr>
        <w:t xml:space="preserve">آری با این گمان اشتباه و فکر غلط که عده ای داشتند و هنوز هم عده زیادی دارند؛ خودرا از شناخت بسیاری از حقائق محروم کردند و خیلی از واقعیات برای ایشان مجهول ماند و خواه ناخواه بطور ناخود آگاه؛ همان روش و راه و رسم منافقین را در پیش گرفتند و از آنان تبعیت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حساب بود که اختلاف در آیه شریفه نمودند با اینکه مطلب از آفتاب روشنتر بود و حال آنکه روایات واخبار صریح و روشن دلالت دارد که شأن نزول آیه اهلبیت پیغمبرند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Heading4"/>
        <w:numPr>
          <w:ilvl w:val="3"/>
          <w:numId w:val="1"/>
        </w:numPr>
        <w:rPr/>
      </w:pPr>
      <w:bookmarkStart w:id="87" w:name="__RefHeading___Toc7664612_1051229030"/>
      <w:bookmarkStart w:id="88" w:name="_Toc29"/>
      <w:bookmarkEnd w:id="87"/>
      <w:r>
        <w:rPr>
          <w:rtl w:val="true"/>
        </w:rPr>
        <w:t>خلاصه ای از گفتار مخالفین</w:t>
      </w:r>
      <w:bookmarkEnd w:id="8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ما اقوال مخالفين و کسانیکه چشمها را در برابر آفتاب روشن بهم گذاشتند و خفاش صفت تاب </w:t>
      </w:r>
    </w:p>
    <w:p>
      <w:pPr>
        <w:pStyle w:val="BookText"/>
        <w:rPr/>
      </w:pPr>
      <w:r>
        <w:rPr>
          <w:rFonts w:ascii="IRNazanin" w:hAnsi="IRNazanin" w:eastAsia="IRNazanin"/>
          <w:color w:val="111111"/>
          <w:sz w:val="28"/>
          <w:sz w:val="28"/>
          <w:szCs w:val="28"/>
          <w:rtl w:val="true"/>
          <w:lang w:bidi="fa-IR"/>
        </w:rPr>
        <w:t>دیدن نور خورشید را نداشتند و در نتیجه این طرف و آنطرف زدند، در چهار قول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گویند این آیه مربوط بمشرکین مکه است یعنی خداوند به پیغمبرش امر میکند که بمشرکین مکه بگوید من از شما مزدی نمیخواهم مگر اینکه جانب قرابت و خویشاوندی را در نظر بگیرید و نسبت بمن دوستی و محبت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قول بچندوجه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مدینه نازل شده و مدينه كجا ومشركين مکه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آیه را عده زیادی از مفسرین همچون بغوی ثعلبی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چنانچه متذکر شدیم و بعد هم متذکر میشویم این بود که عده ای از انصار آمدند و اموالی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کردند بنابراین خطاب بآنها است نه مشرکین مکه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بطور قطع خطاب کردن بمشرکین در این خصوص هیچ معنی و مناسبتی ندارد زیرا بسیار قبیح است که حکیم اجرو مزد رسالت را از کسی بخواهد که خود منکر رسالت است و در انكار والحاد وتكذيب آخرین تلاش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بلکه اجر و مزد را بر کسی قرار میدهند که مؤمن و معتقد باشد و ایمان و اعتقاد بزرگترین نعمت برای او محسوب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مخالف است با آن نصوص صریح که دلالت داشت بر اینکه آیه درباره محبت علی و فاطمه و فرزندان ایشان نازل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عده ای نیز از دشمنان اهلبیت و ساخته های دستگاه بنی امیه از آن تبعیت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قول اینها مورد قبول نیست مخصوصاً در این مورد بخصوص چنانچه بیوگرافی اور اقبلا یادآور شدیم که از سردسته های خوارج و دشمنان اهلبیت است و مردی است </w:t>
      </w:r>
      <w:bookmarkStart w:id="89" w:name="pg8054_79806"/>
    </w:p>
    <w:p>
      <w:pPr>
        <w:pStyle w:val="BookText"/>
        <w:rPr/>
      </w:pPr>
      <w:bookmarkEnd w:id="89"/>
      <w:r>
        <w:rPr>
          <w:rFonts w:ascii="IRNazanin" w:hAnsi="IRNazanin" w:eastAsia="IRNazanin"/>
          <w:color w:val="111111"/>
          <w:sz w:val="28"/>
          <w:sz w:val="28"/>
          <w:szCs w:val="28"/>
          <w:rtl w:val="true"/>
          <w:lang w:bidi="fa-IR"/>
        </w:rPr>
        <w:t xml:space="preserve">که محدثین او را بعنوان کذاب و دروغپرداز شناخته اند </w:t>
      </w:r>
      <w:r>
        <w:rPr>
          <w:rStyle w:val="FootnoteAnchor"/>
          <w:rtl w:val="true"/>
        </w:rPr>
        <w:footnoteReference w:id="57"/>
      </w:r>
    </w:p>
    <w:p>
      <w:pPr>
        <w:pStyle w:val="Heading4"/>
        <w:numPr>
          <w:ilvl w:val="3"/>
          <w:numId w:val="1"/>
        </w:numPr>
        <w:rPr/>
      </w:pPr>
      <w:bookmarkStart w:id="90" w:name="__RefHeading___Toc7664614_1051229030"/>
      <w:bookmarkStart w:id="91" w:name="_Toc30"/>
      <w:bookmarkEnd w:id="90"/>
      <w:r>
        <w:rPr>
          <w:rtl w:val="true"/>
        </w:rPr>
        <w:t>اشتباهی بزرگ</w:t>
      </w:r>
      <w:bookmarkEnd w:id="91"/>
    </w:p>
    <w:p>
      <w:pPr>
        <w:pStyle w:val="BookText"/>
        <w:rPr/>
      </w:pPr>
      <w:r>
        <w:rPr>
          <w:rFonts w:ascii="IRNazanin" w:hAnsi="IRNazanin" w:eastAsia="IRNazanin"/>
          <w:color w:val="111111"/>
          <w:sz w:val="28"/>
          <w:sz w:val="28"/>
          <w:szCs w:val="28"/>
          <w:rtl w:val="true"/>
          <w:lang w:bidi="fa-IR"/>
        </w:rPr>
        <w:t xml:space="preserve">اشتباه بزرگ اینجاست که بعضی این قول نحیف و بی اساس را به ابن عباس نسبت میدهند و اعتماد آنان در این نسبت روایتی است که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صحیح آورده و خوشبختانه راویان آنحدیث یکی محمد بن بشار ویکی نیز محمد بن جعفر و تصادفاً هر دو نفر اینها باتفاق امامیه و بعضی از اهل سنت مانند یحیی بن معین ؛ فلاس، تضعیف شده اندو از درجه اعتبار ساقط گردیده اند</w:t>
      </w:r>
    </w:p>
    <w:p>
      <w:pPr>
        <w:pStyle w:val="BookText"/>
        <w:rPr/>
      </w:pPr>
      <w:r>
        <w:rPr>
          <w:rFonts w:ascii="IRNazanin" w:hAnsi="IRNazanin" w:eastAsia="IRNazanin"/>
          <w:color w:val="111111"/>
          <w:sz w:val="28"/>
          <w:sz w:val="28"/>
          <w:szCs w:val="28"/>
          <w:rtl w:val="true"/>
          <w:lang w:bidi="fa-IR"/>
        </w:rPr>
        <w:t xml:space="preserve">و راستی چگونه میشود این قول را نسبت بابن عباس داد و حال آنکه احادیثی متعدد از ابن عباس نقل کردیم که همه تفسیر قربی را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رانیز؛ محبت آنها دانسته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معنای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عَلَيْهِ أَجْراً الَّا أَنْ تُؤَدُّوا الْقُرْبى مِنَ اللَّهِ عزو جَلَّ بالاعمال </w:t>
      </w:r>
    </w:p>
    <w:p>
      <w:pPr>
        <w:pStyle w:val="BookText"/>
        <w:rPr/>
      </w:pP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از شما مزد رسالت طلب نمیکنم مگر اینکه دوست داشته باشید بوسیله کارهای شایسته بخدا نزديك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اساسی این قول نیز ؛ احتیاج بدلیل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آیه اینست که هر کس اقرباء و خویشاوندان خود را دوست بدارد</w:t>
      </w:r>
    </w:p>
    <w:p>
      <w:pPr>
        <w:pStyle w:val="BookText"/>
        <w:rPr/>
      </w:pPr>
      <w:r>
        <w:rPr>
          <w:rFonts w:ascii="IRNazanin" w:hAnsi="IRNazanin" w:eastAsia="IRNazanin"/>
          <w:color w:val="111111"/>
          <w:sz w:val="28"/>
          <w:sz w:val="28"/>
          <w:szCs w:val="28"/>
          <w:rtl w:val="true"/>
          <w:lang w:bidi="fa-IR"/>
        </w:rPr>
        <w:t>ولی خواننده محترم توجه دارد که این اقوال بی نهایت بی اساس است و صاحبان این نظریه ها ؛ قصدی جز گمراهی و سرگردانی بندگان خدا ؛ ندارند و بمنظور ایجاد شبهه این سخنان بی پایه را بر سر زبانها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رد و ابطال آنها اینست که این ظاهر سازیها و تلاشهای مذبوحانه در مقابل آن ادله روشن و نصوص صریحه؛ هیچ گونه ارزش علمی و استدلالی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آیه منسوخ شده و ناسخ آن </w:t>
      </w:r>
    </w:p>
    <w:p>
      <w:pPr>
        <w:pStyle w:val="BookText"/>
        <w:rPr/>
      </w:pPr>
      <w:r>
        <w:rPr>
          <w:rFonts w:ascii="Amiri" w:hAnsi="Amiri" w:eastAsia="Amiri" w:cs="Amiri"/>
          <w:color w:val="111111"/>
          <w:sz w:val="28"/>
          <w:sz w:val="28"/>
          <w:szCs w:val="28"/>
          <w:rtl w:val="true"/>
          <w:lang w:bidi="ar-SA"/>
        </w:rPr>
        <w:t xml:space="preserve">آیه ایست در سوره سباء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سَأَلْتُكُمْ عَلَيْهِ مِنْ أَجْرٍ فَهُوَ 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بعنوان اجر و مزد رسالت از شما میطلبم ؛ بنفع خود شما است</w:t>
      </w:r>
    </w:p>
    <w:p>
      <w:pPr>
        <w:pStyle w:val="BookText"/>
        <w:rPr/>
      </w:pPr>
      <w:r>
        <w:rPr>
          <w:rFonts w:ascii="IRNazanin" w:hAnsi="IRNazanin" w:eastAsia="IRNazanin"/>
          <w:color w:val="111111"/>
          <w:sz w:val="28"/>
          <w:sz w:val="28"/>
          <w:szCs w:val="28"/>
          <w:rtl w:val="true"/>
          <w:lang w:bidi="fa-IR"/>
        </w:rPr>
        <w:t xml:space="preserve">راستی بی اساس تر از همه اقوال؛ این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از ضروریات اسلام است که وجوب مودت ذوی القربی بهر معنائی که باشد تا قیامت ادامه دارد؛ بنابراین نسخ آیه مودت هیچگونه وجهی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منافاتی بین دو آیه ؛ وجود ندارد تا مجبور باشیم آنها را از قبیل ناسخ و منسوخ بگیریم زیر ا معنی آیه در سوره شوری چنین است؛ من مز در سالت نمیخواهم جز دوستی اهلبیت و معنی آیه سباء چنین است من چیزی از مال دنیا؛ بعنوان اجر رسالت طلب نمیکنم و آنچه در سوره شوری بعنوان محبت اهلبیت طلب میکنم؛ نفع آن بخود شما بر میگردد؛ مثل اینکه این آیه بیان آن آیه را مینماید </w:t>
      </w:r>
      <w:bookmarkStart w:id="92" w:name="pg8054_79812"/>
    </w:p>
    <w:p>
      <w:pPr>
        <w:pStyle w:val="BookText"/>
        <w:rPr/>
      </w:pPr>
      <w:bookmarkEnd w:id="92"/>
      <w:r>
        <w:rPr>
          <w:rFonts w:ascii="IRNazanin" w:hAnsi="IRNazanin" w:eastAsia="IRNazanin"/>
          <w:color w:val="111111"/>
          <w:sz w:val="28"/>
          <w:sz w:val="28"/>
          <w:szCs w:val="28"/>
          <w:rtl w:val="true"/>
          <w:lang w:bidi="fa-IR"/>
        </w:rPr>
        <w:t>و سراینکه دوستی اهلبیت، نفعش بخود مردم بر میگردد اینست که ایشان حجتهای بالغه الهی و نعمت های بزرگی هستند که خداوند بر مردم ارزانی داشته است، وجود آنها در زمین موجب امن و امان مردم است اینان کشتیهای نجات امت اسلامی شمرده میشوند؛ اینان عدل قرآن حکیم کتاب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دوستی و محبت آنان برای مسلمین لازم و ضروری است چون منافع این دوستی بالاخره عائد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نظری با دقت شود و دو آيه شريفه بايك دیگر مطالعه شود بخوبی روشن میگردد که آیه دوم مؤکد آیه اول است؛ نه اینکه منافات داشته باشند تا بالاجبار یکی را ناسخ و دیگری را منسوخ قراردهیم</w:t>
      </w:r>
      <w:r>
        <w:rPr>
          <w:rFonts w:eastAsia="IRNazanin" w:cs="IRNazanin"/>
          <w:color w:val="111111"/>
          <w:sz w:val="28"/>
          <w:szCs w:val="28"/>
          <w:rtl w:val="true"/>
          <w:lang w:bidi="fa-IR"/>
        </w:rPr>
        <w:t>.</w:t>
      </w:r>
    </w:p>
    <w:p>
      <w:pPr>
        <w:pStyle w:val="Heading4"/>
        <w:numPr>
          <w:ilvl w:val="3"/>
          <w:numId w:val="1"/>
        </w:numPr>
        <w:rPr/>
      </w:pPr>
      <w:bookmarkStart w:id="93" w:name="__RefHeading___Toc7664616_1051229030"/>
      <w:bookmarkStart w:id="94" w:name="_Toc31"/>
      <w:bookmarkEnd w:id="93"/>
      <w:r>
        <w:rPr>
          <w:rtl w:val="true"/>
        </w:rPr>
        <w:t>دو اعتراض بیمورد</w:t>
      </w:r>
      <w:bookmarkEnd w:id="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برای بعضی در اثر عدم تأمل بفنون بلاغت و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اعتراض باقی مانده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آیه ؛ دوستی و محبت درباره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چرا بجای الا المودة في القربى نفرموده الا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باصطلاح ؛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بصورت اضافه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این دو اعتراض در اثر عدم اطلاع و غفلت از موارد استعمال ؛ كلام عرب است و کسی که بفن بلاغت و ادبیات عرب آشنا باشد؛ هرگز این اشکال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امبالغه ای که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استفاده میشود؛ از اضافه یا بالام فهمیده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 این مورد محل و مورد محبت را بیان میکند یعنی میفهماند جائیکه باید این محبت و دوستی قرار گیرد؛ فقط در اقرباء پیغمبر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علماء فن بلاغت نیز این مطلب رایاد آور شده اند مثلازمخشری در تفسیر کشاف بعد از آنکه </w:t>
      </w:r>
    </w:p>
    <w:p>
      <w:pPr>
        <w:pStyle w:val="BookText"/>
        <w:rPr/>
      </w:pPr>
      <w:r>
        <w:rPr>
          <w:rFonts w:ascii="IRNazanin" w:hAnsi="IRNazanin" w:eastAsia="IRNazanin"/>
          <w:color w:val="111111"/>
          <w:sz w:val="28"/>
          <w:sz w:val="28"/>
          <w:szCs w:val="28"/>
          <w:rtl w:val="true"/>
          <w:lang w:bidi="fa-IR"/>
        </w:rPr>
        <w:t xml:space="preserve">ذوی القربی را باهل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میکند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چرا خداوند با اضافه یا بالام ذوی القربی را نیاورده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w:t>
      </w:r>
    </w:p>
    <w:p>
      <w:pPr>
        <w:pStyle w:val="BookText"/>
        <w:rPr/>
      </w:pPr>
      <w:r>
        <w:rPr>
          <w:rFonts w:ascii="IRNazanin" w:hAnsi="IRNazanin" w:eastAsia="IRNazanin"/>
          <w:color w:val="111111"/>
          <w:sz w:val="28"/>
          <w:sz w:val="28"/>
          <w:szCs w:val="28"/>
          <w:rtl w:val="true"/>
          <w:lang w:bidi="fa-IR"/>
        </w:rPr>
        <w:t xml:space="preserve">افى نموده است؛ در جواب گوئیم؛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ذوی القربى ؛ محل ومقردوستی و محبت قرار داده شده اند؛ مانند اینکه بگوئی لى في آل فلان مودة ولى فيهم هوى وحب شدید منظورت آنست که من آنان را دوست دارم و ایشان محل محبت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دیگری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دارد ولام آن امتیاز را ندارد؛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باصطلاح متعلق است به مودت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متعلق بمودت نیست بلکه متعلق آن در تقدیر است و 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است در نتیجه معنی چنین میشود محبتی که ثابت است در ذوی القربی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میکند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سخن پر ارزش زمخشری بود و راستی پرده ای از اسرار بلاغت قرآن را عقب زده و حقیقتی را </w:t>
      </w:r>
    </w:p>
    <w:p>
      <w:pPr>
        <w:pStyle w:val="BookText"/>
        <w:rPr/>
      </w:pP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دوم اینکه این آیه در سوره شوری است و آن سوره در مکه نازل شده ولی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بدنیا آمده اند و نمیتوان گفت که آیه شامل حال آنها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جواب گوئیم این آیه با سه آیه قبل از آن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قطع در مدینه نازل شده است و در این خصوص روايات متعددی از طریق اهلبیت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مجمع البیان از قتاده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مطلب را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قبلا نیز از ابوحمزه ثمالی و تفسیر ثعلبی و بغوی هم در این باب یادآور شدیم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واحدی در کتاب اسباب النزول از ابن عباس نقل میکند که وقتی پیغمبر خدا به مدینه آمدند؛ يك سلسله مشکلات اقتصادی و حقوقی برای حضرت پیش آمد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مسلمانان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در این خصوص باهم صحبت کردند و گفتند خداوند این موهبت </w:t>
      </w:r>
    </w:p>
    <w:p>
      <w:pPr>
        <w:pStyle w:val="BookText"/>
        <w:rPr/>
      </w:pPr>
      <w:r>
        <w:rPr>
          <w:rFonts w:ascii="IRNazanin" w:hAnsi="IRNazanin" w:eastAsia="IRNazanin"/>
          <w:color w:val="111111"/>
          <w:sz w:val="28"/>
          <w:sz w:val="28"/>
          <w:szCs w:val="28"/>
          <w:rtl w:val="true"/>
          <w:lang w:bidi="fa-IR"/>
        </w:rPr>
        <w:t>بزرگ را بما عنایت کرده و فعلا دست او از مال دنیا خالی است؛ بیائید باوكمك اقتصادي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بحضور پیغمبر شرفیاب شدند و آمادگی خویش را برای کمک مالی اعلام کردند سپس این آیه كمك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علیه أَجْراً الَّا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تفسیر کشاف و تفاسیر معتبر دیگر و کتابهائیکه در شأن نزول آیات تألیف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p>
    <w:p>
      <w:pPr>
        <w:pStyle w:val="BookText"/>
        <w:rPr/>
      </w:pPr>
      <w:r>
        <w:rPr>
          <w:rFonts w:ascii="IRNazanin" w:hAnsi="IRNazanin" w:eastAsia="IRNazanin"/>
          <w:color w:val="111111"/>
          <w:sz w:val="28"/>
          <w:sz w:val="28"/>
          <w:szCs w:val="28"/>
          <w:rtl w:val="true"/>
          <w:lang w:bidi="fa-IR"/>
        </w:rPr>
        <w:t>در کشاف و تفاسیر دیگر؛ روایتی دیگر در شأن نزول این آیه آمده است که در مدینه ؛ انصار بر بنی هاشم اظهار فخر و بزرگی میکردند؛ پیغمبر خدا آنها را مورد سرزنش و عتاب قرار داد آنان گفتند حال که چنین است ما حاضریم اموال و آنچه در دست داریم در اختیار خدا و پیغمبرش قرار دهیم سپس آیه نازل شد پیامبر نیز آیه را برای آنها قرائت نمود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اینهمه اخبار صریح باز میشود گفت آیه در </w:t>
      </w:r>
    </w:p>
    <w:p>
      <w:pPr>
        <w:pStyle w:val="BookText"/>
        <w:rPr/>
      </w:pPr>
      <w:r>
        <w:rPr>
          <w:rFonts w:ascii="IRNazanin" w:hAnsi="IRNazanin" w:eastAsia="IRNazanin"/>
          <w:color w:val="111111"/>
          <w:sz w:val="28"/>
          <w:sz w:val="28"/>
          <w:szCs w:val="28"/>
          <w:rtl w:val="true"/>
          <w:lang w:bidi="fa-IR"/>
        </w:rPr>
        <w:t>مدینه نازل شده و مخاطب آیه انصار هستند؟ راستی شگفت آور است</w:t>
      </w:r>
    </w:p>
    <w:p>
      <w:pPr>
        <w:pStyle w:val="BookText"/>
        <w:rPr/>
      </w:pPr>
      <w:r>
        <w:rPr>
          <w:rFonts w:ascii="IRNazanin" w:hAnsi="IRNazanin" w:eastAsia="IRNazanin"/>
          <w:color w:val="111111"/>
          <w:sz w:val="28"/>
          <w:sz w:val="28"/>
          <w:szCs w:val="28"/>
          <w:rtl w:val="true"/>
          <w:lang w:bidi="fa-IR"/>
        </w:rPr>
        <w:t>اما اینکه گویند سوره در مکه نازل شده منافات ندارد كه يك سوره قسمتی از آن در مدیند قسمتی نیز در مکه نازل شده باشد زیرا مطلب اتفاقی است که قرآن باین ترتیبی که فعلا هست نازل نگردیده است و از همین جهت است که اغلب سوره های مکی، آیاتی مدنی دارد و همچنین سوره های مدنی آیاتی دارد که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بزرگان و علماء سنی و شیعه بر آنان اتفاق دارند و نامیدن سوره بمکی یا مدنی روی حساب اغلب آیات آنست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اگر فرضاً ثابت شود که آیه مزبور در مکه نازل شده </w:t>
      </w:r>
    </w:p>
    <w:p>
      <w:pPr>
        <w:pStyle w:val="BookText"/>
        <w:rPr/>
      </w:pPr>
      <w:r>
        <w:rPr>
          <w:rFonts w:ascii="IRNazanin" w:hAnsi="IRNazanin" w:eastAsia="IRNazanin"/>
          <w:color w:val="111111"/>
          <w:sz w:val="28"/>
          <w:sz w:val="28"/>
          <w:szCs w:val="28"/>
          <w:rtl w:val="true"/>
          <w:lang w:bidi="fa-IR"/>
        </w:rPr>
        <w:t xml:space="preserve">باز اشکال ندارد که شامل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لازم نیست که آنها بدنیا آمده باشند تا وجوب محبت آنان گوشزد شود و آنگهی وجوب محبت منحصر بآنان نیست که وقت نزول آیه موجود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نبودند و در عین حال مشمول آیه شریفه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مورد بحث همانند آیه وصیت است يوصيكم الله فی اولاد کم آیا احدی از مسلمانان وجوب وصیت را منحصر نکرده در فرزندان موجود بلکه بر فرض مرقع وصیت اولادی بدنیا نیامده باشد این حکم الهی و قانون مقدس شامل حال او میگردد</w:t>
      </w:r>
    </w:p>
    <w:p>
      <w:pPr>
        <w:pStyle w:val="BookText"/>
        <w:rPr/>
      </w:pPr>
      <w:r>
        <w:rPr>
          <w:rFonts w:ascii="IRNazanin" w:hAnsi="IRNazanin" w:eastAsia="IRNazanin"/>
          <w:color w:val="111111"/>
          <w:sz w:val="28"/>
          <w:sz w:val="28"/>
          <w:szCs w:val="28"/>
          <w:rtl w:val="true"/>
          <w:lang w:bidi="fa-IR"/>
        </w:rPr>
        <w:t>آیا چه تفاوت بین آن آیه و این آیه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فرمودۀ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درباره علی و فاطمه و فرزندانشان نازل شده یا بعد از آنکه مدتی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نزول آیه گذشته و حسنین متولد شدند فرموده است یا قبل از تولد فرموده و از اخبار غیبی پیغمبر محسوب میشود و اخبار پیغمبر از آینده منحصر باین مورد نیست در موارد دیگر نیز قضایائی مربوط بآینده اطلاع داده است مانند خبر از جانشینان دوازده گانه جنگ جمل و سرگذشت عایشه جریان کشته شدن عثمان کسانیکه بعد از رسول خدا از دین خارج شدند خبر از ناکثین، قاسطین، مارقین کینه ها و بغضهائیکه نسبت بعلی پیدا میشود جریان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شقی ترین امت؛ سر گذشت آینده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آنبزرگوار اول کسی است که از مسلمین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میشود آینده دردناک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جانگداز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و وضع رقت بار اهلبیت آن بزرگوار، قضیه زمامداران جور که بعد از پیامبر روی کار آمدند و مسند آنحضرت را اشغال نمودند شر و فسادی که بدست بنی۔ امیه و بنی مروان پیدا شد و مدت حکومت آنها روی کار آمدن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شماره آنها از عدد بیرون است و </w:t>
      </w:r>
      <w:bookmarkStart w:id="95" w:name="pg8054_79828"/>
    </w:p>
    <w:p>
      <w:pPr>
        <w:pStyle w:val="BookText"/>
        <w:rPr/>
      </w:pPr>
      <w:bookmarkEnd w:id="95"/>
      <w:r>
        <w:rPr>
          <w:rFonts w:ascii="IRNazanin" w:hAnsi="IRNazanin" w:eastAsia="IRNazanin"/>
          <w:color w:val="111111"/>
          <w:sz w:val="28"/>
          <w:sz w:val="28"/>
          <w:szCs w:val="28"/>
          <w:rtl w:val="true"/>
          <w:lang w:bidi="fa-IR"/>
        </w:rPr>
        <w:t xml:space="preserve">همه را آن رسول الهی بادیدنبوت باذن خداوند مینگریسته و اطلاع داده است و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بعد از دیگری طبق آنچه خبر داده، برای جهان اسلام پیش آمد</w:t>
      </w:r>
      <w:r>
        <w:rPr>
          <w:rFonts w:eastAsia="IRNazanin" w:cs="IRNazanin"/>
          <w:color w:val="111111"/>
          <w:sz w:val="28"/>
          <w:szCs w:val="28"/>
          <w:rtl w:val="true"/>
          <w:lang w:bidi="fa-IR"/>
        </w:rPr>
        <w:t>.</w:t>
      </w:r>
    </w:p>
    <w:p>
      <w:pPr>
        <w:pStyle w:val="Heading4"/>
        <w:numPr>
          <w:ilvl w:val="3"/>
          <w:numId w:val="1"/>
        </w:numPr>
        <w:rPr/>
      </w:pPr>
      <w:bookmarkStart w:id="96" w:name="__RefHeading___Toc7664618_1051229030"/>
      <w:bookmarkStart w:id="97" w:name="_Toc32"/>
      <w:bookmarkEnd w:id="96"/>
      <w:r>
        <w:rPr>
          <w:rtl w:val="true"/>
        </w:rPr>
        <w:t>شعاع علم الهی همه چیز را فرا میگیرد</w:t>
      </w:r>
      <w:bookmarkEnd w:id="97"/>
    </w:p>
    <w:p>
      <w:pPr>
        <w:pStyle w:val="BookText"/>
        <w:rPr/>
      </w:pPr>
      <w:r>
        <w:rPr>
          <w:rFonts w:ascii="IRNazanin" w:hAnsi="IRNazanin" w:eastAsia="IRNazanin"/>
          <w:color w:val="111111"/>
          <w:sz w:val="28"/>
          <w:sz w:val="28"/>
          <w:szCs w:val="28"/>
          <w:rtl w:val="true"/>
          <w:lang w:bidi="fa-IR"/>
        </w:rPr>
        <w:t xml:space="preserve">با در نظر داشتن توسعه علم بی پایان الهی که شعاع پر فروغ آن همه چیز را فرا میگیرد، بطور مسلم آن دانش بی انتها شامل تولد حسنین از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روزی دست با قدرت الهی از این پدر و مادر فرزندان مانند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میآورد و این مطلب که در آینده بنا است واقع شود قبلا به پیغمبرش خبر دهد ووجوب محبت ایشان را گوشزد نماید؛ زیرا این دو گوهر رخشنده در پیشگاه مقدس حق ، ارزشی بسزا دارند و دارای مقام و منزلتی بسزا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خبر آمدن پیغمبر خاتم و عظمت و بزرگواری آنحضرت را به پیغمبران دیگر همچون </w:t>
      </w:r>
    </w:p>
    <w:p>
      <w:pPr>
        <w:pStyle w:val="BookText"/>
        <w:rPr/>
      </w:pPr>
      <w:r>
        <w:rPr>
          <w:rFonts w:ascii="IRNazanin" w:hAnsi="IRNazanin" w:eastAsia="IRNazanin"/>
          <w:color w:val="111111"/>
          <w:sz w:val="28"/>
          <w:sz w:val="28"/>
          <w:szCs w:val="28"/>
          <w:rtl w:val="true"/>
          <w:lang w:bidi="fa-IR"/>
        </w:rPr>
        <w:t>حضرت آدم، نوح، ابراهیم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است و آنان نیز ایمان بنبوت آنبزرگوار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اینست که این نمونه ها را بعضی میبینند و باز شبهه وشك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ولی بر فرض کسی این جهت راشك داشته باشدولی در اینکه این دو بزرگوار جزء عترت پیغمبر هستند نمیتواند شك نمايد یعنی همان عترتی که پیامبر خدا آنان را عدل قرآن قرار داده و یکی از آن دو چیز گرانبهائی که از یکدیگر جدا نمیشوند تا لب حوض کوثر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رسند و کسیکه متمسك بآنها شود هرگز گمراه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اخبار متواتری هست در اینکه قربی در آیه تفسیر بعترت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علاوه بر اینکه تفسیر قربی بعلی و فاطمه و حسنین علیهم السلام از مطالبی است که همه بزرگان اهل سنت و علماء درجه اول آنها بدان تصریح کرده اند برای نمونه گفته بعضی از آنها را یادآور میشویم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که از پیشوایان چهارگانه </w:t>
      </w:r>
    </w:p>
    <w:p>
      <w:pPr>
        <w:pStyle w:val="BookText"/>
        <w:rPr/>
      </w:pPr>
      <w:r>
        <w:rPr>
          <w:rFonts w:ascii="IRNazanin" w:hAnsi="IRNazanin" w:eastAsia="IRNazanin"/>
          <w:color w:val="111111"/>
          <w:sz w:val="28"/>
          <w:sz w:val="28"/>
          <w:szCs w:val="28"/>
          <w:rtl w:val="true"/>
          <w:lang w:bidi="fa-IR"/>
        </w:rPr>
        <w:t>آنها است در شعری گوید</w:t>
      </w:r>
    </w:p>
    <w:p>
      <w:pPr>
        <w:pStyle w:val="BookText"/>
        <w:rPr/>
      </w:pPr>
      <w:r>
        <w:rPr>
          <w:rFonts w:ascii="Amiri" w:hAnsi="Amiri" w:eastAsia="Amiri" w:cs="Amiri"/>
          <w:color w:val="111111"/>
          <w:sz w:val="28"/>
          <w:sz w:val="28"/>
          <w:szCs w:val="28"/>
          <w:rtl w:val="true"/>
          <w:lang w:bidi="ar-SA"/>
        </w:rPr>
        <w:t xml:space="preserve">يا اهلبيت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ترجمه ای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شمارا در قرآن مجید واجب کرده است در عظمت و بزرگی شما همین بس که اگر کسی در نماز خویش بر شمادرود نفرستد نماز او باطل خواهد بود</w:t>
      </w:r>
    </w:p>
    <w:p>
      <w:pPr>
        <w:pStyle w:val="BookText"/>
        <w:rPr/>
      </w:pPr>
      <w:r>
        <w:rPr>
          <w:rFonts w:ascii="IRNazanin" w:hAnsi="IRNazanin" w:eastAsia="IRNazanin"/>
          <w:color w:val="111111"/>
          <w:sz w:val="28"/>
          <w:sz w:val="28"/>
          <w:szCs w:val="28"/>
          <w:rtl w:val="true"/>
          <w:lang w:bidi="fa-IR"/>
        </w:rPr>
        <w:t xml:space="preserve">ابن عربی هم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ولائى آلِ طه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يورثنى القربي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طَلَبِ الْمَبْعُوثُ أَجْرُ أَعْلَى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الَّا الْمَوَدَّةَ فِي الْقُرْبى </w:t>
      </w:r>
    </w:p>
    <w:p>
      <w:pPr>
        <w:pStyle w:val="BookText"/>
        <w:rPr/>
      </w:pPr>
      <w:r>
        <w:rPr>
          <w:rFonts w:ascii="IRNazanin" w:hAnsi="IRNazanin" w:eastAsia="IRNazanin"/>
          <w:color w:val="111111"/>
          <w:sz w:val="28"/>
          <w:sz w:val="28"/>
          <w:szCs w:val="28"/>
          <w:rtl w:val="true"/>
          <w:lang w:bidi="fa-IR"/>
        </w:rPr>
        <w:t>ترجمه دوستی خود را نسبت باهلبيت ، واجب می بینیم و همین دوستی و محبت است که علی رغم کسانیکه از حقیقت دور شدند موجب قرب و منزلت در پیشگاه الهی میگردد</w:t>
      </w:r>
    </w:p>
    <w:p>
      <w:pPr>
        <w:pStyle w:val="BookText"/>
        <w:rPr/>
      </w:pPr>
      <w:r>
        <w:rPr>
          <w:rFonts w:ascii="IRNazanin" w:hAnsi="IRNazanin" w:eastAsia="IRNazanin"/>
          <w:color w:val="111111"/>
          <w:sz w:val="28"/>
          <w:sz w:val="28"/>
          <w:szCs w:val="28"/>
          <w:rtl w:val="true"/>
          <w:lang w:bidi="fa-IR"/>
        </w:rPr>
        <w:t>بنهانی گوید</w:t>
      </w:r>
    </w:p>
    <w:p>
      <w:pPr>
        <w:pStyle w:val="BookText"/>
        <w:rPr/>
      </w:pPr>
      <w:r>
        <w:rPr>
          <w:rFonts w:ascii="IRNazanin" w:hAnsi="IRNazanin" w:eastAsia="IRNazanin"/>
          <w:color w:val="111111"/>
          <w:sz w:val="28"/>
          <w:sz w:val="28"/>
          <w:szCs w:val="28"/>
          <w:rtl w:val="true"/>
          <w:lang w:bidi="fa-IR"/>
        </w:rPr>
        <w:t xml:space="preserve">آل طه یا آل خیر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جدکم خيرة وانتم خیار</w:t>
      </w:r>
    </w:p>
    <w:p>
      <w:pPr>
        <w:pStyle w:val="BookText"/>
        <w:rPr/>
      </w:pPr>
      <w:r>
        <w:rPr>
          <w:rFonts w:ascii="Amiri" w:hAnsi="Amiri" w:eastAsia="Amiri" w:cs="Amiri"/>
          <w:color w:val="111111"/>
          <w:sz w:val="28"/>
          <w:sz w:val="28"/>
          <w:szCs w:val="28"/>
          <w:rtl w:val="true"/>
          <w:lang w:bidi="ar-SA"/>
        </w:rPr>
        <w:t xml:space="preserve">اذهب الله عنكم الرجس اهل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قدماً فانتم الاطهار</w:t>
      </w:r>
    </w:p>
    <w:p>
      <w:pPr>
        <w:pStyle w:val="BookText"/>
        <w:rPr/>
      </w:pPr>
      <w:r>
        <w:rPr>
          <w:rFonts w:ascii="Amiri" w:hAnsi="Amiri" w:eastAsia="Amiri" w:cs="Amiri"/>
          <w:color w:val="111111"/>
          <w:sz w:val="28"/>
          <w:sz w:val="28"/>
          <w:szCs w:val="28"/>
          <w:rtl w:val="true"/>
          <w:lang w:bidi="ar-SA"/>
        </w:rPr>
        <w:t xml:space="preserve">لم يسئل جدكم على الدين 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غيرود القربى و نعم الاجار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شما اهلبیت بهترین پیغمبران هستید جد شما بر گزیده الهی و شما نیز از خوبان خلق خدا هستید خداونددا من شمارا از هر پلیدی؛ پاك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جد شما پیغمبر برای ترویج دین اجر و مزدی طلب ننموده جز دوستی اهلبیت خویش و راستی بهترین مزدرا طلبیده است زیرا این مزدیست که تنها نفع آن بسوی خود </w:t>
      </w:r>
    </w:p>
    <w:p>
      <w:pPr>
        <w:pStyle w:val="BookText"/>
        <w:rPr/>
      </w:pPr>
      <w:r>
        <w:rPr>
          <w:rFonts w:ascii="IRNazanin" w:hAnsi="IRNazanin" w:eastAsia="IRNazanin"/>
          <w:color w:val="111111"/>
          <w:sz w:val="28"/>
          <w:sz w:val="28"/>
          <w:szCs w:val="28"/>
          <w:rtl w:val="true"/>
          <w:lang w:bidi="fa-IR"/>
        </w:rPr>
        <w:t xml:space="preserve">مردم بر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بعد از آنکه ثابت شد، بزرگان از علماء هل سنت و مشاهیر ایشان باین حقیقت اعتراف دارند ، دیگر مخالفت عده قلیلی که از روی عنادو لجاجب حقایق را تحریف میکنند؛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خویش </w:t>
      </w:r>
      <w:r>
        <w:rPr>
          <w:rStyle w:val="FootnoteAnchor"/>
          <w:rtl w:val="true"/>
        </w:rPr>
        <w:footnoteReference w:id="60"/>
      </w:r>
      <w:r>
        <w:rPr>
          <w:rFonts w:ascii="IRNazanin" w:hAnsi="IRNazanin" w:eastAsia="IRNazanin"/>
          <w:color w:val="111111"/>
          <w:sz w:val="28"/>
          <w:sz w:val="28"/>
          <w:szCs w:val="28"/>
          <w:rtl w:val="true"/>
          <w:lang w:bidi="fa-IR"/>
        </w:rPr>
        <w:t xml:space="preserve">نام بعضی از آنان را میبرد و میگوید در سال هزار و دویست و نود هجری در قسطنطنیه؛ مردمی در نهایت جهل و نادانی پیدا شدند که بغض و عداوت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آنان را پر کرده بود و تمام آیاتی که در قرآن در شأن ایشان نازل شده هر کدام را بوجهی تأویل کردند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مردمی مغرض با افکاری منحط و آرائی ناپسند کوشیدند و بیاناتی که از آفتاب روشنتر و صریحتر در شأن و منزلت خاندان رسالت و تربیت شدگان مکتب وحی بودند؛ نادیده گرفتند و با هزار حیله گفتند، ظاهر </w:t>
      </w:r>
    </w:p>
    <w:p>
      <w:pPr>
        <w:pStyle w:val="BookText"/>
        <w:rPr/>
      </w:pPr>
      <w:r>
        <w:rPr>
          <w:rFonts w:ascii="IRNazanin" w:hAnsi="IRNazanin" w:eastAsia="IRNazanin"/>
          <w:color w:val="111111"/>
          <w:sz w:val="28"/>
          <w:sz w:val="28"/>
          <w:szCs w:val="28"/>
          <w:rtl w:val="true"/>
          <w:lang w:bidi="fa-IR"/>
        </w:rPr>
        <w:t>این آیات و روایات، اراده نشده و منظور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زهی جهالت و نادانی وای از وقتی که جهل با اعمال غرض توأم ،شود که باید بخدا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اینجا است که تازه با اینهمه تأویلات و توجیهات بی تناسبی که در آیات و روایات میکنند، باز خود را محب و دوستدار اهلبیت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توجه ندارند که با این عملیات دیگر جای دوستی و محبت باقی نمی ماند تا اینجا ما قسمتی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بنهانی رادر تنقیداز معاندين نقل کردیم هر کس بقیه کلام او راخواهانست بكتاب وی مراجعه نماید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بارها اتفاق میافتاد یکسانی برخورد میکردم که وقتی سخن از فضائل و مناقب اهلبیت بمیان میآمد خواه مناقبی که قرآن بیان داشته یا آنچه بزبان پیغمبر یا علماء اسلام یا۔ </w:t>
      </w:r>
    </w:p>
    <w:p>
      <w:pPr>
        <w:pStyle w:val="BookText"/>
        <w:rPr/>
      </w:pPr>
      <w:r>
        <w:rPr>
          <w:rFonts w:ascii="IRNazanin" w:hAnsi="IRNazanin" w:eastAsia="IRNazanin"/>
          <w:color w:val="111111"/>
          <w:sz w:val="28"/>
          <w:sz w:val="28"/>
          <w:szCs w:val="28"/>
          <w:rtl w:val="true"/>
          <w:lang w:bidi="fa-IR"/>
        </w:rPr>
        <w:t>اولیاء الهی گفته شده میدیدیم حال آنها تغییر میکرد و آثار ناراحتی در چهره آنان مشاهده میشد و مثل اینکه بزبان حال انکار میکردند و سپس دست بيك سلسله سخنان بیهوده و حرفهای بی اساس میزدند و فصلی از اخبار دروغ و اقوال بی پایه و بی مدرک نقل مینمودند و تنها نظر ایشان این بود که با این اعمال و کوششهای پیگیر نور خدارا خاموش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غافل از اینکه خداوند اراده کرده است که این نور باقی بماند گرچه کفار و مردم بیایمان را از این کار ناخوش آید </w:t>
      </w:r>
      <w:r>
        <w:rPr>
          <w:rFonts w:eastAsia="IRNazanin" w:cs="IRNazanin"/>
          <w:color w:val="111111"/>
          <w:sz w:val="28"/>
          <w:szCs w:val="28"/>
          <w:rtl w:val="true"/>
          <w:lang w:bidi="fa-IR"/>
        </w:rPr>
        <w:t>.</w:t>
      </w:r>
      <w:r>
        <w:rPr>
          <w:rStyle w:val="FootnoteAnchor"/>
          <w:rtl w:val="true"/>
        </w:rPr>
        <w:footnoteReference w:id="6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054_79844"/>
      <w:bookmarkStart w:id="99" w:name="pg8054_79844"/>
      <w:bookmarkEnd w:id="99"/>
    </w:p>
    <w:p>
      <w:pPr>
        <w:pStyle w:val="Heading3"/>
        <w:numPr>
          <w:ilvl w:val="2"/>
          <w:numId w:val="1"/>
        </w:numPr>
        <w:rPr/>
      </w:pPr>
      <w:bookmarkStart w:id="100" w:name="pg8054_79844"/>
      <w:bookmarkStart w:id="101" w:name="__RefHeading___Toc7664620_1051229030"/>
      <w:bookmarkStart w:id="102" w:name="_Toc33"/>
      <w:bookmarkEnd w:id="100"/>
      <w:bookmarkEnd w:id="101"/>
      <w:r>
        <w:rPr>
          <w:rtl w:val="true"/>
        </w:rPr>
        <w:t xml:space="preserve">بخش چهارم </w:t>
      </w:r>
      <w:r>
        <w:rPr>
          <w:rtl w:val="true"/>
        </w:rPr>
        <w:t xml:space="preserve">: </w:t>
      </w:r>
      <w:r>
        <w:rPr>
          <w:rtl w:val="true"/>
        </w:rPr>
        <w:t>آیات ابرار</w:t>
      </w:r>
      <w:bookmarkEnd w:id="1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7664622_1051229030"/>
      <w:bookmarkStart w:id="104" w:name="_Toc34"/>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آیات ابرار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وشأن نزول 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دیگران را برخود مقدم میدارند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آیات </w:t>
      </w:r>
      <w:bookmarkStart w:id="105" w:name="pg8054_79848"/>
    </w:p>
    <w:p>
      <w:pPr>
        <w:pStyle w:val="BookText"/>
        <w:rPr/>
      </w:pPr>
      <w:bookmarkEnd w:id="105"/>
      <w:r>
        <w:rPr>
          <w:rFonts w:ascii="IRNazanin" w:hAnsi="IRNazanin" w:eastAsia="IRNazanin"/>
          <w:color w:val="111111"/>
          <w:sz w:val="28"/>
          <w:sz w:val="28"/>
          <w:szCs w:val="28"/>
          <w:rtl w:val="true"/>
          <w:lang w:bidi="fa-IR"/>
        </w:rPr>
        <w:t>بخش چهارم</w:t>
      </w:r>
    </w:p>
    <w:p>
      <w:pPr>
        <w:pStyle w:val="Heading4"/>
        <w:numPr>
          <w:ilvl w:val="3"/>
          <w:numId w:val="1"/>
        </w:numPr>
        <w:rPr/>
      </w:pPr>
      <w:bookmarkStart w:id="106" w:name="__RefHeading___Toc7664624_1051229030"/>
      <w:bookmarkStart w:id="107" w:name="_Toc35"/>
      <w:bookmarkEnd w:id="106"/>
      <w:r>
        <w:rPr>
          <w:rtl w:val="true"/>
        </w:rPr>
        <w:t>آیات ابرار</w:t>
      </w:r>
      <w:bookmarkEnd w:id="107"/>
    </w:p>
    <w:p>
      <w:pPr>
        <w:pStyle w:val="BookText"/>
        <w:rPr/>
      </w:pPr>
      <w:r>
        <w:rPr>
          <w:rFonts w:ascii="Amiri" w:hAnsi="Amiri" w:eastAsia="Amiri" w:cs="Amiri"/>
          <w:color w:val="111111"/>
          <w:sz w:val="28"/>
          <w:sz w:val="28"/>
          <w:szCs w:val="28"/>
          <w:rtl w:val="true"/>
          <w:lang w:bidi="ar-SA"/>
        </w:rPr>
        <w:t xml:space="preserve">انَّ الابرار يَشْرَبُونَ مِنْ كَأْسٍ كانَ مِزاجُها كافُوراً عَيْناً يَشْرَبُ بِها عِبادُ اللَّهِ يُفَجِّرُونَها تَفْجِيراً ؛ يُوفُونَ بِالنَّذْرِ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شیعه به پیروی از پیشوایان خویش؛ اتفاق کلمه دارد که این آیات شریفه فوق درباره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میتوان گفت این مطلب از ضروریات شیعه محسوب میشود و در این خصوص روایات متواتره از طریق اهلبیت طهارت نقل شده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زیادی از بزرگان و سرشناسان اهل سنت ؛ نیز </w:t>
      </w:r>
    </w:p>
    <w:p>
      <w:pPr>
        <w:pStyle w:val="BookText"/>
        <w:rPr/>
      </w:pPr>
      <w:r>
        <w:rPr>
          <w:rFonts w:ascii="IRNazanin" w:hAnsi="IRNazanin" w:eastAsia="IRNazanin"/>
          <w:color w:val="111111"/>
          <w:sz w:val="28"/>
          <w:sz w:val="28"/>
          <w:szCs w:val="28"/>
          <w:rtl w:val="true"/>
          <w:lang w:bidi="fa-IR"/>
        </w:rPr>
        <w:t xml:space="preserve">مانند </w:t>
      </w:r>
      <w:r>
        <w:rPr>
          <w:rStyle w:val="FootnoteAnchor"/>
          <w:rtl w:val="true"/>
        </w:rPr>
        <w:footnoteReference w:id="62"/>
      </w:r>
      <w:r>
        <w:rPr>
          <w:rFonts w:ascii="IRNazanin" w:hAnsi="IRNazanin" w:eastAsia="IRNazanin"/>
          <w:color w:val="111111"/>
          <w:sz w:val="28"/>
          <w:sz w:val="28"/>
          <w:szCs w:val="28"/>
          <w:rtl w:val="true"/>
          <w:lang w:bidi="fa-IR"/>
        </w:rPr>
        <w:t xml:space="preserve">واحدی ؛ ابی اسحاق ثعلبی ؛ موفق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عقیده را دارند</w:t>
      </w:r>
    </w:p>
    <w:p>
      <w:pPr>
        <w:pStyle w:val="BookText"/>
        <w:rPr/>
      </w:pPr>
      <w:r>
        <w:rPr>
          <w:rFonts w:ascii="IRNazanin" w:hAnsi="IRNazanin" w:eastAsia="IRNazanin"/>
          <w:color w:val="111111"/>
          <w:sz w:val="28"/>
          <w:sz w:val="28"/>
          <w:szCs w:val="28"/>
          <w:rtl w:val="true"/>
          <w:lang w:bidi="fa-IR"/>
        </w:rPr>
        <w:t>زمخشری در تفسیر کساف در تفسیر آیات ؛ روایتی از ابن عباس ؛ نقل میکند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شدند ؛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بهمراهی جمعی بعیادت آنان آمدند ؛ سپس پیغمبر رو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 برای فرزندان نذری بکنید تا شفایابند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فضه کنیز ایشان تصمیم گرفتند که نذر کنند؛ بعد از شفاء یافتن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بگیرند</w:t>
      </w:r>
    </w:p>
    <w:p>
      <w:pPr>
        <w:pStyle w:val="BookText"/>
        <w:rPr/>
      </w:pP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 پیدا کردند و بناشد بنذر عمل کنند و روزه بگیرند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صاع جو قرض گرفتند فاطمه </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جورا؛ دست آس کردند و پنج قرص نان تهیه شد</w:t>
      </w:r>
    </w:p>
    <w:p>
      <w:pPr>
        <w:pStyle w:val="BookText"/>
        <w:rPr/>
      </w:pPr>
      <w:r>
        <w:rPr>
          <w:rFonts w:ascii="IRNazanin" w:hAnsi="IRNazanin" w:eastAsia="IRNazanin"/>
          <w:color w:val="111111"/>
          <w:sz w:val="28"/>
          <w:sz w:val="28"/>
          <w:szCs w:val="28"/>
          <w:rtl w:val="true"/>
          <w:lang w:bidi="fa-IR"/>
        </w:rPr>
        <w:t xml:space="preserve">روز اول بناشد با آن نانها افطار کنند که ناگاه صدای فقیری درب خانه بلند شد درود بر شما ای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فقیری از فقرای مسلمانان هستم مراطعام دهید؛ خداوند از طعامهای بهشتی ؛ نصیب شما گرداند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قرص نان را بفقیر دادند وایثارنمودند وخود با آب افطار کردند</w:t>
      </w:r>
    </w:p>
    <w:p>
      <w:pPr>
        <w:pStyle w:val="BookText"/>
        <w:rPr/>
      </w:pPr>
      <w:r>
        <w:rPr>
          <w:rFonts w:ascii="IRNazanin" w:hAnsi="IRNazanin" w:eastAsia="IRNazanin"/>
          <w:color w:val="111111"/>
          <w:sz w:val="28"/>
          <w:sz w:val="28"/>
          <w:szCs w:val="28"/>
          <w:rtl w:val="true"/>
          <w:lang w:bidi="fa-IR"/>
        </w:rPr>
        <w:t>باز فردای آن شب روزه گرفتند، شب دوم یتیمی آمدونان را به یتیم ،دادند شب سوم اسیری آمد ونان خویش باسیر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روز را روزه دار بودند و با آب افطار کردند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گرفت و بسوی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حضرت چشم مبارکشان آن دو نوردیده افتاد که از گرسنگی سخت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باحالتی رقت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چه حالتی است از شما مشاهده میکنم، سپس آنها را برداشت و بطرف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شدند دیدند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است و آثار گرسنگی و ضعف در چهره ملکوتی آن بانوی</w:t>
      </w:r>
    </w:p>
    <w:p>
      <w:pPr>
        <w:pStyle w:val="BookText"/>
        <w:rPr/>
      </w:pPr>
      <w:r>
        <w:rPr>
          <w:rFonts w:ascii="IRNazanin" w:hAnsi="IRNazanin" w:eastAsia="IRNazanin"/>
          <w:color w:val="111111"/>
          <w:sz w:val="28"/>
          <w:sz w:val="28"/>
          <w:szCs w:val="28"/>
          <w:rtl w:val="true"/>
          <w:lang w:bidi="fa-IR"/>
        </w:rPr>
        <w:t>بزرگوار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این حال، ناراحت شدند در همین حال بود که جبرئیل امین وحی الهی نازل شد و هدیه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موهبت را درباره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گوارا نماید،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 آنحضرت قرائت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این حدیث از پیشوایان دین بطور متواتر رسیده است و هیچگونه جای شبهه، در صحت آن نیست دیگر نیازی ندارد که ما، تضییع وقت کنیم و </w:t>
      </w:r>
    </w:p>
    <w:p>
      <w:pPr>
        <w:pStyle w:val="BookText"/>
        <w:rPr/>
      </w:pPr>
      <w:r>
        <w:rPr>
          <w:rFonts w:ascii="IRNazanin" w:hAnsi="IRNazanin" w:eastAsia="IRNazanin"/>
          <w:color w:val="111111"/>
          <w:sz w:val="28"/>
          <w:sz w:val="28"/>
          <w:szCs w:val="28"/>
          <w:rtl w:val="true"/>
          <w:lang w:bidi="fa-IR"/>
        </w:rPr>
        <w:t>بخواهیم ،حالات رجالی که این حدیث را از ابن عباس قتاده ابی ،صلاح عطاء،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بررسی نمائیم یا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نام بزرگان حدیث و ارباب تفسیر که در کتابهای خویش آورده ایم یادآور شویم، تنها قسمتی از نکات ادبی و اسراری که این آیات ؛ در بردارند و در نتیجه شناسای مقام ارجمند این خاندان عزیز است ، متعرض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علماء معانی بیان و ادبیات اتفاقی است که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باالف ولام ، آورده شود؛ دلالت بر عموم دارد در این آیه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تعریف است؛ بنابراین استغراق یعنی فرا گرفتن همه افراد بدون استثناء از آن استفاده میشود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ابرار علی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08" w:name="pg8054_79859"/>
    </w:p>
    <w:p>
      <w:pPr>
        <w:pStyle w:val="BookText"/>
        <w:rPr/>
      </w:pPr>
      <w:bookmarkEnd w:id="108"/>
      <w:r>
        <w:rPr>
          <w:rFonts w:ascii="IRNazanin" w:hAnsi="IRNazanin" w:eastAsia="IRNazanin"/>
          <w:color w:val="111111"/>
          <w:sz w:val="28"/>
          <w:sz w:val="28"/>
          <w:szCs w:val="28"/>
          <w:rtl w:val="true"/>
          <w:lang w:bidi="fa-IR"/>
        </w:rPr>
        <w:t>است چرا بصورت استغراق آورده شده است؟</w:t>
      </w:r>
    </w:p>
    <w:p>
      <w:pPr>
        <w:pStyle w:val="BookText"/>
        <w:rPr/>
      </w:pPr>
      <w:r>
        <w:rPr>
          <w:rFonts w:ascii="IRNazanin" w:hAnsi="IRNazanin" w:eastAsia="IRNazanin"/>
          <w:color w:val="111111"/>
          <w:sz w:val="28"/>
          <w:sz w:val="28"/>
          <w:szCs w:val="28"/>
          <w:rtl w:val="true"/>
          <w:lang w:bidi="fa-IR"/>
        </w:rPr>
        <w:t>باين منظور بصورت استغراق آورده شده که فهمیده شود این گوهرهای رخشان و چهره های درخشان نمونه ابرار و کاملترین آنان میباشند، اینان گوی فضیلت وبرتری را از جمیع خوبان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لفظ ادا شده نامعلوم گردد که آنان برگزیده کلیه مردمان خودساخته و ممتاز جهان بشریت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این بیانی که قرآن درباره آنان فرموده دیگر کدام زبانی است که بتواند از این خاندان؛ تجلیل کند و کدام بشری است که بتواند درخور مقام و منزلت آنان سخنی بگوید؟</w:t>
      </w:r>
    </w:p>
    <w:p>
      <w:pPr>
        <w:pStyle w:val="BookText"/>
        <w:rPr/>
      </w:pPr>
      <w:r>
        <w:rPr>
          <w:rFonts w:ascii="IRNazanin" w:hAnsi="IRNazanin" w:eastAsia="IRNazanin"/>
          <w:color w:val="111111"/>
          <w:sz w:val="28"/>
          <w:sz w:val="28"/>
          <w:szCs w:val="28"/>
          <w:rtl w:val="true"/>
          <w:lang w:bidi="fa-IR"/>
        </w:rPr>
        <w:t>همه تعریفها و توصیفها در برابر تجلیلی که خداوند از آنان میکند؛ ناچیز است</w:t>
      </w:r>
      <w:r>
        <w:rPr>
          <w:rFonts w:eastAsia="IRNazanin" w:cs="IRNazanin"/>
          <w:color w:val="111111"/>
          <w:sz w:val="28"/>
          <w:szCs w:val="28"/>
          <w:rtl w:val="true"/>
          <w:lang w:bidi="fa-IR"/>
        </w:rPr>
        <w:t>.</w:t>
      </w:r>
    </w:p>
    <w:p>
      <w:pPr>
        <w:pStyle w:val="Heading4"/>
        <w:numPr>
          <w:ilvl w:val="3"/>
          <w:numId w:val="1"/>
        </w:numPr>
        <w:rPr/>
      </w:pPr>
      <w:bookmarkStart w:id="109" w:name="__RefHeading___Toc7664626_1051229030"/>
      <w:bookmarkStart w:id="110" w:name="_Toc36"/>
      <w:bookmarkEnd w:id="109"/>
      <w:r>
        <w:rPr>
          <w:rtl w:val="true"/>
        </w:rPr>
        <w:t>و اينك بيان آیات شریفه</w:t>
      </w:r>
      <w:bookmarkEnd w:id="1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آنروزیکه تشنگی همه را از پا در آورده است؛ خوبان از بندگان خدا همانند امیر المؤمنين </w:t>
      </w:r>
    </w:p>
    <w:p>
      <w:pPr>
        <w:pStyle w:val="BookText"/>
        <w:rPr/>
      </w:pPr>
      <w:r>
        <w:rPr>
          <w:rFonts w:ascii="IRNazanin" w:hAnsi="IRNazanin" w:eastAsia="IRNazanin"/>
          <w:color w:val="111111"/>
          <w:sz w:val="28"/>
          <w:sz w:val="28"/>
          <w:szCs w:val="28"/>
          <w:rtl w:val="true"/>
          <w:lang w:bidi="fa-IR"/>
        </w:rPr>
        <w:t xml:space="preserve">وصديقه طاهره و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مینوشند بسیار گوارا که با آب چشمهای بنام کافور ممزوج شده که صفاو رنگ و بوی آن </w:t>
      </w:r>
      <w:r>
        <w:rPr>
          <w:rStyle w:val="FootnoteAnchor"/>
          <w:rtl w:val="true"/>
        </w:rPr>
        <w:footnoteReference w:id="65"/>
      </w:r>
      <w:r>
        <w:rPr>
          <w:rFonts w:ascii="IRNazanin" w:hAnsi="IRNazanin" w:eastAsia="IRNazanin"/>
          <w:color w:val="111111"/>
          <w:sz w:val="28"/>
          <w:sz w:val="28"/>
          <w:szCs w:val="28"/>
          <w:rtl w:val="true"/>
          <w:lang w:bidi="fa-IR"/>
        </w:rPr>
        <w:t>بسیار لذت بخش و روح افزا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همان چشمه ای است که بندگان صالح الهی از آن مینوشند و در هر مکانی که باشند بدون زحمت و مؤنه راهی بدان چشمه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آب گوارای شیرین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بندگان شایسته همانا على وفاطمه وحسن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کسانیکه راه آنان را پیموده اند میباشند یعنی آنکسانیکه خداوند اوصاف آنان را در قرآن این چنین بیان میکند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بندگان صالح در روی زمین در نهایت تواضع و فروتنی راه میروند هنگامی که مردم نادان ؛ بآنان برخورد کنند ، وسخنی ناهنجار بآنان گفته شود، جز سلام جواب دیگری نمیدهند </w:t>
      </w:r>
    </w:p>
    <w:p>
      <w:pPr>
        <w:pStyle w:val="BookText"/>
        <w:rPr/>
      </w:pPr>
      <w:r>
        <w:rPr>
          <w:rFonts w:ascii="IRNazanin" w:hAnsi="IRNazanin" w:eastAsia="IRNazanin"/>
          <w:color w:val="111111"/>
          <w:sz w:val="28"/>
          <w:sz w:val="28"/>
          <w:szCs w:val="28"/>
          <w:rtl w:val="true"/>
          <w:lang w:bidi="fa-IR"/>
        </w:rPr>
        <w:t xml:space="preserve">شب هنگام تاصبح یا در حال سجده یا درحاله ،قیام بعبادت اشتغال میورزند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نیز صفات کمال دیگری که درباره آیات دیگر بیان شده است</w:t>
      </w:r>
    </w:p>
    <w:p>
      <w:pPr>
        <w:pStyle w:val="BookText"/>
        <w:rPr/>
      </w:pPr>
      <w:r>
        <w:rPr>
          <w:rFonts w:ascii="IRNazanin" w:hAnsi="IRNazanin" w:eastAsia="IRNazanin"/>
          <w:color w:val="111111"/>
          <w:sz w:val="28"/>
          <w:sz w:val="28"/>
          <w:szCs w:val="28"/>
          <w:rtl w:val="true"/>
          <w:lang w:bidi="fa-IR"/>
        </w:rPr>
        <w:t>سپس خداوند بدنباله این آیات علت ارزانی شدن این کرامت بآن چهره های ملکوتی را بیان میکند</w:t>
      </w:r>
    </w:p>
    <w:p>
      <w:pPr>
        <w:pStyle w:val="BookText"/>
        <w:rPr/>
      </w:pPr>
      <w:r>
        <w:rPr>
          <w:rFonts w:ascii="IRNazanin" w:hAnsi="IRNazanin" w:eastAsia="IRNazanin"/>
          <w:color w:val="111111"/>
          <w:sz w:val="28"/>
          <w:sz w:val="28"/>
          <w:szCs w:val="28"/>
          <w:rtl w:val="true"/>
          <w:lang w:bidi="fa-IR"/>
        </w:rPr>
        <w:t xml:space="preserve">يوفون بالنذر اول آنکه ، در مقام عمل بنذری که نموده اند و فادار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وصف، اهمیت آنان را نسبت بواجبات واوامر الهی ، بیان میکند یعنی استفاده میشود که وقتی مردمی بآنچه برخویشتن واجب کرده اند، اهمیت دهند و عمل کنند؛ بطور مسلم در مقام انجام و اجبات و دستورات الهى، كوشاترند و اهتمام بیشتری میورزند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شهادتی است که آفریدگار جهان درباره </w:t>
      </w:r>
    </w:p>
    <w:p>
      <w:pPr>
        <w:pStyle w:val="BookText"/>
        <w:rPr/>
      </w:pPr>
      <w:r>
        <w:rPr>
          <w:rFonts w:ascii="IRNazanin" w:hAnsi="IRNazanin" w:eastAsia="IRNazanin"/>
          <w:color w:val="111111"/>
          <w:sz w:val="28"/>
          <w:sz w:val="28"/>
          <w:szCs w:val="28"/>
          <w:rtl w:val="true"/>
          <w:lang w:bidi="fa-IR"/>
        </w:rPr>
        <w:t xml:space="preserve">ایشان میدهد و کدام زبانی گویاتر و راستگوتر از بیان الهی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آن مردمی که بیان راستین خداونا ، مقام ارجمند آنان را بستاید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تجلیل از این خاندان؛ تنها به ذکر اهتمام بواجبات اکتفا ننموده ؛ بلکه با جملاتی ، فاصله ای که این بزرگواران با مرز گناه و معصیت دارند چنین متذکر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يَخافُونَ يَوْماً كانَ شَرُّهُ مستطیراً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جملات استفاده میشود که چون دلهای نورانی این بندگان صالح لبریز از خوف وخشیت از روز قیامت است گویا هر آن و در همه حالات در پیشگاه الهی حضور دارند و امرونهی خداوند نصب العین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مقام تنها اختصاص به بندگان معصوم و دامنهای پاک و نیالوده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تأمل در این کتاب پر اسرار آسمانی </w:t>
      </w:r>
      <w:bookmarkStart w:id="111" w:name="pg8054_79867"/>
    </w:p>
    <w:p>
      <w:pPr>
        <w:pStyle w:val="BookText"/>
        <w:rPr/>
      </w:pPr>
      <w:bookmarkEnd w:id="111"/>
      <w:r>
        <w:rPr>
          <w:rFonts w:ascii="IRNazanin" w:hAnsi="IRNazanin" w:eastAsia="IRNazanin"/>
          <w:color w:val="111111"/>
          <w:sz w:val="28"/>
          <w:sz w:val="28"/>
          <w:szCs w:val="28"/>
          <w:rtl w:val="true"/>
          <w:lang w:bidi="fa-IR"/>
        </w:rPr>
        <w:t xml:space="preserve">تدبر کند و کم و بیش برموز بلاغت این نسخه الهی آشنا باشد پی میبرد که تا کجا این چند آیه ، مقام شامخ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است و تا چه اندازه عنایت خاصه الهی شامل حال آنان گردیده است</w:t>
      </w:r>
    </w:p>
    <w:p>
      <w:pPr>
        <w:pStyle w:val="BookText"/>
        <w:rPr/>
      </w:pPr>
      <w:r>
        <w:rPr>
          <w:rFonts w:ascii="IRNazanin" w:hAnsi="IRNazanin" w:eastAsia="IRNazanin"/>
          <w:color w:val="111111"/>
          <w:sz w:val="28"/>
          <w:sz w:val="28"/>
          <w:szCs w:val="28"/>
          <w:rtl w:val="true"/>
          <w:lang w:bidi="fa-IR"/>
        </w:rPr>
        <w:t>این چند فرازی که از صفات خجسته وصفات برجسته ایشان ، بزبان قرآن بیان شده است ، راستی اعجاب آمیز و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نخستین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بنذر میکنند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فرماید از روز شرر بارو رعب انگیز ،قیامت ترسنا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این بیان دوم از جمله اول اهمیتش بیشتر است ، زیرا حکایت از ایمان راسخ و راستین آنان میکند</w:t>
      </w:r>
      <w:r>
        <w:rPr>
          <w:rFonts w:eastAsia="IRNazanin" w:cs="IRNazanin"/>
          <w:color w:val="111111"/>
          <w:sz w:val="28"/>
          <w:szCs w:val="28"/>
          <w:rtl w:val="true"/>
          <w:lang w:bidi="fa-IR"/>
        </w:rPr>
        <w:t>.</w:t>
      </w:r>
    </w:p>
    <w:p>
      <w:pPr>
        <w:pStyle w:val="Heading4"/>
        <w:numPr>
          <w:ilvl w:val="3"/>
          <w:numId w:val="1"/>
        </w:numPr>
        <w:rPr/>
      </w:pPr>
      <w:bookmarkStart w:id="112" w:name="__RefHeading___Toc7664628_1051229030"/>
      <w:bookmarkStart w:id="113" w:name="_Toc37"/>
      <w:bookmarkEnd w:id="112"/>
      <w:r>
        <w:rPr>
          <w:rtl w:val="true"/>
        </w:rPr>
        <w:t>چگونه دیگران را برخود مقدم میدارند</w:t>
      </w:r>
      <w:bookmarkEnd w:id="113"/>
    </w:p>
    <w:p>
      <w:pPr>
        <w:pStyle w:val="BookText"/>
        <w:rPr/>
      </w:pPr>
      <w:r>
        <w:rPr>
          <w:rFonts w:ascii="IRNazanin" w:hAnsi="IRNazanin" w:eastAsia="IRNazanin"/>
          <w:color w:val="111111"/>
          <w:sz w:val="28"/>
          <w:sz w:val="28"/>
          <w:szCs w:val="28"/>
          <w:rtl w:val="true"/>
          <w:lang w:bidi="fa-IR"/>
        </w:rPr>
        <w:t xml:space="preserve">در مرتبه سوم مقامی بزرگتر برایشان ثابت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يُطْعِمُونَ الطَّعامَ عَلى حُبِّهِ مِسْكِيناً وَ يَتِيماً واسيراً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خود، نیاز شدید دارند طعام خویش را به فقیروییم و اسیر میدهند؛ یعنی در اثر سه روز روزه گرفتن ، </w:t>
      </w:r>
    </w:p>
    <w:p>
      <w:pPr>
        <w:pStyle w:val="BookText"/>
        <w:rPr/>
      </w:pPr>
      <w:r>
        <w:rPr>
          <w:rFonts w:ascii="IRNazanin" w:hAnsi="IRNazanin" w:eastAsia="IRNazanin"/>
          <w:color w:val="111111"/>
          <w:sz w:val="28"/>
          <w:sz w:val="28"/>
          <w:szCs w:val="28"/>
          <w:rtl w:val="true"/>
          <w:lang w:bidi="fa-IR"/>
        </w:rPr>
        <w:t>گرسنگی طاقت زائی بر آنان چیره شده ولی در عین حال دیگران را برخویشتن مقدم میدارند و نان خود را در راه خدا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آیات دیگری در قرآن نیز هست مانند و آتی المال علی حبه با اینکه مال محبوب او است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البرحتى تُنْفِقُوا مِمَّا تُحِبُّونَ بِمَقَامِ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نمیرسید مگر آنکه آنچه دوست دارید در راه خدا 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نیاز شدیدی که خود ،دارند دیگران را برخویشتن مقدم میدارند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شده که این صفت را از صفات قبلی با اهمیت تر میدانیم؟ زیرا چنین عمل شایسته است که حکایت از کمال نفس ایشان میکند و نشان میدهد که تا آخرین مرحله نیکی و تکامل اخلاقی رسیده اند بطوری که </w:t>
      </w:r>
    </w:p>
    <w:p>
      <w:pPr>
        <w:pStyle w:val="BookText"/>
        <w:rPr/>
      </w:pPr>
      <w:r>
        <w:rPr>
          <w:rFonts w:ascii="IRNazanin" w:hAnsi="IRNazanin" w:eastAsia="IRNazanin"/>
          <w:color w:val="111111"/>
          <w:sz w:val="28"/>
          <w:sz w:val="28"/>
          <w:szCs w:val="28"/>
          <w:rtl w:val="true"/>
          <w:lang w:bidi="fa-IR"/>
        </w:rPr>
        <w:t>حاضرند ، خویشتن را فراموش کنند و با يك عمل جوانمردانه ، بمقام ایثار نائل آیند تا سایه ای از مهر و شفقت و انسان دوستی را بر سر بی نوا ویتیم و اسیر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اینجا است که ایثار و از خودگذشتگی بعنوان يك وظيفه لازم و واجب نبوده است و اگر بر فرض ترک میکردند کاری برخلاف انجام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میخواستند؛ نمونه بارز مهربانی و شفقت باشند و عطوفت و انسانیت را در عالیترین شکل بجهانیان جلوه گر سازند سختی گرسنگی را بر خود هموار</w:t>
      </w:r>
    </w:p>
    <w:p>
      <w:pPr>
        <w:pStyle w:val="BookText"/>
        <w:rPr/>
      </w:pPr>
      <w:r>
        <w:rPr>
          <w:rFonts w:ascii="IRNazanin" w:hAnsi="IRNazanin" w:eastAsia="IRNazanin"/>
          <w:color w:val="111111"/>
          <w:sz w:val="28"/>
          <w:sz w:val="28"/>
          <w:szCs w:val="28"/>
          <w:rtl w:val="true"/>
          <w:lang w:bidi="fa-IR"/>
        </w:rPr>
        <w:t>نمودند و دیگران را برخویشتن مقدم داشتند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از بزرگترین صفاتی است که مقربین درگاه الهی دارا هستند </w:t>
      </w:r>
      <w:bookmarkStart w:id="114" w:name="pg8054_79873"/>
    </w:p>
    <w:p>
      <w:pPr>
        <w:pStyle w:val="BookText"/>
        <w:rPr/>
      </w:pPr>
      <w:bookmarkEnd w:id="114"/>
      <w:r>
        <w:rPr>
          <w:rFonts w:eastAsia="Times New Roman" w:cs="Times New Roman" w:ascii="Times New Roman" w:hAnsi="Times New Roman"/>
          <w:color w:val="111111"/>
          <w:sz w:val="28"/>
          <w:szCs w:val="28"/>
          <w:lang w:val="en-US" w:bidi="en-US"/>
        </w:rPr>
        <w:t>ļ</w:t>
      </w:r>
    </w:p>
    <w:p>
      <w:pPr>
        <w:pStyle w:val="Heading4"/>
        <w:numPr>
          <w:ilvl w:val="3"/>
          <w:numId w:val="1"/>
        </w:numPr>
        <w:rPr/>
      </w:pPr>
      <w:bookmarkStart w:id="115" w:name="__RefHeading___Toc7664630_1051229030"/>
      <w:bookmarkStart w:id="116" w:name="_Toc38"/>
      <w:bookmarkEnd w:id="115"/>
      <w:r>
        <w:rPr>
          <w:rtl w:val="true"/>
        </w:rPr>
        <w:t>اخلاص در عمل</w:t>
      </w:r>
      <w:bookmarkEnd w:id="116"/>
    </w:p>
    <w:p>
      <w:pPr>
        <w:pStyle w:val="BookText"/>
        <w:rPr/>
      </w:pPr>
      <w:r>
        <w:rPr>
          <w:rFonts w:ascii="IRNazanin" w:hAnsi="IRNazanin" w:eastAsia="IRNazanin"/>
          <w:color w:val="111111"/>
          <w:sz w:val="28"/>
          <w:sz w:val="28"/>
          <w:szCs w:val="28"/>
          <w:rtl w:val="true"/>
          <w:lang w:bidi="fa-IR"/>
        </w:rPr>
        <w:t>در پایان فضیلت دیگری برای آنان نام برده شده و همین فضیلت است که بزرگترین گواه بر اخلاص و ایمان راسخ ایشان شمرده میشود و خداوند از زبان حال و ضمیر جانشان چنین بیان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نُطْعِمُكُمْ لِوَجْهِ اللَّهِ لا نُرِيدُ مِنْكُمْ جزاءاً وَ لا شُكُوراً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که ما میدهیم تنها بمنظور خوشنودی خداوند است و نه پاداش از شما خواستاریم و نه میخواهیم سپاسگزار ما باشید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نَخافُ مِنْ رَبِّنا يَوْماً عَبُوساً قَمْطَرِيراً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ما از خدا از آنروز ترسناک و وحشتزای </w:t>
      </w:r>
    </w:p>
    <w:p>
      <w:pPr>
        <w:pStyle w:val="BookText"/>
        <w:rPr/>
      </w:pPr>
      <w:r>
        <w:rPr>
          <w:rFonts w:ascii="IRNazanin" w:hAnsi="IRNazanin" w:eastAsia="IRNazanin"/>
          <w:color w:val="111111"/>
          <w:sz w:val="28"/>
          <w:sz w:val="28"/>
          <w:szCs w:val="28"/>
          <w:rtl w:val="true"/>
          <w:lang w:bidi="fa-IR"/>
        </w:rPr>
        <w:t xml:space="preserve">قیامت است که قیافه هولناك و رعب انگیز آنروز همه را مرعوب میسازد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خداوند در این جمله از هول و وحشت روز قیامت یاد میکند، بشارتهای سرورانگیز و نشاط آوری میدهد که در آنروز رعب آور و ترسناک، این چهره های آسمانی و نمونه های روحانی از هرگونه گزندی ایمن میباشند و این باز خود عنایت مخصوصی است که خداوند در تجلیل از مقام آنان،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اینکه بشارتها در جملات متعدد و بتعبير های مختلف بیان شده است که هر کدام از دیگری اهمیتش بیشتر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p>
    <w:p>
      <w:pPr>
        <w:pStyle w:val="BookText"/>
        <w:rPr/>
      </w:pPr>
      <w:r>
        <w:rPr>
          <w:rFonts w:ascii="IRNazanin" w:hAnsi="IRNazanin" w:eastAsia="IRNazanin"/>
          <w:color w:val="111111"/>
          <w:sz w:val="28"/>
          <w:sz w:val="28"/>
          <w:szCs w:val="28"/>
          <w:rtl w:val="true"/>
          <w:lang w:bidi="fa-IR"/>
        </w:rPr>
        <w:t>فوقاهم الله شر ذلك اليوم خداوند ساحت مقدس آنان را از شر آن روز هول ،انگیز نگاه میدارد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ولقاهم نضرة وسروراً در چهره آنان آثار نشاط </w:t>
      </w:r>
    </w:p>
    <w:p>
      <w:pPr>
        <w:pStyle w:val="BookText"/>
        <w:rPr/>
      </w:pPr>
      <w:r>
        <w:rPr>
          <w:rFonts w:ascii="IRNazanin" w:hAnsi="IRNazanin" w:eastAsia="IRNazanin"/>
          <w:color w:val="111111"/>
          <w:sz w:val="28"/>
          <w:sz w:val="28"/>
          <w:szCs w:val="28"/>
          <w:rtl w:val="true"/>
          <w:lang w:bidi="fa-IR"/>
        </w:rPr>
        <w:t>آشکار و دلهای ایشان مسرور و خوشحال است؛ یعنی آنروزی که قیافه ها گرفته و همه ناراحتند، سیمای درخشان این نمونه های فضیلت برافروخته و بشاش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بشارت بزرگتری داده میشود وجزاهم بما صبروا جنة وحريراً در اثر تحمل آن گرسنگی که بخاطر خوشنودی خداوند نمودند و دیگران را برخود مقدم داشتند ، خداوند پاداش آنان را بهشت جاودان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حالاتی که ،اینها در بهشت برین دارند؛ چنین بیان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مُتَّكِئِينَ فِيها عَلَى الارائك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جایگاه قدسی بر تختهای سلطنتی تکیه زده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يَرَوْنَ فِيها شَمْساً وَ لا زَمْهَرِيراً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جایگاه امن و راحت در کمال كیف ولذت و در نهایت رفاه و آسایش؛ باحالتی خوش و ،سرورانگیز بسر میبرند ؛ بطوریکه نه سرما آنها را اذیت میکند و نه از گرمی خورشید در آزارند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هم از جمله فوق چنین استفاده کرده اند </w:t>
      </w:r>
    </w:p>
    <w:p>
      <w:pPr>
        <w:pStyle w:val="BookText"/>
        <w:rPr/>
      </w:pPr>
      <w:r>
        <w:rPr>
          <w:rFonts w:ascii="IRNazanin" w:hAnsi="IRNazanin" w:eastAsia="IRNazanin"/>
          <w:color w:val="111111"/>
          <w:sz w:val="28"/>
          <w:sz w:val="28"/>
          <w:szCs w:val="28"/>
          <w:rtl w:val="true"/>
          <w:lang w:bidi="fa-IR"/>
        </w:rPr>
        <w:t xml:space="preserve">که بهشت چنان نورانی و روشن است که نیازی بنور خورشید و ماه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مراد از زمهریر ماه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دانِيَةً عَلَيْهِمْ ظِلالُها وَ ذُلِّلَتْ عَلَيْهِمْ قُطُوفُها تَذْلِيلاً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بلند و سر بفلك كشيده بر سر آنان سایه می افکند و با شاخه های سرافکنده از میوه های شیرین و گوارای</w:t>
      </w:r>
    </w:p>
    <w:p>
      <w:pPr>
        <w:pStyle w:val="BookText"/>
        <w:rPr/>
      </w:pPr>
      <w:r>
        <w:rPr>
          <w:rFonts w:ascii="IRNazanin" w:hAnsi="IRNazanin" w:eastAsia="IRNazanin"/>
          <w:color w:val="111111"/>
          <w:sz w:val="28"/>
          <w:sz w:val="28"/>
          <w:szCs w:val="28"/>
          <w:rtl w:val="true"/>
          <w:lang w:bidi="fa-IR"/>
        </w:rPr>
        <w:t>خود، در پیشگاه آنان تقدیم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واكواب كانَتْ قَوارِيرَا قَوَارِيرَ مِنْ فِضَّةٍ ، قَدَّرُوها تَقْدِيرِ أويسقون فِيها كَأْساً كانَ مِزاجُها زَنْجَبِيلاً عَيْناً فِيها تُسَمَّى سَلْسَبِيلاً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جامهایی نقره فام که در لطافت و شفافی همچون بلور درخشندگی دارد بگرد آنها دور میزند و آن جامهای بلورین باندازه دلخواهشان لبریز از باده های پاک بهشتی است که با آب خوشگوار چشمه سلسبیل که طعمی مانند زنجبیل دارد ممزوج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شاهدانی زینادر کمال برازندگی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صفا و طراوت و درخشندگی همچون دانه های بهم پیوسته مروارید ،هستند آن جامها را بدستهای لطیف خویش </w:t>
      </w:r>
    </w:p>
    <w:p>
      <w:pPr>
        <w:pStyle w:val="BookText"/>
        <w:rPr/>
      </w:pPr>
      <w:r>
        <w:rPr>
          <w:rFonts w:ascii="IRNazanin" w:hAnsi="IRNazanin" w:eastAsia="IRNazanin"/>
          <w:color w:val="111111"/>
          <w:sz w:val="28"/>
          <w:sz w:val="28"/>
          <w:szCs w:val="28"/>
          <w:rtl w:val="true"/>
          <w:lang w:bidi="fa-IR"/>
        </w:rPr>
        <w:t>گرفته و پروانه وار ، گرد شمع وجود آنان میچرخند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رَأَيْتَ ثَمَّ رَأَيْتَ نعیماً وَ مُلْكاً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رادر آنجایگاه نظرافتد میبیند چه نعمتهای فراوان، و ملاحظه میکند که قلمرو حکومت بهشتیان تابی انتها جلو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 استبرق وَحِلُوا أَساوِرَ مِنْ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براندام زیبای آنان لباسهائی است از دیبای سبز رنگ لطیف و دیبای ضخیم که نوعی دیگر بافته شده است و در آن دستهای ظریفشان حلقه هائی است از نقره که بر زیبائی اندام آنان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همه آن نعمتها ،آنکه پروردگار ایشان از شرابهای بهشتی که در کمال پاکی و طهارت است بانان عنایت میکند و آن شراب همچون باده های دنیا نیست که عقل و جان و وجدان و غیرت شخص را دستخوش </w:t>
      </w:r>
    </w:p>
    <w:p>
      <w:pPr>
        <w:pStyle w:val="BookText"/>
        <w:rPr/>
      </w:pPr>
      <w:r>
        <w:rPr>
          <w:rFonts w:ascii="IRNazanin" w:hAnsi="IRNazanin" w:eastAsia="IRNazanin"/>
          <w:color w:val="111111"/>
          <w:sz w:val="28"/>
          <w:sz w:val="28"/>
          <w:szCs w:val="28"/>
          <w:rtl w:val="true"/>
          <w:lang w:bidi="fa-IR"/>
        </w:rPr>
        <w:t>هلاکت و بدبختی قرار دهد و جز پلیدی و بیخبری و بهیمیت ثمری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باده پاک ملکوتی آنچنان است که هنگامی که بهشتیان از آن مینوشند جسم وجان آنان را معطر و خوشبو میسازد و بعد از آن دیگر اثری از رزائل اخلاقی نمیماند و يك صفای معنوی وغیر قابل وصف جان آنان را فرا میگیرد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كانَ لَكُمْ جزاءاً وَ كانَ سَعْيُكُمْ مَشْكُوراً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خداوند بعد از آنکه این موهبتهای بزرگ و مقامات عالی را برای این پاکان و بزرگواران بیان میدارد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ومواهب و منزلت عالی را بشما بعنوان اجر و پاداش اعمال شایسته و کردار ارزنده شما، عنایت میکنیم و کوشش و سعی شما مورد سپاس و تشکر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نکته ایست که باید خاطر نشان ساخته و آن ،اینکه این سوره همچنانکه نوید بهشت و مقامات </w:t>
      </w:r>
    </w:p>
    <w:p>
      <w:pPr>
        <w:pStyle w:val="BookText"/>
        <w:rPr/>
      </w:pPr>
      <w:r>
        <w:rPr>
          <w:rFonts w:ascii="IRNazanin" w:hAnsi="IRNazanin" w:eastAsia="IRNazanin"/>
          <w:color w:val="111111"/>
          <w:sz w:val="28"/>
          <w:sz w:val="28"/>
          <w:szCs w:val="28"/>
          <w:rtl w:val="true"/>
          <w:lang w:bidi="fa-IR"/>
        </w:rPr>
        <w:t>معنوی به ابرار و شایستگان الهی،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ظالم و کفر پیشه آنان را از عذاب دردناک و شکنجه های اخروی بیمناک میسازد و اگر با نظری دقیق و با تأمل كامل این آیات بررسی شود معلوم میگردد که چگونه آیات این سوره واقعیت و حقیقت امر را درباره این دو دسته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باین نکات دقیق و لطائف قرآنی، پی میبرند که در دریای ژرفنای این کتاب آسمانی ؛ غوطه ورند و در مقامند که اسرار شگفت انگیز آن را بدست آورند و با دیده ،تیز حکمتهای پرارج و ارزنده این نسخه بزرگ را در یابند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آنان جمعیتی هستند که وقتی در پیشگاه این کتاب بزرگ واقع میشوند، آنرا قرائت میکنند یا آن آیات شریفه را میشنوند، تنها گوش سر آنها نیست که آن صدای روح نواز آسمانی را میشنود بلکه جان و روح آنان است که بی اختیار تسلیم آن معانی لطیف ملکوتی </w:t>
      </w:r>
    </w:p>
    <w:p>
      <w:pPr>
        <w:pStyle w:val="BookText"/>
        <w:rPr/>
      </w:pPr>
      <w:r>
        <w:rPr>
          <w:rFonts w:ascii="IRNazanin" w:hAnsi="IRNazanin" w:eastAsia="IRNazanin"/>
          <w:color w:val="111111"/>
          <w:sz w:val="28"/>
          <w:sz w:val="28"/>
          <w:szCs w:val="28"/>
          <w:rtl w:val="true"/>
          <w:lang w:bidi="fa-IR"/>
        </w:rPr>
        <w:t>میگردد و در اثر ايجاد يك خوف وخشیت ، اندامشان متزلزل و لرزان میشود و همان هنگام است که با عشقی هر چه بیشتر آماده امتثال امرونهی الهی میگردند امید است خدای بزرگ بر ما منت گذارد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جرقه ای در مغز ماراه دهد و بايك توجهی خاص مارا جزء آن گروه شایسته خویش قرار دهد</w:t>
      </w:r>
      <w:r>
        <w:rPr>
          <w:rFonts w:eastAsia="IRNazanin" w:cs="IRNazanin"/>
          <w:color w:val="111111"/>
          <w:sz w:val="28"/>
          <w:szCs w:val="28"/>
          <w:rtl w:val="true"/>
          <w:lang w:bidi="fa-IR"/>
        </w:rPr>
        <w:t xml:space="preserve">. </w:t>
      </w:r>
      <w:bookmarkStart w:id="117" w:name="pg8054_79889"/>
    </w:p>
    <w:p>
      <w:pPr>
        <w:pStyle w:val="Heading2"/>
        <w:numPr>
          <w:ilvl w:val="1"/>
          <w:numId w:val="1"/>
        </w:numPr>
        <w:rPr/>
      </w:pPr>
      <w:bookmarkStart w:id="118" w:name="__RefHeading___Toc7664632_1051229030"/>
      <w:bookmarkStart w:id="119" w:name="_Toc39"/>
      <w:bookmarkEnd w:id="117"/>
      <w:bookmarkEnd w:id="118"/>
      <w:r>
        <w:rPr>
          <w:rtl w:val="true"/>
        </w:rPr>
        <w:t xml:space="preserve">فصل دوم </w:t>
      </w:r>
      <w:r>
        <w:rPr>
          <w:rtl w:val="true"/>
        </w:rPr>
        <w:t xml:space="preserve">: </w:t>
      </w:r>
      <w:r>
        <w:rPr>
          <w:rtl w:val="true"/>
        </w:rPr>
        <w:t>در روایات</w:t>
      </w:r>
      <w:bookmarkEnd w:id="119"/>
    </w:p>
    <w:p>
      <w:pPr>
        <w:pStyle w:val="Heading3"/>
        <w:numPr>
          <w:ilvl w:val="2"/>
          <w:numId w:val="1"/>
        </w:numPr>
        <w:rPr/>
      </w:pPr>
      <w:bookmarkStart w:id="120" w:name="__RefHeading___Toc7664634_1051229030"/>
      <w:bookmarkStart w:id="121" w:name="_Toc40"/>
      <w:bookmarkEnd w:id="120"/>
      <w:r>
        <w:rPr>
          <w:rtl w:val="true"/>
        </w:rPr>
        <w:t>اشاره</w:t>
      </w:r>
      <w:bookmarkEnd w:id="1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دوازده حدیث آمده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054_79893"/>
      <w:bookmarkStart w:id="123" w:name="pg8054_79893"/>
      <w:bookmarkEnd w:id="123"/>
    </w:p>
    <w:p>
      <w:pPr>
        <w:pStyle w:val="BookText"/>
        <w:rPr/>
      </w:pPr>
      <w:bookmarkStart w:id="124" w:name="pg8054_79893"/>
      <w:bookmarkEnd w:id="124"/>
      <w:r>
        <w:rPr>
          <w:rFonts w:ascii="IRNazanin" w:hAnsi="IRNazanin" w:eastAsia="IRNazanin"/>
          <w:color w:val="111111"/>
          <w:sz w:val="28"/>
          <w:sz w:val="28"/>
          <w:szCs w:val="28"/>
          <w:rtl w:val="true"/>
          <w:lang w:bidi="fa-IR"/>
        </w:rPr>
        <w:t>فصل دوم</w:t>
      </w:r>
    </w:p>
    <w:p>
      <w:pPr>
        <w:pStyle w:val="Heading3"/>
        <w:numPr>
          <w:ilvl w:val="2"/>
          <w:numId w:val="1"/>
        </w:numPr>
        <w:rPr/>
      </w:pPr>
      <w:bookmarkStart w:id="125" w:name="__RefHeading___Toc7664636_1051229030"/>
      <w:bookmarkStart w:id="126" w:name="_Toc41"/>
      <w:bookmarkEnd w:id="125"/>
      <w:r>
        <w:rPr>
          <w:rtl w:val="true"/>
        </w:rPr>
        <w:t xml:space="preserve">فاطمه علیها السلام در پیشگاه پیغمبر </w:t>
      </w:r>
      <w:r>
        <w:rPr>
          <w:rtl w:val="true"/>
        </w:rPr>
        <w:t>(</w:t>
      </w:r>
      <w:r>
        <w:rPr>
          <w:rtl w:val="true"/>
        </w:rPr>
        <w:t>صلی الله علیه وآله وسلم</w:t>
      </w:r>
      <w:r>
        <w:rPr>
          <w:rtl w:val="true"/>
        </w:rPr>
        <w:t>)</w:t>
      </w:r>
      <w:bookmarkEnd w:id="126"/>
    </w:p>
    <w:p>
      <w:pPr>
        <w:pStyle w:val="Heading4"/>
        <w:numPr>
          <w:ilvl w:val="3"/>
          <w:numId w:val="1"/>
        </w:numPr>
        <w:rPr/>
      </w:pPr>
      <w:bookmarkStart w:id="127" w:name="__RefHeading___Toc7664638_1051229030"/>
      <w:bookmarkStart w:id="128" w:name="_Toc42"/>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در این فصل روایات و اخباریکه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اسلام رسیده یادآور میشویم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تمام اخباری که در بزرگداشت این گوهر تابناك ونمونه بارز فضیلت رسیده، نقل کنیم مسلم ، از حوصله این رساله کوتاه بیرون است اماتنها بعنوان نمونه دوازده حدیث از آنها را خاطر نشان میسازیم </w:t>
      </w:r>
      <w:bookmarkStart w:id="129" w:name="pg8054_79895"/>
    </w:p>
    <w:p>
      <w:pPr>
        <w:pStyle w:val="Heading4"/>
        <w:numPr>
          <w:ilvl w:val="3"/>
          <w:numId w:val="1"/>
        </w:numPr>
        <w:rPr/>
      </w:pPr>
      <w:bookmarkStart w:id="130" w:name="__RefHeading___Toc7664640_1051229030"/>
      <w:bookmarkStart w:id="131" w:name="_Toc43"/>
      <w:bookmarkEnd w:id="129"/>
      <w:bookmarkEnd w:id="130"/>
      <w:r>
        <w:rPr>
          <w:rtl w:val="true"/>
        </w:rPr>
        <w:t>حدیث اول</w:t>
      </w:r>
      <w:bookmarkEnd w:id="131"/>
    </w:p>
    <w:p>
      <w:pPr>
        <w:pStyle w:val="BookText"/>
        <w:rPr/>
      </w:pPr>
      <w:r>
        <w:rPr>
          <w:rFonts w:ascii="IRNazanin" w:hAnsi="IRNazanin" w:eastAsia="IRNazanin"/>
          <w:color w:val="111111"/>
          <w:sz w:val="28"/>
          <w:sz w:val="28"/>
          <w:szCs w:val="28"/>
          <w:rtl w:val="true"/>
          <w:lang w:bidi="fa-IR"/>
        </w:rPr>
        <w:t>پیغمبر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نِسَاءِ أَهْلِ الْجَنَّةِ خَدِيجَةُ بِنْتِ خُوَيْلِدٍ وَ فَاطِمَةَ بِنْتِ مُحَمَّدٍ وَ آسِيَةُ بِنْتِ مُزَاحِمِ امْرَأَةُ فِرْعَوْنَ وَ مَرْيَمُ بِنْتُ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بهشت چهارزن هستند؛ خدیجه</w:t>
      </w:r>
    </w:p>
    <w:p>
      <w:pPr>
        <w:pStyle w:val="BookText"/>
        <w:rPr/>
      </w:pPr>
      <w:r>
        <w:rPr>
          <w:rFonts w:ascii="IRNazanin" w:hAnsi="IRNazanin" w:eastAsia="IRNazanin"/>
          <w:color w:val="111111"/>
          <w:sz w:val="28"/>
          <w:sz w:val="28"/>
          <w:szCs w:val="28"/>
          <w:rtl w:val="true"/>
          <w:lang w:bidi="fa-IR"/>
        </w:rPr>
        <w:t xml:space="preserve">دختر خویلد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ارباب حدیث اهل سنت و کسانیکه حافظ روایات ،هستند حدیث فوق را نقل کرده اند که مجال نام بردن همه آنان نیست، تنها بعنوان نمونه نام چند نفر از ایشان را ذیلا یادآور میشویم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w:t>
      </w:r>
      <w:r>
        <w:rPr>
          <w:rStyle w:val="FootnoteAnchor"/>
          <w:rtl w:val="true"/>
        </w:rPr>
        <w:footnoteReference w:id="68"/>
      </w:r>
      <w:r>
        <w:rPr>
          <w:rFonts w:ascii="IRNazanin" w:hAnsi="IRNazanin" w:eastAsia="IRNazanin"/>
          <w:color w:val="111111"/>
          <w:sz w:val="28"/>
          <w:sz w:val="28"/>
          <w:szCs w:val="28"/>
          <w:rtl w:val="true"/>
          <w:lang w:bidi="fa-IR"/>
        </w:rPr>
        <w:t>؛ ابی داود؛ قاسم بن محمد و</w:t>
      </w:r>
      <w:r>
        <w:rPr>
          <w:rFonts w:eastAsia="IRNazanin" w:cs="IRNazanin"/>
          <w:color w:val="111111"/>
          <w:sz w:val="28"/>
          <w:szCs w:val="28"/>
          <w:rtl w:val="true"/>
          <w:lang w:bidi="fa-IR"/>
        </w:rPr>
        <w:t xml:space="preserve">... </w:t>
      </w:r>
      <w:bookmarkStart w:id="132" w:name="pg8054_79897"/>
    </w:p>
    <w:p>
      <w:pPr>
        <w:pStyle w:val="Heading4"/>
        <w:numPr>
          <w:ilvl w:val="3"/>
          <w:numId w:val="1"/>
        </w:numPr>
        <w:rPr/>
      </w:pPr>
      <w:bookmarkStart w:id="133" w:name="__RefHeading___Toc7664642_1051229030"/>
      <w:bookmarkStart w:id="134" w:name="_Toc44"/>
      <w:bookmarkEnd w:id="132"/>
      <w:bookmarkEnd w:id="133"/>
      <w:r>
        <w:rPr>
          <w:rtl w:val="true"/>
        </w:rPr>
        <w:t>حدیث دوم</w:t>
      </w:r>
      <w:bookmarkEnd w:id="134"/>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نِسَاءِ الْعَالَمِينَ ارْبِعْ مَرْيَمُ بِنْتُ عِمْرَانَ وَ آسِيَةُ بِنْتِ مُزَاحِمٍ وَ خَدِيجَةُ بِنْتِ خُوَيْلِدٍ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را باین تعبیر وخير نساء العالمين بهترین زنان جهانیان جمعی زیاد از محدثین معتبر ؛ اهل سنت؛ از طریق انس و ابی هریرة نقل نموده اند که از جمله آنها ابی داود و عبدالوارث بن سفیان است</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135" w:name="__RefHeading___Toc7664644_1051229030"/>
      <w:bookmarkStart w:id="136" w:name="_Toc45"/>
      <w:bookmarkEnd w:id="135"/>
      <w:r>
        <w:rPr>
          <w:rtl w:val="true"/>
        </w:rPr>
        <w:t>حدیث سوم</w:t>
      </w:r>
      <w:bookmarkEnd w:id="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پیغمبر رسیده حَسْبُكَ مِنْ نِسَاءِ الْعَالَمِينَ مریم بِنْتُ عِمْرَانَ وَ خَدِيجَةُ بِنْتِ خُوَيْلِدٍ وَ فَاطِمَةَ بِنْتِ مُحَمَّدٍ وَ آسِيَةُ امْرَأَةُ فِرْعَوْنَ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 این بیان؛ همان چهار زن بعنوان نمونه برجسته بانوان جهان بشریت؛ اعلام شده است</w:t>
      </w:r>
    </w:p>
    <w:p>
      <w:pPr>
        <w:pStyle w:val="BookText"/>
        <w:rPr/>
      </w:pPr>
      <w:r>
        <w:rPr>
          <w:rFonts w:ascii="IRNazanin" w:hAnsi="IRNazanin" w:eastAsia="IRNazanin"/>
          <w:color w:val="111111"/>
          <w:sz w:val="28"/>
          <w:sz w:val="28"/>
          <w:szCs w:val="28"/>
          <w:rtl w:val="true"/>
          <w:lang w:bidi="fa-IR"/>
        </w:rPr>
        <w:t xml:space="preserve">و این حدیث را باین عبارت جمعی زیاد از بزرگان حدیث اهل سنت ؛ متعرض شده اند ؛ مانند ترمزی </w:t>
      </w:r>
      <w:r>
        <w:rPr>
          <w:rStyle w:val="FootnoteAnchor"/>
          <w:rtl w:val="true"/>
        </w:rPr>
        <w:footnoteReference w:id="70"/>
      </w:r>
      <w:r>
        <w:rPr>
          <w:rFonts w:ascii="IRNazanin" w:hAnsi="IRNazanin" w:eastAsia="IRNazanin"/>
          <w:color w:val="111111"/>
          <w:sz w:val="28"/>
          <w:sz w:val="28"/>
          <w:szCs w:val="28"/>
          <w:rtl w:val="true"/>
          <w:lang w:bidi="fa-IR"/>
        </w:rPr>
        <w:t xml:space="preserve">ابوداود و شعبی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سه روایت و نظائر اینها بطور صریح دلالت دارند که این چهارزن پاکدامن و با فضیلت از بهترین و با ارزشترین زنان جهان انسانیت شمرده میشوند ولی دیگر استفاده نمیشود که در میان آنان كدام يك از دیگری افضل و برتر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طبق صریح روایات متواتره و اخبار زیادی </w:t>
      </w:r>
    </w:p>
    <w:p>
      <w:pPr>
        <w:pStyle w:val="BookText"/>
        <w:rPr/>
      </w:pPr>
      <w:r>
        <w:rPr>
          <w:rFonts w:ascii="IRNazanin" w:hAnsi="IRNazanin" w:eastAsia="IRNazanin"/>
          <w:color w:val="111111"/>
          <w:sz w:val="28"/>
          <w:sz w:val="28"/>
          <w:szCs w:val="28"/>
          <w:rtl w:val="true"/>
          <w:lang w:bidi="fa-IR"/>
        </w:rPr>
        <w:t xml:space="preserve">از طریق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فضیلت بیشتری دارد و این روایات آنچنان صراحت و وضوح دارد که هیچگونه قابل تأویل و توجیه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اخبار و روایات هم نبود؛ در فضیلت و برتری این بانوی بزرگ همین بس که او پاره تن و بضعه رسول خدا که بزرگ انبیاء و پیغمبران است و همچنانکه در تمام عالم همتایی برای پیغمبر خاتم پیدا نمیشود پاره تن و بضعه اوهم همتا و همانندی درمیان زنان عالم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نظر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ارزنده ترین زنان عالمیان است عده زیادی از بزرگان اهل سنت با ما هم عقیده هستند و بسیاری از محققین آنان باین مطلب تصریح کرده اند و اتفاقاً جمعی از دانشمندان متتبع نظریه های ایشان را نقل نموده اند؛ مثلا بنهانی دانشمند معاصر اهل سنت گوید </w:t>
      </w:r>
      <w:bookmarkStart w:id="137" w:name="pg8054_79903"/>
    </w:p>
    <w:p>
      <w:pPr>
        <w:pStyle w:val="BookText"/>
        <w:rPr/>
      </w:pPr>
      <w:bookmarkEnd w:id="137"/>
      <w:r>
        <w:rPr>
          <w:rFonts w:ascii="IRNazanin" w:hAnsi="IRNazanin" w:eastAsia="IRNazanin"/>
          <w:color w:val="111111"/>
          <w:sz w:val="28"/>
          <w:sz w:val="28"/>
          <w:szCs w:val="28"/>
          <w:rtl w:val="true"/>
          <w:lang w:bidi="fa-IR"/>
        </w:rPr>
        <w:t xml:space="preserve">جمعی زیاد از محققین از علماء بر افضلیت و برتری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برزنان عالم حتی مریم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تصریح کرده اند که از جمله ایشان؛ سبکی، جلال الدین سیوطی زرکشی مقریزی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سبکی در این باب سؤال میکنند ،میگوید آنچه ما انتخاب میکنیم؛ و ایمان بآن داریم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یا هنگامی از ابن ابی داود در این باب میپرسند میگوید؛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فاطمه پاره تن من است و راستی عدلی و همطرازی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رسولخدا پیدا نمیشود</w:t>
      </w:r>
    </w:p>
    <w:p>
      <w:pPr>
        <w:pStyle w:val="BookText"/>
        <w:rPr/>
      </w:pPr>
      <w:r>
        <w:rPr>
          <w:rFonts w:ascii="IRNazanin" w:hAnsi="IRNazanin" w:eastAsia="IRNazanin"/>
          <w:color w:val="111111"/>
          <w:sz w:val="28"/>
          <w:sz w:val="28"/>
          <w:szCs w:val="28"/>
          <w:rtl w:val="true"/>
          <w:lang w:bidi="fa-IR"/>
        </w:rPr>
        <w:t>مناوی این مطلب را از بسیاری از متقدمین و متأخرین نقل نموده است</w:t>
      </w:r>
      <w:r>
        <w:rPr>
          <w:rFonts w:eastAsia="IRNazanin" w:cs="IRNazanin"/>
          <w:color w:val="111111"/>
          <w:sz w:val="28"/>
          <w:szCs w:val="28"/>
          <w:rtl w:val="true"/>
          <w:lang w:bidi="fa-IR"/>
        </w:rPr>
        <w:t>.</w:t>
      </w:r>
    </w:p>
    <w:p>
      <w:pPr>
        <w:pStyle w:val="Heading4"/>
        <w:numPr>
          <w:ilvl w:val="3"/>
          <w:numId w:val="1"/>
        </w:numPr>
        <w:rPr/>
      </w:pPr>
      <w:bookmarkStart w:id="138" w:name="__RefHeading___Toc7664646_1051229030"/>
      <w:bookmarkStart w:id="139" w:name="_Toc46"/>
      <w:bookmarkEnd w:id="138"/>
      <w:r>
        <w:rPr>
          <w:rtl w:val="true"/>
        </w:rPr>
        <w:t>حدیث چهارم</w:t>
      </w:r>
      <w:bookmarkEnd w:id="13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از ابن عباس نقل میکند که پیامبر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سَيِّدَةُ نِسَاءِ أَهْلِ الْجَنَّةِ بَعْدَ مَرْيَمَ </w:t>
      </w:r>
      <w:bookmarkStart w:id="140" w:name="pg8054_79905"/>
    </w:p>
    <w:p>
      <w:pPr>
        <w:pStyle w:val="BookText"/>
        <w:rPr/>
      </w:pPr>
      <w:bookmarkEnd w:id="140"/>
      <w:r>
        <w:rPr>
          <w:rFonts w:ascii="Amiri" w:hAnsi="Amiri" w:eastAsia="Amiri" w:cs="Amiri"/>
          <w:color w:val="111111"/>
          <w:sz w:val="28"/>
          <w:sz w:val="28"/>
          <w:szCs w:val="28"/>
          <w:rtl w:val="true"/>
          <w:lang w:bidi="ar-SA"/>
        </w:rPr>
        <w:t xml:space="preserve">بِنْتُ عِمْرَانَ فَاطِمَةُ بِنْتِ مُحَمَّدٍ وَ خَدِيجَةَ وَ آسِيَةُ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حدیث مانند احادیث گذشته دلالت دارد که چهار زن نامبرده برترین زنان جهان هستند ولی از طرف دیگر ظاهراً استفاده میشود که مریم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فضیلتش بیشتر است</w:t>
      </w:r>
    </w:p>
    <w:p>
      <w:pPr>
        <w:pStyle w:val="BookText"/>
        <w:rPr/>
      </w:pPr>
      <w:r>
        <w:rPr>
          <w:rFonts w:ascii="IRNazanin" w:hAnsi="IRNazanin" w:eastAsia="IRNazanin"/>
          <w:color w:val="111111"/>
          <w:sz w:val="28"/>
          <w:sz w:val="28"/>
          <w:szCs w:val="28"/>
          <w:rtl w:val="true"/>
          <w:lang w:bidi="fa-IR"/>
        </w:rPr>
        <w:t>ولی ادله دیگر که هم عدد آنها بیشتر و سند آنها هم صحیحتر و هم دلالتشان و اضحتر است، برخلاف مضمون این حدیث دلالت دارند و میفهمانند که زهراء از مریم افضل</w:t>
      </w:r>
    </w:p>
    <w:p>
      <w:pPr>
        <w:pStyle w:val="BookText"/>
        <w:rPr/>
      </w:pPr>
      <w:r>
        <w:rPr>
          <w:rFonts w:ascii="IRNazanin" w:hAnsi="IRNazanin" w:eastAsia="IRNazanin"/>
          <w:color w:val="111111"/>
          <w:sz w:val="28"/>
          <w:sz w:val="28"/>
          <w:szCs w:val="28"/>
          <w:rtl w:val="true"/>
          <w:lang w:bidi="fa-IR"/>
        </w:rPr>
        <w:t>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ناچار هستیم که از این حدیث اعراض کنیم و آنرا کنار گذاریم</w:t>
      </w:r>
    </w:p>
    <w:p>
      <w:pPr>
        <w:pStyle w:val="BookText"/>
        <w:rPr/>
      </w:pPr>
      <w:r>
        <w:rPr>
          <w:rFonts w:ascii="IRNazanin" w:hAnsi="IRNazanin" w:eastAsia="IRNazanin"/>
          <w:color w:val="111111"/>
          <w:sz w:val="28"/>
          <w:sz w:val="28"/>
          <w:szCs w:val="28"/>
          <w:rtl w:val="true"/>
          <w:lang w:bidi="fa-IR"/>
        </w:rPr>
        <w:t>علاوه بر اینکه این حدیث از طریق شیعه نقل نشده است</w:t>
      </w:r>
      <w:r>
        <w:rPr>
          <w:rFonts w:eastAsia="IRNazanin" w:cs="IRNazanin"/>
          <w:color w:val="111111"/>
          <w:sz w:val="28"/>
          <w:szCs w:val="28"/>
          <w:rtl w:val="true"/>
          <w:lang w:bidi="fa-IR"/>
        </w:rPr>
        <w:t>.</w:t>
      </w:r>
    </w:p>
    <w:p>
      <w:pPr>
        <w:pStyle w:val="Heading4"/>
        <w:numPr>
          <w:ilvl w:val="3"/>
          <w:numId w:val="1"/>
        </w:numPr>
        <w:rPr/>
      </w:pPr>
      <w:bookmarkStart w:id="141" w:name="__RefHeading___Toc7664648_1051229030"/>
      <w:bookmarkStart w:id="142" w:name="_Toc47"/>
      <w:bookmarkEnd w:id="141"/>
      <w:r>
        <w:rPr>
          <w:rtl w:val="true"/>
        </w:rPr>
        <w:t>حدیث پنجم</w:t>
      </w:r>
      <w:bookmarkEnd w:id="1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است که </w:t>
      </w:r>
      <w:r>
        <w:rPr>
          <w:rStyle w:val="FootnoteAnchor"/>
          <w:rtl w:val="true"/>
        </w:rPr>
        <w:footnoteReference w:id="72"/>
      </w:r>
      <w:r>
        <w:rPr>
          <w:rFonts w:ascii="IRNazanin" w:hAnsi="IRNazanin" w:eastAsia="IRNazanin"/>
          <w:color w:val="111111"/>
          <w:sz w:val="28"/>
          <w:sz w:val="28"/>
          <w:szCs w:val="28"/>
          <w:rtl w:val="true"/>
          <w:lang w:bidi="fa-IR"/>
        </w:rPr>
        <w:t xml:space="preserve">بخاری ومسلم و ترمزی </w:t>
      </w:r>
    </w:p>
    <w:p>
      <w:pPr>
        <w:pStyle w:val="BookText"/>
        <w:rPr/>
      </w:pPr>
      <w:r>
        <w:rPr>
          <w:rFonts w:ascii="IRNazanin" w:hAnsi="IRNazanin" w:eastAsia="IRNazanin"/>
          <w:color w:val="111111"/>
          <w:sz w:val="28"/>
          <w:sz w:val="28"/>
          <w:szCs w:val="28"/>
          <w:rtl w:val="true"/>
          <w:lang w:bidi="fa-IR"/>
        </w:rPr>
        <w:t>احمد ابن عبدالبر،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عایشد نقل کرده اند که در آنروزی که پیغمبر خدا در بستر مرض افتاده بود من باتفاق زنان دیگر آنحضرت در محضر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ناگاه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شد و شگفت این بود که قدمهائیکه بر میداشت و راه میرفت همچون راه رفتن پدر بود</w:t>
      </w:r>
    </w:p>
    <w:p>
      <w:pPr>
        <w:pStyle w:val="BookText"/>
        <w:rPr/>
      </w:pPr>
      <w:r>
        <w:rPr>
          <w:rFonts w:ascii="IRNazanin" w:hAnsi="IRNazanin" w:eastAsia="IRNazanin"/>
          <w:color w:val="111111"/>
          <w:sz w:val="28"/>
          <w:sz w:val="28"/>
          <w:szCs w:val="28"/>
          <w:rtl w:val="true"/>
          <w:lang w:bidi="fa-IR"/>
        </w:rPr>
        <w:t xml:space="preserve">چشم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بدختر عزیزش افتاد مسرور و خوشحال شد و فرمود؛ آفرین بردخترم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نوردیده خویش را پهلوی خود نشانید و در گوش وی سخنی مخفیانه فرمود که از آن سخن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شدیدی نمود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خویش را محزون و گریان </w:t>
      </w:r>
    </w:p>
    <w:p>
      <w:pPr>
        <w:pStyle w:val="BookText"/>
        <w:rPr/>
      </w:pPr>
      <w:r>
        <w:rPr>
          <w:rFonts w:ascii="IRNazanin" w:hAnsi="IRNazanin" w:eastAsia="IRNazanin"/>
          <w:color w:val="111111"/>
          <w:sz w:val="28"/>
          <w:sz w:val="28"/>
          <w:szCs w:val="28"/>
          <w:rtl w:val="true"/>
          <w:lang w:bidi="fa-IR"/>
        </w:rPr>
        <w:t xml:space="preserve">دید باز سخنی پنهانی در گوش وی 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 و لبخندی شیرین بر لبهای مبارکش نقش بست عایشه گوید من بسخن در آمدم و از فاطمه سر مطلب را پرسیدم فرمود؛ هرگز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فاش نمیکنم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گفتم اکنون وقت آنست که قضیه آنروز را بیان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آری اکنون میگویم؛ اما علت اینکه در سخن پنهانی اول بگریه در آمدم پدرم فرمود هر سال یکمرتبه جبرئيل بعيادت من میآمد اما امسال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این نیست مگر آنکه اجل من نزديك شده است ، تقوای خدا داشته باش و بردباری کن که من برای تو بهترین آئینه عبرت هستم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شنیدن این خبر آنگریه شدید را نمودم وقتی پدرم نگرانی و ناراحتی مرادید باز بطور پنهانی بمن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بزرگ زنان مؤمنین </w:t>
      </w:r>
      <w:bookmarkStart w:id="143" w:name="pg8054_79911"/>
    </w:p>
    <w:p>
      <w:pPr>
        <w:pStyle w:val="BookText"/>
        <w:rPr/>
      </w:pPr>
      <w:bookmarkEnd w:id="143"/>
      <w:r>
        <w:rPr>
          <w:rFonts w:ascii="IRNazanin" w:hAnsi="IRNazanin" w:eastAsia="IRNazanin"/>
          <w:color w:val="111111"/>
          <w:sz w:val="28"/>
          <w:sz w:val="28"/>
          <w:szCs w:val="28"/>
          <w:rtl w:val="true"/>
          <w:lang w:bidi="fa-IR"/>
        </w:rPr>
        <w:t xml:space="preserve">باشی؟ یا بزرگ زنان امت اسلامی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وعده زیادی از محدثين باين عبارت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زنان عالمیان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بالاخره حديث ؛ صددرصد صحیح و صراحت در برتری و فضیلت این بانوی بزرگ دارد و بسیاری دیگر مانند ابن سعد در کتاب طبقات خویش از ام سلمه همین حدیث را باین تعبیر نقل کرده اند که از زهراء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اهل الجنة</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7664650_1051229030"/>
      <w:bookmarkStart w:id="145" w:name="_Toc48"/>
      <w:bookmarkEnd w:id="144"/>
      <w:r>
        <w:rPr>
          <w:rtl w:val="true"/>
        </w:rPr>
        <w:t>حدیث ششم</w:t>
      </w:r>
      <w:bookmarkEnd w:id="1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کسالتی پیدا شد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دختر عزیزش رفت فرمود دخترم در چه حالتی ؟ جواب داد مریض هستم که دیگر تمایلی </w:t>
      </w:r>
    </w:p>
    <w:p>
      <w:pPr>
        <w:pStyle w:val="BookText"/>
        <w:rPr/>
      </w:pPr>
      <w:r>
        <w:rPr>
          <w:rFonts w:ascii="IRNazanin" w:hAnsi="IRNazanin" w:eastAsia="IRNazanin"/>
          <w:color w:val="111111"/>
          <w:sz w:val="28"/>
          <w:sz w:val="28"/>
          <w:szCs w:val="28"/>
          <w:rtl w:val="true"/>
          <w:lang w:bidi="fa-IR"/>
        </w:rPr>
        <w:t>بغذا ندارم فرمود دخترم دوست نداری که بزرگ زنان جهانیان باشی؟ پرسید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مقام مخصوص مریم دختر عمران نیست؟ فرمود؛ او بزرگ زنان عصر خویش است و در این عصر بزرگ زنان عالم تو هستی آگاه باش بخدا قسم ترا با مردی تزویج نمودم که در دنیا و آخرت آقا و بزرگوار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جمعی از محافظین اخبار و کسانیکه روایات را با سندهایش ضبط میکنند نقل کرده اند همچون ابن عبدالبر ودیگران </w:t>
      </w:r>
      <w:bookmarkStart w:id="146" w:name="pg8054_79916"/>
    </w:p>
    <w:p>
      <w:pPr>
        <w:pStyle w:val="Heading4"/>
        <w:numPr>
          <w:ilvl w:val="3"/>
          <w:numId w:val="1"/>
        </w:numPr>
        <w:rPr/>
      </w:pPr>
      <w:bookmarkStart w:id="147" w:name="__RefHeading___Toc7664652_1051229030"/>
      <w:bookmarkStart w:id="148" w:name="_Toc49"/>
      <w:bookmarkEnd w:id="146"/>
      <w:bookmarkEnd w:id="147"/>
      <w:r>
        <w:rPr>
          <w:rtl w:val="true"/>
        </w:rPr>
        <w:t>حدیث هفتم</w:t>
      </w:r>
      <w:bookmarkEnd w:id="148"/>
    </w:p>
    <w:p>
      <w:pPr>
        <w:pStyle w:val="BookText"/>
        <w:rPr/>
      </w:pPr>
      <w:r>
        <w:rPr>
          <w:rFonts w:ascii="IRNazanin" w:hAnsi="IRNazanin" w:eastAsia="IRNazanin"/>
          <w:color w:val="111111"/>
          <w:sz w:val="28"/>
          <w:sz w:val="28"/>
          <w:szCs w:val="28"/>
          <w:rtl w:val="true"/>
          <w:lang w:bidi="fa-IR"/>
        </w:rPr>
        <w:t xml:space="preserve">عن حذيفة،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امارأيت العارض الذى عرض لي قبل ذالك</w:t>
      </w:r>
    </w:p>
    <w:p>
      <w:pPr>
        <w:pStyle w:val="BookText"/>
        <w:rPr/>
      </w:pPr>
      <w:r>
        <w:rPr>
          <w:rFonts w:ascii="IRNazanin" w:hAnsi="IRNazanin" w:eastAsia="IRNazanin"/>
          <w:color w:val="111111"/>
          <w:sz w:val="28"/>
          <w:sz w:val="28"/>
          <w:szCs w:val="28"/>
          <w:rtl w:val="true"/>
          <w:lang w:bidi="fa-IR"/>
        </w:rPr>
        <w:t xml:space="preserve">ابن حجر در کتاب صواعق نوشته که عده ای از علماء اهل سنت مانند ،احمد ترمزی نسائی و ابن حیان از حذیفه نقل میکنند که شبی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توجه داشتی آن حالتی که در این احظه بمن دست داد؟ فرشته ای تا امشب بزمین نیامده بود در این شب از خدای خویش اجازه گرفت و بزمین نازل شد و بر من سلام نمود و بشارت داد که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سید و آقای جوانان بهشت هستند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زنان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ابن حیان و دیگران از ابو هریره نقل میکنند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یکی از فرشتگان آسمان که هنوز بزيارت من نیامده بود از خداوند اجازه گرفت و بزیارتم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و بشارت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زنان است </w:t>
      </w:r>
      <w:bookmarkStart w:id="149" w:name="pg8054_79918"/>
    </w:p>
    <w:p>
      <w:pPr>
        <w:pStyle w:val="BookText"/>
        <w:rPr/>
      </w:pPr>
      <w:bookmarkEnd w:id="149"/>
      <w:r>
        <w:rPr>
          <w:rFonts w:ascii="IRNazanin" w:hAnsi="IRNazanin" w:eastAsia="IRNazanin"/>
          <w:color w:val="111111"/>
          <w:sz w:val="28"/>
          <w:sz w:val="28"/>
          <w:szCs w:val="28"/>
          <w:rtl w:val="true"/>
          <w:lang w:bidi="fa-IR"/>
        </w:rPr>
        <w:t xml:space="preserve">امت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ابی هریره نیز نقل شده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مَلَكاً مِنَ السَّمَاءِ لَمْ يَكُنْ زَارَنِي فَاسْتَأْذَنَ ربی فی زیارتی فَبَشَّرَنِي انَّ فَاطِمَةَ سَيِّدَةِ نِسَاءِ أُمَّتِى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مضمون روایت قبل است</w:t>
      </w:r>
    </w:p>
    <w:p>
      <w:pPr>
        <w:pStyle w:val="Heading4"/>
        <w:numPr>
          <w:ilvl w:val="3"/>
          <w:numId w:val="1"/>
        </w:numPr>
        <w:rPr/>
      </w:pPr>
      <w:bookmarkStart w:id="150" w:name="__RefHeading___Toc7664654_1051229030"/>
      <w:bookmarkStart w:id="151" w:name="_Toc50"/>
      <w:bookmarkEnd w:id="150"/>
      <w:r>
        <w:rPr>
          <w:rtl w:val="true"/>
        </w:rPr>
        <w:t>حدیث هشتم</w:t>
      </w:r>
      <w:bookmarkEnd w:id="151"/>
    </w:p>
    <w:p>
      <w:pPr>
        <w:pStyle w:val="BookText"/>
        <w:rPr/>
      </w:pPr>
      <w:r>
        <w:rPr>
          <w:rFonts w:ascii="IRNazanin" w:hAnsi="IRNazanin" w:eastAsia="IRNazanin"/>
          <w:color w:val="111111"/>
          <w:sz w:val="28"/>
          <w:sz w:val="28"/>
          <w:szCs w:val="28"/>
          <w:rtl w:val="true"/>
          <w:lang w:bidi="fa-IR"/>
        </w:rPr>
        <w:t xml:space="preserve">عده ای از ارباب حدیث و حافظین اخبار مانند عبدالرحمن بن ابی نعیم </w:t>
      </w:r>
      <w:r>
        <w:rPr>
          <w:rStyle w:val="FootnoteAnchor"/>
          <w:rtl w:val="true"/>
        </w:rPr>
        <w:footnoteReference w:id="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سعیدخدری نقل میکنند که پیغمبر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سَيِّدَةِ نِسَاءِ أَهْلِ الْجَنَّةِ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7664656_1051229030"/>
      <w:bookmarkStart w:id="153" w:name="_Toc51"/>
      <w:bookmarkEnd w:id="152"/>
      <w:r>
        <w:rPr>
          <w:rtl w:val="true"/>
        </w:rPr>
        <w:t>حدیث نهم</w:t>
      </w:r>
      <w:bookmarkEnd w:id="1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w:t>
      </w:r>
    </w:p>
    <w:p>
      <w:pPr>
        <w:pStyle w:val="BookText"/>
        <w:rPr/>
      </w:pPr>
      <w:r>
        <w:rPr>
          <w:rFonts w:ascii="IRNazanin" w:hAnsi="IRNazanin" w:eastAsia="IRNazanin"/>
          <w:color w:val="111111"/>
          <w:sz w:val="28"/>
          <w:sz w:val="28"/>
          <w:szCs w:val="28"/>
          <w:rtl w:val="true"/>
          <w:lang w:bidi="fa-IR"/>
        </w:rPr>
        <w:t xml:space="preserve">آذَاهَا ویریبی ، مارابها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بخاری و مسلم از مسور نقل میکنند که گفت 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میفرمود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آنچه موجب اذیت او شود موجب اذیت من هم هست ؛ و آنچه اورانا پسند آید مرا نیز ناپسند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بخاری نقل میکند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بَضْعَةُ مِنِّي يغضبني مَا يغضبها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من است آنچه موجب خشم و غضب او باشد موجب خشم و غضب من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کتاب جامع الصغير باين عبارت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يقبضنى مَا يَقْبِضَهَا ويبسطنى مَا يَبْسُطُهَا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پاره تن من است گرفتگی و دلتنگی او </w:t>
      </w:r>
    </w:p>
    <w:p>
      <w:pPr>
        <w:pStyle w:val="BookText"/>
        <w:rPr/>
      </w:pPr>
      <w:r>
        <w:rPr>
          <w:rFonts w:ascii="IRNazanin" w:hAnsi="IRNazanin" w:eastAsia="IRNazanin"/>
          <w:color w:val="111111"/>
          <w:sz w:val="28"/>
          <w:sz w:val="28"/>
          <w:szCs w:val="28"/>
          <w:rtl w:val="true"/>
          <w:lang w:bidi="fa-IR"/>
        </w:rPr>
        <w:t>موجب دلگرفتگی من و سرور اوسرور و نشاط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اوائل کتاب الامامة والسياسة تصریح میکند که بانوی بزرگ اسلام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وابوبكر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بخدا سوگند میدهم آیا از رسول خدا نشنیدید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رضای وَ سَخِطَ فَاطِمَةَ مِنْ سخطى فَمَنْ أَحَبَّ ابْنَتِي فَاطِمَةَ فَقَدْ أَحَبَّنِى وَ مَنْ أَرْضَى فَاطِمَةَ فَقَدْ أَرْضَانِي وَ مَنْ أَسْخَطَ فَاطِمَةَ فَقَدْ اسخطنی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ابابكر ،گفتند چرا ما از پیغمبر خدا این بيانات راشنیدیم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از احادیث متواتره است که از پیشوایان اسلام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اگر برفرض روایات دیگر هم نبود همين يك روايت در فضیلت و عظمت فاطمه بر تمام زنان عالم کافی بود</w:t>
      </w:r>
    </w:p>
    <w:p>
      <w:pPr>
        <w:pStyle w:val="BookText"/>
        <w:rPr/>
      </w:pPr>
      <w:r>
        <w:rPr>
          <w:rFonts w:ascii="IRNazanin" w:hAnsi="IRNazanin" w:eastAsia="IRNazanin"/>
          <w:color w:val="111111"/>
          <w:sz w:val="28"/>
          <w:sz w:val="28"/>
          <w:szCs w:val="28"/>
          <w:rtl w:val="true"/>
          <w:lang w:bidi="fa-IR"/>
        </w:rPr>
        <w:t>و آپا کسی در میان مسلمانان پیدا میشود که دارای این مقام و منزلت باشد؟ ورسولخدا درباره وی چنین جملات را فرموده باشد</w:t>
      </w:r>
    </w:p>
    <w:p>
      <w:pPr>
        <w:pStyle w:val="BookText"/>
        <w:rPr/>
      </w:pPr>
      <w:r>
        <w:rPr>
          <w:rFonts w:ascii="IRNazanin" w:hAnsi="IRNazanin" w:eastAsia="IRNazanin"/>
          <w:color w:val="111111"/>
          <w:sz w:val="28"/>
          <w:sz w:val="28"/>
          <w:szCs w:val="28"/>
          <w:rtl w:val="true"/>
          <w:lang w:bidi="fa-IR"/>
        </w:rPr>
        <w:t>ضمناً مقام عصمت این بانوی بزرگوار از این جملات استفاده میگردد؛ زیرا استفاده میشود که هرگز غضب وسخط و دلگیری و خوشحالی و شکفتگی آنحضرت بی مورد نیست چنانچه پیغمبر خدا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این حالات مختلف برای شخص پیامبر الهی از روی هوی و هوس وحالات نفسانی پیدا نمیشود و هر چه هست برای خدا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چنین است چون فرمود اگر </w:t>
      </w:r>
      <w:bookmarkStart w:id="154" w:name="pg8054_79926"/>
    </w:p>
    <w:p>
      <w:pPr>
        <w:pStyle w:val="BookText"/>
        <w:rPr/>
      </w:pPr>
      <w:bookmarkEnd w:id="154"/>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کند مثل غضب پیغمبر است اگر خشنود شود همچنان است که پیغمبر خشنود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عصمت و بی گناهی که برای پیغمبر بطور مسلم ثابت است غیر از این نیست</w:t>
      </w:r>
      <w:r>
        <w:rPr>
          <w:rFonts w:eastAsia="IRNazanin" w:cs="IRNazanin"/>
          <w:color w:val="111111"/>
          <w:sz w:val="28"/>
          <w:szCs w:val="28"/>
          <w:rtl w:val="true"/>
          <w:lang w:bidi="fa-IR"/>
        </w:rPr>
        <w:t>.</w:t>
      </w:r>
    </w:p>
    <w:p>
      <w:pPr>
        <w:pStyle w:val="Heading4"/>
        <w:numPr>
          <w:ilvl w:val="3"/>
          <w:numId w:val="1"/>
        </w:numPr>
        <w:rPr/>
      </w:pPr>
      <w:bookmarkStart w:id="155" w:name="__RefHeading___Toc7664658_1051229030"/>
      <w:bookmarkStart w:id="156" w:name="_Toc52"/>
      <w:bookmarkEnd w:id="155"/>
      <w:r>
        <w:rPr>
          <w:rtl w:val="true"/>
        </w:rPr>
        <w:t>حدیث دهم</w:t>
      </w:r>
      <w:bookmarkEnd w:id="15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يَغْضَبُ لغضبك وَ يَرْضَى لِرِضَاكَ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غضب میکنی و از چیزی ناراحت میگردی خداوند نیز غضبناک میگردد ووقتی از مطلبی، خشنود باشی خداوند نیز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میگردد طبرانی </w:t>
      </w:r>
      <w:r>
        <w:rPr>
          <w:rStyle w:val="FootnoteAnchor"/>
          <w:rtl w:val="true"/>
        </w:rPr>
        <w:footnoteReference w:id="84"/>
      </w:r>
      <w:r>
        <w:rPr>
          <w:rFonts w:ascii="IRNazanin" w:hAnsi="IRNazanin" w:eastAsia="IRNazanin"/>
          <w:color w:val="111111"/>
          <w:sz w:val="28"/>
          <w:sz w:val="28"/>
          <w:szCs w:val="28"/>
          <w:rtl w:val="true"/>
          <w:lang w:bidi="fa-IR"/>
        </w:rPr>
        <w:t xml:space="preserve">و دیگران نیز باسناد حسن این خبر رانقل کردهاند و این حدیث از نظر دلالت بر عصمت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نهم است </w:t>
      </w:r>
      <w:bookmarkStart w:id="157" w:name="pg8054_79928"/>
    </w:p>
    <w:p>
      <w:pPr>
        <w:pStyle w:val="Heading4"/>
        <w:numPr>
          <w:ilvl w:val="3"/>
          <w:numId w:val="1"/>
        </w:numPr>
        <w:rPr/>
      </w:pPr>
      <w:bookmarkStart w:id="158" w:name="__RefHeading___Toc7664660_1051229030"/>
      <w:bookmarkStart w:id="159" w:name="_Toc53"/>
      <w:bookmarkEnd w:id="157"/>
      <w:bookmarkEnd w:id="158"/>
      <w:r>
        <w:rPr>
          <w:rtl w:val="true"/>
        </w:rPr>
        <w:t>حدیث یازدهم</w:t>
      </w:r>
      <w:bookmarkEnd w:id="159"/>
    </w:p>
    <w:p>
      <w:pPr>
        <w:pStyle w:val="BookText"/>
        <w:rPr/>
      </w:pPr>
      <w:r>
        <w:rPr>
          <w:rFonts w:ascii="IRNazanin" w:hAnsi="IRNazanin" w:eastAsia="IRNazanin"/>
          <w:color w:val="111111"/>
          <w:sz w:val="28"/>
          <w:sz w:val="28"/>
          <w:szCs w:val="28"/>
          <w:rtl w:val="true"/>
          <w:lang w:bidi="fa-IR"/>
        </w:rPr>
        <w:t xml:space="preserve">جمعی از بزرگان و سرشناسان محدثین که از جمله آنان احمد حنبل است از ابی هریره </w:t>
      </w:r>
      <w:r>
        <w:rPr>
          <w:rStyle w:val="FootnoteAnchor"/>
          <w:rtl w:val="true"/>
        </w:rPr>
        <w:footnoteReference w:id="85"/>
      </w:r>
      <w:r>
        <w:rPr>
          <w:rFonts w:ascii="IRNazanin" w:hAnsi="IRNazanin" w:eastAsia="IRNazanin"/>
          <w:color w:val="111111"/>
          <w:sz w:val="28"/>
          <w:sz w:val="28"/>
          <w:szCs w:val="28"/>
          <w:rtl w:val="true"/>
          <w:lang w:bidi="fa-IR"/>
        </w:rPr>
        <w:t xml:space="preserve">نقل کرده اند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علی و حسن و حسین و فاطمه علیها السلام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حَارَبَكُمْ وَ سِلْمُ لِمَنْ سَالَمَكُمْ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کسی که باشما محاربه و سر جنگ داشته باشد ؛ سرجنگ دارم و کسی که باشما روش مسالمته آمیز داشته باشد من نیز باوی چنین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w:t>
      </w:r>
      <w:r>
        <w:rPr>
          <w:rStyle w:val="FootnoteAnchor"/>
          <w:rtl w:val="true"/>
        </w:rPr>
        <w:footnoteReference w:id="86"/>
      </w:r>
      <w:r>
        <w:rPr>
          <w:rFonts w:ascii="IRNazanin" w:hAnsi="IRNazanin" w:eastAsia="IRNazanin"/>
          <w:color w:val="111111"/>
          <w:sz w:val="28"/>
          <w:sz w:val="28"/>
          <w:szCs w:val="28"/>
          <w:rtl w:val="true"/>
          <w:lang w:bidi="fa-IR"/>
        </w:rPr>
        <w:t>از طریق زید بن ارقم همین حدیث را با مختصر تغییری در کلمات نقل میکند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از نظر اثبات مقام عصمت مثل حديث سابق است با تفاوت اینکه اثبات میکند کسی که با این بزرگواران جنگ کند کافر است</w:t>
      </w:r>
      <w:r>
        <w:rPr>
          <w:rFonts w:eastAsia="IRNazanin" w:cs="IRNazanin"/>
          <w:color w:val="111111"/>
          <w:sz w:val="28"/>
          <w:szCs w:val="28"/>
          <w:rtl w:val="true"/>
          <w:lang w:bidi="fa-IR"/>
        </w:rPr>
        <w:t xml:space="preserve">. </w:t>
      </w:r>
      <w:bookmarkStart w:id="160" w:name="pg8054_79930"/>
    </w:p>
    <w:p>
      <w:pPr>
        <w:pStyle w:val="Heading4"/>
        <w:numPr>
          <w:ilvl w:val="3"/>
          <w:numId w:val="1"/>
        </w:numPr>
        <w:rPr/>
      </w:pPr>
      <w:bookmarkStart w:id="161" w:name="__RefHeading___Toc7664662_1051229030"/>
      <w:bookmarkStart w:id="162" w:name="_Toc54"/>
      <w:bookmarkEnd w:id="160"/>
      <w:bookmarkEnd w:id="161"/>
      <w:r>
        <w:rPr>
          <w:rtl w:val="true"/>
        </w:rPr>
        <w:t>حدیث دوازدهم</w:t>
      </w:r>
      <w:bookmarkEnd w:id="16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زیاد از محدثین </w:t>
      </w:r>
      <w:r>
        <w:rPr>
          <w:rStyle w:val="FootnoteAnchor"/>
          <w:rtl w:val="true"/>
        </w:rPr>
        <w:footnoteReference w:id="87"/>
      </w:r>
      <w:r>
        <w:rPr>
          <w:rFonts w:ascii="IRNazanin" w:hAnsi="IRNazanin" w:eastAsia="IRNazanin"/>
          <w:color w:val="111111"/>
          <w:sz w:val="28"/>
          <w:sz w:val="28"/>
          <w:szCs w:val="28"/>
          <w:rtl w:val="true"/>
          <w:lang w:bidi="fa-IR"/>
        </w:rPr>
        <w:t xml:space="preserve">از عبدالرحمن ارزق نقل میکنند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روزی در بستر خویش خوابیده بودم که رسولخدا بر ما وارد شدند در همین هنگام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تشنگی کرد و آب طلب نمود پیغمبر خدا گوسفندی که از مدتها پیش شيرش خشك شده بود دو شیدند و حسین را سیراب نمودند فرزند دیگرم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جد بزرگوار خویش آمد آنحضرت حسن را بکناری نشانید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منظره را مشاهده میکرد پرسید پدرجان مگر برادرش حسین پیش شما محبوبتر است که برای او شیر تهیه کردید؟ پیغمبر جواب داد حسین پیش از این اظهار </w:t>
      </w:r>
    </w:p>
    <w:p>
      <w:pPr>
        <w:pStyle w:val="BookText"/>
        <w:rPr/>
      </w:pPr>
      <w:r>
        <w:rPr>
          <w:rFonts w:ascii="IRNazanin" w:hAnsi="IRNazanin" w:eastAsia="IRNazanin"/>
          <w:color w:val="111111"/>
          <w:sz w:val="28"/>
          <w:sz w:val="28"/>
          <w:szCs w:val="28"/>
          <w:rtl w:val="true"/>
          <w:lang w:bidi="fa-IR"/>
        </w:rPr>
        <w:t>تشنگی کردو من او را کامیاب ساختم سپس این جمله را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واياك وَ هَذَيْنِ وَ هَذَا الرَّاقِدُ فِي مَكَانٍ وَاحِدٍ يَوْمَ الْقِيمَةِ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جان من و تو وحسنيین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خوابیده است در روز قیامت در محل مخصوص اجتماع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بروان پاک این بزرگ بانوی اسلام که تا این پایه از مقام و منزلت نائل آمده است خواه ناخواه همه پیشینیان و آیندگان در برابر این مقام رفیع ومنزلت والا، باید سر تعظیم فرود آورند آری این فضل خداوندی است که بهر کس خواست عنایت میکند خداوند صاحب فضیلت بزرگ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كوچك گنجایش آنرا نداشت که بیش از این روایات و اخباری که در عظمت و بزرگداشت اهلبیت رسیده نقل کنیم ولی بطور مفصل در کتاب </w:t>
      </w:r>
    </w:p>
    <w:p>
      <w:pPr>
        <w:pStyle w:val="BookText"/>
        <w:rPr/>
      </w:pPr>
      <w:r>
        <w:rPr>
          <w:rFonts w:ascii="IRNazanin" w:hAnsi="IRNazanin" w:eastAsia="IRNazanin"/>
          <w:color w:val="111111"/>
          <w:sz w:val="28"/>
          <w:sz w:val="28"/>
          <w:szCs w:val="28"/>
          <w:rtl w:val="true"/>
          <w:lang w:bidi="fa-IR"/>
        </w:rPr>
        <w:t>سبيل المؤمنین بیان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عایشه در خصوص فضیلت و شخصیت فاطمه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نقل میکنیم</w:t>
      </w:r>
    </w:p>
    <w:p>
      <w:pPr>
        <w:pStyle w:val="BookText"/>
        <w:rPr/>
      </w:pPr>
      <w:r>
        <w:rPr>
          <w:rFonts w:ascii="IRNazanin" w:hAnsi="IRNazanin" w:eastAsia="IRNazanin"/>
          <w:color w:val="111111"/>
          <w:sz w:val="28"/>
          <w:sz w:val="28"/>
          <w:szCs w:val="28"/>
          <w:rtl w:val="true"/>
          <w:lang w:bidi="fa-IR"/>
        </w:rPr>
        <w:t xml:space="preserve">طبرانی از عایشه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وی میگفت؛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أَفْضَلُ مِنْ فَاطِمَةَ غَيْرِ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بعد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را با فضیلت تر از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نیز از ابن ابی عمیر نقل میکند که برعايشه وارد شدم و از او پرسیدم؛ محبوبترین مردم در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جواب داد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 بین مردان کی محبوبتر است ؟ فرمود همسرش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بریده </w:t>
      </w:r>
      <w:r>
        <w:rPr>
          <w:rStyle w:val="FootnoteAnchor"/>
          <w:rtl w:val="true"/>
        </w:rPr>
        <w:footnoteReference w:id="90"/>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مردم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عایشه گوید </w:t>
      </w:r>
      <w:r>
        <w:rPr>
          <w:rStyle w:val="FootnoteAnchor"/>
          <w:rtl w:val="true"/>
        </w:rPr>
        <w:footnoteReference w:id="91"/>
      </w:r>
      <w:r>
        <w:rPr>
          <w:rFonts w:ascii="IRNazanin" w:hAnsi="IRNazanin" w:eastAsia="IRNazanin"/>
          <w:color w:val="111111"/>
          <w:sz w:val="28"/>
          <w:sz w:val="28"/>
          <w:szCs w:val="28"/>
          <w:rtl w:val="true"/>
          <w:lang w:bidi="fa-IR"/>
        </w:rPr>
        <w:t>ندیدم احدی را که صراحت لهجه او مانند فاطمه باشد مگر فرزندان فاطمه</w:t>
      </w:r>
    </w:p>
    <w:p>
      <w:pPr>
        <w:pStyle w:val="BookText"/>
        <w:rPr/>
      </w:pPr>
      <w:r>
        <w:rPr>
          <w:rFonts w:ascii="IRNazanin" w:hAnsi="IRNazanin" w:eastAsia="IRNazanin"/>
          <w:color w:val="111111"/>
          <w:sz w:val="28"/>
          <w:sz w:val="28"/>
          <w:szCs w:val="28"/>
          <w:rtl w:val="true"/>
          <w:lang w:bidi="fa-IR"/>
        </w:rPr>
        <w:t>پایان سیزدهم ماه رجب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حر </w:t>
      </w:r>
      <w:bookmarkStart w:id="163" w:name="pg8054_79938"/>
    </w:p>
    <w:p>
      <w:pPr>
        <w:pStyle w:val="Heading2"/>
        <w:numPr>
          <w:ilvl w:val="1"/>
          <w:numId w:val="1"/>
        </w:numPr>
        <w:rPr/>
      </w:pPr>
      <w:bookmarkStart w:id="164" w:name="__RefHeading___Toc7664664_1051229030"/>
      <w:bookmarkStart w:id="165" w:name="_Toc55"/>
      <w:bookmarkEnd w:id="163"/>
      <w:bookmarkEnd w:id="164"/>
      <w:r>
        <w:rPr>
          <w:rtl w:val="true"/>
        </w:rPr>
        <w:t>فهرست</w:t>
      </w:r>
      <w:bookmarkEnd w:id="16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 در آیات</w:t>
      </w:r>
    </w:p>
    <w:p>
      <w:pPr>
        <w:pStyle w:val="BookText"/>
        <w:rPr/>
      </w:pPr>
      <w:r>
        <w:rPr>
          <w:rFonts w:ascii="IRNazanin" w:hAnsi="IRNazanin" w:eastAsia="IRNazanin"/>
          <w:color w:val="111111"/>
          <w:sz w:val="28"/>
          <w:sz w:val="28"/>
          <w:szCs w:val="28"/>
          <w:rtl w:val="true"/>
          <w:lang w:bidi="fa-IR"/>
        </w:rPr>
        <w:t>بخش اول ایه مباهله</w:t>
      </w:r>
    </w:p>
    <w:p>
      <w:pPr>
        <w:pStyle w:val="BookText"/>
        <w:rPr/>
      </w:pPr>
      <w:r>
        <w:rPr>
          <w:rFonts w:ascii="IRNazanin" w:hAnsi="IRNazanin" w:eastAsia="IRNazanin"/>
          <w:color w:val="111111"/>
          <w:sz w:val="28"/>
          <w:sz w:val="28"/>
          <w:szCs w:val="28"/>
          <w:rtl w:val="true"/>
          <w:lang w:bidi="fa-IR"/>
        </w:rPr>
        <w:t xml:space="preserve">بخش آیات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سه فضیلت بزرگ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چند نکته ادبی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امتیازی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اعتراف راضی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دوم آیه تطهیر</w:t>
      </w:r>
    </w:p>
    <w:p>
      <w:pPr>
        <w:pStyle w:val="BookText"/>
        <w:rPr/>
      </w:pPr>
      <w:r>
        <w:rPr>
          <w:rFonts w:ascii="IRNazanin" w:hAnsi="IRNazanin" w:eastAsia="IRNazanin"/>
          <w:color w:val="111111"/>
          <w:sz w:val="28"/>
          <w:sz w:val="28"/>
          <w:szCs w:val="28"/>
          <w:rtl w:val="true"/>
          <w:lang w:bidi="fa-IR"/>
        </w:rPr>
        <w:t xml:space="preserve">آیه تطهیر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کساء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بگزاف سخن نمیگویا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بیوگرافی عکرمه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بیوگرافی مقاتل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اکنون اشتباه دیگر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سخنی شگفت از فخررازی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اکنون یادآوری دو نکته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بخش سوم آیه مودت</w:t>
      </w:r>
    </w:p>
    <w:p>
      <w:pPr>
        <w:pStyle w:val="BookText"/>
        <w:rPr/>
      </w:pPr>
      <w:r>
        <w:rPr>
          <w:rFonts w:ascii="IRNazanin" w:hAnsi="IRNazanin" w:eastAsia="IRNazanin"/>
          <w:color w:val="111111"/>
          <w:sz w:val="28"/>
          <w:sz w:val="28"/>
          <w:szCs w:val="28"/>
          <w:rtl w:val="true"/>
          <w:lang w:bidi="fa-IR"/>
        </w:rPr>
        <w:t xml:space="preserve">آیه مودت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این امتیاز برای چیست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شعلههای سوزان حسد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بلائی بزرگ و خانمان سوز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خلاصه از گفتار مخالفین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اشتباهی بزرگ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دو اعتراض بی مورد </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شعاع علم الهی همه چیز را فرامیگیرد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 آیات ابرار</w:t>
      </w:r>
    </w:p>
    <w:p>
      <w:pPr>
        <w:pStyle w:val="BookText"/>
        <w:rPr/>
      </w:pPr>
      <w:r>
        <w:rPr>
          <w:rFonts w:ascii="IRNazanin" w:hAnsi="IRNazanin" w:eastAsia="IRNazanin"/>
          <w:color w:val="111111"/>
          <w:sz w:val="28"/>
          <w:sz w:val="28"/>
          <w:szCs w:val="28"/>
          <w:rtl w:val="true"/>
          <w:lang w:bidi="fa-IR"/>
        </w:rPr>
        <w:t xml:space="preserve">آیات ابرار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اينك بيان آیات شریفه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چگونه دیگران را بر خود مقدم میدارند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اخلاص در عمل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فصل دوم در روایات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فاطمه علیها سلام در پیشگاه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پایان کتاب </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از خدیجه کبری بنیکی یاد میفرمود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بود گذشت و خداوند بشما بهترش را عنایت کرد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و گفتگوهای تند و محاکمه رسمی که در جریان فدك ضبط شده احتجاج و گفتگو درباره حدیث غدیر بنفع خلافت علی و احادیث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فعالیتهای سیاسی که در تاریخ زندگی حضرتش ضبط شده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در کتاب شرف النبی ، ابو صالح در كتاب الفضائل و </w:t>
      </w:r>
      <w:r>
        <w:rPr>
          <w:rFonts w:eastAsia="IRNazanin" w:cs="IRNazanin"/>
          <w:b w:val="false"/>
          <w:bCs w:val="false"/>
          <w:i w:val="false"/>
          <w:iCs w:val="false"/>
          <w:color w:val="333333"/>
          <w:sz w:val="20"/>
          <w:szCs w:val="20"/>
        </w:rPr>
        <w:t>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بُيُوتٍ أَذِنَ اللَّهُ انَّ تُرْفَعَ وَ يُذْكَرَ فِيهَا اسْمُهُ يُسَبِّحُ لَهُ فِيها بِالْغُدُوِّ والاصال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اکثر کتب عامه نقل از مناقب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واحاديث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مضامین در اکثر کتب عامه وخاصه آمده است که ما از 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كرديم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مضامین در اکثر کتب عامه وخاصه آمده است که ما از 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كرديم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مضامین در اکثر کتب عامه وخاصه آمده است که ما از 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كرديم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مضامین در اکثر کتب عامه وخاصه آمده است که ما از 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كرديم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مضامین در اکثر کتب عامه وخاصه آمده است که ما از 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كرديم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مضامین در اکثر کتب عامه وخاصه آمده است که ما از مناقب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ام المؤمنين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كرديم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تکه را از کتاب احاديث ام المؤمنين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کردیم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معروف المراجعات که بارها چاپ و بفارسی هم ترجمه شده و کتاب النص والاجتهاد سبيل المؤمنين فصول ،المهمه که بعنوان تفاهم ترجمه شده و تفضيل الزهرا که همین کتاب ترجمه آن است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مفسرین ، محدثین ، سیره نویسها و هر كس متعرض تاریخ حوادث سال دهم هجرت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ذکر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فخررازی در ذیل تفسیر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گوید این روایت از اموری است که متفق علیه مفسرین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راستی از موضوعات بدیهی بین مفسرین است و قضیه برای همه روشن و معلوم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آنروز جمعیت مسيحيها بطرز بیسابقه ای وارد مدینه شدند بطوریکه بعضی از اصحاب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تا امروز نصاری باین طرز بمدینه نیامده بودند زيرا يك گروه شصت نفری که چهارده نفر از میان ایشان بعنوان زعيم انتخاب شده بودند که ریاست تامه نجران بدست سه نفر از این چهارده نفر بود بنامهای ایهم ، پیشوا و بزرگ آنها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 که رئیس قبیله آنها بود و تمام کارهای اجتماعی و سیاسی ایشان را عهده دار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حارثه که اسقف بود و ریاست دینی و کنیسه وامور مذهبی را عهده دار بود و عظمت و شخصیت او تا آنجا بود که سلاطین روم برای او کنیسه ها ساخته بودند و مقام علمی او مورد احترام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واحدی در کتاب اسباب النزول و دیگر از مفسرین واهل خبر نقل کرده 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آیه مباهله با آیه ذیل ضمیمه شود اسراری آشکار میگردد و حقائقی روشن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لَا هَلِ الْمَدِينَةِ وَ مَنْ حَوْلَهُمْ مِنَ الاعراب انَّ يَتَخَلَّفُوا عَنْ رَسُولِ اللَّهِ وَ لا يَرْغَبُوا بانفسهم عَنْ نَفْسِهِ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خدری و جماعتی از تابعین که از جمله آنها مجاهد، قتاده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باین مطلب تصریح کرده اند بطوری که بغوی و ابن خازن وعده زیادی از مفسرین متعرض شده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شرف المؤبد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و طبرانی بسندهای خویش از پیغمبرص این خبر را نقل میکنند ؛ ابن حجر نیز در تفسیر آیه کتاب صواعق نقل مینماید بنهانی هم در کتاب شرف المؤبد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زیادی از دانشمندان اهل سنت نیز این حدیث را نقل کرده اند مثلا احمد حنبل در کتاب مسند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 سلمه نقل میکند که پیغمبر بفاطمه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همسرت علی و فرزندانت حسنین را پیش من بیاور، فاطمه آنان را بحضور پیغمبر برد،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باتفاق آن بزرگواران در زیر کساء رفتند، سپس دست مبارک برایشان گذاشت و عرضه 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 هَؤُلَاءِ آلِ مُحَمَّدٍ فَاجْعَلْ صَلَوَاتِكَ وَ بَرَكَاتِكَ عَلَى مُحَمَّدٍ وَ عَلَى آلِ مُحَمَّدٍ أَنَّكَ حَمِيدُ 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گوید من کساء را عقب زدم و خواستم داخل شوم پیغمبر دست مراعقب زد و فرمود انك على خيره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هو الا وحي يوحى علمه شديد القوى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گوید وحی آسمانی است که فرشته قوی و نیرومند او را یاد داده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اول روایت انس است دوم ابن عباس قول سوم را بنهانی و دیگران ذکر کرده 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صورتیکه اگر در ظاهر آیه هم دقت شود بروشنی دیده میشود که آیه مربوط به همسران پیغمبر نیست زیرا تمام ضمائر قبلی بصورت تأنيث آمده و این ضمیر عوض شده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برده شده که از نظر ما برای محفوظ ماندن این اسرار امثال این آیات در این ردیف ها قرار گرفته اند و مؤلف در آینده بتفصیل درباره آن بحث کرده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جمع کثیری را که از جمله ایشان است واحدی در کتاب اسباب النزول وابن حجر در کتاب صواعق نقل کرده اند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عسقلانی در مقدمه فتح الباری، ابن خلکان در وفیات یاقوت رومی در ارشاد الاریب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ای که اینجا لازم است به او توجه داشت آنکه این عکومه با این وضعی که دارد تازه روایتی نقل نکرده بلکه نظر خود را میگوید بدون آنکه مستند بروایتی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مقاتل کتاب و فیات ابن خلکان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عده زیادی از جمله ابن حزم در کتاب فصل جزء چهارم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شرح حال مقاتل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شرح حال مقاتل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كَمَثَلِ العنكبوب اتَّخَذَتْ بَيْتاً وَانٍ أَوْهَنَ الْبُيُوتِ لَبَيْتُ الْعَنْكَبُوتِ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همانا این از نیرنگ شما زنان است همانا نیرنگ شما بس بزرگ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 هر گاه در قریه ای وارد شوند آنقریه را تباه میکنند و عزیزان آنمحیط را ذلیل مینمایند – آری چنین انجام میدهند همانا من بسوی ایشان هدیه ای فرستاده ام نگرانم که فرستادگان چه پاسخی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نمیخورم بفرودگاههای ستارگان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واگر میدانستید این قسم بسیار بزرگی است که همانا آن است قرآن گرامی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آیه ؛ الرحمن على العرش استوی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ظاهرش این است که خداوند بر عرش مانند تختی سوار است ولی با در نظر داشتن ادله قطعی بر اینکه خداوند جسم نیست تا بتواند همچون مخلوق بر تخت بنشیند گوئیم خلاف ظاهر اراده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بمعنی استیلاه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باکسیکه با آنان بجنگد ، سر جنگ دارم و کسیکه با آنان مسالمت کند روش مسالمت آمیز دارم و با دشمنان ایشان دشمن هستم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بنهانی این آیه را در اول کتاب خويش الشرف المؤاء آورده و سپس قول جمعی از بزرگان را در این خصوص نقل کرده است که آنان نیز از این آیه عصمت استفاده کرده اند ما اکنون عین عبارت او را که اقوال عده ای از بزرگان است نقل مینمائیم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بگوازشما مزدی نمیخواهم جز دوستی درباره خویشاوندانم و کسی که نیکی و حسنه ای را فراهم سازد ؛ مادر آن نیکی حسنی زیاد میکنیم همانا خداوند آمرزنده و سپاگذار است؛ میگویند بخدا افتراء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احمد طبرانی ، حاکم، ابن ابی حاتم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بنهانی در کتاب اربعین خویش از اینها نقل میکند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ثعلبی در تفسیر کبیر خویش از جریر بن عبدالله بجلی و دیگران از محدثین و مفسرین و نویسندگان مناقب نقل کرده 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از دوستی همانا دوستی و محبت واقعی است که لازمه آن اطاعت از آنان و پیمودن را مستقیم و تحصیل تقوی و فضیلت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اللَّهَ خَلَقَ الانبياء مِنْ أَشْجَارِ شَتَّى وَ خُلِقْتُ أَنَا وَ عَلَى مِنْ شَجَرَةٍ وَاحِدَةٍ فانا أَصْلِهَا وَ عَلَى فَرْعُهَا وَ فَاطِمَةَ لِقَاحُهَا وَ الْحَسَنُ وَ الْحُسَيْنُ ثِمَارُهَا وَ أَشْيَاعِنَا أَوْرَاقِهَا فَمَنْ تَعَلَّقَ بِغُصْنٍ مِنْ أَغْصَانِهَا نَجَّى وَ مَنْ زَاغَ عَنْهَا هَوًى ولوان عَبْداً عَبَدَ اللَّهَ أَلْفَ عَامٍ ثُمَّ أَلْفَ عَامٍ حَتَّى يَصِيرَ كالشن البالى وَ هُوَ لَا يُحِبُّنَا أَكَبَّهُ اللَّهُ عَلَى مَنْخِرَيْهِ فِي النَّارِ ثُمَّ تَلَا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کتاب صواعق و غیره آمده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وغيره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و غیره و همچنین بنهانی در کتاب شرف المؤبد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از ابی دیلم روایت کرده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وغيره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الموبد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بخدا از روی دروغ نسبت ناروا میدهند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فصل قبلی گذشت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دلیل اینکه اغلب سوره های آخر قرآن مکی هستند و اکثر سوره های اول قرآن مدنی میباشند و اگر بنا بود ترتیب سوره ها رعایت شود میبایست عده زیادی از سوره ها را که آخر قرار گرفتند اول قرار گیرند و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لازم بود اول قرآن سوره علق باشد و سوره برائت اواخر قرار گیرد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ابن حجر در صواعق محرقة و بنهانی در شرف الموبد این دو شعر را نقل میکنند و نسبت شافعی میدهند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ليطفوا نَوَّرَ اللَّهُ بافواههم وَ اللَّهُ مُتِمُّ نُورِهِ وَ لَوْ كَرِهَ الْكافِرُونَ سوره صف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در کتاب بسیط، ابی اسحاق ثعلبی در تفسیر کبیر خویش موفق بن احمد در کتاب فضائل</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علیکم اهلبیت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مِسْكِينُ مِنْ مَسَاكِينَ الْمُسْلِمِينَ الطعموني المعمكم اللَّهُ مِنْ مَوَائِدِ الْجَنَّةِ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صفت مشبه و بار اسم فاعل است و هر دو بمعنی شخص فيك است با مختصر تفاوتی که از نظر ادبی دارند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کافور نام چشمه ایست در بهشت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يَمْشُونَ عَلَى الارض هَوْناً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خاطَبَهُمُ الْجاهِلُونَ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 اسلاما ، وَ الَّذِينَ يَبِيتُونَ لِرَبِّهِمْ سُجَّداً وَ قِياماً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بس آنروز هولناك و وحشت آور است ، همه قیافه های مردم عبوس و در هم و گرفته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در کتاب مسند خویش جزء اول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روایت کرده است؛ ابی داود در کتاب استيعاب شرح حال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قاسم بن محمد در کتاب استيعاب شرح حال حضرت زهراء علیها السلام نقل کرده اند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این خبر را مستند بانس ؛ نقل کرده ؛ چنانچه در استیعاب در حالات حضرت خدیجه وعبدالوارث مستند بابو هریره نقل کرده استیعاب حالات خدیجه وزهراء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اربعین بنهانی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انس نقل شده؛ سراج نیز از همان شخص روایت کرده چنانچه در کتاب استیعاب شرح حال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استیعاب حالات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 از جابر نقل میکند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مسلم در کتابهائی که بنام صحیح دارند و صاحب جمع بين 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جمع بین صحاح ششگانه احمد حنبل در مسند ؛ ابن عبدالبر در كتاب استيعاب شرح حال 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در شرح حال زهراء از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طبقات نقل کرده 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الاترضين ان تكون سيدة نساء المؤمنين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سيدة نساء العالمين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زنان اهل بهشت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نیز در شرح حال حضرت 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باستناد ام سلمه و عده زیادی از محدثین نقل کرده 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عَادَهَا وَهَى مَرِيضَةً فَقَالَ كَيْفَ تجدينك يابنية قالَتْ أَنَّى لوجعة وَ انْهَ لیزیدنی ؛ انی مالی طَعَامٍ آكُلُهُ قَالَ يابنية أَمَّا تَرْضَيْنَ أَنَّكَ سَيِّدَةِ نِسَاءِ الْعَالَمِينَ قَالَتْ يَا أَبَتِ فاين مَرْيَمُ بِنْتُ عِمْرَانَ ؟ قَالَ تِلْكَ سَيِّدَةِ نِسَاءِ عَالِمُهَا وانت سَيِّدَةِ نِسَاءِ عالمك أَمَا وَ اللَّهِ لَقَدْ زَوْجَتَكَ سَيِّداً فِي الدُّنْيَا والاخرة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المؤبد، در حالات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کتاب استیعاب و اصابه و مانند اینها در شرح 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مسلم در کتاب صحیح نقل کرده اند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هم آمده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باین عباره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اغضبها اغضيني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او خشنود باشدمن هم از او خشنود هستم و آنکس که زهرا از او خشنود نباشد ، منهم از او خشنود نیستم کسیکه دوستدار او باشد مرا دوست داشته است کسیکه موجبات خشنودی او را فراهم کند مراخشنود نموده است و کسیکه او را بسخط درآورد مرا ناراحت کرده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کتاب اصا به شرح حال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شرف المؤبد و مانند آن در شرح حال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مسند احمد حنبل جزء دوم ص </w:t>
      </w:r>
      <w:r>
        <w:rPr>
          <w:rFonts w:eastAsia="IRNazanin" w:cs="IRNazanin"/>
          <w:b w:val="false"/>
          <w:bCs w:val="false"/>
          <w:i w:val="false"/>
          <w:iCs w:val="false"/>
          <w:color w:val="333333"/>
          <w:sz w:val="20"/>
          <w:szCs w:val="20"/>
        </w:rPr>
        <w:t>442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باین عبارت نقل کرده است علی و فاطمه والحسن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حرب امن حاربهم و سلم لمن سالمهم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اصابه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جزء اول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مینماید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کتاب اصابه و بنهانی در آخر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شرف المؤبد از صحیح بخاری و مسلم نیز نقل میکند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استيعاب شرح حال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استيعاب شرح حال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20237</Words>
  <Characters>77289</Characters>
  <CharactersWithSpaces>96733</CharactersWithSpaces>
  <Paragraphs>1020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2026-08-27T14:11:05Z</dcterms:created>
  <dc:creator>ghaemiyeh.com</dc:creator>
  <dc:description/>
  <dc:language>en-US</dc:language>
  <cp:lastModifiedBy/>
  <dcterms:modified xsi:type="dcterms:W3CDTF">2026-08-27T17:41:33Z</dcterms:modified>
  <cp:revision>1</cp:revision>
  <dc:subject/>
  <dc:title>فاطمه علیهاسلام برترین بانو</dc:title>
</cp:coreProperties>
</file>

<file path=docProps/custom.xml><?xml version="1.0" encoding="utf-8"?>
<Properties xmlns="http://schemas.openxmlformats.org/officeDocument/2006/custom-properties" xmlns:vt="http://schemas.openxmlformats.org/officeDocument/2006/docPropsVTypes"/>
</file>