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عزای فاطمی در گذر 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019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10195_1051229030">
            <w:r>
              <w:rPr>
                <w:webHidden/>
                <w:rStyle w:val="IndexLink"/>
                <w:rtl w:val="true"/>
              </w:rPr>
              <w:t>تقدیم</w:t>
            </w:r>
            <w:r>
              <w:rPr>
                <w:rStyle w:val="IndexLink"/>
                <w:rtl w:val="true"/>
              </w:rPr>
              <w:t>:</w:t>
              <w:tab/>
            </w:r>
            <w:r>
              <w:rPr>
                <w:rStyle w:val="IndexLink"/>
              </w:rPr>
              <w:t>6</w:t>
            </w:r>
          </w:hyperlink>
        </w:p>
        <w:p>
          <w:pPr>
            <w:pStyle w:val="Contents2"/>
            <w:tabs>
              <w:tab w:val="clear" w:pos="8743"/>
              <w:tab w:val="right" w:pos="9026" w:leader="dot"/>
            </w:tabs>
            <w:rPr/>
          </w:pPr>
          <w:hyperlink w:anchor="__RefHeading___Toc7510197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7510199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7510201_1051229030">
            <w:r>
              <w:rPr>
                <w:webHidden/>
                <w:rStyle w:val="IndexLink"/>
                <w:rtl w:val="true"/>
              </w:rPr>
              <w:t>فصل اول</w:t>
            </w:r>
            <w:r>
              <w:rPr>
                <w:rStyle w:val="IndexLink"/>
                <w:rtl w:val="true"/>
              </w:rPr>
              <w:t xml:space="preserve">: </w:t>
            </w:r>
            <w:r>
              <w:rPr>
                <w:rStyle w:val="IndexLink"/>
                <w:rtl w:val="true"/>
              </w:rPr>
              <w:t xml:space="preserve">اسناد مرتبط با معصومین </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0203_1051229030">
            <w:r>
              <w:rPr>
                <w:webHidden/>
                <w:rStyle w:val="IndexLink"/>
                <w:rtl w:val="true"/>
              </w:rPr>
              <w:t xml:space="preserve">اسناد مرتبط با معصومین </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0205_1051229030">
            <w:r>
              <w:rPr>
                <w:webHidden/>
                <w:rStyle w:val="IndexLink"/>
              </w:rPr>
              <w:t>1</w:t>
            </w:r>
            <w:r>
              <w:rPr>
                <w:rStyle w:val="IndexLink"/>
                <w:rtl w:val="true"/>
              </w:rPr>
              <w:t xml:space="preserve"> .</w:t>
            </w:r>
            <w:r>
              <w:rPr>
                <w:rStyle w:val="IndexLink"/>
                <w:rtl w:val="true"/>
              </w:rPr>
              <w:t xml:space="preserve">جریان مصائب و شهادت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معراج</w:t>
            </w:r>
            <w:r>
              <w:rPr>
                <w:rStyle w:val="IndexLink"/>
                <w:rtl w:val="true"/>
              </w:rPr>
              <w:tab/>
            </w:r>
            <w:r>
              <w:rPr>
                <w:rStyle w:val="IndexLink"/>
              </w:rPr>
              <w:t>26</w:t>
            </w:r>
          </w:hyperlink>
        </w:p>
        <w:p>
          <w:pPr>
            <w:pStyle w:val="Contents3"/>
            <w:tabs>
              <w:tab w:val="clear" w:pos="8459"/>
              <w:tab w:val="right" w:pos="9026" w:leader="dot"/>
            </w:tabs>
            <w:rPr/>
          </w:pPr>
          <w:hyperlink w:anchor="__RefHeading___Toc7510207_1051229030">
            <w:r>
              <w:rPr>
                <w:webHidden/>
                <w:rStyle w:val="IndexLink"/>
              </w:rPr>
              <w:t>2</w:t>
            </w:r>
            <w:r>
              <w:rPr>
                <w:rStyle w:val="IndexLink"/>
                <w:rtl w:val="true"/>
              </w:rPr>
              <w:t xml:space="preserve">. </w:t>
            </w:r>
            <w:r>
              <w:rPr>
                <w:rStyle w:val="IndexLink"/>
                <w:rtl w:val="true"/>
              </w:rPr>
              <w:t xml:space="preserve">گریه رسول خدا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زمانی که شهادت حضرت زهرا</w:t>
            </w:r>
            <w:r>
              <w:rPr>
                <w:rStyle w:val="IndexLink"/>
                <w:rtl w:val="true"/>
              </w:rPr>
              <w:t>(</w:t>
            </w:r>
            <w:r>
              <w:rPr>
                <w:rStyle w:val="IndexLink"/>
                <w:rtl w:val="true"/>
              </w:rPr>
              <w:t>سلام الله علیها</w:t>
            </w:r>
            <w:r>
              <w:rPr>
                <w:rStyle w:val="IndexLink"/>
                <w:rtl w:val="true"/>
              </w:rPr>
              <w:t xml:space="preserve">) </w:t>
            </w:r>
            <w:r>
              <w:rPr>
                <w:rStyle w:val="IndexLink"/>
                <w:rtl w:val="true"/>
              </w:rPr>
              <w:t>را پیش‌بینی کردند</w:t>
            </w:r>
            <w:r>
              <w:rPr>
                <w:rStyle w:val="IndexLink"/>
                <w:rtl w:val="true"/>
              </w:rPr>
              <w:tab/>
            </w:r>
            <w:r>
              <w:rPr>
                <w:rStyle w:val="IndexLink"/>
              </w:rPr>
              <w:t>27</w:t>
            </w:r>
          </w:hyperlink>
        </w:p>
        <w:p>
          <w:pPr>
            <w:pStyle w:val="Contents3"/>
            <w:tabs>
              <w:tab w:val="clear" w:pos="8459"/>
              <w:tab w:val="right" w:pos="9026" w:leader="dot"/>
            </w:tabs>
            <w:rPr/>
          </w:pPr>
          <w:hyperlink w:anchor="__RefHeading___Toc7510209_1051229030">
            <w:r>
              <w:rPr>
                <w:webHidden/>
                <w:rStyle w:val="IndexLink"/>
              </w:rPr>
              <w:t>3</w:t>
            </w:r>
            <w:r>
              <w:rPr>
                <w:rStyle w:val="IndexLink"/>
                <w:rtl w:val="true"/>
              </w:rPr>
              <w:t xml:space="preserve">: </w:t>
            </w:r>
            <w:r>
              <w:rPr>
                <w:rStyle w:val="IndexLink"/>
                <w:rtl w:val="true"/>
              </w:rPr>
              <w:t xml:space="preserve">امانت رسول خدا </w:t>
            </w:r>
            <w:r>
              <w:rPr>
                <w:rStyle w:val="IndexLink"/>
                <w:rtl w:val="true"/>
              </w:rPr>
              <w:t>(</w:t>
            </w:r>
            <w:r>
              <w:rPr>
                <w:rStyle w:val="IndexLink"/>
                <w:rtl w:val="true"/>
              </w:rPr>
              <w:t>صلی الله علیه و آله وسلم</w:t>
            </w:r>
            <w:r>
              <w:rPr>
                <w:rStyle w:val="IndexLink"/>
                <w:rtl w:val="true"/>
              </w:rPr>
              <w:t>)</w:t>
              <w:tab/>
            </w:r>
            <w:r>
              <w:rPr>
                <w:rStyle w:val="IndexLink"/>
              </w:rPr>
              <w:t>27</w:t>
            </w:r>
          </w:hyperlink>
        </w:p>
        <w:p>
          <w:pPr>
            <w:pStyle w:val="Contents3"/>
            <w:tabs>
              <w:tab w:val="clear" w:pos="8459"/>
              <w:tab w:val="right" w:pos="9026" w:leader="dot"/>
            </w:tabs>
            <w:rPr/>
          </w:pPr>
          <w:hyperlink w:anchor="__RefHeading___Toc7510211_1051229030">
            <w:r>
              <w:rPr>
                <w:webHidden/>
                <w:rStyle w:val="IndexLink"/>
              </w:rPr>
              <w:t>4</w:t>
            </w:r>
            <w:r>
              <w:rPr>
                <w:rStyle w:val="IndexLink"/>
                <w:rtl w:val="true"/>
              </w:rPr>
              <w:t xml:space="preserve">: </w:t>
            </w:r>
            <w:r>
              <w:rPr>
                <w:rStyle w:val="IndexLink"/>
                <w:rtl w:val="true"/>
              </w:rPr>
              <w:t xml:space="preserve">گریه رسول خدا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هنگام تقسیم حنوط بهشتی</w:t>
            </w:r>
            <w:r>
              <w:rPr>
                <w:rStyle w:val="IndexLink"/>
                <w:rtl w:val="true"/>
              </w:rPr>
              <w:tab/>
            </w:r>
            <w:r>
              <w:rPr>
                <w:rStyle w:val="IndexLink"/>
              </w:rPr>
              <w:t>30</w:t>
            </w:r>
          </w:hyperlink>
        </w:p>
        <w:p>
          <w:pPr>
            <w:pStyle w:val="Contents3"/>
            <w:tabs>
              <w:tab w:val="clear" w:pos="8459"/>
              <w:tab w:val="right" w:pos="9026" w:leader="dot"/>
            </w:tabs>
            <w:rPr/>
          </w:pPr>
          <w:hyperlink w:anchor="__RefHeading___Toc7510213_1051229030">
            <w:r>
              <w:rPr>
                <w:webHidden/>
                <w:rStyle w:val="IndexLink"/>
              </w:rPr>
              <w:t>5</w:t>
            </w:r>
            <w:r>
              <w:rPr>
                <w:rStyle w:val="IndexLink"/>
                <w:rtl w:val="true"/>
              </w:rPr>
              <w:t xml:space="preserve"> : </w:t>
            </w:r>
            <w:r>
              <w:rPr>
                <w:rStyle w:val="IndexLink"/>
                <w:rtl w:val="true"/>
              </w:rPr>
              <w:t>گریه رسول خدا</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هنگام دیدن پنج تن آل عبا</w:t>
            </w:r>
            <w:r>
              <w:rPr>
                <w:rStyle w:val="IndexLink"/>
                <w:rtl w:val="true"/>
              </w:rPr>
              <w:tab/>
            </w:r>
            <w:r>
              <w:rPr>
                <w:rStyle w:val="IndexLink"/>
              </w:rPr>
              <w:t>30</w:t>
            </w:r>
          </w:hyperlink>
        </w:p>
        <w:p>
          <w:pPr>
            <w:pStyle w:val="Contents3"/>
            <w:tabs>
              <w:tab w:val="clear" w:pos="8459"/>
              <w:tab w:val="right" w:pos="9026" w:leader="dot"/>
            </w:tabs>
            <w:rPr/>
          </w:pPr>
          <w:hyperlink w:anchor="__RefHeading___Toc7510215_1051229030">
            <w:r>
              <w:rPr>
                <w:webHidden/>
                <w:rStyle w:val="IndexLink"/>
              </w:rPr>
              <w:t>6</w:t>
            </w:r>
            <w:r>
              <w:rPr>
                <w:rStyle w:val="IndexLink"/>
                <w:rtl w:val="true"/>
              </w:rPr>
              <w:t xml:space="preserve">. </w:t>
            </w:r>
            <w:r>
              <w:rPr>
                <w:rStyle w:val="IndexLink"/>
                <w:rtl w:val="true"/>
              </w:rPr>
              <w:t xml:space="preserve">گریه رسول خدا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در هنگام صرف غذا ، برای شهادت حضرت زهرا </w:t>
            </w:r>
            <w:r>
              <w:rPr>
                <w:rStyle w:val="IndexLink"/>
                <w:rtl w:val="true"/>
              </w:rPr>
              <w:t>(</w:t>
            </w:r>
            <w:r>
              <w:rPr>
                <w:rStyle w:val="IndexLink"/>
                <w:rtl w:val="true"/>
              </w:rPr>
              <w:t>سلام الله علیها</w:t>
            </w:r>
            <w:r>
              <w:rPr>
                <w:rStyle w:val="IndexLink"/>
                <w:rtl w:val="true"/>
              </w:rPr>
              <w:t>)</w:t>
              <w:tab/>
            </w:r>
            <w:r>
              <w:rPr>
                <w:rStyle w:val="IndexLink"/>
              </w:rPr>
              <w:t>33</w:t>
            </w:r>
          </w:hyperlink>
        </w:p>
        <w:p>
          <w:pPr>
            <w:pStyle w:val="Contents3"/>
            <w:tabs>
              <w:tab w:val="clear" w:pos="8459"/>
              <w:tab w:val="right" w:pos="9026" w:leader="dot"/>
            </w:tabs>
            <w:rPr/>
          </w:pPr>
          <w:hyperlink w:anchor="__RefHeading___Toc7510217_1051229030">
            <w:r>
              <w:rPr>
                <w:webHidden/>
                <w:rStyle w:val="IndexLink"/>
              </w:rPr>
              <w:t>7</w:t>
            </w:r>
            <w:r>
              <w:rPr>
                <w:rStyle w:val="IndexLink"/>
                <w:rtl w:val="true"/>
              </w:rPr>
              <w:t xml:space="preserve">. </w:t>
            </w:r>
            <w:r>
              <w:rPr>
                <w:rStyle w:val="IndexLink"/>
                <w:rtl w:val="true"/>
              </w:rPr>
              <w:t xml:space="preserve">گریه رسول‌الله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هنگام رحلتشان برای شهادت حضرت زهرا </w:t>
            </w:r>
            <w:r>
              <w:rPr>
                <w:rStyle w:val="IndexLink"/>
                <w:rtl w:val="true"/>
              </w:rPr>
              <w:t>(</w:t>
            </w:r>
            <w:r>
              <w:rPr>
                <w:rStyle w:val="IndexLink"/>
                <w:rtl w:val="true"/>
              </w:rPr>
              <w:t>سلام الله علیها</w:t>
            </w:r>
            <w:r>
              <w:rPr>
                <w:rStyle w:val="IndexLink"/>
                <w:rtl w:val="true"/>
              </w:rPr>
              <w:t>)</w:t>
              <w:tab/>
            </w:r>
            <w:r>
              <w:rPr>
                <w:rStyle w:val="IndexLink"/>
              </w:rPr>
              <w:t>34</w:t>
            </w:r>
          </w:hyperlink>
        </w:p>
        <w:p>
          <w:pPr>
            <w:pStyle w:val="Contents3"/>
            <w:tabs>
              <w:tab w:val="clear" w:pos="8459"/>
              <w:tab w:val="right" w:pos="9026" w:leader="dot"/>
            </w:tabs>
            <w:rPr/>
          </w:pPr>
          <w:hyperlink w:anchor="__RefHeading___Toc7510219_1051229030">
            <w:r>
              <w:rPr>
                <w:webHidden/>
                <w:rStyle w:val="IndexLink"/>
              </w:rPr>
              <w:t>8</w:t>
            </w:r>
            <w:r>
              <w:rPr>
                <w:rStyle w:val="IndexLink"/>
                <w:rtl w:val="true"/>
              </w:rPr>
              <w:t xml:space="preserve"> . </w:t>
            </w:r>
            <w:r>
              <w:rPr>
                <w:rStyle w:val="IndexLink"/>
                <w:rtl w:val="true"/>
              </w:rPr>
              <w:t>گریۀ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 جبرئیل بر مصائب حضرت زهرا </w:t>
            </w:r>
            <w:r>
              <w:rPr>
                <w:rStyle w:val="IndexLink"/>
                <w:rtl w:val="true"/>
              </w:rPr>
              <w:t>(</w:t>
            </w:r>
            <w:r>
              <w:rPr>
                <w:rStyle w:val="IndexLink"/>
                <w:rtl w:val="true"/>
              </w:rPr>
              <w:t>سلام الله علیها</w:t>
            </w:r>
            <w:r>
              <w:rPr>
                <w:rStyle w:val="IndexLink"/>
                <w:rtl w:val="true"/>
              </w:rPr>
              <w:t>)</w:t>
              <w:tab/>
            </w:r>
            <w:r>
              <w:rPr>
                <w:rStyle w:val="IndexLink"/>
              </w:rPr>
              <w:t>36</w:t>
            </w:r>
          </w:hyperlink>
        </w:p>
        <w:p>
          <w:pPr>
            <w:pStyle w:val="Contents3"/>
            <w:tabs>
              <w:tab w:val="clear" w:pos="8459"/>
              <w:tab w:val="right" w:pos="9026" w:leader="dot"/>
            </w:tabs>
            <w:rPr/>
          </w:pPr>
          <w:hyperlink w:anchor="__RefHeading___Toc7510221_1051229030">
            <w:r>
              <w:rPr>
                <w:webHidden/>
                <w:rStyle w:val="IndexLink"/>
              </w:rPr>
              <w:t>9</w:t>
            </w:r>
            <w:r>
              <w:rPr>
                <w:rStyle w:val="IndexLink"/>
                <w:rtl w:val="true"/>
              </w:rPr>
              <w:t xml:space="preserve">. </w:t>
            </w:r>
            <w:r>
              <w:rPr>
                <w:rStyle w:val="IndexLink"/>
                <w:rtl w:val="true"/>
              </w:rPr>
              <w:t xml:space="preserve">گریه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اثر مشاهده آثار سیلی</w:t>
            </w:r>
            <w:r>
              <w:rPr>
                <w:rStyle w:val="IndexLink"/>
                <w:rtl w:val="true"/>
              </w:rPr>
              <w:tab/>
            </w:r>
            <w:r>
              <w:rPr>
                <w:rStyle w:val="IndexLink"/>
              </w:rPr>
              <w:t>40</w:t>
            </w:r>
          </w:hyperlink>
        </w:p>
        <w:p>
          <w:pPr>
            <w:pStyle w:val="Contents3"/>
            <w:tabs>
              <w:tab w:val="clear" w:pos="8459"/>
              <w:tab w:val="right" w:pos="9026" w:leader="dot"/>
            </w:tabs>
            <w:rPr/>
          </w:pPr>
          <w:hyperlink w:anchor="__RefHeading___Toc7510223_1051229030">
            <w:r>
              <w:rPr>
                <w:webHidden/>
                <w:rStyle w:val="IndexLink"/>
              </w:rPr>
              <w:t>10</w:t>
            </w:r>
            <w:r>
              <w:rPr>
                <w:rStyle w:val="IndexLink"/>
                <w:rtl w:val="true"/>
              </w:rPr>
              <w:t xml:space="preserve">. </w:t>
            </w:r>
            <w:r>
              <w:rPr>
                <w:rStyle w:val="IndexLink"/>
                <w:rtl w:val="true"/>
              </w:rPr>
              <w:t xml:space="preserve">گریۀ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ایام بیماری حضرت زهرا</w:t>
            </w:r>
            <w:r>
              <w:rPr>
                <w:rStyle w:val="IndexLink"/>
                <w:rtl w:val="true"/>
              </w:rPr>
              <w:t>(</w:t>
            </w:r>
            <w:r>
              <w:rPr>
                <w:rStyle w:val="IndexLink"/>
                <w:rtl w:val="true"/>
              </w:rPr>
              <w:t>سلام الله علیها</w:t>
            </w:r>
            <w:r>
              <w:rPr>
                <w:rStyle w:val="IndexLink"/>
                <w:rtl w:val="true"/>
              </w:rPr>
              <w:t xml:space="preserve">) </w:t>
            </w:r>
            <w:r>
              <w:rPr>
                <w:rStyle w:val="IndexLink"/>
                <w:rtl w:val="true"/>
              </w:rPr>
              <w:t>موقعی که سخن از فراق و جدایی شنیدند</w:t>
            </w:r>
            <w:r>
              <w:rPr>
                <w:rStyle w:val="IndexLink"/>
                <w:rtl w:val="true"/>
              </w:rPr>
              <w:tab/>
            </w:r>
            <w:r>
              <w:rPr>
                <w:rStyle w:val="IndexLink"/>
              </w:rPr>
              <w:t>40</w:t>
            </w:r>
          </w:hyperlink>
        </w:p>
        <w:p>
          <w:pPr>
            <w:pStyle w:val="Contents3"/>
            <w:tabs>
              <w:tab w:val="clear" w:pos="8459"/>
              <w:tab w:val="right" w:pos="9026" w:leader="dot"/>
            </w:tabs>
            <w:rPr/>
          </w:pPr>
          <w:hyperlink w:anchor="__RefHeading___Toc7510225_1051229030">
            <w:r>
              <w:rPr>
                <w:webHidden/>
                <w:rStyle w:val="IndexLink"/>
              </w:rPr>
              <w:t>11</w:t>
            </w:r>
            <w:r>
              <w:rPr>
                <w:rStyle w:val="IndexLink"/>
                <w:rtl w:val="true"/>
              </w:rPr>
              <w:t xml:space="preserve"> . </w:t>
            </w:r>
            <w:r>
              <w:rPr>
                <w:rStyle w:val="IndexLink"/>
                <w:rtl w:val="true"/>
              </w:rPr>
              <w:t xml:space="preserve">جزع امیرالمؤمنین </w:t>
            </w:r>
            <w:r>
              <w:rPr>
                <w:rStyle w:val="IndexLink"/>
                <w:rtl w:val="true"/>
              </w:rPr>
              <w:t>(</w:t>
            </w:r>
            <w:r>
              <w:rPr>
                <w:rStyle w:val="IndexLink"/>
                <w:rtl w:val="true"/>
              </w:rPr>
              <w:t>علیه السلام</w:t>
            </w:r>
            <w:r>
              <w:rPr>
                <w:rStyle w:val="IndexLink"/>
                <w:rtl w:val="true"/>
              </w:rPr>
              <w:t>)</w:t>
            </w:r>
            <w:r>
              <w:rPr>
                <w:rStyle w:val="IndexLink"/>
                <w:rtl w:val="true"/>
              </w:rPr>
              <w:t xml:space="preserve">هنگام وصیت کردن حضرت زهرا </w:t>
            </w:r>
            <w:r>
              <w:rPr>
                <w:rStyle w:val="IndexLink"/>
                <w:rtl w:val="true"/>
              </w:rPr>
              <w:t>(</w:t>
            </w:r>
            <w:r>
              <w:rPr>
                <w:rStyle w:val="IndexLink"/>
                <w:rtl w:val="true"/>
              </w:rPr>
              <w:t>سلام الله علیها</w:t>
            </w:r>
            <w:r>
              <w:rPr>
                <w:rStyle w:val="IndexLink"/>
                <w:rtl w:val="true"/>
              </w:rPr>
              <w:t>)</w:t>
              <w:tab/>
            </w:r>
            <w:r>
              <w:rPr>
                <w:rStyle w:val="IndexLink"/>
              </w:rPr>
              <w:t>52</w:t>
            </w:r>
          </w:hyperlink>
        </w:p>
        <w:p>
          <w:pPr>
            <w:pStyle w:val="Contents3"/>
            <w:tabs>
              <w:tab w:val="clear" w:pos="8459"/>
              <w:tab w:val="right" w:pos="9026" w:leader="dot"/>
            </w:tabs>
            <w:rPr/>
          </w:pPr>
          <w:hyperlink w:anchor="__RefHeading___Toc7510227_1051229030">
            <w:r>
              <w:rPr>
                <w:webHidden/>
                <w:rStyle w:val="IndexLink"/>
              </w:rPr>
              <w:t>12</w:t>
            </w:r>
            <w:r>
              <w:rPr>
                <w:rStyle w:val="IndexLink"/>
                <w:rtl w:val="true"/>
              </w:rPr>
              <w:t xml:space="preserve"> . </w:t>
            </w:r>
            <w:r>
              <w:rPr>
                <w:rStyle w:val="IndexLink"/>
                <w:rtl w:val="true"/>
              </w:rPr>
              <w:t xml:space="preserve">گریه های حضرت زینب </w:t>
            </w:r>
            <w:r>
              <w:rPr>
                <w:rStyle w:val="IndexLink"/>
                <w:rtl w:val="true"/>
              </w:rPr>
              <w:t>(</w:t>
            </w:r>
            <w:r>
              <w:rPr>
                <w:rStyle w:val="IndexLink"/>
                <w:rtl w:val="true"/>
              </w:rPr>
              <w:t>سلام الله علیها</w:t>
            </w:r>
            <w:r>
              <w:rPr>
                <w:rStyle w:val="IndexLink"/>
                <w:rtl w:val="true"/>
              </w:rPr>
              <w:t>)</w:t>
              <w:tab/>
            </w:r>
            <w:r>
              <w:rPr>
                <w:rStyle w:val="IndexLink"/>
              </w:rPr>
              <w:t>53</w:t>
            </w:r>
          </w:hyperlink>
        </w:p>
        <w:p>
          <w:pPr>
            <w:pStyle w:val="Contents3"/>
            <w:tabs>
              <w:tab w:val="clear" w:pos="8459"/>
              <w:tab w:val="right" w:pos="9026" w:leader="dot"/>
            </w:tabs>
            <w:rPr/>
          </w:pPr>
          <w:hyperlink w:anchor="__RefHeading___Toc7510229_1051229030">
            <w:r>
              <w:rPr>
                <w:webHidden/>
                <w:rStyle w:val="IndexLink"/>
              </w:rPr>
              <w:t>13</w:t>
            </w:r>
            <w:r>
              <w:rPr>
                <w:rStyle w:val="IndexLink"/>
                <w:rtl w:val="true"/>
              </w:rPr>
              <w:t xml:space="preserve"> . </w:t>
            </w:r>
            <w:r>
              <w:rPr>
                <w:rStyle w:val="IndexLink"/>
                <w:rtl w:val="true"/>
              </w:rPr>
              <w:t xml:space="preserve">گریه حسنین </w:t>
            </w:r>
            <w:r>
              <w:rPr>
                <w:rStyle w:val="IndexLink"/>
              </w:rPr>
              <w:t>c</w:t>
            </w:r>
            <w:r>
              <w:rPr>
                <w:rStyle w:val="IndexLink"/>
                <w:rtl w:val="true"/>
              </w:rPr>
              <w:t xml:space="preserve"> </w:t>
            </w:r>
            <w:r>
              <w:rPr>
                <w:rStyle w:val="IndexLink"/>
                <w:rtl w:val="true"/>
              </w:rPr>
              <w:t xml:space="preserve">هنگامی که شنیدند هاتفی ندا داد </w:t>
            </w:r>
            <w:r>
              <w:rPr>
                <w:rStyle w:val="IndexLink"/>
                <w:rtl w:val="true"/>
              </w:rPr>
              <w:t xml:space="preserve">: </w:t>
            </w:r>
            <w:r>
              <w:rPr>
                <w:rStyle w:val="IndexLink"/>
                <w:rtl w:val="true"/>
              </w:rPr>
              <w:t xml:space="preserve">یتیمان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آمدند</w:t>
            </w:r>
            <w:r>
              <w:rPr>
                <w:rStyle w:val="IndexLink"/>
                <w:rtl w:val="true"/>
              </w:rPr>
              <w:tab/>
            </w:r>
            <w:r>
              <w:rPr>
                <w:rStyle w:val="IndexLink"/>
              </w:rPr>
              <w:t>54</w:t>
            </w:r>
          </w:hyperlink>
        </w:p>
        <w:p>
          <w:pPr>
            <w:pStyle w:val="Contents3"/>
            <w:tabs>
              <w:tab w:val="clear" w:pos="8459"/>
              <w:tab w:val="right" w:pos="9026" w:leader="dot"/>
            </w:tabs>
            <w:rPr/>
          </w:pPr>
          <w:hyperlink w:anchor="__RefHeading___Toc7510231_1051229030">
            <w:r>
              <w:rPr>
                <w:webHidden/>
                <w:rStyle w:val="IndexLink"/>
              </w:rPr>
              <w:t>14</w:t>
            </w:r>
            <w:r>
              <w:rPr>
                <w:rStyle w:val="IndexLink"/>
                <w:rtl w:val="true"/>
              </w:rPr>
              <w:t xml:space="preserve"> .</w:t>
            </w:r>
            <w:r>
              <w:rPr>
                <w:rStyle w:val="IndexLink"/>
                <w:rtl w:val="true"/>
              </w:rPr>
              <w:t xml:space="preserve">گریۀ اسماء موقعی که دیدند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دنیا رفتند</w:t>
            </w:r>
            <w:r>
              <w:rPr>
                <w:rStyle w:val="IndexLink"/>
                <w:rtl w:val="true"/>
              </w:rPr>
              <w:tab/>
            </w:r>
            <w:r>
              <w:rPr>
                <w:rStyle w:val="IndexLink"/>
              </w:rPr>
              <w:t>57</w:t>
            </w:r>
          </w:hyperlink>
        </w:p>
        <w:p>
          <w:pPr>
            <w:pStyle w:val="Contents3"/>
            <w:tabs>
              <w:tab w:val="clear" w:pos="8459"/>
              <w:tab w:val="right" w:pos="9026" w:leader="dot"/>
            </w:tabs>
            <w:rPr/>
          </w:pPr>
          <w:hyperlink w:anchor="__RefHeading___Toc7510233_1051229030">
            <w:r>
              <w:rPr>
                <w:webHidden/>
                <w:rStyle w:val="IndexLink"/>
              </w:rPr>
              <w:t>15</w:t>
            </w:r>
            <w:r>
              <w:rPr>
                <w:rStyle w:val="IndexLink"/>
                <w:rtl w:val="true"/>
              </w:rPr>
              <w:t xml:space="preserve"> . </w:t>
            </w:r>
            <w:r>
              <w:rPr>
                <w:rStyle w:val="IndexLink"/>
                <w:rtl w:val="true"/>
              </w:rPr>
              <w:t>گریه حسنین</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وقتی از اسماء شنیدند گفت </w:t>
            </w:r>
            <w:r>
              <w:rPr>
                <w:rStyle w:val="IndexLink"/>
                <w:rtl w:val="true"/>
              </w:rPr>
              <w:t xml:space="preserve">: </w:t>
            </w:r>
            <w:r>
              <w:rPr>
                <w:rStyle w:val="IndexLink"/>
                <w:rtl w:val="true"/>
              </w:rPr>
              <w:t>مادرتان از دنیا رفت</w:t>
            </w:r>
            <w:r>
              <w:rPr>
                <w:rStyle w:val="IndexLink"/>
                <w:rtl w:val="true"/>
              </w:rPr>
              <w:tab/>
            </w:r>
            <w:r>
              <w:rPr>
                <w:rStyle w:val="IndexLink"/>
              </w:rPr>
              <w:t>58</w:t>
            </w:r>
          </w:hyperlink>
        </w:p>
        <w:p>
          <w:pPr>
            <w:pStyle w:val="Contents3"/>
            <w:tabs>
              <w:tab w:val="clear" w:pos="8459"/>
              <w:tab w:val="right" w:pos="9026" w:leader="dot"/>
            </w:tabs>
            <w:rPr/>
          </w:pPr>
          <w:hyperlink w:anchor="__RefHeading___Toc7510235_1051229030">
            <w:r>
              <w:rPr>
                <w:webHidden/>
                <w:rStyle w:val="IndexLink"/>
              </w:rPr>
              <w:t>16</w:t>
            </w:r>
            <w:r>
              <w:rPr>
                <w:rStyle w:val="IndexLink"/>
                <w:rtl w:val="true"/>
              </w:rPr>
              <w:t xml:space="preserve"> . </w:t>
            </w:r>
            <w:r>
              <w:rPr>
                <w:rStyle w:val="IndexLink"/>
                <w:rtl w:val="true"/>
              </w:rPr>
              <w:t>گریۀ حسنین</w:t>
            </w:r>
            <w:r>
              <w:rPr>
                <w:rStyle w:val="IndexLink"/>
                <w:rtl w:val="true"/>
              </w:rPr>
              <w:t>(</w:t>
            </w:r>
            <w:r>
              <w:rPr>
                <w:rStyle w:val="IndexLink"/>
                <w:rtl w:val="true"/>
              </w:rPr>
              <w:t>علیهما السلام</w:t>
            </w:r>
            <w:r>
              <w:rPr>
                <w:rStyle w:val="IndexLink"/>
                <w:rtl w:val="true"/>
              </w:rPr>
              <w:t>)</w:t>
            </w:r>
            <w:r>
              <w:rPr>
                <w:rStyle w:val="IndexLink"/>
                <w:rtl w:val="true"/>
              </w:rPr>
              <w:t>وقتی که خبر شهادت مادرشان را به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دادند</w:t>
            </w:r>
            <w:r>
              <w:rPr>
                <w:rStyle w:val="IndexLink"/>
                <w:rtl w:val="true"/>
              </w:rPr>
              <w:tab/>
            </w:r>
            <w:r>
              <w:rPr>
                <w:rStyle w:val="IndexLink"/>
              </w:rPr>
              <w:t>59</w:t>
            </w:r>
          </w:hyperlink>
        </w:p>
        <w:p>
          <w:pPr>
            <w:pStyle w:val="Contents3"/>
            <w:tabs>
              <w:tab w:val="clear" w:pos="8459"/>
              <w:tab w:val="right" w:pos="9026" w:leader="dot"/>
            </w:tabs>
            <w:rPr/>
          </w:pPr>
          <w:hyperlink w:anchor="__RefHeading___Toc7510237_1051229030">
            <w:r>
              <w:rPr>
                <w:webHidden/>
                <w:rStyle w:val="IndexLink"/>
              </w:rPr>
              <w:t>17</w:t>
            </w:r>
            <w:r>
              <w:rPr>
                <w:rStyle w:val="IndexLink"/>
                <w:rtl w:val="true"/>
              </w:rPr>
              <w:t xml:space="preserve"> . </w:t>
            </w:r>
            <w:r>
              <w:rPr>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شنیدند همسرشان از دنیا رفته اند شعری خواندند که زمین و آسمان را به گریه در آورد</w:t>
            </w:r>
            <w:r>
              <w:rPr>
                <w:rStyle w:val="IndexLink"/>
                <w:rtl w:val="true"/>
              </w:rPr>
              <w:t>.</w:t>
              <w:tab/>
            </w:r>
            <w:r>
              <w:rPr>
                <w:rStyle w:val="IndexLink"/>
              </w:rPr>
              <w:t>59</w:t>
            </w:r>
          </w:hyperlink>
        </w:p>
        <w:p>
          <w:pPr>
            <w:pStyle w:val="Contents3"/>
            <w:tabs>
              <w:tab w:val="clear" w:pos="8459"/>
              <w:tab w:val="right" w:pos="9026" w:leader="dot"/>
            </w:tabs>
            <w:rPr/>
          </w:pPr>
          <w:hyperlink w:anchor="__RefHeading___Toc7510239_1051229030">
            <w:r>
              <w:rPr>
                <w:webHidden/>
                <w:rStyle w:val="IndexLink"/>
              </w:rPr>
              <w:t>18</w:t>
            </w:r>
            <w:r>
              <w:rPr>
                <w:rStyle w:val="IndexLink"/>
                <w:rtl w:val="true"/>
              </w:rPr>
              <w:t xml:space="preserve">. </w:t>
            </w:r>
            <w:r>
              <w:rPr>
                <w:rStyle w:val="IndexLink"/>
                <w:rtl w:val="true"/>
              </w:rPr>
              <w:t xml:space="preserve">فرمایش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هنگام شهادت حضرت زهرا </w:t>
            </w:r>
            <w:r>
              <w:rPr>
                <w:rStyle w:val="IndexLink"/>
                <w:rtl w:val="true"/>
              </w:rPr>
              <w:t>(</w:t>
            </w:r>
            <w:r>
              <w:rPr>
                <w:rStyle w:val="IndexLink"/>
                <w:rtl w:val="true"/>
              </w:rPr>
              <w:t>سلام الله علیها</w:t>
            </w:r>
            <w:r>
              <w:rPr>
                <w:rStyle w:val="IndexLink"/>
                <w:rtl w:val="true"/>
              </w:rPr>
              <w:t>)</w:t>
              <w:tab/>
            </w:r>
            <w:r>
              <w:rPr>
                <w:rStyle w:val="IndexLink"/>
              </w:rPr>
              <w:t>60</w:t>
            </w:r>
          </w:hyperlink>
        </w:p>
        <w:p>
          <w:pPr>
            <w:pStyle w:val="Contents3"/>
            <w:tabs>
              <w:tab w:val="clear" w:pos="8459"/>
              <w:tab w:val="right" w:pos="9026" w:leader="dot"/>
            </w:tabs>
            <w:rPr/>
          </w:pPr>
          <w:hyperlink w:anchor="__RefHeading___Toc7510241_1051229030">
            <w:r>
              <w:rPr>
                <w:webHidden/>
                <w:rStyle w:val="IndexLink"/>
              </w:rPr>
              <w:t>19</w:t>
            </w:r>
            <w:r>
              <w:rPr>
                <w:rStyle w:val="IndexLink"/>
                <w:rtl w:val="true"/>
              </w:rPr>
              <w:t xml:space="preserve">. </w:t>
            </w:r>
            <w:r>
              <w:rPr>
                <w:rStyle w:val="IndexLink"/>
                <w:rtl w:val="true"/>
              </w:rPr>
              <w:t>گریۀ حسنین</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بعد از غسل و کفن نمودن حضرت زهرا </w:t>
            </w:r>
            <w:r>
              <w:rPr>
                <w:rStyle w:val="IndexLink"/>
                <w:rtl w:val="true"/>
              </w:rPr>
              <w:t>(</w:t>
            </w:r>
            <w:r>
              <w:rPr>
                <w:rStyle w:val="IndexLink"/>
                <w:rtl w:val="true"/>
              </w:rPr>
              <w:t>سلام الله علیها</w:t>
            </w:r>
            <w:r>
              <w:rPr>
                <w:rStyle w:val="IndexLink"/>
                <w:rtl w:val="true"/>
              </w:rPr>
              <w:t>)</w:t>
              <w:tab/>
            </w:r>
            <w:r>
              <w:rPr>
                <w:rStyle w:val="IndexLink"/>
              </w:rPr>
              <w:t>60</w:t>
            </w:r>
          </w:hyperlink>
        </w:p>
        <w:p>
          <w:pPr>
            <w:pStyle w:val="Contents3"/>
            <w:tabs>
              <w:tab w:val="clear" w:pos="8459"/>
              <w:tab w:val="right" w:pos="9026" w:leader="dot"/>
            </w:tabs>
            <w:rPr/>
          </w:pPr>
          <w:hyperlink w:anchor="__RefHeading___Toc7510243_1051229030">
            <w:r>
              <w:rPr>
                <w:webHidden/>
                <w:rStyle w:val="IndexLink"/>
              </w:rPr>
              <w:t>20</w:t>
            </w:r>
            <w:r>
              <w:rPr>
                <w:rStyle w:val="IndexLink"/>
                <w:rtl w:val="true"/>
              </w:rPr>
              <w:t xml:space="preserve"> . </w:t>
            </w:r>
            <w:r>
              <w:rPr>
                <w:rStyle w:val="IndexLink"/>
                <w:rtl w:val="true"/>
              </w:rPr>
              <w:t xml:space="preserve">گریه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هنگام غسل حضرت زهرا </w:t>
            </w:r>
            <w:r>
              <w:rPr>
                <w:rStyle w:val="IndexLink"/>
                <w:rtl w:val="true"/>
              </w:rPr>
              <w:t>(</w:t>
            </w:r>
            <w:r>
              <w:rPr>
                <w:rStyle w:val="IndexLink"/>
                <w:rtl w:val="true"/>
              </w:rPr>
              <w:t>سلام الله علیها</w:t>
            </w:r>
            <w:r>
              <w:rPr>
                <w:rStyle w:val="IndexLink"/>
                <w:rtl w:val="true"/>
              </w:rPr>
              <w:t>)</w:t>
              <w:tab/>
            </w:r>
            <w:r>
              <w:rPr>
                <w:rStyle w:val="IndexLink"/>
              </w:rPr>
              <w:t>62</w:t>
            </w:r>
          </w:hyperlink>
        </w:p>
        <w:p>
          <w:pPr>
            <w:pStyle w:val="Contents3"/>
            <w:tabs>
              <w:tab w:val="clear" w:pos="8459"/>
              <w:tab w:val="right" w:pos="9026" w:leader="dot"/>
            </w:tabs>
            <w:rPr/>
          </w:pPr>
          <w:hyperlink w:anchor="__RefHeading___Toc7510245_1051229030">
            <w:r>
              <w:rPr>
                <w:webHidden/>
                <w:rStyle w:val="IndexLink"/>
              </w:rPr>
              <w:t>21</w:t>
            </w:r>
            <w:r>
              <w:rPr>
                <w:rStyle w:val="IndexLink"/>
                <w:rtl w:val="true"/>
              </w:rPr>
              <w:t xml:space="preserve"> .</w:t>
            </w:r>
            <w:r>
              <w:rPr>
                <w:rStyle w:val="IndexLink"/>
                <w:rtl w:val="true"/>
              </w:rPr>
              <w:t>گریۀ ملائک آسمان به خاطر گریه حسنین</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7510247_1051229030">
            <w:r>
              <w:rPr>
                <w:webHidden/>
                <w:rStyle w:val="IndexLink"/>
              </w:rPr>
              <w:t>22</w:t>
            </w:r>
            <w:r>
              <w:rPr>
                <w:rStyle w:val="IndexLink"/>
                <w:rtl w:val="true"/>
              </w:rPr>
              <w:t xml:space="preserve">گریه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از دفن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و خواندن اشعاری درباره ایشان</w:t>
            </w:r>
            <w:r>
              <w:rPr>
                <w:rStyle w:val="IndexLink"/>
                <w:rtl w:val="true"/>
              </w:rPr>
              <w:tab/>
            </w:r>
            <w:r>
              <w:rPr>
                <w:rStyle w:val="IndexLink"/>
              </w:rPr>
              <w:t>66</w:t>
            </w:r>
          </w:hyperlink>
        </w:p>
        <w:p>
          <w:pPr>
            <w:pStyle w:val="Contents3"/>
            <w:tabs>
              <w:tab w:val="clear" w:pos="8459"/>
              <w:tab w:val="right" w:pos="9026" w:leader="dot"/>
            </w:tabs>
            <w:rPr/>
          </w:pPr>
          <w:hyperlink w:anchor="__RefHeading___Toc7510249_1051229030">
            <w:r>
              <w:rPr>
                <w:webHidden/>
                <w:rStyle w:val="IndexLink"/>
              </w:rPr>
              <w:t>23</w:t>
            </w:r>
            <w:r>
              <w:rPr>
                <w:rStyle w:val="IndexLink"/>
                <w:rtl w:val="true"/>
              </w:rPr>
              <w:t xml:space="preserve">. </w:t>
            </w:r>
            <w:r>
              <w:rPr>
                <w:rStyle w:val="IndexLink"/>
                <w:rtl w:val="true"/>
              </w:rPr>
              <w:t>اشعار و مرثیه های حضرت علی</w:t>
            </w:r>
            <w:r>
              <w:rPr>
                <w:rStyle w:val="IndexLink"/>
                <w:rtl w:val="true"/>
              </w:rPr>
              <w:t>(</w:t>
            </w:r>
            <w:r>
              <w:rPr>
                <w:rStyle w:val="IndexLink"/>
                <w:rtl w:val="true"/>
              </w:rPr>
              <w:t>علیه السلام</w:t>
            </w:r>
            <w:r>
              <w:rPr>
                <w:rStyle w:val="IndexLink"/>
                <w:rtl w:val="true"/>
              </w:rPr>
              <w:t>)</w:t>
            </w:r>
            <w:r>
              <w:rPr>
                <w:rStyle w:val="IndexLink"/>
                <w:rtl w:val="true"/>
              </w:rPr>
              <w:t xml:space="preserve">در کنار قبر همسر بزرگوارشان و جواب دادن آن حضرت از طرف حضرت زهرا </w:t>
            </w:r>
            <w:r>
              <w:rPr>
                <w:rStyle w:val="IndexLink"/>
                <w:rtl w:val="true"/>
              </w:rPr>
              <w:t>(</w:t>
            </w:r>
            <w:r>
              <w:rPr>
                <w:rStyle w:val="IndexLink"/>
                <w:rtl w:val="true"/>
              </w:rPr>
              <w:t>سلام الله علیها</w:t>
            </w:r>
            <w:r>
              <w:rPr>
                <w:rStyle w:val="IndexLink"/>
                <w:rtl w:val="true"/>
              </w:rPr>
              <w:t>)</w:t>
              <w:tab/>
            </w:r>
            <w:r>
              <w:rPr>
                <w:rStyle w:val="IndexLink"/>
              </w:rPr>
              <w:t>70</w:t>
            </w:r>
          </w:hyperlink>
        </w:p>
        <w:p>
          <w:pPr>
            <w:pStyle w:val="Contents3"/>
            <w:tabs>
              <w:tab w:val="clear" w:pos="8459"/>
              <w:tab w:val="right" w:pos="9026" w:leader="dot"/>
            </w:tabs>
            <w:rPr/>
          </w:pPr>
          <w:hyperlink w:anchor="__RefHeading___Toc7510251_1051229030">
            <w:r>
              <w:rPr>
                <w:webHidden/>
                <w:rStyle w:val="IndexLink"/>
              </w:rPr>
              <w:t>24</w:t>
            </w:r>
            <w:r>
              <w:rPr>
                <w:rStyle w:val="IndexLink"/>
                <w:rtl w:val="true"/>
              </w:rPr>
              <w:t xml:space="preserve">. </w:t>
            </w:r>
            <w:r>
              <w:rPr>
                <w:rStyle w:val="IndexLink"/>
                <w:rtl w:val="true"/>
              </w:rPr>
              <w:t xml:space="preserve">به لرزه در آمدن شهر مدینه از گریه مردم در اثر شهادت حضرت زهرا </w:t>
            </w:r>
            <w:r>
              <w:rPr>
                <w:rStyle w:val="IndexLink"/>
                <w:rtl w:val="true"/>
              </w:rPr>
              <w:t>(</w:t>
            </w:r>
            <w:r>
              <w:rPr>
                <w:rStyle w:val="IndexLink"/>
                <w:rtl w:val="true"/>
              </w:rPr>
              <w:t>سلام الله علیها</w:t>
            </w:r>
            <w:r>
              <w:rPr>
                <w:rStyle w:val="IndexLink"/>
                <w:rtl w:val="true"/>
              </w:rPr>
              <w:t>)</w:t>
              <w:tab/>
            </w:r>
            <w:r>
              <w:rPr>
                <w:rStyle w:val="IndexLink"/>
              </w:rPr>
              <w:t>72</w:t>
            </w:r>
          </w:hyperlink>
        </w:p>
        <w:p>
          <w:pPr>
            <w:pStyle w:val="Contents3"/>
            <w:tabs>
              <w:tab w:val="clear" w:pos="8459"/>
              <w:tab w:val="right" w:pos="9026" w:leader="dot"/>
            </w:tabs>
            <w:rPr/>
          </w:pPr>
          <w:hyperlink w:anchor="__RefHeading___Toc7510253_1051229030">
            <w:r>
              <w:rPr>
                <w:webHidden/>
                <w:rStyle w:val="IndexLink"/>
              </w:rPr>
              <w:t>25</w:t>
            </w:r>
            <w:r>
              <w:rPr>
                <w:rStyle w:val="IndexLink"/>
                <w:rtl w:val="true"/>
              </w:rPr>
              <w:t xml:space="preserve">. </w:t>
            </w:r>
            <w:r>
              <w:rPr>
                <w:rStyle w:val="IndexLink"/>
                <w:rtl w:val="true"/>
              </w:rPr>
              <w:t>برگزاری مراسم عزاداری توسط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حضرت زهرا </w:t>
            </w:r>
            <w:r>
              <w:rPr>
                <w:rStyle w:val="IndexLink"/>
                <w:rtl w:val="true"/>
              </w:rPr>
              <w:t>(</w:t>
            </w:r>
            <w:r>
              <w:rPr>
                <w:rStyle w:val="IndexLink"/>
                <w:rtl w:val="true"/>
              </w:rPr>
              <w:t>سلام الله علیها</w:t>
            </w:r>
            <w:r>
              <w:rPr>
                <w:rStyle w:val="IndexLink"/>
                <w:rtl w:val="true"/>
              </w:rPr>
              <w:t>)</w:t>
              <w:tab/>
            </w:r>
            <w:r>
              <w:rPr>
                <w:rStyle w:val="IndexLink"/>
              </w:rPr>
              <w:t>72</w:t>
            </w:r>
          </w:hyperlink>
        </w:p>
        <w:p>
          <w:pPr>
            <w:pStyle w:val="Contents3"/>
            <w:tabs>
              <w:tab w:val="clear" w:pos="8459"/>
              <w:tab w:val="right" w:pos="9026" w:leader="dot"/>
            </w:tabs>
            <w:rPr/>
          </w:pPr>
          <w:hyperlink w:anchor="__RefHeading___Toc7510255_1051229030">
            <w:r>
              <w:rPr>
                <w:webHidden/>
                <w:rStyle w:val="IndexLink"/>
              </w:rPr>
              <w:t>26</w:t>
            </w:r>
            <w:r>
              <w:rPr>
                <w:rStyle w:val="IndexLink"/>
                <w:rtl w:val="true"/>
              </w:rPr>
              <w:t xml:space="preserve">. </w:t>
            </w:r>
            <w:r>
              <w:rPr>
                <w:rStyle w:val="IndexLink"/>
                <w:rtl w:val="true"/>
              </w:rPr>
              <w:t>گریه های دائمی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شهادت فاطمه </w:t>
            </w:r>
            <w:r>
              <w:rPr>
                <w:rStyle w:val="IndexLink"/>
                <w:rtl w:val="true"/>
              </w:rPr>
              <w:t>(</w:t>
            </w:r>
            <w:r>
              <w:rPr>
                <w:rStyle w:val="IndexLink"/>
                <w:rtl w:val="true"/>
              </w:rPr>
              <w:t>سلام الله علیها</w:t>
            </w:r>
            <w:r>
              <w:rPr>
                <w:rStyle w:val="IndexLink"/>
                <w:rtl w:val="true"/>
              </w:rPr>
              <w:t>)</w:t>
              <w:tab/>
            </w:r>
            <w:r>
              <w:rPr>
                <w:rStyle w:val="IndexLink"/>
              </w:rPr>
              <w:t>73</w:t>
            </w:r>
          </w:hyperlink>
        </w:p>
        <w:p>
          <w:pPr>
            <w:pStyle w:val="Contents3"/>
            <w:tabs>
              <w:tab w:val="clear" w:pos="8459"/>
              <w:tab w:val="right" w:pos="9026" w:leader="dot"/>
            </w:tabs>
            <w:rPr/>
          </w:pPr>
          <w:hyperlink w:anchor="__RefHeading___Toc7510257_1051229030">
            <w:r>
              <w:rPr>
                <w:webHidden/>
                <w:rStyle w:val="IndexLink"/>
              </w:rPr>
              <w:t>27</w:t>
            </w:r>
            <w:r>
              <w:rPr>
                <w:rStyle w:val="IndexLink"/>
                <w:rtl w:val="true"/>
              </w:rPr>
              <w:t xml:space="preserve">. </w:t>
            </w:r>
            <w:r>
              <w:rPr>
                <w:rStyle w:val="IndexLink"/>
                <w:rtl w:val="true"/>
              </w:rPr>
              <w:t xml:space="preserve">عایشه در عزای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شرکت نکرد</w:t>
            </w:r>
            <w:r>
              <w:rPr>
                <w:rStyle w:val="IndexLink"/>
                <w:rtl w:val="true"/>
              </w:rPr>
              <w:tab/>
            </w:r>
            <w:r>
              <w:rPr>
                <w:rStyle w:val="IndexLink"/>
              </w:rPr>
              <w:t>76</w:t>
            </w:r>
          </w:hyperlink>
        </w:p>
        <w:p>
          <w:pPr>
            <w:pStyle w:val="Contents3"/>
            <w:tabs>
              <w:tab w:val="clear" w:pos="8459"/>
              <w:tab w:val="right" w:pos="9026" w:leader="dot"/>
            </w:tabs>
            <w:rPr/>
          </w:pPr>
          <w:hyperlink w:anchor="__RefHeading___Toc7510259_1051229030">
            <w:r>
              <w:rPr>
                <w:webHidden/>
                <w:rStyle w:val="IndexLink"/>
              </w:rPr>
              <w:t>28</w:t>
            </w:r>
            <w:r>
              <w:rPr>
                <w:rStyle w:val="IndexLink"/>
                <w:rtl w:val="true"/>
              </w:rPr>
              <w:t xml:space="preserve"> .</w:t>
            </w:r>
            <w:r>
              <w:rPr>
                <w:rStyle w:val="IndexLink"/>
                <w:rtl w:val="true"/>
              </w:rPr>
              <w:t xml:space="preserve">گریه و بی تابی حضرت ام کلثوم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عزای مادرشان</w:t>
            </w:r>
            <w:r>
              <w:rPr>
                <w:rStyle w:val="IndexLink"/>
                <w:rtl w:val="true"/>
              </w:rPr>
              <w:tab/>
            </w:r>
            <w:r>
              <w:rPr>
                <w:rStyle w:val="IndexLink"/>
              </w:rPr>
              <w:t>77</w:t>
            </w:r>
          </w:hyperlink>
        </w:p>
        <w:p>
          <w:pPr>
            <w:pStyle w:val="Contents3"/>
            <w:tabs>
              <w:tab w:val="clear" w:pos="8459"/>
              <w:tab w:val="right" w:pos="9026" w:leader="dot"/>
            </w:tabs>
            <w:rPr/>
          </w:pPr>
          <w:hyperlink w:anchor="__RefHeading___Toc7510261_1051229030">
            <w:r>
              <w:rPr>
                <w:webHidden/>
                <w:rStyle w:val="IndexLink"/>
              </w:rPr>
              <w:t>29</w:t>
            </w:r>
            <w:r>
              <w:rPr>
                <w:rStyle w:val="IndexLink"/>
                <w:rtl w:val="true"/>
              </w:rPr>
              <w:t xml:space="preserve"> . </w:t>
            </w:r>
            <w:r>
              <w:rPr>
                <w:rStyle w:val="IndexLink"/>
                <w:rtl w:val="true"/>
              </w:rPr>
              <w:t>گریه عمار وقتی مشاهده کردند حضرت علی و حسنین</w:t>
            </w:r>
            <w:r>
              <w:rPr>
                <w:rStyle w:val="IndexLink"/>
                <w:rtl w:val="true"/>
              </w:rPr>
              <w:t>(</w:t>
            </w:r>
            <w:r>
              <w:rPr>
                <w:rStyle w:val="IndexLink"/>
                <w:rtl w:val="true"/>
              </w:rPr>
              <w:t>علیهم السلام</w:t>
            </w:r>
            <w:r>
              <w:rPr>
                <w:rStyle w:val="IndexLink"/>
                <w:rtl w:val="true"/>
              </w:rPr>
              <w:t xml:space="preserve">) </w:t>
            </w:r>
            <w:r>
              <w:rPr>
                <w:rStyle w:val="IndexLink"/>
                <w:rtl w:val="true"/>
              </w:rPr>
              <w:t>محزون و گریانند</w:t>
            </w:r>
            <w:r>
              <w:rPr>
                <w:rStyle w:val="IndexLink"/>
                <w:rtl w:val="true"/>
              </w:rPr>
              <w:tab/>
            </w:r>
            <w:r>
              <w:rPr>
                <w:rStyle w:val="IndexLink"/>
              </w:rPr>
              <w:t>78</w:t>
            </w:r>
          </w:hyperlink>
        </w:p>
        <w:p>
          <w:pPr>
            <w:pStyle w:val="Contents3"/>
            <w:tabs>
              <w:tab w:val="clear" w:pos="8459"/>
              <w:tab w:val="right" w:pos="9026" w:leader="dot"/>
            </w:tabs>
            <w:rPr/>
          </w:pPr>
          <w:hyperlink w:anchor="__RefHeading___Toc7510263_1051229030">
            <w:r>
              <w:rPr>
                <w:webHidden/>
                <w:rStyle w:val="IndexLink"/>
              </w:rPr>
              <w:t>30</w:t>
            </w:r>
            <w:r>
              <w:rPr>
                <w:rStyle w:val="IndexLink"/>
                <w:rtl w:val="true"/>
              </w:rPr>
              <w:t xml:space="preserve"> . </w:t>
            </w:r>
            <w:r>
              <w:rPr>
                <w:rStyle w:val="IndexLink"/>
                <w:rtl w:val="true"/>
              </w:rPr>
              <w:t xml:space="preserve">جریان مقداد و کتک خوردن او از عمر و ذکر مصائب حضرت زهرا </w:t>
            </w:r>
            <w:r>
              <w:rPr>
                <w:rStyle w:val="IndexLink"/>
                <w:rtl w:val="true"/>
              </w:rPr>
              <w:t>(</w:t>
            </w:r>
            <w:r>
              <w:rPr>
                <w:rStyle w:val="IndexLink"/>
                <w:rtl w:val="true"/>
              </w:rPr>
              <w:t>سلام الله علیها</w:t>
            </w:r>
            <w:r>
              <w:rPr>
                <w:rStyle w:val="IndexLink"/>
                <w:rtl w:val="true"/>
              </w:rPr>
              <w:t>)</w:t>
              <w:tab/>
            </w:r>
            <w:r>
              <w:rPr>
                <w:rStyle w:val="IndexLink"/>
              </w:rPr>
              <w:t>80</w:t>
            </w:r>
          </w:hyperlink>
        </w:p>
        <w:p>
          <w:pPr>
            <w:pStyle w:val="Contents3"/>
            <w:tabs>
              <w:tab w:val="clear" w:pos="8459"/>
              <w:tab w:val="right" w:pos="9026" w:leader="dot"/>
            </w:tabs>
            <w:rPr/>
          </w:pPr>
          <w:hyperlink w:anchor="__RefHeading___Toc7510265_1051229030">
            <w:r>
              <w:rPr>
                <w:webHidden/>
                <w:rStyle w:val="IndexLink"/>
              </w:rPr>
              <w:t>31</w:t>
            </w:r>
            <w:r>
              <w:rPr>
                <w:rStyle w:val="IndexLink"/>
                <w:rtl w:val="true"/>
              </w:rPr>
              <w:t xml:space="preserve"> . </w:t>
            </w:r>
            <w:r>
              <w:rPr>
                <w:rStyle w:val="IndexLink"/>
                <w:rtl w:val="true"/>
              </w:rPr>
              <w:t>گریۀ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وقتی از و پرسیدند </w:t>
            </w:r>
            <w:r>
              <w:rPr>
                <w:rStyle w:val="IndexLink"/>
                <w:rtl w:val="true"/>
              </w:rPr>
              <w:t xml:space="preserve">: </w:t>
            </w:r>
            <w:r>
              <w:rPr>
                <w:rStyle w:val="IndexLink"/>
                <w:rtl w:val="true"/>
              </w:rPr>
              <w:t>چرا عمر از قنفذ مالیات نگرفت ؟</w:t>
            </w:r>
            <w:r>
              <w:rPr>
                <w:rStyle w:val="IndexLink"/>
                <w:rtl w:val="true"/>
              </w:rPr>
              <w:tab/>
            </w:r>
            <w:r>
              <w:rPr>
                <w:rStyle w:val="IndexLink"/>
              </w:rPr>
              <w:t>82</w:t>
            </w:r>
          </w:hyperlink>
        </w:p>
        <w:p>
          <w:pPr>
            <w:pStyle w:val="Contents3"/>
            <w:tabs>
              <w:tab w:val="clear" w:pos="8459"/>
              <w:tab w:val="right" w:pos="9026" w:leader="dot"/>
            </w:tabs>
            <w:rPr/>
          </w:pPr>
          <w:hyperlink w:anchor="__RefHeading___Toc7510267_1051229030">
            <w:r>
              <w:rPr>
                <w:webHidden/>
                <w:rStyle w:val="IndexLink"/>
              </w:rPr>
              <w:t>32</w:t>
            </w:r>
            <w:r>
              <w:rPr>
                <w:rStyle w:val="IndexLink"/>
                <w:rtl w:val="true"/>
              </w:rPr>
              <w:t xml:space="preserve"> . </w:t>
            </w:r>
            <w:r>
              <w:rPr>
                <w:rStyle w:val="IndexLink"/>
                <w:rtl w:val="true"/>
              </w:rPr>
              <w:t>گریۀ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وقتی شنید که قاتل همسرش به قتل رسید</w:t>
            </w:r>
            <w:r>
              <w:rPr>
                <w:rStyle w:val="IndexLink"/>
                <w:rtl w:val="true"/>
              </w:rPr>
              <w:tab/>
            </w:r>
            <w:r>
              <w:rPr>
                <w:rStyle w:val="IndexLink"/>
              </w:rPr>
              <w:t>83</w:t>
            </w:r>
          </w:hyperlink>
        </w:p>
        <w:p>
          <w:pPr>
            <w:pStyle w:val="Contents3"/>
            <w:tabs>
              <w:tab w:val="clear" w:pos="8459"/>
              <w:tab w:val="right" w:pos="9026" w:leader="dot"/>
            </w:tabs>
            <w:rPr/>
          </w:pPr>
          <w:hyperlink w:anchor="__RefHeading___Toc7510269_1051229030">
            <w:r>
              <w:rPr>
                <w:webHidden/>
                <w:rStyle w:val="IndexLink"/>
                <w:rtl w:val="true"/>
              </w:rPr>
              <w:t>ماجرای کوچه</w:t>
            </w:r>
            <w:r>
              <w:rPr>
                <w:rStyle w:val="IndexLink"/>
                <w:rtl w:val="true"/>
              </w:rPr>
              <w:tab/>
            </w:r>
            <w:r>
              <w:rPr>
                <w:rStyle w:val="IndexLink"/>
              </w:rPr>
              <w:t>84</w:t>
            </w:r>
          </w:hyperlink>
        </w:p>
        <w:p>
          <w:pPr>
            <w:pStyle w:val="Contents3"/>
            <w:tabs>
              <w:tab w:val="clear" w:pos="8459"/>
              <w:tab w:val="right" w:pos="9026" w:leader="dot"/>
            </w:tabs>
            <w:rPr/>
          </w:pPr>
          <w:hyperlink w:anchor="__RefHeading___Toc7510271_1051229030">
            <w:r>
              <w:rPr>
                <w:webHidden/>
                <w:rStyle w:val="IndexLink"/>
                <w:rtl w:val="true"/>
              </w:rPr>
              <w:t xml:space="preserve">نفرین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بر عمر</w:t>
            </w:r>
            <w:r>
              <w:rPr>
                <w:rStyle w:val="IndexLink"/>
                <w:rtl w:val="true"/>
              </w:rPr>
              <w:tab/>
            </w:r>
            <w:r>
              <w:rPr>
                <w:rStyle w:val="IndexLink"/>
              </w:rPr>
              <w:t>85</w:t>
            </w:r>
          </w:hyperlink>
        </w:p>
        <w:p>
          <w:pPr>
            <w:pStyle w:val="Contents3"/>
            <w:tabs>
              <w:tab w:val="clear" w:pos="8459"/>
              <w:tab w:val="right" w:pos="9026" w:leader="dot"/>
            </w:tabs>
            <w:rPr/>
          </w:pPr>
          <w:hyperlink w:anchor="__RefHeading___Toc7510273_1051229030">
            <w:r>
              <w:rPr>
                <w:webHidden/>
                <w:rStyle w:val="IndexLink"/>
              </w:rPr>
              <w:t>33</w:t>
            </w:r>
            <w:r>
              <w:rPr>
                <w:rStyle w:val="IndexLink"/>
                <w:rtl w:val="true"/>
              </w:rPr>
              <w:t xml:space="preserve"> . </w:t>
            </w:r>
            <w:r>
              <w:rPr>
                <w:rStyle w:val="IndexLink"/>
                <w:rtl w:val="true"/>
              </w:rPr>
              <w:t>کلمات امام حسن مجتبی</w:t>
            </w:r>
            <w:r>
              <w:rPr>
                <w:rStyle w:val="IndexLink"/>
                <w:rtl w:val="true"/>
              </w:rPr>
              <w:t>(</w:t>
            </w:r>
            <w:r>
              <w:rPr>
                <w:rStyle w:val="IndexLink"/>
                <w:rtl w:val="true"/>
              </w:rPr>
              <w:t>علیه السلام</w:t>
            </w:r>
            <w:r>
              <w:rPr>
                <w:rStyle w:val="IndexLink"/>
                <w:rtl w:val="true"/>
              </w:rPr>
              <w:t xml:space="preserve">) </w:t>
            </w:r>
            <w:r>
              <w:rPr>
                <w:rStyle w:val="IndexLink"/>
                <w:rtl w:val="true"/>
              </w:rPr>
              <w:t>به مغیره</w:t>
            </w:r>
            <w:r>
              <w:rPr>
                <w:rStyle w:val="IndexLink"/>
                <w:rtl w:val="true"/>
              </w:rPr>
              <w:tab/>
            </w:r>
            <w:r>
              <w:rPr>
                <w:rStyle w:val="IndexLink"/>
              </w:rPr>
              <w:t>86</w:t>
            </w:r>
          </w:hyperlink>
        </w:p>
        <w:p>
          <w:pPr>
            <w:pStyle w:val="Contents3"/>
            <w:tabs>
              <w:tab w:val="clear" w:pos="8459"/>
              <w:tab w:val="right" w:pos="9026" w:leader="dot"/>
            </w:tabs>
            <w:rPr/>
          </w:pPr>
          <w:hyperlink w:anchor="__RefHeading___Toc7510275_1051229030">
            <w:r>
              <w:rPr>
                <w:webHidden/>
                <w:rStyle w:val="IndexLink"/>
              </w:rPr>
              <w:t>34</w:t>
            </w:r>
            <w:r>
              <w:rPr>
                <w:rStyle w:val="IndexLink"/>
                <w:rtl w:val="true"/>
              </w:rPr>
              <w:t xml:space="preserve"> . </w:t>
            </w:r>
            <w:r>
              <w:rPr>
                <w:rStyle w:val="IndexLink"/>
                <w:rtl w:val="true"/>
              </w:rPr>
              <w:t xml:space="preserve">بیان مصائب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توسط فضّه خادمه در مکه مکرمه به ورقة بن عبدالله</w:t>
            </w:r>
            <w:r>
              <w:rPr>
                <w:rStyle w:val="IndexLink"/>
                <w:rtl w:val="true"/>
              </w:rPr>
              <w:tab/>
            </w:r>
            <w:r>
              <w:rPr>
                <w:rStyle w:val="IndexLink"/>
              </w:rPr>
              <w:t>86</w:t>
            </w:r>
          </w:hyperlink>
        </w:p>
        <w:p>
          <w:pPr>
            <w:pStyle w:val="Contents3"/>
            <w:tabs>
              <w:tab w:val="clear" w:pos="8459"/>
              <w:tab w:val="right" w:pos="9026" w:leader="dot"/>
            </w:tabs>
            <w:rPr/>
          </w:pPr>
          <w:hyperlink w:anchor="__RefHeading___Toc7510277_1051229030">
            <w:r>
              <w:rPr>
                <w:webHidden/>
                <w:rStyle w:val="IndexLink"/>
              </w:rPr>
              <w:t>35</w:t>
            </w:r>
            <w:r>
              <w:rPr>
                <w:rStyle w:val="IndexLink"/>
                <w:rtl w:val="true"/>
              </w:rPr>
              <w:t xml:space="preserve"> . </w:t>
            </w:r>
            <w:r>
              <w:rPr>
                <w:rStyle w:val="IndexLink"/>
                <w:rtl w:val="true"/>
              </w:rPr>
              <w:t xml:space="preserve">توسل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به</w:t>
            </w:r>
            <w:r>
              <w:rPr>
                <w:rStyle w:val="IndexLink"/>
                <w:rtl w:val="true"/>
              </w:rPr>
              <w:tab/>
            </w:r>
            <w:r>
              <w:rPr>
                <w:rStyle w:val="IndexLink"/>
              </w:rPr>
              <w:t>101</w:t>
            </w:r>
          </w:hyperlink>
        </w:p>
        <w:p>
          <w:pPr>
            <w:pStyle w:val="Contents3"/>
            <w:tabs>
              <w:tab w:val="clear" w:pos="8459"/>
              <w:tab w:val="right" w:pos="9026" w:leader="dot"/>
            </w:tabs>
            <w:rPr/>
          </w:pPr>
          <w:hyperlink w:anchor="__RefHeading___Toc7510279_1051229030">
            <w:r>
              <w:rPr>
                <w:webHidden/>
                <w:rStyle w:val="IndexLink"/>
              </w:rPr>
              <w:t>36</w:t>
            </w:r>
            <w:r>
              <w:rPr>
                <w:rStyle w:val="IndexLink"/>
                <w:rtl w:val="true"/>
              </w:rPr>
              <w:t xml:space="preserve"> . </w:t>
            </w:r>
            <w:r>
              <w:rPr>
                <w:rStyle w:val="IndexLink"/>
                <w:rtl w:val="true"/>
              </w:rPr>
              <w:t xml:space="preserve">یادآوری و ذکر مصیبت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 زمان امام صادق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7510281_1051229030">
            <w:r>
              <w:rPr>
                <w:webHidden/>
                <w:rStyle w:val="IndexLink"/>
              </w:rPr>
              <w:t>37</w:t>
            </w:r>
            <w:r>
              <w:rPr>
                <w:rStyle w:val="IndexLink"/>
                <w:rtl w:val="true"/>
              </w:rPr>
              <w:t xml:space="preserve"> .</w:t>
            </w:r>
            <w:r>
              <w:rPr>
                <w:rStyle w:val="IndexLink"/>
                <w:rtl w:val="true"/>
              </w:rPr>
              <w:t>گریۀ طولانی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عزای مادرش فاطمه زهرا </w:t>
            </w:r>
            <w:r>
              <w:rPr>
                <w:rStyle w:val="IndexLink"/>
                <w:rtl w:val="true"/>
              </w:rPr>
              <w:t>(</w:t>
            </w:r>
            <w:r>
              <w:rPr>
                <w:rStyle w:val="IndexLink"/>
                <w:rtl w:val="true"/>
              </w:rPr>
              <w:t>سلام الله علیها</w:t>
            </w:r>
            <w:r>
              <w:rPr>
                <w:rStyle w:val="IndexLink"/>
                <w:rtl w:val="true"/>
              </w:rPr>
              <w:t>)</w:t>
              <w:tab/>
            </w:r>
            <w:r>
              <w:rPr>
                <w:rStyle w:val="IndexLink"/>
              </w:rPr>
              <w:t>103</w:t>
            </w:r>
          </w:hyperlink>
        </w:p>
        <w:p>
          <w:pPr>
            <w:pStyle w:val="Contents3"/>
            <w:tabs>
              <w:tab w:val="clear" w:pos="8459"/>
              <w:tab w:val="right" w:pos="9026" w:leader="dot"/>
            </w:tabs>
            <w:rPr/>
          </w:pPr>
          <w:hyperlink w:anchor="__RefHeading___Toc7510283_1051229030">
            <w:r>
              <w:rPr>
                <w:webHidden/>
                <w:rStyle w:val="IndexLink"/>
              </w:rPr>
              <w:t>38</w:t>
            </w:r>
            <w:r>
              <w:rPr>
                <w:rStyle w:val="IndexLink"/>
                <w:rtl w:val="true"/>
              </w:rPr>
              <w:t xml:space="preserve"> . </w:t>
            </w:r>
            <w:r>
              <w:rPr>
                <w:rStyle w:val="IndexLink"/>
                <w:rtl w:val="true"/>
              </w:rPr>
              <w:t xml:space="preserve">مادرم فاطمه </w:t>
            </w:r>
            <w:r>
              <w:rPr>
                <w:rStyle w:val="IndexLink"/>
                <w:rtl w:val="true"/>
              </w:rPr>
              <w:t>(</w:t>
            </w:r>
            <w:r>
              <w:rPr>
                <w:rStyle w:val="IndexLink"/>
                <w:rtl w:val="true"/>
              </w:rPr>
              <w:t>سلام الله علیها</w:t>
            </w:r>
            <w:r>
              <w:rPr>
                <w:rStyle w:val="IndexLink"/>
                <w:rtl w:val="true"/>
              </w:rPr>
              <w:t xml:space="preserve">) </w:t>
            </w:r>
            <w:r>
              <w:rPr>
                <w:rStyle w:val="IndexLink"/>
              </w:rPr>
              <w:t></w:t>
            </w:r>
            <w:r>
              <w:rPr>
                <w:rStyle w:val="IndexLink"/>
                <w:rtl w:val="true"/>
              </w:rPr>
              <w:t>در اثر ضربه های قنفذ به شهادت رسیدند</w:t>
            </w:r>
            <w:r>
              <w:rPr>
                <w:rStyle w:val="IndexLink"/>
                <w:rtl w:val="true"/>
              </w:rPr>
              <w:tab/>
            </w:r>
            <w:r>
              <w:rPr>
                <w:rStyle w:val="IndexLink"/>
              </w:rPr>
              <w:t>107</w:t>
            </w:r>
          </w:hyperlink>
        </w:p>
        <w:p>
          <w:pPr>
            <w:pStyle w:val="Contents3"/>
            <w:tabs>
              <w:tab w:val="clear" w:pos="8459"/>
              <w:tab w:val="right" w:pos="9026" w:leader="dot"/>
            </w:tabs>
            <w:rPr/>
          </w:pPr>
          <w:hyperlink w:anchor="__RefHeading___Toc7510285_1051229030">
            <w:r>
              <w:rPr>
                <w:webHidden/>
                <w:rStyle w:val="IndexLink"/>
              </w:rPr>
              <w:t>39</w:t>
            </w:r>
            <w:r>
              <w:rPr>
                <w:rStyle w:val="IndexLink"/>
                <w:rtl w:val="true"/>
              </w:rPr>
              <w:t xml:space="preserve"> . </w:t>
            </w:r>
            <w:r>
              <w:rPr>
                <w:rStyle w:val="IndexLink"/>
                <w:rtl w:val="true"/>
              </w:rPr>
              <w:t xml:space="preserve">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یاد مادر </w:t>
            </w:r>
            <w:r>
              <w:rPr>
                <w:rStyle w:val="IndexLink"/>
                <w:rtl w:val="true"/>
              </w:rPr>
              <w:t>(</w:t>
            </w:r>
            <w:r>
              <w:rPr>
                <w:rStyle w:val="IndexLink"/>
                <w:rtl w:val="true"/>
              </w:rPr>
              <w:t>سلام الله علیها</w:t>
            </w:r>
            <w:r>
              <w:rPr>
                <w:rStyle w:val="IndexLink"/>
                <w:rtl w:val="true"/>
              </w:rPr>
              <w:t>)</w:t>
              <w:tab/>
            </w:r>
            <w:r>
              <w:rPr>
                <w:rStyle w:val="IndexLink"/>
              </w:rPr>
              <w:t>107</w:t>
            </w:r>
          </w:hyperlink>
        </w:p>
        <w:p>
          <w:pPr>
            <w:pStyle w:val="Contents3"/>
            <w:tabs>
              <w:tab w:val="clear" w:pos="8459"/>
              <w:tab w:val="right" w:pos="9026" w:leader="dot"/>
            </w:tabs>
            <w:rPr/>
          </w:pPr>
          <w:hyperlink w:anchor="__RefHeading___Toc7510287_1051229030">
            <w:r>
              <w:rPr>
                <w:webHidden/>
                <w:rStyle w:val="IndexLink"/>
              </w:rPr>
              <w:t>40</w:t>
            </w:r>
            <w:r>
              <w:rPr>
                <w:rStyle w:val="IndexLink"/>
                <w:rtl w:val="true"/>
              </w:rPr>
              <w:t xml:space="preserve"> . </w:t>
            </w:r>
            <w:r>
              <w:rPr>
                <w:rStyle w:val="IndexLink"/>
                <w:rtl w:val="true"/>
              </w:rPr>
              <w:t>گریه طولانی امام کاظم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هنگام نقل حدیث </w:t>
            </w:r>
            <w:r>
              <w:rPr>
                <w:rStyle w:val="IndexLink"/>
                <w:rtl w:val="true"/>
              </w:rPr>
              <w:t xml:space="preserve">« </w:t>
            </w:r>
            <w:r>
              <w:rPr>
                <w:rStyle w:val="IndexLink"/>
                <w:rtl w:val="true"/>
              </w:rPr>
              <w:t xml:space="preserve">أَلَا إِنَّ فَاطِمَةَ بَابُهَا بَابِي </w:t>
            </w:r>
            <w:r>
              <w:rPr>
                <w:rStyle w:val="IndexLink"/>
                <w:rtl w:val="true"/>
              </w:rPr>
              <w:t>»</w:t>
              <w:tab/>
            </w:r>
            <w:r>
              <w:rPr>
                <w:rStyle w:val="IndexLink"/>
              </w:rPr>
              <w:t>108</w:t>
            </w:r>
          </w:hyperlink>
        </w:p>
        <w:p>
          <w:pPr>
            <w:pStyle w:val="Contents3"/>
            <w:tabs>
              <w:tab w:val="clear" w:pos="8459"/>
              <w:tab w:val="right" w:pos="9026" w:leader="dot"/>
            </w:tabs>
            <w:rPr/>
          </w:pPr>
          <w:hyperlink w:anchor="__RefHeading___Toc7510289_1051229030">
            <w:r>
              <w:rPr>
                <w:webHidden/>
                <w:rStyle w:val="IndexLink"/>
              </w:rPr>
              <w:t>41</w:t>
            </w:r>
            <w:r>
              <w:rPr>
                <w:rStyle w:val="IndexLink"/>
                <w:rtl w:val="true"/>
              </w:rPr>
              <w:t xml:space="preserve"> . </w:t>
            </w:r>
            <w:r>
              <w:rPr>
                <w:rStyle w:val="IndexLink"/>
                <w:rtl w:val="true"/>
              </w:rPr>
              <w:t xml:space="preserve">توسل 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مادرشان حضرت زهرا </w:t>
            </w:r>
            <w:r>
              <w:rPr>
                <w:rStyle w:val="IndexLink"/>
                <w:rtl w:val="true"/>
              </w:rPr>
              <w:t>(</w:t>
            </w:r>
            <w:r>
              <w:rPr>
                <w:rStyle w:val="IndexLink"/>
                <w:rtl w:val="true"/>
              </w:rPr>
              <w:t>سلام الله علیها</w:t>
            </w:r>
            <w:r>
              <w:rPr>
                <w:rStyle w:val="IndexLink"/>
                <w:rtl w:val="true"/>
              </w:rPr>
              <w:t>)</w:t>
              <w:tab/>
            </w:r>
            <w:r>
              <w:rPr>
                <w:rStyle w:val="IndexLink"/>
              </w:rPr>
              <w:t>109</w:t>
            </w:r>
          </w:hyperlink>
        </w:p>
        <w:p>
          <w:pPr>
            <w:pStyle w:val="Contents3"/>
            <w:tabs>
              <w:tab w:val="clear" w:pos="8459"/>
              <w:tab w:val="right" w:pos="9026" w:leader="dot"/>
            </w:tabs>
            <w:rPr/>
          </w:pPr>
          <w:hyperlink w:anchor="__RefHeading___Toc7510291_1051229030">
            <w:r>
              <w:rPr>
                <w:webHidden/>
                <w:rStyle w:val="IndexLink"/>
              </w:rPr>
              <w:t>42</w:t>
            </w:r>
            <w:r>
              <w:rPr>
                <w:rStyle w:val="IndexLink"/>
                <w:rtl w:val="true"/>
              </w:rPr>
              <w:t xml:space="preserve"> . </w:t>
            </w:r>
            <w:r>
              <w:rPr>
                <w:rStyle w:val="IndexLink"/>
                <w:rtl w:val="true"/>
              </w:rPr>
              <w:t>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فرمودند </w:t>
            </w:r>
            <w:r>
              <w:rPr>
                <w:rStyle w:val="IndexLink"/>
                <w:rtl w:val="true"/>
              </w:rPr>
              <w:t xml:space="preserve">: </w:t>
            </w:r>
            <w:r>
              <w:rPr>
                <w:rStyle w:val="IndexLink"/>
                <w:rtl w:val="true"/>
              </w:rPr>
              <w:t xml:space="preserve">به یاد مادرم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ستم هایی که بر او رفت افتادم </w:t>
            </w:r>
            <w:r>
              <w:rPr>
                <w:rStyle w:val="IndexLink"/>
                <w:rtl w:val="true"/>
              </w:rPr>
              <w:t>... .</w:t>
              <w:tab/>
            </w:r>
            <w:r>
              <w:rPr>
                <w:rStyle w:val="IndexLink"/>
              </w:rPr>
              <w:t>110</w:t>
            </w:r>
          </w:hyperlink>
        </w:p>
        <w:p>
          <w:pPr>
            <w:pStyle w:val="Contents3"/>
            <w:tabs>
              <w:tab w:val="clear" w:pos="8459"/>
              <w:tab w:val="right" w:pos="9026" w:leader="dot"/>
            </w:tabs>
            <w:rPr/>
          </w:pPr>
          <w:hyperlink w:anchor="__RefHeading___Toc7510293_1051229030">
            <w:r>
              <w:rPr>
                <w:webHidden/>
                <w:rStyle w:val="IndexLink"/>
              </w:rPr>
              <w:t>43</w:t>
            </w:r>
            <w:r>
              <w:rPr>
                <w:rStyle w:val="IndexLink"/>
                <w:rtl w:val="true"/>
              </w:rPr>
              <w:t xml:space="preserve"> . </w:t>
            </w:r>
            <w:r>
              <w:rPr>
                <w:rStyle w:val="IndexLink"/>
                <w:rtl w:val="true"/>
              </w:rPr>
              <w:t xml:space="preserve">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گریه بر مادر </w:t>
            </w:r>
            <w:r>
              <w:rPr>
                <w:rStyle w:val="IndexLink"/>
                <w:rtl w:val="true"/>
              </w:rPr>
              <w:t>(</w:t>
            </w:r>
            <w:r>
              <w:rPr>
                <w:rStyle w:val="IndexLink"/>
                <w:rtl w:val="true"/>
              </w:rPr>
              <w:t>سلام الله علیها</w:t>
            </w:r>
            <w:r>
              <w:rPr>
                <w:rStyle w:val="IndexLink"/>
                <w:rtl w:val="true"/>
              </w:rPr>
              <w:t>)</w:t>
              <w:tab/>
            </w:r>
            <w:r>
              <w:rPr>
                <w:rStyle w:val="IndexLink"/>
              </w:rPr>
              <w:t>111</w:t>
            </w:r>
          </w:hyperlink>
        </w:p>
        <w:p>
          <w:pPr>
            <w:pStyle w:val="Contents3"/>
            <w:tabs>
              <w:tab w:val="clear" w:pos="8459"/>
              <w:tab w:val="right" w:pos="9026" w:leader="dot"/>
            </w:tabs>
            <w:rPr/>
          </w:pPr>
          <w:hyperlink w:anchor="__RefHeading___Toc7510295_1051229030">
            <w:r>
              <w:rPr>
                <w:webHidden/>
                <w:rStyle w:val="IndexLink"/>
              </w:rPr>
              <w:t>44</w:t>
            </w:r>
            <w:r>
              <w:rPr>
                <w:rStyle w:val="IndexLink"/>
                <w:rtl w:val="true"/>
              </w:rPr>
              <w:t xml:space="preserve"> . </w:t>
            </w:r>
            <w:r>
              <w:rPr>
                <w:rStyle w:val="IndexLink"/>
                <w:rtl w:val="true"/>
              </w:rPr>
              <w:t xml:space="preserve">حضرت ولى عصر </w:t>
            </w:r>
            <w:r>
              <w:rPr>
                <w:rStyle w:val="IndexLink"/>
              </w:rPr>
              <w:t>Y</w:t>
            </w:r>
            <w:r>
              <w:rPr>
                <w:rStyle w:val="IndexLink"/>
                <w:rtl w:val="true"/>
              </w:rPr>
              <w:t xml:space="preserve"> </w:t>
            </w:r>
            <w:r>
              <w:rPr>
                <w:rStyle w:val="IndexLink"/>
                <w:rtl w:val="true"/>
              </w:rPr>
              <w:t>و یاد مظلوميت مادرشان</w:t>
            </w:r>
            <w:r>
              <w:rPr>
                <w:rStyle w:val="IndexLink"/>
                <w:rtl w:val="true"/>
              </w:rPr>
              <w:tab/>
            </w:r>
            <w:r>
              <w:rPr>
                <w:rStyle w:val="IndexLink"/>
              </w:rPr>
              <w:t>111</w:t>
            </w:r>
          </w:hyperlink>
        </w:p>
        <w:p>
          <w:pPr>
            <w:pStyle w:val="Contents3"/>
            <w:tabs>
              <w:tab w:val="clear" w:pos="8459"/>
              <w:tab w:val="right" w:pos="9026" w:leader="dot"/>
            </w:tabs>
            <w:rPr/>
          </w:pPr>
          <w:hyperlink w:anchor="__RefHeading___Toc7510297_1051229030">
            <w:r>
              <w:rPr>
                <w:webHidden/>
                <w:rStyle w:val="IndexLink"/>
              </w:rPr>
              <w:t>45</w:t>
            </w:r>
            <w:r>
              <w:rPr>
                <w:rStyle w:val="IndexLink"/>
                <w:rtl w:val="true"/>
              </w:rPr>
              <w:t xml:space="preserve"> . </w:t>
            </w:r>
            <w:r>
              <w:rPr>
                <w:rStyle w:val="IndexLink"/>
                <w:rtl w:val="true"/>
              </w:rPr>
              <w:t xml:space="preserve">گریه شدید امام زمان </w:t>
            </w:r>
            <w:r>
              <w:rPr>
                <w:rStyle w:val="IndexLink"/>
              </w:rPr>
              <w:t>Y</w:t>
            </w:r>
            <w:r>
              <w:rPr>
                <w:rStyle w:val="IndexLink"/>
                <w:rtl w:val="true"/>
              </w:rPr>
              <w:tab/>
            </w:r>
            <w:r>
              <w:rPr>
                <w:rStyle w:val="IndexLink"/>
              </w:rPr>
              <w:t>112</w:t>
            </w:r>
          </w:hyperlink>
        </w:p>
        <w:p>
          <w:pPr>
            <w:pStyle w:val="Contents3"/>
            <w:tabs>
              <w:tab w:val="clear" w:pos="8459"/>
              <w:tab w:val="right" w:pos="9026" w:leader="dot"/>
            </w:tabs>
            <w:rPr/>
          </w:pPr>
          <w:hyperlink w:anchor="__RefHeading___Toc7510299_1051229030">
            <w:r>
              <w:rPr>
                <w:webHidden/>
                <w:rStyle w:val="IndexLink"/>
              </w:rPr>
              <w:t>46</w:t>
            </w:r>
            <w:r>
              <w:rPr>
                <w:rStyle w:val="IndexLink"/>
                <w:rtl w:val="true"/>
              </w:rPr>
              <w:t xml:space="preserve"> . </w:t>
            </w:r>
            <w:r>
              <w:rPr>
                <w:rStyle w:val="IndexLink"/>
                <w:rtl w:val="true"/>
              </w:rPr>
              <w:t>نخستین حکم در قیامت</w:t>
            </w:r>
            <w:r>
              <w:rPr>
                <w:rStyle w:val="IndexLink"/>
                <w:rtl w:val="true"/>
              </w:rPr>
              <w:tab/>
            </w:r>
            <w:r>
              <w:rPr>
                <w:rStyle w:val="IndexLink"/>
              </w:rPr>
              <w:t>113</w:t>
            </w:r>
          </w:hyperlink>
        </w:p>
        <w:p>
          <w:pPr>
            <w:pStyle w:val="Contents3"/>
            <w:tabs>
              <w:tab w:val="clear" w:pos="8459"/>
              <w:tab w:val="right" w:pos="9026" w:leader="dot"/>
            </w:tabs>
            <w:rPr/>
          </w:pPr>
          <w:hyperlink w:anchor="__RefHeading___Toc7510301_1051229030">
            <w:r>
              <w:rPr>
                <w:webHidden/>
                <w:rStyle w:val="IndexLink"/>
              </w:rPr>
              <w:t>47</w:t>
            </w:r>
            <w:r>
              <w:rPr>
                <w:rStyle w:val="IndexLink"/>
                <w:rtl w:val="true"/>
              </w:rPr>
              <w:t xml:space="preserve"> . </w:t>
            </w:r>
            <w:r>
              <w:rPr>
                <w:rStyle w:val="IndexLink"/>
                <w:rtl w:val="true"/>
              </w:rPr>
              <w:t>عزای فاطمی در قیامت</w:t>
            </w:r>
            <w:r>
              <w:rPr>
                <w:rStyle w:val="IndexLink"/>
                <w:rtl w:val="true"/>
              </w:rPr>
              <w:tab/>
            </w:r>
            <w:r>
              <w:rPr>
                <w:rStyle w:val="IndexLink"/>
              </w:rPr>
              <w:t>113</w:t>
            </w:r>
          </w:hyperlink>
        </w:p>
        <w:p>
          <w:pPr>
            <w:pStyle w:val="Contents3"/>
            <w:tabs>
              <w:tab w:val="clear" w:pos="8459"/>
              <w:tab w:val="right" w:pos="9026" w:leader="dot"/>
            </w:tabs>
            <w:rPr/>
          </w:pPr>
          <w:hyperlink w:anchor="__RefHeading___Toc7510303_1051229030">
            <w:r>
              <w:rPr>
                <w:webHidden/>
                <w:rStyle w:val="IndexLink"/>
              </w:rPr>
              <w:t>48</w:t>
            </w:r>
            <w:r>
              <w:rPr>
                <w:rStyle w:val="IndexLink"/>
                <w:rtl w:val="true"/>
              </w:rPr>
              <w:t xml:space="preserve">. </w:t>
            </w:r>
            <w:r>
              <w:rPr>
                <w:rStyle w:val="IndexLink"/>
                <w:rtl w:val="true"/>
              </w:rPr>
              <w:t>گریه ملائکه و حاملین عرش الهی و اهل دنیا</w:t>
            </w:r>
            <w:r>
              <w:rPr>
                <w:rStyle w:val="IndexLink"/>
                <w:rtl w:val="true"/>
              </w:rPr>
              <w:tab/>
            </w:r>
            <w:r>
              <w:rPr>
                <w:rStyle w:val="IndexLink"/>
              </w:rPr>
              <w:t>114</w:t>
            </w:r>
          </w:hyperlink>
        </w:p>
        <w:p>
          <w:pPr>
            <w:pStyle w:val="Contents2"/>
            <w:tabs>
              <w:tab w:val="clear" w:pos="8743"/>
              <w:tab w:val="right" w:pos="9026" w:leader="dot"/>
            </w:tabs>
            <w:rPr/>
          </w:pPr>
          <w:hyperlink w:anchor="__RefHeading___Toc7510305_1051229030">
            <w:r>
              <w:rPr>
                <w:webHidden/>
                <w:rStyle w:val="IndexLink"/>
                <w:rtl w:val="true"/>
              </w:rPr>
              <w:t xml:space="preserve">فصل دوم </w:t>
            </w:r>
            <w:r>
              <w:rPr>
                <w:rStyle w:val="IndexLink"/>
                <w:rtl w:val="true"/>
              </w:rPr>
              <w:t xml:space="preserve">: </w:t>
            </w:r>
            <w:r>
              <w:rPr>
                <w:rStyle w:val="IndexLink"/>
                <w:rtl w:val="true"/>
              </w:rPr>
              <w:t xml:space="preserve">اسناد مرتبط با غیر معصومین </w:t>
            </w:r>
            <w:r>
              <w:rPr>
                <w:rStyle w:val="IndexLink"/>
                <w:rtl w:val="true"/>
              </w:rPr>
              <w:t>(</w:t>
            </w:r>
            <w:r>
              <w:rPr>
                <w:rStyle w:val="IndexLink"/>
                <w:rtl w:val="true"/>
              </w:rPr>
              <w:t>علیهم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7510307_1051229030">
            <w:r>
              <w:rPr>
                <w:webHidden/>
                <w:rStyle w:val="IndexLink"/>
                <w:rtl w:val="true"/>
              </w:rPr>
              <w:t xml:space="preserve">اسناد مرتبط با غیر معصومین </w:t>
            </w:r>
            <w:r>
              <w:rPr>
                <w:rStyle w:val="IndexLink"/>
                <w:rtl w:val="true"/>
              </w:rPr>
              <w:t>(</w:t>
            </w:r>
            <w:r>
              <w:rPr>
                <w:rStyle w:val="IndexLink"/>
                <w:rtl w:val="true"/>
              </w:rPr>
              <w:t>علیهم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7510309_1051229030">
            <w:r>
              <w:rPr>
                <w:webHidden/>
                <w:rStyle w:val="IndexLink"/>
              </w:rPr>
              <w:t>1</w:t>
            </w:r>
            <w:r>
              <w:rPr>
                <w:rStyle w:val="IndexLink"/>
                <w:rtl w:val="true"/>
              </w:rPr>
              <w:t xml:space="preserve">: </w:t>
            </w:r>
            <w:r>
              <w:rPr>
                <w:rStyle w:val="IndexLink"/>
                <w:rtl w:val="true"/>
              </w:rPr>
              <w:t xml:space="preserve">شاذان بن جبرئیل </w:t>
            </w:r>
            <w:r>
              <w:rPr>
                <w:rStyle w:val="IndexLink"/>
                <w:rtl w:val="true"/>
              </w:rPr>
              <w:t xml:space="preserve">( </w:t>
            </w:r>
            <w:r>
              <w:rPr>
                <w:rStyle w:val="IndexLink"/>
                <w:rtl w:val="true"/>
              </w:rPr>
              <w:t xml:space="preserve">از علمای قرن ششم </w:t>
            </w:r>
            <w:r>
              <w:rPr>
                <w:rStyle w:val="IndexLink"/>
                <w:rtl w:val="true"/>
              </w:rPr>
              <w:t>)</w:t>
              <w:tab/>
            </w:r>
            <w:r>
              <w:rPr>
                <w:rStyle w:val="IndexLink"/>
              </w:rPr>
              <w:t>118</w:t>
            </w:r>
          </w:hyperlink>
        </w:p>
        <w:p>
          <w:pPr>
            <w:pStyle w:val="Contents3"/>
            <w:tabs>
              <w:tab w:val="clear" w:pos="8459"/>
              <w:tab w:val="right" w:pos="9026" w:leader="dot"/>
            </w:tabs>
            <w:rPr/>
          </w:pPr>
          <w:hyperlink w:anchor="__RefHeading___Toc7510311_1051229030">
            <w:r>
              <w:rPr>
                <w:webHidden/>
                <w:rStyle w:val="IndexLink"/>
              </w:rPr>
              <w:t>2</w:t>
            </w:r>
            <w:r>
              <w:rPr>
                <w:rStyle w:val="IndexLink"/>
                <w:rtl w:val="true"/>
              </w:rPr>
              <w:t xml:space="preserve"> : </w:t>
            </w:r>
            <w:r>
              <w:rPr>
                <w:rStyle w:val="IndexLink"/>
                <w:rtl w:val="true"/>
              </w:rPr>
              <w:t>توسعه عزاداری از قرن سوم به بعد</w:t>
            </w:r>
            <w:r>
              <w:rPr>
                <w:rStyle w:val="IndexLink"/>
                <w:rtl w:val="true"/>
              </w:rPr>
              <w:tab/>
            </w:r>
            <w:r>
              <w:rPr>
                <w:rStyle w:val="IndexLink"/>
              </w:rPr>
              <w:t>119</w:t>
            </w:r>
          </w:hyperlink>
        </w:p>
        <w:p>
          <w:pPr>
            <w:pStyle w:val="Contents3"/>
            <w:tabs>
              <w:tab w:val="clear" w:pos="8459"/>
              <w:tab w:val="right" w:pos="9026" w:leader="dot"/>
            </w:tabs>
            <w:rPr/>
          </w:pPr>
          <w:hyperlink w:anchor="__RefHeading___Toc7510313_1051229030">
            <w:r>
              <w:rPr>
                <w:webHidden/>
                <w:rStyle w:val="IndexLink"/>
              </w:rPr>
              <w:t>3</w:t>
            </w:r>
            <w:r>
              <w:rPr>
                <w:rStyle w:val="IndexLink"/>
                <w:rtl w:val="true"/>
              </w:rPr>
              <w:t xml:space="preserve"> : </w:t>
            </w:r>
            <w:r>
              <w:rPr>
                <w:rStyle w:val="IndexLink"/>
                <w:rtl w:val="true"/>
              </w:rPr>
              <w:t xml:space="preserve">گفته‌های قاضی عبدالجبار معتزلی </w:t>
            </w:r>
            <w:r>
              <w:rPr>
                <w:rStyle w:val="IndexLink"/>
                <w:rtl w:val="true"/>
              </w:rPr>
              <w:t>(</w:t>
            </w:r>
            <w:r>
              <w:rPr>
                <w:rStyle w:val="IndexLink"/>
                <w:rtl w:val="true"/>
              </w:rPr>
              <w:t xml:space="preserve">م </w:t>
            </w:r>
            <w:r>
              <w:rPr>
                <w:rStyle w:val="IndexLink"/>
              </w:rPr>
              <w:t>415</w:t>
            </w:r>
            <w:r>
              <w:rPr>
                <w:rStyle w:val="IndexLink"/>
                <w:rtl w:val="true"/>
              </w:rPr>
              <w:t xml:space="preserve">قمری، از متکلمین اهل سنّت </w:t>
            </w:r>
            <w:r>
              <w:rPr>
                <w:rStyle w:val="IndexLink"/>
                <w:rtl w:val="true"/>
              </w:rPr>
              <w:t>)</w:t>
              <w:tab/>
            </w:r>
            <w:r>
              <w:rPr>
                <w:rStyle w:val="IndexLink"/>
              </w:rPr>
              <w:t>120</w:t>
            </w:r>
          </w:hyperlink>
        </w:p>
        <w:p>
          <w:pPr>
            <w:pStyle w:val="Contents3"/>
            <w:tabs>
              <w:tab w:val="clear" w:pos="8459"/>
              <w:tab w:val="right" w:pos="9026" w:leader="dot"/>
            </w:tabs>
            <w:rPr/>
          </w:pPr>
          <w:hyperlink w:anchor="__RefHeading___Toc7510315_1051229030">
            <w:r>
              <w:rPr>
                <w:webHidden/>
                <w:rStyle w:val="IndexLink"/>
              </w:rPr>
              <w:t>4</w:t>
            </w:r>
            <w:r>
              <w:rPr>
                <w:rStyle w:val="IndexLink"/>
                <w:rtl w:val="true"/>
              </w:rPr>
              <w:t xml:space="preserve"> : </w:t>
            </w:r>
            <w:r>
              <w:rPr>
                <w:rStyle w:val="IndexLink"/>
                <w:rtl w:val="true"/>
              </w:rPr>
              <w:t>تشکیل انجمن ها جهت فضائل اهل البیت</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510317_1051229030">
            <w:r>
              <w:rPr>
                <w:webHidden/>
                <w:rStyle w:val="IndexLink"/>
              </w:rPr>
              <w:t>5</w:t>
            </w:r>
            <w:r>
              <w:rPr>
                <w:rStyle w:val="IndexLink"/>
                <w:rtl w:val="true"/>
              </w:rPr>
              <w:t xml:space="preserve">. </w:t>
            </w:r>
            <w:r>
              <w:rPr>
                <w:rStyle w:val="IndexLink"/>
                <w:rtl w:val="true"/>
              </w:rPr>
              <w:t>خواندن حدیث فدک در حرم حضرت موسی بن جعفر</w:t>
            </w:r>
            <w:r>
              <w:rPr>
                <w:rStyle w:val="IndexLink"/>
                <w:rtl w:val="true"/>
              </w:rPr>
              <w:t>(</w:t>
            </w:r>
            <w:r>
              <w:rPr>
                <w:rStyle w:val="IndexLink"/>
                <w:rtl w:val="true"/>
              </w:rPr>
              <w:t>علیهما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510319_1051229030">
            <w:r>
              <w:rPr>
                <w:webHidden/>
                <w:rStyle w:val="IndexLink"/>
              </w:rPr>
              <w:t>6</w:t>
            </w:r>
            <w:r>
              <w:rPr>
                <w:rStyle w:val="IndexLink"/>
                <w:rtl w:val="true"/>
              </w:rPr>
              <w:t xml:space="preserve"> : </w:t>
            </w:r>
            <w:r>
              <w:rPr>
                <w:rStyle w:val="IndexLink"/>
                <w:rtl w:val="true"/>
              </w:rPr>
              <w:t xml:space="preserve">ابن حجر عسقلانی </w:t>
            </w:r>
            <w:r>
              <w:rPr>
                <w:rStyle w:val="IndexLink"/>
                <w:rtl w:val="true"/>
              </w:rPr>
              <w:t xml:space="preserve">( </w:t>
            </w:r>
            <w:r>
              <w:rPr>
                <w:rStyle w:val="IndexLink"/>
                <w:rtl w:val="true"/>
              </w:rPr>
              <w:t xml:space="preserve">متوفای </w:t>
            </w:r>
            <w:r>
              <w:rPr>
                <w:rStyle w:val="IndexLink"/>
              </w:rPr>
              <w:t>852</w:t>
            </w:r>
            <w:r>
              <w:rPr>
                <w:rStyle w:val="IndexLink"/>
                <w:rtl w:val="true"/>
              </w:rPr>
              <w:t>قمری</w:t>
            </w:r>
            <w:r>
              <w:rPr>
                <w:rStyle w:val="IndexLink"/>
                <w:rtl w:val="true"/>
              </w:rPr>
              <w:t xml:space="preserve">/ </w:t>
            </w:r>
            <w:r>
              <w:rPr>
                <w:rStyle w:val="IndexLink"/>
                <w:rtl w:val="true"/>
              </w:rPr>
              <w:t>از علمای اهل سنّت</w:t>
            </w:r>
            <w:r>
              <w:rPr>
                <w:rStyle w:val="IndexLink"/>
                <w:rtl w:val="true"/>
              </w:rPr>
              <w:t>)</w:t>
              <w:tab/>
            </w:r>
            <w:r>
              <w:rPr>
                <w:rStyle w:val="IndexLink"/>
              </w:rPr>
              <w:t>124</w:t>
            </w:r>
          </w:hyperlink>
        </w:p>
        <w:p>
          <w:pPr>
            <w:pStyle w:val="Contents3"/>
            <w:tabs>
              <w:tab w:val="clear" w:pos="8459"/>
              <w:tab w:val="right" w:pos="9026" w:leader="dot"/>
            </w:tabs>
            <w:rPr/>
          </w:pPr>
          <w:hyperlink w:anchor="__RefHeading___Toc7510321_1051229030">
            <w:r>
              <w:rPr>
                <w:webHidden/>
                <w:rStyle w:val="IndexLink"/>
              </w:rPr>
              <w:t>7</w:t>
            </w:r>
            <w:r>
              <w:rPr>
                <w:rStyle w:val="IndexLink"/>
                <w:rtl w:val="true"/>
              </w:rPr>
              <w:t xml:space="preserve"> : </w:t>
            </w:r>
            <w:r>
              <w:rPr>
                <w:rStyle w:val="IndexLink"/>
                <w:rtl w:val="true"/>
              </w:rPr>
              <w:t xml:space="preserve">سندی موجود در کتابخانه مرکزی دانشگاه تهران به شماره ثبت </w:t>
            </w:r>
            <w:r>
              <w:rPr>
                <w:rStyle w:val="IndexLink"/>
              </w:rPr>
              <w:t>8255</w:t>
            </w:r>
            <w:r>
              <w:rPr>
                <w:rStyle w:val="IndexLink"/>
                <w:rtl w:val="true"/>
              </w:rPr>
              <w:t xml:space="preserve"> .</w:t>
              <w:tab/>
            </w:r>
            <w:r>
              <w:rPr>
                <w:rStyle w:val="IndexLink"/>
              </w:rPr>
              <w:t>125</w:t>
            </w:r>
          </w:hyperlink>
        </w:p>
        <w:p>
          <w:pPr>
            <w:pStyle w:val="Contents3"/>
            <w:tabs>
              <w:tab w:val="clear" w:pos="8459"/>
              <w:tab w:val="right" w:pos="9026" w:leader="dot"/>
            </w:tabs>
            <w:rPr/>
          </w:pPr>
          <w:hyperlink w:anchor="__RefHeading___Toc7510323_1051229030">
            <w:r>
              <w:rPr>
                <w:webHidden/>
                <w:rStyle w:val="IndexLink"/>
              </w:rPr>
              <w:t>8</w:t>
            </w:r>
            <w:r>
              <w:rPr>
                <w:rStyle w:val="IndexLink"/>
                <w:rtl w:val="true"/>
              </w:rPr>
              <w:t xml:space="preserve"> : </w:t>
            </w:r>
            <w:r>
              <w:rPr>
                <w:rStyle w:val="IndexLink"/>
                <w:rtl w:val="true"/>
              </w:rPr>
              <w:t>علنی شدن و رونق گرفتن مراسم عزاداری</w:t>
            </w:r>
            <w:r>
              <w:rPr>
                <w:rStyle w:val="IndexLink"/>
                <w:rtl w:val="true"/>
              </w:rPr>
              <w:tab/>
            </w:r>
            <w:r>
              <w:rPr>
                <w:rStyle w:val="IndexLink"/>
              </w:rPr>
              <w:t>126</w:t>
            </w:r>
          </w:hyperlink>
        </w:p>
        <w:p>
          <w:pPr>
            <w:pStyle w:val="Contents3"/>
            <w:tabs>
              <w:tab w:val="clear" w:pos="8459"/>
              <w:tab w:val="right" w:pos="9026" w:leader="dot"/>
            </w:tabs>
            <w:rPr/>
          </w:pPr>
          <w:hyperlink w:anchor="__RefHeading___Toc7510325_1051229030">
            <w:r>
              <w:rPr>
                <w:webHidden/>
                <w:rStyle w:val="IndexLink"/>
              </w:rPr>
              <w:t>9</w:t>
            </w:r>
            <w:r>
              <w:rPr>
                <w:rStyle w:val="IndexLink"/>
                <w:rtl w:val="true"/>
              </w:rPr>
              <w:t xml:space="preserve"> : </w:t>
            </w:r>
            <w:r>
              <w:rPr>
                <w:rStyle w:val="IndexLink"/>
                <w:rtl w:val="true"/>
              </w:rPr>
              <w:t xml:space="preserve">سند موجود در کتابخانه آستان قدس رضوی به شماره </w:t>
            </w:r>
            <w:r>
              <w:rPr>
                <w:rStyle w:val="IndexLink"/>
              </w:rPr>
              <w:t>16899</w:t>
            </w:r>
            <w:r>
              <w:rPr>
                <w:rStyle w:val="IndexLink"/>
                <w:rtl w:val="true"/>
              </w:rPr>
              <w:tab/>
            </w:r>
            <w:r>
              <w:rPr>
                <w:rStyle w:val="IndexLink"/>
              </w:rPr>
              <w:t>127</w:t>
            </w:r>
          </w:hyperlink>
        </w:p>
        <w:p>
          <w:pPr>
            <w:pStyle w:val="Contents3"/>
            <w:tabs>
              <w:tab w:val="clear" w:pos="8459"/>
              <w:tab w:val="right" w:pos="9026" w:leader="dot"/>
            </w:tabs>
            <w:rPr/>
          </w:pPr>
          <w:hyperlink w:anchor="__RefHeading___Toc7510327_1051229030">
            <w:r>
              <w:rPr>
                <w:webHidden/>
                <w:rStyle w:val="IndexLink"/>
              </w:rPr>
              <w:t>10</w:t>
            </w:r>
            <w:r>
              <w:rPr>
                <w:rStyle w:val="IndexLink"/>
                <w:rtl w:val="true"/>
              </w:rPr>
              <w:t xml:space="preserve"> : </w:t>
            </w:r>
            <w:r>
              <w:rPr>
                <w:rStyle w:val="IndexLink"/>
                <w:rtl w:val="true"/>
              </w:rPr>
              <w:t>سند دیگر، وقف نامه غلامحسین خان عامری سردار مجلل</w:t>
            </w:r>
            <w:r>
              <w:rPr>
                <w:rStyle w:val="IndexLink"/>
                <w:rtl w:val="true"/>
              </w:rPr>
              <w:tab/>
            </w:r>
            <w:r>
              <w:rPr>
                <w:rStyle w:val="IndexLink"/>
              </w:rPr>
              <w:t>127</w:t>
            </w:r>
          </w:hyperlink>
        </w:p>
        <w:p>
          <w:pPr>
            <w:pStyle w:val="Contents2"/>
            <w:tabs>
              <w:tab w:val="clear" w:pos="8743"/>
              <w:tab w:val="right" w:pos="9026" w:leader="dot"/>
            </w:tabs>
            <w:rPr/>
          </w:pPr>
          <w:hyperlink w:anchor="__RefHeading___Toc7510329_1051229030">
            <w:r>
              <w:rPr>
                <w:webHidden/>
                <w:rStyle w:val="IndexLink"/>
                <w:rtl w:val="true"/>
              </w:rPr>
              <w:t>فصل سوم</w:t>
            </w:r>
            <w:r>
              <w:rPr>
                <w:rStyle w:val="IndexLink"/>
                <w:rtl w:val="true"/>
              </w:rPr>
              <w:t xml:space="preserve">: </w:t>
            </w:r>
            <w:r>
              <w:rPr>
                <w:rStyle w:val="IndexLink"/>
                <w:rtl w:val="true"/>
              </w:rPr>
              <w:t>یکهزار و چهارصدمین سال</w:t>
            </w:r>
            <w:r>
              <w:rPr>
                <w:rStyle w:val="IndexLink"/>
                <w:rtl w:val="true"/>
              </w:rPr>
              <w:tab/>
            </w:r>
            <w:r>
              <w:rPr>
                <w:rStyle w:val="IndexLink"/>
              </w:rPr>
              <w:t>128</w:t>
            </w:r>
          </w:hyperlink>
        </w:p>
        <w:p>
          <w:pPr>
            <w:pStyle w:val="Contents3"/>
            <w:tabs>
              <w:tab w:val="clear" w:pos="8459"/>
              <w:tab w:val="right" w:pos="9026" w:leader="dot"/>
            </w:tabs>
            <w:rPr/>
          </w:pPr>
          <w:hyperlink w:anchor="__RefHeading___Toc7510331_1051229030">
            <w:r>
              <w:rPr>
                <w:webHidden/>
                <w:rStyle w:val="IndexLink"/>
                <w:rtl w:val="true"/>
              </w:rPr>
              <w:t xml:space="preserve">شهادت حضرت زهرا </w:t>
            </w:r>
            <w:r>
              <w:rPr>
                <w:rStyle w:val="IndexLink"/>
                <w:rtl w:val="true"/>
              </w:rPr>
              <w:t>(</w:t>
            </w:r>
            <w:r>
              <w:rPr>
                <w:rStyle w:val="IndexLink"/>
                <w:rtl w:val="true"/>
              </w:rPr>
              <w:t>سلام الله علیها</w:t>
            </w:r>
            <w:r>
              <w:rPr>
                <w:rStyle w:val="IndexLink"/>
                <w:rtl w:val="true"/>
              </w:rPr>
              <w:t>)</w:t>
              <w:tab/>
            </w:r>
            <w:r>
              <w:rPr>
                <w:rStyle w:val="IndexLink"/>
              </w:rPr>
              <w:t>128</w:t>
            </w:r>
          </w:hyperlink>
        </w:p>
        <w:p>
          <w:pPr>
            <w:pStyle w:val="Contents3"/>
            <w:tabs>
              <w:tab w:val="clear" w:pos="8459"/>
              <w:tab w:val="right" w:pos="9026" w:leader="dot"/>
            </w:tabs>
            <w:rPr/>
          </w:pPr>
          <w:hyperlink w:anchor="__RefHeading___Toc7510333_1051229030">
            <w:r>
              <w:rPr>
                <w:webHidden/>
                <w:rStyle w:val="IndexLink"/>
                <w:rtl w:val="true"/>
              </w:rPr>
              <w:t>اقدامات مرحوم آیه الله العظمی گلپایگانی</w:t>
            </w:r>
            <w:r>
              <w:rPr>
                <w:rStyle w:val="IndexLink"/>
                <w:rtl w:val="true"/>
              </w:rPr>
              <w:t>(</w:t>
            </w:r>
            <w:r>
              <w:rPr>
                <w:rStyle w:val="IndexLink"/>
                <w:rtl w:val="true"/>
              </w:rPr>
              <w:t>رحمه الله علیه</w:t>
            </w:r>
            <w:r>
              <w:rPr>
                <w:rStyle w:val="IndexLink"/>
                <w:rtl w:val="true"/>
              </w:rPr>
              <w:t>)</w:t>
              <w:tab/>
            </w:r>
            <w:r>
              <w:rPr>
                <w:rStyle w:val="IndexLink"/>
              </w:rPr>
              <w:t>132</w:t>
            </w:r>
          </w:hyperlink>
        </w:p>
        <w:p>
          <w:pPr>
            <w:pStyle w:val="Contents3"/>
            <w:tabs>
              <w:tab w:val="clear" w:pos="8459"/>
              <w:tab w:val="right" w:pos="9026" w:leader="dot"/>
            </w:tabs>
            <w:rPr/>
          </w:pPr>
          <w:hyperlink w:anchor="__RefHeading___Toc7510335_1051229030">
            <w:r>
              <w:rPr>
                <w:webHidden/>
                <w:rStyle w:val="IndexLink"/>
                <w:rtl w:val="true"/>
              </w:rPr>
              <w:t xml:space="preserve">اطلاعیه مهم و تاریخی آیه اللّه العظمی گلپایگانی درباره چهاردهمین قرن شهادت حضرت زهرا </w:t>
            </w:r>
            <w:r>
              <w:rPr>
                <w:rStyle w:val="IndexLink"/>
                <w:rtl w:val="true"/>
              </w:rPr>
              <w:t>(</w:t>
            </w:r>
            <w:r>
              <w:rPr>
                <w:rStyle w:val="IndexLink"/>
                <w:rtl w:val="true"/>
              </w:rPr>
              <w:t>سلام الله علیها</w:t>
            </w:r>
            <w:r>
              <w:rPr>
                <w:rStyle w:val="IndexLink"/>
                <w:rtl w:val="true"/>
              </w:rPr>
              <w:t>)</w:t>
              <w:tab/>
            </w:r>
            <w:r>
              <w:rPr>
                <w:rStyle w:val="IndexLink"/>
              </w:rPr>
              <w:t>133</w:t>
            </w:r>
          </w:hyperlink>
        </w:p>
        <w:p>
          <w:pPr>
            <w:pStyle w:val="Contents3"/>
            <w:tabs>
              <w:tab w:val="clear" w:pos="8459"/>
              <w:tab w:val="right" w:pos="9026" w:leader="dot"/>
            </w:tabs>
            <w:rPr/>
          </w:pPr>
          <w:hyperlink w:anchor="__RefHeading___Toc7510337_1051229030">
            <w:r>
              <w:rPr>
                <w:webHidden/>
                <w:rStyle w:val="IndexLink"/>
                <w:rtl w:val="true"/>
              </w:rPr>
              <w:t>متن نامه مجتهدین و مدرسین اصفهان</w:t>
            </w:r>
            <w:r>
              <w:rPr>
                <w:rStyle w:val="IndexLink"/>
                <w:rtl w:val="true"/>
              </w:rPr>
              <w:tab/>
            </w:r>
            <w:r>
              <w:rPr>
                <w:rStyle w:val="IndexLink"/>
              </w:rPr>
              <w:t>137</w:t>
            </w:r>
          </w:hyperlink>
        </w:p>
        <w:p>
          <w:pPr>
            <w:pStyle w:val="Contents3"/>
            <w:tabs>
              <w:tab w:val="clear" w:pos="8459"/>
              <w:tab w:val="right" w:pos="9026" w:leader="dot"/>
            </w:tabs>
            <w:rPr/>
          </w:pPr>
          <w:hyperlink w:anchor="__RefHeading___Toc7510339_1051229030">
            <w:r>
              <w:rPr>
                <w:webHidden/>
                <w:rStyle w:val="IndexLink"/>
                <w:rtl w:val="true"/>
              </w:rPr>
              <w:t>چند نکته مهم دربارۀ عزاداری بر حضرت زهرا</w:t>
            </w:r>
            <w:r>
              <w:rPr>
                <w:rStyle w:val="IndexLink"/>
                <w:rtl w:val="true"/>
              </w:rPr>
              <w:t>(</w:t>
            </w:r>
            <w:r>
              <w:rPr>
                <w:rStyle w:val="IndexLink"/>
                <w:rtl w:val="true"/>
              </w:rPr>
              <w:t>سلام الله علیها</w:t>
            </w:r>
            <w:r>
              <w:rPr>
                <w:rStyle w:val="IndexLink"/>
                <w:rtl w:val="true"/>
              </w:rPr>
              <w:t>)</w:t>
            </w:r>
            <w:r>
              <w:rPr>
                <w:rStyle w:val="IndexLink"/>
              </w:rPr>
              <w:t></w:t>
            </w:r>
            <w:r>
              <w:rPr>
                <w:rStyle w:val="IndexLink"/>
                <w:rtl w:val="true"/>
              </w:rPr>
              <w:tab/>
            </w:r>
            <w:r>
              <w:rPr>
                <w:rStyle w:val="IndexLink"/>
              </w:rPr>
              <w:t>138</w:t>
            </w:r>
          </w:hyperlink>
        </w:p>
        <w:p>
          <w:pPr>
            <w:pStyle w:val="Contents3"/>
            <w:tabs>
              <w:tab w:val="clear" w:pos="8459"/>
              <w:tab w:val="right" w:pos="9026" w:leader="dot"/>
            </w:tabs>
            <w:rPr/>
          </w:pPr>
          <w:hyperlink w:anchor="__RefHeading___Toc7510341_1051229030">
            <w:r>
              <w:rPr>
                <w:webHidden/>
                <w:rStyle w:val="IndexLink"/>
                <w:rtl w:val="true"/>
              </w:rPr>
              <w:t>اقدامات آیت الله العظمی تبریزی</w:t>
            </w:r>
            <w:r>
              <w:rPr>
                <w:rStyle w:val="IndexLink"/>
                <w:rtl w:val="true"/>
              </w:rPr>
              <w:t>(</w:t>
            </w:r>
            <w:r>
              <w:rPr>
                <w:rStyle w:val="IndexLink"/>
                <w:rtl w:val="true"/>
              </w:rPr>
              <w:t>رحمه الله علیه</w:t>
            </w:r>
            <w:r>
              <w:rPr>
                <w:rStyle w:val="IndexLink"/>
                <w:rtl w:val="true"/>
              </w:rPr>
              <w:t>)</w:t>
              <w:tab/>
            </w:r>
            <w:r>
              <w:rPr>
                <w:rStyle w:val="IndexLink"/>
              </w:rPr>
              <w:t>141</w:t>
            </w:r>
          </w:hyperlink>
        </w:p>
        <w:p>
          <w:pPr>
            <w:pStyle w:val="Contents3"/>
            <w:tabs>
              <w:tab w:val="clear" w:pos="8459"/>
              <w:tab w:val="right" w:pos="9026" w:leader="dot"/>
            </w:tabs>
            <w:rPr/>
          </w:pPr>
          <w:hyperlink w:anchor="__RefHeading___Toc7510343_1051229030">
            <w:r>
              <w:rPr>
                <w:webHidden/>
                <w:rStyle w:val="IndexLink"/>
                <w:rtl w:val="true"/>
              </w:rPr>
              <w:t xml:space="preserve">اقدام آیت اللّه العظمی وحید خراسانی </w:t>
            </w:r>
            <w:r>
              <w:rPr>
                <w:rStyle w:val="IndexLink"/>
                <w:rtl w:val="true"/>
              </w:rPr>
              <w:t>(</w:t>
            </w:r>
            <w:r>
              <w:rPr>
                <w:rStyle w:val="IndexLink"/>
                <w:rtl w:val="true"/>
              </w:rPr>
              <w:t>علیه حفظه الله</w:t>
            </w:r>
            <w:r>
              <w:rPr>
                <w:rStyle w:val="IndexLink"/>
                <w:rtl w:val="true"/>
              </w:rPr>
              <w:t xml:space="preserve">) </w:t>
            </w:r>
            <w:r>
              <w:rPr>
                <w:rStyle w:val="IndexLink"/>
                <w:rtl w:val="true"/>
              </w:rPr>
              <w:t xml:space="preserve">برای تعطیلی سالروز شهادت حضرت ز هرا </w:t>
            </w:r>
            <w:r>
              <w:rPr>
                <w:rStyle w:val="IndexLink"/>
                <w:rtl w:val="true"/>
              </w:rPr>
              <w:t>(</w:t>
            </w:r>
            <w:r>
              <w:rPr>
                <w:rStyle w:val="IndexLink"/>
                <w:rtl w:val="true"/>
              </w:rPr>
              <w:t>سلام الله علیها</w:t>
            </w:r>
            <w:r>
              <w:rPr>
                <w:rStyle w:val="IndexLink"/>
                <w:rtl w:val="true"/>
              </w:rPr>
              <w:t>)</w:t>
              <w:tab/>
            </w:r>
            <w:r>
              <w:rPr>
                <w:rStyle w:val="IndexLink"/>
              </w:rPr>
              <w:t>145</w:t>
            </w:r>
          </w:hyperlink>
        </w:p>
        <w:p>
          <w:pPr>
            <w:pStyle w:val="Contents3"/>
            <w:tabs>
              <w:tab w:val="clear" w:pos="8459"/>
              <w:tab w:val="right" w:pos="9026" w:leader="dot"/>
            </w:tabs>
            <w:rPr/>
          </w:pPr>
          <w:hyperlink w:anchor="__RefHeading___Toc7510345_1051229030">
            <w:r>
              <w:rPr>
                <w:webHidden/>
                <w:rStyle w:val="IndexLink"/>
                <w:rtl w:val="true"/>
              </w:rPr>
              <w:t>آیت اللّه العظمی مرحوم حاج شیخ محمد فاضل لنکرانی</w:t>
            </w:r>
            <w:r>
              <w:rPr>
                <w:rStyle w:val="IndexLink"/>
                <w:rtl w:val="true"/>
              </w:rPr>
              <w:t>(</w:t>
            </w:r>
            <w:r>
              <w:rPr>
                <w:rStyle w:val="IndexLink"/>
                <w:rtl w:val="true"/>
              </w:rPr>
              <w:t>رحمه الله علیه</w:t>
            </w:r>
            <w:r>
              <w:rPr>
                <w:rStyle w:val="IndexLink"/>
                <w:rtl w:val="true"/>
              </w:rPr>
              <w:t>)</w:t>
              <w:tab/>
            </w:r>
            <w:r>
              <w:rPr>
                <w:rStyle w:val="IndexLink"/>
              </w:rPr>
              <w:t>147</w:t>
            </w:r>
          </w:hyperlink>
        </w:p>
        <w:p>
          <w:pPr>
            <w:pStyle w:val="Contents3"/>
            <w:tabs>
              <w:tab w:val="clear" w:pos="8459"/>
              <w:tab w:val="right" w:pos="9026" w:leader="dot"/>
            </w:tabs>
            <w:rPr/>
          </w:pPr>
          <w:hyperlink w:anchor="__RefHeading___Toc7510347_1051229030">
            <w:r>
              <w:rPr>
                <w:webHidden/>
                <w:rStyle w:val="IndexLink"/>
                <w:rtl w:val="true"/>
              </w:rPr>
              <w:t>پيام به مناسبت ايّام فاطميّه</w:t>
            </w:r>
            <w:r>
              <w:rPr>
                <w:rStyle w:val="IndexLink"/>
                <w:rtl w:val="true"/>
              </w:rPr>
              <w:tab/>
            </w:r>
            <w:r>
              <w:rPr>
                <w:rStyle w:val="IndexLink"/>
              </w:rPr>
              <w:t>147</w:t>
            </w:r>
          </w:hyperlink>
        </w:p>
        <w:p>
          <w:pPr>
            <w:pStyle w:val="Contents3"/>
            <w:tabs>
              <w:tab w:val="clear" w:pos="8459"/>
              <w:tab w:val="right" w:pos="9026" w:leader="dot"/>
            </w:tabs>
            <w:rPr/>
          </w:pPr>
          <w:hyperlink w:anchor="__RefHeading___Toc7510349_1051229030">
            <w:r>
              <w:rPr>
                <w:webHidden/>
                <w:rStyle w:val="IndexLink"/>
                <w:rtl w:val="true"/>
              </w:rPr>
              <w:t>برکات فاطمیه</w:t>
            </w:r>
            <w:r>
              <w:rPr>
                <w:rStyle w:val="IndexLink"/>
                <w:rtl w:val="true"/>
              </w:rPr>
              <w:tab/>
            </w:r>
            <w:r>
              <w:rPr>
                <w:rStyle w:val="IndexLink"/>
              </w:rPr>
              <w:t>149</w:t>
            </w:r>
          </w:hyperlink>
        </w:p>
        <w:p>
          <w:pPr>
            <w:pStyle w:val="Contents3"/>
            <w:tabs>
              <w:tab w:val="clear" w:pos="8459"/>
              <w:tab w:val="right" w:pos="9026" w:leader="dot"/>
            </w:tabs>
            <w:rPr/>
          </w:pPr>
          <w:hyperlink w:anchor="__RefHeading___Toc7510351_1051229030">
            <w:r>
              <w:rPr>
                <w:webHidden/>
                <w:rStyle w:val="IndexLink"/>
                <w:rtl w:val="true"/>
              </w:rPr>
              <w:t>سفرهای تبلیغی برای بزرگداشت فاطمیّه</w:t>
            </w:r>
            <w:r>
              <w:rPr>
                <w:rStyle w:val="IndexLink"/>
                <w:rtl w:val="true"/>
              </w:rPr>
              <w:tab/>
            </w:r>
            <w:r>
              <w:rPr>
                <w:rStyle w:val="IndexLink"/>
              </w:rPr>
              <w:t>150</w:t>
            </w:r>
          </w:hyperlink>
        </w:p>
        <w:p>
          <w:pPr>
            <w:pStyle w:val="Contents3"/>
            <w:tabs>
              <w:tab w:val="clear" w:pos="8459"/>
              <w:tab w:val="right" w:pos="9026" w:leader="dot"/>
            </w:tabs>
            <w:rPr/>
          </w:pPr>
          <w:hyperlink w:anchor="__RefHeading___Toc7510353_1051229030">
            <w:r>
              <w:rPr>
                <w:webHidden/>
                <w:rStyle w:val="IndexLink"/>
                <w:rtl w:val="true"/>
              </w:rPr>
              <w:t>کاروان هایِ عزاداری در ایّام فاطمیّه</w:t>
            </w:r>
            <w:r>
              <w:rPr>
                <w:rStyle w:val="IndexLink"/>
                <w:rtl w:val="true"/>
              </w:rPr>
              <w:tab/>
            </w:r>
            <w:r>
              <w:rPr>
                <w:rStyle w:val="IndexLink"/>
              </w:rPr>
              <w:t>151</w:t>
            </w:r>
          </w:hyperlink>
        </w:p>
        <w:p>
          <w:pPr>
            <w:pStyle w:val="Contents3"/>
            <w:tabs>
              <w:tab w:val="clear" w:pos="8459"/>
              <w:tab w:val="right" w:pos="9026" w:leader="dot"/>
            </w:tabs>
            <w:rPr/>
          </w:pPr>
          <w:hyperlink w:anchor="__RefHeading___Toc7510355_1051229030">
            <w:r>
              <w:rPr>
                <w:webHidden/>
                <w:rStyle w:val="IndexLink"/>
                <w:rtl w:val="true"/>
              </w:rPr>
              <w:t>ادامۀ سفرهای عزاداری فاطمیه</w:t>
            </w:r>
            <w:r>
              <w:rPr>
                <w:rStyle w:val="IndexLink"/>
                <w:rtl w:val="true"/>
              </w:rPr>
              <w:tab/>
            </w:r>
            <w:r>
              <w:rPr>
                <w:rStyle w:val="IndexLink"/>
              </w:rPr>
              <w:t>155</w:t>
            </w:r>
          </w:hyperlink>
        </w:p>
        <w:p>
          <w:pPr>
            <w:pStyle w:val="Contents3"/>
            <w:tabs>
              <w:tab w:val="clear" w:pos="8459"/>
              <w:tab w:val="right" w:pos="9026" w:leader="dot"/>
            </w:tabs>
            <w:rPr/>
          </w:pPr>
          <w:hyperlink w:anchor="__RefHeading___Toc7510357_1051229030">
            <w:r>
              <w:rPr>
                <w:webHidden/>
                <w:rStyle w:val="IndexLink"/>
                <w:rtl w:val="true"/>
              </w:rPr>
              <w:t xml:space="preserve">فاطمیه </w:t>
            </w:r>
            <w:r>
              <w:rPr>
                <w:rStyle w:val="IndexLink"/>
              </w:rPr>
              <w:t>1442</w:t>
            </w:r>
            <w:r>
              <w:rPr>
                <w:rStyle w:val="IndexLink"/>
                <w:rtl w:val="true"/>
              </w:rPr>
              <w:t xml:space="preserve"> </w:t>
            </w:r>
            <w:r>
              <w:rPr>
                <w:rStyle w:val="IndexLink"/>
                <w:rtl w:val="true"/>
              </w:rPr>
              <w:t>قمری</w:t>
            </w:r>
            <w:r>
              <w:rPr>
                <w:rStyle w:val="IndexLink"/>
                <w:rtl w:val="true"/>
              </w:rPr>
              <w:tab/>
            </w:r>
            <w:r>
              <w:rPr>
                <w:rStyle w:val="IndexLink"/>
              </w:rPr>
              <w:t>156</w:t>
            </w:r>
          </w:hyperlink>
        </w:p>
        <w:p>
          <w:pPr>
            <w:pStyle w:val="Contents3"/>
            <w:tabs>
              <w:tab w:val="clear" w:pos="8459"/>
              <w:tab w:val="right" w:pos="9026" w:leader="dot"/>
            </w:tabs>
            <w:rPr/>
          </w:pPr>
          <w:hyperlink w:anchor="__RefHeading___Toc7510359_1051229030">
            <w:r>
              <w:rPr>
                <w:webHidden/>
                <w:rStyle w:val="IndexLink"/>
                <w:rtl w:val="true"/>
              </w:rPr>
              <w:t xml:space="preserve">فرازهایی از اطلاعیۀ آیة اللّه العظمی صافی گلپایگانی </w:t>
            </w:r>
            <w:r>
              <w:rPr>
                <w:rStyle w:val="IndexLink"/>
                <w:rtl w:val="true"/>
              </w:rPr>
              <w:t>(</w:t>
            </w:r>
            <w:r>
              <w:rPr>
                <w:rStyle w:val="IndexLink"/>
                <w:rtl w:val="true"/>
              </w:rPr>
              <w:t>رحمه الله علیه</w:t>
            </w:r>
            <w:r>
              <w:rPr>
                <w:rStyle w:val="IndexLink"/>
                <w:rtl w:val="true"/>
              </w:rPr>
              <w:t xml:space="preserve">) </w:t>
            </w:r>
            <w:r>
              <w:rPr>
                <w:rStyle w:val="IndexLink"/>
                <w:rtl w:val="true"/>
              </w:rPr>
              <w:t xml:space="preserve">به مناسبت ایام جانسوز فاطمیه </w:t>
            </w:r>
            <w:r>
              <w:rPr>
                <w:rStyle w:val="IndexLink"/>
              </w:rPr>
              <w:t>1442</w:t>
            </w:r>
            <w:r>
              <w:rPr>
                <w:rStyle w:val="IndexLink"/>
                <w:rtl w:val="true"/>
              </w:rPr>
              <w:t xml:space="preserve"> </w:t>
            </w:r>
            <w:r>
              <w:rPr>
                <w:rStyle w:val="IndexLink"/>
                <w:rtl w:val="true"/>
              </w:rPr>
              <w:t>ق</w:t>
            </w:r>
            <w:r>
              <w:rPr>
                <w:rStyle w:val="IndexLink"/>
                <w:rtl w:val="true"/>
              </w:rPr>
              <w:tab/>
            </w:r>
            <w:r>
              <w:rPr>
                <w:rStyle w:val="IndexLink"/>
              </w:rPr>
              <w:t>157</w:t>
            </w:r>
          </w:hyperlink>
        </w:p>
        <w:p>
          <w:pPr>
            <w:pStyle w:val="Contents2"/>
            <w:tabs>
              <w:tab w:val="clear" w:pos="8743"/>
              <w:tab w:val="right" w:pos="9026" w:leader="dot"/>
            </w:tabs>
            <w:rPr/>
          </w:pPr>
          <w:hyperlink w:anchor="__RefHeading___Toc7510361_1051229030">
            <w:r>
              <w:rPr>
                <w:webHidden/>
                <w:rStyle w:val="IndexLink"/>
                <w:rtl w:val="true"/>
              </w:rPr>
              <w:t>منابع و مآخذ</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2_107475"/>
      <w:bookmarkStart w:id="1" w:name="pg10762_107475"/>
      <w:bookmarkEnd w:id="1"/>
    </w:p>
    <w:p>
      <w:pPr>
        <w:pStyle w:val="Heading2"/>
        <w:numPr>
          <w:ilvl w:val="1"/>
          <w:numId w:val="1"/>
        </w:numPr>
        <w:rPr/>
      </w:pPr>
      <w:bookmarkStart w:id="2" w:name="pg10762_107475"/>
      <w:bookmarkStart w:id="3" w:name="__RefHeading___Toc751019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عزای فاطمی در گذر زمان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0195_1051229030"/>
      <w:bookmarkStart w:id="6" w:name="_Toc2"/>
      <w:bookmarkEnd w:id="5"/>
      <w:r>
        <w:rPr>
          <w:rtl w:val="true"/>
        </w:rPr>
        <w:t>تقدیم</w:t>
      </w:r>
      <w:r>
        <w:rPr>
          <w:rtl w:val="true"/>
        </w:rPr>
        <w:t>:</w:t>
      </w:r>
      <w:bookmarkEnd w:id="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پیشگاه با عظمت و ملکوتی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p>
    <w:p>
      <w:pPr>
        <w:pStyle w:val="BookText"/>
        <w:rPr/>
      </w:pPr>
      <w:r>
        <w:rPr>
          <w:rFonts w:ascii="IRNazanin" w:hAnsi="IRNazanin" w:eastAsia="IRNazanin"/>
          <w:color w:val="111111"/>
          <w:sz w:val="28"/>
          <w:sz w:val="28"/>
          <w:szCs w:val="28"/>
          <w:rtl w:val="true"/>
          <w:lang w:bidi="fa-IR"/>
        </w:rPr>
        <w:t>حضرت محمد مصطفی صلی الله علیه و آله وسلم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مدافع حریم ولایت و شهیدۀ راه امامت</w:t>
      </w:r>
    </w:p>
    <w:p>
      <w:pPr>
        <w:pStyle w:val="BookText"/>
        <w:rPr/>
      </w:pPr>
      <w:r>
        <w:rPr>
          <w:rFonts w:ascii="IRNazanin" w:hAnsi="IRNazanin" w:eastAsia="IRNazanin"/>
          <w:color w:val="111111"/>
          <w:sz w:val="28"/>
          <w:sz w:val="28"/>
          <w:szCs w:val="28"/>
          <w:rtl w:val="true"/>
          <w:lang w:bidi="fa-IR"/>
        </w:rPr>
        <w:t>صدیقه شهیده ، حضرت فاطمۀ زهرا علیها السلام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اول مظلوم عالم</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منتقم آن بزرگواران</w:t>
      </w:r>
    </w:p>
    <w:p>
      <w:pPr>
        <w:pStyle w:val="BookText"/>
        <w:rPr/>
      </w:pPr>
      <w:r>
        <w:rPr>
          <w:rFonts w:ascii="IRNazanin" w:hAnsi="IRNazanin" w:eastAsia="IRNazanin"/>
          <w:color w:val="111111"/>
          <w:sz w:val="28"/>
          <w:sz w:val="28"/>
          <w:szCs w:val="28"/>
          <w:rtl w:val="true"/>
          <w:lang w:bidi="fa-IR"/>
        </w:rPr>
        <w:t>حضرت بقیة الله الاعظم عجل الله تعالی فرجه الشریف</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مدافعان حضرت زهرا علیها السلام </w:t>
      </w:r>
    </w:p>
    <w:p>
      <w:pPr>
        <w:pStyle w:val="BookText"/>
        <w:rPr/>
      </w:pPr>
      <w:r>
        <w:rPr>
          <w:rFonts w:ascii="IRNazanin" w:hAnsi="IRNazanin" w:eastAsia="IRNazanin"/>
          <w:color w:val="111111"/>
          <w:sz w:val="28"/>
          <w:sz w:val="28"/>
          <w:szCs w:val="28"/>
          <w:rtl w:val="true"/>
          <w:lang w:bidi="fa-IR"/>
        </w:rPr>
        <w:t>عزای فاطمی در گذر زمان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pStyle w:val="BookText"/>
        <w:rPr/>
      </w:pPr>
      <w:r>
        <w:rPr>
          <w:rFonts w:ascii="IRNazanin" w:hAnsi="IRNazanin" w:eastAsia="IRNazanin"/>
          <w:color w:val="111111"/>
          <w:sz w:val="28"/>
          <w:sz w:val="28"/>
          <w:szCs w:val="28"/>
          <w:rtl w:val="true"/>
          <w:lang w:bidi="fa-IR"/>
        </w:rPr>
        <w:t>عزای فاطمی در گذر زمان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27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امیرالمؤمنین علیه 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 شد رسول خدا صلی الله علیه و آله وسلم وقتی به امیرمؤمنان، صدیقۀ کبری، امام حسن، امام حسین علیهم السلام نگاه می کردند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سبب گریۀ آن حضرت می پرسیدند،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مِنْ ضَرَبْتِكَ عَلَى الْقَرْنِ وَ لَطْمِ فَاطِمَةَ خَدَّهَا وَ طَعْنِ الْحَسَنِ فِي فَخِذِهِ وَ السَّمِّ الَّذِي يُسْقَاهُ وَ قَتْلِ الْحُسَيْنِ؛</w:t>
      </w:r>
    </w:p>
    <w:p>
      <w:pPr>
        <w:pStyle w:val="BookText"/>
        <w:rPr/>
      </w:pPr>
      <w:r>
        <w:rPr>
          <w:rFonts w:ascii="IRNazanin" w:hAnsi="IRNazanin" w:eastAsia="IRNazanin"/>
          <w:color w:val="111111"/>
          <w:sz w:val="28"/>
          <w:sz w:val="28"/>
          <w:szCs w:val="28"/>
          <w:rtl w:val="true"/>
          <w:lang w:bidi="fa-IR"/>
        </w:rPr>
        <w:t>از ضربت شمشیری که بر سر علی علیه السلام وارد می شود، سیلی ای که به صورت فاطمه سلام الله علیها می خورد، نیزه ای که به ران امام حسن علیه السلام می زنند و سمی که به او می خورانند و از کشتن امام حسین علیه السلام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بن شهرآشوب،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زهرا سلام الله علیها در حق شیعیان و پیروان اهل‌بیت علیهم السلام این گونه دعا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اَسْئَلُكَ بِالذَّينَ اصْطَفَيتَهُمْ وَ بِبُكاءِ وَلَدَي في مُفارَقَتِي اَنْ تَغْفِرَ لِعُصَاةِ شيعَتِي وَ شيعَةِ ذُرِّيتِی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حق اولیا و مقربانی كه آنها را برگزيدی و به گريه های فرزندانم پس از مرگ و جدایی من با ایشان، از تو می خواهم گناه خطاکاران شیعیان و پیروان ما را ببخشی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کوکب الدّریّ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امیرالمؤمنین علیه السلام رو به سوى قبر مبارك پيغمبر صلی الله علیه و آله وسلم كرد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وَ هَمٌّ لَا يَبْرَحُ مِنْ قَلْبِي أَوْ يَخْتَارَ اللَّهُ لِي دَارَكَ الَّتِي أَنْتَ فِيهَا مُقِيمٌ؛</w:t>
      </w:r>
    </w:p>
    <w:p>
      <w:pPr>
        <w:pStyle w:val="BookText"/>
        <w:rPr/>
      </w:pPr>
      <w:r>
        <w:rPr>
          <w:rFonts w:ascii="IRNazanin" w:hAnsi="IRNazanin" w:eastAsia="IRNazanin"/>
          <w:color w:val="111111"/>
          <w:sz w:val="28"/>
          <w:sz w:val="28"/>
          <w:szCs w:val="28"/>
          <w:rtl w:val="true"/>
          <w:lang w:bidi="fa-IR"/>
        </w:rPr>
        <w:t xml:space="preserve">اندوهم هميشگى باشد و شبم در بی خوابى گذرد و غمم پيوسته در دل است، تا خدا خانه‌اى را كه تو در آن اقامت دارى برايم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بميرم و به تو ملحق شوم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7" w:name="pg10762_107483"/>
    </w:p>
    <w:p>
      <w:pPr>
        <w:pStyle w:val="Heading2"/>
        <w:numPr>
          <w:ilvl w:val="1"/>
          <w:numId w:val="1"/>
        </w:numPr>
        <w:rPr/>
      </w:pPr>
      <w:bookmarkStart w:id="8" w:name="__RefHeading___Toc751019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عزاداری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مرتبط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مصائب 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پیش‌بینی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حنوط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دیدن پنج تن آل عبا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صرف غذا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رحلتشان برای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بر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مشاهده آثار سیلی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بیماری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سخن از فراق و جدایی شنیدند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وصیت کردن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حسنین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هنگامی که شنیدند هاتفی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اسماء موقعی که دیدند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اسماء شنیدند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خبر شهادت مادرشان را</w:t>
      </w:r>
    </w:p>
    <w:p>
      <w:pPr>
        <w:pStyle w:val="BookText"/>
        <w:rPr/>
      </w:pP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همسرشان از دنیا رفتهاند شعری خواندند که زمین و آسمان را به گریه در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گریۀ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و کفن نمودن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ملائک آسمان به خاطر گریه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مرثیههای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قبر همسر بزرگوارشان و جواب دادن آن حضرت از طرف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لرزه در آمدن شهر مدینه از گریه مردم در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عزاداری توسط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های دائمی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در عزای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بی تابی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مادرشان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عمار وقتی مشاهده کردند حضرت علی و حسنین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محزون و گریانند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مقداد و کتک خوردن او از عمر و ذکر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از قنفذ مالیات نگرفت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قاتل همسرش به قتل رسید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کوچه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فضّه خادمه در مکه مکرمه به ورقة بن عبدالله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یادآوری و ذکر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طولانی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اثر ضربه های قنفذ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طولانی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نقل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هایی که بر او رفت افتادم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مظلوميت مادرشان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شدید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حکم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عزای فاطمی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ملائکه و حاملین عرش الهی و اهل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مرتبط با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ششم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عزاداری از قرن سوم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گفته‌های 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متکلمین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انجمن ها جهت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حدیث فدک در حرم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سندی موجود در کتابخانه مرکزی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علنی شدن و رونق گرفتن مراسم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موجود در کتابخانه آستان قدس رضوی به شماره </w:t>
      </w:r>
      <w:r>
        <w:rPr>
          <w:rFonts w:eastAsia="IRNazanin" w:cs="IRNazanin"/>
          <w:color w:val="111111"/>
          <w:sz w:val="28"/>
          <w:szCs w:val="28"/>
          <w:lang w:bidi="fa-IR"/>
        </w:rPr>
        <w:t>16899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دیگر، وقف نامه غلامحسین خان عامری سردار مجلل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یکهزار و چهارصدمین سال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اقدامات مرحوم آیه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اطلاعیه مهم و تاریخی آیه اللّهالعظمی گلپایگانی درباره چهاردهمین قرن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چند نکته مهم دربارۀ عزاداری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 133</w:t>
      </w:r>
    </w:p>
    <w:p>
      <w:pPr>
        <w:pStyle w:val="BookText"/>
        <w:rPr/>
      </w:pPr>
      <w:r>
        <w:rPr>
          <w:rFonts w:ascii="IRNazanin" w:hAnsi="IRNazanin" w:eastAsia="IRNazanin"/>
          <w:color w:val="111111"/>
          <w:sz w:val="28"/>
          <w:sz w:val="28"/>
          <w:szCs w:val="28"/>
          <w:rtl w:val="true"/>
          <w:lang w:bidi="fa-IR"/>
        </w:rPr>
        <w:t>اقدامات آیت الله العظمی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براى دفاع از مظلوميت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بتوانيم ، بايد انجام دهيم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 قلبى مطمئن به سوى پروردگار سفر مى كنم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بگذار پاهايم براى مظلوميت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انحراف چشم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گريۀ فراوان در ايّام فاطميّه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اقدام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تعطیلی سالروز شهادت حضرت ز 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دسته عزاداری با پای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 ای تاریخی و هدایتگر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العظمی مرحوم حاج شیخ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پيام به مناسبت ايّام فاطميّه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برکات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سفرهای تبلیغی برای بزرگداشت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کاروان هایِ عزاداری در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ادامۀ سفرهای عزاداری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فرازهایی از اطلاعیۀ آیة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ایام جانسوز 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62_107489"/>
      <w:bookmarkStart w:id="11" w:name="pg10762_107489"/>
      <w:bookmarkEnd w:id="11"/>
    </w:p>
    <w:p>
      <w:pPr>
        <w:pStyle w:val="Heading2"/>
        <w:numPr>
          <w:ilvl w:val="1"/>
          <w:numId w:val="1"/>
        </w:numPr>
        <w:rPr/>
      </w:pPr>
      <w:bookmarkStart w:id="12" w:name="pg10762_107489"/>
      <w:bookmarkStart w:id="13" w:name="__RefHeading___Toc7510199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عزاداری فاطمیه</w:t>
      </w:r>
    </w:p>
    <w:p>
      <w:pPr>
        <w:pStyle w:val="BookText"/>
        <w:rPr/>
      </w:pPr>
      <w:r>
        <w:rPr>
          <w:rFonts w:ascii="IRNazanin" w:hAnsi="IRNazanin" w:eastAsia="IRNazanin"/>
          <w:color w:val="111111"/>
          <w:sz w:val="28"/>
          <w:sz w:val="28"/>
          <w:szCs w:val="28"/>
          <w:rtl w:val="true"/>
          <w:lang w:bidi="fa-IR"/>
        </w:rPr>
        <w:t>عزاداری شافعه محشر ،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تاریخچه‌ای به بلندای تاریخ شیعه دارد و با وجود اینکه نسبت به عزاداری محرم ، حساسیت بسیار بیشتری در مقابل اهل سنّت دارد ، لیکن همیشه در سراسر ممالک اسلامی برگزار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 شواهد زیادی از عزاداری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شیعه برای شهادت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 این مسئله واضح است که به علت تقیّه شدید شیعه در زمینه فاطمیه و خلفا ، این عزاداری به اندازه عزاداری محرم بزرگ و علنی نبوده است و شدت و حدّت آن به مراتب از عزاداری در محرم کمتر بوده است ؛ زیرا اکثر حکومت‌های جهان اسلام ، در دست اهل سنّت بوده و به شدت، با عزاداری و ذکر فاطمیه و حتی بردن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وقایع ، حدیثی است که عالم بزرگوار محمد 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نقل می‌کند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مكارى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خدمت آن جناب ظرفى از خرماى طبرزد</w:t>
      </w:r>
      <w:r>
        <w:rPr>
          <w:rStyle w:val="FootnoteAnchor"/>
          <w:rtl w:val="true"/>
        </w:rPr>
        <w:footnoteReference w:id="3"/>
      </w:r>
      <w:r>
        <w:rPr>
          <w:rFonts w:ascii="IRNazanin" w:hAnsi="IRNazanin" w:eastAsia="IRNazanin"/>
          <w:color w:val="111111"/>
          <w:sz w:val="28"/>
          <w:sz w:val="28"/>
          <w:szCs w:val="28"/>
          <w:rtl w:val="true"/>
          <w:lang w:bidi="fa-IR"/>
        </w:rPr>
        <w:t>بود كه ميل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از این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فدايت شوم چيزى در بين راه ديدم كه سخت ناراحتم، و دلم را به درد آورده و تأثير زيادى در 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حقى كه بر گردنت دارم جلو بيا و از این خرما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رفته شروع به خوردن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ديده بودى؟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پاسبانى را ديدم كه بر سر زنى می زد و او را به سوی زندان مى‌برد او با صداى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و پيامبر می برم به فريادم برسيد هيچ كس به داد او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 را چنين می زدند؟ گفتم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شنيدم كه آن زن به زمين خورده در اين موقع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ظالمين تو را اى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آزار و شكنجه براى همان 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خوردن كشيد شروع كرد زار زار به گريستن به طورى كه دستمال و محاسن و سينه‌اش از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برويم به مسجد سهله دعا كنيم و از خداوند عزيز خلاصى آن زن را بخواهيم، امام يكى از شيعيان را فرستاد به دارالاماره،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تكان نمی خورى تا فرستاده ما بيايد اگر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براى آن زن كرد مى‌آیى و ما را پيدا می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مسجد سهله هر كدام دو ركعت نماز خوانديم 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نموده اين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اللَّه لااله الا انت 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 به سجده رفت كه من جز صداى </w:t>
      </w:r>
    </w:p>
    <w:p>
      <w:pPr>
        <w:pStyle w:val="BookText"/>
        <w:rPr/>
      </w:pPr>
      <w:r>
        <w:rPr>
          <w:rFonts w:ascii="IRNazanin" w:hAnsi="IRNazanin" w:eastAsia="IRNazanin"/>
          <w:color w:val="111111"/>
          <w:sz w:val="28"/>
          <w:sz w:val="28"/>
          <w:szCs w:val="28"/>
          <w:rtl w:val="true"/>
          <w:lang w:bidi="fa-IR"/>
        </w:rPr>
        <w:t>نفس آقا چيزى نمى‌شنيدم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كه زن را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مسجد خارج شديم در بين راه آن مردى كه فرستاده بود به دار الاماره 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خبر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كردند؟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آزادش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نفهميدم ولى درب دار الاماره ايستاده بودم يك نفر دربان آمد و او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بودى؟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زمين خوردم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ظالمين تو را 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چنين آزردند، دويست درهم به او داد گفت؟ اين پول را بگير و امير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پيره زن نگرفت وقتى ديد از گرفتن پول امتناع دارد به امير خبر داد بعد بيرون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 زن به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دويست درهم خود دارى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اينكه به خدا به آن پول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جيب خود هفت دينار بيرون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ببر منزلش و سلام مرا به او برسان به او بده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هم رفتيم در خانه او و سلام امام را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 رساند دست برد گريبان خود را چاك زده بيهوش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ايستاديم تا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را برايم دو مرتبه بگویيد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كرديم تا سه مرتبه اين كار را كرد بعد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پول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فرستاده، 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بگویيد از خدا بخواهد اين كنيزش را ببخشد كسى از او و آباء گرام و اجداد طاهرينش بيشتر در نزد خدا محبوب نيست كه واسطه 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و داستان زن را براى آن جناب نقل كرديم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كرده برايش دعا 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مطلب ، نشان از برخورد بسیار تند حکومت با کسانی بود که کوچک ترین اشاره و فعالیتی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و به همین دلیل ، عزاداری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به وسعت و بزرگی عزاداری محرم برگزار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شواهد بسیاری از عزاداری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و علماء و سایر مردم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برخی از شواهد را بر اساس تاریخ تقریبی وقوع آن‌ها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این کتاب در فاطمیه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دلدادگی های</w:t>
      </w:r>
    </w:p>
    <w:p>
      <w:pPr>
        <w:pStyle w:val="BookText"/>
        <w:rPr/>
      </w:pPr>
      <w:r>
        <w:rPr>
          <w:rFonts w:ascii="IRNazanin" w:hAnsi="IRNazanin" w:eastAsia="IRNazanin"/>
          <w:color w:val="111111"/>
          <w:sz w:val="28"/>
          <w:sz w:val="28"/>
          <w:szCs w:val="28"/>
          <w:rtl w:val="true"/>
          <w:lang w:bidi="fa-IR"/>
        </w:rPr>
        <w:t>فاطمی و موفقیت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اصفهان</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قمری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bookmarkStart w:id="15" w:name="pg10762_107493"/>
    </w:p>
    <w:p>
      <w:pPr>
        <w:pStyle w:val="Heading2"/>
        <w:numPr>
          <w:ilvl w:val="1"/>
          <w:numId w:val="1"/>
        </w:numPr>
        <w:rPr/>
      </w:pPr>
      <w:bookmarkStart w:id="16" w:name="__RefHeading___Toc7510201_1051229030"/>
      <w:bookmarkStart w:id="17" w:name="_Toc5"/>
      <w:bookmarkEnd w:id="15"/>
      <w:bookmarkEnd w:id="16"/>
      <w:r>
        <w:rPr>
          <w:rtl w:val="true"/>
        </w:rPr>
        <w:t>فصل اول</w:t>
      </w:r>
      <w:r>
        <w:rPr>
          <w:rtl w:val="true"/>
        </w:rPr>
        <w:t xml:space="preserve">: </w:t>
      </w:r>
      <w:r>
        <w:rPr>
          <w:rtl w:val="true"/>
        </w:rPr>
        <w:t xml:space="preserve">اسناد مرتبط با معصومین </w:t>
      </w:r>
      <w:r>
        <w:rPr>
          <w:rtl w:val="true"/>
        </w:rPr>
        <w:t>(</w:t>
      </w:r>
      <w:r>
        <w:rPr>
          <w:rtl w:val="true"/>
        </w:rPr>
        <w:t>علیهم السلام</w:t>
      </w:r>
      <w:r>
        <w:rPr>
          <w:rtl w:val="true"/>
        </w:rPr>
        <w:t>)</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510203_1051229030"/>
      <w:bookmarkStart w:id="19" w:name="_Toc6"/>
      <w:bookmarkEnd w:id="18"/>
      <w:r>
        <w:rPr>
          <w:rtl w:val="true"/>
        </w:rPr>
        <w:t xml:space="preserve">اسناد مرتبط با معصومین </w:t>
      </w:r>
      <w:r>
        <w:rPr>
          <w:rtl w:val="true"/>
        </w:rPr>
        <w:t>(</w:t>
      </w:r>
      <w:r>
        <w:rPr>
          <w:rtl w:val="true"/>
        </w:rPr>
        <w:t>علیهم السلام</w:t>
      </w:r>
      <w:r>
        <w:rPr>
          <w:rtl w:val="true"/>
        </w:rPr>
        <w:t>)</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62_107495"/>
      <w:bookmarkStart w:id="21" w:name="pg10762_107495"/>
      <w:bookmarkEnd w:id="21"/>
    </w:p>
    <w:p>
      <w:pPr>
        <w:pStyle w:val="BookText"/>
        <w:rPr/>
      </w:pPr>
      <w:bookmarkStart w:id="22" w:name="pg10762_107495"/>
      <w:bookmarkEnd w:id="22"/>
      <w:r>
        <w:rPr>
          <w:rFonts w:ascii="IRNazanin" w:hAnsi="IRNazanin" w:eastAsia="IRNazanin"/>
          <w:color w:val="111111"/>
          <w:sz w:val="28"/>
          <w:sz w:val="28"/>
          <w:szCs w:val="28"/>
          <w:rtl w:val="true"/>
          <w:lang w:bidi="fa-IR"/>
        </w:rPr>
        <w:t>در این فصل به جلسات عزای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مادرشان حضرت صدیقۀ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نموده اند و مجالس عزای فاطمی در قیامت می پردازیم </w:t>
      </w:r>
      <w:r>
        <w:rPr>
          <w:rFonts w:eastAsia="IRNazanin" w:cs="IRNazanin"/>
          <w:color w:val="111111"/>
          <w:sz w:val="28"/>
          <w:szCs w:val="28"/>
          <w:rtl w:val="true"/>
          <w:lang w:bidi="fa-IR"/>
        </w:rPr>
        <w:t>:</w:t>
      </w:r>
    </w:p>
    <w:p>
      <w:pPr>
        <w:pStyle w:val="Heading3"/>
        <w:numPr>
          <w:ilvl w:val="2"/>
          <w:numId w:val="1"/>
        </w:numPr>
        <w:rPr/>
      </w:pPr>
      <w:bookmarkStart w:id="23" w:name="__RefHeading___Toc7510205_1051229030"/>
      <w:bookmarkStart w:id="24" w:name="_Toc7"/>
      <w:bookmarkEnd w:id="23"/>
      <w:r>
        <w:rPr/>
        <w:t>1</w:t>
      </w:r>
      <w:r>
        <w:rPr>
          <w:rtl w:val="true"/>
        </w:rPr>
        <w:t xml:space="preserve"> .</w:t>
      </w:r>
      <w:r>
        <w:rPr>
          <w:rtl w:val="true"/>
        </w:rPr>
        <w:t xml:space="preserve">جریان مصائب و شهادت حضرت زهرا </w:t>
      </w:r>
      <w:r>
        <w:rPr>
          <w:rtl w:val="true"/>
        </w:rPr>
        <w:t>(</w:t>
      </w:r>
      <w:r>
        <w:rPr>
          <w:rtl w:val="true"/>
        </w:rPr>
        <w:t>سلام الله علیها</w:t>
      </w:r>
      <w:r>
        <w:rPr>
          <w:rtl w:val="true"/>
        </w:rPr>
        <w:t xml:space="preserve">) </w:t>
      </w:r>
      <w:r>
        <w:rPr>
          <w:rtl w:val="true"/>
        </w:rPr>
        <w:t>در معراج</w:t>
      </w:r>
      <w:bookmarkEnd w:id="24"/>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معراج بردند به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تو را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دخترت مورد ستم قرار مى‌گيرد از حقش محروم و ممنوع مى‌شود و آن چه را تو حق او قرار دادى از او به زور گرفته مى‌شود، او را كه حامله است كتك مى‌زنند ، و بدون اجازه وارد خانه مى‌شوند و مورد تهمت و تحقير قرار مى‌گيرد ، بدون يار و ياور مى‌ماند بر اثر ضربه‌اى كه بر او وارد مى‌شود كودكى را كه در شكم دارد سقط مى‌كند و بعد از دنيا مى‌رود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پروردگارا پذيرفتم و تسليم شدم ، توفيق و صبر و بردبارى از آن توست </w:t>
      </w:r>
      <w:r>
        <w:rPr>
          <w:rFonts w:eastAsia="IRNazanin" w:cs="IRNazanin"/>
          <w:color w:val="111111"/>
          <w:sz w:val="28"/>
          <w:szCs w:val="28"/>
          <w:rtl w:val="true"/>
          <w:lang w:bidi="fa-IR"/>
        </w:rPr>
        <w:t>.</w:t>
      </w:r>
      <w:r>
        <w:rPr>
          <w:rStyle w:val="FootnoteAnchor"/>
          <w:rtl w:val="true"/>
        </w:rPr>
        <w:footnoteReference w:id="5"/>
      </w:r>
      <w:bookmarkStart w:id="25" w:name="pg10762_107496"/>
    </w:p>
    <w:p>
      <w:pPr>
        <w:pStyle w:val="Heading3"/>
        <w:numPr>
          <w:ilvl w:val="2"/>
          <w:numId w:val="1"/>
        </w:numPr>
        <w:rPr/>
      </w:pPr>
      <w:bookmarkStart w:id="26" w:name="__RefHeading___Toc7510207_1051229030"/>
      <w:bookmarkStart w:id="27" w:name="_Toc8"/>
      <w:bookmarkEnd w:id="25"/>
      <w:bookmarkEnd w:id="26"/>
      <w:r>
        <w:rPr/>
        <w:t>2</w:t>
      </w:r>
      <w:r>
        <w:rPr>
          <w:rtl w:val="true"/>
        </w:rPr>
        <w:t xml:space="preserve">. </w:t>
      </w:r>
      <w:r>
        <w:rPr>
          <w:rtl w:val="true"/>
        </w:rPr>
        <w:t xml:space="preserve">گریه رسول خدا </w:t>
      </w:r>
      <w:r>
        <w:rPr>
          <w:rtl w:val="true"/>
        </w:rPr>
        <w:t>(</w:t>
      </w:r>
      <w:r>
        <w:rPr>
          <w:rtl w:val="true"/>
        </w:rPr>
        <w:t>صلی الله علیه و آله وسلم</w:t>
      </w:r>
      <w:r>
        <w:rPr>
          <w:rtl w:val="true"/>
        </w:rPr>
        <w:t xml:space="preserve">) </w:t>
      </w:r>
      <w:r>
        <w:rPr>
          <w:rtl w:val="true"/>
        </w:rPr>
        <w:t>زمانی که شهادت حضرت زهرا</w:t>
      </w:r>
      <w:r>
        <w:rPr>
          <w:rtl w:val="true"/>
        </w:rPr>
        <w:t>(</w:t>
      </w:r>
      <w:r>
        <w:rPr>
          <w:rtl w:val="true"/>
        </w:rPr>
        <w:t>سلام الله علیها</w:t>
      </w:r>
      <w:r>
        <w:rPr>
          <w:rtl w:val="true"/>
        </w:rPr>
        <w:t xml:space="preserve">) </w:t>
      </w:r>
      <w:r>
        <w:rPr>
          <w:rtl w:val="true"/>
        </w:rPr>
        <w:t>را پیش‌بینی کردند</w:t>
      </w:r>
      <w:bookmarkEnd w:id="27"/>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امیرمؤمنان ، صدیقۀ کبری ، امام حسن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کردند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سبب گریۀ آن حضرت می پرسیدند ،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مِنْ ضَرَبْتِكَ عَلَى الْقَرْنِ وَ لَطْمِ فَاطِمَةَ خَدَّهَا وَ طَعْنِ الْحَسَنِ فِي فَخِذِهِ وَ السَّمِّ الَّذِي يُسْقَاهُ وَ قَتْلِ الْحُسَيْنِ ؛</w:t>
      </w:r>
    </w:p>
    <w:p>
      <w:pPr>
        <w:pStyle w:val="BookText"/>
        <w:rPr/>
      </w:pPr>
      <w:r>
        <w:rPr>
          <w:rFonts w:ascii="IRNazanin" w:hAnsi="IRNazanin" w:eastAsia="IRNazanin"/>
          <w:color w:val="111111"/>
          <w:sz w:val="28"/>
          <w:sz w:val="28"/>
          <w:szCs w:val="28"/>
          <w:rtl w:val="true"/>
          <w:lang w:bidi="fa-IR"/>
        </w:rPr>
        <w:t>از ضربت شمشیری که بر سر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 سیلی ای که به حضرت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 نیزه ای که به 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و سمی که به او می خورانند و از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7510209_1051229030"/>
      <w:bookmarkStart w:id="29" w:name="_Toc9"/>
      <w:bookmarkEnd w:id="28"/>
      <w:r>
        <w:rPr/>
        <w:t>3</w:t>
      </w:r>
      <w:r>
        <w:rPr>
          <w:rtl w:val="true"/>
        </w:rPr>
        <w:t xml:space="preserve">: </w:t>
      </w:r>
      <w:r>
        <w:rPr>
          <w:rtl w:val="true"/>
        </w:rPr>
        <w:t xml:space="preserve">امانت رسول خدا </w:t>
      </w:r>
      <w:r>
        <w:rPr>
          <w:rtl w:val="true"/>
        </w:rPr>
        <w:t>(</w:t>
      </w:r>
      <w:r>
        <w:rPr>
          <w:rtl w:val="true"/>
        </w:rPr>
        <w:t>صلی الله علیه و آله وسلم</w:t>
      </w:r>
      <w:r>
        <w:rPr>
          <w:rtl w:val="true"/>
        </w:rPr>
        <w:t>)</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کسا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امر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بایستد و اجازه ورود به هیچ کس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در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گذاردند و شروع به گریه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فاطمه ،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مرا دربارۀ او حفظ کن و مسلماً چنین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مریم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 بس والاتر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گلویم نرسید ، مگر آنکه برای او و شما از خدا خواسته هایی داشتم که آنچه درخواست کرده بودم را عطایم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گوید عمل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چیزهایی که جبرییل فرمان داده امر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راضی و خشنود باشد و من نیز راضی و خشنودم و خداوند و فرشتگانش هم راضی و خشنود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به او ظلم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حقش را به زور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حُرمتش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خانه اش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همسرش را بیازارد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او را به مشقت اندازد و با او به مبارزه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بیزارم و آنان از من بیزارند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آنان را نام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 امام حسن ، امام حسین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آغوش کشیده و فرمودند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شما و شیعیان شما در صلح و صفایم و ضامن آنها هستم که به بهشت بروند با دشمن شما و هر کسی که با شما دشمنی کند و ستم روا دارد ، بر شما و شیعیان شما تقدّم جوید یا تأخر ، دشمن و در ستیز و جنگ خواهم بود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جمله ،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نمودند که در برابر از دست رفتن حق خود – غصب خلافت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کرده و خشم خود را فرو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پذیریم ،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بفرمایید ؛ حرمتش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خدا و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این مطلب را شنیدند بر آن بزرگوار سخت گران آمد و بیهوش بر زمین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آمدند رضایت خود به قضای الهی را بیان کرده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رَضِيتُ وَ إِنِ انْتُهِكَتِ الْحُرْمَةُ وَ عُطِّلَتِ السُّنَنُ وَ مُزِّقَ الْكِتَابُ وَ هُدِمَتِ الْكَعْبَةُ وَ خُضِبَتْ لِحْيَتِي مِنْ رَأْسِي بِدَمٍ عَبِيطٍ ؛</w:t>
      </w:r>
    </w:p>
    <w:p>
      <w:pPr>
        <w:pStyle w:val="BookText"/>
        <w:rPr/>
      </w:pPr>
      <w:r>
        <w:rPr>
          <w:rFonts w:ascii="IRNazanin" w:hAnsi="IRNazanin" w:eastAsia="IRNazanin"/>
          <w:color w:val="111111"/>
          <w:sz w:val="28"/>
          <w:sz w:val="28"/>
          <w:szCs w:val="28"/>
          <w:rtl w:val="true"/>
          <w:lang w:bidi="fa-IR"/>
        </w:rPr>
        <w:t xml:space="preserve">راضی هستم ، هر چند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شکسته شود ، سنّت ها تغطیل کردد کتاب خدا پاره شود ، کعبه ویران شده و محاسنم با خون سرم خضاب گردد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فاطمه،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جریان مصایب و گرفتاری های آینده شان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اظهر رضایت ، تسلیم و صبر در برابر قضای الهی و بلاها کردند </w:t>
      </w:r>
      <w:r>
        <w:rPr>
          <w:rFonts w:eastAsia="IRNazanin" w:cs="IRNazanin"/>
          <w:color w:val="111111"/>
          <w:sz w:val="28"/>
          <w:szCs w:val="28"/>
          <w:rtl w:val="true"/>
          <w:lang w:bidi="fa-IR"/>
        </w:rPr>
        <w:t>.</w:t>
      </w:r>
      <w:r>
        <w:rPr>
          <w:rStyle w:val="FootnoteAnchor"/>
          <w:rtl w:val="true"/>
        </w:rPr>
        <w:footnoteReference w:id="8"/>
      </w:r>
      <w:bookmarkStart w:id="30" w:name="pg10762_107499"/>
    </w:p>
    <w:p>
      <w:pPr>
        <w:pStyle w:val="Heading3"/>
        <w:numPr>
          <w:ilvl w:val="2"/>
          <w:numId w:val="1"/>
        </w:numPr>
        <w:rPr/>
      </w:pPr>
      <w:bookmarkStart w:id="31" w:name="__RefHeading___Toc7510211_1051229030"/>
      <w:bookmarkStart w:id="32" w:name="_Toc10"/>
      <w:bookmarkEnd w:id="30"/>
      <w:bookmarkEnd w:id="31"/>
      <w:r>
        <w:rPr/>
        <w:t>4</w:t>
      </w:r>
      <w:r>
        <w:rPr>
          <w:rtl w:val="true"/>
        </w:rPr>
        <w:t xml:space="preserve">: </w:t>
      </w:r>
      <w:r>
        <w:rPr>
          <w:rtl w:val="true"/>
        </w:rPr>
        <w:t xml:space="preserve">گریه رسول خدا </w:t>
      </w:r>
      <w:r>
        <w:rPr>
          <w:rtl w:val="true"/>
        </w:rPr>
        <w:t>(</w:t>
      </w:r>
      <w:r>
        <w:rPr>
          <w:rtl w:val="true"/>
        </w:rPr>
        <w:t>صلی الله علیه و آله وسلم</w:t>
      </w:r>
      <w:r>
        <w:rPr>
          <w:rtl w:val="true"/>
        </w:rPr>
        <w:t xml:space="preserve">) </w:t>
      </w:r>
      <w:r>
        <w:rPr>
          <w:rtl w:val="true"/>
        </w:rPr>
        <w:t>هنگام تقسیم حنوط بهشتی</w:t>
      </w:r>
      <w:bookmarkEnd w:id="3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و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حنوط بهشت است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تقسیم کنید و قسمتی را هم برای من جدا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آن برای شما و دربارۀ بقیه آن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کشیدند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دختر موفق ، رشید و هدایت یافته و ملهمه ای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بقیۀ آن نظرت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نصف دیگر برای کسی که شما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3" w:name="__RefHeading___Toc7510213_1051229030"/>
      <w:bookmarkStart w:id="34" w:name="_Toc11"/>
      <w:bookmarkEnd w:id="33"/>
      <w:r>
        <w:rPr/>
        <w:t>5</w:t>
      </w:r>
      <w:r>
        <w:rPr>
          <w:rtl w:val="true"/>
        </w:rPr>
        <w:t xml:space="preserve"> : </w:t>
      </w:r>
      <w:r>
        <w:rPr>
          <w:rtl w:val="true"/>
        </w:rPr>
        <w:t>گریه رسول خدا</w:t>
      </w:r>
      <w:r>
        <w:rPr>
          <w:rtl w:val="true"/>
        </w:rPr>
        <w:t>(</w:t>
      </w:r>
      <w:r>
        <w:rPr>
          <w:rtl w:val="true"/>
        </w:rPr>
        <w:t>صلی الله علیه و آله وسلم</w:t>
      </w:r>
      <w:r>
        <w:rPr>
          <w:rtl w:val="true"/>
        </w:rPr>
        <w:t xml:space="preserve">) </w:t>
      </w:r>
      <w:r>
        <w:rPr>
          <w:rtl w:val="true"/>
        </w:rPr>
        <w:t>هنگام دیدن پنج تن آل عبا</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چون او را ديد گريست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خود نزديك كرد تا بر زانوى راست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او را ديد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 نزديك كرد تا بر زانوى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هم به خود نزديك كرد و برابر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 كه ديد گريست و نزديك خود طلبيد و در پهلوى راست خود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ديدى گريستى؟ بین اينها كسى نبود كه از ديدنش شاد شوى؟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آنكه مرا به نبوت برانگيخته و بر همه مردم برگزيده، من و اينها گرامى‌ترين خلقيم نزد خدا ، و روى زمين كسى نيست كه از اينها نزد من محبوب تر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بانوى زنان جهانيان از اولين و آخرين است و پاره تن و نور ديده و ميوه دل و روح منست كه درون منست و حوراء انسيه است هر وقت در محراب خود برابر پروردگارش جل جلاله بايستد نورش به فرشتگان آسمان بتابد چنانچه نور اختران بر زمين بتابد وخداى عزّ و جل به فرشتگانش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كنيزم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كنيزانم را برابرم ايستاده و دلش از ترسم مي لرزد و دل به عبادتم داده، گواه باشيد كه شيعيانش را از آتش امان دادم و چون او را ديدم به يادم افتاد آنچه پس از من با وى مى‌شود گويا مى‌بينم خوارى به خانه‌اش راه يافته و حرمتش زير پا رفته و حقش غصب شده و ارثش ممنوع شده و پهلويش شكسته و جنين او سقط شده و فرياد مي زند 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نشنود و استغاثه كند و كسى به دادش نرسد و هميشه پس از من غمنده و گرفتار و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يادآور شود كه وحى از خانه‌اش بريده و بار ديگر ياد جدایى من كند و شب كه آواز مرا نشنود به هراس افتد آوازى كه من با تلاوت قرآن تهجد می كردم و خود را خوار بيند پس از آنكه در دوران پدر عزيز بوده در اينجا خداى تعالى او را با فرشتگان مأنوس سازد و او را بدان چه به مريم بنت عمران گفتند ندا دهند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تو را برگزيد و پاك كرد و بر زنان جهانيان برگزيد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كن بر پروردگارت و سجود و ركوع كن با راكعان سپس بيمارى او آغاز شود و خدا مريم بنت عمران را بفرستد او را پرستارى كند و در بيمارى او انيس او باشد اينجا است كه گويد پروردگارا من از زندگى دلتنگ شدم و از اهل دنيا ملولم مرا به پدرم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او را به من رساند و اول كس از خاندانم باشد كه به من رسد، محزون و گرفتار و غمنده و شهيد بر من وارد شود و من در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هر كه به او ظلم كرده و كيفر ده هر كه حقش را غصب كرده و خوار كن هر كه خوارش كرده و در دوزخ مخلد كن هر كه به پهلويش زده تا سقط جنين كرده و ملائكه آمين گويند </w:t>
      </w:r>
      <w:r>
        <w:rPr>
          <w:rFonts w:eastAsia="IRNazanin" w:cs="IRNazanin"/>
          <w:color w:val="111111"/>
          <w:sz w:val="28"/>
          <w:szCs w:val="28"/>
          <w:rtl w:val="true"/>
          <w:lang w:bidi="fa-IR"/>
        </w:rPr>
        <w:t>.</w:t>
      </w:r>
      <w:r>
        <w:rPr>
          <w:rStyle w:val="FootnoteAnchor"/>
          <w:rtl w:val="true"/>
        </w:rPr>
        <w:footnoteReference w:id="10"/>
      </w:r>
      <w:bookmarkStart w:id="35" w:name="pg10762_107502"/>
    </w:p>
    <w:p>
      <w:pPr>
        <w:pStyle w:val="Heading3"/>
        <w:numPr>
          <w:ilvl w:val="2"/>
          <w:numId w:val="1"/>
        </w:numPr>
        <w:rPr/>
      </w:pPr>
      <w:bookmarkStart w:id="36" w:name="__RefHeading___Toc7510215_1051229030"/>
      <w:bookmarkStart w:id="37" w:name="_Toc12"/>
      <w:bookmarkEnd w:id="35"/>
      <w:bookmarkEnd w:id="36"/>
      <w:r>
        <w:rPr/>
        <w:t>6</w:t>
      </w:r>
      <w:r>
        <w:rPr>
          <w:rtl w:val="true"/>
        </w:rPr>
        <w:t xml:space="preserve">. </w:t>
      </w:r>
      <w:r>
        <w:rPr>
          <w:rtl w:val="true"/>
        </w:rPr>
        <w:t xml:space="preserve">گریه رسول خدا </w:t>
      </w:r>
      <w:r>
        <w:rPr>
          <w:rtl w:val="true"/>
        </w:rPr>
        <w:t>(</w:t>
      </w:r>
      <w:r>
        <w:rPr>
          <w:rtl w:val="true"/>
        </w:rPr>
        <w:t>صلی الله علیه و آله وسلم</w:t>
      </w:r>
      <w:r>
        <w:rPr>
          <w:rtl w:val="true"/>
        </w:rPr>
        <w:t xml:space="preserve">) </w:t>
      </w:r>
      <w:r>
        <w:rPr>
          <w:rtl w:val="true"/>
        </w:rPr>
        <w:t xml:space="preserve">در هنگام صرف غذا ، برای شهادت حضرت زهرا </w:t>
      </w:r>
      <w:r>
        <w:rPr>
          <w:rtl w:val="true"/>
        </w:rPr>
        <w:t>(</w:t>
      </w:r>
      <w:r>
        <w:rPr>
          <w:rtl w:val="true"/>
        </w:rPr>
        <w:t>سلام الله علیها</w:t>
      </w:r>
      <w:r>
        <w:rPr>
          <w:rtl w:val="true"/>
        </w:rPr>
        <w:t>)</w:t>
      </w:r>
      <w:bookmarkEnd w:id="37"/>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برای حضرت غذایی از خرما و روغن حیوانی و نان فراهم آورد و حضرت با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سفره جمع شدند و چون غذا خوردند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بسیار سجده اش طولانی گشت و آنگاه گریست و سپس خندید و نشست ؛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جرأت بیشتری از بقیه ایشان در سخن گفتن داشت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رفتاری از شما دیدیم که پیش از این ندیده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شما غذا خوردم ، شادمان شدم و از سلامتی و جمع گرم شما مسرور گشتم ، پس برای شکر خدا به سجده افتادم ؛ 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شادمانی از سلامتی خانواده ات سجده نمودی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آنچه پس از تو بر ایشان می‌گذرد ، با خبر شوی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برادرم جبرئیل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دخترت ، او نخستین فرد خانواده ات است که پس از آنکه به وی ظلم می‌شود و حقش از وی سلب می‌شود و از ارثش محروم می‌گردد و شوهرش مظلوم واقع می‌شود و استخوان </w:t>
      </w:r>
      <w:bookmarkStart w:id="38" w:name="pg10762_107503"/>
    </w:p>
    <w:p>
      <w:pPr>
        <w:pStyle w:val="BookText"/>
        <w:rPr/>
      </w:pPr>
      <w:bookmarkEnd w:id="38"/>
      <w:r>
        <w:rPr>
          <w:rFonts w:ascii="IRNazanin" w:hAnsi="IRNazanin" w:eastAsia="IRNazanin"/>
          <w:color w:val="111111"/>
          <w:sz w:val="28"/>
          <w:sz w:val="28"/>
          <w:szCs w:val="28"/>
          <w:rtl w:val="true"/>
          <w:lang w:bidi="fa-IR"/>
        </w:rPr>
        <w:t xml:space="preserve">دنده اش شکسته می‌شود ، به تو می‌پیوندد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ستم واقع می‌شود و حقش سلب می‌شود و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مظلوم واقع می‌شود و حقش از او سلب می‌شود و با زهر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می‌شود و حقش سلب می‌شود و خاندانش کشته می‌شوند و زیر سم اسبان</w:t>
      </w:r>
    </w:p>
    <w:p>
      <w:pPr>
        <w:pStyle w:val="BookText"/>
        <w:rPr/>
      </w:pPr>
      <w:r>
        <w:rPr>
          <w:rFonts w:ascii="IRNazanin" w:hAnsi="IRNazanin" w:eastAsia="IRNazanin"/>
          <w:color w:val="111111"/>
          <w:sz w:val="28"/>
          <w:sz w:val="28"/>
          <w:szCs w:val="28"/>
          <w:rtl w:val="true"/>
          <w:lang w:bidi="fa-IR"/>
        </w:rPr>
        <w:t xml:space="preserve">پایمال می‌شود و ساز و برگ کاروانش چپاول می‌شود و زنان و فرزندان خانواده اش اسیر می‌شوند و آغشته به خونش دفن می‌شود و غریبگان وی را به خاک می‌سپارند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زیارت وی می‌رود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غریبگان وی را زیارت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وی رود ،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ثواب هزار حج و هزار عمره به همراه تو نوشته می‌شود ، پس خندیدم </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9" w:name="__RefHeading___Toc7510217_1051229030"/>
      <w:bookmarkStart w:id="40" w:name="_Toc13"/>
      <w:bookmarkEnd w:id="39"/>
      <w:r>
        <w:rPr/>
        <w:t>7</w:t>
      </w:r>
      <w:r>
        <w:rPr>
          <w:rtl w:val="true"/>
        </w:rPr>
        <w:t xml:space="preserve">. </w:t>
      </w:r>
      <w:r>
        <w:rPr>
          <w:rtl w:val="true"/>
        </w:rPr>
        <w:t xml:space="preserve">گریه رسول‌الله </w:t>
      </w:r>
      <w:r>
        <w:rPr>
          <w:rtl w:val="true"/>
        </w:rPr>
        <w:t>(</w:t>
      </w:r>
      <w:r>
        <w:rPr>
          <w:rtl w:val="true"/>
        </w:rPr>
        <w:t>صلی الله علیه و آله وسلم</w:t>
      </w:r>
      <w:r>
        <w:rPr>
          <w:rtl w:val="true"/>
        </w:rPr>
        <w:t xml:space="preserve">) </w:t>
      </w:r>
      <w:r>
        <w:rPr>
          <w:rtl w:val="true"/>
        </w:rPr>
        <w:t xml:space="preserve">هنگام رحلتشان برای شهادت حضرت زهرا </w:t>
      </w:r>
      <w:r>
        <w:rPr>
          <w:rtl w:val="true"/>
        </w:rPr>
        <w:t>(</w:t>
      </w:r>
      <w:r>
        <w:rPr>
          <w:rtl w:val="true"/>
        </w:rPr>
        <w:t>سلام الله علیها</w:t>
      </w:r>
      <w:r>
        <w:rPr>
          <w:rtl w:val="true"/>
        </w:rPr>
        <w:t>)</w:t>
      </w:r>
      <w:bookmarkEnd w:id="40"/>
    </w:p>
    <w:p>
      <w:pPr>
        <w:pStyle w:val="BookText"/>
        <w:rPr/>
      </w:pPr>
      <w:r>
        <w:rPr>
          <w:rFonts w:ascii="IRNazanin" w:hAnsi="IRNazanin" w:eastAsia="IRNazanin"/>
          <w:color w:val="111111"/>
          <w:sz w:val="28"/>
          <w:sz w:val="28"/>
          <w:szCs w:val="28"/>
          <w:rtl w:val="true"/>
          <w:lang w:bidi="fa-IR"/>
        </w:rPr>
        <w:t xml:space="preserve">علامه مجلسی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نموده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بیماری که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به دار بقا رحلت فرمودند ،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طلبیدند و پاره ای از ظلم و ستمی که دشمنان به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کنند را ، بیان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آنگاه اشک حسرت از دیده های حق بینِ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 جاری شد و بر ریش مبارکش فرو ریخت و چادری که بر روی شریف آن حضرت افکنده بودند ، از اشک دیده اش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آن مظهر رحم و احسان گریست که جگرم برای آن حضرت پاره پاره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سر مبارکش را به سینۀ خود گرفته بودم ، بر من تکیه داده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سینۀ خود چسبانده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 عرش پیمایش را می بوسیدند و دیده های نورانی خود را بر پاهای جد بزرگوار خود می مالیدند و صدا به گریه بلند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جبرئیل امین حاضر بود و صدای گریۀ او را می شنیدم و از گریۀ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یافتم که زمین و آسمان در گریه و فغان اند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به سندش از عبداللَّه بن عبّاس روايت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وفات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گرديد آن حضرت به قدرى گريست كه محاسن مباركش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ذرّيّه و فرزندانم و آن ستم هايى كه از جفاكاران امّتم بعد از من به ايشان مى‌رسد ، مى‌گريم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دخترم فاطمه </w:t>
      </w:r>
      <w:bookmarkStart w:id="41" w:name="pg10762_107505"/>
    </w:p>
    <w:p>
      <w:pPr>
        <w:pStyle w:val="BookText"/>
        <w:rPr/>
      </w:pPr>
      <w:bookmarkEnd w:id="41"/>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مظلوم واقع شده ، هر چه صدا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امّت من به فرياد او نمى‌رسد </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2" w:name="__RefHeading___Toc7510219_1051229030"/>
      <w:bookmarkStart w:id="43" w:name="_Toc14"/>
      <w:bookmarkEnd w:id="42"/>
      <w:r>
        <w:rPr/>
        <w:t>8</w:t>
      </w:r>
      <w:r>
        <w:rPr>
          <w:rtl w:val="true"/>
        </w:rPr>
        <w:t xml:space="preserve"> . </w:t>
      </w:r>
      <w:r>
        <w:rPr>
          <w:rtl w:val="true"/>
        </w:rPr>
        <w:t>گریۀ پیامبر</w:t>
      </w:r>
      <w:r>
        <w:rPr>
          <w:rtl w:val="true"/>
        </w:rPr>
        <w:t>(</w:t>
      </w:r>
      <w:r>
        <w:rPr>
          <w:rtl w:val="true"/>
        </w:rPr>
        <w:t>صلی الله علیه و آله وسلم</w:t>
      </w:r>
      <w:r>
        <w:rPr>
          <w:rtl w:val="true"/>
        </w:rPr>
        <w:t xml:space="preserve">) </w:t>
      </w:r>
      <w:r>
        <w:rPr>
          <w:rtl w:val="true"/>
        </w:rPr>
        <w:t xml:space="preserve">و جبرئیل بر مصائب حضرت زهرا </w:t>
      </w:r>
      <w:r>
        <w:rPr>
          <w:rtl w:val="true"/>
        </w:rPr>
        <w:t>(</w:t>
      </w:r>
      <w:r>
        <w:rPr>
          <w:rtl w:val="true"/>
        </w:rPr>
        <w:t>سلام الله علیها</w:t>
      </w:r>
      <w:r>
        <w:rPr>
          <w:rtl w:val="true"/>
        </w:rPr>
        <w:t>)</w:t>
      </w:r>
      <w:bookmarkEnd w:id="43"/>
    </w:p>
    <w:p>
      <w:pPr>
        <w:pStyle w:val="BookText"/>
        <w:rPr/>
      </w:pPr>
      <w:r>
        <w:rPr>
          <w:rFonts w:ascii="IRNazanin" w:hAnsi="IRNazanin" w:eastAsia="IRNazanin"/>
          <w:color w:val="111111"/>
          <w:sz w:val="28"/>
          <w:sz w:val="28"/>
          <w:szCs w:val="28"/>
          <w:rtl w:val="true"/>
          <w:lang w:bidi="fa-IR"/>
        </w:rPr>
        <w:t>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صبح آن پیامبر از دنیا رحلت نمود علی ، فاطمه ،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درِ خانه را به روی خود و آن جمع بست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شد و مدت طولانی از شب را با او خلوت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ملاقات طول کشید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در آستانه در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پشت در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به علی و فرزندان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موضوع مهمی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ساعت بیرون کرد و با دخترش خلوت کرده است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در خلوت آنها می‌گذرد با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 توضیح برخی از وقایعی است که تو و پدرت و دو یار پدرت به وجود خواهید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عایشه روی درهم کشید و نتوانست حرفی بزند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ایشان در حال جان دادن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خودم را کنترل کنم و بر این حال پیامبر 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گریه کردن واداشته ؟ هم اکنون زمان گریه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جدایی بین من و تو فرا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مقام قرب خود را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گریه و غم و غصه من برای تو و بر این دخترم است که پس از من ضایع می‌گردد و همۀ این قوم بر ستم به شما اجماع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می‌سپارم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برای شما هدیه ای است ؛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به اموری وصیت کرده‌ام و مطالبی به او گفته‌ام که برایت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اجرا کن ؛ زیرا او بسیار راستگو و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سرش را بوسید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سینۀ خود چسباند و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انتقام شما را از آنان می‌گیرد و خداوند به غضب تو غضبناک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پاره ای از وجودم در گریه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 بهاری گریه می‌کرد ، طوری که صورت و محاسنش از اشک خیس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نمی شد و سر او بر سینۀ من بود و من تکیه گاهش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آن حضرت را بوسه می‌زدند و با صدای بلند گریه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جبرئیل در خانه بود دروغ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صدای گریه و زاری می‌شنیدم که برایم آشنا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آن صدا ، صدای 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جبرئیل در اینچنین شبی پیامبر را تنها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گریه می‌کرد که گمان می‌کنم زمین و آسمان بر او گریه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خدا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بهترین پشتیبان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حق برانگیخت از گریه تو عرش خدا و ملائکه و آسمان‌ها و زمین و آنچه در آنهاست به گریه افتادند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همان خدایی که مرا به حق برانگیخت بهشت بر مردم حرام است تا آنکه من وارد بهشت گردم و پس از من تو اولین کسی هستی که پوشیده ، مزیّن با زیورآلات و مرفه بر بهشت قدم می‌نهی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همان خدایی که مرا به حق برانگیخت تو سرور زنان بهشت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مرا به حق برانگیخت جهنم شعله ای می‌کشد که هیچ پیامبر و یا فرشته مقرّبی از هراس او در امان نیست و همگی بی هوش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منادی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 xml:space="preserve">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سوگندت می‌دهم که آرام باشی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و به سوی بهشت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دود و آتشی به او آسیب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همان خدایی که مرا به حق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 تو را همراهی می‌کنند و به بالاترین مکان بهشت در پیشگاه خداوند متعال در مقامی شریف در کنار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می‌گیری و پرچم حمد با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می‌شود وقتی من پوشانده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زیور آراسته می‌شود وقتی من آراسته شوم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همان خدایی که مرا به حق برانگیخت از دشمنانت دادخواهی خواهم نمود و کسانی که حق تو را غصب کردند و رشته محبت تو را بریدند و بر من دروغ بستند همه در مقابل من پشیمان و خجل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پس از شما دگرگون شدند و جهنمی گشتند </w:t>
      </w:r>
      <w:r>
        <w:rPr>
          <w:rFonts w:eastAsia="IRNazanin" w:cs="IRNazanin"/>
          <w:color w:val="111111"/>
          <w:sz w:val="28"/>
          <w:szCs w:val="28"/>
          <w:rtl w:val="true"/>
          <w:lang w:bidi="fa-IR"/>
        </w:rPr>
        <w:t>.</w:t>
      </w:r>
      <w:r>
        <w:rPr>
          <w:rStyle w:val="FootnoteAnchor"/>
          <w:rtl w:val="true"/>
        </w:rPr>
        <w:footnoteReference w:id="14"/>
      </w:r>
      <w:bookmarkStart w:id="44" w:name="pg10762_107509"/>
    </w:p>
    <w:p>
      <w:pPr>
        <w:pStyle w:val="Heading3"/>
        <w:numPr>
          <w:ilvl w:val="2"/>
          <w:numId w:val="1"/>
        </w:numPr>
        <w:rPr/>
      </w:pPr>
      <w:bookmarkStart w:id="45" w:name="__RefHeading___Toc7510221_1051229030"/>
      <w:bookmarkStart w:id="46" w:name="_Toc15"/>
      <w:bookmarkEnd w:id="44"/>
      <w:bookmarkEnd w:id="45"/>
      <w:r>
        <w:rPr/>
        <w:t>9</w:t>
      </w:r>
      <w:r>
        <w:rPr>
          <w:rtl w:val="true"/>
        </w:rPr>
        <w:t xml:space="preserve">. </w:t>
      </w:r>
      <w:r>
        <w:rPr>
          <w:rtl w:val="true"/>
        </w:rPr>
        <w:t xml:space="preserve">گریه حضرت علی </w:t>
      </w:r>
      <w:r>
        <w:rPr>
          <w:rtl w:val="true"/>
        </w:rPr>
        <w:t>(</w:t>
      </w:r>
      <w:r>
        <w:rPr>
          <w:rtl w:val="true"/>
        </w:rPr>
        <w:t>علیه السلام</w:t>
      </w:r>
      <w:r>
        <w:rPr>
          <w:rtl w:val="true"/>
        </w:rPr>
        <w:t xml:space="preserve">) </w:t>
      </w:r>
      <w:r>
        <w:rPr>
          <w:rtl w:val="true"/>
        </w:rPr>
        <w:t>بر اثر مشاهده آثار سیلی</w:t>
      </w:r>
      <w:bookmarkEnd w:id="46"/>
    </w:p>
    <w:p>
      <w:pPr>
        <w:pStyle w:val="BookText"/>
        <w:rPr/>
      </w:pPr>
      <w:r>
        <w:rPr>
          <w:rFonts w:ascii="IRNazanin" w:hAnsi="IRNazanin" w:eastAsia="IRNazanin"/>
          <w:color w:val="111111"/>
          <w:sz w:val="28"/>
          <w:sz w:val="28"/>
          <w:szCs w:val="28"/>
          <w:rtl w:val="true"/>
          <w:lang w:bidi="fa-IR"/>
        </w:rPr>
        <w:t xml:space="preserve">محمد مهدی حائری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کرد غم و اندوهش از بین می رفت ، ولی یک روز همین که به صورت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غم و اندوه دلش را فرا گرفت ؛ زیرا در چشمان آن حضرت بر اثر سیلی آثار سرخی مشاهده کرد </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7" w:name="__RefHeading___Toc7510223_1051229030"/>
      <w:bookmarkStart w:id="48" w:name="_Toc16"/>
      <w:bookmarkEnd w:id="47"/>
      <w:r>
        <w:rPr/>
        <w:t>10</w:t>
      </w:r>
      <w:r>
        <w:rPr>
          <w:rtl w:val="true"/>
        </w:rPr>
        <w:t xml:space="preserve">. </w:t>
      </w:r>
      <w:r>
        <w:rPr>
          <w:rtl w:val="true"/>
        </w:rPr>
        <w:t xml:space="preserve">گریۀ حضرت علی </w:t>
      </w:r>
      <w:r>
        <w:rPr>
          <w:rtl w:val="true"/>
        </w:rPr>
        <w:t>(</w:t>
      </w:r>
      <w:r>
        <w:rPr>
          <w:rtl w:val="true"/>
        </w:rPr>
        <w:t>علیه السلام</w:t>
      </w:r>
      <w:r>
        <w:rPr>
          <w:rtl w:val="true"/>
        </w:rPr>
        <w:t xml:space="preserve">) </w:t>
      </w:r>
      <w:r>
        <w:rPr>
          <w:rtl w:val="true"/>
        </w:rPr>
        <w:t>در ایام بیماری حضرت زهرا</w:t>
      </w:r>
      <w:r>
        <w:rPr>
          <w:rtl w:val="true"/>
        </w:rPr>
        <w:t>(</w:t>
      </w:r>
      <w:r>
        <w:rPr>
          <w:rtl w:val="true"/>
        </w:rPr>
        <w:t>سلام الله علیها</w:t>
      </w:r>
      <w:r>
        <w:rPr>
          <w:rtl w:val="true"/>
        </w:rPr>
        <w:t xml:space="preserve">) </w:t>
      </w:r>
      <w:r>
        <w:rPr>
          <w:rtl w:val="true"/>
        </w:rPr>
        <w:t>موقعی که سخن از فراق و جدایی شنیدند</w:t>
      </w:r>
      <w:bookmarkEnd w:id="4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بیماری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منزل آمد، دید آن مخدّره خمیری برای نان تهیه کرده است و گِلی را در آب گذاشته تا سر پسرانش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لباس هایشان را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تعجب پرسید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دو جهان خادم درگاه او است ، ای معصومۀ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ملکه و بلقیس خانۀ تقدیس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آسیۀ دنیای تکمیل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حورای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کم 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حجلۀ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ستارۀ راه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محفل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پارۀ تن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سرمایۀ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ندیدم که در یک </w:t>
      </w:r>
    </w:p>
    <w:p>
      <w:pPr>
        <w:pStyle w:val="BookText"/>
        <w:rPr/>
      </w:pPr>
      <w:r>
        <w:rPr>
          <w:rFonts w:ascii="IRNazanin" w:hAnsi="IRNazanin" w:eastAsia="IRNazanin"/>
          <w:color w:val="111111"/>
          <w:sz w:val="28"/>
          <w:sz w:val="28"/>
          <w:szCs w:val="28"/>
          <w:rtl w:val="true"/>
          <w:lang w:bidi="fa-IR"/>
        </w:rPr>
        <w:t>روز به دو کار از کارهای دنیا مشغول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بینم که مشغول سه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علّتی داشته باشد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گریست که اشک بر گونه های مبارکش جاری شد ؛ آنگاه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تاجدار سورۀ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سوار عرصۀ 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 و خطیب منبر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وارث جایگاه هارونی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نقش و نگار حلۀ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امانت دار راز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بیشۀ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کشتی لجۀ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شکوفۀ باغ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نام گذاری شده به اسدالله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بین من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پدرم را در خواب دیدم که در جای بلندی ایستاده ، به راست و چپ نظر می کرد ؛ انگار منتظر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پیشم رفتی و مرا تک و تنها گذاشتی ، شب و روز ، شام و صبح بر تو می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غذایی لذت می برم ، نه به خواب خوشی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جا ایستاده ام و انتظار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کسی هستید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فراق از حَد گذشته و از شوق تو طاقتم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تا تو نیایی من نمی روم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آرزوی دیدار تو را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 شب نزد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می پزم چون فردا که تو به مصیبت من مشغول باشی ، فرزندانم گرسنه نمانند و لباس فرزندانم را می شویم چون نمی دانم که بعد از من لباس آن ها را چه کسی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دل یتیمان مرا شاد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 فرزندان را شانه کنم معلوم نیست که پس از من چه کسی غبار از روی و موی ایشان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جدایی را از خانمش شنید ، شروع به گریه کردن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پدرت هنوز در صمیم قلبم باقی است ، چگونه با جدایی تو اندوه ام را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 فراق پدرم صبر نمودی ، بر جدایی من نیز صبر کن ، چون خدا با صبر کنندگان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باز آن مخدره می گریست و پیراهن پسرانش را می شست و سرشان را شانه می زد و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چه کسی شما را سم می دهد و شهید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شما به کجا می کشد؟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دو آقازاده این کلام را شنیدند شروع به گریستن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به ایشان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جانان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بقیع روید و مادر خود را دعا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مظلومه می خواست که آن ها، هنگام فوت مادرشان نباشند و به آن ها جزع و فزعی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امام زاده از نزد مادر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فضه امر نمود که بستر بیماری را برا یش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پهلو، روی آن خوابید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بنشین چون الآن زمان وداع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به اسماء بنت عمیس امر نمود که غذایی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کند ، وقتی آمدند ، آن را بخورند و به کار خودشان مشغول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امر آن حضرت را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نگذشت که آن دو آقازاده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صدایشان را شنید ، پس نزدشان آمد و از آن ها استقبال نمود و در جایی که مادرشان امر نموده بود ، آن دو را نشاند و غذا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ما تنهایی بدون مادرمان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غذا نمی خوریم تا بین ما و مادرمان جدایی بیندازی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مقداری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او غذا نمی 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 بلند شدند و نزد مادرشان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را نزد قبر جدشان ببرد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خاسته ، دست آن دو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نزد قبر جدتان ای پسرانم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دو آقازاده رفتند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کنار سر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نزدم بنشین و چون وقت جدایی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همسر محترمه اش را به دامن گرفته ، این ابیات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الزمان فلاتفنی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لکرام و لا تهدوا نوائبه</w:t>
      </w:r>
    </w:p>
    <w:p>
      <w:pPr>
        <w:pStyle w:val="BookText"/>
        <w:rPr/>
      </w:pPr>
      <w:r>
        <w:rPr>
          <w:rFonts w:ascii="IRNazanin" w:hAnsi="IRNazanin" w:eastAsia="IRNazanin"/>
          <w:color w:val="111111"/>
          <w:sz w:val="28"/>
          <w:sz w:val="28"/>
          <w:szCs w:val="28"/>
          <w:rtl w:val="true"/>
          <w:lang w:bidi="fa-IR"/>
        </w:rPr>
        <w:t xml:space="preserve">فلیت شعری الی کم ذا تجاذبنا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فنونه و الی کم ذا نجاذبه؟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وصیت است نه وقت عزاداری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وصیتی داری ؟ ای دختر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وصیت به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در مدت زندگی ام با تو ، از من تقصیری سر زد ، مرا ببخشی و درگذری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از تو دور است ای سرور بانوان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نهایت محبت ، دوستی ، مهربانی با من ، رضایت ، شکر و قناعت به هر چه که می آوردم ،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با فرزندانم مدارا کن و در صورتشان صدایت را بلند نکن و آن دو را از خود دور نکن ؛ زیرا آن دو بعد ما کشته می شوند و فرزندانشان پراکنده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شب دفن کن و به جنازه ام بیگانگان و دشمنان را حاضر 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مرا در حال حیات ندیدند ، در حال ممات هم نبینند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از زیارتت محروم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تو زیاد اُنس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وصیتت را پذیرفتم و به آن راضی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هم به وصیت های من گوش کن و قبول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هایت را بگو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وصیت به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از من گناهی یا جرمی یا تقصیری سر زد ، مرا ببخشی ، و از آن درگذری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پدرت را ملاقات نمودی ، سلام و درود مرا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پیش پدرت رفتی ، از من به او شکایت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که آن دو مشغول گفتگو بودند ، صداها و گریۀ بلندی و فریادی شنیدند که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واکربتاه</w:t>
      </w:r>
      <w:r>
        <w:rPr>
          <w:rFonts w:eastAsia="IRNazanin" w:cs="IRNazanin"/>
          <w:color w:val="111111"/>
          <w:sz w:val="28"/>
          <w:szCs w:val="28"/>
          <w:rtl w:val="true"/>
          <w:lang w:bidi="fa-IR"/>
        </w:rPr>
        <w:t>!</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بیماری سیدۀ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پسرانش نزد آن بی بی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سر مبارک آن مخدره ، </w:t>
      </w:r>
    </w:p>
    <w:p>
      <w:pPr>
        <w:pStyle w:val="BookText"/>
        <w:rPr/>
      </w:pPr>
      <w:r>
        <w:rPr>
          <w:rFonts w:ascii="IRNazanin" w:hAnsi="IRNazanin" w:eastAsia="IRNazanin"/>
          <w:color w:val="111111"/>
          <w:sz w:val="28"/>
          <w:sz w:val="28"/>
          <w:szCs w:val="28"/>
          <w:rtl w:val="true"/>
          <w:lang w:bidi="fa-IR"/>
        </w:rPr>
        <w:t xml:space="preserve">بالشی از پوست بُز قرار داشت و بسترش از موی شتر بود ؛ و زبان آن معصومه از ذکر پروردگار ساکت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شهر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نسل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که بعد از من از این دو پسر نگه داری کنی ؛ چون آن دو ، روشنی چشم پیامبرند و مصیبتی که در فراق جدّشان دیده اند ، آن ها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زودی مادرشان را نیز از دست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زیارت قبرم آن دو را منع نکن ؛ چون قلبم پیش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از تو راضی ام ؛ آیا تو نیز از من راضی هستی ؟ به اندازۀ کوشش و توانم به تو خدمت کردم و بر دنیای تو به قدر نیرویم کمک کردم ؛ در روز جُو ، آرد کردم و در شب با مشک آب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همۀ این ها ، اعتراف می کنم که در حق تو کوتاهی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ببخش ؛ چون پیش رویمان گردنه ای است که از آن جز کسانی که ترسیده اند ، نمی 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روحت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بشیر نذیر و کسی که برای رحمت بر عالم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مخدره رضایت حضرت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کارم فارغ شدی و مرا در قبرم گذاشتی ، این شیشه و جعبۀ جواهر را بر دار و در لحدم بگذار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شیشه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پدرم شنیدم که اشک ، غضب پروردگار را خاموش می کند و قبر ، باغی از باغ های بهشت نخواهد بود مگر این که عبد از ترس خداوند گریسته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عزیز و جبار می داند که من در سحرها از ترس او با این اشک هایی که در این شیشه است ، گریستم و آن را ذخیرۀ قبرم قرار دادم تا در روز قیامت آن را بیابم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اشک های مولا را می گرفت و بر صورتش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محزونی در امت محمد بگرید ، هر آینه خداوند تعالی به آن امت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از دست دادن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محزون وقتی بر امت واقع شود ، خداوند بر آن ها رحم می کند ؛ پس چگونه خواهد بود که بر کنیزی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اشک را به صورتم کشیدم تا رحمت خداوند شامل من شود ؛ چون من کنیز خداوند و دختر پیامبر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گریستند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در جعبۀ جواهر بود ، پرسید ؛ پس آن را باز کرد ، دید که در آن پارچۀ حریر سبزی است و در حریر ، ورق سفیدی است که در آن چند سطر نوشته شده و از آن نور می درخشد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مرا به ازدواج تو در آورد ، من شب عروسی دو پیراهن داشتم ، یکی نو بود و دیگری کهنه و وصله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سجاده بودم که فقیری درب را کوبید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نبوت و معدن خیر و جوان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مردم این است که به خانۀ عروس می روند ؛ چون در آن جا برای هر که بیاید ، غذایی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کهنه ای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 به آن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 فقیرم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فقیرتان برهنه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پیراهن جدیدم را برداشتم و به فقیر دادم و لباس کهنه را پوشیدم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 تو با پیراهن کهنه صبح کردم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جدید نداشتی ؟ چرا نپوشیدی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فقیر صدقه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نو را برای شوهرت می پوشیدی ، و کهنه را به فقیر می دادی ، در هر دو کار موفق بودی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هدایت شدیم و اقتدا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وقتی با مادرم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کردید و همۀ آن چه را که مادرم به شما بخشید ، در راه اطاعت پروردگار انفاق کردید تا </w:t>
      </w:r>
    </w:p>
    <w:p>
      <w:pPr>
        <w:pStyle w:val="BookText"/>
        <w:rPr/>
      </w:pPr>
      <w:r>
        <w:rPr>
          <w:rFonts w:ascii="IRNazanin" w:hAnsi="IRNazanin" w:eastAsia="IRNazanin"/>
          <w:color w:val="111111"/>
          <w:sz w:val="28"/>
          <w:sz w:val="28"/>
          <w:szCs w:val="28"/>
          <w:rtl w:val="true"/>
          <w:lang w:bidi="fa-IR"/>
        </w:rPr>
        <w:t xml:space="preserve">جایی که فقیری به دربِ منزل شما آمد ، شما پیراهن خود را به او دادید ؛ و با حصیری خود را پوشاندید تا این که جبرئیل این آیه را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پیامبر گریست آنگاه مرا به سینه 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نازل شد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خداوند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سلام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آن چه در آسمان و زمین است را ،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بشارت بده که من او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لذت خدمت پروردگارم، مرا از درخواست از او بازداشته ؛ حاجتی جز نظرم به وجه کریم در بهشت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بالا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دستم را بالا آوردم و رسول خدا هم دستانش را بالا آورده ،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ببخش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آمین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از طرف خداوند جلیل آمد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گنه کاران امتت را بخشیدم از کسانی که در قلبشان محبت فاطمه ، مادرش ، شوهرش و پسرانش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سند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جبرئیل امر فرمود که یک پارچۀ سُندس سبز و یک پارچۀ سُندس سفید بردارد و در آن اینگونه نوشته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جبرئیل و میکائیل و پیامبر شاهد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در این جعبۀ جواهر هست ؛ وقتی که روز وفاتت رسید ، سفارش کن که آن را لَحَدت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شد و گنه کاران قطع امید کردند و به زبانیه آن ها را به طرف آتش می کشد ، این امانت را به من بده تا از خدا آن چه را که به من و تو بخشیده است ،</w:t>
      </w:r>
    </w:p>
    <w:p>
      <w:pPr>
        <w:pStyle w:val="BookText"/>
        <w:rPr/>
      </w:pPr>
      <w:r>
        <w:rPr>
          <w:rFonts w:ascii="IRNazanin" w:hAnsi="IRNazanin" w:eastAsia="IRNazanin"/>
          <w:color w:val="111111"/>
          <w:sz w:val="28"/>
          <w:sz w:val="28"/>
          <w:szCs w:val="28"/>
          <w:rtl w:val="true"/>
          <w:lang w:bidi="fa-IR"/>
        </w:rPr>
        <w:t xml:space="preserve">در خواست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 پدرت رحمت برای عالمیان هستید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مرا دفن کنی ، از این جعبۀ جواهر کاغذی را بیرون آور و در کفنم بگذار و در آن نظر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پیامبر به من بگو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پدرم خواست که مرا به ازدواج تو در آمد،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تو را به ازدواج علی در آورم با مهریه چهارصد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راضی ام ؛ ولی به مهر چهارصد درهم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آن چه در آن است ، مهر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را می خواهم ؛ زیرا قلب شما نگران امتتان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برگشت آنگاه این ورقه را آورد که در آن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شود، این کاغذ را بردارم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قبالۀ شفاعت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جز رمقی از زندگانی نمانده است و وقت کوچ کردن و وداع رسیده؛ پس سخنم را بشنو چون تو بعد از این هیچ گاه صدای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نخواهی شنید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مرا فراموش نکنی و بعد مرگم مرا زیارت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زندگانی از تو جدا نشدم و الآن مُقیم خانۀ تنهایی و ترس می شوم و کسی را که بر تنهایی ام رحم کند و در وحشتم مونس من گردد، نمی یابم </w:t>
      </w:r>
      <w:r>
        <w:rPr>
          <w:rFonts w:eastAsia="IRNazanin" w:cs="IRNazanin"/>
          <w:color w:val="111111"/>
          <w:sz w:val="28"/>
          <w:szCs w:val="28"/>
          <w:rtl w:val="true"/>
          <w:lang w:bidi="fa-IR"/>
        </w:rPr>
        <w:t xml:space="preserve">. </w:t>
      </w:r>
      <w:bookmarkStart w:id="49" w:name="pg10762_107521"/>
    </w:p>
    <w:p>
      <w:pPr>
        <w:pStyle w:val="BookText"/>
        <w:rPr/>
      </w:pPr>
      <w:bookmarkEnd w:id="49"/>
      <w:r>
        <w:rPr>
          <w:rFonts w:ascii="IRNazanin" w:hAnsi="IRNazanin" w:eastAsia="IRNazanin"/>
          <w:color w:val="111111"/>
          <w:sz w:val="28"/>
          <w:sz w:val="28"/>
          <w:szCs w:val="28"/>
          <w:rtl w:val="true"/>
          <w:lang w:bidi="fa-IR"/>
        </w:rPr>
        <w:t xml:space="preserve">وصیت های دیگری نیز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حبیبم رسول خدا را دیدار نمودی، سلام مرا برسان و ظلم و جوری که بر من وارد شده را ، برای او شرح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مخدره به دو پسرش رو نموده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نور دیده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 چه کسی عهده دار کار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شما دلسوزی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دو آقازادۀ معصوم سخن مادر را شنیدند ، صدا به گریه بلند کردند و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برایشان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بروید و از خدا بخواهید که مادرتان را شفا دهد </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0" w:name="__RefHeading___Toc7510225_1051229030"/>
      <w:bookmarkStart w:id="51" w:name="_Toc17"/>
      <w:bookmarkEnd w:id="50"/>
      <w:r>
        <w:rPr/>
        <w:t>11</w:t>
      </w:r>
      <w:r>
        <w:rPr>
          <w:rtl w:val="true"/>
        </w:rPr>
        <w:t xml:space="preserve"> . </w:t>
      </w:r>
      <w:r>
        <w:rPr>
          <w:rtl w:val="true"/>
        </w:rPr>
        <w:t xml:space="preserve">جزع امیرالمؤمنین </w:t>
      </w:r>
      <w:r>
        <w:rPr>
          <w:rtl w:val="true"/>
        </w:rPr>
        <w:t>(</w:t>
      </w:r>
      <w:r>
        <w:rPr>
          <w:rtl w:val="true"/>
        </w:rPr>
        <w:t>علیه السلام</w:t>
      </w:r>
      <w:r>
        <w:rPr>
          <w:rtl w:val="true"/>
        </w:rPr>
        <w:t>)</w:t>
      </w:r>
      <w:r>
        <w:rPr>
          <w:rtl w:val="true"/>
        </w:rPr>
        <w:t xml:space="preserve">هنگام وصیت کردن حضرت زهرا </w:t>
      </w:r>
      <w:r>
        <w:rPr>
          <w:rtl w:val="true"/>
        </w:rPr>
        <w:t>(</w:t>
      </w:r>
      <w:r>
        <w:rPr>
          <w:rtl w:val="true"/>
        </w:rPr>
        <w:t>سلام الله علیها</w:t>
      </w:r>
      <w:r>
        <w:rPr>
          <w:rtl w:val="true"/>
        </w:rPr>
        <w:t>)</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عُلوان روایت شده که او از سعید بن طریف ، و او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شب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 پس وقتى آن حضرت آگاه شد كه در همين بيمارى از دنیا خواهد رفت ، لذا توصيه‌هايش را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او با عهدهایی نمود و حضرت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ناله و زارى مى‌كرد و به همۀ وصیت ها و سفارش‌هاى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w:t>
      </w:r>
      <w:r>
        <w:rPr>
          <w:rFonts w:eastAsia="IRNazanin" w:cs="IRNazanin"/>
          <w:color w:val="111111"/>
          <w:sz w:val="28"/>
          <w:szCs w:val="28"/>
          <w:rtl w:val="true"/>
          <w:lang w:bidi="fa-IR"/>
        </w:rPr>
        <w:t xml:space="preserve">... </w:t>
      </w:r>
      <w:r>
        <w:rPr>
          <w:rStyle w:val="FootnoteAnchor"/>
          <w:rtl w:val="true"/>
        </w:rPr>
        <w:footnoteReference w:id="21"/>
      </w:r>
      <w:bookmarkStart w:id="52" w:name="pg10762_107522"/>
    </w:p>
    <w:p>
      <w:pPr>
        <w:pStyle w:val="Heading3"/>
        <w:numPr>
          <w:ilvl w:val="2"/>
          <w:numId w:val="1"/>
        </w:numPr>
        <w:rPr/>
      </w:pPr>
      <w:bookmarkStart w:id="53" w:name="__RefHeading___Toc7510227_1051229030"/>
      <w:bookmarkStart w:id="54" w:name="_Toc18"/>
      <w:bookmarkEnd w:id="52"/>
      <w:bookmarkEnd w:id="53"/>
      <w:r>
        <w:rPr/>
        <w:t>12</w:t>
      </w:r>
      <w:r>
        <w:rPr>
          <w:rtl w:val="true"/>
        </w:rPr>
        <w:t xml:space="preserve"> . </w:t>
      </w:r>
      <w:r>
        <w:rPr>
          <w:rtl w:val="true"/>
        </w:rPr>
        <w:t xml:space="preserve">گریه های حضرت زینب </w:t>
      </w:r>
      <w:r>
        <w:rPr>
          <w:rtl w:val="true"/>
        </w:rPr>
        <w:t>(</w:t>
      </w:r>
      <w:r>
        <w:rPr>
          <w:rtl w:val="true"/>
        </w:rPr>
        <w:t>سلام الله علیها</w:t>
      </w:r>
      <w:r>
        <w:rPr>
          <w:rtl w:val="true"/>
        </w:rPr>
        <w:t>)</w:t>
      </w:r>
      <w:bookmarkEnd w:id="54"/>
    </w:p>
    <w:p>
      <w:pPr>
        <w:pStyle w:val="BookText"/>
        <w:rPr/>
      </w:pPr>
      <w:r>
        <w:rPr>
          <w:rFonts w:ascii="IRNazanin" w:hAnsi="IRNazanin" w:eastAsia="IRNazanin"/>
          <w:color w:val="111111"/>
          <w:sz w:val="28"/>
          <w:sz w:val="28"/>
          <w:szCs w:val="28"/>
          <w:rtl w:val="true"/>
          <w:lang w:bidi="fa-IR"/>
        </w:rPr>
        <w:t>زمانی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ساله بودند در کنار بستر مظلومۀ تاریخ ،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اسماء بنت عمیس زانوی غم را بغل گرفته و خیره خیره بر چهرۀ تکیدۀ مادر نگاه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او خواست که نزدیک بستر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دو امانت گرانبها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بقچه ای که به تو می سپارم، یکی از آنها متعلق به دختر ابوذر غفاری است و دیگری مال خودت، که در آن پیراهنی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هرگاه که او، این پیراهن را از تو طلب نماید، وقت وصل و همراهی شما سر رسیده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مهیا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اسماء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اندکی به خواب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سراغم بیا و مرا صدا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تو را ندادم ، برو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اولادم را مطلع کن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رخت سفر بربسته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مشغول خواندن سورۀ یس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وَ الْقُرْآنِ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لحظاتی بعد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زند؛ اما چیزی نمی شنود و در می یابد که دحتر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چشم فرو بسته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سکوت مادر با حالت صیحه و گریه خود را بر بدن مطهر او می اندازد و صدا می زند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w:t>
      </w:r>
      <w:bookmarkStart w:id="55" w:name="pg10762_107523"/>
    </w:p>
    <w:p>
      <w:pPr>
        <w:pStyle w:val="BookText"/>
        <w:rPr/>
      </w:pPr>
      <w:bookmarkEnd w:id="55"/>
      <w:r>
        <w:rPr>
          <w:rFonts w:ascii="IRNazanin" w:hAnsi="IRNazanin" w:eastAsia="IRNazanin"/>
          <w:color w:val="111111"/>
          <w:sz w:val="28"/>
          <w:sz w:val="28"/>
          <w:szCs w:val="28"/>
          <w:rtl w:val="true"/>
          <w:lang w:bidi="fa-IR"/>
        </w:rPr>
        <w:t>را به حدمان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گویی امروز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دادیم مادر</w:t>
      </w:r>
      <w:r>
        <w:rPr>
          <w:rFonts w:eastAsia="IRNazanin" w:cs="IRNazanin"/>
          <w:color w:val="111111"/>
          <w:sz w:val="28"/>
          <w:szCs w:val="28"/>
          <w:rtl w:val="true"/>
          <w:lang w:bidi="fa-IR"/>
        </w:rPr>
        <w:t>! ...»</w:t>
      </w:r>
      <w:r>
        <w:rPr>
          <w:rStyle w:val="FootnoteAnchor"/>
          <w:rtl w:val="true"/>
        </w:rPr>
        <w:footnoteReference w:id="22"/>
      </w:r>
    </w:p>
    <w:p>
      <w:pPr>
        <w:pStyle w:val="Heading3"/>
        <w:numPr>
          <w:ilvl w:val="2"/>
          <w:numId w:val="1"/>
        </w:numPr>
        <w:rPr/>
      </w:pPr>
      <w:bookmarkStart w:id="56" w:name="__RefHeading___Toc7510229_1051229030"/>
      <w:bookmarkStart w:id="57" w:name="_Toc19"/>
      <w:bookmarkEnd w:id="56"/>
      <w:r>
        <w:rPr/>
        <w:t>13</w:t>
      </w:r>
      <w:r>
        <w:rPr>
          <w:rtl w:val="true"/>
        </w:rPr>
        <w:t xml:space="preserve"> . </w:t>
      </w:r>
      <w:r>
        <w:rPr>
          <w:rtl w:val="true"/>
        </w:rPr>
        <w:t xml:space="preserve">گریه حسنین </w:t>
      </w:r>
      <w:r>
        <w:rPr/>
        <w:t>c</w:t>
      </w:r>
      <w:r>
        <w:rPr>
          <w:rtl w:val="true"/>
        </w:rPr>
        <w:t xml:space="preserve"> </w:t>
      </w:r>
      <w:r>
        <w:rPr>
          <w:rtl w:val="true"/>
        </w:rPr>
        <w:t xml:space="preserve">هنگامی که شنیدند هاتفی ندا داد </w:t>
      </w:r>
      <w:r>
        <w:rPr>
          <w:rtl w:val="true"/>
        </w:rPr>
        <w:t xml:space="preserve">: </w:t>
      </w:r>
      <w:r>
        <w:rPr>
          <w:rtl w:val="true"/>
        </w:rPr>
        <w:t xml:space="preserve">یتیمان فاطمه </w:t>
      </w:r>
      <w:r>
        <w:rPr>
          <w:rtl w:val="true"/>
        </w:rPr>
        <w:t>(</w:t>
      </w:r>
      <w:r>
        <w:rPr>
          <w:rtl w:val="true"/>
        </w:rPr>
        <w:t>سلام الله علیها</w:t>
      </w:r>
      <w:r>
        <w:rPr>
          <w:rtl w:val="true"/>
        </w:rPr>
        <w:t xml:space="preserve">) </w:t>
      </w:r>
      <w:r>
        <w:rPr>
          <w:rtl w:val="true"/>
        </w:rPr>
        <w:t>آمدند</w:t>
      </w:r>
      <w:bookmarkEnd w:id="57"/>
    </w:p>
    <w:p>
      <w:pPr>
        <w:pStyle w:val="BookText"/>
        <w:rPr/>
      </w:pPr>
      <w:r>
        <w:rPr>
          <w:rFonts w:ascii="IRNazanin" w:hAnsi="IRNazanin" w:eastAsia="IRNazanin"/>
          <w:color w:val="111111"/>
          <w:sz w:val="28"/>
          <w:sz w:val="28"/>
          <w:szCs w:val="28"/>
          <w:rtl w:val="true"/>
          <w:lang w:bidi="fa-IR"/>
        </w:rPr>
        <w:t>پس از اینکه حضرت وصایای خود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در همین موقع که آن دو مشغول گفتگو بودند ، صداها و گریۀ بلندی و فریادی شنیدند که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خارج شد، دید که امام حسن و امام حسین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ای روشنی چشمم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فرمودی که به قبر جدمان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جا رسیدیم ، از هاتفی شنیدیم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ابراهیم خلیل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اسماعیل ذبیح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شفیع ما در روز قیامت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محمد مصطفی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 پسرم و نور چشمم ، آمدند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صداها را شنیدیم کنار قبر جدمان آمدیم ، از داخل قبر شنیدیم که کسی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مادرتان برگردید ، با او قبل وفاتش وداع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با گروهی از انبیاء به استقبال روح مادرتان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برگشتند و نزد مادرشان آمدند ، دیدند که بر بسترش تکیه داده و در حال جان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کردند به بوسیدن دست و پای مادر و عرض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را باز کن و به یتیمانت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صدایشان را شنید، چشمانش را باز کرد ، دید که آن دو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سینه چسباند با گریه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بعد من از طرف دشمنان چه بر سر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محنت ها، آزار، سختی و جفا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نمود که دخترانش را حاضر کنند و به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و مراقبت احوال آن ها سفارش کرد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بروید و از خدا بخواهید که مادرتان را شفا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طفل محزون به بقیع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روی تُشکش خوابید و به اسما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 غذایی آماده کن ؛ وقتی از بقیع برگشتند ، به آن ها غذا بوده و نگذار که مرا به آن حالتی که هستم ،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مسجد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و دعا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خداوند را می خواند و عرض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معبودم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کسانی که آنان را برگزیدی ؛ و به گریۀ دو پسرم در فراقم ؛ از تو می خواهم که گنه کاران شیعیانم و شیعیان ذریه ام را ببخشی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کردم، آنگاه نزد آن مخدره آمدم و صدایش زدم؛ جوابم را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داخل حجره شد و روپوش را از صورت آن معصومه برداشت ، ناگهان دید که آن سیدۀ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مفارقت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 و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وافاطمتاه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که او داشت فریاد می زد،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گریان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نزدشان آمد و آن ها را نشاند و غذا برایشان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ما بدون مادرمان چیزی بخوریم؟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رفتیم و برای مادرمان دعا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کنار قبر جدمان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برگشتیم ؛ شنیدیم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مادرتان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مادرتان از دنیا رفته است</w:t>
      </w:r>
      <w:r>
        <w:rPr>
          <w:rFonts w:eastAsia="IRNazanin" w:cs="IRNazanin"/>
          <w:color w:val="111111"/>
          <w:sz w:val="28"/>
          <w:szCs w:val="28"/>
          <w:rtl w:val="true"/>
          <w:lang w:bidi="fa-IR"/>
        </w:rPr>
        <w:t>.</w:t>
      </w:r>
      <w:r>
        <w:rPr>
          <w:rStyle w:val="FootnoteAnchor"/>
          <w:rtl w:val="true"/>
        </w:rPr>
        <w:footnoteReference w:id="24"/>
      </w:r>
      <w:bookmarkStart w:id="58" w:name="pg10762_107526"/>
    </w:p>
    <w:p>
      <w:pPr>
        <w:pStyle w:val="BookText"/>
        <w:rPr/>
      </w:pPr>
      <w:bookmarkEnd w:id="58"/>
      <w:r>
        <w:rPr>
          <w:rFonts w:ascii="IRNazanin" w:hAnsi="IRNazanin" w:eastAsia="IRNazanin"/>
          <w:color w:val="111111"/>
          <w:sz w:val="28"/>
          <w:sz w:val="28"/>
          <w:szCs w:val="28"/>
          <w:rtl w:val="true"/>
          <w:lang w:bidi="fa-IR"/>
        </w:rPr>
        <w:t xml:space="preserve">و به روایتی داخل خانه شدند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مادرمان چطور است؟</w:t>
      </w:r>
    </w:p>
    <w:p>
      <w:pPr>
        <w:pStyle w:val="BookText"/>
        <w:rPr/>
      </w:pPr>
      <w:r>
        <w:rPr>
          <w:rFonts w:ascii="IRNazanin" w:hAnsi="IRNazanin" w:eastAsia="IRNazanin"/>
          <w:color w:val="111111"/>
          <w:sz w:val="28"/>
          <w:sz w:val="28"/>
          <w:szCs w:val="28"/>
          <w:rtl w:val="true"/>
          <w:lang w:bidi="fa-IR"/>
        </w:rPr>
        <w:t xml:space="preserve">اسما نتوانست خودداری کند، به گریه آمد و مقنعه از سر برداشت و سیلی بر صورت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آقازاده این حال را از اسماء دیدند ، گریستند و داخل حجره شدند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ابن عباس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اسماء در مصیبت آن بزرگ بانو گریبان چاک زدند </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9" w:name="__RefHeading___Toc7510231_1051229030"/>
      <w:bookmarkStart w:id="60" w:name="_Toc20"/>
      <w:bookmarkEnd w:id="59"/>
      <w:r>
        <w:rPr/>
        <w:t>14</w:t>
      </w:r>
      <w:r>
        <w:rPr>
          <w:rtl w:val="true"/>
        </w:rPr>
        <w:t xml:space="preserve"> .</w:t>
      </w:r>
      <w:r>
        <w:rPr>
          <w:rtl w:val="true"/>
        </w:rPr>
        <w:t xml:space="preserve">گریۀ اسماء موقعی که دیدند حضرت زهرا </w:t>
      </w:r>
      <w:r>
        <w:rPr>
          <w:rtl w:val="true"/>
        </w:rPr>
        <w:t>(</w:t>
      </w:r>
      <w:r>
        <w:rPr>
          <w:rtl w:val="true"/>
        </w:rPr>
        <w:t>سلام الله علیها</w:t>
      </w:r>
      <w:r>
        <w:rPr>
          <w:rtl w:val="true"/>
        </w:rPr>
        <w:t xml:space="preserve">) </w:t>
      </w:r>
      <w:r>
        <w:rPr>
          <w:rtl w:val="true"/>
        </w:rPr>
        <w:t>از دنیا رفتند</w:t>
      </w:r>
      <w:bookmarkEnd w:id="60"/>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ساعتی تنها بگذار که می خواهم با خدای خود مناجات کنم بعد از آن مرا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نگفتم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کن و بدان که من به پدرم ملحق شدم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 خود را رو به قبله کرد و خوابید و جامه ای بر روی خود کشید و با خدای خود مناجات می کرد و در حق گناه کاران امت دعا می کرد که ناگاه صدای مبارکش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صبر کردم بعد از آن ندا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بضعة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زکیۀ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طیّبۀ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نشنیدم چون جامه </w:t>
      </w:r>
      <w:bookmarkStart w:id="61" w:name="pg10762_107527"/>
    </w:p>
    <w:p>
      <w:pPr>
        <w:pStyle w:val="BookText"/>
        <w:rPr/>
      </w:pPr>
      <w:bookmarkEnd w:id="61"/>
      <w:r>
        <w:rPr>
          <w:rFonts w:ascii="IRNazanin" w:hAnsi="IRNazanin" w:eastAsia="IRNazanin"/>
          <w:color w:val="111111"/>
          <w:sz w:val="28"/>
          <w:sz w:val="28"/>
          <w:szCs w:val="28"/>
          <w:rtl w:val="true"/>
          <w:lang w:bidi="fa-IR"/>
        </w:rPr>
        <w:t>از صورت مبارکش دور کردم دیدم که روح شریفش به ریاض خلد پرواز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اسماء خود را بر روی آن حضرت انداخت و بوسید و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سلام اسماء بنت عمیس را به آن حضرت برسان </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62" w:name="__RefHeading___Toc7510233_1051229030"/>
      <w:bookmarkStart w:id="63" w:name="_Toc21"/>
      <w:bookmarkEnd w:id="62"/>
      <w:r>
        <w:rPr/>
        <w:t>15</w:t>
      </w:r>
      <w:r>
        <w:rPr>
          <w:rtl w:val="true"/>
        </w:rPr>
        <w:t xml:space="preserve"> . </w:t>
      </w:r>
      <w:r>
        <w:rPr>
          <w:rtl w:val="true"/>
        </w:rPr>
        <w:t>گریه حسنین</w:t>
      </w:r>
      <w:r>
        <w:rPr>
          <w:rtl w:val="true"/>
        </w:rPr>
        <w:t>(</w:t>
      </w:r>
      <w:r>
        <w:rPr>
          <w:rtl w:val="true"/>
        </w:rPr>
        <w:t>علیهما السلام</w:t>
      </w:r>
      <w:r>
        <w:rPr>
          <w:rtl w:val="true"/>
        </w:rPr>
        <w:t xml:space="preserve">) </w:t>
      </w:r>
      <w:r>
        <w:rPr>
          <w:rtl w:val="true"/>
        </w:rPr>
        <w:t xml:space="preserve">وقتی از اسماء شنیدند گفت </w:t>
      </w:r>
      <w:r>
        <w:rPr>
          <w:rtl w:val="true"/>
        </w:rPr>
        <w:t xml:space="preserve">: </w:t>
      </w:r>
      <w:r>
        <w:rPr>
          <w:rtl w:val="true"/>
        </w:rPr>
        <w:t>مادرتان از دنیا رفت</w:t>
      </w:r>
      <w:bookmarkEnd w:id="63"/>
    </w:p>
    <w:p>
      <w:pPr>
        <w:pStyle w:val="BookText"/>
        <w:rPr/>
      </w:pPr>
      <w:r>
        <w:rPr>
          <w:rFonts w:ascii="IRNazanin" w:hAnsi="IRNazanin" w:eastAsia="IRNazanin"/>
          <w:color w:val="111111"/>
          <w:sz w:val="28"/>
          <w:sz w:val="28"/>
          <w:szCs w:val="28"/>
          <w:rtl w:val="true"/>
          <w:lang w:bidi="fa-IR"/>
        </w:rPr>
        <w:t>پس از آنکه اسماء خود را بر روی بدن حضرت انداختند ، در این حال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آمدند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مادر ما به خواب رفته است ؟</w:t>
      </w:r>
    </w:p>
    <w:p>
      <w:pPr>
        <w:pStyle w:val="BookText"/>
        <w:rPr/>
      </w:pP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شما به خواب نرفته است و لیکن به رحمت رب الارباب وصل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روی مادر انداخت و می بوسید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بگو پیش از آنکه روحم از بدن مفارقت نماید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مبارکش افتاد و می بوسید و می بویید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تو حسین ، با ما سخن بگو پیش از آنکه روحم از بدن مفارقت نماید و دلم شکافته شود </w:t>
      </w:r>
      <w:r>
        <w:rPr>
          <w:rFonts w:eastAsia="IRNazanin" w:cs="IRNazanin"/>
          <w:color w:val="111111"/>
          <w:sz w:val="28"/>
          <w:szCs w:val="28"/>
          <w:rtl w:val="true"/>
          <w:lang w:bidi="fa-IR"/>
        </w:rPr>
        <w:t>.</w:t>
      </w:r>
      <w:r>
        <w:rPr>
          <w:rStyle w:val="FootnoteAnchor"/>
          <w:rtl w:val="true"/>
        </w:rPr>
        <w:footnoteReference w:id="28"/>
      </w:r>
      <w:bookmarkStart w:id="64" w:name="pg10762_107528"/>
    </w:p>
    <w:p>
      <w:pPr>
        <w:pStyle w:val="Heading3"/>
        <w:numPr>
          <w:ilvl w:val="2"/>
          <w:numId w:val="1"/>
        </w:numPr>
        <w:rPr/>
      </w:pPr>
      <w:bookmarkStart w:id="65" w:name="__RefHeading___Toc7510235_1051229030"/>
      <w:bookmarkStart w:id="66" w:name="_Toc22"/>
      <w:bookmarkEnd w:id="64"/>
      <w:bookmarkEnd w:id="65"/>
      <w:r>
        <w:rPr/>
        <w:t>16</w:t>
      </w:r>
      <w:r>
        <w:rPr>
          <w:rtl w:val="true"/>
        </w:rPr>
        <w:t xml:space="preserve"> . </w:t>
      </w:r>
      <w:r>
        <w:rPr>
          <w:rtl w:val="true"/>
        </w:rPr>
        <w:t>گریۀ حسنین</w:t>
      </w:r>
      <w:r>
        <w:rPr>
          <w:rtl w:val="true"/>
        </w:rPr>
        <w:t>(</w:t>
      </w:r>
      <w:r>
        <w:rPr>
          <w:rtl w:val="true"/>
        </w:rPr>
        <w:t>علیهما السلام</w:t>
      </w:r>
      <w:r>
        <w:rPr>
          <w:rtl w:val="true"/>
        </w:rPr>
        <w:t>)</w:t>
      </w:r>
      <w:r>
        <w:rPr>
          <w:rtl w:val="true"/>
        </w:rPr>
        <w:t>وقتی که خبر شهادت مادرشان را به حضرت علی</w:t>
      </w:r>
      <w:r>
        <w:rPr>
          <w:rtl w:val="true"/>
        </w:rPr>
        <w:t>(</w:t>
      </w:r>
      <w:r>
        <w:rPr>
          <w:rtl w:val="true"/>
        </w:rPr>
        <w:t>علیه السلام</w:t>
      </w:r>
      <w:r>
        <w:rPr>
          <w:rtl w:val="true"/>
        </w:rPr>
        <w:t xml:space="preserve">) </w:t>
      </w:r>
      <w:r>
        <w:rPr>
          <w:rtl w:val="true"/>
        </w:rPr>
        <w:t>دادند</w:t>
      </w:r>
      <w:bookmarkEnd w:id="66"/>
    </w:p>
    <w:p>
      <w:pPr>
        <w:pStyle w:val="BookText"/>
        <w:rPr/>
      </w:pPr>
      <w:r>
        <w:rPr>
          <w:rFonts w:ascii="IRNazanin" w:hAnsi="IRNazanin" w:eastAsia="IRNazanin"/>
          <w:color w:val="111111"/>
          <w:sz w:val="28"/>
          <w:sz w:val="28"/>
          <w:szCs w:val="28"/>
          <w:rtl w:val="true"/>
          <w:lang w:bidi="fa-IR"/>
        </w:rPr>
        <w:t>اسماء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نزد پدرتان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 و وفات مادرتان را به او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مسجد رسیدند ، صدا را به گریه بلند کردند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7" w:name="__RefHeading___Toc7510237_1051229030"/>
      <w:bookmarkStart w:id="68" w:name="_Toc23"/>
      <w:bookmarkEnd w:id="67"/>
      <w:r>
        <w:rPr/>
        <w:t>17</w:t>
      </w:r>
      <w:r>
        <w:rPr>
          <w:rtl w:val="true"/>
        </w:rPr>
        <w:t xml:space="preserve"> . </w:t>
      </w:r>
      <w:r>
        <w:rPr>
          <w:rtl w:val="true"/>
        </w:rPr>
        <w:t>حضرت علی</w:t>
      </w:r>
      <w:r>
        <w:rPr>
          <w:rtl w:val="true"/>
        </w:rPr>
        <w:t>(</w:t>
      </w:r>
      <w:r>
        <w:rPr>
          <w:rtl w:val="true"/>
        </w:rPr>
        <w:t>علیه السلام</w:t>
      </w:r>
      <w:r>
        <w:rPr>
          <w:rtl w:val="true"/>
        </w:rPr>
        <w:t xml:space="preserve">) </w:t>
      </w:r>
      <w:r>
        <w:rPr>
          <w:rtl w:val="true"/>
        </w:rPr>
        <w:t>هنگامی که شنیدند همسرشان از دنیا رفته اند شعری خواندند که زمین و آسمان را به گریه در آورد</w:t>
      </w:r>
      <w:r>
        <w:rPr>
          <w:rtl w:val="true"/>
        </w:rPr>
        <w:t>.</w:t>
      </w:r>
      <w:bookmarkEnd w:id="68"/>
    </w:p>
    <w:p>
      <w:pPr>
        <w:pStyle w:val="BookText"/>
        <w:rPr/>
      </w:pPr>
      <w:r>
        <w:rPr>
          <w:rFonts w:ascii="IRNazanin" w:hAnsi="IRNazanin" w:eastAsia="IRNazanin"/>
          <w:color w:val="111111"/>
          <w:sz w:val="28"/>
          <w:sz w:val="28"/>
          <w:szCs w:val="28"/>
          <w:rtl w:val="true"/>
          <w:lang w:bidi="fa-IR"/>
        </w:rPr>
        <w:t>اصحاب به استقبال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دویدند و سبب گریه را سؤال نمودند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وحشت زا را شنید بر رو در افتاد و صدا به صیحه و گریه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شعری چند در مصیبت آن حضرت ادا فرمود که زمین و آسمان را به گریه در آورد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آقا زاده خبر از دنیا رفتن مادر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به زمین افتاد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دلداری یابم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دلداری 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تو با چه دلم آرام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bookmarkStart w:id="69" w:name="pg10762_107529"/>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دور هم بودن دو دوست جدایی خواهد داشت ، پس هر مصیبتی غیر از جدایی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من یکی را پس از دیگری ، دلیل این است که هیچ دوستی برای همیشه نخواهد بود </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0" w:name="__RefHeading___Toc7510239_1051229030"/>
      <w:bookmarkStart w:id="71" w:name="_Toc24"/>
      <w:bookmarkEnd w:id="70"/>
      <w:r>
        <w:rPr/>
        <w:t>18</w:t>
      </w:r>
      <w:r>
        <w:rPr>
          <w:rtl w:val="true"/>
        </w:rPr>
        <w:t xml:space="preserve">. </w:t>
      </w:r>
      <w:r>
        <w:rPr>
          <w:rtl w:val="true"/>
        </w:rPr>
        <w:t xml:space="preserve">فرمایش امیرالمؤمنین </w:t>
      </w:r>
      <w:r>
        <w:rPr>
          <w:rtl w:val="true"/>
        </w:rPr>
        <w:t>(</w:t>
      </w:r>
      <w:r>
        <w:rPr>
          <w:rtl w:val="true"/>
        </w:rPr>
        <w:t>علیه السلام</w:t>
      </w:r>
      <w:r>
        <w:rPr>
          <w:rtl w:val="true"/>
        </w:rPr>
        <w:t xml:space="preserve">) </w:t>
      </w:r>
      <w:r>
        <w:rPr>
          <w:rtl w:val="true"/>
        </w:rPr>
        <w:t xml:space="preserve">هنگام شهادت حضرت زهرا </w:t>
      </w:r>
      <w:r>
        <w:rPr>
          <w:rtl w:val="true"/>
        </w:rPr>
        <w:t>(</w:t>
      </w:r>
      <w:r>
        <w:rPr>
          <w:rtl w:val="true"/>
        </w:rPr>
        <w:t>سلام الله علیها</w:t>
      </w:r>
      <w:r>
        <w:rPr>
          <w:rtl w:val="true"/>
        </w:rPr>
        <w:t>)</w:t>
      </w:r>
      <w:bookmarkEnd w:id="71"/>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w:t>
      </w:r>
    </w:p>
    <w:p>
      <w:pPr>
        <w:pStyle w:val="BookText"/>
        <w:rPr/>
      </w:pPr>
      <w:r>
        <w:rPr>
          <w:rFonts w:ascii="Amiri" w:hAnsi="Amiri" w:eastAsia="Amiri" w:cs="Amiri"/>
          <w:color w:val="111111"/>
          <w:sz w:val="28"/>
          <w:sz w:val="28"/>
          <w:szCs w:val="28"/>
          <w:rtl w:val="true"/>
          <w:lang w:bidi="ar-SA"/>
        </w:rPr>
        <w:t>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یَغيب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 که هیچ محبوب دیگری هم پای او نخوهد بود و جز او کس دیگری هیچ بهره ای در قلب من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محبوبی که پیش دیدگان من و حضور مادی غایب شده ولی محبوبم از دلم غایب نخواهد شد </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2" w:name="__RefHeading___Toc7510241_1051229030"/>
      <w:bookmarkStart w:id="73" w:name="_Toc25"/>
      <w:bookmarkEnd w:id="72"/>
      <w:r>
        <w:rPr/>
        <w:t>19</w:t>
      </w:r>
      <w:r>
        <w:rPr>
          <w:rtl w:val="true"/>
        </w:rPr>
        <w:t xml:space="preserve">. </w:t>
      </w:r>
      <w:r>
        <w:rPr>
          <w:rtl w:val="true"/>
        </w:rPr>
        <w:t>گریۀ حسنین</w:t>
      </w:r>
      <w:r>
        <w:rPr>
          <w:rtl w:val="true"/>
        </w:rPr>
        <w:t>(</w:t>
      </w:r>
      <w:r>
        <w:rPr>
          <w:rtl w:val="true"/>
        </w:rPr>
        <w:t>علیهما السلام</w:t>
      </w:r>
      <w:r>
        <w:rPr>
          <w:rtl w:val="true"/>
        </w:rPr>
        <w:t xml:space="preserve">) </w:t>
      </w:r>
      <w:r>
        <w:rPr>
          <w:rtl w:val="true"/>
        </w:rPr>
        <w:t xml:space="preserve">بعد از غسل و کفن نمودن حضرت زهرا </w:t>
      </w:r>
      <w:r>
        <w:rPr>
          <w:rtl w:val="true"/>
        </w:rPr>
        <w:t>(</w:t>
      </w:r>
      <w:r>
        <w:rPr>
          <w:rtl w:val="true"/>
        </w:rPr>
        <w:t>سلام الله علیها</w:t>
      </w:r>
      <w:r>
        <w:rPr>
          <w:rtl w:val="true"/>
        </w:rPr>
        <w:t>)</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در کفن قرار داد خواست که بند کفن را ببندد ، که به اطفال نگاه کرد ؛ دید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مادرِ مهربان و دلسوزشان نگاه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گریه و نالۀ آهسته، چون شمع می سوزند و می بینند که مادر در کفن پیچیده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عواطف پدر مهربان بر </w:t>
      </w:r>
    </w:p>
    <w:p>
      <w:pPr>
        <w:pStyle w:val="BookText"/>
        <w:rPr/>
      </w:pPr>
      <w:r>
        <w:rPr>
          <w:rFonts w:ascii="IRNazanin" w:hAnsi="IRNazanin" w:eastAsia="IRNazanin"/>
          <w:color w:val="111111"/>
          <w:sz w:val="28"/>
          <w:sz w:val="28"/>
          <w:szCs w:val="28"/>
          <w:rtl w:val="true"/>
          <w:lang w:bidi="fa-IR"/>
        </w:rPr>
        <w:t xml:space="preserve">فرزندان دل شکسته بر انگیخته شد ؛ لذا حضرت بند کفن را نبست و با صدایی گریه آلود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يَا فِضَّةُ هَلُمُّوا تَزَوَّدُوا مِنْ أُمِّكُمْ فَهَذَا الْفِرَاقُ وَ اللِّقَاءُ فِي الْجَنَّةِ ؛</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مادرتان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بردارید که این جدایی است و دیدار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منتظر چنین فرصتی بودند تا با آن انسیۀ حورا مادر نازنینشان وداع کنند و عقدۀ دل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عجله آمدند و مانند پروانه بر دور شمع، خود را بر آن بدن پاک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روی سینۀ مادر انداختند و صدا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وَاحَسْرَتَا لَا تَنْطَفِئُ أَبَداً مِنْ فَقْدِ جَدِّنَا مُحَمَّدٍ الْمُصْطَفَى وَ أُمِّنَا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حسرتی که هیچ گاه خاموش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دست دادن جدمان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مادرمان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کردی ، سلام ما را به او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تو در دنیا یتیم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 آرام آرام می گریسند و کفن مادر دلسوزشان را اشک هایشان می شستند و ناله و آه، آن را خشک می نمود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و درد هم عنان بود ، می فرماید</w:t>
      </w:r>
      <w:r>
        <w:rPr>
          <w:rFonts w:eastAsia="IRNazanin" w:cs="IRNazanin"/>
          <w:color w:val="111111"/>
          <w:sz w:val="28"/>
          <w:szCs w:val="28"/>
          <w:rtl w:val="true"/>
          <w:lang w:bidi="fa-IR"/>
        </w:rPr>
        <w:t xml:space="preserve">: </w:t>
      </w:r>
      <w:bookmarkStart w:id="74" w:name="pg10762_107531"/>
    </w:p>
    <w:p>
      <w:pPr>
        <w:pStyle w:val="BookText"/>
        <w:rPr/>
      </w:pPr>
      <w:bookmarkEnd w:id="74"/>
      <w:r>
        <w:rPr>
          <w:rFonts w:ascii="IRNazanin" w:hAnsi="IRNazanin" w:eastAsia="IRNazanin"/>
          <w:color w:val="111111"/>
          <w:sz w:val="28"/>
          <w:sz w:val="28"/>
          <w:szCs w:val="28"/>
          <w:rtl w:val="true"/>
          <w:lang w:bidi="fa-IR"/>
        </w:rPr>
        <w:t xml:space="preserve">خدا گواه است که فاطمه ناله ای زد و دو دستش را از کفن در آورد و ساعتی آن دو را در آغوش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هاتفی از آسمان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السَّمَاء، وَ قَدِ اشْتَاقَ الْحَبِيبُ إِلَى حبیبه ؛</w:t>
      </w:r>
    </w:p>
    <w:p>
      <w:pPr>
        <w:pStyle w:val="BookText"/>
        <w:rPr/>
      </w:pP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جسد مادرشان بلند کن ؛ به حداوند سوگند که ملائکه آسمان را به گریه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دوست به سوی دوست خود مشتاق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چشمانی اشک آلود دو فرزندش را از سینۀ مادر بلند کرد </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5" w:name="__RefHeading___Toc7510243_1051229030"/>
      <w:bookmarkStart w:id="76" w:name="_Toc26"/>
      <w:bookmarkEnd w:id="75"/>
      <w:r>
        <w:rPr/>
        <w:t>20</w:t>
      </w:r>
      <w:r>
        <w:rPr>
          <w:rtl w:val="true"/>
        </w:rPr>
        <w:t xml:space="preserve"> . </w:t>
      </w:r>
      <w:r>
        <w:rPr>
          <w:rtl w:val="true"/>
        </w:rPr>
        <w:t xml:space="preserve">گریه امیرالمؤمنین </w:t>
      </w:r>
      <w:r>
        <w:rPr>
          <w:rtl w:val="true"/>
        </w:rPr>
        <w:t>(</w:t>
      </w:r>
      <w:r>
        <w:rPr>
          <w:rtl w:val="true"/>
        </w:rPr>
        <w:t>علیه السلام</w:t>
      </w:r>
      <w:r>
        <w:rPr>
          <w:rtl w:val="true"/>
        </w:rPr>
        <w:t xml:space="preserve">) </w:t>
      </w:r>
      <w:r>
        <w:rPr>
          <w:rtl w:val="true"/>
        </w:rPr>
        <w:t xml:space="preserve">در هنگام غسل حضرت زهرا </w:t>
      </w:r>
      <w:r>
        <w:rPr>
          <w:rtl w:val="true"/>
        </w:rPr>
        <w:t>(</w:t>
      </w:r>
      <w:r>
        <w:rPr>
          <w:rtl w:val="true"/>
        </w:rPr>
        <w:t>سلام الله علیها</w:t>
      </w:r>
      <w:r>
        <w:rPr>
          <w:rtl w:val="true"/>
        </w:rPr>
        <w:t>)</w:t>
      </w:r>
      <w:bookmarkEnd w:id="76"/>
    </w:p>
    <w:p>
      <w:pPr>
        <w:pStyle w:val="BookText"/>
        <w:rPr/>
      </w:pPr>
      <w:r>
        <w:rPr>
          <w:rFonts w:ascii="IRNazanin" w:hAnsi="IRNazanin" w:eastAsia="IRNazanin"/>
          <w:color w:val="111111"/>
          <w:sz w:val="28"/>
          <w:sz w:val="28"/>
          <w:szCs w:val="28"/>
          <w:rtl w:val="true"/>
          <w:lang w:bidi="fa-IR"/>
        </w:rPr>
        <w:t>حضرت ام ابیها ،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به شاه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که او را شب هنگام از روی لباس غسل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داشت او را در شب از روی لباس غسل می داد ، دستش به سینۀ آن بانوی عالمیان رسید ، متوجه جراحتی در آن سینه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از دست اسما گرفته ، آن را نزدیک بدن اطهر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دید که یکی از استخوان های پهلویش شکسته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کناری آمد و در گوشه ای نشست و شروع به گریستن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w:t>
      </w:r>
    </w:p>
    <w:p>
      <w:pPr>
        <w:pStyle w:val="BookText"/>
        <w:rPr/>
      </w:pPr>
      <w:r>
        <w:rPr>
          <w:rFonts w:ascii="IRNazanin" w:hAnsi="IRNazanin" w:eastAsia="IRNazanin"/>
          <w:color w:val="111111"/>
          <w:sz w:val="28"/>
          <w:sz w:val="28"/>
          <w:szCs w:val="28"/>
          <w:rtl w:val="true"/>
          <w:lang w:bidi="fa-IR"/>
        </w:rPr>
        <w:t>راست،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پدر نشستند و همراه پدر غریبشان ، شروع به گریه کردن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می داد ، ناگهان حضرت از کنار بدن آن معصومه کنار آمد و گوشه ای نشست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غسل دست کشیدید ؟ آیا برای فراق آن مظلومه می گریید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فراقش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استخوان شکسته اش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مظلومه آن را از من مخفی نگه می داشت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بدن مطهر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چنان صیحۀ بلندی زدند به گونه ای که مردم از بیرون خانه شنیدند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روایت دیگری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آب می ریخت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پیراهن غسل می داد ، 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غسل دادن، به یک 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اش بلند شد ، به حضرتش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گریه کنی ، این مصیبت مصیبت بزرگی است منتها چه شد که بی اختیار صدا به گریه بلند کردی؟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bookmarkStart w:id="77" w:name="pg10762_107533"/>
    </w:p>
    <w:p>
      <w:pPr>
        <w:pStyle w:val="BookText"/>
        <w:rPr/>
      </w:pPr>
      <w:bookmarkEnd w:id="77"/>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و کبودی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 جای تازیانه ها و ضربات را دیدم ، سرخی چشمش که مانند خون شده بود و وروم بازویش که مانند بازوبند شده بود را با چشم خود دیدم </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8" w:name="__RefHeading___Toc7510245_1051229030"/>
      <w:bookmarkStart w:id="79" w:name="_Toc27"/>
      <w:bookmarkEnd w:id="78"/>
      <w:r>
        <w:rPr/>
        <w:t>21</w:t>
      </w:r>
      <w:r>
        <w:rPr>
          <w:rtl w:val="true"/>
        </w:rPr>
        <w:t xml:space="preserve"> .</w:t>
      </w:r>
      <w:r>
        <w:rPr>
          <w:rtl w:val="true"/>
        </w:rPr>
        <w:t>گریۀ ملائک آسمان به خاطر گریه حسنین</w:t>
      </w:r>
      <w:r>
        <w:rPr>
          <w:rtl w:val="true"/>
        </w:rPr>
        <w:t>(</w:t>
      </w:r>
      <w:r>
        <w:rPr>
          <w:rtl w:val="true"/>
        </w:rPr>
        <w:t>علیهما السلام</w:t>
      </w:r>
      <w:r>
        <w:rPr>
          <w:rtl w:val="true"/>
        </w:rPr>
        <w:t>)</w:t>
      </w:r>
      <w:bookmarkEnd w:id="79"/>
    </w:p>
    <w:p>
      <w:pPr>
        <w:pStyle w:val="BookText"/>
        <w:rPr/>
      </w:pPr>
      <w:r>
        <w:rPr>
          <w:rFonts w:ascii="IRNazanin" w:hAnsi="IRNazanin" w:eastAsia="IRNazanin"/>
          <w:color w:val="111111"/>
          <w:sz w:val="28"/>
          <w:sz w:val="28"/>
          <w:szCs w:val="28"/>
          <w:rtl w:val="true"/>
          <w:lang w:bidi="fa-IR"/>
        </w:rPr>
        <w:t>فضه نقل کرده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پیراهنش غسل دادم و او طاهر و پاک بود ، و او را به وسیلۀ اضافۀ حنوط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کردم و کفن نمودم و هنگامی که خواستم بندهای کفن را ببندم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از مادر خود توشه برگیرید که هنگام جدایی است و ملاقات در بهشت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از فراق جد و مادرشان ناله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جدمان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او بگو که ما بعد از تو در دنیا یتیم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می گیرم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زد و آغوش خود را باز کرد و 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سینه چسبانید ، ناگهان هاتفی از آسمان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را از مادرشان جدا کن که ملائکۀ آسمان را به گریه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بدهد ناگاه دیدم بند کفن گشوده شد و دست منوّر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کفن بلند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فَحَنَّت و انَّت و بَکَت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ناله و گریه در میان کفن بلند شد ، پس حسنین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خود را بر سینه مادر گذاشتند و صدا را به گریه و ناله بلند کردند و یک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 به گردن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هاتفی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روی سینۀ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که ملائکه آسمان ها به گریه در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w:t>
      </w:r>
    </w:p>
    <w:p>
      <w:pPr>
        <w:pStyle w:val="BookText"/>
        <w:rPr/>
      </w:pPr>
      <w:r>
        <w:rPr>
          <w:rFonts w:ascii="Amiri" w:hAnsi="Amiri" w:eastAsia="Amiri" w:cs="Amiri"/>
          <w:color w:val="111111"/>
          <w:sz w:val="28"/>
          <w:sz w:val="28"/>
          <w:szCs w:val="28"/>
          <w:rtl w:val="true"/>
          <w:lang w:bidi="ar-SA"/>
        </w:rPr>
        <w:t>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مفارقت تو نزد من بزرگترين چيزها است ، و از دست دادن تو برايم سخت‌ترين مصيبت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حسرت و غم شخصى گريه و ناله می كنم كه بهترين راه مرگ را رفت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مساعدت و همراهى كن كه حزن من دائمى است و براى دوست خودم گريانم </w:t>
      </w:r>
      <w:r>
        <w:rPr>
          <w:rFonts w:eastAsia="IRNazanin" w:cs="IRNazanin"/>
          <w:color w:val="111111"/>
          <w:sz w:val="28"/>
          <w:szCs w:val="28"/>
          <w:rtl w:val="true"/>
          <w:lang w:bidi="fa-IR"/>
        </w:rPr>
        <w:t xml:space="preserve">. </w:t>
      </w:r>
      <w:r>
        <w:rPr>
          <w:rStyle w:val="FootnoteAnchor"/>
          <w:rtl w:val="true"/>
        </w:rPr>
        <w:footnoteReference w:id="37"/>
      </w:r>
      <w:bookmarkStart w:id="80" w:name="pg10762_107535"/>
    </w:p>
    <w:p>
      <w:pPr>
        <w:pStyle w:val="Heading3"/>
        <w:numPr>
          <w:ilvl w:val="2"/>
          <w:numId w:val="1"/>
        </w:numPr>
        <w:rPr/>
      </w:pPr>
      <w:bookmarkStart w:id="81" w:name="__RefHeading___Toc7510247_1051229030"/>
      <w:bookmarkStart w:id="82" w:name="_Toc28"/>
      <w:bookmarkEnd w:id="80"/>
      <w:bookmarkEnd w:id="81"/>
      <w:r>
        <w:rPr/>
        <w:t>22</w:t>
      </w:r>
      <w:r>
        <w:rPr>
          <w:rtl w:val="true"/>
        </w:rPr>
        <w:t xml:space="preserve">گریه امیرالمؤمنین </w:t>
      </w:r>
      <w:r>
        <w:rPr>
          <w:rtl w:val="true"/>
        </w:rPr>
        <w:t>(</w:t>
      </w:r>
      <w:r>
        <w:rPr>
          <w:rtl w:val="true"/>
        </w:rPr>
        <w:t>علیه السلام</w:t>
      </w:r>
      <w:r>
        <w:rPr>
          <w:rtl w:val="true"/>
        </w:rPr>
        <w:t xml:space="preserve">) </w:t>
      </w:r>
      <w:r>
        <w:rPr>
          <w:rtl w:val="true"/>
        </w:rPr>
        <w:t xml:space="preserve">بعد از دفن حضرت زهرا </w:t>
      </w:r>
      <w:r>
        <w:rPr>
          <w:rtl w:val="true"/>
        </w:rPr>
        <w:t>(</w:t>
      </w:r>
      <w:r>
        <w:rPr>
          <w:rtl w:val="true"/>
        </w:rPr>
        <w:t>سلام الله علیها</w:t>
      </w:r>
      <w:r>
        <w:rPr>
          <w:rtl w:val="true"/>
        </w:rPr>
        <w:t xml:space="preserve">) </w:t>
      </w:r>
      <w:r>
        <w:rPr>
          <w:rtl w:val="true"/>
        </w:rPr>
        <w:t>و خواندن اشعاری درباره ایشان</w:t>
      </w:r>
      <w:bookmarkEnd w:id="82"/>
    </w:p>
    <w:p>
      <w:pPr>
        <w:pStyle w:val="BookText"/>
        <w:rPr/>
      </w:pPr>
      <w:r>
        <w:rPr>
          <w:rFonts w:ascii="IRNazanin" w:hAnsi="IRNazanin" w:eastAsia="IRNazanin"/>
          <w:color w:val="111111"/>
          <w:sz w:val="28"/>
          <w:sz w:val="28"/>
          <w:szCs w:val="28"/>
          <w:rtl w:val="true"/>
          <w:lang w:bidi="fa-IR"/>
        </w:rPr>
        <w:t xml:space="preserve">گریه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اشعاری درباره ایشان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قبر مبارک برد دستی بیرون آمد و او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همدانی و حمید طولی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w:t>
      </w:r>
    </w:p>
    <w:p>
      <w:pPr>
        <w:pStyle w:val="BookText"/>
        <w:rPr/>
      </w:pPr>
      <w:r>
        <w:rPr>
          <w:rFonts w:ascii="Amiri" w:hAnsi="Amiri" w:eastAsia="Amiri" w:cs="Amiri"/>
          <w:color w:val="111111"/>
          <w:sz w:val="28"/>
          <w:sz w:val="28"/>
          <w:szCs w:val="28"/>
          <w:rtl w:val="true"/>
          <w:lang w:bidi="ar-SA"/>
        </w:rPr>
        <w:t>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محبوبم را به یاد آوردم شب را از شدن ناراحتی طوری به پایان بردم که گویا ضامن برگرداندن هر غم و غصه گذشته 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دور هم بودن دو دوست جدایی خواهد داشت، پس هر مصیبتی غیر از جدایی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من یکی را پس از دیگری، دلیل این است که هیچ دوستی برای همیشه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صدای بلند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الْفَتَى أَنْ لَا يَمُوتَ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الْمَمَاتَ سَبِيلٌ</w:t>
      </w:r>
    </w:p>
    <w:p>
      <w:pPr>
        <w:pStyle w:val="BookText"/>
        <w:rPr/>
      </w:pPr>
      <w:r>
        <w:rPr>
          <w:rFonts w:ascii="Amiri" w:hAnsi="Amiri" w:eastAsia="Amiri" w:cs="Amiri"/>
          <w:color w:val="111111"/>
          <w:sz w:val="28"/>
          <w:sz w:val="28"/>
          <w:szCs w:val="28"/>
          <w:rtl w:val="true"/>
          <w:lang w:bidi="ar-SA"/>
        </w:rPr>
        <w:t xml:space="preserve">فَلَا بُدَّ مِنْ مَوْتٍ وَ لَا بُدَّ مِنْ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بَعْدَكُمْ لَقَلِيلٌ </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سَتُعْرَضُ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بَدِيل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می خواهد که دوستش نمیرد در حالی که جز مرگ راه دیکری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مرگ چاره ای نیست و به ناچار باید مورد ابتلا و امتحان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بعد از شما نیز کوتاه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روز از زندگانی من بگذرد گریه هایم کم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یاد می برند و دوستیم فراموش می شود و بعد از من برای دوست جایگزینی پیدا خواهد شد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علامه مجلسى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ديوان شعرى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است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 مرثيه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آن اشعار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صَاحِبُهَا حَتَّى الْمَمَاتِ عَلِيلٌ </w:t>
      </w:r>
    </w:p>
    <w:p>
      <w:pPr>
        <w:pStyle w:val="BookText"/>
        <w:rPr/>
      </w:pPr>
      <w:r>
        <w:rPr>
          <w:rFonts w:ascii="Amiri" w:hAnsi="Amiri" w:eastAsia="Amiri" w:cs="Amiri"/>
          <w:color w:val="111111"/>
          <w:sz w:val="28"/>
          <w:sz w:val="28"/>
          <w:szCs w:val="28"/>
          <w:rtl w:val="true"/>
          <w:lang w:bidi="ar-SA"/>
        </w:rPr>
        <w:t xml:space="preserve">وَ إِنِّي لَمُشْتَاقٌ إِلَى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 xml:space="preserve">وَ إِنِّي وَ 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قَبْلِي بِالْفِرَاقِ جَمِيلٌ</w:t>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بَعْدِي لِلْخَيْلِ عَدِيلٌ</w:t>
      </w:r>
    </w:p>
    <w:p>
      <w:pPr>
        <w:pStyle w:val="BookText"/>
        <w:rPr/>
      </w:pPr>
      <w:r>
        <w:rPr>
          <w:rFonts w:ascii="Amiri" w:hAnsi="Amiri" w:eastAsia="Amiri" w:cs="Amiri"/>
          <w:color w:val="111111"/>
          <w:sz w:val="28"/>
          <w:sz w:val="28"/>
          <w:szCs w:val="28"/>
          <w:rtl w:val="true"/>
          <w:lang w:bidi="ar-SA"/>
        </w:rPr>
        <w:t xml:space="preserve">وَ لَيْسَ خَلِيلِي بِالْمَلُولِ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 xml:space="preserve">وَ 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 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مَا يَبْتَغِيهِ سَبِيلٌ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آيا به سوى زندگانى طولانى راه و طريقى هست ؟ از كجا خواهد بود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بين انسان و بين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كه من اگر چه بمرگ يقين دارم ، ولى در عين حال اميد درازى از نزد موت و مرگ دارم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داراى رنگ هایى است كه شب را صبح می كند ، و خون نفوسى در بين آنها می ريزد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را منزل بر حقى می باشد كه محل اقامت نزد آن نيست ، و براى هر مردى از روزگار به طرف آن راهى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او را به وسيله روزهاى عزت قطع نمودم، و هر عزيزى در اينجا ذليل و خوار خواهد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هاى دنيا را براى خود فراوان می بينم ، صاحب آن امراض تا موقع مردن عليل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مشتاق آن كسى هستم كه او را دوست دارم، آيا به سوى آن كسى كه من او را دوست دارم راهى هست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مرا دور كرده است ، ولى در عين حال آن شخصى كه قبل از من از فراق مرده است نيكو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گوينده‌اى در داستان ها راجع به جدائى مثلى زده و من آن مثال را در روز كوچ نمودن زياد می زنم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كه از دست دادن من فاطمه را بعد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است بر اينكه هيچ دوستى دائمى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نايافتن آنان زندگى در اينجا چگونه خواهد بود ، به جان تو قسم اين يك مطلبى است كه راهى به سوى آن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از ياد نمودن من اعراض مى‌شود و دوستى فراموش می گردد ، و بعد از من دوستى براى دوست نظير من ظاهر خواهد شد </w:t>
      </w:r>
      <w:r>
        <w:rPr>
          <w:rFonts w:eastAsia="IRNazanin" w:cs="IRNazanin"/>
          <w:color w:val="111111"/>
          <w:sz w:val="28"/>
          <w:szCs w:val="28"/>
          <w:rtl w:val="true"/>
          <w:lang w:bidi="fa-IR"/>
        </w:rPr>
        <w:t xml:space="preserve">. </w:t>
      </w:r>
      <w:bookmarkStart w:id="83" w:name="pg10762_107539"/>
    </w:p>
    <w:p>
      <w:pPr>
        <w:pStyle w:val="BookText"/>
        <w:rPr/>
      </w:pPr>
      <w:bookmarkEnd w:id="8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ملول و آن كسى كه چون من غائب شوم وى را راضى كند دوست من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دوست من آن است كه وصال او دائمى باشد ، قلب او مرا حفظ كند و براى كارهاى من دخيل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يك روز از فوت بگذرد يقينا گريه افراد گريه‌كننده قليل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جوانمرد آن است كه دوست او نميرد ، و راهى به سوى آنچه كه می خواهد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مصيبت مال و مفقود شدن آن بزرگ نخواهد بود ولى مصيبت اشخاص بزرگوار بزرگ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 جهت است كه خوابگاهى با پهلوى من موافق نيست ، در دل من از حرارت فراق تشنگى جاى گزين است </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4" w:name="__RefHeading___Toc7510249_1051229030"/>
      <w:bookmarkStart w:id="85" w:name="_Toc29"/>
      <w:bookmarkEnd w:id="84"/>
      <w:r>
        <w:rPr/>
        <w:t>23</w:t>
      </w:r>
      <w:r>
        <w:rPr>
          <w:rtl w:val="true"/>
        </w:rPr>
        <w:t xml:space="preserve">. </w:t>
      </w:r>
      <w:r>
        <w:rPr>
          <w:rtl w:val="true"/>
        </w:rPr>
        <w:t>اشعار و مرثیه های حضرت علی</w:t>
      </w:r>
      <w:r>
        <w:rPr>
          <w:rtl w:val="true"/>
        </w:rPr>
        <w:t>(</w:t>
      </w:r>
      <w:r>
        <w:rPr>
          <w:rtl w:val="true"/>
        </w:rPr>
        <w:t>علیه السلام</w:t>
      </w:r>
      <w:r>
        <w:rPr>
          <w:rtl w:val="true"/>
        </w:rPr>
        <w:t>)</w:t>
      </w:r>
      <w:r>
        <w:rPr>
          <w:rtl w:val="true"/>
        </w:rPr>
        <w:t xml:space="preserve">در کنار قبر همسر بزرگوارشان و جواب دادن آن حضرت از طرف حضرت زهرا </w:t>
      </w:r>
      <w:r>
        <w:rPr>
          <w:rtl w:val="true"/>
        </w:rPr>
        <w:t>(</w:t>
      </w:r>
      <w:r>
        <w:rPr>
          <w:rtl w:val="true"/>
        </w:rPr>
        <w:t>سلام الله علیها</w:t>
      </w:r>
      <w:r>
        <w:rPr>
          <w:rtl w:val="true"/>
        </w:rPr>
        <w:t>)</w:t>
      </w:r>
      <w:bookmarkEnd w:id="85"/>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بَعْدِي خُلَّةَ الْأَحْبَابِ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چه شده كه بر روى قبرها توقف مى‌نمايم ، و بر قبر دوست سلام مى‌كنم ولى او جواب سلام مرا نمى‌دهد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دوست تو را چه شده كه جواب سلام ما را نمى‌دهى ، آيا بعد از من دوستى دوستان را فراموش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w:t>
      </w:r>
    </w:p>
    <w:p>
      <w:pPr>
        <w:pStyle w:val="BookText"/>
        <w:rPr/>
      </w:pPr>
      <w:r>
        <w:rPr>
          <w:rFonts w:ascii="Amiri" w:hAnsi="Amiri" w:eastAsia="Amiri" w:cs="Amiri"/>
          <w:color w:val="111111"/>
          <w:sz w:val="28"/>
          <w:sz w:val="28"/>
          <w:szCs w:val="28"/>
          <w:rtl w:val="true"/>
          <w:lang w:bidi="ar-SA"/>
        </w:rPr>
        <w:t>خُلَّةُ الْأَحْبَاب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جواب شما را بگويم ، در صورتى كه رهين سنگ هاى فراوان و خاك قرار گرفتم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كه خاك اعضاى نيكوى بدنم را خورد و من شما را فراموش كردم و از نظر اهل خانه و همسال هايم ناپديد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 بر شما سلام باد كه رشته دوستى و محبّت من و شما با بازماندگانم قطع شد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 ، کنار قبر همسر بزرگوارش نشست و صورت بر روی قبر او گذاشت </w:t>
      </w:r>
      <w:r>
        <w:rPr>
          <w:rFonts w:eastAsia="IRNazanin" w:cs="IRNazanin"/>
          <w:color w:val="111111"/>
          <w:sz w:val="28"/>
          <w:szCs w:val="28"/>
          <w:rtl w:val="true"/>
          <w:lang w:bidi="fa-IR"/>
        </w:rPr>
        <w:t>.</w:t>
      </w:r>
      <w:r>
        <w:rPr>
          <w:rStyle w:val="FootnoteAnchor"/>
          <w:rtl w:val="true"/>
        </w:rPr>
        <w:footnoteReference w:id="42"/>
      </w:r>
      <w:bookmarkStart w:id="86" w:name="pg10762_107541"/>
    </w:p>
    <w:p>
      <w:pPr>
        <w:pStyle w:val="Heading3"/>
        <w:numPr>
          <w:ilvl w:val="2"/>
          <w:numId w:val="1"/>
        </w:numPr>
        <w:rPr/>
      </w:pPr>
      <w:bookmarkStart w:id="87" w:name="__RefHeading___Toc7510251_1051229030"/>
      <w:bookmarkStart w:id="88" w:name="_Toc30"/>
      <w:bookmarkEnd w:id="86"/>
      <w:bookmarkEnd w:id="87"/>
      <w:r>
        <w:rPr/>
        <w:t>24</w:t>
      </w:r>
      <w:r>
        <w:rPr>
          <w:rtl w:val="true"/>
        </w:rPr>
        <w:t xml:space="preserve">. </w:t>
      </w:r>
      <w:r>
        <w:rPr>
          <w:rtl w:val="true"/>
        </w:rPr>
        <w:t xml:space="preserve">به لرزه در آمدن شهر مدینه از گریه مردم در اثر شهادت حضرت زهرا </w:t>
      </w:r>
      <w:r>
        <w:rPr>
          <w:rtl w:val="true"/>
        </w:rPr>
        <w:t>(</w:t>
      </w:r>
      <w:r>
        <w:rPr>
          <w:rtl w:val="true"/>
        </w:rPr>
        <w:t>سلام الله علیها</w:t>
      </w:r>
      <w:r>
        <w:rPr>
          <w:rtl w:val="true"/>
        </w:rPr>
        <w:t>)</w:t>
      </w:r>
      <w:bookmarkEnd w:id="88"/>
    </w:p>
    <w:p>
      <w:pPr>
        <w:pStyle w:val="BookText"/>
        <w:rPr/>
      </w:pPr>
      <w:r>
        <w:rPr>
          <w:rFonts w:ascii="IRNazanin" w:hAnsi="IRNazanin" w:eastAsia="IRNazanin"/>
          <w:color w:val="111111"/>
          <w:sz w:val="28"/>
          <w:sz w:val="28"/>
          <w:szCs w:val="28"/>
          <w:rtl w:val="true"/>
          <w:lang w:bidi="fa-IR"/>
        </w:rPr>
        <w:t>با از دنیا رفتن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یکپارچه شیون شد و زنان بنی هاشم در خانۀ آن حضرت جمع شدند و یک صدا، شیون زدند طوری که نزدیک بود مدینه از شیون آن ها به لرزه بیاید آن ها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زدند و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بانوی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گریۀ زن و مرد مدینه را به لرزه در آورد ، و مردم مانند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متحیّر ماندند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89" w:name="__RefHeading___Toc7510253_1051229030"/>
      <w:bookmarkStart w:id="90" w:name="_Toc31"/>
      <w:bookmarkEnd w:id="89"/>
      <w:r>
        <w:rPr/>
        <w:t>25</w:t>
      </w:r>
      <w:r>
        <w:rPr>
          <w:rtl w:val="true"/>
        </w:rPr>
        <w:t xml:space="preserve">. </w:t>
      </w:r>
      <w:r>
        <w:rPr>
          <w:rtl w:val="true"/>
        </w:rPr>
        <w:t>برگزاری مراسم عزاداری توسط امیرالمؤمنین</w:t>
      </w:r>
      <w:r>
        <w:rPr>
          <w:rtl w:val="true"/>
        </w:rPr>
        <w:t>(</w:t>
      </w:r>
      <w:r>
        <w:rPr>
          <w:rtl w:val="true"/>
        </w:rPr>
        <w:t>علیه السلام</w:t>
      </w:r>
      <w:r>
        <w:rPr>
          <w:rtl w:val="true"/>
        </w:rPr>
        <w:t xml:space="preserve">) </w:t>
      </w:r>
      <w:r>
        <w:rPr>
          <w:rtl w:val="true"/>
        </w:rPr>
        <w:t xml:space="preserve">برای حضرت زهرا </w:t>
      </w:r>
      <w:r>
        <w:rPr>
          <w:rtl w:val="true"/>
        </w:rPr>
        <w:t>(</w:t>
      </w:r>
      <w:r>
        <w:rPr>
          <w:rtl w:val="true"/>
        </w:rPr>
        <w:t>سلام الله علیها</w:t>
      </w:r>
      <w:r>
        <w:rPr>
          <w:rtl w:val="true"/>
        </w:rPr>
        <w:t>)</w:t>
      </w:r>
      <w:bookmarkEnd w:id="90"/>
    </w:p>
    <w:p>
      <w:pPr>
        <w:pStyle w:val="BookText"/>
        <w:rPr/>
      </w:pPr>
      <w:r>
        <w:rPr>
          <w:rFonts w:ascii="IRNazanin" w:hAnsi="IRNazanin" w:eastAsia="IRNazanin"/>
          <w:color w:val="111111"/>
          <w:sz w:val="28"/>
          <w:sz w:val="28"/>
          <w:szCs w:val="28"/>
          <w:rtl w:val="true"/>
          <w:lang w:bidi="fa-IR"/>
        </w:rPr>
        <w:t>چون خبر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منتشر شد مردم دسته دسته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نشسته بودند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حضرت بودند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گریۀ آن دو آقازاده می گریستند </w:t>
      </w:r>
      <w:r>
        <w:rPr>
          <w:rFonts w:eastAsia="IRNazanin" w:cs="IRNazanin"/>
          <w:color w:val="111111"/>
          <w:sz w:val="28"/>
          <w:szCs w:val="28"/>
          <w:rtl w:val="true"/>
          <w:lang w:bidi="fa-IR"/>
        </w:rPr>
        <w:t>.</w:t>
      </w:r>
      <w:r>
        <w:rPr>
          <w:rStyle w:val="FootnoteAnchor"/>
          <w:rtl w:val="true"/>
        </w:rPr>
        <w:footnoteReference w:id="45"/>
      </w:r>
      <w:bookmarkStart w:id="91" w:name="pg10762_107542"/>
    </w:p>
    <w:p>
      <w:pPr>
        <w:pStyle w:val="Heading3"/>
        <w:numPr>
          <w:ilvl w:val="2"/>
          <w:numId w:val="1"/>
        </w:numPr>
        <w:rPr/>
      </w:pPr>
      <w:bookmarkStart w:id="92" w:name="__RefHeading___Toc7510255_1051229030"/>
      <w:bookmarkStart w:id="93" w:name="_Toc32"/>
      <w:bookmarkEnd w:id="91"/>
      <w:bookmarkEnd w:id="92"/>
      <w:r>
        <w:rPr/>
        <w:t>26</w:t>
      </w:r>
      <w:r>
        <w:rPr>
          <w:rtl w:val="true"/>
        </w:rPr>
        <w:t xml:space="preserve">. </w:t>
      </w:r>
      <w:r>
        <w:rPr>
          <w:rtl w:val="true"/>
        </w:rPr>
        <w:t>گریه های دائمی امیرالمؤمنین</w:t>
      </w:r>
      <w:r>
        <w:rPr>
          <w:rtl w:val="true"/>
        </w:rPr>
        <w:t>(</w:t>
      </w:r>
      <w:r>
        <w:rPr>
          <w:rtl w:val="true"/>
        </w:rPr>
        <w:t>علیه السلام</w:t>
      </w:r>
      <w:r>
        <w:rPr>
          <w:rtl w:val="true"/>
        </w:rPr>
        <w:t xml:space="preserve">) </w:t>
      </w:r>
      <w:r>
        <w:rPr>
          <w:rtl w:val="true"/>
        </w:rPr>
        <w:t xml:space="preserve">در شهادت فاطمه </w:t>
      </w:r>
      <w:r>
        <w:rPr>
          <w:rtl w:val="true"/>
        </w:rPr>
        <w:t>(</w:t>
      </w:r>
      <w:r>
        <w:rPr>
          <w:rtl w:val="true"/>
        </w:rPr>
        <w:t>سلام الله علیها</w:t>
      </w:r>
      <w:r>
        <w:rPr>
          <w:rtl w:val="true"/>
        </w:rPr>
        <w:t>)</w:t>
      </w:r>
      <w:bookmarkEnd w:id="93"/>
    </w:p>
    <w:p>
      <w:pPr>
        <w:pStyle w:val="BookText"/>
        <w:rPr/>
      </w:pPr>
      <w:r>
        <w:rPr>
          <w:rFonts w:ascii="IRNazanin" w:hAnsi="IRNazanin" w:eastAsia="IRNazanin"/>
          <w:color w:val="111111"/>
          <w:sz w:val="28"/>
          <w:sz w:val="28"/>
          <w:szCs w:val="28"/>
          <w:rtl w:val="true"/>
          <w:lang w:bidi="fa-IR"/>
        </w:rPr>
        <w:t>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 به خاك سپرد و جاى قبرش را ناپديد كرد ، سپس برخاست و رو به جانب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و از جانب دخترت و ديداركننده‌ات و آنكه در خاك رفته و از من جدا شده و در بقعه تو آمده و خدا زود رسيدن او را نزد تو برايش برگزيده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شكيبایيم از فراق محبوبه‌ات كم شده و خود داريم از سرور زنان جهان نابود گشته ، جز اينكه براى من در پيروى از سنّت تو كه در فراقت كشيدم جاى دلدارى باقى است ؛ زيرا من سر تو را در لحد آرامگاهت نهادم و جان مقدّس تو از ميان گلو و سينه من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 جان دادن سرت به سينه من چسبيده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كتاب خدا براى من بهترين 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اين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إِنَّا لِلَّهِ وَ إِنَّا إِلَيْهِ راجِعُونَ ، همانا امانت پس گرفته شد و گروگان دريافت گشت و زهرا از دستم ربوده 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اندازه اين آسمان نيلگون و زمين تيره در نظرم زشت جلوه می 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حُزْنِي فَسَرْمَدٌ</w:t>
      </w:r>
      <w:r>
        <w:rPr>
          <w:rStyle w:val="FootnoteAnchor"/>
          <w:rtl w:val="true"/>
        </w:rPr>
        <w:footnoteReference w:id="46"/>
      </w:r>
      <w:r>
        <w:rPr>
          <w:rFonts w:ascii="Amiri" w:hAnsi="Amiri" w:eastAsia="Amiri" w:cs="Amiri"/>
          <w:color w:val="111111"/>
          <w:sz w:val="28"/>
          <w:sz w:val="28"/>
          <w:szCs w:val="28"/>
          <w:rtl w:val="true"/>
          <w:lang w:bidi="ar-SA"/>
        </w:rPr>
        <w:t>وَ أَمَّا لَيْلِي فَمُسَهَّدٌ</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هَمٌّ لَا يَبْرَحُ مِنْ قَلْبِي أَوْ يَخْتَارَ اللَّهُ لِي دَارَكَ الَّتِي أَنْتَ فِيهَا مُقِيمٌ ؛</w:t>
      </w:r>
    </w:p>
    <w:p>
      <w:pPr>
        <w:pStyle w:val="BookText"/>
        <w:rPr/>
      </w:pPr>
      <w:r>
        <w:rPr>
          <w:rFonts w:ascii="IRNazanin" w:hAnsi="IRNazanin" w:eastAsia="IRNazanin"/>
          <w:color w:val="111111"/>
          <w:sz w:val="28"/>
          <w:sz w:val="28"/>
          <w:szCs w:val="28"/>
          <w:rtl w:val="true"/>
          <w:lang w:bidi="fa-IR"/>
        </w:rPr>
        <w:t xml:space="preserve">اندوهم هميشگى باشد و شبم در بی خوابى گذرد و غمم پيوسته در دل است، تا خدا خانه‌اى را كه تو در آن اقامت دارى برايم برگزيند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بميرم و به تو ملحق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غصه‌اى دارم دل خون كن و اندوهى دارم هيجان انگيز ، چه زود ميان ما جدایى افتاد ، تنها به سوى خدا شكوه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زودى دخترت از همدست شدن امتت بر ربودن حقش به تو گزارش خواهد داد ، همه سرگذشت را از او بپرس و گزارش را از او بخواه؛ زيرا چه بسا درد دل هایى داشت كه چون آتش در سينه‌اش مى‌جوشيد و در دنيا راهى براى گفتن و شرح دادن آن نيافت، ولى اكنون مى‌گويد و خدا هم داورى می فرمايد و او بهترين داوران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كننده‌اى كه نه خشمگين است و نه دلتنگ ؛ زيرا اگر از اينجا برگردم ، به واسطه دلتنگيم نيست و اگر بمانم به واسطه بدگمانى به آنچه خدا به صابران وعده فرموده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واى ، واى باز هم بردبارى مبارك تر و خوش‌نماتر است اگر چيرگى دشمنان زورگو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سرزنش كنند يا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بشناسند و نبش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 درنگ در اينجا را چون معتكفان ملازمت مى‌نمودم و مانند زن بچه مرده بر اين مصيبت بزرگ شيون مى‌كردم ، در برابر نظر خدا دخترت پنهان به خاك سپرده شد و حقش پايمال گشت و از ارثش جلوگيرى شد، با آنكه دير زمانى نگذشته و ياد تو كهنه نگشته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من تنها به سوى خداست و بهترين دلدارى از 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مرگ تو صبر كردم يا براى گفتار تو در باره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درود خدا بر تو و سلام و رضوانش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بخوهد اغراق کند، بلکه حقیقتاً همینطور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حضرت، دلالت بر دائمی بودن حزنشان در مصیبت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کتابش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هنگامی که کشته شد دیگر شب ها نخوابید و آرامش نداشت و هرگاه 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می شد غم و اندوه او را فرا می گرفت </w:t>
      </w:r>
      <w:r>
        <w:rPr>
          <w:rFonts w:eastAsia="IRNazanin" w:cs="IRNazanin"/>
          <w:color w:val="111111"/>
          <w:sz w:val="28"/>
          <w:szCs w:val="28"/>
          <w:rtl w:val="true"/>
          <w:lang w:bidi="fa-IR"/>
        </w:rPr>
        <w:t>.</w:t>
      </w:r>
      <w:r>
        <w:rPr>
          <w:rStyle w:val="FootnoteAnchor"/>
          <w:rtl w:val="true"/>
        </w:rPr>
        <w:footnoteReference w:id="49"/>
      </w:r>
      <w:bookmarkStart w:id="94" w:name="pg10762_107545"/>
    </w:p>
    <w:p>
      <w:pPr>
        <w:pStyle w:val="Heading3"/>
        <w:numPr>
          <w:ilvl w:val="2"/>
          <w:numId w:val="1"/>
        </w:numPr>
        <w:rPr/>
      </w:pPr>
      <w:bookmarkStart w:id="95" w:name="__RefHeading___Toc7510257_1051229030"/>
      <w:bookmarkStart w:id="96" w:name="_Toc33"/>
      <w:bookmarkEnd w:id="94"/>
      <w:bookmarkEnd w:id="95"/>
      <w:r>
        <w:rPr/>
        <w:t>27</w:t>
      </w:r>
      <w:r>
        <w:rPr>
          <w:rtl w:val="true"/>
        </w:rPr>
        <w:t xml:space="preserve">. </w:t>
      </w:r>
      <w:r>
        <w:rPr>
          <w:rtl w:val="true"/>
        </w:rPr>
        <w:t xml:space="preserve">عایشه در عزای حضرت زهرا </w:t>
      </w:r>
      <w:r>
        <w:rPr>
          <w:rtl w:val="true"/>
        </w:rPr>
        <w:t>(</w:t>
      </w:r>
      <w:r>
        <w:rPr>
          <w:rtl w:val="true"/>
        </w:rPr>
        <w:t>سلام الله علیها</w:t>
      </w:r>
      <w:r>
        <w:rPr>
          <w:rtl w:val="true"/>
        </w:rPr>
        <w:t xml:space="preserve">) </w:t>
      </w:r>
      <w:r>
        <w:rPr>
          <w:rtl w:val="true"/>
        </w:rPr>
        <w:t>شرکت نکرد</w:t>
      </w:r>
      <w:bookmarkEnd w:id="96"/>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تمام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او شرکت کردند ، غیر از عایشه که نیامد و خود را به مریضی زد و سخنی از او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اظهار شادمانی کرده بود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یکی از عمل کردهای عایشه که شیعه آن را نپسندیده ، اظهار خشنودی وی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خبر علاوه بر منابع شیعی در منابع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عالم اهل سنّت ابی یعقوب یوسف بن اسماعیل لمعانی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اساتیدِ حنفی 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عایشه، سخنان نیش دار و روانکاه برای امیرالمؤمنین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شد و امیرالمؤمنین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غیظِ شدید عایشه صبر پیشه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می گوید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گفتن ، نزد بنی هاشم آمدند ، اما عایشه نیامد و خود را به مریضی زد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اخباری رسید که عایشه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خوشحالی کرده است </w:t>
      </w:r>
      <w:r>
        <w:rPr>
          <w:rFonts w:eastAsia="IRNazanin" w:cs="IRNazanin"/>
          <w:color w:val="111111"/>
          <w:sz w:val="28"/>
          <w:szCs w:val="28"/>
          <w:rtl w:val="true"/>
          <w:lang w:bidi="fa-IR"/>
        </w:rPr>
        <w:t xml:space="preserve">. </w:t>
      </w:r>
      <w:r>
        <w:rPr>
          <w:rStyle w:val="FootnoteAnchor"/>
          <w:rtl w:val="true"/>
        </w:rPr>
        <w:footnoteReference w:id="51"/>
      </w:r>
      <w:bookmarkStart w:id="97" w:name="pg10762_107546"/>
    </w:p>
    <w:p>
      <w:pPr>
        <w:pStyle w:val="BookText"/>
        <w:rPr/>
      </w:pPr>
      <w:bookmarkEnd w:id="97"/>
      <w:r>
        <w:rPr>
          <w:rFonts w:ascii="IRNazanin" w:hAnsi="IRNazanin" w:eastAsia="IRNazanin"/>
          <w:color w:val="111111"/>
          <w:sz w:val="28"/>
          <w:sz w:val="28"/>
          <w:szCs w:val="28"/>
          <w:rtl w:val="true"/>
          <w:lang w:bidi="fa-IR"/>
        </w:rPr>
        <w:t>گر چه ممکن است قبول این مسأله برای اهل سنّت سخت باشد ، اما شادی عایشه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خود شاهد و مؤیّد دیگری است که احتمال شادی وی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مُهر تأییدی است بر این که او با خط امیرالمؤمنین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بوده به طوری که از مرگشان خوشحال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با سند صحیح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 جاء عائشة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سجده کرد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8" w:name="__RefHeading___Toc7510259_1051229030"/>
      <w:bookmarkStart w:id="99" w:name="_Toc34"/>
      <w:bookmarkEnd w:id="98"/>
      <w:r>
        <w:rPr/>
        <w:t>28</w:t>
      </w:r>
      <w:r>
        <w:rPr>
          <w:rtl w:val="true"/>
        </w:rPr>
        <w:t xml:space="preserve"> .</w:t>
      </w:r>
      <w:r>
        <w:rPr>
          <w:rtl w:val="true"/>
        </w:rPr>
        <w:t xml:space="preserve">گریه و بی تابی حضرت ام کلثوم </w:t>
      </w:r>
      <w:r>
        <w:rPr>
          <w:rtl w:val="true"/>
        </w:rPr>
        <w:t>(</w:t>
      </w:r>
      <w:r>
        <w:rPr>
          <w:rtl w:val="true"/>
        </w:rPr>
        <w:t>سلام الله علیها</w:t>
      </w:r>
      <w:r>
        <w:rPr>
          <w:rtl w:val="true"/>
        </w:rPr>
        <w:t xml:space="preserve">) </w:t>
      </w:r>
      <w:r>
        <w:rPr>
          <w:rtl w:val="true"/>
        </w:rPr>
        <w:t>در عزای مادرشان</w:t>
      </w:r>
      <w:bookmarkEnd w:id="99"/>
    </w:p>
    <w:p>
      <w:pPr>
        <w:pStyle w:val="BookText"/>
        <w:rPr/>
      </w:pPr>
      <w:r>
        <w:rPr>
          <w:rFonts w:ascii="IRNazanin" w:hAnsi="IRNazanin" w:eastAsia="IRNazanin"/>
          <w:color w:val="111111"/>
          <w:sz w:val="28"/>
          <w:sz w:val="28"/>
          <w:szCs w:val="28"/>
          <w:rtl w:val="true"/>
          <w:lang w:bidi="fa-IR"/>
        </w:rPr>
        <w:t xml:space="preserve">روایت شده که چون مادرش وفات یافت ام کلثوم روبند به صورت زدند و چادری به سر کشیدند و در حالی که دامن چادر بر روی زمین کشیده می‌شد راه می‌رفتند و با ناله‌های جانسوزی پی‌درپی می‌فرمودند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مصیبت پنهان شدن تو در نظر ما آشکار گردید و این فراقی است که هرگز لقایی بعد آن نخواهد بود </w:t>
      </w:r>
      <w:r>
        <w:rPr>
          <w:rFonts w:eastAsia="IRNazanin" w:cs="IRNazanin"/>
          <w:color w:val="111111"/>
          <w:sz w:val="28"/>
          <w:szCs w:val="28"/>
          <w:rtl w:val="true"/>
          <w:lang w:bidi="fa-IR"/>
        </w:rPr>
        <w:t>».</w:t>
      </w:r>
      <w:r>
        <w:rPr>
          <w:rStyle w:val="FootnoteAnchor"/>
          <w:rtl w:val="true"/>
        </w:rPr>
        <w:footnoteReference w:id="54"/>
      </w:r>
      <w:bookmarkStart w:id="100" w:name="pg10762_107547"/>
    </w:p>
    <w:p>
      <w:pPr>
        <w:pStyle w:val="Heading3"/>
        <w:numPr>
          <w:ilvl w:val="2"/>
          <w:numId w:val="1"/>
        </w:numPr>
        <w:rPr/>
      </w:pPr>
      <w:bookmarkStart w:id="101" w:name="__RefHeading___Toc7510261_1051229030"/>
      <w:bookmarkStart w:id="102" w:name="_Toc35"/>
      <w:bookmarkEnd w:id="100"/>
      <w:bookmarkEnd w:id="101"/>
      <w:r>
        <w:rPr/>
        <w:t>29</w:t>
      </w:r>
      <w:r>
        <w:rPr>
          <w:rtl w:val="true"/>
        </w:rPr>
        <w:t xml:space="preserve"> . </w:t>
      </w:r>
      <w:r>
        <w:rPr>
          <w:rtl w:val="true"/>
        </w:rPr>
        <w:t>گریه عمار وقتی مشاهده کردند حضرت علی و حسنین</w:t>
      </w:r>
      <w:r>
        <w:rPr>
          <w:rtl w:val="true"/>
        </w:rPr>
        <w:t>(</w:t>
      </w:r>
      <w:r>
        <w:rPr>
          <w:rtl w:val="true"/>
        </w:rPr>
        <w:t>علیهم السلام</w:t>
      </w:r>
      <w:r>
        <w:rPr>
          <w:rtl w:val="true"/>
        </w:rPr>
        <w:t xml:space="preserve">) </w:t>
      </w:r>
      <w:r>
        <w:rPr>
          <w:rtl w:val="true"/>
        </w:rPr>
        <w:t>محزون و گریانند</w:t>
      </w:r>
      <w:bookmarkEnd w:id="102"/>
    </w:p>
    <w:p>
      <w:pPr>
        <w:pStyle w:val="BookText"/>
        <w:rPr/>
      </w:pPr>
      <w:r>
        <w:rPr>
          <w:rFonts w:ascii="IRNazanin" w:hAnsi="IRNazanin" w:eastAsia="IRNazanin"/>
          <w:color w:val="111111"/>
          <w:sz w:val="28"/>
          <w:sz w:val="28"/>
          <w:szCs w:val="28"/>
          <w:rtl w:val="true"/>
          <w:lang w:bidi="fa-IR"/>
        </w:rPr>
        <w:t>با از دست دادن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حزن عظیمی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تنهایی مشغول عزا شد و مدت زیادی دور از مردم در خانه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شیعیان راستین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و امیر ما است و حال آن که ازما دوری کرده و جز وقت نماز ، آن حضرت را نمی بینیم و از اخبار و احادیث بهره مند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مانند گوسفند بی چوپان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دربارۀ این مطلب با ایشان صحبت کن ؛ شاید آن حضرت نزد ما بیاید یا اجازه دهد که ما نزدش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خدمت حضرت رسیدم ، دیدم حضرت مانند شخص اندوهگین نشسته و پسرانش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گرید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گریۀ آن حضرت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و ساعتی پیش رویش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سخن بگویم ؛ یا این که ساکت بمانم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ما امر به صبر بر مصیبت می کنید در حالی که شما را می بینیم که بی قراری می کنید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عزا بر کسی که من از دست دادم ، هر آینه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می گفت ، گوشم با سخن او از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شد ؛ و وقتی که راه می رفت ، خوبی راه رفتنش ، از راه 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مصیبت را احساس نکردم مگر با فوت او ؛ و درد فراق را نفهمیدم مگر با دوری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کلامش مرا به گریه آورد ؛ پس دلم سوخته ، برایش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درستی که این از دست رفتۀ فوت شده ، دختر پیامبر – که نزد خدا پاداشش را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او ظلم شد و حقش غصب شد و شهیده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در حالی که اشک هایش بر گونه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حضرت را دیدند و عده ای عذرخواه بودند و عده ای نکوهش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برای از دست دادن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کنم ؛ زیرا آن حضرت در فوت خدیجۀ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در حالی که او دختر پیامبری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زنان ، دختر اشرف پیامبران و مادر سرور شهیدان است </w:t>
      </w:r>
      <w:r>
        <w:rPr>
          <w:rFonts w:eastAsia="IRNazanin" w:cs="IRNazanin"/>
          <w:color w:val="111111"/>
          <w:sz w:val="28"/>
          <w:szCs w:val="28"/>
          <w:rtl w:val="true"/>
          <w:lang w:bidi="fa-IR"/>
        </w:rPr>
        <w:t>.</w:t>
      </w:r>
      <w:r>
        <w:rPr>
          <w:rStyle w:val="FootnoteAnchor"/>
          <w:rtl w:val="true"/>
        </w:rPr>
        <w:footnoteReference w:id="55"/>
      </w:r>
      <w:bookmarkStart w:id="103" w:name="pg10762_107549"/>
    </w:p>
    <w:p>
      <w:pPr>
        <w:pStyle w:val="Heading3"/>
        <w:numPr>
          <w:ilvl w:val="2"/>
          <w:numId w:val="1"/>
        </w:numPr>
        <w:rPr/>
      </w:pPr>
      <w:bookmarkStart w:id="104" w:name="__RefHeading___Toc7510263_1051229030"/>
      <w:bookmarkStart w:id="105" w:name="_Toc36"/>
      <w:bookmarkEnd w:id="103"/>
      <w:bookmarkEnd w:id="104"/>
      <w:r>
        <w:rPr/>
        <w:t>30</w:t>
      </w:r>
      <w:r>
        <w:rPr>
          <w:rtl w:val="true"/>
        </w:rPr>
        <w:t xml:space="preserve"> . </w:t>
      </w:r>
      <w:r>
        <w:rPr>
          <w:rtl w:val="true"/>
        </w:rPr>
        <w:t xml:space="preserve">جریان مقداد و کتک خوردن او از عمر و ذکر مصائب حضرت زهرا </w:t>
      </w:r>
      <w:r>
        <w:rPr>
          <w:rtl w:val="true"/>
        </w:rPr>
        <w:t>(</w:t>
      </w:r>
      <w:r>
        <w:rPr>
          <w:rtl w:val="true"/>
        </w:rPr>
        <w:t>سلام الله علیها</w:t>
      </w:r>
      <w:r>
        <w:rPr>
          <w:rtl w:val="true"/>
        </w:rPr>
        <w:t>)</w:t>
      </w:r>
      <w:bookmarkEnd w:id="105"/>
    </w:p>
    <w:p>
      <w:pPr>
        <w:pStyle w:val="BookText"/>
        <w:rPr/>
      </w:pPr>
      <w:r>
        <w:rPr>
          <w:rFonts w:ascii="Amiri" w:hAnsi="Amiri" w:eastAsia="Amiri" w:cs="Amiri"/>
          <w:color w:val="111111"/>
          <w:sz w:val="28"/>
          <w:sz w:val="28"/>
          <w:szCs w:val="28"/>
          <w:rtl w:val="true"/>
          <w:lang w:bidi="ar-SA"/>
        </w:rPr>
        <w:t xml:space="preserve">عمادالدين طبرى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شب پاره‌اى برفت و مردم به خواب رفتند ، جنازه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كردند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و عباس و پسران ، عبدالله و فضل ، و عقيل بن ابى‌طالب و عبدالله جعفر و بريده و عمار و زبير و اسامه و دختران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قريش از حاضران بر جنازه او نماز كردند و او را پيش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منبر دفن كردند ، چون روز شد مردم براى نماز بر جنازه آن حضرت روى به خانه نهادند، مقداد ابوبكر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دوش او را به خاك سپرديم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نگفتم كه ايشان چنين خواهند كرد ،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وصيت كرد ، تا شما بر جنازه او نماز نكنيد</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 برآورد و بر سر و روى مقداد زد او را چندان بزد كه خسته شد مردم كه حاضر بودند او را خلاص كردند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برابر ايشان بايستاد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خون از پشت و پهلوى او مى‌رفت به سبب ضرب شمشير و تازيانه‌اى كه شما بر او زديد و من پيش شما حقيرتر از على و فاطمه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آمده كه عقيل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شديدترين مردم از لحاظ حسات و دشمنى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مى‌باشيد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ديروز او را كتك زديد و از دنيا رفت در حالى كه پشتش خونى بود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قسمت به وصیت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نماز بر من شرکت ننماید اشاره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شده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 دنیا رفتن به گریه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به خاطر آنچه بعد من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مکن که به خدا سوگند این در راه خدا برایم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به شیخین اعلام نکند که بر جنازه اش حاضر شوند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وصیت را اجرا کرد </w:t>
      </w:r>
      <w:r>
        <w:rPr>
          <w:rFonts w:eastAsia="IRNazanin" w:cs="IRNazanin"/>
          <w:color w:val="111111"/>
          <w:sz w:val="28"/>
          <w:szCs w:val="28"/>
          <w:rtl w:val="true"/>
          <w:lang w:bidi="fa-IR"/>
        </w:rPr>
        <w:t>.</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bookmarkStart w:id="106" w:name="pg10762_107551"/>
    </w:p>
    <w:p>
      <w:pPr>
        <w:pStyle w:val="BookText"/>
        <w:rPr/>
      </w:pPr>
      <w:bookmarkEnd w:id="106"/>
      <w:r>
        <w:rPr>
          <w:rFonts w:ascii="IRNazanin" w:hAnsi="IRNazanin" w:eastAsia="IRNazanin"/>
          <w:color w:val="111111"/>
          <w:sz w:val="28"/>
          <w:sz w:val="28"/>
          <w:szCs w:val="28"/>
          <w:rtl w:val="true"/>
          <w:lang w:bidi="fa-IR"/>
        </w:rPr>
        <w:t>به تو وصیت می کنم که هیچ کدام از این هایی که به من ظلم کردند و حقم را گرفتند بر جنازه ام حاضر نشوند، چون آن ها دشمن من و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نگذار نه احدی از آن ها بر من نماز بخواند و نه از پیروان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هنگامی که چشم ها آرام گرفت و دیده ها به خواب رفت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مخدره از دنیا رفت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احتضار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ابوبکر و عمر به آن حضرت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وصیت آن مخدره عمل کرد </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7" w:name="__RefHeading___Toc7510265_1051229030"/>
      <w:bookmarkStart w:id="108" w:name="_Toc37"/>
      <w:bookmarkEnd w:id="107"/>
      <w:r>
        <w:rPr/>
        <w:t>31</w:t>
      </w:r>
      <w:r>
        <w:rPr>
          <w:rtl w:val="true"/>
        </w:rPr>
        <w:t xml:space="preserve"> . </w:t>
      </w:r>
      <w:r>
        <w:rPr>
          <w:rtl w:val="true"/>
        </w:rPr>
        <w:t>گریۀ امیرالمؤمنین</w:t>
      </w:r>
      <w:r>
        <w:rPr>
          <w:rtl w:val="true"/>
        </w:rPr>
        <w:t>(</w:t>
      </w:r>
      <w:r>
        <w:rPr>
          <w:rtl w:val="true"/>
        </w:rPr>
        <w:t>علیه السلام</w:t>
      </w:r>
      <w:r>
        <w:rPr>
          <w:rtl w:val="true"/>
        </w:rPr>
        <w:t xml:space="preserve">) </w:t>
      </w:r>
      <w:r>
        <w:rPr>
          <w:rtl w:val="true"/>
        </w:rPr>
        <w:t xml:space="preserve">وقتی از و پرسیدند </w:t>
      </w:r>
      <w:r>
        <w:rPr>
          <w:rtl w:val="true"/>
        </w:rPr>
        <w:t xml:space="preserve">: </w:t>
      </w:r>
      <w:r>
        <w:rPr>
          <w:rtl w:val="true"/>
        </w:rPr>
        <w:t>چرا عمر از قنفذ مالیات نگرفت ؟</w:t>
      </w:r>
      <w:bookmarkEnd w:id="108"/>
    </w:p>
    <w:p>
      <w:pPr>
        <w:pStyle w:val="BookText"/>
        <w:rPr/>
      </w:pPr>
      <w:r>
        <w:rPr>
          <w:rFonts w:ascii="IRNazanin" w:hAnsi="IRNazanin" w:eastAsia="IRNazanin"/>
          <w:color w:val="111111"/>
          <w:sz w:val="28"/>
          <w:sz w:val="28"/>
          <w:szCs w:val="28"/>
          <w:rtl w:val="true"/>
          <w:lang w:bidi="fa-IR"/>
        </w:rPr>
        <w:t xml:space="preserve">از سلیم بن قیس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یک سال نصف حقوق همۀ کارگزارانش را به عنوان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بودجه و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 ولی حقوق قنفذ را کامل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 گوید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وارد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بنی هاشم به همراه سلمان و ابوذر و مقداد و محمد بن ابی بکر و عمر بن ابی سلمه و </w:t>
      </w:r>
      <w:bookmarkStart w:id="109" w:name="pg10762_107552"/>
    </w:p>
    <w:p>
      <w:pPr>
        <w:pStyle w:val="BookText"/>
        <w:rPr/>
      </w:pPr>
      <w:bookmarkEnd w:id="109"/>
      <w:r>
        <w:rPr>
          <w:rFonts w:ascii="IRNazanin" w:hAnsi="IRNazanin" w:eastAsia="IRNazanin"/>
          <w:color w:val="111111"/>
          <w:sz w:val="28"/>
          <w:sz w:val="28"/>
          <w:szCs w:val="28"/>
          <w:rtl w:val="true"/>
          <w:lang w:bidi="fa-IR"/>
        </w:rPr>
        <w:t xml:space="preserve">قیس بن ابی عباده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که عمر ، قنفذ را از پرداخت غرامت معاف کرد و دیگران را معاف نکرد، نظرت چیست ؟</w:t>
      </w:r>
    </w:p>
    <w:p>
      <w:pPr>
        <w:pStyle w:val="BookText"/>
        <w:rPr/>
      </w:pPr>
      <w:r>
        <w:rPr>
          <w:rFonts w:ascii="IRNazanin" w:hAnsi="IRNazanin" w:eastAsia="IRNazanin"/>
          <w:color w:val="111111"/>
          <w:sz w:val="28"/>
          <w:sz w:val="28"/>
          <w:szCs w:val="28"/>
          <w:rtl w:val="true"/>
          <w:lang w:bidi="fa-IR"/>
        </w:rPr>
        <w:t xml:space="preserve">حضرت به اطرافش نگریست و اشک در چشمانش حلقه زد و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 لَهُ ضَرْبَةً ضَرَبَهَا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فَمَاتَتْ وَ فِي عَضُدِهَا أَثَرُهُ كَأَنَّهُ الدُّمْلُج ؛</w:t>
      </w:r>
    </w:p>
    <w:p>
      <w:pPr>
        <w:pStyle w:val="BookText"/>
        <w:rPr/>
      </w:pPr>
      <w:r>
        <w:rPr>
          <w:rFonts w:ascii="IRNazanin" w:hAnsi="IRNazanin" w:eastAsia="IRNazanin"/>
          <w:color w:val="111111"/>
          <w:sz w:val="28"/>
          <w:sz w:val="28"/>
          <w:szCs w:val="28"/>
          <w:rtl w:val="true"/>
          <w:lang w:bidi="fa-IR"/>
        </w:rPr>
        <w:t>به شکرانۀ ضرباتی که با تازیانه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بر اثر همان ضربات از دنیا رفت و بازویش همچون بازوبند بالا آمده بود </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10" w:name="__RefHeading___Toc7510267_1051229030"/>
      <w:bookmarkStart w:id="111" w:name="_Toc38"/>
      <w:bookmarkEnd w:id="110"/>
      <w:r>
        <w:rPr/>
        <w:t>32</w:t>
      </w:r>
      <w:r>
        <w:rPr>
          <w:rtl w:val="true"/>
        </w:rPr>
        <w:t xml:space="preserve"> . </w:t>
      </w:r>
      <w:r>
        <w:rPr>
          <w:rtl w:val="true"/>
        </w:rPr>
        <w:t>گریۀ امیرالمؤمنین</w:t>
      </w:r>
      <w:r>
        <w:rPr>
          <w:rtl w:val="true"/>
        </w:rPr>
        <w:t>(</w:t>
      </w:r>
      <w:r>
        <w:rPr>
          <w:rtl w:val="true"/>
        </w:rPr>
        <w:t>علیه السلام</w:t>
      </w:r>
      <w:r>
        <w:rPr>
          <w:rtl w:val="true"/>
        </w:rPr>
        <w:t xml:space="preserve">) </w:t>
      </w:r>
      <w:r>
        <w:rPr>
          <w:rtl w:val="true"/>
        </w:rPr>
        <w:t>وقتی شنید که قاتل همسرش به قتل رسید</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ابولولؤ ، به پسر خطاب خنجر زد</w:t>
      </w:r>
      <w:r>
        <w:rPr>
          <w:rStyle w:val="FootnoteAnchor"/>
          <w:rtl w:val="true"/>
        </w:rPr>
        <w:footnoteReference w:id="62"/>
      </w:r>
      <w:r>
        <w:rPr>
          <w:rFonts w:ascii="IRNazanin" w:hAnsi="IRNazanin" w:eastAsia="IRNazanin"/>
          <w:color w:val="111111"/>
          <w:sz w:val="28"/>
          <w:sz w:val="28"/>
          <w:szCs w:val="28"/>
          <w:rtl w:val="true"/>
          <w:lang w:bidi="fa-IR"/>
        </w:rPr>
        <w:t>،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 را زدم و شکمش را دریدم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شنیدن این موضوع اشکش جاری شده و به شدت گریست </w:t>
      </w:r>
      <w:bookmarkStart w:id="112" w:name="pg10762_107553"/>
    </w:p>
    <w:p>
      <w:pPr>
        <w:pStyle w:val="BookText"/>
        <w:rPr/>
      </w:pPr>
      <w:bookmarkEnd w:id="112"/>
      <w:r>
        <w:rPr>
          <w:rFonts w:ascii="IRNazanin" w:hAnsi="IRNazanin" w:eastAsia="IRNazanin"/>
          <w:color w:val="111111"/>
          <w:sz w:val="28"/>
          <w:sz w:val="28"/>
          <w:szCs w:val="28"/>
          <w:rtl w:val="true"/>
          <w:lang w:bidi="fa-IR"/>
        </w:rPr>
        <w:t>و آرزو کرد که ای کاش،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بود و این خبر را می شنید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3" w:name="__RefHeading___Toc7510269_1051229030"/>
      <w:bookmarkStart w:id="114" w:name="_Toc39"/>
      <w:bookmarkEnd w:id="113"/>
      <w:r>
        <w:rPr>
          <w:rtl w:val="true"/>
        </w:rPr>
        <w:t>ماجرای کوچه</w:t>
      </w:r>
      <w:bookmarkEnd w:id="114"/>
    </w:p>
    <w:p>
      <w:pPr>
        <w:pStyle w:val="BookText"/>
        <w:rPr/>
      </w:pPr>
      <w:r>
        <w:rPr>
          <w:rFonts w:ascii="IRNazanin" w:hAnsi="IRNazanin" w:eastAsia="IRNazanin"/>
          <w:color w:val="111111"/>
          <w:sz w:val="28"/>
          <w:sz w:val="28"/>
          <w:szCs w:val="28"/>
          <w:rtl w:val="true"/>
          <w:lang w:bidi="fa-IR"/>
        </w:rPr>
        <w:t xml:space="preserve">شافعی و ابن ابی الحدید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بعد از سخنان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فدک متأثر شد و گریه کرد، 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عمر نامه را گرفت و پاره کرد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شیخ مفید در یک حدیث بلند ، ماجرای کوچه را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 کاغذی طلبید و ردّ فدک را در آن نوشت و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سند ، از نزد ابوبکر بیرون آمد ؛ ولی در راه عمر با او ملاقات کرد ، و از جریان نامه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 سند رد فدک است که ابوبکر برایم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لگد به سینه و پهلوی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فرزندش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سیلی به صورت آن بانو زد که گوشواره اش شکست</w:t>
      </w:r>
      <w:r>
        <w:rPr>
          <w:rFonts w:eastAsia="IRNazanin" w:cs="IRNazanin"/>
          <w:color w:val="111111"/>
          <w:sz w:val="28"/>
          <w:szCs w:val="28"/>
          <w:rtl w:val="true"/>
          <w:lang w:bidi="fa-IR"/>
        </w:rPr>
        <w:t xml:space="preserve">! </w:t>
      </w:r>
      <w:bookmarkStart w:id="115" w:name="pg10762_107554"/>
    </w:p>
    <w:p>
      <w:pPr>
        <w:pStyle w:val="BookText"/>
        <w:rPr/>
      </w:pPr>
      <w:bookmarkEnd w:id="115"/>
      <w:r>
        <w:rPr>
          <w:rFonts w:ascii="IRNazanin" w:hAnsi="IRNazanin" w:eastAsia="IRNazanin"/>
          <w:color w:val="111111"/>
          <w:sz w:val="28"/>
          <w:sz w:val="28"/>
          <w:szCs w:val="28"/>
          <w:rtl w:val="true"/>
          <w:lang w:bidi="fa-IR"/>
        </w:rPr>
        <w:t>سپس سند را گرفت و پاره کرد ؛ و همین خشونت باعث شد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گردید و بعد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بیماری ، از دنیا رفت </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6" w:name="__RefHeading___Toc7510271_1051229030"/>
      <w:bookmarkStart w:id="117" w:name="_Toc40"/>
      <w:bookmarkEnd w:id="116"/>
      <w:r>
        <w:rPr>
          <w:rtl w:val="true"/>
        </w:rPr>
        <w:t xml:space="preserve">نفرین حضرت زهرا </w:t>
      </w:r>
      <w:r>
        <w:rPr>
          <w:rtl w:val="true"/>
        </w:rPr>
        <w:t>(</w:t>
      </w:r>
      <w:r>
        <w:rPr>
          <w:rtl w:val="true"/>
        </w:rPr>
        <w:t>سلام الله علیها</w:t>
      </w:r>
      <w:r>
        <w:rPr>
          <w:rtl w:val="true"/>
        </w:rPr>
        <w:t xml:space="preserve">) </w:t>
      </w:r>
      <w:r>
        <w:rPr>
          <w:rtl w:val="true"/>
        </w:rPr>
        <w:t>بر عمر</w:t>
      </w:r>
      <w:bookmarkEnd w:id="117"/>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قبالۀ فدک را از ابوبکر گرفت و از خانۀ او بیرون آمد ، در مسیر راه به عمر بن خطاب برخورد و آن پلید از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و منازعۀ شما با خلیفه به کجا رسید؟</w:t>
      </w:r>
    </w:p>
    <w:p>
      <w:pPr>
        <w:pStyle w:val="BookText"/>
        <w:rPr/>
      </w:pPr>
      <w:r>
        <w:rPr>
          <w:rFonts w:ascii="IRNazanin" w:hAnsi="IRNazanin" w:eastAsia="IRNazanin"/>
          <w:color w:val="111111"/>
          <w:sz w:val="28"/>
          <w:sz w:val="28"/>
          <w:szCs w:val="28"/>
          <w:rtl w:val="true"/>
          <w:lang w:bidi="fa-IR"/>
        </w:rPr>
        <w:t>بانوی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ابوبکر نوشته ای به من داده که فدک حق من است و کسی حق مداخله در آن جا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سخت برآشفت و با زور و تعدّی ، آن نوشته را از دست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جسارت و بی شرمی را از عمر دید ، محزون و دل شکسته گردید و زبان به نفرین او گشود و فرمود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خطاب مزقت کتابی مزق الله بطنک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نامۀمرا پاره کردی ، خداوند شکم تو را پاره کند </w:t>
      </w:r>
      <w:r>
        <w:rPr>
          <w:rFonts w:eastAsia="IRNazanin" w:cs="IRNazanin"/>
          <w:color w:val="111111"/>
          <w:sz w:val="28"/>
          <w:szCs w:val="28"/>
          <w:rtl w:val="true"/>
          <w:lang w:bidi="fa-IR"/>
        </w:rPr>
        <w:t>».</w:t>
      </w:r>
      <w:r>
        <w:rPr>
          <w:rStyle w:val="FootnoteAnchor"/>
          <w:rtl w:val="true"/>
        </w:rPr>
        <w:footnoteReference w:id="66"/>
      </w:r>
      <w:bookmarkStart w:id="118" w:name="pg10762_107555"/>
    </w:p>
    <w:p>
      <w:pPr>
        <w:pStyle w:val="Heading3"/>
        <w:numPr>
          <w:ilvl w:val="2"/>
          <w:numId w:val="1"/>
        </w:numPr>
        <w:rPr/>
      </w:pPr>
      <w:bookmarkStart w:id="119" w:name="__RefHeading___Toc7510273_1051229030"/>
      <w:bookmarkStart w:id="120" w:name="_Toc41"/>
      <w:bookmarkEnd w:id="118"/>
      <w:bookmarkEnd w:id="119"/>
      <w:r>
        <w:rPr/>
        <w:t>33</w:t>
      </w:r>
      <w:r>
        <w:rPr>
          <w:rtl w:val="true"/>
        </w:rPr>
        <w:t xml:space="preserve"> . </w:t>
      </w:r>
      <w:r>
        <w:rPr>
          <w:rtl w:val="true"/>
        </w:rPr>
        <w:t>کلمات امام حسن مجتبی</w:t>
      </w:r>
      <w:r>
        <w:rPr>
          <w:rtl w:val="true"/>
        </w:rPr>
        <w:t>(</w:t>
      </w:r>
      <w:r>
        <w:rPr>
          <w:rtl w:val="true"/>
        </w:rPr>
        <w:t>علیه السلام</w:t>
      </w:r>
      <w:r>
        <w:rPr>
          <w:rtl w:val="true"/>
        </w:rPr>
        <w:t xml:space="preserve">) </w:t>
      </w:r>
      <w:r>
        <w:rPr>
          <w:rtl w:val="true"/>
        </w:rPr>
        <w:t>به مغیره</w:t>
      </w:r>
      <w:bookmarkEnd w:id="120"/>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احتجاجاتى كه با معاويه و اصحابش داشت وقتی با مغیرة بن شعبه ملعون رو برو شد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كسى هستى كه فاطمه دختر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زدى و بدنش را خون آلود نمودى ، او بدين جهت جنين خود را سقط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عمل را به علّت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ذليل شمرى و با امر آن حضرت مخالفت كنى و نسبت به آن بزرگوار هتك حرمت كرده باشى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زهراى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برترين زنان اهل بهشت مى‌باشى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خداوند تو را طعمه آتش جهنّم خواهد كرد </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21" w:name="__RefHeading___Toc7510275_1051229030"/>
      <w:bookmarkStart w:id="122" w:name="_Toc42"/>
      <w:bookmarkEnd w:id="121"/>
      <w:r>
        <w:rPr/>
        <w:t>34</w:t>
      </w:r>
      <w:r>
        <w:rPr>
          <w:rtl w:val="true"/>
        </w:rPr>
        <w:t xml:space="preserve"> . </w:t>
      </w:r>
      <w:r>
        <w:rPr>
          <w:rtl w:val="true"/>
        </w:rPr>
        <w:t xml:space="preserve">بیان مصائب حضرت زهرا </w:t>
      </w:r>
      <w:r>
        <w:rPr>
          <w:rtl w:val="true"/>
        </w:rPr>
        <w:t>(</w:t>
      </w:r>
      <w:r>
        <w:rPr>
          <w:rtl w:val="true"/>
        </w:rPr>
        <w:t>سلام الله علیها</w:t>
      </w:r>
      <w:r>
        <w:rPr>
          <w:rtl w:val="true"/>
        </w:rPr>
        <w:t xml:space="preserve">) </w:t>
      </w:r>
      <w:r>
        <w:rPr>
          <w:rtl w:val="true"/>
        </w:rPr>
        <w:t>توسط فضّه خادمه در مکه مکرمه به ورقة بن عبدالله</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ورقة بن عبداللَّه ازدى روايت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با اميد به ثواب الهی به خانۀ خداوند رفتم ، در بین طواف کنیزی با کمال و جمال دیدم که با زبانی رسا و فصیح خدا را می خواندو عرضه می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رَبَ الْكَعْبَةِ الْحَرَامِ، وَ الْحَفَظَةِ الْكِرَامِ، وَ زَمْزَمَ وَ الْمَقَامِ، وَ الْمَشَاعِرِ الْعِظَامِ، وَ رَبَّ مُحَمَّدٍ خَيْرِ الْأَنَامِ، صَلَّى اللَّهُ عَلَيْهِ وَ آلِهِ الْبَرَرَةِ الْكِرَامِ أَسْأَلُكَ أَنْ تَحْشُرَنِي مَعَ سَادَاتِيَ الطَّاهِرِين، وَ أَبْنَائِهِمُ الْغُرِّ الْمُحَجَّلِينَ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كعبه بیت الحرام، پروردگار فرشتگان حافظ کرام، پروردگار زمزم و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پروردگار مشعرهای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 پروردگار محمد بهترين 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خاندان نيكوكار و گرامى او باد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مرا با آقایان پاكم و پیروان سفیدرو و با میمنت آنها محشور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اى حجاج و عمره گزاران شاهد و گواه باشيد كه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برگزيدۀ نیکان هستند کسانی که قدر و منزلت آن ها از قدر و منزلت همه برتر است و ذکر آنها در همه جا بلند شده است کسانی که عبای فخر به دوش انداخته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ورقة بن عبداللَّه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از شیعیان اهل‌بيت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فضه ام ، كنيز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عالی مقدار و فرزندان محترم او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خوش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سخن شما را بشنوم پس الآن می خواهم از یک سؤالى که مطرح می کنم جواب بدهی، پس بعد از طوافت كنار سوق طعام بايست تا من بيايم ان </w:t>
      </w:r>
    </w:p>
    <w:p>
      <w:pPr>
        <w:pStyle w:val="BookText"/>
        <w:rPr/>
      </w:pPr>
      <w:r>
        <w:rPr>
          <w:rFonts w:ascii="IRNazanin" w:hAnsi="IRNazanin" w:eastAsia="IRNazanin"/>
          <w:color w:val="111111"/>
          <w:sz w:val="28"/>
          <w:sz w:val="28"/>
          <w:szCs w:val="28"/>
          <w:rtl w:val="true"/>
          <w:lang w:bidi="fa-IR"/>
        </w:rPr>
        <w:t xml:space="preserve">شاء الله مأجور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شديم و مشغول طواف خود شدیم وقتى طوافم تمام شد، و خواستم به خانه برگردم مسیرم را به آن سمتی که وعده گذاشتم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دیدم جناب فضه در گوشه‌اى به دور از مردم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او رفتم و تنها من در خدمتش بودم و هديه‌اى به او دادم ، بعد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و از هنگام شهادتش بعد از پدر بزرگوارش چه ديده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فضه سخن مرا شنید اشك در چشمانش حلقه زد بعد به شدت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ورقة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و غمم را که آرام گرقته بود و غصه های دلم را که پنهان شده بود دوباره زنده کردی ، پس حال آنچه من از آن مخدره مشاهده کردم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بزرگ و كوچك مصیبت زدۀ داغ آن حضرت شدند و گريه بر آن حضرت بسیار شده بود و آرامش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آن حضرت برای همه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خویشان ، اصحاب ، پیروان ، دوستان ، گرفته تا کسانی که نسبت به آن حضرت غریبه محسوب می شدند هر که را می دیدی گریان بود وروضه خوان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مردم روی زمین ، اصحاب ، خویشاوندان و دوستان کسی محزون تر ، گریان تر و نالان تر ، از سرورم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ناراحتی آن مخدره پیوسته تجدید و بيشتر و گریه اش شديدتر </w:t>
      </w:r>
    </w:p>
    <w:p>
      <w:pPr>
        <w:pStyle w:val="BookText"/>
        <w:rPr/>
      </w:pPr>
      <w:r>
        <w:rPr>
          <w:rFonts w:ascii="IRNazanin" w:hAnsi="IRNazanin" w:eastAsia="IRNazanin"/>
          <w:color w:val="111111"/>
          <w:sz w:val="28"/>
          <w:sz w:val="28"/>
          <w:szCs w:val="28"/>
          <w:rtl w:val="true"/>
          <w:lang w:bidi="fa-IR"/>
        </w:rPr>
        <w:t>می شد هفت روز نشست و ناله اش آرام نمی شد ، هر روز گریه اش شدیدتر می شد هفت روز نشست و ناله اش آرام نمی شد هر روز گریه اش از روز اول بیشتر بود ، روز هشتم آن غم و ناراحتی دورنش را آشکار کر د و دیگر طاقت نیاورد و از منزل یرن آمد و شیون می زد گویا از لبان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شتافتند ، دختران و پسران از خانه بيرون آمدند ، و مردم شیون می زدند و گريه و ناله سر دادند از هر سمتی مردم آمدند ، چراغ ها را خاموش كردند تا صورت زن ها مشخص نباشد ، اینطور به خیال زن ها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برخاسته است ، مردم از این قضیه دچار حیرت و سرگردانی شدند ،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 و برای پدرش ندبه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بهار بیوه زنان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قبله و محراب چه کسی را دارد و دختر حیران مصیبت زده ات چه کسی را دارد ؟</w:t>
      </w:r>
    </w:p>
    <w:p>
      <w:pPr>
        <w:pStyle w:val="BookText"/>
        <w:rPr/>
      </w:pPr>
      <w:r>
        <w:rPr>
          <w:rFonts w:ascii="IRNazanin" w:hAnsi="IRNazanin" w:eastAsia="IRNazanin"/>
          <w:color w:val="111111"/>
          <w:sz w:val="28"/>
          <w:sz w:val="28"/>
          <w:szCs w:val="28"/>
          <w:rtl w:val="true"/>
          <w:lang w:bidi="fa-IR"/>
        </w:rPr>
        <w:t>بعد به راه افتاد در حالی که پا به دامن می زد و می لغزید و از بس می گریست و اشک مانند باران از چشمانش سرازیر بود چیزی را نمی دید تا این که نزدیک قبر پدر بزرگوارش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وقتی حجره را دید نگاهش بر مأذنه افتاد ، آن وقت قدم هایش را کوتاه کرد و و پيوسته ناله و گريه می کرد تا اينكه از هوش رفت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سمت آن مخدره شتافتند و آب به آن بانو و سينه و پيشانىش پاشيدند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هوش آمد برخاست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 رفت ، شكيبايى ام مرا تنها گذاشت ، دشمن شاد </w:t>
      </w:r>
    </w:p>
    <w:p>
      <w:pPr>
        <w:pStyle w:val="BookText"/>
        <w:rPr/>
      </w:pPr>
      <w:r>
        <w:rPr>
          <w:rFonts w:ascii="IRNazanin" w:hAnsi="IRNazanin" w:eastAsia="IRNazanin"/>
          <w:color w:val="111111"/>
          <w:sz w:val="28"/>
          <w:sz w:val="28"/>
          <w:szCs w:val="28"/>
          <w:rtl w:val="true"/>
          <w:lang w:bidi="fa-IR"/>
        </w:rPr>
        <w:t>شدم و غم و غصۀ درونم قاتلم شده ،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بعدتو حیران و سرگردان و تک و تنها مانده ام ، صدایم خاموش شده ، کمرم از هم گسسته و زندگیم دیگر خوش و گوارا نیست و زندگانیم مکدّر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تو باباجان مونسی برای تنهايىم ندارم و کسی را که مرا از گریه منع کند نمی بینم و کسی را نمی یابم که به ضعف من کمک کند بعد از تو قرآن ، محل نزول جبرئيل و مکان ميكائيل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باباجان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 ، و درب ها به رویم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بعد از تو نسبت به دنيا خشمگینم و تا نفسم مى‌آید گریانم و اشتیاق و اندوه من نسبت به تو از بین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قلبم ، و همۀ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من برای تو اندوه جدیدی است ، و قلبم به خدا سوگند بسیار دلباخته و مشتاق توست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غم و غصه هایم زیاد مى‌شود ، و بد حالی و اندوهم برای تو از بین نخواهد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مصيبتم بزرگ است ، و آرامشم از من جدا شده و گریه ام دم به دم تجدید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كه در مصیبت تو بتواند با صبر و دلداری دم خوش باشد حقا که قلب سختی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رفتن تو نورش را از دست داد و روشناییش از دست رفته است در حالی که دنیا با حُسن تو درخشان بود ولی الآن روز دنیا سیاه شده و تاریکی آن تر و خشک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 تو اسفناکم تا روزی که به ملاقات تو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برای آرامش بسته نمی شود از وقتی که جدایی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 زنان و فقرا چه کسی را دارند امت تا روز قیامت چه کسی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شام فراق تو چزء ضعیفان شمرده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صبحگاهان از ما روگردان شدند در حالی که ما با تو بین مردم محترم بودیم و کسی ما را ضعیف نمی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اشکی برای فراق تو روان نمی شود و چه اندوهی بعد تو برایت پيوسته نخواهد بود و چه پلکی بعد از تو خواب را سرمه خواهد کرد و تو بهار دین و نور پیامبران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کوه ها به موج و اضطراب نمی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مشكل بزرگى گرفتار آمده‌ام ، و مصيبتم اندك و كوچك نيست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بزرگ و پيشامد هراسناكى به من روى آورده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برایت گريستند ، گردون و افلاك از حرکت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منبرت بعد تو احساس تنهايى مى‌كند ، و محرابت از مناجاتت خالى شده ، و قبرت خوشحال است که تو را در خود پوشانده است، و بهشت مشتاق تو و دعا و نماز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جای نشستنت با نبود تو تاريك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قدر برای دوریت تأسف می خورم تا به زودى نزد تو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امين به مصیبت دوست گرفتار شد ، پدر دو فرزندت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و ولی، و حبیبت ، کسی که در کوچکی او را تربیت کردی و در بزرگی با او برادری بستی ، کسی که از همۀ اصحاب و دوستانت برایت شیرین تر بود و کسی که بین آن ها پیش بود و هجرت کرد و یاور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از دست دادن عزیز ما را فرا گرفته و گریه قاتل مان شده و ناراحتی ملازم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ناله ای از دل زد و آهی کشید كه نزديك بود روحش از کالبد خارج شود 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بَكَى السَّمَاءُ</w:t>
      </w:r>
    </w:p>
    <w:p>
      <w:pPr>
        <w:pStyle w:val="BookText"/>
        <w:rPr/>
      </w:pPr>
      <w:r>
        <w:rPr>
          <w:rFonts w:ascii="Amiri" w:hAnsi="Amiri" w:eastAsia="Amiri" w:cs="Amiri"/>
          <w:color w:val="111111"/>
          <w:sz w:val="28"/>
          <w:sz w:val="28"/>
          <w:szCs w:val="28"/>
          <w:rtl w:val="true"/>
          <w:lang w:bidi="ar-SA"/>
        </w:rPr>
        <w:t xml:space="preserve">وَ بَكَاكَ الْحَجُونُ وَ الرُّكْنُ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بَكَاكَ الْإِسْلَامُ إِذْ صَارَ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مِنْ سَائِرِ الْغُرَبَاءِ </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کم شده و آرامشم از من جدا شده بعد از آن که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از دست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دیده پیاپی اشک ببار، وای نکند بخل کنی و خون 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برگزيدۀ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پناهگاه يتیمان و ضعيفان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 همۀ حیوانات وحشی، پرندگان، زمين و آسمان، برایت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ركن و مشعر و سرزمین بطحاء ای سرورم برایت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و تعلیم و تعلّم قرآن صبح و شب آشکارا برایت گريستند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صاحب و معلم م مفسّر خود را از دست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برایت گريست ، چون بین مردم مثل غریبان غريب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منبرى كه روی آن بالا مى‌رفتى را می دید که تاریکی بر فراز آن رفته بعد از آن که روشنایی و نور روی آن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وفاتم را سريع برسان که زندگی برایم مکدّر شده ، ای مولا و ای سرور من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فضه ادامه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 برگشت و شب و روز به گريه و نالۀ بلند پرداخت به گونه‌اى كه اشك چشمش قطع ، و آهش آرام نمى‌گرفت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مدينه جمع شدند و خدمت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گريه مى‌كند ، کسی از ما نه شب روی بستر خواب خوشی دارد و نه روز سر کارها و طلب معاش خود آرامشی داریم ما به تو مى‌گوییم كه از او بخواهى يا شب گريه كند يا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آن بانو از گريه استراحت نمی کرد و دلداری برایش فایده 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کمی آرام گرفت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مدينه از من می خواهند كه از شما بخواهم برای پدر بزرگوارت يا شب گريه كنى يا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كم بين آنها درنگ خواهم نمود ، و چه زود از ميان آنان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ساكت نخواهم ماند تا اينكه به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مصلحت می دانی رفتار کن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امیرالمؤمینن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اتاقی در بقيع بیرون مدينه براى آن مخدره ساخت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غم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w:t>
      </w:r>
    </w:p>
    <w:p>
      <w:pPr>
        <w:pStyle w:val="BookText"/>
        <w:rPr/>
      </w:pPr>
      <w:r>
        <w:rPr>
          <w:rFonts w:ascii="IRNazanin" w:hAnsi="IRNazanin" w:eastAsia="IRNazanin"/>
          <w:color w:val="111111"/>
          <w:sz w:val="28"/>
          <w:sz w:val="28"/>
          <w:szCs w:val="28"/>
          <w:rtl w:val="true"/>
          <w:lang w:bidi="fa-IR"/>
        </w:rPr>
        <w:t>مى‌شد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جلو مى‌انداخت و گريان به سمت بقیع مى‌رفت ، و پيوسته بین قبور مشغول گريه بود ، وقتى شب مى‌شد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 و او را پیشاپیش خود به منزل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همین منوال بود تا اينكه هفتاد و پنج روز بعد از شهادت پدر بزرگوارش شد و به بيمارى كه در همان بیماری از دنیا رفت دچار شد و تا این که چهل 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به جا آورد و به سوی منزل می آمد که کنیزان محزون و غم زده به استقبال آن حضرت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 چرا رنگ چهره و صورتتان برگشته است ؟</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 ، گمان نمى‌كنيم كه او را زنده دريابى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نزد آن مخدره آمد دید آن بانو روی بستر خود که پارچه سفید نازک مصری بود آرمیده و به طرف راست و چپ پيچ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از دوش و عمامه از سر انداخت و کمرنبدش را باز کرد و آمد و سر آن حضرت را به دامن گرفت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كسى كه در آسمان بر فرشتگان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بگو که من پسر عمويت على بن ابى‌طالبم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به چهره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نگاهی به آن حضرت انداخت و شروع کرد به گریه کردن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گریه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من پسر عمويت على بن ابى‌طالبم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مرگ هستم ، مرگى كه گريز و چاره و پناهگاهى از آن نيست ، و من مى‌دانم كه بعد از من باید ازدواج کنی ، پس اگر با زنی ازدواج کردى ، يك شبانه روز براى او قرار بده و يك شبانه روز براى فرزندانم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 فرزندم فرياد نزن که بعد از من یتیم ، غریب و دل شكسته خواهند شد که آن ها دیروز جدشان را از دست دادند ، و امروز مادرشان را از دست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امتى كه آن دو را مى‌كشند و کینه و بغض آن ها را در دل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اشعار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ابْكِنِي إِنْ بَكَيْتَ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كن ، اگر گریه می كنی اى بهترين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 روان ساز كه امروز، روز جدايى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همدم بتول ، به تو سفارش فرزندان را می کنم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دادن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مشتاق و دلتنگ مادر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گريه كن ، و برای یتیمان من گریه کن ، و کشته دشمنان در زمین طف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با جدایی از مادر حیران و سرگردان شده اند خدانگهدار كه امروز، روز فراق و جدايى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فضه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خبر دادن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 که از كجا این مطلب 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خوابیدم در خواب 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قصری از درّ سفيد حضور دارد وقتی که نگاهش به من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من دختر عزيزم كه من مشتاق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بیشتر مشتاقم که شما را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نزد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وعدۀ خود راستگو است و به عهد خود پایبند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شما سورۀ يس را قرائت نمودى ، بدان كه من از دنيا رفتم ، پس مرا غسل بده ، ولی لباسم را كنار مزن که من پاك و پاكيزه هستم ، و همراه تو از خانواده ام – به ترتیب نزديك‌تر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كسى كه ثواب حضور در نماز بر من روزیش باشد به من نماز بگذارند و شبانه مرا در قبرم دفن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كارهای آن مخدره کردم و او را در پيراهنش غسل دادم و پیراهن را كنار نزدم ، پس به خدا سوگند که آن بانو با میمنت و پاك و پاكيزه شده بود ، بعد او را از باقيماندۀ حنوط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کردم و او را در كفن هایش پیچیدم وقتى خواستم بند کفن را ببندم ،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از مادرتان توشه برداريد ، كه اين زمان ، زمان جدايى است و ديگر در بهشت با او ملاقات خواهيد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حالى كه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حسرتی که هرگز خاموش نخواهد شد به خاطر از دست دادن جدمان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مادرمان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جدمان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نمودى، بهاو از طرف ما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دنيا يتيم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خدا را شاهد و گواه مى‌گيرم كه آن مخدره آهی از سر دلسوزی و مهربانی کشید و ناله ای زد و دستش را دراز كرد و دو آقا </w:t>
      </w:r>
    </w:p>
    <w:p>
      <w:pPr>
        <w:pStyle w:val="BookText"/>
        <w:rPr/>
      </w:pP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مدتی به سینه کشید که ناگاه هاتفى از آسمان ندا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آن دو بانو بردار که به خدا سوگند ملائكۀ آسمان ها را به گريه درآورده اند، که حبیب به محبوب خود مشتاق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را از سينۀ مادر بلند کردم و شروع كردم به بستن کفن و اين ابيات را می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و جدای تو برای من بزرگترين چيزهاست ، و از دست دادن تو ای فاطمه بزرگترين مصيبت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حسرت خواهم گریست و از روی اندوه نوحه خواهم کرد ، برای دوستی كه به بالاترین راه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چشم ، جود کن و ببار و کمک كن كه حزن و اندوه من همیشگی است و برای فقدان دوستم گریه مى‌کنم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دست برداشت و سمت قبر پدر بزرگوارش آورد و صدا كرد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اى برگزيدۀ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درود از </w:t>
      </w:r>
    </w:p>
    <w:p>
      <w:pPr>
        <w:pStyle w:val="BookText"/>
        <w:rPr/>
      </w:pPr>
      <w:r>
        <w:rPr>
          <w:rFonts w:ascii="IRNazanin" w:hAnsi="IRNazanin" w:eastAsia="IRNazanin"/>
          <w:color w:val="111111"/>
          <w:sz w:val="28"/>
          <w:sz w:val="28"/>
          <w:szCs w:val="28"/>
          <w:rtl w:val="true"/>
          <w:lang w:bidi="fa-IR"/>
        </w:rPr>
        <w:t xml:space="preserve">من و از جانب دخترت كه به ساحت تو وارد شد ، به راستى كه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 و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 پس واى بر اندوه من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او ، بر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راستى كه زمين براى من سياه ، و آسمان از من دور گرديده است ، پس واى بر اندوه و ناراحتى و تأسف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سمت روضۀ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منبر و قبر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همراه خانواده ، اصحاب ، پیروان ، دوستان و عده ای از مهاجرين و انصار بر آن بانو نماز گزارد ، بعد وقتى جنازۀ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خاک سپرد و لحد را چید ، اين ابيات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كه مصائب و گرفتاری های دنيا بر من بسيار شده ، و صاحب این گرفتاری ها تا وقت مرگ گرفتار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اجتماع دو دوستی ، روزی جدايى و فراق خواهد داشت ، و به راستى بقای من بعد از شما كم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از دست دادن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است كه هيچ دوستى همیشه نخواهد ماند </w:t>
      </w:r>
      <w:r>
        <w:rPr>
          <w:rFonts w:eastAsia="IRNazanin" w:cs="IRNazanin"/>
          <w:color w:val="111111"/>
          <w:sz w:val="28"/>
          <w:szCs w:val="28"/>
          <w:rtl w:val="true"/>
          <w:lang w:bidi="fa-IR"/>
        </w:rPr>
        <w:t>.»</w:t>
      </w:r>
      <w:r>
        <w:rPr>
          <w:rStyle w:val="FootnoteAnchor"/>
          <w:rtl w:val="true"/>
        </w:rPr>
        <w:footnoteReference w:id="68"/>
      </w:r>
      <w:bookmarkStart w:id="123" w:name="pg10762_107570"/>
    </w:p>
    <w:p>
      <w:pPr>
        <w:pStyle w:val="Heading3"/>
        <w:numPr>
          <w:ilvl w:val="2"/>
          <w:numId w:val="1"/>
        </w:numPr>
        <w:rPr/>
      </w:pPr>
      <w:bookmarkStart w:id="124" w:name="__RefHeading___Toc7510277_1051229030"/>
      <w:bookmarkStart w:id="125" w:name="_Toc43"/>
      <w:bookmarkEnd w:id="123"/>
      <w:bookmarkEnd w:id="124"/>
      <w:r>
        <w:rPr/>
        <w:t>35</w:t>
      </w:r>
      <w:r>
        <w:rPr>
          <w:rtl w:val="true"/>
        </w:rPr>
        <w:t xml:space="preserve"> . </w:t>
      </w:r>
      <w:r>
        <w:rPr>
          <w:rtl w:val="true"/>
        </w:rPr>
        <w:t xml:space="preserve">توسل امام باقر </w:t>
      </w:r>
      <w:r>
        <w:rPr>
          <w:rtl w:val="true"/>
        </w:rPr>
        <w:t>(</w:t>
      </w:r>
      <w:r>
        <w:rPr>
          <w:rtl w:val="true"/>
        </w:rPr>
        <w:t>علیه السلام</w:t>
      </w:r>
      <w:r>
        <w:rPr>
          <w:rtl w:val="true"/>
        </w:rPr>
        <w:t xml:space="preserve">) </w:t>
      </w:r>
      <w:r>
        <w:rPr>
          <w:rtl w:val="true"/>
        </w:rPr>
        <w:t>به</w:t>
      </w:r>
      <w:bookmarkEnd w:id="125"/>
    </w:p>
    <w:p>
      <w:pPr>
        <w:pStyle w:val="BookText"/>
        <w:rPr/>
      </w:pPr>
      <w:r>
        <w:rPr>
          <w:rFonts w:ascii="IRNazanin" w:hAnsi="IRNazanin" w:eastAsia="IRNazanin"/>
          <w:color w:val="111111"/>
          <w:sz w:val="28"/>
          <w:sz w:val="28"/>
          <w:szCs w:val="28"/>
          <w:rtl w:val="true"/>
          <w:lang w:bidi="fa-IR"/>
        </w:rPr>
        <w:t xml:space="preserve">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گرفتار تب شديد مى‌گرديدند و در بستر بيمارى مى‌افتادند ، آب خنك طلب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به دستشان مى‌رسيد و جرعه‌اى چند از آن ميل مى‌كردند ، لحظه‌اى از نوشيدن بازمى‌ماندند و سپس با صداى بلند ، به حدّى كه در بيرون خانه نيز شنيده شود ، از ته دل مادرشان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مى‌كردند و مى‌فرمودند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بدين‌گونه در آن لحظات سوز تب ، نوعى تشفّى دل و مرهم غم و تسكين خاطر مى‌جستند ، و جان و روح خود را با نام زيباى محبوب و معشوق و مادر عزيز خود ، عطرآگين و سكون‌آميز مى‌ساختند </w:t>
      </w:r>
      <w:r>
        <w:rPr>
          <w:rFonts w:eastAsia="IRNazanin" w:cs="IRNazanin"/>
          <w:color w:val="111111"/>
          <w:sz w:val="28"/>
          <w:szCs w:val="28"/>
          <w:rtl w:val="true"/>
          <w:lang w:bidi="fa-IR"/>
        </w:rPr>
        <w:t>.</w:t>
      </w:r>
      <w:r>
        <w:rPr>
          <w:rStyle w:val="FootnoteAnchor"/>
          <w:rtl w:val="true"/>
        </w:rPr>
        <w:footnoteReference w:id="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قوی می دهم همانگونه که تب در جسم لطیف او اثر داشت ، همچنین پوشاندن اندوهش به خاطر مصائب مادر مظلومش ، در قلب شریفش اثر می کرده است و همانگونه که گرمی تب را به وسیلۀ آب ، از بدنش می زدود با یاد مادرش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شدت اندوه او می کاست ، چنانچه اندوهگین با آه سوزان و نفس های عمیق ، از اندوه خود می کاهد ؛ زیرا تأثیر مصائب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فرزندانشان ،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بریدن شمشیر و کارد دردناکتر و از سوزش آتش سوزاننده تر می باشد ، چرا که در شرایطی بودند که تقیّه می کردند و قدرت بر آشکار نمودن مصائب حضرت </w:t>
      </w:r>
      <w:bookmarkStart w:id="126" w:name="pg10762_107571"/>
    </w:p>
    <w:p>
      <w:pPr>
        <w:pStyle w:val="BookText"/>
        <w:rPr/>
      </w:pPr>
      <w:bookmarkEnd w:id="126"/>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از این رو وقتی که نام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آنها برده</w:t>
      </w:r>
    </w:p>
    <w:p>
      <w:pPr>
        <w:pStyle w:val="BookText"/>
        <w:rPr/>
      </w:pPr>
      <w:r>
        <w:rPr>
          <w:rFonts w:ascii="IRNazanin" w:hAnsi="IRNazanin" w:eastAsia="IRNazanin"/>
          <w:color w:val="111111"/>
          <w:sz w:val="28"/>
          <w:sz w:val="28"/>
          <w:szCs w:val="28"/>
          <w:rtl w:val="true"/>
          <w:lang w:bidi="fa-IR"/>
        </w:rPr>
        <w:t xml:space="preserve">می شد قلوبشان پر اندوه می شد به طوری که هر آدم هوشیاری آثار اندوه را از چهرۀ آنها مشاهده می کرد </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27" w:name="__RefHeading___Toc7510279_1051229030"/>
      <w:bookmarkStart w:id="128" w:name="_Toc44"/>
      <w:bookmarkEnd w:id="127"/>
      <w:r>
        <w:rPr/>
        <w:t>36</w:t>
      </w:r>
      <w:r>
        <w:rPr>
          <w:rtl w:val="true"/>
        </w:rPr>
        <w:t xml:space="preserve"> . </w:t>
      </w:r>
      <w:r>
        <w:rPr>
          <w:rtl w:val="true"/>
        </w:rPr>
        <w:t xml:space="preserve">یادآوری و ذکر مصیبت حضرت زهرا </w:t>
      </w:r>
      <w:r>
        <w:rPr>
          <w:rtl w:val="true"/>
        </w:rPr>
        <w:t>(</w:t>
      </w:r>
      <w:r>
        <w:rPr>
          <w:rtl w:val="true"/>
        </w:rPr>
        <w:t>سلام الله علیها</w:t>
      </w:r>
      <w:r>
        <w:rPr>
          <w:rtl w:val="true"/>
        </w:rPr>
        <w:t xml:space="preserve">) </w:t>
      </w:r>
      <w:r>
        <w:rPr>
          <w:rtl w:val="true"/>
        </w:rPr>
        <w:t xml:space="preserve">در زمان امام صادق </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نوشته ای برای فاطمه در رد فدک نوشت پس خارج شد فاطمه در حالی که نوشته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راه به او رسید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که با خود داری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است که ابوبکر در برگرداندن فدک نوشته است؛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آن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لگدی به حضرت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لطمه ای به صورت حضرت زد به طوری که گویا می بینم گوشوارۀ حضرت در گوشش شکست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عمر نوشته را گرفت و پاره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سكونى</w:t>
      </w:r>
      <w:r>
        <w:rPr>
          <w:rStyle w:val="FootnoteAnchor"/>
          <w:rtl w:val="true"/>
        </w:rPr>
        <w:footnoteReference w:id="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بزرگ اهل سنّت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 قيافه‌ام گرفته و محزون بود </w:t>
      </w:r>
      <w:r>
        <w:rPr>
          <w:rFonts w:eastAsia="IRNazanin" w:cs="IRNazanin"/>
          <w:color w:val="111111"/>
          <w:sz w:val="28"/>
          <w:szCs w:val="28"/>
          <w:rtl w:val="true"/>
          <w:lang w:bidi="fa-IR"/>
        </w:rPr>
        <w:t xml:space="preserve">. </w:t>
      </w:r>
      <w:bookmarkStart w:id="129" w:name="pg10762_107572"/>
    </w:p>
    <w:p>
      <w:pPr>
        <w:pStyle w:val="BookText"/>
        <w:rPr/>
      </w:pPr>
      <w:bookmarkEnd w:id="129"/>
      <w:r>
        <w:rPr>
          <w:rFonts w:ascii="IRNazanin" w:hAnsi="IRNazanin" w:eastAsia="IRNazanin"/>
          <w:color w:val="111111"/>
          <w:sz w:val="28"/>
          <w:sz w:val="28"/>
          <w:szCs w:val="28"/>
          <w:rtl w:val="true"/>
          <w:lang w:bidi="fa-IR"/>
        </w:rPr>
        <w:t>حضرت از علت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دخترى به من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آن بر زمين و روزيش با خداست، او عمر خودش را مى‌كند و از روزى خويش مى‌خورد ، تو چرا ناراحتى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چه گذاشتى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چون نام فاطمه را شنيد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آه ، آه ، گويا با شنيدن اين نام تمام مصائب و مظلوميت هاى مادر را تداعى كرد و لذا دست خويش را بر پيشانيش گذاشته و خطاب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او را فاطمه گذاشته‌اى ، مبادا بر وى ناسزا بگويى و يا او را لعن كنى و يا بزنى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گفتن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نام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یادآوری مظلومیت 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0" w:name="__RefHeading___Toc7510281_1051229030"/>
      <w:bookmarkStart w:id="131" w:name="_Toc45"/>
      <w:bookmarkEnd w:id="130"/>
      <w:r>
        <w:rPr/>
        <w:t>37</w:t>
      </w:r>
      <w:r>
        <w:rPr>
          <w:rtl w:val="true"/>
        </w:rPr>
        <w:t xml:space="preserve"> .</w:t>
      </w:r>
      <w:r>
        <w:rPr>
          <w:rtl w:val="true"/>
        </w:rPr>
        <w:t>گریۀ طولانی امام صادق</w:t>
      </w:r>
      <w:r>
        <w:rPr>
          <w:rtl w:val="true"/>
        </w:rPr>
        <w:t>(</w:t>
      </w:r>
      <w:r>
        <w:rPr>
          <w:rtl w:val="true"/>
        </w:rPr>
        <w:t>علیه السلام</w:t>
      </w:r>
      <w:r>
        <w:rPr>
          <w:rtl w:val="true"/>
        </w:rPr>
        <w:t xml:space="preserve">) </w:t>
      </w:r>
      <w:r>
        <w:rPr>
          <w:rtl w:val="true"/>
        </w:rPr>
        <w:t xml:space="preserve">در عزای مادرش فاطمه زهرا </w:t>
      </w:r>
      <w:r>
        <w:rPr>
          <w:rtl w:val="true"/>
        </w:rPr>
        <w:t>(</w:t>
      </w:r>
      <w:r>
        <w:rPr>
          <w:rtl w:val="true"/>
        </w:rPr>
        <w:t>سلام الله علیها</w:t>
      </w:r>
      <w:r>
        <w:rPr>
          <w:rtl w:val="true"/>
        </w:rPr>
        <w:t>)</w:t>
      </w:r>
      <w:bookmarkEnd w:id="131"/>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طولانی مفضل بن عمر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ظلم هایی که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سخن می گویند تا اینجا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آغشته به خون ، خود و یارانش که با وی کشته شدند ، در جلو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نگرد زار زار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او اهل آسمان و زمین نیز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ناله جانکاه از دل پر الم بر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شیون و گریه و زاری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اهل زمین متزلزل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امیرالمؤمینن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پیغمبر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می گیرد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 روشن باد و دیدگان من هم روشن باشد سپس حمزه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و در سمت چپ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سقط شدۀ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ناله کنان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را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يَوْمُكُمُ الَّذِي كُنْتُمْ تُوعَدُونَ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الْيَوْمَ تَجِدُ كُلُّ نَفْسٍ ما عَمِلَتْ مِنْ خَيْرٍ مُحْضَراً وَ ما عَمِلَتْ مِنْ سُوءٍ تَوَدُّ لَوْ أَنَّ بَيْنَها وَ بَيْنَهُ أَمَداً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آن روزی که به شما وعده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کس کار </w:t>
      </w:r>
    </w:p>
    <w:p>
      <w:pPr>
        <w:pStyle w:val="BookText"/>
        <w:rPr/>
      </w:pPr>
      <w:r>
        <w:rPr>
          <w:rFonts w:ascii="IRNazanin" w:hAnsi="IRNazanin" w:eastAsia="IRNazanin"/>
          <w:color w:val="111111"/>
          <w:sz w:val="28"/>
          <w:sz w:val="28"/>
          <w:szCs w:val="28"/>
          <w:rtl w:val="true"/>
          <w:lang w:bidi="fa-IR"/>
        </w:rPr>
        <w:t xml:space="preserve">نیکی کرده یا عمل بدی نموده ، کرده خود را خواهد یافت ، امروز هر کس آرزو می کند که کاش میان او و عمل بدش زمان متمادی فاصله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اخْضَلَّتْ لِحْيَتُهُ بِالدُّمُوعِ ثُمَّ قَالَ لَا قَرَّتْ عَيْنٌ لَا تَبْكِي عِنْدَ هَذَا الذِّكْرِ قَالَ وَ بَكَى الْمُفَضَّلُ بُكَاءً طَوِيلًا ثُمَّ قَالَ يَا مَوْلَايَ مَا فِي الدُّمُوعِ يَا مَوْلَايَ فَقَالَ مَا لَا يُحْصَى إِذَا كَانَ مِنْ مُحِق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وقت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گریستند که محاسن مبارکش از سیلاب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 چشمی که با این گفته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بسیار گریست و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قدر گریه چقدر ثواب دارد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روی حقیقت باشد به شماره نمی آید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دیگری در باب گریه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اضافه ای که بسیار بسیار مهم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 لَوْ قُلْتُ عَيْناً بَكَتْ مَا فِي الدُّمُوعِ مِنْ ثَوَابٍ وَ إِنَّمَا نَرْجُو إِنْ بَكَيْنَا الدِّمَاءَ أَنْ ثَابَ بِهِ فَبَكَى الْمُفَضَّلُ طَوِيلًا، ثُمَّ قَالَ يَا ابْنَ رَسُولِ اللَّهِ إِنَّ يَوْمَكُمْ فِي الْقِصَاصِ لَأَعْظَمُ مِنْ يَوْمِ مِحْنَتِكُمْ 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كَيَوْمِ مِحْنَتِنَا بِكَرْبَلَا وَ إِنْ كَانَ كَيَوْمِ السَّقِيفَةِ وَ إِحْرَاقِ الْبَابِ عَلَى أَمِيرِ الْمُؤْمِنِينَ وَ فَاطِمَةَ وَ </w:t>
      </w:r>
    </w:p>
    <w:p>
      <w:pPr>
        <w:pStyle w:val="BookText"/>
        <w:rPr/>
      </w:pPr>
      <w:r>
        <w:rPr>
          <w:rFonts w:ascii="Amiri" w:hAnsi="Amiri" w:eastAsia="Amiri" w:cs="Amiri"/>
          <w:color w:val="111111"/>
          <w:sz w:val="28"/>
          <w:sz w:val="28"/>
          <w:szCs w:val="28"/>
          <w:rtl w:val="true"/>
          <w:lang w:bidi="ar-SA"/>
        </w:rPr>
        <w:t>الْحَسَنِ وَ الْحُسَيْنِ وَ زَيْنَبَ وَ أُمِّ كُلْثُومٍ وَ فِضَّةَ وَ قَتْلِ مُحَسِّنٍ بِالرَّفْسَةِ لَأَعْظَمُ وَ أَمَرُّ لِأَنَّهُ أَصْلُ يَوْمِ الْفِرَاشِ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امید داریم که اگر در این مصیبت خون گریه کنیم ، خدا به ما اجر و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مفضّل گریه‌ای طولانی کرد ،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شما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ظالمین 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از روز محنت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مصیبت را بر شما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روز سقیفه و سوزاندن درب خانه امیرالمؤمنین ، فاطمه ،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فضّه و کشته شدن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لگد به پهلو ؛ عظیم‌تر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فاجعه‌بارتر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محنت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زیرا که این روز اصل و ریشه روز عذاب و سختی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
      </w:r>
      <w:bookmarkStart w:id="132" w:name="pg10762_107576"/>
    </w:p>
    <w:p>
      <w:pPr>
        <w:pStyle w:val="Heading3"/>
        <w:numPr>
          <w:ilvl w:val="2"/>
          <w:numId w:val="1"/>
        </w:numPr>
        <w:rPr/>
      </w:pPr>
      <w:bookmarkStart w:id="133" w:name="__RefHeading___Toc7510283_1051229030"/>
      <w:bookmarkStart w:id="134" w:name="_Toc46"/>
      <w:bookmarkEnd w:id="132"/>
      <w:bookmarkEnd w:id="133"/>
      <w:r>
        <w:rPr/>
        <w:t>38</w:t>
      </w:r>
      <w:r>
        <w:rPr>
          <w:rtl w:val="true"/>
        </w:rPr>
        <w:t xml:space="preserve"> . </w:t>
      </w:r>
      <w:r>
        <w:rPr>
          <w:rtl w:val="true"/>
        </w:rPr>
        <w:t xml:space="preserve">مادرم فاطمه </w:t>
      </w:r>
      <w:r>
        <w:rPr>
          <w:rtl w:val="true"/>
        </w:rPr>
        <w:t>(</w:t>
      </w:r>
      <w:r>
        <w:rPr>
          <w:rtl w:val="true"/>
        </w:rPr>
        <w:t>سلام الله علیها</w:t>
      </w:r>
      <w:r>
        <w:rPr>
          <w:rtl w:val="true"/>
        </w:rPr>
        <w:t xml:space="preserve">) </w:t>
      </w:r>
      <w:r>
        <w:rPr/>
        <w:t></w:t>
      </w:r>
      <w:r>
        <w:rPr>
          <w:rtl w:val="true"/>
        </w:rPr>
        <w:t>در اثر ضربه های قنفذ به شهادت رسیدند</w:t>
      </w:r>
      <w:bookmarkEnd w:id="134"/>
    </w:p>
    <w:p>
      <w:pPr>
        <w:pStyle w:val="BookText"/>
        <w:rPr/>
      </w:pPr>
      <w:r>
        <w:rPr>
          <w:rFonts w:ascii="IRNazanin" w:hAnsi="IRNazanin" w:eastAsia="IRNazanin"/>
          <w:color w:val="111111"/>
          <w:sz w:val="28"/>
          <w:sz w:val="28"/>
          <w:szCs w:val="28"/>
          <w:rtl w:val="true"/>
          <w:lang w:bidi="fa-IR"/>
        </w:rPr>
        <w:t xml:space="preserve">ابوبصير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بود ،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تاريخ وفات آن بانو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سَبَبُ وَفَاتِهَا أَنَّ قُنْفُذاً مَوْلَى عُمَرَ لَكَزَهَا بِنَعْلِ السَّيْفِ بِأَمْرِهِ، فَأَسْقَطَتْ مُحَسِّناً وَ مَرِضَتْ مِنْ ذَلِكَ مَرَضاً شَدِيداً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اثر ضربت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كه به امر اربابش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آن حضرت بچه‌اش را سقط كرده و شديداً مريض شد و سپس وفات نمود </w:t>
      </w:r>
      <w:r>
        <w:rPr>
          <w:rFonts w:eastAsia="IRNazanin" w:cs="IRNazanin"/>
          <w:color w:val="111111"/>
          <w:sz w:val="28"/>
          <w:szCs w:val="28"/>
          <w:rtl w:val="true"/>
          <w:lang w:bidi="fa-IR"/>
        </w:rPr>
        <w:t>.</w:t>
      </w:r>
    </w:p>
    <w:p>
      <w:pPr>
        <w:pStyle w:val="Heading3"/>
        <w:numPr>
          <w:ilvl w:val="2"/>
          <w:numId w:val="1"/>
        </w:numPr>
        <w:rPr/>
      </w:pPr>
      <w:bookmarkStart w:id="135" w:name="__RefHeading___Toc7510285_1051229030"/>
      <w:bookmarkStart w:id="136" w:name="_Toc47"/>
      <w:bookmarkEnd w:id="135"/>
      <w:r>
        <w:rPr/>
        <w:t>39</w:t>
      </w:r>
      <w:r>
        <w:rPr>
          <w:rtl w:val="true"/>
        </w:rPr>
        <w:t xml:space="preserve"> . </w:t>
      </w:r>
      <w:r>
        <w:rPr>
          <w:rtl w:val="true"/>
        </w:rPr>
        <w:t xml:space="preserve">امام کاظم </w:t>
      </w:r>
      <w:r>
        <w:rPr>
          <w:rtl w:val="true"/>
        </w:rPr>
        <w:t>(</w:t>
      </w:r>
      <w:r>
        <w:rPr>
          <w:rtl w:val="true"/>
        </w:rPr>
        <w:t>علیه السلام</w:t>
      </w:r>
      <w:r>
        <w:rPr>
          <w:rtl w:val="true"/>
        </w:rPr>
        <w:t xml:space="preserve">) </w:t>
      </w:r>
      <w:r>
        <w:rPr>
          <w:rtl w:val="true"/>
        </w:rPr>
        <w:t xml:space="preserve">و یاد مادر </w:t>
      </w:r>
      <w:r>
        <w:rPr>
          <w:rtl w:val="true"/>
        </w:rPr>
        <w:t>(</w:t>
      </w:r>
      <w:r>
        <w:rPr>
          <w:rtl w:val="true"/>
        </w:rPr>
        <w:t>سلام الله علیها</w:t>
      </w:r>
      <w:r>
        <w:rPr>
          <w:rtl w:val="true"/>
        </w:rPr>
        <w:t>)</w:t>
      </w:r>
      <w:bookmarkEnd w:id="1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مادر محبوبش و فداكاری ها ، مبارزات ، ايثارگری ها و مظلوميتش ياد مى‌كرد و به ويژه مسألۀ فدك كه در مورد آن يكى از سياه‌ترين صفحات تاريخ صدر اسلام توسط غاصبين حقوق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 هميشه مورد نظر و توجه امام بود كه با يادآورى و تشريح و تحليل ابعاد آن ، حقايق مسلمى را دربارۀ حقانيت خاندان رسالت فاش و بيان مى‌فرمود </w:t>
      </w:r>
      <w:r>
        <w:rPr>
          <w:rFonts w:eastAsia="IRNazanin" w:cs="IRNazanin"/>
          <w:color w:val="111111"/>
          <w:sz w:val="28"/>
          <w:szCs w:val="28"/>
          <w:rtl w:val="true"/>
          <w:lang w:bidi="fa-IR"/>
        </w:rPr>
        <w:t xml:space="preserve">. </w:t>
      </w:r>
      <w:r>
        <w:rPr>
          <w:rStyle w:val="FootnoteAnchor"/>
          <w:rtl w:val="true"/>
        </w:rPr>
        <w:footnoteReference w:id="80"/>
      </w:r>
      <w:bookmarkStart w:id="137" w:name="pg10762_107577"/>
    </w:p>
    <w:p>
      <w:pPr>
        <w:pStyle w:val="Heading3"/>
        <w:numPr>
          <w:ilvl w:val="2"/>
          <w:numId w:val="1"/>
        </w:numPr>
        <w:rPr/>
      </w:pPr>
      <w:bookmarkStart w:id="138" w:name="__RefHeading___Toc7510287_1051229030"/>
      <w:bookmarkStart w:id="139" w:name="_Toc48"/>
      <w:bookmarkEnd w:id="137"/>
      <w:bookmarkEnd w:id="138"/>
      <w:r>
        <w:rPr/>
        <w:t>40</w:t>
      </w:r>
      <w:r>
        <w:rPr>
          <w:rtl w:val="true"/>
        </w:rPr>
        <w:t xml:space="preserve"> . </w:t>
      </w:r>
      <w:r>
        <w:rPr>
          <w:rtl w:val="true"/>
        </w:rPr>
        <w:t>گریه طولانی امام کاظم</w:t>
      </w:r>
      <w:r>
        <w:rPr>
          <w:rtl w:val="true"/>
        </w:rPr>
        <w:t>(</w:t>
      </w:r>
      <w:r>
        <w:rPr>
          <w:rtl w:val="true"/>
        </w:rPr>
        <w:t>علیه السلام</w:t>
      </w:r>
      <w:r>
        <w:rPr>
          <w:rtl w:val="true"/>
        </w:rPr>
        <w:t xml:space="preserve">) </w:t>
      </w:r>
      <w:r>
        <w:rPr>
          <w:rtl w:val="true"/>
        </w:rPr>
        <w:t xml:space="preserve">در هنگام نقل حدیث </w:t>
      </w:r>
      <w:r>
        <w:rPr>
          <w:rtl w:val="true"/>
        </w:rPr>
        <w:t xml:space="preserve">« </w:t>
      </w:r>
      <w:r>
        <w:rPr>
          <w:rtl w:val="true"/>
        </w:rPr>
        <w:t xml:space="preserve">أَلَا إِنَّ فَاطِمَةَ بَابُهَا بَابِي </w:t>
      </w:r>
      <w:r>
        <w:rPr>
          <w:rtl w:val="true"/>
        </w:rPr>
        <w:t>»</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أَلَا فَاسْمَعُوا وَ مَنْ حَضَرَ، أَلَا إِنَّ فَاطِمَةَ بَابُهَا بَابِي، وَ بَيْتُهَا بَيْتِي، فَمَنْ هَتَكَهُ فَقَدْ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Style w:val="FootnoteAnchor"/>
          <w:rtl w:val="true"/>
        </w:rPr>
        <w:footnoteReference w:id="81"/>
      </w:r>
      <w:r>
        <w:rPr>
          <w:rFonts w:ascii="Amiri" w:hAnsi="Amiri" w:eastAsia="Amiri" w:cs="Amiri"/>
          <w:color w:val="111111"/>
          <w:sz w:val="28"/>
          <w:sz w:val="28"/>
          <w:szCs w:val="28"/>
          <w:rtl w:val="true"/>
          <w:lang w:bidi="ar-SA"/>
        </w:rPr>
        <w:t>فَبَكَى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 قَطَعَ بَقِيَّةَ كَلَامِهِ‌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و حجاب اللّه ، يَا أُمَّهْ</w:t>
      </w:r>
      <w:r>
        <w:rPr>
          <w:rStyle w:val="FootnoteAnchor"/>
          <w:rtl w:val="true"/>
        </w:rPr>
        <w:footnoteReference w:id="83"/>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پس خوب گوش فرا دهید و کسی که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خانۀ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حرمت آن منزل را حفظ نکند حجاب خدا را دریده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مستفاد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حدیث ، گریه سختی کرده و از سخن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خدا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خدا دریده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خدا دریده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bookmarkStart w:id="140" w:name="pg10762_107578"/>
    </w:p>
    <w:p>
      <w:pPr>
        <w:pStyle w:val="Heading3"/>
        <w:numPr>
          <w:ilvl w:val="2"/>
          <w:numId w:val="1"/>
        </w:numPr>
        <w:rPr/>
      </w:pPr>
      <w:bookmarkStart w:id="141" w:name="__RefHeading___Toc7510289_1051229030"/>
      <w:bookmarkStart w:id="142" w:name="_Toc49"/>
      <w:bookmarkEnd w:id="140"/>
      <w:bookmarkEnd w:id="141"/>
      <w:r>
        <w:rPr/>
        <w:t>41</w:t>
      </w:r>
      <w:r>
        <w:rPr>
          <w:rtl w:val="true"/>
        </w:rPr>
        <w:t xml:space="preserve"> . </w:t>
      </w:r>
      <w:r>
        <w:rPr>
          <w:rtl w:val="true"/>
        </w:rPr>
        <w:t xml:space="preserve">توسل امام کاظم </w:t>
      </w:r>
      <w:r>
        <w:rPr>
          <w:rtl w:val="true"/>
        </w:rPr>
        <w:t>(</w:t>
      </w:r>
      <w:r>
        <w:rPr>
          <w:rtl w:val="true"/>
        </w:rPr>
        <w:t>علیه السلام</w:t>
      </w:r>
      <w:r>
        <w:rPr>
          <w:rtl w:val="true"/>
        </w:rPr>
        <w:t xml:space="preserve">) </w:t>
      </w:r>
      <w:r>
        <w:rPr>
          <w:rtl w:val="true"/>
        </w:rPr>
        <w:t xml:space="preserve">به مادرشان حضرت زهرا </w:t>
      </w:r>
      <w:r>
        <w:rPr>
          <w:rtl w:val="true"/>
        </w:rPr>
        <w:t>(</w:t>
      </w:r>
      <w:r>
        <w:rPr>
          <w:rtl w:val="true"/>
        </w:rPr>
        <w:t>سلام الله علیها</w:t>
      </w:r>
      <w:r>
        <w:rPr>
          <w:rtl w:val="true"/>
        </w:rPr>
        <w:t>)</w:t>
      </w:r>
      <w:bookmarkEnd w:id="142"/>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ماه است كه دچار تب شده‌ام و پسرم دوازده ماه است كه تب می كند و اين تب همچنان در بدن ما بالا می رود ، و احساس می كنم كه همه بدن را نمی گيرد ، گاهى بالاى تن را می گيرد و به پائين بدن كار ندارد و گاهى پائين بدن را می گيرد و بالا را نمی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اجازه دهيد من حديثى را كه از ابى بصير از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براى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 گاه تب می كرد از آب سرد كمك می گرفت ، و دو جامه داشت كه يكى در آب سرد بود و ديگرى را بر تن می كرد و همچنان آن دو را به نوبت مى‌پوشيد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جامه كه تنش بود خشك می شد آن را بيرون مى‌آورد و جامه‌اى را كه در آب بود به تن می كرد و آن ديگر را در آب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فرياد می زد به طورى كه صدايش دم در خانه مى‌آمد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فاطمه 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تب دوایى نداريد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دوایى براى آن در نزد ما يافت نشود جز دعا و آب سرد ، و من بيمار شدم و محمد بن ابراهيم برايم طبيبى فرستاد و آن طبيب </w:t>
      </w:r>
      <w:bookmarkStart w:id="143" w:name="pg10762_107579"/>
    </w:p>
    <w:p>
      <w:pPr>
        <w:pStyle w:val="BookText"/>
        <w:rPr/>
      </w:pPr>
      <w:bookmarkEnd w:id="143"/>
      <w:r>
        <w:rPr>
          <w:rFonts w:ascii="IRNazanin" w:hAnsi="IRNazanin" w:eastAsia="IRNazanin"/>
          <w:color w:val="111111"/>
          <w:sz w:val="28"/>
          <w:sz w:val="28"/>
          <w:szCs w:val="28"/>
          <w:rtl w:val="true"/>
          <w:lang w:bidi="fa-IR"/>
        </w:rPr>
        <w:t xml:space="preserve">دارویى برايم آورد كه قى‌آور بود و من آن را نخوردم ؛ زيرا هر گاه من قى می كنم بندهايم از هم جدا مى‌شود </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44" w:name="__RefHeading___Toc7510291_1051229030"/>
      <w:bookmarkStart w:id="145" w:name="_Toc50"/>
      <w:bookmarkEnd w:id="144"/>
      <w:r>
        <w:rPr/>
        <w:t>42</w:t>
      </w:r>
      <w:r>
        <w:rPr>
          <w:rtl w:val="true"/>
        </w:rPr>
        <w:t xml:space="preserve"> . </w:t>
      </w:r>
      <w:r>
        <w:rPr>
          <w:rtl w:val="true"/>
        </w:rPr>
        <w:t>امام جواد</w:t>
      </w:r>
      <w:r>
        <w:rPr>
          <w:rtl w:val="true"/>
        </w:rPr>
        <w:t>(</w:t>
      </w:r>
      <w:r>
        <w:rPr>
          <w:rtl w:val="true"/>
        </w:rPr>
        <w:t>علیه السلام</w:t>
      </w:r>
      <w:r>
        <w:rPr>
          <w:rtl w:val="true"/>
        </w:rPr>
        <w:t xml:space="preserve">) </w:t>
      </w:r>
      <w:r>
        <w:rPr>
          <w:rtl w:val="true"/>
        </w:rPr>
        <w:t xml:space="preserve">فرمودند </w:t>
      </w:r>
      <w:r>
        <w:rPr>
          <w:rtl w:val="true"/>
        </w:rPr>
        <w:t xml:space="preserve">: </w:t>
      </w:r>
      <w:r>
        <w:rPr>
          <w:rtl w:val="true"/>
        </w:rPr>
        <w:t xml:space="preserve">به یاد مادرم فاطمه </w:t>
      </w:r>
      <w:r>
        <w:rPr>
          <w:rtl w:val="true"/>
        </w:rPr>
        <w:t>(</w:t>
      </w:r>
      <w:r>
        <w:rPr>
          <w:rtl w:val="true"/>
        </w:rPr>
        <w:t>سلام الله علیها</w:t>
      </w:r>
      <w:r>
        <w:rPr>
          <w:rtl w:val="true"/>
        </w:rPr>
        <w:t xml:space="preserve">) </w:t>
      </w:r>
      <w:r>
        <w:rPr>
          <w:rtl w:val="true"/>
        </w:rPr>
        <w:t xml:space="preserve">و ستم هایی که بر او رفت افتادم </w:t>
      </w:r>
      <w:r>
        <w:rPr>
          <w:rtl w:val="true"/>
        </w:rPr>
        <w:t>... .</w:t>
      </w:r>
      <w:bookmarkEnd w:id="145"/>
    </w:p>
    <w:p>
      <w:pPr>
        <w:pStyle w:val="BookText"/>
        <w:rPr/>
      </w:pPr>
      <w:r>
        <w:rPr>
          <w:rFonts w:ascii="IRNazanin" w:hAnsi="IRNazanin" w:eastAsia="IRNazanin"/>
          <w:color w:val="111111"/>
          <w:sz w:val="28"/>
          <w:sz w:val="28"/>
          <w:szCs w:val="28"/>
          <w:rtl w:val="true"/>
          <w:lang w:bidi="fa-IR"/>
        </w:rPr>
        <w:t>ابوعبدالله برقى از زكريا بن آدم روايت كند كه من در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حضرت ابوجعفر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كمتر از چهار سال داشت به خدمت حضرت آوردند ، وى دستش را بر زمين را كوبيده و سرش را به سوى آسمان بلند كرده و به انديشه فرورفت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به فكر فرو رفته‌اى؟</w:t>
      </w:r>
    </w:p>
    <w:p>
      <w:pPr>
        <w:pStyle w:val="BookText"/>
        <w:rPr/>
      </w:pPr>
      <w:r>
        <w:rPr>
          <w:rFonts w:ascii="Amiri" w:hAnsi="Amiri" w:eastAsia="Amiri" w:cs="Amiri"/>
          <w:color w:val="111111"/>
          <w:sz w:val="28"/>
          <w:sz w:val="28"/>
          <w:szCs w:val="28"/>
          <w:rtl w:val="true"/>
          <w:lang w:bidi="ar-SA"/>
        </w:rPr>
        <w:t xml:space="preserve">فِيمَا صُنِعَ بِأُمِّي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هایی که بر او رفت افتادم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بيرون خواهم آورد و سپس مى‌سوزانمشان و خاكسترشان را به باد خواهم داد و به دريا خواهم افكند ، حضرت او را به نزديك خود آورده و بين دو ديده‌اش را بوسيد و فرمود، تو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مى‌باشى </w:t>
      </w:r>
      <w:r>
        <w:rPr>
          <w:rFonts w:eastAsia="IRNazanin" w:cs="IRNazanin"/>
          <w:color w:val="111111"/>
          <w:sz w:val="28"/>
          <w:szCs w:val="28"/>
          <w:rtl w:val="true"/>
          <w:lang w:bidi="fa-IR"/>
        </w:rPr>
        <w:t>.</w:t>
      </w:r>
      <w:r>
        <w:rPr>
          <w:rStyle w:val="FootnoteAnchor"/>
          <w:rtl w:val="true"/>
        </w:rPr>
        <w:footnoteReference w:id="86"/>
      </w:r>
      <w:bookmarkStart w:id="146" w:name="pg10762_107580"/>
    </w:p>
    <w:p>
      <w:pPr>
        <w:pStyle w:val="Heading3"/>
        <w:numPr>
          <w:ilvl w:val="2"/>
          <w:numId w:val="1"/>
        </w:numPr>
        <w:rPr/>
      </w:pPr>
      <w:bookmarkStart w:id="147" w:name="__RefHeading___Toc7510293_1051229030"/>
      <w:bookmarkStart w:id="148" w:name="_Toc51"/>
      <w:bookmarkEnd w:id="146"/>
      <w:bookmarkEnd w:id="147"/>
      <w:r>
        <w:rPr/>
        <w:t>43</w:t>
      </w:r>
      <w:r>
        <w:rPr>
          <w:rtl w:val="true"/>
        </w:rPr>
        <w:t xml:space="preserve"> . </w:t>
      </w:r>
      <w:r>
        <w:rPr>
          <w:rtl w:val="true"/>
        </w:rPr>
        <w:t xml:space="preserve">امام جواد </w:t>
      </w:r>
      <w:r>
        <w:rPr>
          <w:rtl w:val="true"/>
        </w:rPr>
        <w:t>(</w:t>
      </w:r>
      <w:r>
        <w:rPr>
          <w:rtl w:val="true"/>
        </w:rPr>
        <w:t>علیه السلام</w:t>
      </w:r>
      <w:r>
        <w:rPr>
          <w:rtl w:val="true"/>
        </w:rPr>
        <w:t xml:space="preserve">) </w:t>
      </w:r>
      <w:r>
        <w:rPr>
          <w:rtl w:val="true"/>
        </w:rPr>
        <w:t xml:space="preserve">و گریه بر مادر </w:t>
      </w:r>
      <w:r>
        <w:rPr>
          <w:rtl w:val="true"/>
        </w:rPr>
        <w:t>(</w:t>
      </w:r>
      <w:r>
        <w:rPr>
          <w:rtl w:val="true"/>
        </w:rPr>
        <w:t>سلام الله علیها</w:t>
      </w:r>
      <w:r>
        <w:rPr>
          <w:rtl w:val="true"/>
        </w:rPr>
        <w:t>)</w:t>
      </w:r>
      <w:bookmarkEnd w:id="148"/>
    </w:p>
    <w:p>
      <w:pPr>
        <w:pStyle w:val="BookText"/>
        <w:rPr/>
      </w:pPr>
      <w:r>
        <w:rPr>
          <w:rFonts w:ascii="IRNazanin" w:hAnsi="IRNazanin" w:eastAsia="IRNazanin"/>
          <w:color w:val="111111"/>
          <w:sz w:val="28"/>
          <w:sz w:val="28"/>
          <w:szCs w:val="28"/>
          <w:rtl w:val="true"/>
          <w:lang w:bidi="fa-IR"/>
        </w:rPr>
        <w:t xml:space="preserve">عبدالله بن رزین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مدینه بودم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 نزدیک ظهر ، به مسجد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مى‌آمد و از سنگی که برای نشستن گذاشته بودند پایین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گشت و کفش از پای بیرون می آورد و به نماز می ایستاد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با نهايت ادب و خضوع داخل خانه شده و در آن جا نماز و دعا مى خواند و دقايقى طولانى به عبادت مشغول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ديده نشد به زيارت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سراغ مادرش را نگيرد </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9" w:name="__RefHeading___Toc7510295_1051229030"/>
      <w:bookmarkStart w:id="150" w:name="_Toc52"/>
      <w:bookmarkEnd w:id="149"/>
      <w:r>
        <w:rPr/>
        <w:t>44</w:t>
      </w:r>
      <w:r>
        <w:rPr>
          <w:rtl w:val="true"/>
        </w:rPr>
        <w:t xml:space="preserve"> . </w:t>
      </w:r>
      <w:r>
        <w:rPr>
          <w:rtl w:val="true"/>
        </w:rPr>
        <w:t xml:space="preserve">حضرت ولى عصر </w:t>
      </w:r>
      <w:r>
        <w:rPr/>
        <w:t>Y</w:t>
      </w:r>
      <w:r>
        <w:rPr>
          <w:rtl w:val="true"/>
        </w:rPr>
        <w:t xml:space="preserve"> </w:t>
      </w:r>
      <w:r>
        <w:rPr>
          <w:rtl w:val="true"/>
        </w:rPr>
        <w:t>و یاد مظلوميت مادرشان</w:t>
      </w:r>
      <w:bookmarkEnd w:id="150"/>
    </w:p>
    <w:p>
      <w:pPr>
        <w:pStyle w:val="BookText"/>
        <w:rPr/>
      </w:pP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مظلوميت مادرشان ياد مى‌كند و روزى كه ظهور مى‌كند ، به مدينه مى‌آيد و ناله‌ها و استغاثه‌هاى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متذكّر مى‌گردد و مى فرماید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قاتلانت انتقام مى‌گيرم و آنان را به سزاى اعمالشان مى‌رسانم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سراغ قبر قاتلان او می آيد و با اذن خدا آن دو را زنده مى‌كند و سؤال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جرمى مادرم را مصدوم و مجروح كرديد ؟ بچه‌اش را كشتيد ؟ خانه‌اش را مورد تهاجم قرار داديد ؟ سپس با شمشيرى كه در دست دارد آنان را به قتل مى‌رساند </w:t>
      </w:r>
      <w:bookmarkStart w:id="151" w:name="pg10762_107581"/>
    </w:p>
    <w:p>
      <w:pPr>
        <w:pStyle w:val="BookText"/>
        <w:rPr/>
      </w:pPr>
      <w:bookmarkEnd w:id="151"/>
      <w:r>
        <w:rPr>
          <w:rFonts w:ascii="IRNazanin" w:hAnsi="IRNazanin" w:eastAsia="IRNazanin"/>
          <w:color w:val="111111"/>
          <w:sz w:val="28"/>
          <w:sz w:val="28"/>
          <w:szCs w:val="28"/>
          <w:rtl w:val="true"/>
          <w:lang w:bidi="fa-IR"/>
        </w:rPr>
        <w:t xml:space="preserve">و جسدشان را به آتش مى‌كشد و خاكسترشان را بر باد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هیزمی که برای سوزاندن علی و فاطمه و حسن و حسین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کرده بودند </w:t>
      </w:r>
      <w:r>
        <w:rPr>
          <w:rFonts w:eastAsia="IRNazanin" w:cs="IRNazanin"/>
          <w:color w:val="111111"/>
          <w:sz w:val="28"/>
          <w:szCs w:val="28"/>
          <w:rtl w:val="true"/>
          <w:lang w:bidi="fa-IR"/>
        </w:rPr>
        <w:t>) ... .</w:t>
      </w:r>
      <w:r>
        <w:rPr>
          <w:rStyle w:val="FootnoteAnchor"/>
          <w:rtl w:val="true"/>
        </w:rPr>
        <w:footnoteReference w:id="89"/>
      </w:r>
    </w:p>
    <w:p>
      <w:pPr>
        <w:pStyle w:val="Heading3"/>
        <w:numPr>
          <w:ilvl w:val="2"/>
          <w:numId w:val="1"/>
        </w:numPr>
        <w:rPr/>
      </w:pPr>
      <w:bookmarkStart w:id="152" w:name="__RefHeading___Toc7510297_1051229030"/>
      <w:bookmarkStart w:id="153" w:name="_Toc53"/>
      <w:bookmarkEnd w:id="152"/>
      <w:r>
        <w:rPr/>
        <w:t>45</w:t>
      </w:r>
      <w:r>
        <w:rPr>
          <w:rtl w:val="true"/>
        </w:rPr>
        <w:t xml:space="preserve"> . </w:t>
      </w:r>
      <w:r>
        <w:rPr>
          <w:rtl w:val="true"/>
        </w:rPr>
        <w:t xml:space="preserve">گریه شدید امام زمان </w:t>
      </w:r>
      <w:r>
        <w:rPr/>
        <w:t>Y</w:t>
      </w:r>
      <w:bookmarkEnd w:id="153"/>
    </w:p>
    <w:p>
      <w:pPr>
        <w:pStyle w:val="BookText"/>
        <w:rPr/>
      </w:pPr>
      <w:r>
        <w:rPr>
          <w:rFonts w:ascii="IRNazanin" w:hAnsi="IRNazanin" w:eastAsia="IRNazanin"/>
          <w:color w:val="111111"/>
          <w:sz w:val="28"/>
          <w:sz w:val="28"/>
          <w:szCs w:val="28"/>
          <w:rtl w:val="true"/>
          <w:lang w:bidi="fa-IR"/>
        </w:rPr>
        <w:t xml:space="preserve">از علامه سیّد باقر پسر آیت الله سیّد محمّد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عید غدیر در خواب به حالت افسرده و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امروز غمگین و افسرده می بینم با اینکه مردم از عید غدیر خوشحال و مسرورند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آوردم ،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ترانی اتّخَذتُ لا و عُلاها بَعد بَیت الاحزانِ بَیت سُرور</w:t>
      </w:r>
    </w:p>
    <w:p>
      <w:pPr>
        <w:pStyle w:val="BookText"/>
        <w:rPr/>
      </w:pPr>
      <w:r>
        <w:rPr>
          <w:rFonts w:ascii="IRNazanin" w:hAnsi="IRNazanin" w:eastAsia="IRNazanin"/>
          <w:color w:val="111111"/>
          <w:sz w:val="28"/>
          <w:sz w:val="28"/>
          <w:szCs w:val="28"/>
          <w:rtl w:val="true"/>
          <w:lang w:bidi="fa-IR"/>
        </w:rPr>
        <w:t>سوگند به شرف و مقام آن حضرت مرا نخواهی دید که پس از بیت الاحزان خانه خوشی بگیرم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سیّد از خواب بیدار شد قصیده ای در حالت غدیر و ستم هایی که پس از شهادت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سرود و بیتی را نیز که حضرت سروده بود ، در آن </w:t>
      </w:r>
      <w:bookmarkStart w:id="154" w:name="pg10762_107582"/>
    </w:p>
    <w:p>
      <w:pPr>
        <w:pStyle w:val="BookText"/>
        <w:rPr/>
      </w:pPr>
      <w:bookmarkEnd w:id="154"/>
      <w:r>
        <w:rPr>
          <w:rFonts w:ascii="IRNazanin" w:hAnsi="IRNazanin" w:eastAsia="IRNazanin"/>
          <w:color w:val="111111"/>
          <w:sz w:val="28"/>
          <w:sz w:val="28"/>
          <w:szCs w:val="28"/>
          <w:rtl w:val="true"/>
          <w:lang w:bidi="fa-IR"/>
        </w:rPr>
        <w:t xml:space="preserve">قصیده گنجانید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او موجود و مشهور است و مطلعش چنین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غَدرٍ وَ قَولَ اِفکٍ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مِن جَحدِ نَصِّ الغَدیرِ</w:t>
      </w:r>
    </w:p>
    <w:p>
      <w:pPr>
        <w:pStyle w:val="BookText"/>
        <w:rPr/>
      </w:pPr>
      <w:r>
        <w:rPr>
          <w:rFonts w:ascii="IRNazanin" w:hAnsi="IRNazanin" w:eastAsia="IRNazanin"/>
          <w:color w:val="111111"/>
          <w:sz w:val="28"/>
          <w:sz w:val="28"/>
          <w:szCs w:val="28"/>
          <w:rtl w:val="true"/>
          <w:lang w:bidi="fa-IR"/>
        </w:rPr>
        <w:t xml:space="preserve">هر نیرنگ و تهمت و ناروا فرعی از انکار نص صریح غدیر است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عزاداری و گریه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شهادت ایشان وجود داشته و هر زمان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فراغتی برای اقامه عزا داشتند به این کار اهتمام می‌ورزیدند </w:t>
      </w:r>
      <w:r>
        <w:rPr>
          <w:rFonts w:eastAsia="IRNazanin" w:cs="IRNazanin"/>
          <w:color w:val="111111"/>
          <w:sz w:val="28"/>
          <w:szCs w:val="28"/>
          <w:rtl w:val="true"/>
          <w:lang w:bidi="fa-IR"/>
        </w:rPr>
        <w:t>.</w:t>
      </w:r>
    </w:p>
    <w:p>
      <w:pPr>
        <w:pStyle w:val="Heading3"/>
        <w:numPr>
          <w:ilvl w:val="2"/>
          <w:numId w:val="1"/>
        </w:numPr>
        <w:rPr/>
      </w:pPr>
      <w:bookmarkStart w:id="155" w:name="__RefHeading___Toc7510299_1051229030"/>
      <w:bookmarkStart w:id="156" w:name="_Toc54"/>
      <w:bookmarkEnd w:id="155"/>
      <w:r>
        <w:rPr/>
        <w:t>46</w:t>
      </w:r>
      <w:r>
        <w:rPr>
          <w:rtl w:val="true"/>
        </w:rPr>
        <w:t xml:space="preserve"> . </w:t>
      </w:r>
      <w:r>
        <w:rPr>
          <w:rtl w:val="true"/>
        </w:rPr>
        <w:t>نخستین حکم در قیامت</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فِيهِمْ مُحَسِّنُ بْنُ عَلِيٍ ع وَ فِي قَاتِلِهِ ثُمَّ فِي قُنْفُذٍ</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جنایتی که در دادگاه عدل قیامت بررسی می گردد ، موضوع کشته شدن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از آنکه قاتلش محکوم می گردد، نوبت به قنفذ فرا می رسد </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57" w:name="__RefHeading___Toc7510301_1051229030"/>
      <w:bookmarkStart w:id="158" w:name="_Toc55"/>
      <w:bookmarkEnd w:id="157"/>
      <w:r>
        <w:rPr/>
        <w:t>47</w:t>
      </w:r>
      <w:r>
        <w:rPr>
          <w:rtl w:val="true"/>
        </w:rPr>
        <w:t xml:space="preserve"> . </w:t>
      </w:r>
      <w:r>
        <w:rPr>
          <w:rtl w:val="true"/>
        </w:rPr>
        <w:t>عزای فاطمی در قیامت</w:t>
      </w:r>
      <w:bookmarkEnd w:id="1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جده های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او را در حالی که خون آلود است با خود می آورند به همراه آنان امّ هانی و جمانه ، عمه های او که دختران ابوطالب می باشند ، و اسماء بنت عمیس ، خثعمیّه فریاد زنان </w:t>
      </w:r>
      <w:bookmarkStart w:id="159" w:name="pg10762_107583"/>
    </w:p>
    <w:p>
      <w:pPr>
        <w:pStyle w:val="BookText"/>
        <w:rPr/>
      </w:pPr>
      <w:bookmarkEnd w:id="159"/>
      <w:r>
        <w:rPr>
          <w:rFonts w:ascii="IRNazanin" w:hAnsi="IRNazanin" w:eastAsia="IRNazanin"/>
          <w:color w:val="111111"/>
          <w:sz w:val="28"/>
          <w:sz w:val="28"/>
          <w:szCs w:val="28"/>
          <w:rtl w:val="true"/>
          <w:lang w:bidi="fa-IR"/>
        </w:rPr>
        <w:t>و شیون کنان ، دست هایشان را بر صورت ها کوبیده موهای سر را پریشان می کنند و فرشتگان آنان را با بال هایشان می پوشانند و مادرش جضرت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و فریاد می زند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يَوْمُكُمُ الَّذي كُنْتُمْ تُوعَدُون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فریاد می زند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ستمدیده ام و یاری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دست گرفته او را بالا به سوی آسمان نگه می دارد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تو در دنیا صبر و بردباری کردیم امروز روزی است که هر کسی هر کار خوبی را که انجام داده ، در مقابل خود می بیند و آرزو می کند که ای کاش بین او و بین کار بدی که انجام داده ، فاصله ای بس دور می بود </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60" w:name="__RefHeading___Toc7510303_1051229030"/>
      <w:bookmarkStart w:id="161" w:name="_Toc56"/>
      <w:bookmarkEnd w:id="160"/>
      <w:r>
        <w:rPr/>
        <w:t>48</w:t>
      </w:r>
      <w:r>
        <w:rPr>
          <w:rtl w:val="true"/>
        </w:rPr>
        <w:t xml:space="preserve">. </w:t>
      </w:r>
      <w:r>
        <w:rPr>
          <w:rtl w:val="true"/>
        </w:rPr>
        <w:t>گریه ملائکه و حاملین عرش الهی و اهل دنیا</w:t>
      </w:r>
      <w:bookmarkEnd w:id="16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فرمود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ات را در مورد کسانی که به من ظلم کرده اند و حق مرا غصب نمودند و مرا زدند و من را با ظلم به تمام فرزندانم به گریه انداختند ، عملی ساز و انتقام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فرشتگان هفت آسمان و حاملین عرش الهی و ساکنان هوا و اهل دنیا و آنها که در زیر طبقات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هستند ، با ناله و فریاد می گریند و به خدا شکایت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تمام قاتلان و ظالمان به ما و آنها که از آنچه بر سر ما آمده ، راضی بودند ، هزار بار به قتل می رسند نه مثل کشته شدن آنها که در راه خدا شهید می شوند </w:t>
      </w:r>
      <w:r>
        <w:rPr>
          <w:rFonts w:eastAsia="IRNazanin" w:cs="IRNazanin"/>
          <w:color w:val="111111"/>
          <w:sz w:val="28"/>
          <w:szCs w:val="28"/>
          <w:rtl w:val="true"/>
          <w:lang w:bidi="fa-IR"/>
        </w:rPr>
        <w:t>.</w:t>
      </w:r>
      <w:r>
        <w:rPr>
          <w:rStyle w:val="FootnoteAnchor"/>
          <w:rtl w:val="true"/>
        </w:rPr>
        <w:footnoteReference w:id="94"/>
      </w:r>
      <w:bookmarkStart w:id="162" w:name="pg10762_107585"/>
    </w:p>
    <w:p>
      <w:pPr>
        <w:pStyle w:val="Heading2"/>
        <w:numPr>
          <w:ilvl w:val="1"/>
          <w:numId w:val="1"/>
        </w:numPr>
        <w:rPr/>
      </w:pPr>
      <w:bookmarkStart w:id="163" w:name="__RefHeading___Toc7510305_1051229030"/>
      <w:bookmarkStart w:id="164" w:name="_Toc57"/>
      <w:bookmarkEnd w:id="162"/>
      <w:bookmarkEnd w:id="163"/>
      <w:r>
        <w:rPr>
          <w:rtl w:val="true"/>
        </w:rPr>
        <w:t xml:space="preserve">فصل دوم </w:t>
      </w:r>
      <w:r>
        <w:rPr>
          <w:rtl w:val="true"/>
        </w:rPr>
        <w:t xml:space="preserve">: </w:t>
      </w:r>
      <w:r>
        <w:rPr>
          <w:rtl w:val="true"/>
        </w:rPr>
        <w:t xml:space="preserve">اسناد مرتبط با غیر معصومین </w:t>
      </w:r>
      <w:r>
        <w:rPr>
          <w:rtl w:val="true"/>
        </w:rPr>
        <w:t>(</w:t>
      </w:r>
      <w:r>
        <w:rPr>
          <w:rtl w:val="true"/>
        </w:rPr>
        <w:t>علیهم السلام</w:t>
      </w:r>
      <w:r>
        <w:rPr>
          <w:rtl w:val="true"/>
        </w:rPr>
        <w:t>)</w:t>
      </w:r>
      <w:bookmarkEnd w:id="1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7510307_1051229030"/>
      <w:bookmarkStart w:id="166" w:name="_Toc58"/>
      <w:bookmarkEnd w:id="165"/>
      <w:r>
        <w:rPr>
          <w:rtl w:val="true"/>
        </w:rPr>
        <w:t xml:space="preserve">اسناد مرتبط با غیر معصومین </w:t>
      </w:r>
      <w:r>
        <w:rPr>
          <w:rtl w:val="true"/>
        </w:rPr>
        <w:t>(</w:t>
      </w:r>
      <w:r>
        <w:rPr>
          <w:rtl w:val="true"/>
        </w:rPr>
        <w:t>علیهم السلام</w:t>
      </w:r>
      <w:r>
        <w:rPr>
          <w:rtl w:val="true"/>
        </w:rPr>
        <w:t>)</w:t>
      </w:r>
      <w:bookmarkEnd w:id="1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0762_107587"/>
      <w:bookmarkStart w:id="168" w:name="pg10762_107587"/>
      <w:bookmarkEnd w:id="168"/>
    </w:p>
    <w:p>
      <w:pPr>
        <w:pStyle w:val="Heading3"/>
        <w:numPr>
          <w:ilvl w:val="2"/>
          <w:numId w:val="1"/>
        </w:numPr>
        <w:rPr/>
      </w:pPr>
      <w:bookmarkStart w:id="169" w:name="pg10762_107587"/>
      <w:bookmarkStart w:id="170" w:name="__RefHeading___Toc7510309_1051229030"/>
      <w:bookmarkStart w:id="171" w:name="_Toc59"/>
      <w:bookmarkEnd w:id="169"/>
      <w:bookmarkEnd w:id="170"/>
      <w:r>
        <w:rPr/>
        <w:t>1</w:t>
      </w:r>
      <w:r>
        <w:rPr>
          <w:rtl w:val="true"/>
        </w:rPr>
        <w:t xml:space="preserve">: </w:t>
      </w:r>
      <w:r>
        <w:rPr>
          <w:rtl w:val="true"/>
        </w:rPr>
        <w:t xml:space="preserve">شاذان بن جبرئیل </w:t>
      </w:r>
      <w:r>
        <w:rPr>
          <w:rtl w:val="true"/>
        </w:rPr>
        <w:t xml:space="preserve">( </w:t>
      </w:r>
      <w:r>
        <w:rPr>
          <w:rtl w:val="true"/>
        </w:rPr>
        <w:t xml:space="preserve">از علمای قرن ششم </w:t>
      </w:r>
      <w:r>
        <w:rPr>
          <w:rtl w:val="true"/>
        </w:rPr>
        <w:t>)</w:t>
      </w:r>
      <w:bookmarkEnd w:id="171"/>
    </w:p>
    <w:p>
      <w:pPr>
        <w:pStyle w:val="BookText"/>
        <w:rPr/>
      </w:pPr>
      <w:r>
        <w:rPr>
          <w:rFonts w:ascii="IRNazanin" w:hAnsi="IRNazanin" w:eastAsia="IRNazanin"/>
          <w:color w:val="111111"/>
          <w:sz w:val="28"/>
          <w:sz w:val="28"/>
          <w:szCs w:val="28"/>
          <w:rtl w:val="true"/>
          <w:lang w:bidi="fa-IR"/>
        </w:rPr>
        <w:t>قدیمی‌ترین سند از عزاداری و گریه غیر معصوم ،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اسناد مربوط به همان زمان شهادتشان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ابن عباس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در این‌باره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بِالْإِسْنَادِ</w:t>
      </w:r>
    </w:p>
    <w:p>
      <w:pPr>
        <w:pStyle w:val="BookText"/>
        <w:rPr/>
      </w:pPr>
      <w:r>
        <w:rPr>
          <w:rFonts w:ascii="Amiri" w:hAnsi="Amiri" w:eastAsia="Amiri" w:cs="Amiri"/>
          <w:color w:val="111111"/>
          <w:sz w:val="28"/>
          <w:sz w:val="28"/>
          <w:szCs w:val="28"/>
          <w:rtl w:val="true"/>
          <w:lang w:bidi="ar-SA"/>
        </w:rPr>
        <w:t xml:space="preserve">یَرْفَعُهُ إِلَى سُلَیْمِ بْنِ قَیْسٍ أَنَّهُ قَالَ لَمَّا قُتِلَ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بَکَى ابْنُ عَبَّاسٍ بُکَاءً شَدِیداً … وَ لَقَدْ دَخَلْتُ عَلَى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قَارٍ فَأَخْرَجَ لِی صَحِیفَهً وَ قَالَ یَا ابْنَ عَبَّاسٍ هَذِهِ الصَّحِیفَهُ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خَطِّی بِیَدِی قَالَ فَقُلْتُ یَا أَمِیرَ الْمُؤْمِنِینَ اقْرَأْهَا عَلَیَّ فَقَرَأَهَا… وَ کَیْفَ تُسْتَشْهَدُ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 ابن عباس به شدت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خدمت آقا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حضرت کتابی را برایم بیرون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املاء فرموده و دست خط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خواند … و اینکه چگونه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شهیده می شو د </w:t>
      </w:r>
      <w:r>
        <w:rPr>
          <w:rFonts w:eastAsia="IRNazanin" w:cs="IRNazanin"/>
          <w:color w:val="111111"/>
          <w:sz w:val="28"/>
          <w:szCs w:val="28"/>
          <w:rtl w:val="true"/>
          <w:lang w:bidi="fa-IR"/>
        </w:rPr>
        <w:t xml:space="preserve">... . </w:t>
      </w:r>
      <w:r>
        <w:rPr>
          <w:rStyle w:val="FootnoteAnchor"/>
          <w:rtl w:val="true"/>
        </w:rPr>
        <w:footnoteReference w:id="95"/>
      </w:r>
      <w:bookmarkStart w:id="172" w:name="pg10762_107588"/>
    </w:p>
    <w:p>
      <w:pPr>
        <w:pStyle w:val="Heading3"/>
        <w:numPr>
          <w:ilvl w:val="2"/>
          <w:numId w:val="1"/>
        </w:numPr>
        <w:rPr/>
      </w:pPr>
      <w:bookmarkStart w:id="173" w:name="__RefHeading___Toc7510311_1051229030"/>
      <w:bookmarkStart w:id="174" w:name="_Toc60"/>
      <w:bookmarkEnd w:id="172"/>
      <w:bookmarkEnd w:id="173"/>
      <w:r>
        <w:rPr/>
        <w:t>2</w:t>
      </w:r>
      <w:r>
        <w:rPr>
          <w:rtl w:val="true"/>
        </w:rPr>
        <w:t xml:space="preserve"> : </w:t>
      </w:r>
      <w:r>
        <w:rPr>
          <w:rtl w:val="true"/>
        </w:rPr>
        <w:t>توسعه عزاداری از قرن سوم به بعد</w:t>
      </w:r>
      <w:bookmarkEnd w:id="174"/>
    </w:p>
    <w:p>
      <w:pPr>
        <w:pStyle w:val="BookText"/>
        <w:rPr/>
      </w:pPr>
      <w:r>
        <w:rPr>
          <w:rFonts w:ascii="IRNazanin" w:hAnsi="IRNazanin" w:eastAsia="IRNazanin"/>
          <w:color w:val="111111"/>
          <w:sz w:val="28"/>
          <w:sz w:val="28"/>
          <w:szCs w:val="28"/>
          <w:rtl w:val="true"/>
          <w:lang w:bidi="fa-IR"/>
        </w:rPr>
        <w:t>در هر دوره‌ای که شیعیان تحت فشار حکومت‌ها نبوده‌اند، عزاداری برای ائمۀ اطهار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می‌شده و شیعیان با خیالی آسوده‌تر و آشکارا به عزاداری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دوره‌هایی که این فشار و تهدید از ناحیه حکومت و حاکمان وجود داشته، عزاداری کمتر، و به صورت مخفیانه صورت می‌گرفته و به واسطه همین امر در دوره‌های اخیر که شیعه کمتر احساس خطر کرده عزاداری برای حضرت زهرا 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بهتر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سوم و چهارم و پنجم و همزمان با تشکیل دولت‌های آل بویه در عراق و حمدانیون در سوریه و فاطمیون در مصر ، مذهب شیعه گسترش یافت و مراسم عزاداری توسعه یافت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ولی قبل از آن عزاداری به صورت پنهانی انجام شده است، آن‌چنان که تاریخ‌نویسان نوشته‌اند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حكومت عباسيان، علويان يا از دم تيغ گذشتند و يا در سياه چال‌ها پوسيدند و يا از ترس جان، گمنام در دهكده‌ها و بيغوله‌ها به سر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در مجلس‌های سری و سپس بر سر بازارها بر دختر پيغمبر و ستم‌هايی كه بر او و فرزندان او رفته است، آغاز شد</w:t>
      </w:r>
      <w:r>
        <w:rPr>
          <w:rFonts w:eastAsia="IRNazanin" w:cs="IRNazanin"/>
          <w:color w:val="111111"/>
          <w:sz w:val="28"/>
          <w:szCs w:val="28"/>
          <w:rtl w:val="true"/>
          <w:lang w:bidi="fa-IR"/>
        </w:rPr>
        <w:t>.»</w:t>
      </w:r>
      <w:r>
        <w:rPr>
          <w:rStyle w:val="FootnoteAnchor"/>
          <w:rtl w:val="true"/>
        </w:rPr>
        <w:footnoteReference w:id="97"/>
      </w:r>
      <w:bookmarkStart w:id="175" w:name="pg10762_107589"/>
    </w:p>
    <w:p>
      <w:pPr>
        <w:pStyle w:val="Heading3"/>
        <w:numPr>
          <w:ilvl w:val="2"/>
          <w:numId w:val="1"/>
        </w:numPr>
        <w:rPr/>
      </w:pPr>
      <w:bookmarkStart w:id="176" w:name="__RefHeading___Toc7510313_1051229030"/>
      <w:bookmarkStart w:id="177" w:name="_Toc61"/>
      <w:bookmarkEnd w:id="175"/>
      <w:bookmarkEnd w:id="176"/>
      <w:r>
        <w:rPr/>
        <w:t>3</w:t>
      </w:r>
      <w:r>
        <w:rPr>
          <w:rtl w:val="true"/>
        </w:rPr>
        <w:t xml:space="preserve"> : </w:t>
      </w:r>
      <w:r>
        <w:rPr>
          <w:rtl w:val="true"/>
        </w:rPr>
        <w:t xml:space="preserve">گفته‌های قاضی عبدالجبار معتزلی </w:t>
      </w:r>
      <w:r>
        <w:rPr>
          <w:rtl w:val="true"/>
        </w:rPr>
        <w:t>(</w:t>
      </w:r>
      <w:r>
        <w:rPr>
          <w:rtl w:val="true"/>
        </w:rPr>
        <w:t xml:space="preserve">م </w:t>
      </w:r>
      <w:r>
        <w:rPr/>
        <w:t>415</w:t>
      </w:r>
      <w:r>
        <w:rPr>
          <w:rtl w:val="true"/>
        </w:rPr>
        <w:t xml:space="preserve">قمری، از متکلمین اهل سنّت </w:t>
      </w:r>
      <w:r>
        <w:rPr>
          <w:rtl w:val="true"/>
        </w:rPr>
        <w:t>)</w:t>
      </w:r>
      <w:bookmarkEnd w:id="177"/>
    </w:p>
    <w:p>
      <w:pPr>
        <w:pStyle w:val="BookText"/>
        <w:rPr/>
      </w:pPr>
      <w:r>
        <w:rPr>
          <w:rFonts w:ascii="IRNazanin" w:hAnsi="IRNazanin" w:eastAsia="IRNazanin"/>
          <w:color w:val="111111"/>
          <w:sz w:val="28"/>
          <w:sz w:val="28"/>
          <w:szCs w:val="28"/>
          <w:rtl w:val="true"/>
          <w:lang w:bidi="fa-IR"/>
        </w:rPr>
        <w:t xml:space="preserve">قاضی عبدالجبار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دلائل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نام بردن تعدادی از علمای شيعه من جمله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تصريح دارد اين بزرگان ضمن اعتقاد به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خليفه دوم، بر آن حضرت گريه کرده و مراسم نوحه سرايی بر پا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هذا الزمان منهم مثل أبی جبله إبراهیم بن غسان ، ومثل جابر المتوفی ، وأبی الفوارس الحسن بن محمد المیمدیّ وأبی الحسین أحمد بن محمد بن الکمیت، وأبی محمد الطبری ، وأبی الحسن الحلبی وأبی یتیم الرلباى، وأبی القاسم النجاری ، وأبی الوفا الدیلمی ، وابن أبی الدیس ، وخزیمه، وأبی خزیمه ، وأبی عبد الله محمد بن النعمان ، فهؤلاء بمصر وبالرمله وبصور ، وبعکا وبعسقلان وبدمشق وببغداد وبجبل البسماق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بهذه النواحی یدّعون التشیع ومحبه رسول الله صلّى الله علیه وسلم و أهل بیته ، فیبکون على فاطمه وعلى ابنها المحسن الذی زعموا أن عمر قتله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زمان از جملۀ آن ها مانند ابی جبلة ابراهیم بن غسان و جابر المتوفی و ابو الفوارس حسن بن محمد میمدی و ابو الحسین </w:t>
      </w:r>
    </w:p>
    <w:p>
      <w:pPr>
        <w:pStyle w:val="BookText"/>
        <w:rPr/>
      </w:pPr>
      <w:r>
        <w:rPr>
          <w:rFonts w:ascii="IRNazanin" w:hAnsi="IRNazanin" w:eastAsia="IRNazanin"/>
          <w:color w:val="111111"/>
          <w:sz w:val="28"/>
          <w:sz w:val="28"/>
          <w:szCs w:val="28"/>
          <w:rtl w:val="true"/>
          <w:lang w:bidi="fa-IR"/>
        </w:rPr>
        <w:t>احمد بن محمد بن الکمیت و ابو محمد طبری</w:t>
      </w:r>
      <w:r>
        <w:rPr>
          <w:rStyle w:val="FootnoteAnchor"/>
          <w:rtl w:val="true"/>
        </w:rPr>
        <w:footnoteReference w:id="99"/>
      </w:r>
      <w:r>
        <w:rPr>
          <w:rFonts w:ascii="IRNazanin" w:hAnsi="IRNazanin" w:eastAsia="IRNazanin"/>
          <w:color w:val="111111"/>
          <w:sz w:val="28"/>
          <w:sz w:val="28"/>
          <w:szCs w:val="28"/>
          <w:rtl w:val="true"/>
          <w:lang w:bidi="fa-IR"/>
        </w:rPr>
        <w:t>و ابو الحسن حلبی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ابو یتیم و ابو القاسم نجاری</w:t>
      </w:r>
      <w:r>
        <w:rPr>
          <w:rStyle w:val="FootnoteAnchor"/>
          <w:rtl w:val="true"/>
        </w:rPr>
        <w:footnoteReference w:id="101"/>
      </w:r>
      <w:r>
        <w:rPr>
          <w:rFonts w:ascii="IRNazanin" w:hAnsi="IRNazanin" w:eastAsia="IRNazanin"/>
          <w:color w:val="111111"/>
          <w:sz w:val="28"/>
          <w:sz w:val="28"/>
          <w:szCs w:val="28"/>
          <w:rtl w:val="true"/>
          <w:lang w:bidi="fa-IR"/>
        </w:rPr>
        <w:t>و ابو الوفا دیلمی</w:t>
      </w:r>
      <w:r>
        <w:rPr>
          <w:rStyle w:val="FootnoteAnchor"/>
          <w:rtl w:val="true"/>
        </w:rPr>
        <w:footnoteReference w:id="1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الدیس</w:t>
      </w:r>
      <w:r>
        <w:rPr>
          <w:rStyle w:val="FootnoteAnchor"/>
          <w:rtl w:val="true"/>
        </w:rPr>
        <w:footnoteReference w:id="103"/>
      </w:r>
      <w:r>
        <w:rPr>
          <w:rFonts w:ascii="IRNazanin" w:hAnsi="IRNazanin" w:eastAsia="IRNazanin"/>
          <w:color w:val="111111"/>
          <w:sz w:val="28"/>
          <w:sz w:val="28"/>
          <w:szCs w:val="28"/>
          <w:rtl w:val="true"/>
          <w:lang w:bidi="fa-IR"/>
        </w:rPr>
        <w:t xml:space="preserve">و خزیمه </w:t>
      </w:r>
    </w:p>
    <w:p>
      <w:pPr>
        <w:pStyle w:val="BookText"/>
        <w:rPr/>
      </w:pPr>
      <w:r>
        <w:rPr>
          <w:rFonts w:ascii="IRNazanin" w:hAnsi="IRNazanin" w:eastAsia="IRNazanin"/>
          <w:color w:val="111111"/>
          <w:sz w:val="28"/>
          <w:sz w:val="28"/>
          <w:szCs w:val="28"/>
          <w:rtl w:val="true"/>
          <w:lang w:bidi="fa-IR"/>
        </w:rPr>
        <w:t>و ابی عبد الله محمد بن النعمان</w:t>
      </w:r>
      <w:r>
        <w:rPr>
          <w:rStyle w:val="FootnoteAnchor"/>
          <w:rtl w:val="true"/>
        </w:rPr>
        <w:footnoteReference w:id="104"/>
      </w:r>
      <w:r>
        <w:rPr>
          <w:rFonts w:ascii="IRNazanin" w:hAnsi="IRNazanin" w:eastAsia="IRNazanin"/>
          <w:color w:val="111111"/>
          <w:sz w:val="28"/>
          <w:sz w:val="28"/>
          <w:szCs w:val="28"/>
          <w:rtl w:val="true"/>
          <w:lang w:bidi="fa-IR"/>
        </w:rPr>
        <w:t>هستند که در مصر</w:t>
      </w:r>
      <w:r>
        <w:rPr>
          <w:rStyle w:val="FootnoteAnchor"/>
          <w:rtl w:val="true"/>
        </w:rPr>
        <w:footnoteReference w:id="105"/>
      </w:r>
      <w:r>
        <w:rPr>
          <w:rFonts w:ascii="IRNazanin" w:hAnsi="IRNazanin" w:eastAsia="IRNazanin"/>
          <w:color w:val="111111"/>
          <w:sz w:val="28"/>
          <w:sz w:val="28"/>
          <w:szCs w:val="28"/>
          <w:rtl w:val="true"/>
          <w:lang w:bidi="fa-IR"/>
        </w:rPr>
        <w:t>و رمله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صور و عکا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عسقلان</w:t>
      </w:r>
      <w:r>
        <w:rPr>
          <w:rStyle w:val="FootnoteAnchor"/>
          <w:rtl w:val="true"/>
        </w:rPr>
        <w:footnoteReference w:id="108"/>
      </w:r>
      <w:r>
        <w:rPr>
          <w:rFonts w:ascii="IRNazanin" w:hAnsi="IRNazanin" w:eastAsia="IRNazanin"/>
          <w:color w:val="111111"/>
          <w:sz w:val="28"/>
          <w:sz w:val="28"/>
          <w:szCs w:val="28"/>
          <w:rtl w:val="true"/>
          <w:lang w:bidi="fa-IR"/>
        </w:rPr>
        <w:t>و دمشق</w:t>
      </w:r>
      <w:r>
        <w:rPr>
          <w:rStyle w:val="FootnoteAnchor"/>
          <w:rtl w:val="true"/>
        </w:rPr>
        <w:footnoteReference w:id="109"/>
      </w:r>
      <w:r>
        <w:rPr>
          <w:rFonts w:ascii="IRNazanin" w:hAnsi="IRNazanin" w:eastAsia="IRNazanin"/>
          <w:color w:val="111111"/>
          <w:sz w:val="28"/>
          <w:sz w:val="28"/>
          <w:szCs w:val="28"/>
          <w:rtl w:val="true"/>
          <w:lang w:bidi="fa-IR"/>
        </w:rPr>
        <w:t>و بغداد و جبل بسماق</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سکونت دارند و همه این ها در این مناطق ادعای تشیع و محبت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بر فاطمه و فرزندش محسن که اعتقاد دارند عمر او را کشته است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جملۀ بعد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المنشدین و المناحات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مجالس مداحی و نوحه برپا می کنند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یعنی عزاداری فاطمیه در آن زمان توسط شیعیان مصر و فلسطین و سوریه و عراق برگزار می‌شده است </w:t>
      </w:r>
      <w:r>
        <w:rPr>
          <w:rFonts w:eastAsia="IRNazanin" w:cs="IRNazanin"/>
          <w:color w:val="111111"/>
          <w:sz w:val="28"/>
          <w:szCs w:val="28"/>
          <w:rtl w:val="true"/>
          <w:lang w:bidi="fa-IR"/>
        </w:rPr>
        <w:t xml:space="preserve">. </w:t>
      </w:r>
      <w:bookmarkStart w:id="178" w:name="pg10762_107592"/>
    </w:p>
    <w:p>
      <w:pPr>
        <w:pStyle w:val="BookText"/>
        <w:rPr/>
      </w:pPr>
      <w:bookmarkEnd w:id="178"/>
      <w:r>
        <w:rPr>
          <w:rFonts w:ascii="IRNazanin" w:hAnsi="IRNazanin" w:eastAsia="IRNazanin"/>
          <w:color w:val="111111"/>
          <w:sz w:val="28"/>
          <w:sz w:val="28"/>
          <w:szCs w:val="28"/>
          <w:rtl w:val="true"/>
          <w:lang w:bidi="fa-IR"/>
        </w:rPr>
        <w:t>بنابراین اعتقاد به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مضروب شدن ایشان و شهادت حضرت محسن و برپایی مجالس عزا در این زمینه در بین شیعیان قدمتی طولانی داشته و از امور جدید نیست </w:t>
      </w:r>
      <w:r>
        <w:rPr>
          <w:rFonts w:eastAsia="IRNazanin" w:cs="IRNazanin"/>
          <w:color w:val="111111"/>
          <w:sz w:val="28"/>
          <w:szCs w:val="28"/>
          <w:rtl w:val="true"/>
          <w:lang w:bidi="fa-IR"/>
        </w:rPr>
        <w:t>.</w:t>
      </w:r>
    </w:p>
    <w:p>
      <w:pPr>
        <w:pStyle w:val="Heading3"/>
        <w:numPr>
          <w:ilvl w:val="2"/>
          <w:numId w:val="1"/>
        </w:numPr>
        <w:rPr/>
      </w:pPr>
      <w:bookmarkStart w:id="179" w:name="__RefHeading___Toc7510315_1051229030"/>
      <w:bookmarkStart w:id="180" w:name="_Toc62"/>
      <w:bookmarkEnd w:id="179"/>
      <w:r>
        <w:rPr/>
        <w:t>4</w:t>
      </w:r>
      <w:r>
        <w:rPr>
          <w:rtl w:val="true"/>
        </w:rPr>
        <w:t xml:space="preserve"> : </w:t>
      </w:r>
      <w:r>
        <w:rPr>
          <w:rtl w:val="true"/>
        </w:rPr>
        <w:t>تشکیل انجمن ها جهت فضائل اهل البیت</w:t>
      </w:r>
      <w:r>
        <w:rPr>
          <w:rtl w:val="true"/>
        </w:rPr>
        <w:t>(</w:t>
      </w:r>
      <w:r>
        <w:rPr>
          <w:rtl w:val="true"/>
        </w:rPr>
        <w:t>علیهم السلام</w:t>
      </w:r>
      <w:r>
        <w:rPr>
          <w:rtl w:val="true"/>
        </w:rPr>
        <w:t>)</w:t>
      </w:r>
      <w:bookmarkEnd w:id="180"/>
    </w:p>
    <w:p>
      <w:pPr>
        <w:pStyle w:val="BookText"/>
        <w:rPr/>
      </w:pPr>
      <w:r>
        <w:rPr>
          <w:rFonts w:ascii="IRNazanin" w:hAnsi="IRNazanin" w:eastAsia="IRNazanin"/>
          <w:color w:val="111111"/>
          <w:sz w:val="28"/>
          <w:sz w:val="28"/>
          <w:szCs w:val="28"/>
          <w:rtl w:val="true"/>
          <w:lang w:bidi="fa-IR"/>
        </w:rPr>
        <w:t>با گسترش تسلط دیلمیان بر بغداد در این شهر که سال ها پیش مرکز اجتماع شاعران شیعی بود انجمن ها تشکیل گردید که در آن فضیلت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نموده و بر مظلومیت آن ها اشک می ریختند </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81" w:name="__RefHeading___Toc7510317_1051229030"/>
      <w:bookmarkStart w:id="182" w:name="_Toc63"/>
      <w:bookmarkEnd w:id="181"/>
      <w:r>
        <w:rPr/>
        <w:t>5</w:t>
      </w:r>
      <w:r>
        <w:rPr>
          <w:rtl w:val="true"/>
        </w:rPr>
        <w:t xml:space="preserve">. </w:t>
      </w:r>
      <w:r>
        <w:rPr>
          <w:rtl w:val="true"/>
        </w:rPr>
        <w:t>خواندن حدیث فدک در حرم حضرت موسی بن جعفر</w:t>
      </w:r>
      <w:r>
        <w:rPr>
          <w:rtl w:val="true"/>
        </w:rPr>
        <w:t>(</w:t>
      </w:r>
      <w:r>
        <w:rPr>
          <w:rtl w:val="true"/>
        </w:rPr>
        <w:t>علیهما السلام</w:t>
      </w:r>
      <w:r>
        <w:rPr>
          <w:rtl w:val="true"/>
        </w:rPr>
        <w:t>)</w:t>
      </w:r>
      <w:bookmarkEnd w:id="1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الناصر لدین الله، ابوالعباس احمد بن المستضیء امر کرد تا کتاب مسند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اجازۀ خلیفه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محمد بن معدّ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آن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ماجراهایی بود که در مورد فدک به وقوع پیوست</w:t>
      </w:r>
      <w:r>
        <w:rPr>
          <w:rFonts w:eastAsia="IRNazanin" w:cs="IRNazanin"/>
          <w:color w:val="111111"/>
          <w:sz w:val="28"/>
          <w:szCs w:val="28"/>
          <w:rtl w:val="true"/>
          <w:lang w:bidi="fa-IR"/>
        </w:rPr>
        <w:t>.</w:t>
      </w:r>
      <w:r>
        <w:rPr>
          <w:rStyle w:val="FootnoteAnchor"/>
          <w:rtl w:val="true"/>
        </w:rPr>
        <w:footnoteReference w:id="113"/>
      </w:r>
      <w:bookmarkStart w:id="183" w:name="pg10762_107593"/>
    </w:p>
    <w:p>
      <w:pPr>
        <w:pStyle w:val="Heading3"/>
        <w:numPr>
          <w:ilvl w:val="2"/>
          <w:numId w:val="1"/>
        </w:numPr>
        <w:rPr/>
      </w:pPr>
      <w:bookmarkStart w:id="184" w:name="__RefHeading___Toc7510319_1051229030"/>
      <w:bookmarkStart w:id="185" w:name="_Toc64"/>
      <w:bookmarkEnd w:id="183"/>
      <w:bookmarkEnd w:id="184"/>
      <w:r>
        <w:rPr/>
        <w:t>6</w:t>
      </w:r>
      <w:r>
        <w:rPr>
          <w:rtl w:val="true"/>
        </w:rPr>
        <w:t xml:space="preserve"> : </w:t>
      </w:r>
      <w:r>
        <w:rPr>
          <w:rtl w:val="true"/>
        </w:rPr>
        <w:t xml:space="preserve">ابن حجر عسقلانی </w:t>
      </w:r>
      <w:r>
        <w:rPr>
          <w:rtl w:val="true"/>
        </w:rPr>
        <w:t xml:space="preserve">( </w:t>
      </w:r>
      <w:r>
        <w:rPr>
          <w:rtl w:val="true"/>
        </w:rPr>
        <w:t xml:space="preserve">متوفای </w:t>
      </w:r>
      <w:r>
        <w:rPr/>
        <w:t>852</w:t>
      </w:r>
      <w:r>
        <w:rPr>
          <w:rtl w:val="true"/>
        </w:rPr>
        <w:t>قمری</w:t>
      </w:r>
      <w:r>
        <w:rPr>
          <w:rtl w:val="true"/>
        </w:rPr>
        <w:t xml:space="preserve">/ </w:t>
      </w:r>
      <w:r>
        <w:rPr>
          <w:rtl w:val="true"/>
        </w:rPr>
        <w:t>از علمای اهل سنّت</w:t>
      </w:r>
      <w:r>
        <w:rPr>
          <w:rtl w:val="true"/>
        </w:rPr>
        <w:t>)</w:t>
      </w:r>
      <w:bookmarkEnd w:id="185"/>
    </w:p>
    <w:p>
      <w:pPr>
        <w:pStyle w:val="BookText"/>
        <w:rPr/>
      </w:pPr>
      <w:r>
        <w:rPr>
          <w:rFonts w:ascii="IRNazanin" w:hAnsi="IRNazanin" w:eastAsia="IRNazanin"/>
          <w:color w:val="111111"/>
          <w:sz w:val="28"/>
          <w:sz w:val="28"/>
          <w:szCs w:val="28"/>
          <w:rtl w:val="true"/>
          <w:lang w:bidi="fa-IR"/>
        </w:rPr>
        <w:t>ابن حجر عسقلانی از علمای بزرگ اهل سنّت ، ماجرایی را درمورد مجلس عزاداری شیعیان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علی بن محمود قال کان البلخی الواعظ کثیرا ما یدمن فی مجالسه سب الصحابه فحضرتُ مَرَّة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فاطمه یوما من الأیام فقال 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لِمَ تبکین علی أأخذت منک فیئک اغصبتک حقک افعلت افعلت و عَدَّ أشیاء مما یزعم الروافض أن الشیخین فعلاها فی حق فاطمه قال فضج المجلس بالبکاء من الرافضه الحاضرین ؛</w:t>
      </w:r>
      <w:r>
        <w:rPr>
          <w:rStyle w:val="FootnoteAnchor"/>
          <w:rtl w:val="true"/>
        </w:rPr>
        <w:footnoteReference w:id="1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محمود به من خبر داد که بلخی واعظ ، اکثر آنچه در مجالسش می‌گفت سب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مجلسش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روزی از روزها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چیزی گریه می‌کنی ؟ مگر من بودم که اموال تو را گرفتم حق تو را غصب کردم ؟ مگر من بودم که با تو چنین و چنان کردم ؟ و در آن مجلس واعظ بلخی مواردی را به جای چنین و چنان شمرد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تعصب مذهب ابن حجر به شیعیان ، از واژۀ رافضیان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ابوبکر و عمر در 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اند ، پس صدای ضجّه و گریۀ شیعیان حاضر در آن مجلس به آه و فغان بلند گردید </w:t>
      </w:r>
      <w:r>
        <w:rPr>
          <w:rFonts w:eastAsia="IRNazanin" w:cs="IRNazanin"/>
          <w:color w:val="111111"/>
          <w:sz w:val="28"/>
          <w:szCs w:val="28"/>
          <w:rtl w:val="true"/>
          <w:lang w:bidi="fa-IR"/>
        </w:rPr>
        <w:t xml:space="preserve">. </w:t>
      </w:r>
      <w:bookmarkStart w:id="186" w:name="pg10762_107594"/>
    </w:p>
    <w:p>
      <w:pPr>
        <w:pStyle w:val="BookText"/>
        <w:rPr/>
      </w:pPr>
      <w:bookmarkEnd w:id="186"/>
      <w:r>
        <w:rPr>
          <w:rFonts w:ascii="IRNazanin" w:hAnsi="IRNazanin" w:eastAsia="IRNazanin"/>
          <w:color w:val="111111"/>
          <w:sz w:val="28"/>
          <w:sz w:val="28"/>
          <w:szCs w:val="28"/>
          <w:rtl w:val="true"/>
          <w:lang w:bidi="fa-IR"/>
        </w:rPr>
        <w:t xml:space="preserve">جالب اینجاست که واعظ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مستندات موجود در کتب مختلف ، از بزرگان و شخصیت‌های برجسته اهل سنت هم به‌حساب می‌آمده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او سال‌های سال از شاگردان ابو شجاع بلخی بسطامی ، از علمای بزرگ اهل سنّت در بلخ در قرن ششم و ابو سعد سمعانی ، مؤلف کتاب مشهور انساب ، بوده و علی بن مفضل مقدسی که از فقهای بزرگ مالکی‌ها بوده ، از شاگردان او بود و از بزرگان نظامیه بغداد به‌حساب می‌رفت</w:t>
      </w:r>
      <w:r>
        <w:rPr>
          <w:rStyle w:val="FootnoteAnchor"/>
          <w:rtl w:val="true"/>
        </w:rPr>
        <w:footnoteReference w:id="115"/>
      </w:r>
      <w:r>
        <w:rPr>
          <w:rFonts w:ascii="IRNazanin" w:hAnsi="IRNazanin" w:eastAsia="IRNazanin"/>
          <w:color w:val="111111"/>
          <w:sz w:val="28"/>
          <w:sz w:val="28"/>
          <w:szCs w:val="28"/>
          <w:rtl w:val="true"/>
          <w:lang w:bidi="fa-IR"/>
        </w:rPr>
        <w:t>و ابن عنین شاعر ، شعری در مدح او گفته</w:t>
      </w:r>
      <w:r>
        <w:rPr>
          <w:rStyle w:val="FootnoteAnchor"/>
          <w:rtl w:val="true"/>
        </w:rPr>
        <w:footnoteReference w:id="116"/>
      </w:r>
      <w:r>
        <w:rPr>
          <w:rFonts w:ascii="IRNazanin" w:hAnsi="IRNazanin" w:eastAsia="IRNazanin"/>
          <w:color w:val="111111"/>
          <w:sz w:val="28"/>
          <w:sz w:val="28"/>
          <w:szCs w:val="28"/>
          <w:rtl w:val="true"/>
          <w:lang w:bidi="fa-IR"/>
        </w:rPr>
        <w:t xml:space="preserve">و خطیب بغدادی از او اجازه روایت گرفته است </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87" w:name="__RefHeading___Toc7510321_1051229030"/>
      <w:bookmarkStart w:id="188" w:name="_Toc65"/>
      <w:bookmarkEnd w:id="187"/>
      <w:r>
        <w:rPr/>
        <w:t>7</w:t>
      </w:r>
      <w:r>
        <w:rPr>
          <w:rtl w:val="true"/>
        </w:rPr>
        <w:t xml:space="preserve"> : </w:t>
      </w:r>
      <w:r>
        <w:rPr>
          <w:rtl w:val="true"/>
        </w:rPr>
        <w:t xml:space="preserve">سندی موجود در کتابخانه مرکزی دانشگاه تهران به شماره ثبت </w:t>
      </w:r>
      <w:r>
        <w:rPr/>
        <w:t>8255</w:t>
      </w:r>
      <w:r>
        <w:rPr>
          <w:rtl w:val="true"/>
        </w:rPr>
        <w:t xml:space="preserve"> .</w:t>
      </w:r>
      <w:bookmarkEnd w:id="1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اول آن سند ، نامه‌ای به امضای ناصرالدین‌شاه مربوط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دستور داده است هر سال ، یک گوسفند به نصرالله خان زنبورکچی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نصر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میرزا نبی قزوینی و برادر میرزا حسین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در ایام فاطمیه برای مراسم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شود </w:t>
      </w:r>
      <w:r>
        <w:rPr>
          <w:rFonts w:eastAsia="IRNazanin" w:cs="IRNazanin"/>
          <w:color w:val="111111"/>
          <w:sz w:val="28"/>
          <w:szCs w:val="28"/>
          <w:rtl w:val="true"/>
          <w:lang w:bidi="fa-IR"/>
        </w:rPr>
        <w:t xml:space="preserve">. </w:t>
      </w:r>
      <w:bookmarkStart w:id="189" w:name="pg10762_107595"/>
    </w:p>
    <w:p>
      <w:pPr>
        <w:pStyle w:val="Heading3"/>
        <w:numPr>
          <w:ilvl w:val="2"/>
          <w:numId w:val="1"/>
        </w:numPr>
        <w:rPr/>
      </w:pPr>
      <w:bookmarkStart w:id="190" w:name="__RefHeading___Toc7510323_1051229030"/>
      <w:bookmarkStart w:id="191" w:name="_Toc66"/>
      <w:bookmarkEnd w:id="189"/>
      <w:bookmarkEnd w:id="190"/>
      <w:r>
        <w:rPr/>
        <w:t>8</w:t>
      </w:r>
      <w:r>
        <w:rPr>
          <w:rtl w:val="true"/>
        </w:rPr>
        <w:t xml:space="preserve"> : </w:t>
      </w:r>
      <w:r>
        <w:rPr>
          <w:rtl w:val="true"/>
        </w:rPr>
        <w:t>علنی شدن و رونق گرفتن مراسم عزاداری</w:t>
      </w:r>
      <w:bookmarkEnd w:id="191"/>
    </w:p>
    <w:p>
      <w:pPr>
        <w:pStyle w:val="BookText"/>
        <w:rPr/>
      </w:pPr>
      <w:r>
        <w:rPr>
          <w:rFonts w:ascii="IRNazanin" w:hAnsi="IRNazanin" w:eastAsia="IRNazanin"/>
          <w:color w:val="111111"/>
          <w:sz w:val="28"/>
          <w:sz w:val="28"/>
          <w:szCs w:val="28"/>
          <w:rtl w:val="true"/>
          <w:lang w:bidi="fa-IR"/>
        </w:rPr>
        <w:t xml:space="preserve">شاید بتوان گفت از دوره صفویه به بعد که عزاداری ها علنی شد و با تثبیت حاکمیت ایل قاجار ، و علاقه ای که آنان به ترویج نمادها و آئین های شیعی داشتند گرامی داشت فاطمیه نیز رونق رسمی در این دوره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می تواند شاهدی بر رواج فاطمیه در دوره قاجار و خصوصاً عهد ناصرالدین شاه باشد ، گزارشی است که شیخ ابراهیم زنجانی در خاطراتش از مرسوم شدن فاطمیه در این دوره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سنّت سوگواری ایّام فاطمیه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 تازه معمول شده هم درعتبات ، هم در زنجان به جهت فاصله از محرم و رمضان و سایر ایام عزا و اجتماعات دینی ، آن روایت که مطابق است با وفات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 احتیاطاً سیزدهم و چهاردهم و پانزدهم سه روز روضه خوانی و جمع کردن مردم و سبب اشتهار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هزار زحمت از کار بریدم ، حاجی ملاصادق هم کمک کرد ، روضه خوانی به راه انداختیم </w:t>
      </w:r>
      <w:r>
        <w:rPr>
          <w:rFonts w:eastAsia="IRNazanin" w:cs="IRNazanin"/>
          <w:color w:val="111111"/>
          <w:sz w:val="28"/>
          <w:szCs w:val="28"/>
          <w:rtl w:val="true"/>
          <w:lang w:bidi="fa-IR"/>
        </w:rPr>
        <w:t>.</w:t>
      </w:r>
      <w:r>
        <w:rPr>
          <w:rStyle w:val="FootnoteAnchor"/>
          <w:rtl w:val="true"/>
        </w:rPr>
        <w:footnoteReference w:id="1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این نقل می توان دریافت که حوزه نجف در عهد ناصرالدین شاه و مظفرالدین شاه به برپایی عزاداری فاطمیه اهتمام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در این میان نقش برجسته ای داشته و سوگواری فاطمیه دوم در بیت او با استقبال گسترده ای مواجه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وفات ایشان نیز این سنّت از سوی خاندان وی ادامه یافته ، اکنون نیز در خانۀ نوۀ وی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عبدالرضا </w:t>
      </w:r>
      <w:bookmarkStart w:id="192" w:name="pg10762_107596"/>
    </w:p>
    <w:p>
      <w:pPr>
        <w:pStyle w:val="BookText"/>
        <w:rPr/>
      </w:pPr>
      <w:bookmarkEnd w:id="192"/>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فاطمیه بر پا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کنسولی ایران نیز به برپایی روضه فاطمیه در بیت آخوند خراسانی در عهد رضا شاه اشاره شده و آمده که طلاب حاضر در مراسم فاطمیه در تاریخ آبان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شمسی نسبت به دعای سخنران برای سلامتی شاه اعتراض کرده اند </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93" w:name="__RefHeading___Toc7510325_1051229030"/>
      <w:bookmarkStart w:id="194" w:name="_Toc67"/>
      <w:bookmarkEnd w:id="193"/>
      <w:r>
        <w:rPr/>
        <w:t>9</w:t>
      </w:r>
      <w:r>
        <w:rPr>
          <w:rtl w:val="true"/>
        </w:rPr>
        <w:t xml:space="preserve"> : </w:t>
      </w:r>
      <w:r>
        <w:rPr>
          <w:rtl w:val="true"/>
        </w:rPr>
        <w:t xml:space="preserve">سند موجود در کتابخانه آستان قدس رضوی به شماره </w:t>
      </w:r>
      <w:r>
        <w:rPr/>
        <w:t>16899</w:t>
      </w:r>
      <w:bookmarkEnd w:id="194"/>
    </w:p>
    <w:p>
      <w:pPr>
        <w:pStyle w:val="BookText"/>
        <w:rPr/>
      </w:pPr>
      <w:r>
        <w:rPr>
          <w:rFonts w:ascii="IRNazanin" w:hAnsi="IRNazanin" w:eastAsia="IRNazanin"/>
          <w:color w:val="111111"/>
          <w:sz w:val="28"/>
          <w:sz w:val="28"/>
          <w:szCs w:val="28"/>
          <w:rtl w:val="true"/>
          <w:lang w:bidi="fa-IR"/>
        </w:rPr>
        <w:t>در این سند صورت‌حساب هزینه‌های برگزاری مراسم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Heading3"/>
        <w:numPr>
          <w:ilvl w:val="2"/>
          <w:numId w:val="1"/>
        </w:numPr>
        <w:rPr/>
      </w:pPr>
      <w:bookmarkStart w:id="195" w:name="__RefHeading___Toc7510327_1051229030"/>
      <w:bookmarkStart w:id="196" w:name="_Toc68"/>
      <w:bookmarkEnd w:id="195"/>
      <w:r>
        <w:rPr/>
        <w:t>10</w:t>
      </w:r>
      <w:r>
        <w:rPr>
          <w:rtl w:val="true"/>
        </w:rPr>
        <w:t xml:space="preserve"> : </w:t>
      </w:r>
      <w:r>
        <w:rPr>
          <w:rtl w:val="true"/>
        </w:rPr>
        <w:t>سند دیگر، وقف نامه غلامحسین خان عامری سردار مجلل</w:t>
      </w:r>
      <w:bookmarkEnd w:id="1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دیگر، وقف نامه غلامحسین خان عامری سردار مجلل است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نوشته‌شده و در آن گفته‌شده که برخی از اموالش اعم از زمین‌های وسیعی که داشته را وقف عزاداری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که این وقف نامه ، الآن در مجموعه شخصی خانم بیتا عامری موجود است </w:t>
      </w:r>
      <w:r>
        <w:rPr>
          <w:rFonts w:eastAsia="IRNazanin" w:cs="IRNazanin"/>
          <w:color w:val="111111"/>
          <w:sz w:val="28"/>
          <w:szCs w:val="28"/>
          <w:rtl w:val="true"/>
          <w:lang w:bidi="fa-IR"/>
        </w:rPr>
        <w:t>.</w:t>
      </w:r>
      <w:r>
        <w:rPr>
          <w:rStyle w:val="FootnoteAnchor"/>
          <w:rtl w:val="true"/>
        </w:rPr>
        <w:footnoteReference w:id="120"/>
      </w:r>
      <w:bookmarkStart w:id="197" w:name="pg10762_107597"/>
    </w:p>
    <w:p>
      <w:pPr>
        <w:pStyle w:val="Heading2"/>
        <w:numPr>
          <w:ilvl w:val="1"/>
          <w:numId w:val="1"/>
        </w:numPr>
        <w:rPr/>
      </w:pPr>
      <w:bookmarkStart w:id="198" w:name="__RefHeading___Toc7510329_1051229030"/>
      <w:bookmarkStart w:id="199" w:name="_Toc69"/>
      <w:bookmarkEnd w:id="197"/>
      <w:bookmarkEnd w:id="198"/>
      <w:r>
        <w:rPr>
          <w:rtl w:val="true"/>
        </w:rPr>
        <w:t>فصل سوم</w:t>
      </w:r>
      <w:r>
        <w:rPr>
          <w:rtl w:val="true"/>
        </w:rPr>
        <w:t xml:space="preserve">: </w:t>
      </w:r>
      <w:r>
        <w:rPr>
          <w:rtl w:val="true"/>
        </w:rPr>
        <w:t>یکهزار و چهارصدمین سال</w:t>
      </w:r>
      <w:bookmarkEnd w:id="1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7510331_1051229030"/>
      <w:bookmarkStart w:id="201" w:name="_Toc70"/>
      <w:bookmarkEnd w:id="200"/>
      <w:r>
        <w:rPr>
          <w:rtl w:val="true"/>
        </w:rPr>
        <w:t xml:space="preserve">شهادت حضرت زهرا </w:t>
      </w:r>
      <w:r>
        <w:rPr>
          <w:rtl w:val="true"/>
        </w:rPr>
        <w:t>(</w:t>
      </w:r>
      <w:r>
        <w:rPr>
          <w:rtl w:val="true"/>
        </w:rPr>
        <w:t>سلام الله علیها</w:t>
      </w:r>
      <w:r>
        <w:rPr>
          <w:rtl w:val="true"/>
        </w:rPr>
        <w:t>)</w:t>
      </w:r>
      <w:bookmarkEnd w:id="2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قمری در چهاردهمین قرن شهادت حضرت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 ، با تشکیل جلسات ، تهیۀ پرچم ، بنر ، پوستر ، کتاب ، جزوه ، و راه انداختن دستجات عزاداری در اصفهان ، سپس اعزام حوزویان ، دانشگاهیان ، بازاریان به شهرهای مختلف به صورت کاروان های تبلیغی در توسعۀ این جنبش خودجوش مردمی بسیار تأثیر گذاشتند و موجب رونق جلسات ، هیآت و دستجات در ایام فاطمیّه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بعد مراجع بزرگ تقلید با چاپ و نشر بیانیّه بر گسترۀ نهضت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اعلام تعطیلی روز شهادت آن حضرت ، با اهتمام مرجعیت اعلای تشیّع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حرکت مراجع تقلید از بیوت خود با پای برهنه و پیاده به سوی حرم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آن در کشورهای آسیایی ، اروپایی ، آفریقایی ، کانادا ، آمریکا ، و استرالیا ، تا حدّی حق آن حضرت ادا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برکات این نهضت عظیم به تألیف کتاب هایی متنوع و متعدد نیاز دارد ، که گزارش قسمتی از آن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w:t>
      </w:r>
      <w:r>
        <w:rPr>
          <w:rStyle w:val="FootnoteAnchor"/>
          <w:rtl w:val="true"/>
        </w:rPr>
        <w:footnoteReference w:id="1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مجلّد و ترجمۀ آن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ترجمۀ انگلیسی و اردوی آن به چاپ رسیده و سهم به سزایی در جهانی شدن آن داشته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حرکت نورانی و معنوی نهضت فاطمیه در سطحی وسیع و به شکلی قابل توجه د رکشور ایران و سایر بلاد مطرح گردید نیروهای شیطانی دست به کار شدند و به اشکال گوناگون برای رشد و گسترش و جهانی شدن این حرکت نورانی مانع تراشی کردند و با طرح سؤالات و شبهه های رنگارنگ در صدد تضعیف و توقف نهضت فاطمیه بر آمدند و سعی نمودند که از یک طرف طرفداران و یاوران این حرکت مقدّس را متزلزل نمایند و از طرف دیگر از رشد و گسترش آن جلوگیری نموده و نگذارند جمعیت هایی تازه و علاقه مندانی جدید به این برنامه حیات بخش و انسان ساز بپیوندند و در این موقعیت بسیار حساس و خطیر بود که مراجع معظم تقلید دامت برکاتهم و ادام الله ظلهم اقدام نمودند و از یک طرف با اطاعیه های روشنگر و آگاهی بخش و از طرف دیگر با پاسخ به سوالات و دفع شبهه ها با منطقی قوی و استدلالاتی مستحکم به دفاع از این حرکت مقدس پرداختند و نیروهای فکری </w:t>
      </w:r>
      <w:bookmarkStart w:id="202" w:name="pg10762_107601"/>
    </w:p>
    <w:p>
      <w:pPr>
        <w:pStyle w:val="BookText"/>
        <w:rPr/>
      </w:pPr>
      <w:bookmarkEnd w:id="202"/>
      <w:r>
        <w:rPr>
          <w:rFonts w:ascii="IRNazanin" w:hAnsi="IRNazanin" w:eastAsia="IRNazanin"/>
          <w:color w:val="111111"/>
          <w:sz w:val="28"/>
          <w:sz w:val="28"/>
          <w:szCs w:val="28"/>
          <w:rtl w:val="true"/>
          <w:lang w:bidi="fa-IR"/>
        </w:rPr>
        <w:t xml:space="preserve">دشمن را به عقب راندند و فضای فکری و عاطفی جامعه را در تمامی بلاد اسلامی و غیر اسلامی برای حفظ و تداوم و گسترش این حرکت الهی و حیات بخش آماده نگه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با بهره گیری از جایگاه مقدس و بلند خود در جامعه از یک طرف و با خضوع و تواضع خویش در برابر عظمت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 با اشک و آه جانسوز خویشتن در مصائب آن مظلومه شهیده دل و جان مردم و احساسات و عواطف پاک انسان های حق طلب و حقیقت جو را تحت تاثیر قرار دادند و آنها را هر چه بیشتر در مسیر فعالیت و کوشش در راه مقدسی که در پیش گرفته بودند یاری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برای نمونه از اقدامات چند تن از مراجع معظم تقلید دامت برکاتهم یاد می کنیم </w:t>
      </w:r>
      <w:r>
        <w:rPr>
          <w:rFonts w:eastAsia="IRNazanin" w:cs="IRNazanin"/>
          <w:color w:val="111111"/>
          <w:sz w:val="28"/>
          <w:szCs w:val="28"/>
          <w:rtl w:val="true"/>
          <w:lang w:bidi="fa-IR"/>
        </w:rPr>
        <w:t>.</w:t>
      </w:r>
    </w:p>
    <w:p>
      <w:pPr>
        <w:pStyle w:val="Heading3"/>
        <w:numPr>
          <w:ilvl w:val="2"/>
          <w:numId w:val="1"/>
        </w:numPr>
        <w:rPr/>
      </w:pPr>
      <w:bookmarkStart w:id="203" w:name="__RefHeading___Toc7510333_1051229030"/>
      <w:bookmarkStart w:id="204" w:name="_Toc71"/>
      <w:bookmarkEnd w:id="203"/>
      <w:r>
        <w:rPr>
          <w:rtl w:val="true"/>
        </w:rPr>
        <w:t>اقدامات مرحوم آیه الله العظمی گلپایگانی</w:t>
      </w:r>
      <w:r>
        <w:rPr>
          <w:rtl w:val="true"/>
        </w:rPr>
        <w:t>(</w:t>
      </w:r>
      <w:r>
        <w:rPr>
          <w:rtl w:val="true"/>
        </w:rPr>
        <w:t>رحمه الله علیه</w:t>
      </w:r>
      <w:r>
        <w:rPr>
          <w:rtl w:val="true"/>
        </w:rPr>
        <w:t>)</w:t>
      </w:r>
      <w:bookmarkEnd w:id="2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 جهان تشیّع و زعیم حوزه های علمیّه مرحوم آیة اللّه العظمی آقای حاج سید محمدرضا موسوی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فقیه و مرجع آگاه از دیر زمان علاقمند به بزرگداشت مقام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نسبت به مظلومیت و شهادت آن حضرت عنایت خاص داشته اند و در شروع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مقارن با چهاردهمین قرن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نقش اساسی و حیاتی ایفا نمودند و با اطلاعیه تاریخی و راه گشای خود نه تنها در بیداری و توجه جامعه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جهان </w:t>
      </w:r>
      <w:r>
        <w:rPr>
          <w:rFonts w:eastAsia="IRNazanin" w:cs="IRNazanin"/>
          <w:color w:val="111111"/>
          <w:sz w:val="28"/>
          <w:szCs w:val="28"/>
          <w:rtl w:val="true"/>
          <w:lang w:bidi="fa-IR"/>
        </w:rPr>
        <w:t xml:space="preserve">) </w:t>
      </w:r>
      <w:bookmarkStart w:id="205" w:name="pg10762_107602"/>
    </w:p>
    <w:p>
      <w:pPr>
        <w:pStyle w:val="BookText"/>
        <w:rPr/>
      </w:pPr>
      <w:bookmarkEnd w:id="205"/>
      <w:r>
        <w:rPr>
          <w:rFonts w:ascii="IRNazanin" w:hAnsi="IRNazanin" w:eastAsia="IRNazanin"/>
          <w:color w:val="111111"/>
          <w:sz w:val="28"/>
          <w:sz w:val="28"/>
          <w:szCs w:val="28"/>
          <w:rtl w:val="true"/>
          <w:lang w:bidi="fa-IR"/>
        </w:rPr>
        <w:t>نسبت به شخصیت و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کم نظیری گذاردند ، بلکه در به ثمر رسیدن برنامه های گسترده ای که در شهر ولائی اصفهان در آن سال انجام گرفت و به خاطر گستردگی و تنوع آنها و شرایط حساس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گروه های انحرافی که در اصفهان و توابع آن دارای قدرت و سلطه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حساسی ایفا نمودند و اطلاعیه ایشان پشتیبانی بی نظیری از آن اقدامات بزرگ و دست اندرکاران آن به حساب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العظمی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رهنمودهای تاریخی خود به همه برنامه های گسترده ای که در شهر اصفهان در حال انجام بود عنایت فرمودند و آنها را به عنوان دستورالعملی برای کل ایران و شیعیان جهان مطرح نمودند </w:t>
      </w:r>
      <w:r>
        <w:rPr>
          <w:rFonts w:eastAsia="IRNazanin" w:cs="IRNazanin"/>
          <w:color w:val="111111"/>
          <w:sz w:val="28"/>
          <w:szCs w:val="28"/>
          <w:rtl w:val="true"/>
          <w:lang w:bidi="fa-IR"/>
        </w:rPr>
        <w:t>.</w:t>
      </w:r>
    </w:p>
    <w:p>
      <w:pPr>
        <w:pStyle w:val="Heading3"/>
        <w:numPr>
          <w:ilvl w:val="2"/>
          <w:numId w:val="1"/>
        </w:numPr>
        <w:rPr/>
      </w:pPr>
      <w:bookmarkStart w:id="206" w:name="__RefHeading___Toc7510335_1051229030"/>
      <w:bookmarkStart w:id="207" w:name="_Toc72"/>
      <w:bookmarkEnd w:id="206"/>
      <w:r>
        <w:rPr>
          <w:rtl w:val="true"/>
        </w:rPr>
        <w:t xml:space="preserve">اطلاعیه مهم و تاریخی آیه اللّه العظمی گلپایگانی درباره چهاردهمین قرن شهادت حضرت زهرا </w:t>
      </w:r>
      <w:r>
        <w:rPr>
          <w:rtl w:val="true"/>
        </w:rPr>
        <w:t>(</w:t>
      </w:r>
      <w:r>
        <w:rPr>
          <w:rtl w:val="true"/>
        </w:rPr>
        <w:t>سلام الله علیها</w:t>
      </w:r>
      <w:r>
        <w:rPr>
          <w:rtl w:val="true"/>
        </w:rPr>
        <w:t>)</w:t>
      </w:r>
      <w:bookmarkEnd w:id="207"/>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یکهزار و چهارصدمین سال شهادت ام الائمة النقباء حجة الله الکبری بقیة النبوة و ثمرة الرسالة سیدة نساء العالمین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دخت پاک نبی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محضر مقدس حضرت بقیة الله الاعظم حجة بن الحسن العسکری ارواحنا و ارواح العالمین له الفداء و مسلمانان جهان خصوصاً شیعیان و ملّت </w:t>
      </w:r>
    </w:p>
    <w:p>
      <w:pPr>
        <w:pStyle w:val="BookText"/>
        <w:rPr/>
      </w:pPr>
      <w:r>
        <w:rPr>
          <w:rFonts w:ascii="IRNazanin" w:hAnsi="IRNazanin" w:eastAsia="IRNazanin"/>
          <w:color w:val="111111"/>
          <w:sz w:val="28"/>
          <w:sz w:val="28"/>
          <w:szCs w:val="28"/>
          <w:rtl w:val="true"/>
          <w:lang w:bidi="fa-IR"/>
        </w:rPr>
        <w:t>شریف ایران تسلیت عرض می کنم و توجه تمامی مسلمانان را به جلالت و عظمت مقام والای بانوئی معطوف می دارم که خداوند متعال در قرآن از او به کوثر یاد می کند و بعد از نزول آیه تطهیر در کنار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اهل البیت و رحمة الله و برکاته إِنَّما يُريدُ اللَّهُ لِيُذْهِبَ عَنْكُمُ الرِّجْسَ أَهْلَ الْبَيْتِ وَ يُطَهِّرَكُمْ تَطْهيراَ و به هنگام مباهله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وَ نِساءَكُم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آیات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يُطْعِمُونَ الطَّعامَ عَلى حُبِّهِ مِسْكيناً وَ يَتيماً وَ 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لا نُريدُ مِنْكُمْ جَزاءً وَ لا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او و همسر و فرزندانش نازل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دستش را می بوسید و او را به جای خویش می نشاند و با لقب ام ابیها خطاب می کرد و کراراً درباره اش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سَيِّدَةُ نِسَاءِ الْعَالَمِينَ أَنْتِ سَيِّدَةُ نِسَاءِ أَهْلِ الْجَنَّةِ مِنَ الْأَوَّلِينَ وَ الآخرِينَ فِدَاكِ أَبُوكِ يَا فَاطِمَةُ ، إِنَ اللَّهَ يَرْضَى لِرِضَاكِ وَ يَغْضبُ لِغَضَبِكِ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اسرار خلوت می فرمود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شرکت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ولیّة الله ، حجة الله و پاره تن و روح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احدی از او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 و نزدیکتر و محبوب 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صدیقه کبری و ناموس الله عظمی بود و خداوند متعال نسب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مکرم را از ذریه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اطاعت خالص او از پدرش و احترام بی نظیر پدرش از او ، همسرداری ، خانه داری ، تربیت فرزند و همه صفات و اخلاقش </w:t>
      </w:r>
    </w:p>
    <w:p>
      <w:pPr>
        <w:pStyle w:val="BookText"/>
        <w:rPr/>
      </w:pPr>
      <w:r>
        <w:rPr>
          <w:rFonts w:ascii="IRNazanin" w:hAnsi="IRNazanin" w:eastAsia="IRNazanin"/>
          <w:color w:val="111111"/>
          <w:sz w:val="28"/>
          <w:sz w:val="28"/>
          <w:szCs w:val="28"/>
          <w:rtl w:val="true"/>
          <w:lang w:bidi="fa-IR"/>
        </w:rPr>
        <w:t xml:space="preserve">آموزنده و مشحون به حقایق عالی عرفانی و عنایات خاصۀ سبحانی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ایام مصادف با یکهزار و چهارصدمین سال شهادت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انتظار دارم مسلمانان و شیعیانی که به وسیله مودّت و دوستی خاندان رسالت و ولایت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تقرب می جویند با اقامۀ مجالس بیشتر و مراسم سوگواری و ذکر مناقب و فضائل و تعظیم و تجلیل از شخصیت آن بانوی اسلام و فخر عالم نسوان و انسان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عهد کنند و برای خودسازی و تکمیل نفس و تهذیب اخلاق از این برنامه ها استفاده های ارزشمند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پیرامون ابعاد گستردۀ حیات و شخصیت والا و خصائص مقدّس اخلاقی و علمی و سیره و روش و مجاهدت آگاهانه و احتجاجات و عبادات و زهد و صبر و ایثار و شجاعت و صراحت و فصاحت و بلاغت و علم و عرفان و عبادت و عصمت و طهارت آن بانوی بانوان ، سمینارها تشکیل شود و رسانه های گروهی ، مؤلفان و نویسندگان ، با تالیف کتاب و رساله و خطباء و شعراء با ایراد سخنرانی ها و سرودن اشعار نغز و شیوا و خلاصه همگان درخور امکانات خود این فرصت را گرامی بدارند و ابعاد عظمت شخصیت آن بانوی بی همتا و همچنین دیدگاه ها و تعالیم قولی و عملی آن حبیبه خدا را در مورد زن و نقش و موضع او در اجتماع تبلیغ نمایند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بانوان برای پیمودن مدارج ترقی و تعالی ،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برگزیده خدا تاسی بجویند و در رعایت </w:t>
      </w:r>
    </w:p>
    <w:p>
      <w:pPr>
        <w:pStyle w:val="BookText"/>
        <w:rPr/>
      </w:pPr>
      <w:r>
        <w:rPr>
          <w:rFonts w:ascii="IRNazanin" w:hAnsi="IRNazanin" w:eastAsia="IRNazanin"/>
          <w:color w:val="111111"/>
          <w:sz w:val="28"/>
          <w:sz w:val="28"/>
          <w:szCs w:val="28"/>
          <w:rtl w:val="true"/>
          <w:lang w:bidi="fa-IR"/>
        </w:rPr>
        <w:t>حیا و حجاب و عفت و التزام به تکالیف شرعی او را رهبر یگانه خود بدانند ؛ زیرا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جامعۀ بانوان بهترین الگو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شایسته است متمکنین با تأسیس مراکز عام المنفعه در جهت تأمین نیازهای جامعه اسلامیمان خاطرۀ بزرگداشت مطلع پانزدهمین قرن شهادت دخت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همیشه در دل ها زنده نگهدارند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می نمائیم که در آخرت ما را از شفاعت آن شفیعۀ کبری و در دنیا از عنایات و تائیدات فرزند عزیزش فخر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الاعظم مهدی موعود ارواح العالمین له الفداء محروم نفرماید و به همۀ مسلمانان توفیق حفظ ارزش های اسلامی و وحدت کلمه و تعظیم شعائر و نیروی کفر ستیزی و روحیۀ استقلال و استغنا از بیگانگان و جهاد با استعمارگران عطا فرماید و وطن اسلامی ما و همه سرزمین های مسلمان نشین را از شر تطاول استکبار غرب و شرق محافظت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سَیِّدَتِنا فاطِمَة الزَّهراءِ وَ بِحَقِّ اَبیها وَ بَعلِها وَ بَنیها صَلَواتُ اللهِ عَلَیهِم اَجمَعین</w:t>
      </w:r>
    </w:p>
    <w:p>
      <w:pPr>
        <w:pStyle w:val="BookText"/>
        <w:rPr/>
      </w:pPr>
      <w:r>
        <w:rPr>
          <w:rFonts w:ascii="IRNazanin" w:hAnsi="IRNazanin" w:eastAsia="IRNazanin"/>
          <w:color w:val="111111"/>
          <w:sz w:val="28"/>
          <w:sz w:val="28"/>
          <w:szCs w:val="28"/>
          <w:rtl w:val="true"/>
          <w:lang w:bidi="fa-IR"/>
        </w:rPr>
        <w:t xml:space="preserve">نهم 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الموسوی الگلپایگانی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از انتشار اطلاعیه یاد شده در سطح اصفهان و چاپ بخش هایی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در روزنامه های اطلاعات و رسالت و جمهوری اسلامی و ابرار در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08" w:name="pg10762_107606"/>
    </w:p>
    <w:p>
      <w:pPr>
        <w:pStyle w:val="BookText"/>
        <w:rPr/>
      </w:pPr>
      <w:bookmarkEnd w:id="208"/>
      <w:r>
        <w:rPr>
          <w:rFonts w:ascii="IRNazanin" w:hAnsi="IRNazanin" w:eastAsia="IRNazanin"/>
          <w:color w:val="111111"/>
          <w:sz w:val="28"/>
          <w:sz w:val="28"/>
          <w:szCs w:val="28"/>
          <w:rtl w:val="true"/>
          <w:lang w:bidi="fa-IR"/>
        </w:rPr>
        <w:t xml:space="preserve">و مشاهده آثار و برکات آن ، نامه مفصل و جالبی تهیه شد و با امضای علماء بزرگ و مجتهدین و مدرسین حوزه علمیّه اصفهان در ماه جمادی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محضر آیة الله العظمی آقای گلپایگانی ارسال گردید و با اظهار تشکر از اطلاعیه مهم و تاریخی ایشان و اشاره به برکات و آثار اقدامات آن بزرگ مرجع عالیقدر تقاضا گردید که مجددا برای تعطیلیِ رسمی و قانونیِ سالروز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فرمایند و اینک متن آن نامه </w:t>
      </w:r>
      <w:r>
        <w:rPr>
          <w:rFonts w:eastAsia="IRNazanin" w:cs="IRNazanin"/>
          <w:color w:val="111111"/>
          <w:sz w:val="28"/>
          <w:szCs w:val="28"/>
          <w:rtl w:val="true"/>
          <w:lang w:bidi="fa-IR"/>
        </w:rPr>
        <w:t>:</w:t>
      </w:r>
    </w:p>
    <w:p>
      <w:pPr>
        <w:pStyle w:val="Heading3"/>
        <w:numPr>
          <w:ilvl w:val="2"/>
          <w:numId w:val="1"/>
        </w:numPr>
        <w:rPr/>
      </w:pPr>
      <w:bookmarkStart w:id="209" w:name="__RefHeading___Toc7510337_1051229030"/>
      <w:bookmarkStart w:id="210" w:name="_Toc73"/>
      <w:bookmarkEnd w:id="209"/>
      <w:r>
        <w:rPr>
          <w:rtl w:val="true"/>
        </w:rPr>
        <w:t>متن نامه مجتهدین و مدرسین اصفهان</w:t>
      </w:r>
      <w:bookmarkEnd w:id="21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مرجع عالیقدر شیعه حضرت آیه الله العظمی آقای حاج سید محمد رضا گلپایگانی متع الله المسلمین بطول بقائه الشریف بعد از تقدیم مراتب تجلیل و احترام و دعا برای طول عمر و عزت و عظمت آن پیشوا و مرجع بزرگ دینی معروض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یک سال است که از برگزاری مراسم بزرگداشت یک هزار و چهارصدمین سال شهادت صدّیقۀ طاهره ،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اطلاعیه بسیار مهم و تاریخی آن جناب در آن مناسبت و راهنمایی های اساسی که از آن مقام مقدّس ابراز گردید و نیز پیام آن مرجع عالیقدر برای مسئولین محترم دولت جمهوری اسلامی ایران برای انجام تعطیلی رسمی به مناسبت سالگرد شهادت حضرت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مقامات رسمی کشور با کمال احترام و ادب پذیرا گردیدند همه و همه آثار بسیار ارزشمند معنوی و </w:t>
      </w:r>
      <w:bookmarkStart w:id="211" w:name="pg10762_107607"/>
    </w:p>
    <w:p>
      <w:pPr>
        <w:pStyle w:val="BookText"/>
        <w:rPr/>
      </w:pPr>
      <w:bookmarkEnd w:id="211"/>
      <w:r>
        <w:rPr>
          <w:rFonts w:ascii="IRNazanin" w:hAnsi="IRNazanin" w:eastAsia="IRNazanin"/>
          <w:color w:val="111111"/>
          <w:sz w:val="28"/>
          <w:sz w:val="28"/>
          <w:szCs w:val="28"/>
          <w:rtl w:val="true"/>
          <w:lang w:bidi="fa-IR"/>
        </w:rPr>
        <w:t>تبلیغی به جای گذارده و هر چه بیشتر مکتب مقدس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تاکنون چندین موسسه خیریه به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گشته و در دستگیری و کمک به نیازمندان اقدامات سودمندی تحقق یافته است و مجموعا نه تنها پیام و رهنمودهای آن پیشوای عالیقدر موجب گردید که مراسم سوگواری ایام فاطمیه در سراسر کشور و بالخصوص شهر مذهبی اصفهان به صورت کاملا بی سابقه ای انجام پذیرد بلکه آثار و برکات معنوی و ارشادی و اجتماعی آن هنوز مستمر می باشد و ادامه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مغتنم شمرده تقاضا می نمائیم که مجددا در مورد تعطیلی سراسری سالروز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سال و همه سال ها اقدام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طول عمر و عظمت آن مرجع عالیقدر را از خداوند بزرگ خواهانیم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علیکم و رحمة الله و برکاته </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12" w:name="__RefHeading___Toc7510339_1051229030"/>
      <w:bookmarkStart w:id="213" w:name="_Toc74"/>
      <w:bookmarkEnd w:id="212"/>
      <w:r>
        <w:rPr>
          <w:rtl w:val="true"/>
        </w:rPr>
        <w:t>چند نکته مهم دربارۀ عزاداری بر حضرت زهرا</w:t>
      </w:r>
      <w:r>
        <w:rPr>
          <w:rtl w:val="true"/>
        </w:rPr>
        <w:t>(</w:t>
      </w:r>
      <w:r>
        <w:rPr>
          <w:rtl w:val="true"/>
        </w:rPr>
        <w:t>سلام الله علیها</w:t>
      </w:r>
      <w:r>
        <w:rPr>
          <w:rtl w:val="true"/>
        </w:rPr>
        <w:t>)</w:t>
      </w:r>
      <w:r>
        <w:rPr/>
        <w:t></w:t>
      </w:r>
      <w:bookmarkEnd w:id="213"/>
    </w:p>
    <w:p>
      <w:pPr>
        <w:pStyle w:val="BookText"/>
        <w:rPr/>
      </w:pPr>
      <w:r>
        <w:rPr>
          <w:rFonts w:ascii="IRNazanin" w:hAnsi="IRNazanin" w:eastAsia="IRNazanin"/>
          <w:color w:val="111111"/>
          <w:sz w:val="28"/>
          <w:sz w:val="28"/>
          <w:szCs w:val="28"/>
          <w:rtl w:val="true"/>
          <w:lang w:bidi="fa-IR"/>
        </w:rPr>
        <w:t>مرحوم آیة اللّه العظمی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بر آن حضرت توجه و عنایت خاصی داشتند ، در این رابطه چند نکته و گفته مهم از ایشان را نقل می نمائیم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پذیرش ولایت و سرپرستی خاندان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ولی </w:t>
      </w:r>
    </w:p>
    <w:p>
      <w:pPr>
        <w:pStyle w:val="BookText"/>
        <w:rPr/>
      </w:pPr>
      <w:r>
        <w:rPr>
          <w:rFonts w:ascii="IRNazanin" w:hAnsi="IRNazanin" w:eastAsia="IRNazanin"/>
          <w:color w:val="111111"/>
          <w:sz w:val="28"/>
          <w:sz w:val="28"/>
          <w:szCs w:val="28"/>
          <w:rtl w:val="true"/>
          <w:lang w:bidi="fa-IR"/>
        </w:rPr>
        <w:t>گریه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تولی است و هم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اظهار بیزاری از دشمنان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پس از رحلت ، در عالم رؤیا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مربوط به من بوده را اگر خواستید تعطیل کنید مانعی ندارد ، لکن توسل و عرض ادب به مقام والای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پس از ارتحالشان در عالم رویا دیده بودند که مشغول پذیرایی از عزاداران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می خواهم عرض ادب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خفقان حكومت ستم‌شاهى ، در ايام فاطميه عدّه‌اى به آقا گفتند آقا روضه نگيريم كه عمال حكومت سوء استفاده مى‌كنند و به بهانۀ آن شما را اذيت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روضه‌مان را همچون سابق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حالا كه بيچاره و گرفتار هستيم بايد بيشتر و با حال بهترى مجالس اهل بيت را برگزار كنيم كه شايد خدا به بركت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مشكل نجات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حالا كه مى‌خواهيد روضه بگيريد ، پس خودتان به مجلس تشريف نياوريد يا كمتر بيائيد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دعوت كنيم براى مجلس عزا و خودمان نياييم اگر بلائى قرار است نازل شود ما هم با مردم هستيم ؛ لذا مجلس روضه را همچون سابق برگزار كردند ، و جمعيت زيادى در جلسه شركت </w:t>
      </w:r>
    </w:p>
    <w:p>
      <w:pPr>
        <w:pStyle w:val="BookText"/>
        <w:rPr/>
      </w:pPr>
      <w:r>
        <w:rPr>
          <w:rFonts w:ascii="Amiri" w:hAnsi="Amiri" w:eastAsia="Amiri" w:cs="Amiri"/>
          <w:color w:val="111111"/>
          <w:sz w:val="28"/>
          <w:sz w:val="28"/>
          <w:szCs w:val="28"/>
          <w:rtl w:val="true"/>
          <w:lang w:bidi="ar-SA"/>
        </w:rPr>
        <w:t xml:space="preserve">كرده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ظهر آن روز ساواك به منزل ايشان وارد شده و افراد دفتر را مورد ضرب و شتم قرار دادند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آمدند كنار اتاق شخصى معظم له ، شيشه اتاق را شكستند و گاز اشگ‌آور به داخل اتاق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همين ، آقا و عيالشان حالشان وخيم شد و آنها را به بيمارستان منتقل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با اينحال آقا فرداى همان روز روضه را برگزار كردند كه البته افراد محدودى شركت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ايام بمباران كه اغلب مردم شهر را ترك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قم ماندند و در اين مدت هيچ وقت به جاى ديگرى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پناه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ايام فاطميه فرا رسيد ، آقا فرمودند مجلس روضه مى‌گيريم و مجلس را برگزار كردند ، روز سوم طبق سنوات قبل ، از منزل همراه هيئت عزادارى براى عرض تسليت به محضر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مطهّر مشرّف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معظم له نقل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آية اللّه حاج شيخ عبد الكريم حائرى بين علما صحبت بود كه چه كنيم ايام عزادارى است ، و مجلس عزا نمى‌توانيم برگزار كنيم و مأمورين اجازه نمى‌دهند مجلس بگيريم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خانۀ ما بين الطلوعين مجلس عزا مى‌گيريم و خودم هم منبر مى‌روم و روضه مى‌خوانم مجلس روضه را برگزار كرديم مرحوم آيت اللّه حاج شيخ عبد الكريم و آقا شيخ ابو القاسم كبير و </w:t>
      </w:r>
      <w:bookmarkStart w:id="214" w:name="pg10762_107610"/>
    </w:p>
    <w:p>
      <w:pPr>
        <w:pStyle w:val="BookText"/>
        <w:rPr/>
      </w:pPr>
      <w:bookmarkEnd w:id="214"/>
      <w:r>
        <w:rPr>
          <w:rFonts w:ascii="IRNazanin" w:hAnsi="IRNazanin" w:eastAsia="IRNazanin"/>
          <w:color w:val="111111"/>
          <w:sz w:val="28"/>
          <w:sz w:val="28"/>
          <w:szCs w:val="28"/>
          <w:rtl w:val="true"/>
          <w:lang w:bidi="fa-IR"/>
        </w:rPr>
        <w:t xml:space="preserve">ديگر بزرگان هم به مجلس مشرف مى‌شدند و بنده خودم منبر مى‌رفتم و روضه مى‌خواندم </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15" w:name="__RefHeading___Toc7510341_1051229030"/>
      <w:bookmarkStart w:id="216" w:name="_Toc75"/>
      <w:bookmarkEnd w:id="215"/>
      <w:r>
        <w:rPr>
          <w:rtl w:val="true"/>
        </w:rPr>
        <w:t>اقدامات آیت الله العظمی تبریزی</w:t>
      </w:r>
      <w:r>
        <w:rPr>
          <w:rtl w:val="true"/>
        </w:rPr>
        <w:t>(</w:t>
      </w:r>
      <w:r>
        <w:rPr>
          <w:rtl w:val="true"/>
        </w:rPr>
        <w:t>رحمه الله علیه</w:t>
      </w:r>
      <w:r>
        <w:rPr>
          <w:rtl w:val="true"/>
        </w:rPr>
        <w:t>)</w:t>
      </w:r>
      <w:bookmarkEnd w:id="216"/>
    </w:p>
    <w:p>
      <w:pPr>
        <w:pStyle w:val="BookText"/>
        <w:rPr/>
      </w:pPr>
      <w:r>
        <w:rPr>
          <w:rFonts w:ascii="IRNazanin" w:hAnsi="IRNazanin" w:eastAsia="IRNazanin"/>
          <w:color w:val="111111"/>
          <w:sz w:val="28"/>
          <w:sz w:val="28"/>
          <w:szCs w:val="28"/>
          <w:rtl w:val="true"/>
          <w:lang w:bidi="fa-IR"/>
        </w:rPr>
        <w:t xml:space="preserve">براى دفاع از مظلوميت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بتوانيم ، بايد انجام دهيم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 جواد آقا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تكليف مى نمودند كه بايد از مظلوميت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كنند ، به مشككين اجازه ندهند كه حرف هاى واهى را به جامعه القاء كنند و عوام از مؤمنين را فريب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وقتى شنيدند شخصی در خصوص قضيۀ هجوم به خانۀ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سوزاندن درب خانه تشكيكاتى راه انداخته است ، سر درس خارج فقه در مسجد اعظم ، خطبۀ آتشينى ايراد نموده و با صراحت كامل با ردّ گفتار منحرفين ، از مظلوميت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نمودند ، و جملات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سوزاننده بود كه صداى گريۀ طلاّب در مسجد اعظم مى پيچيد و ايشان با تمام وجود از بى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مى كردند و بارها مى گفتند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چيز من در راه دفاع از حضرت برود ، باكى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صريح و مؤثر بود كه موجب حركت فضلا و طلاّب شد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قلبى مطمئن به سوى پروردگار سفر مى كنم</w:t>
      </w:r>
    </w:p>
    <w:p>
      <w:pPr>
        <w:pStyle w:val="BookText"/>
        <w:rPr/>
      </w:pPr>
      <w:r>
        <w:rPr>
          <w:rFonts w:ascii="IRNazanin" w:hAnsi="IRNazanin" w:eastAsia="IRNazanin"/>
          <w:color w:val="111111"/>
          <w:sz w:val="28"/>
          <w:sz w:val="28"/>
          <w:szCs w:val="28"/>
          <w:rtl w:val="true"/>
          <w:lang w:bidi="fa-IR"/>
        </w:rPr>
        <w:t>فقيه مقدّس ميرزاى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روزهاى عمر پر بركتشان به فرزندشان تأكيد كردند ، من آنچه كه انجام داده ام براى رضاى خدا و به محبت و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بر آنچه انجام دادم يقين دارم و تا آخرين نفس از آن مواقف دفاع مى كنم و با قلبى مطمئن به سوى پروردگار سفر مى كنم ، هركس كه در قضاياى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ايجاد نمايد ، ضال و مضل مى باشد و از رحمت خدا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 مظلوميت ، شهادت و فضايل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نزد شيعه اثنا عشرى است و همين طور از ضروريات مذهب مى باشد ، هركس به هر نحوى در آن مجامله كند ، فرداى قيامت مسئول است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بگذار پاهايم براى مظلوميت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فقيه مقدّس ، ميرزاى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با جمعى از فضلا ، طلاّب و مؤمنين در روز سوم جمادى الثانى ؛ يعنى روز شهادت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گرما واقع مى شد ، گرما بسيار سوزاننده بود ، حتى يك گام برداشتن بر روى زمين با پاى برهنه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مرحوم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شديد است اگر شما اذيت مى شويد ، كفش بپوشيد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همان طور كه به سينه مى زد و گريه مى كرد ،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پاهايم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مصيبت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بكنم ، كم است ؛ مگر اين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گناهى داشت كه اين همه ظلم را در حق او مرتكب شدند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مصيبت حضرت كم بود ؟ ما در مصيبت بى بى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كنيم ، كم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هرآنچه در توان دارم در راه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نمايم تا قيامت حسرت آن را نخورم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خانه برگشتيم ، كف پاى ايشان بر اثر شدت گرماى سوزان آسيب ديده بود ؛ و لكن ايشان اشك مى ريخت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مصيبت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و منزلت سرور زنان عالم را نمى دانيم ، او كفو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براى فاطمه كفوى پيدا نمى شد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تَبَارَكَ وَ تَعَالَى خَلَقَ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مَا كَانَ لَهَا كُفْوٌ عَلَى ظَهْرِ الاْرْضِ مِنْ آدَمَ وَ مَنْ دُونَه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با اين حساب مولاى متقيان براى استحكام پيوند و حرمت پيامبر عزيز اسلام ، وصايت اموال خويش را به عهدۀ فرزندان فاطمه گذاشته و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إِنَّمَا جَعَلْتُ الْقِيَامَ بِذَلِكَ إِلَى ابْنَيْ فَاطِمَةَ ابْتِغَاءَ وَجْهِ اللَّهِ وَ قُرْبَةً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تَكْرِيماً لِحُرْمَتِهِ وَ تَشْرِيفاً لِوُصْلَتِه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با در نظر گرفتن اين دو مطلب آيا باز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كرده و خدمتى به مذهب بر حق تشيّع نموده ايم مذهبى كه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فدايى آن هستند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انحراف چشم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گريۀ فراوان در ايّام فاطميّه</w:t>
      </w:r>
    </w:p>
    <w:p>
      <w:pPr>
        <w:pStyle w:val="BookText"/>
        <w:rPr/>
      </w:pPr>
      <w:r>
        <w:rPr>
          <w:rFonts w:ascii="IRNazanin" w:hAnsi="IRNazanin" w:eastAsia="IRNazanin"/>
          <w:color w:val="111111"/>
          <w:sz w:val="28"/>
          <w:sz w:val="28"/>
          <w:szCs w:val="28"/>
          <w:rtl w:val="true"/>
          <w:lang w:bidi="fa-IR"/>
        </w:rPr>
        <w:t>مرحوم آیت اللّه العظمی ميرزا جواد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سوگوارى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 فاطميّۀ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بى تابى كرده و به شدّت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كسالت داشتند ، اطرافيان براى حال ايشان بسيار نگران بودند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تحمّل كنيد ، براى حالتان خوب نيست ، كمتر بى تابى كنيد ؛ ولى ايشان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است كه انسان نمى تواند خود را كنترل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قدر بى تابى مى كرد كه سرانجام چشم چپ ايشان از شدّت فشار منحرف شد و اطرافيان به خصوص اعضاى شوراى استفتاء به وضوح مشاهده مى كردند كه مرحوم ميرزا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اختيار يكى از چشمان خود را از دست داده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علاج چشم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پزشكان مختلف مراجعه شد و بعد از بررسى و معاينه ، نظر دكترها اين بود كه چشم هيچ عيبى </w:t>
      </w:r>
      <w:bookmarkStart w:id="217" w:name="pg10762_107614"/>
    </w:p>
    <w:p>
      <w:pPr>
        <w:pStyle w:val="BookText"/>
        <w:rPr/>
      </w:pPr>
      <w:bookmarkEnd w:id="217"/>
      <w:r>
        <w:rPr>
          <w:rFonts w:ascii="IRNazanin" w:hAnsi="IRNazanin" w:eastAsia="IRNazanin"/>
          <w:color w:val="111111"/>
          <w:sz w:val="28"/>
          <w:sz w:val="28"/>
          <w:szCs w:val="28"/>
          <w:rtl w:val="true"/>
          <w:lang w:bidi="fa-IR"/>
        </w:rPr>
        <w:t xml:space="preserve">ندارد ، و لكن به آن فشار آمده و زياد خسته شده است باید آقا كمى استراحت كنند و از چشم خود كار نكشند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معظم له در آخرین سال عمر مبارکشان که برای معالجه به خارج از کشور رفته بودند خود را به عزای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فاطمیه رساندند و با آن شور و علاقه ای که داشتند با پای برهنه روی آسفالت های داغ شهر قم به عزاداری پرداختند </w:t>
      </w:r>
      <w:r>
        <w:rPr>
          <w:rFonts w:eastAsia="IRNazanin" w:cs="IRNazanin"/>
          <w:color w:val="111111"/>
          <w:sz w:val="28"/>
          <w:szCs w:val="28"/>
          <w:rtl w:val="true"/>
          <w:lang w:bidi="fa-IR"/>
        </w:rPr>
        <w:t>.</w:t>
      </w:r>
    </w:p>
    <w:p>
      <w:pPr>
        <w:pStyle w:val="Heading3"/>
        <w:numPr>
          <w:ilvl w:val="2"/>
          <w:numId w:val="1"/>
        </w:numPr>
        <w:rPr/>
      </w:pPr>
      <w:bookmarkStart w:id="218" w:name="__RefHeading___Toc7510343_1051229030"/>
      <w:bookmarkStart w:id="219" w:name="_Toc76"/>
      <w:bookmarkEnd w:id="218"/>
      <w:r>
        <w:rPr>
          <w:rtl w:val="true"/>
        </w:rPr>
        <w:t xml:space="preserve">اقدام آیت اللّه العظمی وحید خراسانی </w:t>
      </w:r>
      <w:r>
        <w:rPr>
          <w:rtl w:val="true"/>
        </w:rPr>
        <w:t>(</w:t>
      </w:r>
      <w:r>
        <w:rPr>
          <w:rtl w:val="true"/>
        </w:rPr>
        <w:t>علیه حفظه الله</w:t>
      </w:r>
      <w:r>
        <w:rPr>
          <w:rtl w:val="true"/>
        </w:rPr>
        <w:t xml:space="preserve">) </w:t>
      </w:r>
      <w:r>
        <w:rPr>
          <w:rtl w:val="true"/>
        </w:rPr>
        <w:t xml:space="preserve">برای تعطیلی سالروز شهادت حضرت ز هرا </w:t>
      </w:r>
      <w:r>
        <w:rPr>
          <w:rtl w:val="true"/>
        </w:rPr>
        <w:t>(</w:t>
      </w:r>
      <w:r>
        <w:rPr>
          <w:rtl w:val="true"/>
        </w:rPr>
        <w:t>سلام الله علیها</w:t>
      </w:r>
      <w:r>
        <w:rPr>
          <w:rtl w:val="true"/>
        </w:rPr>
        <w:t>)</w:t>
      </w:r>
      <w:bookmarkEnd w:id="219"/>
    </w:p>
    <w:p>
      <w:pPr>
        <w:pStyle w:val="BookText"/>
        <w:rPr/>
      </w:pPr>
      <w:r>
        <w:rPr>
          <w:rFonts w:ascii="IRNazanin" w:hAnsi="IRNazanin" w:eastAsia="IRNazanin"/>
          <w:color w:val="111111"/>
          <w:sz w:val="28"/>
          <w:sz w:val="28"/>
          <w:szCs w:val="28"/>
          <w:rtl w:val="true"/>
          <w:lang w:bidi="fa-IR"/>
        </w:rPr>
        <w:t>مرجع عالیقدر ، حضرت آیت اللّه العظمی آقای حاج شیخ حسین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برجسته ای که در حوزۀ علمیّه قم دارند و با عنایت به شمار بسیار زیاد شاگردان و تربیت یافتگان مکتب علمی و اجتهادیشان، برای برافراشتن پرچم بزرگداشت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اقدام و کوششی دریغ نفرمودند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مجاهدتی پیگیرانه ، از رئیس محترم جمهور وقت و هیئت دولت و نمایندگان مجلس شورای اسلامی خواستند که ، 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رسمی و قانونی ، تعطیل سراسری در کشور ا علام نمایند ، و در اثر فعالیت های مخلصانه و صادقانۀ بسیار ، این آرزوی بزرگ برآورده گردید ، و در هیئت دولت ، و نیز در مجلس </w:t>
      </w:r>
    </w:p>
    <w:p>
      <w:pPr>
        <w:pStyle w:val="BookText"/>
        <w:rPr/>
      </w:pPr>
      <w:r>
        <w:rPr>
          <w:rFonts w:ascii="IRNazanin" w:hAnsi="IRNazanin" w:eastAsia="IRNazanin"/>
          <w:color w:val="111111"/>
          <w:sz w:val="28"/>
          <w:sz w:val="28"/>
          <w:szCs w:val="28"/>
          <w:rtl w:val="true"/>
          <w:lang w:bidi="fa-IR"/>
        </w:rPr>
        <w:t>شورای اسلامی، با رأی قاطع نمایندگان ، روز سوم جمادی الثانیۀ هر سال، به عنوان سالروز شهادت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رسمی اعلام گردید و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مصوّبۀ بسیار ارزشمند و تاریخی به اجرا در آمد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دسته عزاداری با پای برهنه</w:t>
      </w:r>
    </w:p>
    <w:p>
      <w:pPr>
        <w:pStyle w:val="BookText"/>
        <w:rPr/>
      </w:pPr>
      <w:r>
        <w:rPr>
          <w:rFonts w:ascii="IRNazanin" w:hAnsi="IRNazanin" w:eastAsia="IRNazanin"/>
          <w:color w:val="111111"/>
          <w:sz w:val="28"/>
          <w:sz w:val="28"/>
          <w:szCs w:val="28"/>
          <w:rtl w:val="true"/>
          <w:lang w:bidi="fa-IR"/>
        </w:rPr>
        <w:t>حضرت آیه اللّه العظمی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اقامه مجلس عزا در بیت شریف خود به مناسبت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جمادی الثّانیه با پای پیاده و برهنه روی آسفالت های داغ شهر قم به سوی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و جمعیت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 و عموم مردم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به راه می افتند و شور عزای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همگانی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 ای تاریخی و هدایتگر</w:t>
      </w:r>
    </w:p>
    <w:p>
      <w:pPr>
        <w:pStyle w:val="BookText"/>
        <w:rPr/>
      </w:pPr>
      <w:r>
        <w:rPr>
          <w:rFonts w:ascii="IRNazanin" w:hAnsi="IRNazanin" w:eastAsia="IRNazanin"/>
          <w:color w:val="111111"/>
          <w:sz w:val="28"/>
          <w:sz w:val="28"/>
          <w:szCs w:val="28"/>
          <w:rtl w:val="true"/>
          <w:lang w:bidi="fa-IR"/>
        </w:rPr>
        <w:t>آیت اللّه العظمی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اطلاعیه ای اصولی و مستدل در پنج صفحه تشریح نمودند که در قسمتی از آن وظیفۀ ما را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ما در این مصیبت کبری این است که به پا خیزیم ، و آنچه در توان داریم در تعظیم شعائر روز شهادت انجام دهیم ، چون </w:t>
      </w:r>
      <w:bookmarkStart w:id="220" w:name="pg10762_107616"/>
    </w:p>
    <w:p>
      <w:pPr>
        <w:pStyle w:val="BookText"/>
        <w:rPr/>
      </w:pPr>
      <w:bookmarkEnd w:id="220"/>
      <w:r>
        <w:rPr>
          <w:rFonts w:ascii="Amiri" w:hAnsi="Amiri" w:eastAsia="Amiri" w:cs="Amiri"/>
          <w:color w:val="111111"/>
          <w:sz w:val="28"/>
          <w:sz w:val="28"/>
          <w:szCs w:val="28"/>
          <w:rtl w:val="true"/>
          <w:lang w:bidi="ar-SA"/>
        </w:rPr>
        <w:t xml:space="preserve">شهادت آن حضرت ، سندِ احقاق حقّ اول المظلومین است ، و لَم اَرَ مِثْله حقاً أضیعا </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221" w:name="__RefHeading___Toc7510345_1051229030"/>
      <w:bookmarkStart w:id="222" w:name="_Toc77"/>
      <w:bookmarkEnd w:id="221"/>
      <w:r>
        <w:rPr>
          <w:rtl w:val="true"/>
        </w:rPr>
        <w:t>آیت اللّه العظمی مرحوم حاج شیخ محمد فاضل لنکرانی</w:t>
      </w:r>
      <w:r>
        <w:rPr>
          <w:rtl w:val="true"/>
        </w:rPr>
        <w:t>(</w:t>
      </w:r>
      <w:r>
        <w:rPr>
          <w:rtl w:val="true"/>
        </w:rPr>
        <w:t>رحمه الله علیه</w:t>
      </w:r>
      <w:r>
        <w:rPr>
          <w:rtl w:val="true"/>
        </w:rPr>
        <w:t>)</w:t>
      </w:r>
      <w:bookmarkEnd w:id="222"/>
    </w:p>
    <w:p>
      <w:pPr>
        <w:pStyle w:val="BookText"/>
        <w:rPr/>
      </w:pPr>
      <w:r>
        <w:rPr>
          <w:rFonts w:ascii="IRNazanin" w:hAnsi="IRNazanin" w:eastAsia="IRNazanin"/>
          <w:color w:val="111111"/>
          <w:sz w:val="28"/>
          <w:sz w:val="28"/>
          <w:szCs w:val="28"/>
          <w:rtl w:val="true"/>
          <w:lang w:bidi="fa-IR"/>
        </w:rPr>
        <w:t xml:space="preserve">معظم له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به طور متوالی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پیام صادر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وصيّت‌نامه خويش به آن پيام ها افتخار كرده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تلاش علمى زيادى كردم ، درس و بحث زيادى داشتم، اما اميدم براى قيامت، همين چند سالى است كه براى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پيش از رحلت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مى‌كنم يك خطرى براى تضعيف مقام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است و بايد با آن مقابله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فاطميه را با عظمت برگزار كنيم و عاشوراى دومى بسازيم </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23" w:name="__RefHeading___Toc7510347_1051229030"/>
      <w:bookmarkStart w:id="224" w:name="_Toc78"/>
      <w:bookmarkEnd w:id="223"/>
      <w:r>
        <w:rPr>
          <w:rtl w:val="true"/>
        </w:rPr>
        <w:t>پيام به مناسبت ايّام فاطميّه</w:t>
      </w:r>
      <w:bookmarkEnd w:id="2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تعظيم شعائر دينى از وظايف مردم و هيأت‌هاى مذهبى است و شما نبايد خود را از اين وظيفه مهم كنار كشيده و آن را فقط از وظايف مسؤولان فرهنگى بدانيد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شكوه و حرارت اين مراسم مشت محكمى است بر دهان ياوه‌سرايان و كسانى كه سعى در القاء شبهه بين مردم ما را دارند ؛ و فكر نكنيد كه اين مطالب ضدّ وحدت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وحدتى كه مدّ نظر مرحوم حضرت امام است ، كنار گذاشتن عقايد و آرمان‌هاى استوار تشيّع و دست كشيدن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وحدت آن نيست كه كيان تشيع به فراموشى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مبتلا به انحراف فكرى شده و تحت عنوان حفظ وحدت از عقيده و آرمان و ولايت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سيره آن بزرگواران دست بكشيم ، تشيع را به مسلخ كشانده و از بين برده‌ايم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سكوت و بى‌تفاوتى در اين مورد و كم‌توجهى به ايام فاطميه سبب جدايى از تشيع و آرمان‌هاى مقدس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خويش را در مقابل خداى سبحان مسؤول مى‌بينم ؛ از اين‌رو ، مطالب فوق را به عنوان اتمام حجّت با شما در ميان گذاشتم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ناگفته نماند علما و مراجع بزرگوار دیگری در فاطمیه نقش داشته اند که به خاطر طولانی شدن این مقاله از آن صرف نظر گردید خوانندگان عزیز جهت اطلاع به کتاب نهضت فاطمیه جلد اول مراجعه نمایند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یادوارۀ یکهزار و چهارصدمین سال شهادت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استاد حوزۀ علمیّه اصفهان و </w:t>
      </w:r>
      <w:bookmarkStart w:id="225" w:name="pg10762_107618"/>
    </w:p>
    <w:p>
      <w:pPr>
        <w:pStyle w:val="BookText"/>
        <w:rPr/>
      </w:pPr>
      <w:bookmarkEnd w:id="225"/>
      <w:r>
        <w:rPr>
          <w:rFonts w:ascii="IRNazanin" w:hAnsi="IRNazanin" w:eastAsia="IRNazanin"/>
          <w:color w:val="111111"/>
          <w:sz w:val="28"/>
          <w:sz w:val="28"/>
          <w:szCs w:val="28"/>
          <w:rtl w:val="true"/>
          <w:lang w:bidi="fa-IR"/>
        </w:rPr>
        <w:t xml:space="preserve">بنیان گذار فاطمیه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در شهرهای دیگر و کشورهای 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آقای حاج سیّد حجت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فاطمیه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زیور طبع آراسته گردیده که شامل سه بخش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مراسم یکهزار و چهارصدمین سال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همچنین نمونه هایی از پوسترهایی که در آن سال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شعر الهی و شعراء با ایمان از دیدگاه قرآن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شعرا بزرگ شیعه در طول تاریخ اشاره ، و سپس به مفاخر شعر و ادب فارسی و مناقب و مراثی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و شرح حال یکصد تن از آن شعرا را ذکر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شعرای اصفهان به مناسبت یکهزار و چهارصدمین سال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است </w:t>
      </w:r>
      <w:r>
        <w:rPr>
          <w:rFonts w:eastAsia="IRNazanin" w:cs="IRNazanin"/>
          <w:color w:val="111111"/>
          <w:sz w:val="28"/>
          <w:szCs w:val="28"/>
          <w:rtl w:val="true"/>
          <w:lang w:bidi="fa-IR"/>
        </w:rPr>
        <w:t>.</w:t>
      </w:r>
    </w:p>
    <w:p>
      <w:pPr>
        <w:pStyle w:val="Heading3"/>
        <w:numPr>
          <w:ilvl w:val="2"/>
          <w:numId w:val="1"/>
        </w:numPr>
        <w:rPr/>
      </w:pPr>
      <w:bookmarkStart w:id="226" w:name="__RefHeading___Toc7510349_1051229030"/>
      <w:bookmarkStart w:id="227" w:name="_Toc79"/>
      <w:bookmarkEnd w:id="226"/>
      <w:r>
        <w:rPr>
          <w:rtl w:val="true"/>
        </w:rPr>
        <w:t>برکات فاطمیه</w:t>
      </w:r>
      <w:bookmarkEnd w:id="2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برکات فاطمیه نشر کتب فراوان پیرامون آن بانوی شهیده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بزرگوار آقای اسماعیل انصاری زنجانی 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آن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پیرامون حضرت معرفی نموده ، و در چاپ های دیگر در سال های بعد بر تعداد کتب ها افزوده شده که در چاپ پنجم آن 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انتشارات دلیل ما به زیور </w:t>
      </w:r>
      <w:bookmarkStart w:id="228" w:name="pg10762_107619"/>
    </w:p>
    <w:p>
      <w:pPr>
        <w:pStyle w:val="BookText"/>
        <w:rPr/>
      </w:pPr>
      <w:bookmarkEnd w:id="228"/>
      <w:r>
        <w:rPr>
          <w:rFonts w:ascii="IRNazanin" w:hAnsi="IRNazanin" w:eastAsia="IRNazanin"/>
          <w:color w:val="111111"/>
          <w:sz w:val="28"/>
          <w:sz w:val="28"/>
          <w:szCs w:val="28"/>
          <w:rtl w:val="true"/>
          <w:lang w:bidi="fa-IR"/>
        </w:rPr>
        <w:t xml:space="preserve">طبع آراسته گردید ،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چاپی و خطی مستقل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زندۀ دنیا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طبق تحقیقی کوتاه که در همین اواخر انجام شد ، 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را مشاهده نموده ایم که به رشته تحریر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مرحوم حاج شیخ اسماعیل انصاری زنجانی کتابی در زمینۀ شرح زندگانی حضرت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الکبری عن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نوشته و به چاپ رسانده اند </w:t>
      </w:r>
      <w:r>
        <w:rPr>
          <w:rFonts w:eastAsia="IRNazanin" w:cs="IRNazanin"/>
          <w:color w:val="111111"/>
          <w:sz w:val="28"/>
          <w:szCs w:val="28"/>
          <w:rtl w:val="true"/>
          <w:lang w:bidi="fa-IR"/>
        </w:rPr>
        <w:t>.</w:t>
      </w:r>
    </w:p>
    <w:p>
      <w:pPr>
        <w:pStyle w:val="Heading3"/>
        <w:numPr>
          <w:ilvl w:val="2"/>
          <w:numId w:val="1"/>
        </w:numPr>
        <w:rPr/>
      </w:pPr>
      <w:bookmarkStart w:id="229" w:name="__RefHeading___Toc7510351_1051229030"/>
      <w:bookmarkStart w:id="230" w:name="_Toc80"/>
      <w:bookmarkEnd w:id="229"/>
      <w:r>
        <w:rPr>
          <w:rtl w:val="true"/>
        </w:rPr>
        <w:t>سفرهای تبلیغی برای بزرگداشت فاطمیّه</w:t>
      </w:r>
      <w:bookmarkEnd w:id="230"/>
    </w:p>
    <w:p>
      <w:pPr>
        <w:pStyle w:val="BookText"/>
        <w:rPr/>
      </w:pPr>
      <w:r>
        <w:rPr>
          <w:rFonts w:ascii="IRNazanin" w:hAnsi="IRNazanin" w:eastAsia="IRNazanin"/>
          <w:color w:val="111111"/>
          <w:sz w:val="28"/>
          <w:sz w:val="28"/>
          <w:szCs w:val="28"/>
          <w:rtl w:val="true"/>
          <w:lang w:bidi="fa-IR"/>
        </w:rPr>
        <w:t>پس از آنکه بزرگداشت شهادت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در اصفهان به نحو گسترده و همه جانبه ، و در برخی از شهرها در محدوده ای معیّن ، أنجام گرفت ، و برکات و آثاردینی و معنوی آن کاملاً محسوس گردید ، با جمعی از دوستان تبادل نظر و مشورت نمودیم ، برای مسافرت به شهرها و استان هائی که در این زمینه فعّالیّت مناسب نداشته اند،و به همین جهت با چند اتومبیل سواری و با همراهیِ عدّه ای از علاقمندان ، عازم مسافرت شدیم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به استان های یزد و کرمان و سیستان و بلوچستان ، در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bookmarkStart w:id="231" w:name="pg10762_107620"/>
    </w:p>
    <w:p>
      <w:pPr>
        <w:pStyle w:val="BookText"/>
        <w:rPr/>
      </w:pPr>
      <w:bookmarkEnd w:id="2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به استان فارس ،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کاشان ، قم ، مشهد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شهرهای کویری و خراسان و تهران و قم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قزوین ، زنجان ، آذربایجان شرقی ، اردبیل و گیلان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کهکیلویه بویر احمد و چهارمحال و بختیاری و مرکزی ،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لرستان و کرمانشاه و همدان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مازندران ، گلستان و خراسان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لرستان ،کرمانشاه ،ایلام و کردستان و همدان ، در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Heading3"/>
        <w:numPr>
          <w:ilvl w:val="2"/>
          <w:numId w:val="1"/>
        </w:numPr>
        <w:rPr/>
      </w:pPr>
      <w:bookmarkStart w:id="232" w:name="__RefHeading___Toc7510353_1051229030"/>
      <w:bookmarkStart w:id="233" w:name="_Toc81"/>
      <w:bookmarkEnd w:id="232"/>
      <w:r>
        <w:rPr>
          <w:rtl w:val="true"/>
        </w:rPr>
        <w:t>کاروان هایِ عزاداری در ایّام فاطمیّه</w:t>
      </w:r>
      <w:bookmarkEnd w:id="23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به دنبال سفارشهای مکرّر و تأکیدات برخی از مراجع معظّم تقلید ، تصمیم گرفتیم که در ایّام فاطمیّه دوّم ، به مناسبت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عزاداری به راه بیندازیم ، و مسیر حرکت کاروان را عمدتاً در شهرهای تهران و قم و مشهد مقدّس قرار دهیم ، زیرا گسترش و عمیق شدن برنامه های </w:t>
      </w:r>
    </w:p>
    <w:p>
      <w:pPr>
        <w:pStyle w:val="BookText"/>
        <w:rPr/>
      </w:pPr>
      <w:r>
        <w:rPr>
          <w:rFonts w:ascii="IRNazanin" w:hAnsi="IRNazanin" w:eastAsia="IRNazanin"/>
          <w:color w:val="111111"/>
          <w:sz w:val="28"/>
          <w:sz w:val="28"/>
          <w:szCs w:val="28"/>
          <w:rtl w:val="true"/>
          <w:lang w:bidi="fa-IR"/>
        </w:rPr>
        <w:t>بزرگداشت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شهرها ، می تواند آثار و نتائج بسیاری را در تمامیِ شهرهای ایران ، و سایر کشورهای جهان داشته باشد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تهران ، سوادکوه و 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شهادت حضرت مردم با ولایت و دوستدار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های عزاداریِ شهر ساری به استقبال آمده بودند ، و در خیابان های شهر ، با پای برهنه و سرهای بدون عمامه و بر سر و سینه زنان ، عاشورای فاطمی به راه افتاد ، و منطقه به لرزه در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w:t>
      </w:r>
    </w:p>
    <w:p>
      <w:pPr>
        <w:pStyle w:val="BookText"/>
        <w:rPr/>
      </w:pPr>
      <w:r>
        <w:rPr>
          <w:rFonts w:ascii="IRNazanin" w:hAnsi="IRNazanin" w:eastAsia="IRNazanin"/>
          <w:color w:val="111111"/>
          <w:sz w:val="28"/>
          <w:sz w:val="28"/>
          <w:szCs w:val="28"/>
          <w:rtl w:val="true"/>
          <w:lang w:bidi="fa-IR"/>
        </w:rPr>
        <w:t>عزاداری در بیت آیت الله العظمی گلپایگانی بر پا شد و جمعیّت عزادار با حضور علماء أعلام ، بر سر و سینه زنان ، بر روی آسفالت های داغ ، برای تسلیت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مطهّر آن حضرت رهسپار شدیم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در آستانۀ صحن مقدّس ، ناگاه یک انقلاب عجیبی در روح جمعیّت عزادار پیدا شد ، که دلیل ظاهری خاصّی نداشت ، گویا هیچکس اختیار خود را ندارد، شدّت بر سر و سینه زدن ، ضجّه و ناله ، أشک و سوز ، استثنائی بود، بدون اختیار شعار سینه زنی عوض شد ، و همه فریاد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کشتند زهراء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أبیها را و </w:t>
      </w:r>
    </w:p>
    <w:p>
      <w:pPr>
        <w:pStyle w:val="BookText"/>
        <w:rPr/>
      </w:pPr>
      <w:r>
        <w:rPr>
          <w:rFonts w:ascii="IRNazanin" w:hAnsi="IRNazanin" w:eastAsia="IRNazanin"/>
          <w:color w:val="111111"/>
          <w:sz w:val="28"/>
          <w:sz w:val="28"/>
          <w:szCs w:val="28"/>
          <w:rtl w:val="true"/>
          <w:lang w:bidi="fa-IR"/>
        </w:rPr>
        <w:t>برخی از اشخاص مورد وثوق اظهار داشتند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عظیم در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با همان پاهای برهنه و با اشک جاری و گریه و ناله به سوی مدرسه و مؤسّسۀ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شدیم ، و به امامت آیه اللّه العظمی آقای حاج سیّد محمّد باقر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ظهر و عصر را به جماعت خواندیم ، و ایشان مقداری دربارۀ بزرگداشت شهادت حضرت زهراء سخنرانی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در منزل حضرت آیه اللّه العظمی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و فضلاء قم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العظمی ، آقای حاج سیّد محمّد باقر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 و حال و هوای عزاداری به جایی رسید که بعضی از علماء حاضر در مجلس ، عمامه از سر خود انداختند ، و دو شخصیّت بزرگوار یادشده نیز ، عمامه های خود را برداشتند ، و گویا منظرۀ تازیانه زدن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دیدند ، و صدای وا أبتاه وا أبتاه ، أهکذا یفعل بابنتک و صفیّتک را می شنیدند ، و بی اختیار خود را می زدند ، و چشم ها کاسۀ خون شد ، و بدن ها سرخ و عرق ریزان گردیده بود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عزاداری ، حضرت آیه اللّه العظمی آقای وحید خراسانی با بیاناتی بسیار شیوا ، و با خلوصی عجیب ، همراه با تجلیل از عظمت بی مانند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عزاداری مخلصانه و خاضعانه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نمودند ، و متواضعانه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امیدوارم به خاطر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عزاداران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هم عنایتی بفرماید که همین تواضع و أدب ، نشان می دهد که چرا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زمانی ، به ایشان عنایت داشته 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همان حالت عزاداری و سینه زنی ، به بیت شریف مرجع عالیقدر شیعه مرحوم آیه اللّه العظمی ، آقای حاج سیّد محمّد 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پیشگام در احیای فاطمیّه و مراسم بزرگداشت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 حضرت آیه اللّه العظمی ، آقای حاج شیخ لطف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ای از علما و مدّرسین عظیم الشّأن حوزۀ علمیّه و سایر طلّاب و مردم نیز حضور داشتند ، و عزاداری بسیار تکان دهنده ای انجام شد ، که حضرت آیه الله صافی از شدّت گریه شانه هایشان می لرزید ، و پس از پایان عزاداری توضیحاتی دربارۀ اقدامات حیاتیِ مرحوم آیه اللّه العظمی گلپایگانی در بزرگداشت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که برای همه حاضرین جالب و تکان دهنده بود، و سپس حضرت آیه 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اشک جاری ، و با علاقه و محبّتی زائد الوصف ، 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کاروان عزاداری و این همه احساسات پاک قدردانی نمودند ، و این عزاداری های پرشور را سبب استحکام بنیان های اعتقادی و دینداری ، و حفظ ارزش های اسلامی دانستند </w:t>
      </w:r>
      <w:r>
        <w:rPr>
          <w:rFonts w:eastAsia="IRNazanin" w:cs="IRNazanin"/>
          <w:color w:val="111111"/>
          <w:sz w:val="28"/>
          <w:szCs w:val="28"/>
          <w:rtl w:val="true"/>
          <w:lang w:bidi="fa-IR"/>
        </w:rPr>
        <w:t>.</w:t>
      </w:r>
      <w:r>
        <w:rPr>
          <w:rStyle w:val="FootnoteAnchor"/>
          <w:rtl w:val="true"/>
        </w:rPr>
        <w:footnoteReference w:id="137"/>
      </w:r>
      <w:bookmarkStart w:id="234" w:name="pg10762_107624"/>
    </w:p>
    <w:p>
      <w:pPr>
        <w:pStyle w:val="Heading3"/>
        <w:numPr>
          <w:ilvl w:val="2"/>
          <w:numId w:val="1"/>
        </w:numPr>
        <w:rPr/>
      </w:pPr>
      <w:bookmarkStart w:id="235" w:name="__RefHeading___Toc7510355_1051229030"/>
      <w:bookmarkStart w:id="236" w:name="_Toc82"/>
      <w:bookmarkEnd w:id="234"/>
      <w:bookmarkEnd w:id="235"/>
      <w:r>
        <w:rPr>
          <w:rtl w:val="true"/>
        </w:rPr>
        <w:t>ادامۀ سفرهای عزاداری فاطمیه</w:t>
      </w:r>
      <w:bookmarkEnd w:id="236"/>
    </w:p>
    <w:p>
      <w:pPr>
        <w:pStyle w:val="BookText"/>
        <w:rPr/>
      </w:pPr>
      <w:r>
        <w:rPr>
          <w:rFonts w:ascii="IRNazanin" w:hAnsi="IRNazanin" w:eastAsia="IRNazanin"/>
          <w:color w:val="111111"/>
          <w:sz w:val="28"/>
          <w:sz w:val="28"/>
          <w:szCs w:val="28"/>
          <w:rtl w:val="true"/>
          <w:lang w:bidi="fa-IR"/>
        </w:rPr>
        <w:t xml:space="preserve">در این دهۀ اخیر حرکت قافلۀ عزاداری به شهرهای مختلف کشور و امامزادگان در مسیر ، انجام گرفت و موجب توسعه و گسترش حرکت فاطمی گردید که در ذیل به صورت فهرست وار تقدیم شما خوانندگان عزیز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کوهپایه ، نائین ، خورو بیابانک ، طبس ، مشهد ، ساری ، تهران و قم در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خرم آباد، شوش ، دزفول ، شوشتر ، اهواز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 گلپایگان ، خوانسار و چادگان در سال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به قم</w:t>
      </w:r>
    </w:p>
    <w:p>
      <w:pPr>
        <w:pStyle w:val="BookText"/>
        <w:rPr/>
      </w:pPr>
      <w:r>
        <w:rPr>
          <w:rFonts w:ascii="IRNazanin" w:hAnsi="IRNazanin" w:eastAsia="IRNazanin"/>
          <w:color w:val="111111"/>
          <w:sz w:val="28"/>
          <w:sz w:val="28"/>
          <w:szCs w:val="28"/>
          <w:rtl w:val="true"/>
          <w:lang w:bidi="fa-IR"/>
        </w:rPr>
        <w:t xml:space="preserve">و تهران در سال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به قم ،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امامزادگان در مسیر ، در سال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شهرهای قم ، ساری ، 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استان مقدّس امامزادگان در مسیر ، در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نراق ، قم ، مشهد و امامزادگان در مسیر ، در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امسال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قم و امامزادگان مسیر ،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bookmarkStart w:id="237" w:name="pg10762_107625"/>
    </w:p>
    <w:p>
      <w:pPr>
        <w:pStyle w:val="Heading3"/>
        <w:numPr>
          <w:ilvl w:val="2"/>
          <w:numId w:val="1"/>
        </w:numPr>
        <w:rPr/>
      </w:pPr>
      <w:bookmarkStart w:id="238" w:name="__RefHeading___Toc7510357_1051229030"/>
      <w:bookmarkStart w:id="239" w:name="_Toc83"/>
      <w:bookmarkEnd w:id="237"/>
      <w:bookmarkEnd w:id="238"/>
      <w:r>
        <w:rPr>
          <w:rtl w:val="true"/>
        </w:rPr>
        <w:t xml:space="preserve">فاطمیه </w:t>
      </w:r>
      <w:r>
        <w:rPr/>
        <w:t>1442</w:t>
      </w:r>
      <w:r>
        <w:rPr>
          <w:rtl w:val="true"/>
        </w:rPr>
        <w:t xml:space="preserve"> </w:t>
      </w:r>
      <w:r>
        <w:rPr>
          <w:rtl w:val="true"/>
        </w:rPr>
        <w:t>قمری</w:t>
      </w:r>
      <w:bookmarkEnd w:id="2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سال کرونایی بود و ترس و اضطراب و نگرانی بر مردم حاکم بود مردم فهیم و ولائی ، در شهرهای مختلف کشور ، بالاخص شهر اصفهان همراهی و همدلی نموده و از جان و مال خویش سرمایه گذاشتند و نگذاشتند که عَلَم عزای فاطمی روی زمین بیفتد و مرد و مردانه ، فاطمی وار وارد میدان شدند و خالصانه و آنچه که در توان داشتند مجالس فاطمی را پر سوز و پر شور برگزار نمودند و در شهرهایی مانند اصفهان ، مشهد ، قم ،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 و قافله های عظیم عزاداری راه انداختند و آن چنان سوز و شوری در بین مردم دیده می شد که سال های قبل این چنین نبود و به جهان و جهانیان و تاریخ ثابت نمودند که همان طور که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سوی این پناهگاه و کهف حصین الهی آمدند و گفتند تا پای جانمان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مظلومیت 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نموده و در این راه ، خود و فرزندشان شهید راه ولایت علوی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متدیّن ، ولایتمدار و محبّان حضرت از پا نمی نشینیم و تا آخرین لحظه از عمرمان آنچه در توان داریم در طبق اخلاص نهاده و با شور و سوز این مجالس را بر پا خواهیم نمود </w:t>
      </w:r>
      <w:r>
        <w:rPr>
          <w:rFonts w:eastAsia="IRNazanin" w:cs="IRNazanin"/>
          <w:color w:val="111111"/>
          <w:sz w:val="28"/>
          <w:szCs w:val="28"/>
          <w:rtl w:val="true"/>
          <w:lang w:bidi="fa-IR"/>
        </w:rPr>
        <w:t xml:space="preserve">. </w:t>
      </w:r>
      <w:bookmarkStart w:id="240" w:name="pg10762_107626"/>
    </w:p>
    <w:p>
      <w:pPr>
        <w:pStyle w:val="BookText"/>
        <w:rPr/>
      </w:pPr>
      <w:bookmarkEnd w:id="240"/>
      <w:r>
        <w:rPr>
          <w:rFonts w:ascii="IRNazanin" w:hAnsi="IRNazanin" w:eastAsia="IRNazanin"/>
          <w:color w:val="111111"/>
          <w:sz w:val="28"/>
          <w:sz w:val="28"/>
          <w:szCs w:val="28"/>
          <w:rtl w:val="true"/>
          <w:lang w:bidi="fa-IR"/>
        </w:rPr>
        <w:t>در پایان به فرازهایی از یادداشت و پیام مرجع عالیقدر شیعه حضرت آیة‌اللّه العظمی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فرارسیدن ایام جانسوز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w:t>
      </w:r>
      <w:r>
        <w:rPr>
          <w:rFonts w:eastAsia="IRNazanin" w:cs="IRNazanin"/>
          <w:color w:val="111111"/>
          <w:sz w:val="28"/>
          <w:szCs w:val="28"/>
          <w:rtl w:val="true"/>
          <w:lang w:bidi="fa-IR"/>
        </w:rPr>
        <w:t>:</w:t>
      </w:r>
    </w:p>
    <w:p>
      <w:pPr>
        <w:pStyle w:val="Heading3"/>
        <w:numPr>
          <w:ilvl w:val="2"/>
          <w:numId w:val="1"/>
        </w:numPr>
        <w:rPr/>
      </w:pPr>
      <w:bookmarkStart w:id="241" w:name="__RefHeading___Toc7510359_1051229030"/>
      <w:bookmarkStart w:id="242" w:name="_Toc84"/>
      <w:bookmarkEnd w:id="241"/>
      <w:r>
        <w:rPr>
          <w:rtl w:val="true"/>
        </w:rPr>
        <w:t xml:space="preserve">فرازهایی از اطلاعیۀ آیة اللّه العظمی صافی گلپایگانی </w:t>
      </w:r>
      <w:r>
        <w:rPr>
          <w:rtl w:val="true"/>
        </w:rPr>
        <w:t>(</w:t>
      </w:r>
      <w:r>
        <w:rPr>
          <w:rtl w:val="true"/>
        </w:rPr>
        <w:t>رحمه الله علیه</w:t>
      </w:r>
      <w:r>
        <w:rPr>
          <w:rtl w:val="true"/>
        </w:rPr>
        <w:t xml:space="preserve">) </w:t>
      </w:r>
      <w:r>
        <w:rPr>
          <w:rtl w:val="true"/>
        </w:rPr>
        <w:t xml:space="preserve">به مناسبت ایام جانسوز فاطمیه </w:t>
      </w:r>
      <w:r>
        <w:rPr/>
        <w:t>1442</w:t>
      </w:r>
      <w:r>
        <w:rPr>
          <w:rtl w:val="true"/>
        </w:rPr>
        <w:t xml:space="preserve"> </w:t>
      </w:r>
      <w:r>
        <w:rPr>
          <w:rtl w:val="true"/>
        </w:rPr>
        <w:t>ق</w:t>
      </w:r>
      <w:bookmarkEnd w:id="242"/>
    </w:p>
    <w:p>
      <w:pPr>
        <w:pStyle w:val="BookText"/>
        <w:rPr/>
      </w:pPr>
      <w:r>
        <w:rPr>
          <w:rFonts w:ascii="Amiri" w:hAnsi="Amiri" w:eastAsia="Amiri" w:cs="Amiri"/>
          <w:color w:val="111111"/>
          <w:sz w:val="28"/>
          <w:sz w:val="28"/>
          <w:szCs w:val="28"/>
          <w:rtl w:val="true"/>
          <w:lang w:bidi="ar-SA"/>
        </w:rPr>
        <w:t>در میان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 محوریت خاصی دارند ؛ ملاحظه كنید وقتی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می‌شوند ایشان در صدر هستند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فَاطِمَةُ وَ أبُوهَا وَ بَعْلُهَا وَ بَنُوهَا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و عظمت خاصی دارند كه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ایشان افتخار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آن وجود مقدس برای همه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یعنی برای حقانیت خودشان و برای بطلان غاصبین و ستمگران به وجود آن بزرگوار احتجاج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حجتند ، ولی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جهات ، حجیتش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گرامی‌داشت فاطمیه و مواضع فاطمه ، سیره فاطمه ، زهد فاطمه ، عبادت فاطمه ، علم و حكمت فاطمه باید همیشه جزء برنامه‌ها باشد و در سخنرانی‌ها ، تألیفات و در هر فرصت مناسب باید آن را بازگو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مصایبی كه بر آن حضرت وارد شده است و آن‌قدر فاش و آشكار است كه حتی در مثل كتاب النهایة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سنّی است و كتابش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از اشاره به این مصائب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خودداری كند و آنها را برای همه بازگو می‌كند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در این فاطمیه‌ها ، شخصیت ملكوتی آن حضرت تجلیل و تعظیم شود و همه مردم در این ایام ، ارادت و مودّت خود را به یگانه بانوی اسلام دخت گرامی پیامبر رحمت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به تأسی به آن حضرت احتیاج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یك تاریخ است ، فاطمیه یعنی فریاد بر سر ظالمان ، فاطمیه یعنی جهاد برای پیروزی حق بر باطل ، و بالاخره فاطمیه یعنی روز حكومت جهانی و الهی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عاشوراست ، فاطمیه شب قدر است ، فاطمیه غدیر و نیمه شعبان است و فاطمیه یعنی روز پیروزی نور بر ظلمت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بدعت‌ها ، با بیگانه‌گرایی‌ها ، با نابسامانی‌ها ، با گناه ، با شیوع مناهی و ملاهی ، با فساد، با جهل و ضلالت مبارزه نمود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 معرفت ، مكتب علم و بیداری ، مكتب آگاهی و عدالت و برابری و رشد عقلی و اندیشه‌های نورانی است كه همه باید آن را در این فرصت‌ها بازگو كنیم و همه باید قدردان مجالس نورانی فاطمی باشیم و از بركات آن كمال استفاده را نموده و مهمترین وظیفه خود را دعا با تضرّع و انابه به درگاه خداوند متعال برای تعجیل در فرج موفور السرور فرزند عزیز فاطمه ،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 اللّهم عجل فرجه الشریف و اجعلنا من أعوانه و أنصاره و المستشهدین بین یدیه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10/1399</w:t>
      </w:r>
      <w:r>
        <w:rPr>
          <w:rFonts w:eastAsia="Times New Roman" w:cs="Times New Roman" w:ascii="Times New Roman" w:hAnsi="Times New Roman"/>
          <w:color w:val="111111"/>
          <w:sz w:val="28"/>
          <w:szCs w:val="28"/>
          <w:rtl w:val="true"/>
          <w:lang w:val="en-US" w:bidi="en-US"/>
        </w:rPr>
        <w:t xml:space="preserve">) </w:t>
      </w:r>
      <w:bookmarkStart w:id="243" w:name="pg10762_107628"/>
    </w:p>
    <w:p>
      <w:pPr>
        <w:pStyle w:val="Heading2"/>
        <w:numPr>
          <w:ilvl w:val="1"/>
          <w:numId w:val="1"/>
        </w:numPr>
        <w:rPr/>
      </w:pPr>
      <w:bookmarkStart w:id="244" w:name="__RefHeading___Toc7510361_1051229030"/>
      <w:bookmarkStart w:id="245" w:name="_Toc85"/>
      <w:bookmarkEnd w:id="243"/>
      <w:bookmarkEnd w:id="244"/>
      <w:r>
        <w:rPr>
          <w:rtl w:val="true"/>
        </w:rPr>
        <w:t>منابع و مآخذ</w:t>
      </w:r>
      <w:bookmarkEnd w:id="245"/>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الاختصاص، مفيد، محمد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محرمى زرندى،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العالمى لالفية الشيخ المفيد،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الطف، شبر، جواد ، انتشارات دارالمرتضی،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آل محمد ، ترجمه کتاب سلیم بن قیس ، هلالى، سليم بن قيس،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زنجانى خوئينى، اسماعيل، نشر الهادی،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 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طوسى، محمد بن الحسن،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البکاء، بسطامی، ملانوروز علی ، تحقیق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خورشیدی، انتشارات طوبای محبت، چاپ دوم،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انوارالشهاده، یزدی، محمدحسن بن علی، انتشارات حق بین،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های دینی – شیعی، بین سال های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جعفری ، محمدرضا،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حسین، نشر تک،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بحارالانوار، مجلسى، محمد باقر بن محمد تقى،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طبرى آملى، عماد الدين أبي جعفر محمد بن أبی القاسم،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الاحزان، قمی، شیخ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 محمد، انتشارات ناصر، قم، چاپخانه دفتر تبلیغات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ذهبی، محمد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تدمری، عمر عبدالسلام،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 الخطيب البغدادی، أبی بكر أحمد بن علی، دراسة و تحقيق مصطفى عبد القادر عطا الجزء الاول دار الكتب العلمية بيروت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ابن عساکر، أبی القاسم علی بن الحسن ابن هبة الله بن عبد الله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دلائل النبوه ،القاضى عبد الجبار معتزلی بن أحمد بن عبد الجبار الهمذانی الأسد أبادی، أبو الحسين،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المصطفى –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امالی صدوق، کمره ای، ابن بابويه، محمد بن على،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كمره اى،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المقال فی علم الرجال علامه مامقانی ، چاپ سنگی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تنقیح المقال فی علم الرجال، علامه مامقانی، چاپ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طوسی، ابوجعفر، محمد بن حسن، دارالکتب الاسلامیه،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جنّةالعاصمه، میرجهانی طباطبایی، علامه سیّدمحمدحسن،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اردستانی، حامد،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چاپ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 و تعاملات ایران در نیمه نخست قرن بیستم ، کوهستانی نژاد، مسعود ،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نشر وزارت امور خارجه،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دانستنی های فاطمی، غزالی، علی، انتشارات عطر عترت، چاپ اول،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 طبرى آملى صغير، محمدبن جرير بن رستم،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ابن عُنَین، شرف الدين أبي المحاسن محمد بن نصر المشهور بابن عُنين الأنصاري الدمشقي، نشر دارصادر،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الشهداء، واعظ کاشفی، ملاحسین،</w:t>
      </w:r>
    </w:p>
    <w:p>
      <w:pPr>
        <w:pStyle w:val="BookText"/>
        <w:rPr/>
      </w:pPr>
      <w:r>
        <w:rPr>
          <w:rFonts w:ascii="IRNazanin" w:hAnsi="IRNazanin" w:eastAsia="IRNazanin"/>
          <w:color w:val="111111"/>
          <w:sz w:val="28"/>
          <w:sz w:val="28"/>
          <w:szCs w:val="28"/>
          <w:rtl w:val="true"/>
          <w:lang w:bidi="fa-IR"/>
        </w:rPr>
        <w:t>روضة الواعظین، فتال نيشابورى، محمد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قم ،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المتقین، مجلسى، محمدتقى بن مقصودعلى،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كرمانى، حسين و اشتهاردى على پناه،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اسلامى كوشانبور،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القدس ، واعظ قزوینی، صدرالدین، انتشارات 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رياحين الشريعه ، در ترجمه دانشمندان بانوان شيعه، محلاتی، ذبیح الله، انتشارات دارالكتب اسلاميه، تهران، چاپ اول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شهيدی، سيدجعفر، قم، دفتر نشر فرهنگ اسلامی، چاپ نوزدهم،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موسى،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نجفى، مجلسى، محمد باقر بن محمد تقى،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على آبادى، محمد، انتشارات مهام،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زندگانی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شیخ ابراهیم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صالح ، غلامحسین ، انتشارات کویر، چاپ سوم،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سفينة البحار ، قمى، عباس،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عالمانه و پندهای حکیمانه ، تبریزی، جعفر، نشر دارالصدیقة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سيناى فقاهت، حیات طیبه مرجع عظیم الشان جهان تشیّع حضرت آیت اللّه العظمی محمد فاضل لنکرانی، فاطمی موحد، حسن، انتشارات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ابن أبی الحديد، عبد الحميد بن هبة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طرف من الانباء والمناقب، ابن طاووس، على بن موسى،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قيس،ناشر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مشهد،چاپ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 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داورى،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الکلام، فشارکی، محمدباقر، بن محمدجعفر، انتشارات کتابفروشی 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بحرانى اصفهانى، عبد الله بن نور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موحدابطحى اصفهانى،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 احسایی، محمد بن علی، دارسیدالشهدا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للنشر،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الی اللحد، قزوینی، سید محمد کاظم، نشر مرتضی، قم، چاپ پنجم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رحمانی همدانی،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افتخارزادۀ سبزواری، سیدحسن، انتشارات بدر، چاپ چهارم،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 و سخنان مرجع عاليقدر آيت الله العظمی محمد فاضل لنكرانی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شيخ حر عاملى،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القائينى، محمد بن محمد الحسين،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الفضائل ، ابن شاذان قمى، أبو الفضل شاذان بن جبرئيل،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كلينى،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w:t>
      </w:r>
    </w:p>
    <w:p>
      <w:pPr>
        <w:pStyle w:val="BookText"/>
        <w:rPr/>
      </w:pPr>
      <w:r>
        <w:rPr>
          <w:rFonts w:ascii="IRNazanin" w:hAnsi="IRNazanin" w:eastAsia="IRNazanin"/>
          <w:color w:val="111111"/>
          <w:sz w:val="28"/>
          <w:sz w:val="28"/>
          <w:szCs w:val="28"/>
          <w:rtl w:val="true"/>
          <w:lang w:bidi="fa-IR"/>
        </w:rPr>
        <w:t>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 ابن اثیر، ابوالحسن على بن محمد بن محمد بن عبدالكريم شيبانى جزرى، معروف به ابن اثیر،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بن قیس الهلالی، هلالی، سلیم بن قیس،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اربلى، على بن عيسى،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تبريز،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کفایةالاثر، خزاز رازى، على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كوه كمرى، عبد اللطيف،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دری،</w:t>
      </w:r>
    </w:p>
    <w:p>
      <w:pPr>
        <w:pStyle w:val="BookText"/>
        <w:rPr/>
      </w:pPr>
      <w:r>
        <w:rPr>
          <w:rFonts w:ascii="IRNazanin" w:hAnsi="IRNazanin" w:eastAsia="IRNazanin"/>
          <w:color w:val="111111"/>
          <w:sz w:val="28"/>
          <w:sz w:val="28"/>
          <w:szCs w:val="28"/>
          <w:rtl w:val="true"/>
          <w:lang w:bidi="fa-IR"/>
        </w:rPr>
        <w:t xml:space="preserve">كامل الزيارات، ابن قولويه، جعفر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بهائى، طبرسی، حسن بن علی، انتشارات مرتضوی، تهران، چاپ اول،</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 ابن حجر العسقلاني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دارالبشائر الإسلامية ، الطبعة الأولى،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الاداب ، ابن فوطی ، عبدالرزاق، بن احمد، انتشارات وزارت فرهنگ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ابن مشهدى، محمد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الکبری، انصاری زنجانی خوئینی، اسماعیل،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طبقات الفقهاء، سبحانی، جعفر،موسسه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طباطبایی، سیدمحمد حسن، انتشارات کتابخانۀ صدر،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نورى از ملكوت ، زندگانى آيت‌اللّه العظمى گلپايگانى ، لطفی، مهدی، انتشارات دفتر نشر برگزیده ،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فاطمیه ، موحّد ابطحی ، آیت الله سیّدحجت ، انتشارات حبل المتین،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وسائل‌الشيعه، شيخ حرعاملى، محمدبن حسن،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مقرم، سیدعبدالرزاق، ط حیدریه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الهجوم علی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عبدالزهرا،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الکبری، خصیبی، حسین بن همدان،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اجتهاد مقالۀ آقای پوسانی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توسط منصور دوانیقی ، از مدینه تبعید شدند؛ و این جریان در زمانی اتفاق افتاد که حضرت در کوفه تبعید بوده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خرما را به دلیل شیرینی زیاد به شکر طبرزد تشبیه کرده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زندگانى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آقای مقرم،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آقای مقرم،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آقای 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طرف من الانباء والمناقب،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ترجمه امالی صدوق، کمره ای،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کفایةالاثر،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طرف من الانباء والمناقب،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طرف من الانباء و المناقب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وفاة الزهرا،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 يَدَكَ مَغْلُولَةً إِلى عُنُقِكَ وَ لا تَبْسُطْها كُلَّ الْبَسْطِ فَتَقْعُدَ مَلُوماً مَحْسُورا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دستت را بسته شدۀ به گردنت مگردان و همۀ دستت را هم مگشای که سرزنش شدۀ درمانده 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بر خویشتن رحمت را واجب گرانید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امواج البکاء،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امواج البکاء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 مصائب و کرامات 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وفاة فاطمه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وفاة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ترجمۀ کتاب عوالم العلوم،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انوارالشهاده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ترجمۀ کتاب عوالم العلوم،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الی اللحد،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جنةالعاصمه ،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ترجمۀ کتاب عوالم العلوم،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نجفى،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جنةالعاصمه ،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یادگار،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ترجمۀ کتاب عوالم العلوم،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الإمامة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کتاب سلیم بن قیس هلالی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دائم و طولانی است و گاهی به چیزی که آغاز و انجامی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بیدار ماندن و بی خوابی کشیدن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من بیدار و بی 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اینکه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 چنین هستم و این در واقع نوعی تأکید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الموسوعة الکبری،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بطائنی نقل شده که گفت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چه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دفن شد نه در روز؟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مخدره وصیت کرده بود که آن دو مرد بادیه 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نماز نخوانند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ترجمه کتاب عوالم العلوم،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بهائى،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ترجمه کتاب عوالم العلوم،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ترجمه کتاب عوالم العلوم،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بن قیس الکوفی،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خطاب مزقت کتابی مزق الله بطنک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پسر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شکمت را پاره کند همان گونه که نامه ام را پاره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فضائل، مصائب و کرامات فاطمۀ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فضائل، مصائب و کرامات فاطمۀ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مصائب و کرامات 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الصحیح من سیره النبی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الهجوم علی بیت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مأساة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ابی زیاد سکونی،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راویانی است که بیشترین روایت را از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حدود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کتاب‌های اربعه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کافی، تهذیب و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الکبری،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الهجوم علی بیت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فاطمی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المستفاد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عنه بقية حديثه و أكثر البكاء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أمه يا أمه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الانباء و المناقب،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طبری، دلائل الامه،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آل محمد ، ترجمه کتاب سلیم بن قیس ،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 ترجمه عباس خلیلی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شهيدی، سيدجعفر،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حمزه بن علیّ بن عبد اللّه بن محمّد بن الحسن بن الحسین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بزرگ‌ترین علما و فقهای شیعه است که علمای امامیه ازجمله نجاشی و شیخ طوسی و علامه حلی و جزائری و حائری مازندرانی و مجلسی و بحرالعلوم و مامقانی و غیره، او را توثیق و مدح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علامه مامقانی ، چاپ موسسه آل البیت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أسلم بن عبدالوهاب أبو الحسن الحلبی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شیعه و از شاگردان ابوالصلاح حلبی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اینکه او کتابی علیه اسماعیلیه نوشت ،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مستنصر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فاطمی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صلیب کشید و کتابخانه‌اش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جلد کتاب را آتش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ایشان به کتاب تنقیح المقال فی علم الرجال علامه مامقانی چاپ موسسه آل البیت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الحسن بن فرح بن حوشب بن زادان الکوفی النجاری منصور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اهل کوفه بوده و در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یمن می‌رود و نخستین داعی اسماعیلی‌ها در کشور یمن می‌شود و یمنی‌ها تابع او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کتبی به او منسوب است و شرح‌حال مفصلش در رساله افتتاح الدعوه قاضی نعمان مغربی 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ازاذویه بن عبدالله الاصفهسالار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ابوالوفاء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حاکمان و فرماندهان شیعه در منطقه دیلم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ایران 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حتی امارت کوفه را به دست می‌آورد و در آنجا خطبه می‌گذارد و در سال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فوطی ، مجمع الاداب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الدیس ابو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می دانیم که او ، قاضی دمشق بوده و نماز میت عبدالوهاب بن عزون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منطقه بانیاس سوریه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خودش هم در سال همان زمان‌ها فوت کرده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ابوعبدالله معروف به ابن معلم و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برجسته‌ترین علمای شیعه در تمام تاریخ بوده و اساتید و شاگردانش هم همگی از نوادر دوران و برجسته‌ترین علمای شیعه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درباره ایشان به تنقیح المقال فی علم الرجال علامه مامقانی ، چاپ سنگی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کشوری در افریقا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کشور سوریه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البسماق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سوریه امروزی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شهیدی ، سیدجعفر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 ابن عنین،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زندگانی 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شیخ ابراهیم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 و تعاملات ایران در نیمه نخست قرن بیستم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اجتهاد مقالۀ آقای پوسانی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یکی از آثار تاریخی و ماندگار حضرت آیت الله میرسید حجت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خود از پیشگامان ، بنیان گذاران و مؤسس فاطمیه ابتدا در اصفهان و بعد در کشور و به تبع آن در جهان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فوق در دو جلد به زیور طبع آراسته گردید که به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گسترش نهضت فاطمیه ، نقش مراجع تقلید در حفظ و گسترش نهضت فاطمیه ، نقش تحقیق و تألیف در نهضت فاطمیه ، آثار بزرگداشت فاطمیه ، نهضت فاطمیه از دیدگاه صاحب نظران و شعراء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گزارشی از سفرهای تبلیغی برای بزرگداشت فاطمیه و 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و عنایت فاطمی پرداخته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طول عمر به حضرت استاد عنایت بگرداند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از ملكوت ، زندگانى آيت‌اللّه العظمى گلپايگانى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عالمانه و پندهای حکیمانه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عالمانه و پندهای حکیمانه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فاطیمه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سيناى فقاهت،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فاطميه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مسافرت های تبلیغی از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1.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30109</Words>
  <Characters>108939</Characters>
  <CharactersWithSpaces>138165</CharactersWithSpaces>
  <Paragraphs>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2026-08-27T14:03:36Z</dcterms:created>
  <dc:creator>ghaemiyeh.com</dc:creator>
  <dc:description/>
  <dc:language>en-US</dc:language>
  <cp:lastModifiedBy/>
  <dcterms:modified xsi:type="dcterms:W3CDTF">2026-08-27T17:33:41Z</dcterms:modified>
  <cp:revision>1</cp:revision>
  <dc:subject/>
  <dc:title>عزای فاطمی در گذر زمان</dc:title>
</cp:coreProperties>
</file>

<file path=docProps/custom.xml><?xml version="1.0" encoding="utf-8"?>
<Properties xmlns="http://schemas.openxmlformats.org/officeDocument/2006/custom-properties" xmlns:vt="http://schemas.openxmlformats.org/officeDocument/2006/docPropsVTypes"/>
</file>